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498F25" w14:textId="77777777" w:rsidR="00EB1814" w:rsidRPr="00C902EF" w:rsidRDefault="00EB1814" w:rsidP="00EB1814">
      <w:pPr>
        <w:pStyle w:val="Heading1"/>
      </w:pPr>
      <w:r w:rsidRPr="00C902EF">
        <w:t>Nietzschean Agonism AFF/NEG</w:t>
      </w:r>
    </w:p>
    <w:p w14:paraId="52056338" w14:textId="77777777" w:rsidR="00EB1814" w:rsidRPr="00C902EF" w:rsidRDefault="00EB1814" w:rsidP="00EB1814">
      <w:pPr>
        <w:pStyle w:val="Heading1"/>
      </w:pPr>
      <w:r w:rsidRPr="00C902EF">
        <w:t>1AC/1NC Modules</w:t>
      </w:r>
    </w:p>
    <w:p w14:paraId="33BC40F3" w14:textId="77777777" w:rsidR="00EB1814" w:rsidRPr="00C902EF" w:rsidRDefault="00EB1814" w:rsidP="00EB1814">
      <w:pPr>
        <w:pStyle w:val="Heading3"/>
      </w:pPr>
      <w:r w:rsidRPr="00C902EF">
        <w:t>1ac – Homer’s Contest</w:t>
      </w:r>
    </w:p>
    <w:p w14:paraId="4A7BD1B7" w14:textId="77777777" w:rsidR="00D81065" w:rsidRPr="00C902EF" w:rsidRDefault="00D81065" w:rsidP="00D81065">
      <w:pPr>
        <w:pStyle w:val="Heading4"/>
      </w:pPr>
      <w:r w:rsidRPr="00C902EF">
        <w:t>Behold: Homer’s Contest!  The human existence is redeemed, greatness achieved, and community founded!</w:t>
      </w:r>
    </w:p>
    <w:p w14:paraId="0B293532" w14:textId="77777777" w:rsidR="00D81065" w:rsidRPr="00C902EF" w:rsidRDefault="00D81065" w:rsidP="00D81065">
      <w:pPr>
        <w:widowControl w:val="0"/>
        <w:autoSpaceDE w:val="0"/>
        <w:autoSpaceDN w:val="0"/>
        <w:adjustRightInd w:val="0"/>
        <w:spacing w:after="240"/>
        <w:rPr>
          <w:rFonts w:cs="Times"/>
        </w:rPr>
      </w:pPr>
      <w:r w:rsidRPr="00C902EF">
        <w:rPr>
          <w:rStyle w:val="Style13ptBold"/>
        </w:rPr>
        <w:t>Nietzsche 1872</w:t>
      </w:r>
      <w:r w:rsidRPr="00C902EF">
        <w:rPr>
          <w:rFonts w:cs="Times"/>
        </w:rPr>
        <w:t xml:space="preserve"> (Freidrich, “Homer’s Contest” from Duncan Large and Keith Ansell-Pearson’s </w:t>
      </w:r>
      <w:r w:rsidRPr="00C902EF">
        <w:rPr>
          <w:rFonts w:cs="Times"/>
          <w:i/>
        </w:rPr>
        <w:t>The Nietzsche Reader</w:t>
      </w:r>
      <w:r w:rsidRPr="00C902EF">
        <w:rPr>
          <w:rFonts w:cs="Times"/>
        </w:rPr>
        <w:t xml:space="preserve"> – Blackwell, pp. </w:t>
      </w:r>
    </w:p>
    <w:p w14:paraId="46EA7F3A" w14:textId="77777777" w:rsidR="00D81065" w:rsidRPr="00C902EF" w:rsidRDefault="00D81065" w:rsidP="00D81065">
      <w:pPr>
        <w:widowControl w:val="0"/>
        <w:autoSpaceDE w:val="0"/>
        <w:autoSpaceDN w:val="0"/>
        <w:adjustRightInd w:val="0"/>
        <w:spacing w:after="240"/>
        <w:rPr>
          <w:rFonts w:cs="Times"/>
          <w:u w:val="single"/>
        </w:rPr>
      </w:pPr>
      <w:r w:rsidRPr="00C902EF">
        <w:rPr>
          <w:rFonts w:cs="Times"/>
        </w:rPr>
        <w:t xml:space="preserve">If we speak of </w:t>
      </w:r>
      <w:r w:rsidRPr="00C902EF">
        <w:rPr>
          <w:rFonts w:cs="Times"/>
          <w:i/>
          <w:iCs/>
        </w:rPr>
        <w:t>humanity</w:t>
      </w:r>
      <w:r w:rsidRPr="00C902EF">
        <w:rPr>
          <w:rFonts w:cs="Times"/>
        </w:rPr>
        <w:t xml:space="preserve">, it is on the basic assumption that it should be that which </w:t>
      </w:r>
      <w:r w:rsidRPr="00C902EF">
        <w:rPr>
          <w:rFonts w:cs="Times"/>
          <w:i/>
          <w:iCs/>
        </w:rPr>
        <w:t xml:space="preserve">separates </w:t>
      </w:r>
      <w:r w:rsidRPr="00C902EF">
        <w:rPr>
          <w:rFonts w:cs="Times"/>
        </w:rPr>
        <w:t xml:space="preserve">man from nature and is his mark of distinction. But in reality there is no such separation: </w:t>
      </w:r>
      <w:r w:rsidRPr="00C902EF">
        <w:rPr>
          <w:rFonts w:cs="Times"/>
          <w:u w:val="single"/>
        </w:rPr>
        <w:t xml:space="preserve">‘natural’ characteristics and those called specifically ‘human’ have grown together inextricably. Man, in his highest, finest powers, is all nature and carries nature’s uncanny dual character in himself. Those capacities of </w:t>
      </w:r>
      <w:proofErr w:type="gramStart"/>
      <w:r w:rsidRPr="00C902EF">
        <w:rPr>
          <w:rFonts w:cs="Times"/>
          <w:u w:val="single"/>
        </w:rPr>
        <w:t>his which</w:t>
      </w:r>
      <w:proofErr w:type="gramEnd"/>
      <w:r w:rsidRPr="00C902EF">
        <w:rPr>
          <w:rFonts w:cs="Times"/>
          <w:u w:val="single"/>
        </w:rPr>
        <w:t xml:space="preserve"> are terrible and are viewed as inhuman are perhaps, indeed, the fertile soil from which alone all humanity, in feelings, deeds and works, can grow forth. </w:t>
      </w:r>
    </w:p>
    <w:p w14:paraId="2D1FB986" w14:textId="77777777" w:rsidR="00D81065" w:rsidRPr="00C902EF" w:rsidRDefault="00D81065" w:rsidP="00D81065">
      <w:pPr>
        <w:widowControl w:val="0"/>
        <w:autoSpaceDE w:val="0"/>
        <w:autoSpaceDN w:val="0"/>
        <w:adjustRightInd w:val="0"/>
        <w:spacing w:after="240"/>
        <w:rPr>
          <w:rFonts w:cs="Times"/>
        </w:rPr>
      </w:pPr>
      <w:r w:rsidRPr="00C902EF">
        <w:rPr>
          <w:rFonts w:cs="Times"/>
          <w:u w:val="single"/>
        </w:rPr>
        <w:t>Thus the Greeks, the most humane people of ancient time, have a trait of cruelty, of tiger-like pleasure in destruction, in them:</w:t>
      </w:r>
      <w:r w:rsidRPr="00C902EF">
        <w:rPr>
          <w:rFonts w:cs="Times"/>
        </w:rPr>
        <w:t xml:space="preserve"> a trait which is even clearly visible in Alexander the Great, that grotesquely enlarged reflection of the Hellene, and which, in </w:t>
      </w:r>
      <w:r w:rsidRPr="00C902EF">
        <w:rPr>
          <w:rFonts w:cs="Times"/>
          <w:u w:val="single"/>
        </w:rPr>
        <w:t>their whole history, and also their mythology, must strike fear into us when we approach them with the emasculated concept of modern humanity.</w:t>
      </w:r>
      <w:r w:rsidRPr="00C902EF">
        <w:rPr>
          <w:rFonts w:cs="Times"/>
        </w:rPr>
        <w:t xml:space="preserve"> When Alexander has the feet of the brave defender of Gaza, Batis, pierced, and ties his live body to his chariot in order to drag him around to the scorn of his soldiers: this is a nauseating caricature of Achilles, who abused the corpse of Hector at night by similarly dragging it around; but for us, even Achilles’ action has something offensive and horrific about it. </w:t>
      </w:r>
      <w:r w:rsidRPr="00C902EF">
        <w:rPr>
          <w:rFonts w:cs="Times"/>
          <w:u w:val="single"/>
        </w:rPr>
        <w:t>Here we look into the abysses of hatred.</w:t>
      </w:r>
      <w:r w:rsidRPr="00C902EF">
        <w:rPr>
          <w:rFonts w:cs="Times"/>
        </w:rPr>
        <w:t xml:space="preserve"> With the same sensation, we observe the bloody and insatiable mutual laceration of two Greek factions, for example in the Corcyrean revolution.</w:t>
      </w:r>
      <w:r w:rsidRPr="00C902EF">
        <w:rPr>
          <w:rFonts w:cs="Times"/>
          <w:position w:val="10"/>
        </w:rPr>
        <w:t xml:space="preserve"> </w:t>
      </w:r>
      <w:r w:rsidRPr="00C902EF">
        <w:rPr>
          <w:rFonts w:cs="Times"/>
        </w:rPr>
        <w:t xml:space="preserve">When, in a battle between cities, the victor, according to the </w:t>
      </w:r>
      <w:r w:rsidRPr="00C902EF">
        <w:rPr>
          <w:rFonts w:cs="Times"/>
          <w:i/>
          <w:iCs/>
        </w:rPr>
        <w:t xml:space="preserve">rights </w:t>
      </w:r>
      <w:r w:rsidRPr="00C902EF">
        <w:rPr>
          <w:rFonts w:cs="Times"/>
        </w:rPr>
        <w:t xml:space="preserve">of war, puts the whole male population to the sword and sells all the women and children into slavery, we see, in the sanctioning of such a right, that </w:t>
      </w:r>
      <w:r w:rsidRPr="00C902EF">
        <w:rPr>
          <w:rFonts w:cs="Times"/>
          <w:u w:val="single"/>
        </w:rPr>
        <w:t xml:space="preserve">the Greek regarded a full release of his hatred as a serious necessity; at such moments pent-up, swollen sensation found relief: the tiger charged out, wanton cruelty flickering in its terrible eyes. </w:t>
      </w:r>
      <w:r w:rsidRPr="00C902EF">
        <w:rPr>
          <w:rFonts w:cs="Times"/>
        </w:rPr>
        <w:t xml:space="preserve">Why did the Greek sculptor repeatedly have to represent war and battles with endless repetition, human bodies stretched out, </w:t>
      </w:r>
      <w:proofErr w:type="gramStart"/>
      <w:r w:rsidRPr="00C902EF">
        <w:rPr>
          <w:rFonts w:cs="Times"/>
        </w:rPr>
        <w:t>their</w:t>
      </w:r>
      <w:proofErr w:type="gramEnd"/>
      <w:r w:rsidRPr="00C902EF">
        <w:rPr>
          <w:rFonts w:cs="Times"/>
        </w:rPr>
        <w:t xml:space="preserve"> veins taut with hatred or the arrogance of triumph, the wounded doubled up, the dying in agony? Why did the whole Greek world rejoice over the pictures of battle in the </w:t>
      </w:r>
      <w:r w:rsidRPr="00C902EF">
        <w:rPr>
          <w:rFonts w:cs="Times"/>
          <w:i/>
          <w:iCs/>
        </w:rPr>
        <w:t>Iliad</w:t>
      </w:r>
      <w:r w:rsidRPr="00C902EF">
        <w:rPr>
          <w:rFonts w:cs="Times"/>
        </w:rPr>
        <w:t xml:space="preserve">? I fear we have not understood these in a sufficiently ‘Greek’ way, and even that we would shudder if we ever did understand them in a Greek way. </w:t>
      </w:r>
    </w:p>
    <w:p w14:paraId="351D2146" w14:textId="6DFD01E3" w:rsidR="00D81065" w:rsidRPr="00C902EF" w:rsidRDefault="00D81065" w:rsidP="00D81065">
      <w:pPr>
        <w:widowControl w:val="0"/>
        <w:autoSpaceDE w:val="0"/>
        <w:autoSpaceDN w:val="0"/>
        <w:adjustRightInd w:val="0"/>
        <w:spacing w:after="240"/>
        <w:rPr>
          <w:rFonts w:cs="Times"/>
        </w:rPr>
      </w:pPr>
      <w:r w:rsidRPr="00C902EF">
        <w:rPr>
          <w:rFonts w:cs="Times"/>
        </w:rPr>
        <w:t xml:space="preserve">But what lies </w:t>
      </w:r>
      <w:r w:rsidRPr="00C902EF">
        <w:rPr>
          <w:rFonts w:cs="Times"/>
          <w:i/>
          <w:iCs/>
        </w:rPr>
        <w:t xml:space="preserve">behind </w:t>
      </w:r>
      <w:r w:rsidRPr="00C902EF">
        <w:rPr>
          <w:rFonts w:cs="Times"/>
        </w:rPr>
        <w:t xml:space="preserve">the world of Homer, as the womb of everything Hellenic? In the </w:t>
      </w:r>
      <w:r w:rsidRPr="00C902EF">
        <w:rPr>
          <w:rFonts w:cs="Times"/>
          <w:i/>
          <w:iCs/>
        </w:rPr>
        <w:t>former</w:t>
      </w:r>
      <w:r w:rsidRPr="00C902EF">
        <w:rPr>
          <w:rFonts w:cs="Times"/>
        </w:rPr>
        <w:t xml:space="preserve">, we are already lifted beyond the purely material fusion by the extraordinary artistic precision, calmness and purity of the lines: its colours, through an artistic deception, seem lighter, gentler and warmer, its people, in this warm, multi-coloured light, seem better and more likeable – but </w:t>
      </w:r>
      <w:r w:rsidRPr="00C902EF">
        <w:rPr>
          <w:rFonts w:cs="Times"/>
          <w:u w:val="single"/>
        </w:rPr>
        <w:t xml:space="preserve">where do we look if we stride backwards into the pre-Homeric world, without Homer’s guiding and protecting hand? Only into night and horror, into the products of a fantasy used to ghastly things. What earthly existence is reflected in these repellingly dreadful legends about the origins of the gods: a life ruled over by the </w:t>
      </w:r>
      <w:r w:rsidRPr="00C902EF">
        <w:rPr>
          <w:rFonts w:cs="Times"/>
          <w:i/>
          <w:iCs/>
          <w:u w:val="single"/>
        </w:rPr>
        <w:t xml:space="preserve">children of the night </w:t>
      </w:r>
      <w:r w:rsidRPr="00C902EF">
        <w:rPr>
          <w:rFonts w:cs="Times"/>
          <w:u w:val="single"/>
        </w:rPr>
        <w:t>alone, by strife, lust, deception, age and death.</w:t>
      </w:r>
      <w:r w:rsidRPr="00C902EF">
        <w:rPr>
          <w:rFonts w:cs="Times"/>
        </w:rPr>
        <w:t xml:space="preserve"> Let us imagine the air of Hesiod’s poems, difficult to breathe as it is, still thicker and darker and without any of the things to alleviate and cleanse it which poured over Hellas from Delphi and numerous seats of the gods: let us mix this thickened Bœotian air with the dark voluptuousness of the Etruscans; such a reality would then </w:t>
      </w:r>
      <w:r w:rsidRPr="00C902EF">
        <w:rPr>
          <w:rFonts w:cs="Times"/>
          <w:i/>
          <w:iCs/>
        </w:rPr>
        <w:t xml:space="preserve">extort </w:t>
      </w:r>
      <w:r w:rsidRPr="00C902EF">
        <w:rPr>
          <w:rFonts w:cs="Times"/>
        </w:rPr>
        <w:t xml:space="preserve">from us a world of myths in which Uranus, Chronos and Zeus and the struggles of the Titans would seem like a relief; </w:t>
      </w:r>
      <w:r w:rsidRPr="00C902EF">
        <w:rPr>
          <w:rFonts w:cs="Times"/>
          <w:u w:val="single"/>
        </w:rPr>
        <w:t>in this brooding atmosphere, combat is salvation and deliverance, the cruelty of the victory is the pinnacle of life’s jubilation.</w:t>
      </w:r>
      <w:r w:rsidRPr="00C902EF">
        <w:rPr>
          <w:rFonts w:cs="Times"/>
        </w:rPr>
        <w:t xml:space="preserve"> And just as, in truth, the concept of Greek law developed out of </w:t>
      </w:r>
      <w:r w:rsidRPr="00C902EF">
        <w:rPr>
          <w:rFonts w:cs="Times"/>
          <w:i/>
          <w:iCs/>
        </w:rPr>
        <w:t xml:space="preserve">murder </w:t>
      </w:r>
      <w:r w:rsidRPr="00C902EF">
        <w:rPr>
          <w:rFonts w:cs="Times"/>
        </w:rPr>
        <w:t xml:space="preserve">and atonement for murder, finer culture, too, takes its first victor’s wreath from the altar of atonement for murder. The wake of that bloody period stretches deep into Hellenic history. The names of Orpheus, Musaeus and their cults reveal what were </w:t>
      </w:r>
      <w:r w:rsidRPr="00C902EF">
        <w:rPr>
          <w:rFonts w:cs="Times"/>
          <w:u w:val="single"/>
        </w:rPr>
        <w:t>the conclusions to which a continual exposure to a world of combat and cruelty led – to nausea at existence, to the view of existence as a punishment to be discharged by serving out one’s time, to the belief that existence and indebtedness were identical.</w:t>
      </w:r>
      <w:r w:rsidRPr="00C902EF">
        <w:rPr>
          <w:rFonts w:cs="Times"/>
        </w:rPr>
        <w:t xml:space="preserve"> But precisely </w:t>
      </w:r>
      <w:r w:rsidRPr="00C902EF">
        <w:rPr>
          <w:rFonts w:cs="Times"/>
          <w:u w:val="single"/>
        </w:rPr>
        <w:t>these conclusions are not specifically Hellenic</w:t>
      </w:r>
      <w:r w:rsidRPr="00C902EF">
        <w:rPr>
          <w:rFonts w:cs="Times"/>
        </w:rPr>
        <w:t>: in them, Greece meets India and the Orient in general. The Hellenic genius had yet another answer ready to the question ‘What does a life of combat and victory want?</w:t>
      </w:r>
      <w:proofErr w:type="gramStart"/>
      <w:r w:rsidRPr="00C902EF">
        <w:rPr>
          <w:rFonts w:cs="Times"/>
        </w:rPr>
        <w:t>’,</w:t>
      </w:r>
      <w:proofErr w:type="gramEnd"/>
      <w:r w:rsidRPr="00C902EF">
        <w:rPr>
          <w:rFonts w:cs="Times"/>
        </w:rPr>
        <w:t xml:space="preserve"> and gives this answer in the whole breadth of Greek history. </w:t>
      </w:r>
    </w:p>
    <w:p w14:paraId="39923ADE" w14:textId="77777777" w:rsidR="00D81065" w:rsidRPr="00C902EF" w:rsidRDefault="00D81065" w:rsidP="00D81065">
      <w:pPr>
        <w:widowControl w:val="0"/>
        <w:autoSpaceDE w:val="0"/>
        <w:autoSpaceDN w:val="0"/>
        <w:adjustRightInd w:val="0"/>
        <w:spacing w:after="240"/>
        <w:rPr>
          <w:rFonts w:cs="Times"/>
        </w:rPr>
      </w:pPr>
      <w:r w:rsidRPr="00C902EF">
        <w:rPr>
          <w:rFonts w:cs="Times"/>
        </w:rPr>
        <w:t xml:space="preserve">In order to understand it, we must assume that </w:t>
      </w:r>
      <w:r w:rsidRPr="00C902EF">
        <w:rPr>
          <w:rFonts w:cs="Times"/>
          <w:u w:val="single"/>
        </w:rPr>
        <w:t xml:space="preserve">Greek genius acknowledged the existing impulse, terrible as it was, and regarded it as </w:t>
      </w:r>
      <w:r w:rsidRPr="00C902EF">
        <w:rPr>
          <w:rFonts w:cs="Times"/>
          <w:i/>
          <w:iCs/>
          <w:u w:val="single"/>
        </w:rPr>
        <w:t>justified</w:t>
      </w:r>
      <w:r w:rsidRPr="00C902EF">
        <w:rPr>
          <w:rFonts w:cs="Times"/>
          <w:u w:val="single"/>
        </w:rPr>
        <w:t xml:space="preserve">: whereas in the Orphic version there lay the thought that a life rooted in such an impulse was not </w:t>
      </w:r>
      <w:proofErr w:type="gramStart"/>
      <w:r w:rsidRPr="00C902EF">
        <w:rPr>
          <w:rFonts w:cs="Times"/>
          <w:u w:val="single"/>
        </w:rPr>
        <w:t>worth</w:t>
      </w:r>
      <w:proofErr w:type="gramEnd"/>
      <w:r w:rsidRPr="00C902EF">
        <w:rPr>
          <w:rFonts w:cs="Times"/>
          <w:u w:val="single"/>
        </w:rPr>
        <w:t xml:space="preserve"> living. Combat and the pleasure of victory were acknowledged: and nothing severs the Greek world so sharply from ours as the resultant </w:t>
      </w:r>
      <w:r w:rsidRPr="00C902EF">
        <w:rPr>
          <w:rFonts w:cs="Times"/>
          <w:i/>
          <w:iCs/>
          <w:u w:val="single"/>
        </w:rPr>
        <w:t xml:space="preserve">colouring </w:t>
      </w:r>
      <w:r w:rsidRPr="00C902EF">
        <w:rPr>
          <w:rFonts w:cs="Times"/>
          <w:u w:val="single"/>
        </w:rPr>
        <w:t>of individual ethical concepts</w:t>
      </w:r>
      <w:r w:rsidRPr="00C902EF">
        <w:rPr>
          <w:rFonts w:cs="Times"/>
        </w:rPr>
        <w:t xml:space="preserve">, for example </w:t>
      </w:r>
      <w:r w:rsidRPr="00C902EF">
        <w:rPr>
          <w:rFonts w:cs="Times"/>
          <w:i/>
          <w:iCs/>
        </w:rPr>
        <w:t xml:space="preserve">Eris </w:t>
      </w:r>
      <w:r w:rsidRPr="00C902EF">
        <w:rPr>
          <w:rFonts w:cs="Times"/>
        </w:rPr>
        <w:t xml:space="preserve">and </w:t>
      </w:r>
      <w:r w:rsidRPr="00C902EF">
        <w:rPr>
          <w:rFonts w:cs="Times"/>
          <w:i/>
          <w:iCs/>
        </w:rPr>
        <w:t>envy</w:t>
      </w:r>
      <w:r w:rsidRPr="00C902EF">
        <w:rPr>
          <w:rFonts w:cs="Times"/>
        </w:rPr>
        <w:t xml:space="preserve">. </w:t>
      </w:r>
    </w:p>
    <w:p w14:paraId="39E93895" w14:textId="77777777" w:rsidR="00D81065" w:rsidRPr="00C902EF" w:rsidRDefault="00D81065" w:rsidP="00D81065">
      <w:pPr>
        <w:widowControl w:val="0"/>
        <w:autoSpaceDE w:val="0"/>
        <w:autoSpaceDN w:val="0"/>
        <w:adjustRightInd w:val="0"/>
        <w:spacing w:after="240"/>
        <w:rPr>
          <w:rFonts w:cs="Times"/>
          <w:u w:val="single"/>
        </w:rPr>
      </w:pPr>
      <w:r w:rsidRPr="00C902EF">
        <w:rPr>
          <w:rFonts w:cs="Times"/>
        </w:rPr>
        <w:t xml:space="preserve">When the traveller Pausanias visited the Helicon on his travels through Greece, an ancient copy of the Greeks’ first didactic poem, Hesiod’s </w:t>
      </w:r>
      <w:r w:rsidRPr="00C902EF">
        <w:rPr>
          <w:rFonts w:cs="Times"/>
          <w:i/>
          <w:iCs/>
        </w:rPr>
        <w:t>Works and Days</w:t>
      </w:r>
      <w:r w:rsidRPr="00C902EF">
        <w:rPr>
          <w:rFonts w:cs="Times"/>
        </w:rPr>
        <w:t>, was shown to him, inscribed on lead plates and badly damaged by time and weather.</w:t>
      </w:r>
      <w:r w:rsidRPr="00C902EF">
        <w:rPr>
          <w:rFonts w:cs="Times"/>
          <w:position w:val="10"/>
        </w:rPr>
        <w:t xml:space="preserve"> </w:t>
      </w:r>
      <w:r w:rsidRPr="00C902EF">
        <w:rPr>
          <w:rFonts w:cs="Times"/>
        </w:rPr>
        <w:t xml:space="preserve">But he still saw this much, that in contrast to the usual copies it did </w:t>
      </w:r>
      <w:r w:rsidRPr="00C902EF">
        <w:rPr>
          <w:rFonts w:cs="Times"/>
          <w:i/>
          <w:iCs/>
        </w:rPr>
        <w:t xml:space="preserve">not </w:t>
      </w:r>
      <w:r w:rsidRPr="00C902EF">
        <w:rPr>
          <w:rFonts w:cs="Times"/>
        </w:rPr>
        <w:t xml:space="preserve">carry that little hymn to Zeus at the head, but began straight with the assertion: ‘There are </w:t>
      </w:r>
      <w:r w:rsidRPr="00C902EF">
        <w:rPr>
          <w:rFonts w:cs="Times"/>
          <w:i/>
          <w:iCs/>
        </w:rPr>
        <w:t xml:space="preserve">two </w:t>
      </w:r>
      <w:r w:rsidRPr="00C902EF">
        <w:rPr>
          <w:rFonts w:cs="Times"/>
        </w:rPr>
        <w:t>Eris-goddesses on earth’.</w:t>
      </w:r>
      <w:r w:rsidRPr="00C902EF">
        <w:rPr>
          <w:rFonts w:cs="Times"/>
          <w:position w:val="10"/>
        </w:rPr>
        <w:t xml:space="preserve"> </w:t>
      </w:r>
      <w:r w:rsidRPr="00C902EF">
        <w:rPr>
          <w:rFonts w:cs="Times"/>
        </w:rPr>
        <w:t>This is one of the most remarkable of Hellenic ideas and deserves to be impressed upon newcomers right at the gate of entry to Hellenic ethics. ‘</w:t>
      </w:r>
      <w:r w:rsidRPr="00C902EF">
        <w:rPr>
          <w:rFonts w:cs="Times"/>
          <w:u w:val="single"/>
        </w:rPr>
        <w:t>One should praise the one Eris as much as blame the other, if one has any sense</w:t>
      </w:r>
      <w:r w:rsidRPr="00C902EF">
        <w:rPr>
          <w:rFonts w:cs="Times"/>
        </w:rPr>
        <w:t xml:space="preserve">; because the two goddesses have quite separate dispositions. </w:t>
      </w:r>
      <w:r w:rsidRPr="00C902EF">
        <w:rPr>
          <w:rFonts w:cs="Times"/>
          <w:u w:val="single"/>
        </w:rPr>
        <w:t xml:space="preserve">One promotes wicked war and feuding, the cruel thing! </w:t>
      </w:r>
      <w:proofErr w:type="gramStart"/>
      <w:r w:rsidRPr="00C902EF">
        <w:rPr>
          <w:rFonts w:cs="Times"/>
          <w:u w:val="single"/>
        </w:rPr>
        <w:t>No mortal likes her</w:t>
      </w:r>
      <w:r w:rsidRPr="00C902EF">
        <w:rPr>
          <w:rFonts w:cs="Times"/>
        </w:rPr>
        <w:t>, but the yoke of necessity forces man to honour the heavy burden of this Eris according to the decrees of the Immortals.</w:t>
      </w:r>
      <w:proofErr w:type="gramEnd"/>
      <w:r w:rsidRPr="00C902EF">
        <w:rPr>
          <w:rFonts w:cs="Times"/>
        </w:rPr>
        <w:t xml:space="preserve"> Black Night gave birth to this one as the older of the two; but Zeus, who reigned on high, placed the other on the roots of the earth and amongst men as </w:t>
      </w:r>
      <w:r w:rsidRPr="00C902EF">
        <w:rPr>
          <w:rFonts w:cs="Times"/>
          <w:u w:val="single"/>
        </w:rPr>
        <w:t>a much better one.</w:t>
      </w:r>
      <w:r w:rsidRPr="00C902EF">
        <w:rPr>
          <w:rFonts w:cs="Times"/>
        </w:rPr>
        <w:t xml:space="preserve"> She </w:t>
      </w:r>
      <w:r w:rsidRPr="00C902EF">
        <w:rPr>
          <w:rFonts w:cs="Times"/>
          <w:u w:val="single"/>
        </w:rPr>
        <w:t>drives even the unskilled man to work; and if someone who lacks property sees someone else who is rich, he likewise hurries off to sow and plant and set his house in order; neighbour competes with neighbour for prosperity. This Eris is good for men. Even potters harbour grudges against potters, carpenters against carpenters, beggars envy beggars and minstrels envy minstrels.’</w:t>
      </w:r>
    </w:p>
    <w:p w14:paraId="432C6F1D" w14:textId="77777777" w:rsidR="00D81065" w:rsidRPr="00C902EF" w:rsidRDefault="00D81065" w:rsidP="00D81065">
      <w:pPr>
        <w:widowControl w:val="0"/>
        <w:autoSpaceDE w:val="0"/>
        <w:autoSpaceDN w:val="0"/>
        <w:adjustRightInd w:val="0"/>
        <w:spacing w:after="240"/>
        <w:rPr>
          <w:rFonts w:cs="Times"/>
        </w:rPr>
      </w:pPr>
      <w:r w:rsidRPr="00C902EF">
        <w:rPr>
          <w:rFonts w:cs="Times"/>
        </w:rPr>
        <w:t xml:space="preserve">The two last verses, about </w:t>
      </w:r>
      <w:r w:rsidRPr="00C902EF">
        <w:rPr>
          <w:rFonts w:cs="Times"/>
          <w:i/>
          <w:iCs/>
        </w:rPr>
        <w:t>odium figulinum</w:t>
      </w:r>
      <w:r w:rsidRPr="00C902EF">
        <w:rPr>
          <w:rFonts w:cs="Times"/>
        </w:rPr>
        <w:t>,</w:t>
      </w:r>
      <w:r w:rsidRPr="00C902EF">
        <w:rPr>
          <w:rFonts w:cs="Times"/>
          <w:position w:val="10"/>
        </w:rPr>
        <w:t xml:space="preserve"> </w:t>
      </w:r>
      <w:r w:rsidRPr="00C902EF">
        <w:rPr>
          <w:rFonts w:cs="Times"/>
        </w:rPr>
        <w:t>seem to our scholars incomprehensible in this place. In their judgment, the predicates ‘grudge’ and ‘envy’ fit only the nature of the bad Eris; and for this reason they make no bones about declaring the verses not genuine or accidently transposed here. But another ethic, not a Hellenic one, must have inspired them to this: for Aristotle makes no objection to referring these verses to the good Eris.</w:t>
      </w:r>
      <w:r w:rsidRPr="00C902EF">
        <w:rPr>
          <w:rFonts w:cs="Times"/>
          <w:position w:val="10"/>
        </w:rPr>
        <w:t xml:space="preserve"> </w:t>
      </w:r>
      <w:r w:rsidRPr="00C902EF">
        <w:rPr>
          <w:rFonts w:cs="Times"/>
        </w:rPr>
        <w:t>And not just Aristotle, but the whole of Greek antiquity thinks about grudge and envy differently from us and agrees with Hesiod, who first portrays</w:t>
      </w:r>
      <w:r w:rsidRPr="00C902EF">
        <w:rPr>
          <w:rFonts w:cs="Times"/>
          <w:u w:val="single"/>
        </w:rPr>
        <w:t xml:space="preserve"> one Eris as wicked, in fact the one who leads men into hostile struggle-to-the-death</w:t>
      </w:r>
      <w:r w:rsidRPr="00C902EF">
        <w:rPr>
          <w:rFonts w:cs="Times"/>
        </w:rPr>
        <w:t xml:space="preserve">, and then praises </w:t>
      </w:r>
      <w:r w:rsidRPr="00C902EF">
        <w:rPr>
          <w:rFonts w:cs="Times"/>
          <w:u w:val="single"/>
        </w:rPr>
        <w:t xml:space="preserve">the other Eris as good who, as jealousy, grudge and envy, goads men to action, not, however, the action of a struggle-to-the-death but the action of the </w:t>
      </w:r>
      <w:r w:rsidRPr="00C902EF">
        <w:rPr>
          <w:rFonts w:cs="Times"/>
          <w:i/>
          <w:iCs/>
          <w:u w:val="single"/>
        </w:rPr>
        <w:t>contest</w:t>
      </w:r>
      <w:r w:rsidRPr="00C902EF">
        <w:rPr>
          <w:rFonts w:cs="Times"/>
          <w:u w:val="single"/>
        </w:rPr>
        <w:t>.</w:t>
      </w:r>
      <w:r w:rsidRPr="00C902EF">
        <w:rPr>
          <w:rFonts w:cs="Times"/>
        </w:rPr>
        <w:t xml:space="preserve"> </w:t>
      </w:r>
      <w:r w:rsidRPr="00C902EF">
        <w:rPr>
          <w:rFonts w:cs="Times"/>
          <w:u w:val="single"/>
        </w:rPr>
        <w:t xml:space="preserve">The Greek is </w:t>
      </w:r>
      <w:r w:rsidRPr="00C902EF">
        <w:rPr>
          <w:rFonts w:cs="Times"/>
          <w:i/>
          <w:iCs/>
          <w:u w:val="single"/>
        </w:rPr>
        <w:t xml:space="preserve">envious </w:t>
      </w:r>
      <w:r w:rsidRPr="00C902EF">
        <w:rPr>
          <w:rFonts w:cs="Times"/>
          <w:u w:val="single"/>
        </w:rPr>
        <w:t xml:space="preserve">and does not experience this characteristic as a blemish, but as the effect of a </w:t>
      </w:r>
      <w:r w:rsidRPr="00C902EF">
        <w:rPr>
          <w:rFonts w:cs="Times"/>
          <w:i/>
          <w:iCs/>
          <w:u w:val="single"/>
        </w:rPr>
        <w:t xml:space="preserve">benevolent </w:t>
      </w:r>
      <w:r w:rsidRPr="00C902EF">
        <w:rPr>
          <w:rFonts w:cs="Times"/>
          <w:u w:val="single"/>
        </w:rPr>
        <w:t>deity</w:t>
      </w:r>
      <w:r w:rsidRPr="00C902EF">
        <w:rPr>
          <w:rFonts w:cs="Times"/>
        </w:rPr>
        <w:t xml:space="preserve">: what a gulf of ethical judgment between him and us! </w:t>
      </w:r>
      <w:r w:rsidRPr="00C902EF">
        <w:rPr>
          <w:rFonts w:cs="Times"/>
          <w:u w:val="single"/>
        </w:rPr>
        <w:t>Because he is envious, he feels the envious eye of a god resting on him when- ever he has an excessive amount of honour, wealth, fame and fortune, and he fears this envy; in this case, the god warns him of the transitoriness of the human lot, he dreads his good fortune and, sacrificing the best part of it, he prostrates himself before divine envy.</w:t>
      </w:r>
      <w:r w:rsidRPr="00C902EF">
        <w:rPr>
          <w:rFonts w:cs="Times"/>
        </w:rPr>
        <w:t xml:space="preserve"> This idea does not estrange his gods at all from him: on the contrary, </w:t>
      </w:r>
      <w:r w:rsidRPr="00C902EF">
        <w:rPr>
          <w:rFonts w:cs="Times"/>
          <w:u w:val="single"/>
        </w:rPr>
        <w:t xml:space="preserve">their significance is made manifest, which is that man, having a soul which burns with jealousy of every other living thing, </w:t>
      </w:r>
      <w:r w:rsidRPr="00C902EF">
        <w:rPr>
          <w:rFonts w:cs="Times"/>
          <w:i/>
          <w:iCs/>
          <w:u w:val="single"/>
        </w:rPr>
        <w:t xml:space="preserve">never </w:t>
      </w:r>
      <w:r w:rsidRPr="00C902EF">
        <w:rPr>
          <w:rFonts w:cs="Times"/>
          <w:u w:val="single"/>
        </w:rPr>
        <w:t>has the right to enter into contest with them</w:t>
      </w:r>
      <w:r w:rsidRPr="00C902EF">
        <w:rPr>
          <w:rFonts w:cs="Times"/>
        </w:rPr>
        <w:t xml:space="preserve">. In Thamyris’ fight with the Muses, Marsyas’ with Apollo, in the moving fate of Niobe, there appeared the terrible opposition of the two </w:t>
      </w:r>
      <w:proofErr w:type="gramStart"/>
      <w:r w:rsidRPr="00C902EF">
        <w:rPr>
          <w:rFonts w:cs="Times"/>
        </w:rPr>
        <w:t>forces which</w:t>
      </w:r>
      <w:proofErr w:type="gramEnd"/>
      <w:r w:rsidRPr="00C902EF">
        <w:rPr>
          <w:rFonts w:cs="Times"/>
        </w:rPr>
        <w:t xml:space="preserve"> ought never to fight one another, man and god. </w:t>
      </w:r>
    </w:p>
    <w:p w14:paraId="1AAF9436" w14:textId="77777777" w:rsidR="00D81065" w:rsidRPr="00C902EF" w:rsidRDefault="00D81065" w:rsidP="00D81065">
      <w:pPr>
        <w:widowControl w:val="0"/>
        <w:autoSpaceDE w:val="0"/>
        <w:autoSpaceDN w:val="0"/>
        <w:adjustRightInd w:val="0"/>
        <w:spacing w:after="240"/>
        <w:rPr>
          <w:rFonts w:cs="Times"/>
        </w:rPr>
      </w:pPr>
      <w:r w:rsidRPr="00C902EF">
        <w:rPr>
          <w:rFonts w:cs="Times"/>
        </w:rPr>
        <w:t xml:space="preserve">However, </w:t>
      </w:r>
      <w:r w:rsidRPr="00C902EF">
        <w:rPr>
          <w:rFonts w:cs="Times"/>
          <w:u w:val="single"/>
        </w:rPr>
        <w:t>the greater and more eminent a Greek man is, the brighter the flame of ambition to erupt from him, consuming everyone who runs with him on the same track</w:t>
      </w:r>
      <w:r w:rsidRPr="00C902EF">
        <w:rPr>
          <w:rFonts w:cs="Times"/>
        </w:rPr>
        <w:t xml:space="preserve">. Aristotle once made a list of such hostile contests in the grand style: amongst them is the most striking example of how </w:t>
      </w:r>
      <w:r w:rsidRPr="00C902EF">
        <w:rPr>
          <w:rFonts w:cs="Times"/>
          <w:u w:val="single"/>
        </w:rPr>
        <w:t>even a dead man can excite a living man to consuming jealousy</w:t>
      </w:r>
      <w:r w:rsidRPr="00C902EF">
        <w:rPr>
          <w:rFonts w:cs="Times"/>
        </w:rPr>
        <w:t>.</w:t>
      </w:r>
      <w:r w:rsidRPr="00C902EF">
        <w:rPr>
          <w:rFonts w:cs="Times"/>
          <w:position w:val="10"/>
        </w:rPr>
        <w:t xml:space="preserve"> </w:t>
      </w:r>
      <w:r w:rsidRPr="00C902EF">
        <w:rPr>
          <w:rFonts w:cs="Times"/>
        </w:rPr>
        <w:t xml:space="preserve">Indeed, that is how Aristotle describes the relationship of the Kolophonian Xenophanes to Homer. We do not understand the full strength of this attack on the national hero of poetry unless we take into account the immense desire to step into the shoes of the overthrown poet himself and inherit his fame, something </w:t>
      </w:r>
      <w:proofErr w:type="gramStart"/>
      <w:r w:rsidRPr="00C902EF">
        <w:rPr>
          <w:rFonts w:cs="Times"/>
        </w:rPr>
        <w:t>which</w:t>
      </w:r>
      <w:proofErr w:type="gramEnd"/>
      <w:r w:rsidRPr="00C902EF">
        <w:rPr>
          <w:rFonts w:cs="Times"/>
        </w:rPr>
        <w:t xml:space="preserve"> is later true of Plato, too</w:t>
      </w:r>
      <w:r w:rsidRPr="00C902EF">
        <w:rPr>
          <w:rFonts w:cs="Times"/>
          <w:u w:val="single"/>
        </w:rPr>
        <w:t>. Every great Hellene passes on the torch of contest; every great virtue strikes the spark of a new grandeur.</w:t>
      </w:r>
      <w:r w:rsidRPr="00C902EF">
        <w:rPr>
          <w:rFonts w:cs="Times"/>
        </w:rPr>
        <w:t xml:space="preserve"> If the young Themistocles could not sleep at the thought of Miltiades’ laurels,</w:t>
      </w:r>
      <w:r w:rsidRPr="00C902EF">
        <w:rPr>
          <w:rFonts w:cs="Times"/>
          <w:position w:val="10"/>
        </w:rPr>
        <w:t xml:space="preserve"> </w:t>
      </w:r>
      <w:r w:rsidRPr="00C902EF">
        <w:rPr>
          <w:rFonts w:cs="Times"/>
        </w:rPr>
        <w:t xml:space="preserve">his early-awakened urge found release only in the long rivalry with Aristides, when he developed that remarkable, purely instinctive genius for political </w:t>
      </w:r>
      <w:proofErr w:type="gramStart"/>
      <w:r w:rsidRPr="00C902EF">
        <w:rPr>
          <w:rFonts w:cs="Times"/>
        </w:rPr>
        <w:t>action which</w:t>
      </w:r>
      <w:proofErr w:type="gramEnd"/>
      <w:r w:rsidRPr="00C902EF">
        <w:rPr>
          <w:rFonts w:cs="Times"/>
        </w:rPr>
        <w:t xml:space="preserve"> Thucydides describes for us.</w:t>
      </w:r>
      <w:r w:rsidRPr="00C902EF">
        <w:rPr>
          <w:rFonts w:cs="Times"/>
          <w:position w:val="10"/>
        </w:rPr>
        <w:t xml:space="preserve"> </w:t>
      </w:r>
      <w:r w:rsidRPr="00C902EF">
        <w:rPr>
          <w:rFonts w:cs="Times"/>
        </w:rPr>
        <w:t>How very typical is the question and answer, when a notable opponent of Pericles is asked whether he or Pericles is the best wrestler in the city and answers: ‘Even if I throw him he will deny having fallen and get away with it, convincing the people who saw him fall.’</w:t>
      </w:r>
      <w:r w:rsidRPr="00C902EF">
        <w:rPr>
          <w:rFonts w:cs="Times"/>
          <w:position w:val="10"/>
        </w:rPr>
        <w:t xml:space="preserve"> </w:t>
      </w:r>
    </w:p>
    <w:p w14:paraId="5CD5ABF0" w14:textId="77777777" w:rsidR="00D81065" w:rsidRPr="00C902EF" w:rsidRDefault="00D81065" w:rsidP="00D81065">
      <w:pPr>
        <w:widowControl w:val="0"/>
        <w:autoSpaceDE w:val="0"/>
        <w:autoSpaceDN w:val="0"/>
        <w:adjustRightInd w:val="0"/>
        <w:spacing w:after="240"/>
        <w:rPr>
          <w:rFonts w:cs="Times"/>
          <w:u w:val="single"/>
        </w:rPr>
      </w:pPr>
      <w:r w:rsidRPr="00C902EF">
        <w:rPr>
          <w:rFonts w:cs="Times"/>
          <w:u w:val="single"/>
        </w:rPr>
        <w:t xml:space="preserve">If we want to see that feeling revealed in its naïve form, the feeling that competition is vital, if the well-being of the state is to continue, we should think about the original meaning of </w:t>
      </w:r>
      <w:r w:rsidRPr="00C902EF">
        <w:rPr>
          <w:rFonts w:cs="Times"/>
          <w:i/>
          <w:iCs/>
          <w:u w:val="single"/>
        </w:rPr>
        <w:t>ostracism</w:t>
      </w:r>
      <w:r w:rsidRPr="00C902EF">
        <w:rPr>
          <w:rFonts w:cs="Times"/>
          <w:u w:val="single"/>
        </w:rPr>
        <w:t xml:space="preserve">: </w:t>
      </w:r>
      <w:r w:rsidRPr="00C902EF">
        <w:rPr>
          <w:rFonts w:cs="Times"/>
        </w:rPr>
        <w:t xml:space="preserve">as, for example, expressed by the Ephesians at the banning of Hermodor. </w:t>
      </w:r>
      <w:r w:rsidRPr="00C902EF">
        <w:rPr>
          <w:rFonts w:cs="Times"/>
          <w:u w:val="single"/>
        </w:rPr>
        <w:t>‘Amongst us, nobody should be the best; but if somebody is, let him be somewhere else, with other people.’</w:t>
      </w:r>
      <w:r w:rsidRPr="00C902EF">
        <w:rPr>
          <w:rFonts w:cs="Times"/>
          <w:position w:val="10"/>
          <w:u w:val="single"/>
        </w:rPr>
        <w:t xml:space="preserve"> </w:t>
      </w:r>
      <w:r w:rsidRPr="00C902EF">
        <w:rPr>
          <w:rFonts w:cs="Times"/>
          <w:u w:val="single"/>
        </w:rPr>
        <w:t>For why should nobody be the best? Because with that, the contest would dry up and the permanent basis of life in the Hellenic state would be endangered.</w:t>
      </w:r>
      <w:r w:rsidRPr="00C902EF">
        <w:rPr>
          <w:rFonts w:cs="Times"/>
        </w:rPr>
        <w:t xml:space="preserve"> Later, ostracism acquires a different relation to the contest: it is used when there is the obvious danger that one of the great contending politicians and party leaders might feel driven, in the heat of battle, to use harmful and destructive means and to conduct dangerous </w:t>
      </w:r>
      <w:r w:rsidRPr="00C902EF">
        <w:rPr>
          <w:rFonts w:cs="Times"/>
          <w:i/>
          <w:iCs/>
        </w:rPr>
        <w:t>coups d’etat</w:t>
      </w:r>
      <w:r w:rsidRPr="00C902EF">
        <w:rPr>
          <w:rFonts w:cs="Times"/>
        </w:rPr>
        <w:t xml:space="preserve">. </w:t>
      </w:r>
      <w:r w:rsidRPr="00C902EF">
        <w:rPr>
          <w:rFonts w:cs="Times"/>
          <w:u w:val="single"/>
        </w:rPr>
        <w:t xml:space="preserve">The original function of this strange institution is, however, not as a safety valve but as a stimulant: the pre- eminent individual is removed so that a new contest of powers can be awakened: a thought which is hostile to the ‘exclusivity’ of genius in the modern sense, but which assumes that there are always </w:t>
      </w:r>
      <w:r w:rsidRPr="00C902EF">
        <w:rPr>
          <w:rFonts w:cs="Times"/>
          <w:i/>
          <w:iCs/>
          <w:u w:val="single"/>
        </w:rPr>
        <w:t xml:space="preserve">several </w:t>
      </w:r>
      <w:r w:rsidRPr="00C902EF">
        <w:rPr>
          <w:rFonts w:cs="Times"/>
          <w:u w:val="single"/>
        </w:rPr>
        <w:t xml:space="preserve">geniuses to incite each other to action, just as they keep each other within certain limits, too. That is the kernel of the Hellenic idea of competition: it loathes a monopoly of predominance and fears the dangers of </w:t>
      </w:r>
      <w:proofErr w:type="gramStart"/>
      <w:r w:rsidRPr="00C902EF">
        <w:rPr>
          <w:rFonts w:cs="Times"/>
          <w:u w:val="single"/>
        </w:rPr>
        <w:t>this,</w:t>
      </w:r>
      <w:proofErr w:type="gramEnd"/>
      <w:r w:rsidRPr="00C902EF">
        <w:rPr>
          <w:rFonts w:cs="Times"/>
          <w:u w:val="single"/>
        </w:rPr>
        <w:t xml:space="preserve"> it desires, as </w:t>
      </w:r>
      <w:r w:rsidRPr="00C902EF">
        <w:rPr>
          <w:rFonts w:cs="Times"/>
          <w:i/>
          <w:iCs/>
          <w:u w:val="single"/>
        </w:rPr>
        <w:t xml:space="preserve">protective measure </w:t>
      </w:r>
      <w:r w:rsidRPr="00C902EF">
        <w:rPr>
          <w:rFonts w:cs="Times"/>
          <w:u w:val="single"/>
        </w:rPr>
        <w:t xml:space="preserve">against genius – a second genius. </w:t>
      </w:r>
    </w:p>
    <w:p w14:paraId="0C320B9B" w14:textId="77777777" w:rsidR="00D81065" w:rsidRPr="00C902EF" w:rsidRDefault="00D81065" w:rsidP="00D81065">
      <w:pPr>
        <w:widowControl w:val="0"/>
        <w:autoSpaceDE w:val="0"/>
        <w:autoSpaceDN w:val="0"/>
        <w:adjustRightInd w:val="0"/>
        <w:spacing w:after="240"/>
        <w:rPr>
          <w:rFonts w:cs="Times"/>
        </w:rPr>
      </w:pPr>
      <w:r w:rsidRPr="00C902EF">
        <w:rPr>
          <w:rFonts w:cs="Times"/>
          <w:u w:val="single"/>
        </w:rPr>
        <w:t xml:space="preserve">Hellenic popular teaching commands that every talent must develop through a struggle: whereas modern educators fear nothing more than the unleashing of so-called ambition. </w:t>
      </w:r>
      <w:r w:rsidRPr="00C902EF">
        <w:rPr>
          <w:rFonts w:cs="Times"/>
        </w:rPr>
        <w:t xml:space="preserve">Here, selfishness is feared as ‘evil as such’ – except by the Jesuits, who think like the ancients in this and probably, for that reason, may be the most effective educators of our times. They seem to believe that selfishness, i.e. the individual, is simply the most powerful </w:t>
      </w:r>
      <w:r w:rsidRPr="00C902EF">
        <w:rPr>
          <w:rFonts w:cs="Times"/>
          <w:i/>
          <w:iCs/>
        </w:rPr>
        <w:t>agens</w:t>
      </w:r>
      <w:r w:rsidRPr="00C902EF">
        <w:rPr>
          <w:rFonts w:cs="Times"/>
        </w:rPr>
        <w:t xml:space="preserve">, which obtains its character of ‘good’ and ‘evil’ essentially from the aims towards which it strives. But </w:t>
      </w:r>
      <w:r w:rsidRPr="00C902EF">
        <w:rPr>
          <w:rFonts w:cs="Times"/>
          <w:u w:val="single"/>
        </w:rPr>
        <w:t xml:space="preserve">for the ancients, the aim of agonistic education was the </w:t>
      </w:r>
      <w:proofErr w:type="gramStart"/>
      <w:r w:rsidRPr="00C902EF">
        <w:rPr>
          <w:rFonts w:cs="Times"/>
          <w:u w:val="single"/>
        </w:rPr>
        <w:t>well-being</w:t>
      </w:r>
      <w:proofErr w:type="gramEnd"/>
      <w:r w:rsidRPr="00C902EF">
        <w:rPr>
          <w:rFonts w:cs="Times"/>
          <w:u w:val="single"/>
        </w:rPr>
        <w:t xml:space="preserve"> of the whole, of state society</w:t>
      </w:r>
      <w:r w:rsidRPr="00C902EF">
        <w:rPr>
          <w:rFonts w:cs="Times"/>
        </w:rPr>
        <w:t xml:space="preserve"> [</w:t>
      </w:r>
      <w:r w:rsidRPr="00C902EF">
        <w:rPr>
          <w:rFonts w:cs="Times"/>
          <w:i/>
          <w:iCs/>
        </w:rPr>
        <w:t>staatlichen Gesellschaft</w:t>
      </w:r>
      <w:r w:rsidRPr="00C902EF">
        <w:rPr>
          <w:rFonts w:cs="Times"/>
        </w:rPr>
        <w:t xml:space="preserve">]. For example, </w:t>
      </w:r>
      <w:r w:rsidRPr="00C902EF">
        <w:rPr>
          <w:rFonts w:cs="Times"/>
          <w:u w:val="single"/>
        </w:rPr>
        <w:t>every Athenian was to develop himself, through competition, to the degree to which this self was of most use to Athens and would cause least damage. It was not a boundless and indeterminate ambition like most modern ambition: the youth thought of the good of his native city when he ran a race or threw or sang; he wanted to increase its reputation through his own; it was to the city’s gods that he dedicated the wreaths which the umpires placed on his head in honour. From childhood, every Greek felt the burning desire within him to be an instrument of bringing salvation to his city in the contest between cities: in this, his selfishness was lit, as well as curbed and restricted. For that reason, the individuals in antiquity were freer, because their aims were nearer and easier to achieve.</w:t>
      </w:r>
      <w:r w:rsidRPr="00C902EF">
        <w:rPr>
          <w:rFonts w:cs="Times"/>
        </w:rPr>
        <w:t xml:space="preserve"> Modern man, on the other hand, is crossed everywhere by infinity, like swift-footed Achilles in the parable of Zeno of Elea: infinity impedes </w:t>
      </w:r>
      <w:proofErr w:type="gramStart"/>
      <w:r w:rsidRPr="00C902EF">
        <w:rPr>
          <w:rFonts w:cs="Times"/>
        </w:rPr>
        <w:t>him,</w:t>
      </w:r>
      <w:proofErr w:type="gramEnd"/>
      <w:r w:rsidRPr="00C902EF">
        <w:rPr>
          <w:rFonts w:cs="Times"/>
        </w:rPr>
        <w:t xml:space="preserve"> he cannot even overtake the tortoise. </w:t>
      </w:r>
    </w:p>
    <w:p w14:paraId="76F3DE9F" w14:textId="77777777" w:rsidR="00D81065" w:rsidRPr="00C902EF" w:rsidRDefault="00D81065" w:rsidP="00D81065">
      <w:pPr>
        <w:widowControl w:val="0"/>
        <w:autoSpaceDE w:val="0"/>
        <w:autoSpaceDN w:val="0"/>
        <w:adjustRightInd w:val="0"/>
        <w:spacing w:after="240"/>
        <w:rPr>
          <w:rFonts w:cs="Times"/>
        </w:rPr>
      </w:pPr>
      <w:r w:rsidRPr="00C902EF">
        <w:rPr>
          <w:rFonts w:cs="Times"/>
        </w:rPr>
        <w:t xml:space="preserve">But </w:t>
      </w:r>
      <w:r w:rsidRPr="00C902EF">
        <w:rPr>
          <w:rFonts w:cs="Times"/>
          <w:u w:val="single"/>
        </w:rPr>
        <w:t>as the youths to be educated were brought up to compete with one another, their educators in their turn were in rivalry with each other</w:t>
      </w:r>
      <w:r w:rsidRPr="00C902EF">
        <w:rPr>
          <w:rFonts w:cs="Times"/>
        </w:rPr>
        <w:t xml:space="preserve">. Full of mistrust and jealousy, the great music masters Pindar and Simonides took their places next to each other; the sophist, the advanced teacher of antiquity, competed with his fellow sophist; even the most general way of teaching, through drama, was only brought to the people in the form of an immense struggle of great musicians and dramatists. How wonderful! ‘Even the artist has a grudge against the artist!’ And modern man fears nothing so much in an artist as personal belligerence, whilst the Greek knows the artist </w:t>
      </w:r>
      <w:r w:rsidRPr="00C902EF">
        <w:rPr>
          <w:rFonts w:cs="Times"/>
          <w:i/>
          <w:iCs/>
        </w:rPr>
        <w:t>only in personal struggle</w:t>
      </w:r>
      <w:r w:rsidRPr="00C902EF">
        <w:rPr>
          <w:rFonts w:cs="Times"/>
        </w:rPr>
        <w:t xml:space="preserve">. </w:t>
      </w:r>
      <w:r w:rsidRPr="00C902EF">
        <w:rPr>
          <w:rFonts w:cs="Times"/>
          <w:u w:val="single"/>
        </w:rPr>
        <w:t xml:space="preserve">Where modern man senses the weakness of a work of art, there the Hellene looks for the source of its greatest strength! </w:t>
      </w:r>
      <w:r w:rsidRPr="00C902EF">
        <w:rPr>
          <w:rFonts w:cs="Times"/>
        </w:rPr>
        <w:t xml:space="preserve">What, for example, is of particular artistic importance in Plato’s dialogues is mostly the result of a competition with the art of the orators, the sophists, the dramatists of his time, invented for the purpose of his finally being able to say: ‘Look: I, too, can do what my great rivals can do; yes, I can do it better than them. No Protagoras has written myths as beautiful as mine, no dramatist has written such a lively and fascinating whole as the </w:t>
      </w:r>
      <w:r w:rsidRPr="00C902EF">
        <w:rPr>
          <w:rFonts w:cs="Times"/>
          <w:i/>
          <w:iCs/>
        </w:rPr>
        <w:t>Symposium</w:t>
      </w:r>
      <w:r w:rsidRPr="00C902EF">
        <w:rPr>
          <w:rFonts w:cs="Times"/>
        </w:rPr>
        <w:t xml:space="preserve">, no orator has composed such speeches as I present in the </w:t>
      </w:r>
      <w:r w:rsidRPr="00C902EF">
        <w:rPr>
          <w:rFonts w:cs="Times"/>
          <w:i/>
          <w:iCs/>
        </w:rPr>
        <w:t xml:space="preserve">Gorgias </w:t>
      </w:r>
      <w:r w:rsidRPr="00C902EF">
        <w:rPr>
          <w:rFonts w:cs="Times"/>
        </w:rPr>
        <w:t xml:space="preserve">– and now I reject all of that and condemn all imitative art! Only the contest made me a poet, sophist and orator!’ What a problem reveals itself to us when we enquire about the relationship of the contest to the conception of the work of art! – </w:t>
      </w:r>
    </w:p>
    <w:p w14:paraId="04B06523" w14:textId="77777777" w:rsidR="00D81065" w:rsidRPr="00C902EF" w:rsidRDefault="00D81065" w:rsidP="00D81065">
      <w:pPr>
        <w:widowControl w:val="0"/>
        <w:autoSpaceDE w:val="0"/>
        <w:autoSpaceDN w:val="0"/>
        <w:adjustRightInd w:val="0"/>
        <w:spacing w:after="240"/>
        <w:rPr>
          <w:rFonts w:cs="Times"/>
          <w:u w:val="single"/>
        </w:rPr>
      </w:pPr>
      <w:r w:rsidRPr="00C902EF">
        <w:rPr>
          <w:rFonts w:cs="Times"/>
        </w:rPr>
        <w:t xml:space="preserve">On the other hand, </w:t>
      </w:r>
      <w:r w:rsidRPr="00C902EF">
        <w:rPr>
          <w:rFonts w:cs="Times"/>
          <w:u w:val="single"/>
        </w:rPr>
        <w:t>if we take away the contest from Greek life, we gaze immediately into that pre-Homeric abyss of a gruesome savagery of hatred and pleasure in destruction.</w:t>
      </w:r>
      <w:r w:rsidRPr="00C902EF">
        <w:rPr>
          <w:rFonts w:cs="Times"/>
        </w:rPr>
        <w:t xml:space="preserve"> Unfortunately, this phenomenon appears quite often when a great figure was suddenly withdrawn from the contest through an immensely glorious deed and was </w:t>
      </w:r>
      <w:r w:rsidRPr="00C902EF">
        <w:rPr>
          <w:rFonts w:cs="Times"/>
          <w:i/>
          <w:iCs/>
        </w:rPr>
        <w:t xml:space="preserve">hors de concours </w:t>
      </w:r>
      <w:r w:rsidRPr="00C902EF">
        <w:rPr>
          <w:rFonts w:cs="Times"/>
        </w:rPr>
        <w:t xml:space="preserve">in </w:t>
      </w:r>
      <w:proofErr w:type="gramStart"/>
      <w:r w:rsidRPr="00C902EF">
        <w:rPr>
          <w:rFonts w:cs="Times"/>
        </w:rPr>
        <w:t>his own</w:t>
      </w:r>
      <w:proofErr w:type="gramEnd"/>
      <w:r w:rsidRPr="00C902EF">
        <w:rPr>
          <w:rFonts w:cs="Times"/>
        </w:rPr>
        <w:t xml:space="preserve"> judgment and that of his fellow citizens</w:t>
      </w:r>
      <w:r w:rsidRPr="00C902EF">
        <w:rPr>
          <w:rFonts w:cs="Times"/>
          <w:u w:val="single"/>
        </w:rPr>
        <w:t>. Almost without exception the effect is terrible</w:t>
      </w:r>
      <w:r w:rsidRPr="00C902EF">
        <w:rPr>
          <w:rFonts w:cs="Times"/>
        </w:rPr>
        <w:t xml:space="preserve">; and if we usually draw the conclusion from these effects that </w:t>
      </w:r>
      <w:r w:rsidRPr="00C902EF">
        <w:rPr>
          <w:rFonts w:cs="Times"/>
          <w:u w:val="single"/>
        </w:rPr>
        <w:t>the Greek</w:t>
      </w:r>
      <w:r w:rsidRPr="00C902EF">
        <w:rPr>
          <w:rFonts w:cs="Times"/>
        </w:rPr>
        <w:t xml:space="preserve"> was unable to bear fame and fortune: we should, perhaps, say more exactly that he </w:t>
      </w:r>
      <w:r w:rsidRPr="00C902EF">
        <w:rPr>
          <w:rFonts w:cs="Times"/>
          <w:u w:val="single"/>
        </w:rPr>
        <w:t>was not able to bear fame without further competition or fortune at the end of the contest.</w:t>
      </w:r>
      <w:r w:rsidRPr="00C902EF">
        <w:rPr>
          <w:rFonts w:cs="Times"/>
        </w:rPr>
        <w:t xml:space="preserve"> There is no clearer example than the ultimate fate of Miltiades.</w:t>
      </w:r>
      <w:r w:rsidRPr="00C902EF">
        <w:rPr>
          <w:rFonts w:cs="Times"/>
          <w:position w:val="10"/>
        </w:rPr>
        <w:t xml:space="preserve"> </w:t>
      </w:r>
      <w:r w:rsidRPr="00C902EF">
        <w:rPr>
          <w:rFonts w:cs="Times"/>
        </w:rPr>
        <w:t xml:space="preserve">Placed on a lonely pinnacle and carried far beyond every fellow competitor through his incomparable success at Marathon: he feels a base lust for vengeance awaken in him against a citizen of Para with whom he had a quarrel long ago. To satisfy this lust he misuses his name, the state’s money and civic honour, and disgraces himself. </w:t>
      </w:r>
      <w:proofErr w:type="gramStart"/>
      <w:r w:rsidRPr="00C902EF">
        <w:rPr>
          <w:rFonts w:cs="Times"/>
        </w:rPr>
        <w:t>Conscious of failure, he resorts to unworthy machinations.</w:t>
      </w:r>
      <w:proofErr w:type="gramEnd"/>
      <w:r w:rsidRPr="00C902EF">
        <w:rPr>
          <w:rFonts w:cs="Times"/>
        </w:rPr>
        <w:t xml:space="preserve"> He enters into a secret and godless relationship with Timo, priestess of Demeter, and at night enters the sacred temple from which every man was excluded. When he has jumped over the wall and is approaching the shrine of the goddess, he is suddenly overwhelmed by a terrible, panic-stricken dread: almost collapsing and unconscious, he feels himself driven back and, jumping back over the wall, he falls down, paralysed and badly injured. The siege must be lifted, the people’s court awaits him, and a disgraceful death stamps its seal on the glorious heroic career to darken it for all posterity. After the battle of Marathon he became the victim of the envy of the gods. And </w:t>
      </w:r>
      <w:r w:rsidRPr="00C902EF">
        <w:rPr>
          <w:rFonts w:cs="Times"/>
          <w:u w:val="single"/>
        </w:rPr>
        <w:t xml:space="preserve">this divine envy flares up when it sees a man without any other competitor, without an opponent, at the lonely height of fame. He only has the gods near him now – and for that reason he has them against him. But these entice him into an act of hubris, and he collapses under it. </w:t>
      </w:r>
    </w:p>
    <w:p w14:paraId="783143D2" w14:textId="47936593" w:rsidR="00D81065" w:rsidRPr="00C902EF" w:rsidRDefault="00D81065" w:rsidP="00D81065">
      <w:pPr>
        <w:widowControl w:val="0"/>
        <w:autoSpaceDE w:val="0"/>
        <w:autoSpaceDN w:val="0"/>
        <w:adjustRightInd w:val="0"/>
        <w:spacing w:after="240"/>
        <w:rPr>
          <w:rFonts w:cs="Times"/>
        </w:rPr>
      </w:pPr>
      <w:r w:rsidRPr="00C902EF">
        <w:rPr>
          <w:rFonts w:cs="Times"/>
        </w:rPr>
        <w:t xml:space="preserve">Let us also mention that </w:t>
      </w:r>
      <w:r w:rsidRPr="00C902EF">
        <w:rPr>
          <w:rFonts w:cs="Times"/>
          <w:u w:val="single"/>
        </w:rPr>
        <w:t>even the finest Greek states perish in the same way as Miltiades</w:t>
      </w:r>
      <w:r w:rsidRPr="00C902EF">
        <w:rPr>
          <w:rFonts w:cs="Times"/>
        </w:rPr>
        <w:t xml:space="preserve"> when they, too, through merit and fortune have progressed from the racecourse to the temple of Nike</w:t>
      </w:r>
      <w:r w:rsidRPr="00C902EF">
        <w:rPr>
          <w:rFonts w:cs="Times"/>
          <w:u w:val="single"/>
        </w:rPr>
        <w:t>. Both Athens, which had destroyed the independence of her allies and severely punished the rebellions of those subjected to her, and Sparta, which, after the battle of Aegospotamoi,</w:t>
      </w:r>
      <w:r w:rsidRPr="00C902EF">
        <w:rPr>
          <w:rFonts w:cs="Times"/>
          <w:position w:val="10"/>
          <w:u w:val="single"/>
        </w:rPr>
        <w:t xml:space="preserve"> </w:t>
      </w:r>
      <w:r w:rsidRPr="00C902EF">
        <w:rPr>
          <w:rFonts w:cs="Times"/>
          <w:u w:val="single"/>
        </w:rPr>
        <w:t>made her superior strength felt over Hellas in an even harder and crueller fashion, brought about their own ruin, after the example of Miltiades, through acts of hubris</w:t>
      </w:r>
      <w:r w:rsidRPr="00C902EF">
        <w:rPr>
          <w:rFonts w:cs="Times"/>
        </w:rPr>
        <w:t xml:space="preserve">. This proves that </w:t>
      </w:r>
      <w:r w:rsidRPr="00C902EF">
        <w:rPr>
          <w:rFonts w:cs="Times"/>
          <w:u w:val="single"/>
        </w:rPr>
        <w:t>without envy, jealousy and competitive ambition, the Hellenic state, like Hellenic man, deteriorates. It becomes evil and cruel, it becomes vengeful and godless, in short, it becomes ‘pre-Homeric’ – it then only takes a panicky fright to make it fall and smash it</w:t>
      </w:r>
      <w:r w:rsidRPr="00C902EF">
        <w:rPr>
          <w:rFonts w:cs="Times"/>
        </w:rPr>
        <w:t>. Sparta and Athens surrender to the Persians as Themistocles</w:t>
      </w:r>
      <w:r w:rsidRPr="00C902EF">
        <w:rPr>
          <w:rFonts w:cs="Times"/>
          <w:position w:val="10"/>
        </w:rPr>
        <w:t xml:space="preserve"> </w:t>
      </w:r>
      <w:r w:rsidRPr="00C902EF">
        <w:rPr>
          <w:rFonts w:cs="Times"/>
        </w:rPr>
        <w:t>and Alcibiadesdid</w:t>
      </w:r>
      <w:proofErr w:type="gramStart"/>
      <w:r w:rsidRPr="00C902EF">
        <w:rPr>
          <w:rFonts w:cs="Times"/>
        </w:rPr>
        <w:t>;</w:t>
      </w:r>
      <w:proofErr w:type="gramEnd"/>
      <w:r w:rsidRPr="00C902EF">
        <w:rPr>
          <w:rFonts w:cs="Times"/>
        </w:rPr>
        <w:t xml:space="preserve"> they betray the Hellenic after they have given up the finest Hellenic principle, the contest: and Alexander, the rough copy and abbreviation of Greek history, now invents the standard-issue Hellene and so-called ‘Hellenism’.</w:t>
      </w:r>
    </w:p>
    <w:p w14:paraId="58146971" w14:textId="77777777" w:rsidR="00EB1814" w:rsidRPr="00C902EF" w:rsidRDefault="00EB1814" w:rsidP="00EB1814">
      <w:pPr>
        <w:pStyle w:val="Heading3"/>
      </w:pPr>
      <w:r w:rsidRPr="00C902EF">
        <w:t>1ac – Agonistic Education</w:t>
      </w:r>
    </w:p>
    <w:p w14:paraId="4F57DB66" w14:textId="77777777" w:rsidR="00D81065" w:rsidRPr="00C902EF" w:rsidRDefault="00D81065" w:rsidP="00D81065">
      <w:pPr>
        <w:pStyle w:val="Heading4"/>
      </w:pPr>
      <w:r w:rsidRPr="00C902EF">
        <w:t xml:space="preserve">STATUS QUO EDUCATIONAL METHODS REPRODUCE, RATHER THAN INTERROGATE, PARTICULAR MODES OF SUBJECTIFICATION THAT DEFINE WHO WE ARE IN AND OUT OF EDUCATIONAL SETTINGS.  </w:t>
      </w:r>
    </w:p>
    <w:p w14:paraId="7888B53A" w14:textId="77777777" w:rsidR="00D81065" w:rsidRPr="00C902EF" w:rsidRDefault="00D81065" w:rsidP="00D81065">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Summer 2001, Vol. 51, Issue 3, pp. 337-8)</w:t>
      </w:r>
    </w:p>
    <w:p w14:paraId="2F9D5A12" w14:textId="77777777" w:rsidR="00D81065" w:rsidRPr="00C902EF" w:rsidRDefault="00D81065" w:rsidP="00D81065">
      <w:pPr>
        <w:textAlignment w:val="baseline"/>
        <w:rPr>
          <w:rFonts w:eastAsia="Times New Roman"/>
          <w:color w:val="333333"/>
          <w:bdr w:val="none" w:sz="0" w:space="0" w:color="auto" w:frame="1"/>
        </w:rPr>
      </w:pPr>
    </w:p>
    <w:p w14:paraId="73335926" w14:textId="263E1B39" w:rsidR="00D81065" w:rsidRPr="00C902EF" w:rsidRDefault="00D81065" w:rsidP="00D81065">
      <w:pPr>
        <w:jc w:val="both"/>
        <w:textAlignment w:val="baseline"/>
        <w:rPr>
          <w:color w:val="333333"/>
        </w:rPr>
      </w:pPr>
      <w:r w:rsidRPr="00C902EF">
        <w:rPr>
          <w:color w:val="333333"/>
        </w:rPr>
        <w:t>When it comes to education in schools, some philosophers mortgage their worldviews. One such philosopher is Friedrich Nietzsche</w:t>
      </w:r>
      <w:proofErr w:type="gramStart"/>
      <w:r w:rsidRPr="00C902EF">
        <w:rPr>
          <w:color w:val="333333"/>
        </w:rPr>
        <w:t>.[</w:t>
      </w:r>
      <w:proofErr w:type="gramEnd"/>
      <w:r w:rsidRPr="00C902EF">
        <w:rPr>
          <w:color w:val="333333"/>
        </w:rPr>
        <w:t xml:space="preserve">1] </w:t>
      </w:r>
      <w:r w:rsidRPr="00C902EF">
        <w:rPr>
          <w:color w:val="333333"/>
          <w:u w:val="single"/>
        </w:rPr>
        <w:t>Nietzsche sees in schooling a derivative activity that cannot sustain his radical views of the human self</w:t>
      </w:r>
      <w:r w:rsidRPr="00C902EF">
        <w:rPr>
          <w:color w:val="333333"/>
        </w:rPr>
        <w:t xml:space="preserve">. </w:t>
      </w:r>
      <w:r w:rsidRPr="00C902EF">
        <w:rPr>
          <w:color w:val="333333"/>
          <w:u w:val="single"/>
        </w:rPr>
        <w:t>He cannot</w:t>
      </w:r>
      <w:r w:rsidRPr="00C902EF">
        <w:rPr>
          <w:color w:val="333333"/>
        </w:rPr>
        <w:t xml:space="preserve">, for example, </w:t>
      </w:r>
      <w:r w:rsidRPr="00C902EF">
        <w:rPr>
          <w:color w:val="333333"/>
          <w:u w:val="single"/>
        </w:rPr>
        <w:t>imagine an education that would cultivate human beings who are truly "cultured."</w:t>
      </w:r>
      <w:r w:rsidRPr="00C902EF">
        <w:rPr>
          <w:color w:val="333333"/>
        </w:rPr>
        <w:t xml:space="preserve">[2] And </w:t>
      </w:r>
      <w:r w:rsidRPr="00C902EF">
        <w:rPr>
          <w:color w:val="333333"/>
          <w:u w:val="single"/>
        </w:rPr>
        <w:t>he does not believe that mass education can foster democratic habits among most individual</w:t>
      </w:r>
      <w:r w:rsidRPr="00C902EF">
        <w:rPr>
          <w:color w:val="333333"/>
        </w:rPr>
        <w:t>s</w:t>
      </w:r>
      <w:proofErr w:type="gramStart"/>
      <w:r w:rsidRPr="00C902EF">
        <w:rPr>
          <w:color w:val="333333"/>
        </w:rPr>
        <w:t>.[</w:t>
      </w:r>
      <w:proofErr w:type="gramEnd"/>
      <w:r w:rsidRPr="00C902EF">
        <w:rPr>
          <w:color w:val="333333"/>
        </w:rPr>
        <w:t xml:space="preserve">3] </w:t>
      </w:r>
      <w:r w:rsidRPr="00C902EF">
        <w:rPr>
          <w:color w:val="333333"/>
          <w:sz w:val="20"/>
          <w:szCs w:val="20"/>
        </w:rPr>
        <w:t xml:space="preserve">Nietzsche demarcates the goals of his own philosophical project from the goals of German education of late nineteenth century. What I am interested in is this line of demarcation. What can such a line tell us about either Nietzsche's theory of education, or about education in schools per se? Why did he in his early work disparage education in schools when he could instead have re-visioned all such education in Nietzschean </w:t>
      </w:r>
      <w:proofErr w:type="gramStart"/>
      <w:r w:rsidRPr="00C902EF">
        <w:rPr>
          <w:color w:val="333333"/>
          <w:sz w:val="20"/>
          <w:szCs w:val="20"/>
        </w:rPr>
        <w:t>terms ?</w:t>
      </w:r>
      <w:proofErr w:type="gramEnd"/>
      <w:r w:rsidRPr="00C902EF">
        <w:rPr>
          <w:color w:val="333333"/>
          <w:sz w:val="20"/>
          <w:szCs w:val="20"/>
        </w:rPr>
        <w:t xml:space="preserve"> Questions like this, about Nietzsche's demarcation, beg for different sorts of answers than do other questions that typically get posed in educational theory. For example, a typical question might ask how the work of Nietzsche can be applied to education. But this would contradict his intent.</w:t>
      </w:r>
      <w:r w:rsidRPr="00C902EF">
        <w:rPr>
          <w:color w:val="333333"/>
        </w:rPr>
        <w:t xml:space="preserve"> </w:t>
      </w:r>
      <w:r w:rsidRPr="00C902EF">
        <w:rPr>
          <w:color w:val="333333"/>
          <w:u w:val="single"/>
        </w:rPr>
        <w:t>Nietzsche does not think his philosophy fits into what universal education has to offer.</w:t>
      </w:r>
      <w:r w:rsidRPr="00C902EF">
        <w:rPr>
          <w:color w:val="333333"/>
        </w:rPr>
        <w:t xml:space="preserve"> </w:t>
      </w:r>
      <w:r w:rsidRPr="00C902EF">
        <w:rPr>
          <w:color w:val="333333"/>
          <w:sz w:val="20"/>
          <w:szCs w:val="20"/>
        </w:rPr>
        <w:t>Thus the untypical question: What is it in schooling that does not tolerate his philosophy? In this essay I will look at Nietzsche's exclusion of schooling. I will ask why mass education does not gain purchase in his worldview</w:t>
      </w:r>
      <w:proofErr w:type="gramStart"/>
      <w:r w:rsidRPr="00C902EF">
        <w:rPr>
          <w:color w:val="333333"/>
          <w:sz w:val="20"/>
          <w:szCs w:val="20"/>
        </w:rPr>
        <w:t>;</w:t>
      </w:r>
      <w:proofErr w:type="gramEnd"/>
      <w:r w:rsidRPr="00C902EF">
        <w:rPr>
          <w:color w:val="333333"/>
          <w:sz w:val="20"/>
          <w:szCs w:val="20"/>
        </w:rPr>
        <w:t xml:space="preserve"> why institutional pedagogy is disparaged. Of course, I do not choose Nietzsche randomly. I choose him because Michel Foucault puts us on the scent of Nietzsche's reasoning. Taking a cue from Foucault, we learn that Nietzsche's rejection has much to do with the </w:t>
      </w:r>
      <w:proofErr w:type="gramStart"/>
      <w:r w:rsidRPr="00C902EF">
        <w:rPr>
          <w:color w:val="333333"/>
          <w:sz w:val="20"/>
          <w:szCs w:val="20"/>
        </w:rPr>
        <w:t>self reproductive</w:t>
      </w:r>
      <w:proofErr w:type="gramEnd"/>
      <w:r w:rsidRPr="00C902EF">
        <w:rPr>
          <w:color w:val="333333"/>
          <w:sz w:val="20"/>
          <w:szCs w:val="20"/>
        </w:rPr>
        <w:t xml:space="preserve"> capacities of education. </w:t>
      </w:r>
      <w:r w:rsidRPr="00C902EF">
        <w:rPr>
          <w:color w:val="333333"/>
          <w:u w:val="single"/>
        </w:rPr>
        <w:t>Foucault has shown that educational institutions, since before Nietzsche's era, are places where the modern self is re-produced as a norm</w:t>
      </w:r>
      <w:proofErr w:type="gramStart"/>
      <w:r w:rsidRPr="00C902EF">
        <w:rPr>
          <w:color w:val="333333"/>
          <w:u w:val="single"/>
        </w:rPr>
        <w:t>.[</w:t>
      </w:r>
      <w:proofErr w:type="gramEnd"/>
      <w:r w:rsidRPr="00C902EF">
        <w:rPr>
          <w:color w:val="333333"/>
          <w:u w:val="single"/>
        </w:rPr>
        <w:t>4] Such institutional norming of selves must be seen against the backdrop of Foucault's time-removed mentor, Nietzsche, who advocates versions of subjectivity that do not fall within such a modern norm. </w:t>
      </w:r>
      <w:r w:rsidRPr="00C902EF">
        <w:rPr>
          <w:color w:val="333333"/>
        </w:rPr>
        <w:t xml:space="preserve">For Nietzsche, </w:t>
      </w:r>
      <w:r w:rsidRPr="00C902EF">
        <w:rPr>
          <w:color w:val="333333"/>
          <w:u w:val="single"/>
        </w:rPr>
        <w:t xml:space="preserve">only radical versions of the human self will do, and it is this fact that is at the bottom of his condemnation of mass education. </w:t>
      </w:r>
      <w:r w:rsidRPr="00C902EF">
        <w:rPr>
          <w:color w:val="333333"/>
        </w:rPr>
        <w:t xml:space="preserve">But </w:t>
      </w:r>
      <w:r w:rsidRPr="00C902EF">
        <w:rPr>
          <w:color w:val="333333"/>
          <w:u w:val="single"/>
        </w:rPr>
        <w:t>while it is easier for Nietzsche to condemn education as a practice that will not sustain a radical vision of self than it is to imagine the possibility that education can produce alternate forms of selfhood, that is not to say that we should follow him.</w:t>
      </w:r>
      <w:r w:rsidRPr="00C902EF">
        <w:rPr>
          <w:color w:val="333333"/>
        </w:rPr>
        <w:t xml:space="preserve"> Ultimately, this essay will posit that education in schools should not be sold short in this way. </w:t>
      </w:r>
      <w:r w:rsidRPr="00C902EF">
        <w:rPr>
          <w:color w:val="333333"/>
          <w:u w:val="single"/>
        </w:rPr>
        <w:t xml:space="preserve">Education can and should foster radical forms of selfhood. </w:t>
      </w:r>
      <w:r w:rsidRPr="00C902EF">
        <w:rPr>
          <w:color w:val="333333"/>
        </w:rPr>
        <w:t>The process can be begun by both listening to Nietzsche's philosophy, and by ignoring his claims about the detriments of mass education. </w:t>
      </w:r>
    </w:p>
    <w:p w14:paraId="13EFF57A" w14:textId="77777777" w:rsidR="00D81065" w:rsidRPr="00C902EF" w:rsidRDefault="00D81065" w:rsidP="00D81065">
      <w:pPr>
        <w:pStyle w:val="Heading4"/>
      </w:pPr>
      <w:r w:rsidRPr="00C902EF">
        <w:t xml:space="preserve">IN ASSUMING A STABLE NOTION OF THE SELF THAT EXISTS PRIOR TO THE EDUCATIONAL SPACE, TRADITIONAL PEDAGOGICAL APPROACHES PREVENT THE POSSIBILITY OF EDUCATION FROM THE OUTSET AND LIMIT STUDENTS’ POTENTIAL FOR TRANSFORMATION. THE DE-STABILIZATION OF THE SELF IS THE HEART OF ALL LEARNING. </w:t>
      </w:r>
    </w:p>
    <w:p w14:paraId="77A907BC" w14:textId="77777777" w:rsidR="00D81065" w:rsidRPr="00C902EF" w:rsidRDefault="00D81065" w:rsidP="00D81065">
      <w:pPr>
        <w:textAlignment w:val="baseline"/>
        <w:rPr>
          <w:rFonts w:eastAsia="Times New Roman"/>
          <w:b/>
          <w:color w:val="333333"/>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Summer 2001, Vol. 51, Issue 3, pp. 345-6)</w:t>
      </w:r>
    </w:p>
    <w:p w14:paraId="2A9A9CE7" w14:textId="77777777" w:rsidR="00D81065" w:rsidRPr="00C902EF" w:rsidRDefault="00D81065" w:rsidP="00D81065">
      <w:pPr>
        <w:jc w:val="both"/>
        <w:textAlignment w:val="baseline"/>
        <w:rPr>
          <w:color w:val="333333"/>
        </w:rPr>
      </w:pPr>
    </w:p>
    <w:p w14:paraId="08820916" w14:textId="664EEF3D" w:rsidR="00D81065" w:rsidRPr="00C902EF" w:rsidRDefault="00D81065" w:rsidP="00D81065">
      <w:pPr>
        <w:jc w:val="both"/>
        <w:textAlignment w:val="baseline"/>
        <w:rPr>
          <w:color w:val="333333"/>
        </w:rPr>
      </w:pPr>
      <w:r w:rsidRPr="00C902EF">
        <w:rPr>
          <w:color w:val="333333"/>
          <w:u w:val="single"/>
        </w:rPr>
        <w:t>Nietzsche's self-radicalizing project should thus be understood as a re-description of learning that turns upside-down prevalent educational assumptions about the self</w:t>
      </w:r>
      <w:r w:rsidRPr="00C902EF">
        <w:rPr>
          <w:color w:val="333333"/>
        </w:rPr>
        <w:t xml:space="preserve">. For example, </w:t>
      </w:r>
      <w:r w:rsidRPr="00C902EF">
        <w:rPr>
          <w:color w:val="333333"/>
          <w:u w:val="single"/>
        </w:rPr>
        <w:t xml:space="preserve">commonsense notions of the self hold that there is a self that arrives at school and </w:t>
      </w:r>
      <w:proofErr w:type="gramStart"/>
      <w:r w:rsidRPr="00C902EF">
        <w:rPr>
          <w:color w:val="333333"/>
          <w:u w:val="single"/>
        </w:rPr>
        <w:t>educational experience is negotiated by that self</w:t>
      </w:r>
      <w:proofErr w:type="gramEnd"/>
      <w:r w:rsidRPr="00C902EF">
        <w:rPr>
          <w:color w:val="333333"/>
          <w:u w:val="single"/>
        </w:rPr>
        <w:t>. The student may negotiate educational experience by different means</w:t>
      </w:r>
      <w:r w:rsidRPr="00C902EF">
        <w:rPr>
          <w:color w:val="333333"/>
        </w:rPr>
        <w:t xml:space="preserve"> -- by means of reasoning, narrative, or emotions, for example -- </w:t>
      </w:r>
      <w:r w:rsidRPr="00C902EF">
        <w:rPr>
          <w:color w:val="333333"/>
          <w:u w:val="single"/>
        </w:rPr>
        <w:t>but in any case, the self is always there during this process. According to this commonsense view of education, there is a lack of education when the self cannot negotiate</w:t>
      </w:r>
      <w:r w:rsidRPr="00C902EF">
        <w:rPr>
          <w:color w:val="333333"/>
        </w:rPr>
        <w:t xml:space="preserve"> (by whatever means) </w:t>
      </w:r>
      <w:r w:rsidRPr="00C902EF">
        <w:rPr>
          <w:color w:val="333333"/>
          <w:u w:val="single"/>
        </w:rPr>
        <w:t>the educational experience that is to be obtained at school. </w:t>
      </w:r>
      <w:r w:rsidRPr="00C902EF">
        <w:rPr>
          <w:color w:val="333333"/>
        </w:rPr>
        <w:t>But as Nietzsche points out</w:t>
      </w:r>
      <w:r w:rsidRPr="00C902EF">
        <w:rPr>
          <w:color w:val="333333"/>
          <w:u w:val="single"/>
        </w:rPr>
        <w:t>, a model of education that treats such a self as pre-given is already a lack of education from the very start.</w:t>
      </w:r>
      <w:r w:rsidRPr="00C902EF">
        <w:rPr>
          <w:color w:val="333333"/>
        </w:rPr>
        <w:t xml:space="preserve"> </w:t>
      </w:r>
      <w:r w:rsidRPr="00C902EF">
        <w:rPr>
          <w:color w:val="333333"/>
          <w:u w:val="single"/>
        </w:rPr>
        <w:t>If we begin by assuming that there is some self that is being educated, then we have already bracketed much educational work.</w:t>
      </w:r>
      <w:r w:rsidRPr="00C902EF">
        <w:rPr>
          <w:color w:val="333333"/>
        </w:rPr>
        <w:t xml:space="preserve"> As he puts it, </w:t>
      </w:r>
      <w:r w:rsidRPr="00C902EF">
        <w:rPr>
          <w:color w:val="333333"/>
          <w:u w:val="single"/>
        </w:rPr>
        <w:t>such a steadfast understanding of self is part of our "great stupidity.</w:t>
      </w:r>
      <w:r w:rsidRPr="00C902EF">
        <w:rPr>
          <w:color w:val="333333"/>
        </w:rPr>
        <w:t xml:space="preserve">"[17] </w:t>
      </w:r>
      <w:r w:rsidRPr="00C902EF">
        <w:rPr>
          <w:color w:val="333333"/>
          <w:u w:val="single"/>
        </w:rPr>
        <w:t>When we assume that forms of selves are pre-given, we inoculate conceptions of self from being the subject of education. Yet that is what most education does: It treats the self as if it is not something that needs to be taught as a set of forms, and thus it naturalizes the self as inviolable by the very act of not teaching multiple forms of self. </w:t>
      </w:r>
      <w:r w:rsidRPr="00C902EF">
        <w:rPr>
          <w:color w:val="333333"/>
        </w:rPr>
        <w:t xml:space="preserve">As Nietzsche reminds us, </w:t>
      </w:r>
      <w:r w:rsidRPr="00C902EF">
        <w:rPr>
          <w:color w:val="333333"/>
          <w:u w:val="single"/>
        </w:rPr>
        <w:t xml:space="preserve">education so conceived is actually based on a moral paradigm of steadfast self-hood. </w:t>
      </w:r>
      <w:r w:rsidRPr="00C902EF">
        <w:rPr>
          <w:color w:val="333333"/>
        </w:rPr>
        <w:t xml:space="preserve">When it comes to moral convictions, a person is usually praised for being steadfast and immovable. For example, </w:t>
      </w:r>
      <w:r w:rsidRPr="00C902EF">
        <w:rPr>
          <w:color w:val="333333"/>
          <w:u w:val="single"/>
        </w:rPr>
        <w:t>a person who has a steadfast commitment to social justice or to religious principles is called exemplary, not uneducable</w:t>
      </w:r>
      <w:r w:rsidRPr="00C902EF">
        <w:rPr>
          <w:color w:val="333333"/>
        </w:rPr>
        <w:t xml:space="preserve">. For Nietzsche, </w:t>
      </w:r>
      <w:r w:rsidRPr="00C902EF">
        <w:rPr>
          <w:color w:val="333333"/>
          <w:u w:val="single"/>
        </w:rPr>
        <w:t>any such understanding of education is confused at a very deep level. For education to be educative, it cannot be grounded in the primary assumption that there is someone who is at a very deep level</w:t>
      </w:r>
      <w:r w:rsidRPr="00C902EF">
        <w:rPr>
          <w:color w:val="333333"/>
        </w:rPr>
        <w:t xml:space="preserve"> (say, at the level where we hold our most cherished beliefs</w:t>
      </w:r>
      <w:r w:rsidRPr="00C902EF">
        <w:rPr>
          <w:color w:val="333333"/>
          <w:u w:val="single"/>
        </w:rPr>
        <w:t>) unchangeable. To be so grounded is to consider human beings educable and expect the self to stay steadfast. Educational aims claim to be comprehensive, yet they are predicated upon a moral understanding of steadfastness that is incompatible with profound self-learning. </w:t>
      </w:r>
      <w:r w:rsidRPr="00C902EF">
        <w:rPr>
          <w:color w:val="333333"/>
        </w:rPr>
        <w:t>Nietzsche explains this predicament: </w:t>
      </w:r>
      <w:r w:rsidRPr="00C902EF">
        <w:rPr>
          <w:rFonts w:cs="Courier"/>
          <w:color w:val="333333"/>
        </w:rPr>
        <w:t>At times we find certain solutions of problems that       inspire strong faith in us; some call them henceforth       their "convictions." Later -- we see them only as steps to       self-knowledge, signposts to the problem we are -- rather       to the great stupidity we are, to our spiritual fatum, to       what is unteachable very "deep down."[18]</w:t>
      </w:r>
      <w:r w:rsidRPr="00C902EF">
        <w:rPr>
          <w:color w:val="333333"/>
          <w:u w:val="single"/>
        </w:rPr>
        <w:t xml:space="preserve"> </w:t>
      </w:r>
      <w:r w:rsidRPr="00C902EF">
        <w:rPr>
          <w:color w:val="333333"/>
        </w:rPr>
        <w:t xml:space="preserve">For Nietzsche, self-integrity is premised upon a certain unteachable-ness. </w:t>
      </w:r>
      <w:r w:rsidRPr="00C902EF">
        <w:rPr>
          <w:color w:val="333333"/>
          <w:u w:val="single"/>
        </w:rPr>
        <w:t>Teachable-ness</w:t>
      </w:r>
      <w:r w:rsidRPr="00C902EF">
        <w:rPr>
          <w:color w:val="333333"/>
        </w:rPr>
        <w:t xml:space="preserve">, in contrast, </w:t>
      </w:r>
      <w:r w:rsidRPr="00C902EF">
        <w:rPr>
          <w:color w:val="333333"/>
          <w:u w:val="single"/>
        </w:rPr>
        <w:t>cannot be an attribute of self-same selves. Learning must be an assault on "the problem of who we are."</w:t>
      </w:r>
      <w:r w:rsidRPr="00C902EF">
        <w:rPr>
          <w:color w:val="333333"/>
        </w:rPr>
        <w:t xml:space="preserve"> </w:t>
      </w:r>
      <w:r w:rsidRPr="00C902EF">
        <w:rPr>
          <w:color w:val="333333"/>
          <w:u w:val="single"/>
        </w:rPr>
        <w:t>For, who we are is fundamentally a "great stupidity."</w:t>
      </w:r>
      <w:r w:rsidRPr="00C902EF">
        <w:rPr>
          <w:color w:val="333333"/>
        </w:rPr>
        <w:t xml:space="preserve"> Following Nietszche, </w:t>
      </w:r>
      <w:r w:rsidRPr="00C902EF">
        <w:rPr>
          <w:color w:val="333333"/>
          <w:u w:val="single"/>
        </w:rPr>
        <w:t xml:space="preserve">our "convictions," our "self-knowledge," and our "faiths" are matters that go against learning. </w:t>
      </w:r>
      <w:proofErr w:type="gramStart"/>
      <w:r w:rsidRPr="00C902EF">
        <w:rPr>
          <w:color w:val="333333"/>
          <w:u w:val="single"/>
        </w:rPr>
        <w:t>These steadfast parts of self that are now considered the rock upon which learning takes place are, instead, the subjective elements that are most in need of education.</w:t>
      </w:r>
      <w:proofErr w:type="gramEnd"/>
      <w:r w:rsidRPr="00C902EF">
        <w:rPr>
          <w:color w:val="333333"/>
          <w:u w:val="single"/>
        </w:rPr>
        <w:t xml:space="preserve"> It is the decentering of these self-stabilities that must be at the heart of learning</w:t>
      </w:r>
      <w:r w:rsidRPr="00C902EF">
        <w:rPr>
          <w:color w:val="333333"/>
        </w:rPr>
        <w:t xml:space="preserve"> for Nietzsche. </w:t>
      </w:r>
      <w:r w:rsidRPr="00C902EF">
        <w:rPr>
          <w:color w:val="333333"/>
          <w:u w:val="single"/>
        </w:rPr>
        <w:t xml:space="preserve">Education worthy of its name cannot take calm harbor among self-same assumptions that guide moral paradigms. Education must instead assail self-integrity. </w:t>
      </w:r>
      <w:r w:rsidRPr="00C902EF">
        <w:rPr>
          <w:color w:val="333333"/>
        </w:rPr>
        <w:t>Pedagogy must make overt efforts to make teachable "the great stupidity we are." </w:t>
      </w:r>
    </w:p>
    <w:p w14:paraId="7FA3492F" w14:textId="77777777" w:rsidR="00D81065" w:rsidRPr="00C902EF" w:rsidRDefault="00D81065" w:rsidP="00D81065">
      <w:pPr>
        <w:pStyle w:val="Heading4"/>
      </w:pPr>
      <w:r w:rsidRPr="00C902EF">
        <w:t>STATIC NOTIONS OF SUBJECITIVTY ARE TYRANNICAL DENIALS OF THE IRREDUCIBLE FLUX AND TRANSFORMATION THAT CONSTITUTES LIFE. THIS INSPIRES A HATRED OF DIFFERENCE, A REACTIVE HOSTILITY TO WHAT IS OTHER THAN US, THE DEATH OF ALL CREATIVITY AND SELF-KNOWLEDGE.</w:t>
      </w:r>
    </w:p>
    <w:p w14:paraId="363B991E" w14:textId="77777777" w:rsidR="00D81065" w:rsidRPr="00C902EF" w:rsidRDefault="00D81065" w:rsidP="00D81065">
      <w:pPr>
        <w:rPr>
          <w:b/>
        </w:rPr>
      </w:pPr>
      <w:r w:rsidRPr="00C902EF">
        <w:rPr>
          <w:rStyle w:val="Style13ptBold"/>
        </w:rPr>
        <w:t>MARSDEN 98</w:t>
      </w:r>
      <w:r w:rsidRPr="00C902EF">
        <w:rPr>
          <w:b/>
        </w:rPr>
        <w:t xml:space="preserve"> (</w:t>
      </w:r>
      <w:r w:rsidRPr="00C902EF">
        <w:t xml:space="preserve">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w:t>
      </w:r>
      <w:proofErr w:type="gramStart"/>
      <w:r w:rsidRPr="00C902EF">
        <w:t>Penn State University Press.</w:t>
      </w:r>
      <w:proofErr w:type="gramEnd"/>
      <w:r w:rsidRPr="00C902EF">
        <w:t xml:space="preserve"> http://www.jstor.org/stable/20717694)</w:t>
      </w:r>
    </w:p>
    <w:p w14:paraId="276DF648" w14:textId="77777777" w:rsidR="00D81065" w:rsidRPr="00C902EF" w:rsidRDefault="00D81065" w:rsidP="00D81065"/>
    <w:p w14:paraId="408DEE97" w14:textId="77777777" w:rsidR="00D81065" w:rsidRPr="00C902EF" w:rsidRDefault="00D81065" w:rsidP="00D81065">
      <w:pPr>
        <w:rPr>
          <w:sz w:val="20"/>
          <w:szCs w:val="20"/>
        </w:rPr>
      </w:pPr>
      <w:r w:rsidRPr="00C902EF">
        <w:rPr>
          <w:rStyle w:val="StyleUnderline"/>
        </w:rPr>
        <w:t>If it is necessary to assume beings in order to "think," then knowledge and becoming are inherently incompatible</w:t>
      </w:r>
      <w:r w:rsidRPr="00C902EF">
        <w:rPr>
          <w:sz w:val="20"/>
          <w:szCs w:val="20"/>
        </w:rPr>
        <w:t xml:space="preserve">. Nietzsche speculates that </w:t>
      </w:r>
      <w:r w:rsidRPr="00C902EF">
        <w:rPr>
          <w:rStyle w:val="StyleUnderline"/>
        </w:rPr>
        <w:t>the perdurant "ego" "is the sole being, after the model of which we fashion and understand all being</w:t>
      </w:r>
      <w:r w:rsidRPr="00C902EF">
        <w:rPr>
          <w:sz w:val="20"/>
          <w:szCs w:val="20"/>
        </w:rPr>
        <w:t xml:space="preserve">"the supreme court of appeal, that which remains unaffected by becoming and change (518). But </w:t>
      </w:r>
      <w:r w:rsidRPr="00C902EF">
        <w:rPr>
          <w:rStyle w:val="Emphasis"/>
        </w:rPr>
        <w:t xml:space="preserve">this reign is tyrannical, enforcing its law upon a multiplicity of </w:t>
      </w:r>
      <w:proofErr w:type="gramStart"/>
      <w:r w:rsidRPr="00C902EF">
        <w:rPr>
          <w:rStyle w:val="Emphasis"/>
        </w:rPr>
        <w:t>sensations which</w:t>
      </w:r>
      <w:proofErr w:type="gramEnd"/>
      <w:r w:rsidRPr="00C902EF">
        <w:rPr>
          <w:rStyle w:val="Emphasis"/>
        </w:rPr>
        <w:t xml:space="preserve"> it imperiously holds in check.</w:t>
      </w:r>
      <w:r w:rsidRPr="00C902EF">
        <w:rPr>
          <w:sz w:val="20"/>
          <w:szCs w:val="20"/>
        </w:rPr>
        <w:t xml:space="preserve"> </w:t>
      </w:r>
      <w:r w:rsidRPr="00C902EF">
        <w:rPr>
          <w:rStyle w:val="StyleUnderline"/>
        </w:rPr>
        <w:t xml:space="preserve">From such a perspective, the body is mere matter, a passive resource for the imposition of form whilst knowledge is the vehicle through which the body conserves its energies, masters multiplicity, </w:t>
      </w:r>
      <w:proofErr w:type="gramStart"/>
      <w:r w:rsidRPr="00C902EF">
        <w:rPr>
          <w:rStyle w:val="StyleUnderline"/>
        </w:rPr>
        <w:t>preserves</w:t>
      </w:r>
      <w:proofErr w:type="gramEnd"/>
      <w:r w:rsidRPr="00C902EF">
        <w:rPr>
          <w:rStyle w:val="StyleUnderline"/>
        </w:rPr>
        <w:t xml:space="preserve"> its equilibrium.</w:t>
      </w:r>
      <w:r w:rsidRPr="00C902EF">
        <w:rPr>
          <w:sz w:val="20"/>
          <w:szCs w:val="20"/>
        </w:rPr>
        <w:t xml:space="preserve"> </w:t>
      </w:r>
      <w:r w:rsidRPr="00C902EF">
        <w:rPr>
          <w:rStyle w:val="Emphasis"/>
        </w:rPr>
        <w:t>To attempt to philosophise differently, to think of multiplicity without commuting it to identity, a different perspective is required</w:t>
      </w:r>
      <w:r w:rsidRPr="00C902EF">
        <w:rPr>
          <w:sz w:val="20"/>
          <w:szCs w:val="20"/>
        </w:rPr>
        <w:t xml:space="preserve">. Hence </w:t>
      </w:r>
      <w:r w:rsidRPr="00C902EF">
        <w:rPr>
          <w:rStyle w:val="StyleUnderline"/>
        </w:rPr>
        <w:t xml:space="preserve">Nietzsche's great insight: to reject the "perspective illusion" of unity that the ego promotes and take instead the body as "starting point" for critique </w:t>
      </w:r>
      <w:r w:rsidRPr="00C902EF">
        <w:rPr>
          <w:sz w:val="20"/>
          <w:szCs w:val="20"/>
        </w:rPr>
        <w:t xml:space="preserve">(492). </w:t>
      </w:r>
      <w:r w:rsidRPr="00C902EF">
        <w:rPr>
          <w:rStyle w:val="Emphasis"/>
        </w:rPr>
        <w:t>In taking the body as his starting point, Nietzsche perceives a difference at the origin of thinking</w:t>
      </w:r>
      <w:r w:rsidRPr="00C902EF">
        <w:rPr>
          <w:sz w:val="20"/>
          <w:szCs w:val="20"/>
        </w:rPr>
        <w:t xml:space="preserve">. </w:t>
      </w:r>
      <w:r w:rsidRPr="00C902EF">
        <w:rPr>
          <w:rStyle w:val="Emphasis"/>
        </w:rPr>
        <w:t xml:space="preserve">In contrast to the metaphysics of </w:t>
      </w:r>
      <w:proofErr w:type="gramStart"/>
      <w:r w:rsidRPr="00C902EF">
        <w:rPr>
          <w:rStyle w:val="Emphasis"/>
        </w:rPr>
        <w:t>identity which</w:t>
      </w:r>
      <w:proofErr w:type="gramEnd"/>
      <w:r w:rsidRPr="00C902EF">
        <w:rPr>
          <w:rStyle w:val="Emphasis"/>
        </w:rPr>
        <w:t xml:space="preserve"> reduces the many to the One, the physiology of the body exhibits tremendous multiplicity and perspectival range</w:t>
      </w:r>
      <w:r w:rsidRPr="00C902EF">
        <w:rPr>
          <w:sz w:val="20"/>
          <w:szCs w:val="20"/>
        </w:rPr>
        <w:t xml:space="preserve">. </w:t>
      </w:r>
      <w:r w:rsidRPr="00C902EF">
        <w:rPr>
          <w:rStyle w:val="StyleUnderline"/>
        </w:rPr>
        <w:t>From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sidRPr="00C902EF">
        <w:rPr>
          <w:sz w:val="20"/>
          <w:szCs w:val="20"/>
        </w:rPr>
        <w:t xml:space="preserve"> For this reason, </w:t>
      </w:r>
      <w:r w:rsidRPr="00C902EF">
        <w:rPr>
          <w:rStyle w:val="StyleUnderline"/>
        </w:rPr>
        <w:t>Nietzsche's genealogy is always at some level a genealogy of the body, a "diagnosis" of its varying modalities and regimes</w:t>
      </w:r>
      <w:r w:rsidRPr="00C902EF">
        <w:rPr>
          <w:sz w:val="20"/>
          <w:szCs w:val="20"/>
        </w:rPr>
        <w:t xml:space="preserve">. In an exquisite definition in The Will to Power notes, </w:t>
      </w:r>
      <w:r w:rsidRPr="00C902EF">
        <w:rPr>
          <w:rStyle w:val="Emphasis"/>
        </w:rPr>
        <w:t xml:space="preserve">Nietzsche characterizes the human body as that in which the most distant and most immediate past of </w:t>
      </w:r>
      <w:proofErr w:type="gramStart"/>
      <w:r w:rsidRPr="00C902EF">
        <w:rPr>
          <w:rStyle w:val="Emphasis"/>
        </w:rPr>
        <w:t>all organic</w:t>
      </w:r>
      <w:proofErr w:type="gramEnd"/>
      <w:r w:rsidRPr="00C902EF">
        <w:rPr>
          <w:rStyle w:val="Emphasis"/>
        </w:rPr>
        <w:t xml:space="preserve"> becoming comes back to life and becomes incarnate, through which and over and beyond which a tremendous silent current seems to flow</w:t>
      </w:r>
      <w:r w:rsidRPr="00C902EF">
        <w:rPr>
          <w:sz w:val="20"/>
          <w:szCs w:val="20"/>
        </w:rPr>
        <w:t xml:space="preserve">. (WP 659) As is made clear in this passage, </w:t>
      </w:r>
      <w:r w:rsidRPr="00C902EF">
        <w:rPr>
          <w:rStyle w:val="Emphasis"/>
        </w:rPr>
        <w:t>for Nietzsche the body is not a spatially or temporally robust structure, still less an index of personal identity</w:t>
      </w:r>
      <w:r w:rsidRPr="00C902EF">
        <w:rPr>
          <w:sz w:val="20"/>
          <w:szCs w:val="20"/>
        </w:rPr>
        <w:t xml:space="preserve">. Rather, </w:t>
      </w:r>
      <w:r w:rsidRPr="00C902EF">
        <w:rPr>
          <w:rStyle w:val="StyleUnderline"/>
        </w:rPr>
        <w:t>the physiological is regarded as an economy of immanently self-organiz ing constitutive processes</w:t>
      </w:r>
      <w:r w:rsidRPr="00C902EF">
        <w:rPr>
          <w:sz w:val="20"/>
          <w:szCs w:val="20"/>
        </w:rPr>
        <w:t xml:space="preserve">. </w:t>
      </w:r>
      <w:r w:rsidRPr="00C902EF">
        <w:rPr>
          <w:rStyle w:val="Emphasis"/>
        </w:rPr>
        <w:t>One might think of the "current" which traverses the body in terms of the energies of desire, the material flows or "libidinal" drives which orientate the forces of life</w:t>
      </w:r>
      <w:r w:rsidRPr="00C902EF">
        <w:rPr>
          <w:sz w:val="20"/>
          <w:szCs w:val="20"/>
        </w:rPr>
        <w:t xml:space="preserve">. </w:t>
      </w:r>
      <w:r w:rsidRPr="00C902EF">
        <w:rPr>
          <w:rStyle w:val="Emphasis"/>
        </w:rPr>
        <w:t xml:space="preserve">In contrast to the Kantian conception of desire as the manipulation of matter by the intentionality of a repre senting subject, Nietzsche reinscribes willing as ateleological, pre-repre sentational, and opaque. </w:t>
      </w:r>
      <w:r w:rsidRPr="00C902EF">
        <w:rPr>
          <w:sz w:val="20"/>
          <w:szCs w:val="20"/>
        </w:rPr>
        <w:t xml:space="preserve">Consequently, the </w:t>
      </w:r>
      <w:proofErr w:type="gramStart"/>
      <w:r w:rsidRPr="00C902EF">
        <w:rPr>
          <w:rStyle w:val="StyleUnderline"/>
        </w:rPr>
        <w:t>currents which orientate the physiological are not to be equated with the so-called "natural appetites"</w:t>
      </w:r>
      <w:proofErr w:type="gramEnd"/>
      <w:r w:rsidRPr="00C902EF">
        <w:rPr>
          <w:rStyle w:val="StyleUnderline"/>
        </w:rPr>
        <w:t xml:space="preserve"> attributed to a body when it is apprehended mechanistically as a functional or rational entity.</w:t>
      </w:r>
      <w:r w:rsidRPr="00C902EF">
        <w:rPr>
          <w:sz w:val="20"/>
          <w:szCs w:val="20"/>
        </w:rPr>
        <w:t xml:space="preserve"> The </w:t>
      </w:r>
      <w:r w:rsidRPr="00C902EF">
        <w:rPr>
          <w:rStyle w:val="Emphasis"/>
        </w:rPr>
        <w:t>drives of the desiring body operate independently of transcendent control structures, are inherently plastic</w:t>
      </w:r>
      <w:r w:rsidRPr="00C902EF">
        <w:rPr>
          <w:sz w:val="20"/>
          <w:szCs w:val="20"/>
        </w:rPr>
        <w:t xml:space="preserve">, and freely admit sub stitution in their "objects." As a result, </w:t>
      </w:r>
      <w:r w:rsidRPr="00C902EF">
        <w:rPr>
          <w:rStyle w:val="StyleUnderline"/>
        </w:rPr>
        <w:t xml:space="preserve">one is unable to chart their trajec tory a priori, hence the task of interpretation falls to a genealogical diagno sis of their dynamic. </w:t>
      </w:r>
      <w:r w:rsidRPr="00C902EF">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sidRPr="00C902EF">
        <w:rPr>
          <w:rStyle w:val="StyleUnderline"/>
        </w:rPr>
        <w:t xml:space="preserve">Every force is related to others and it either obeys or commands. What defines a body is this relation between dominant and dominated forces. </w:t>
      </w:r>
      <w:r w:rsidRPr="00C902EF">
        <w:rPr>
          <w:rStyle w:val="Emphasis"/>
        </w:rPr>
        <w:t>Every relationship of forces constitutes a body as soon as they enter into a relationship.</w:t>
      </w:r>
      <w:r w:rsidRPr="00C902EF">
        <w:rPr>
          <w:rStyle w:val="StyleUnderline"/>
        </w:rPr>
        <w:t xml:space="preserve"> (NP 40) </w:t>
      </w:r>
      <w:r w:rsidRPr="00C902EF">
        <w:rPr>
          <w:sz w:val="20"/>
          <w:szCs w:val="20"/>
        </w:rPr>
        <w:t xml:space="preserve">As Deleuze explains in Nietzsche and Philosophy, </w:t>
      </w:r>
      <w:r w:rsidRPr="00C902EF">
        <w:rPr>
          <w:rStyle w:val="Emphasis"/>
        </w:rPr>
        <w:t>the being of force is plural, for every force is essentially related to another force</w:t>
      </w:r>
      <w:r w:rsidRPr="00C902EF">
        <w:rPr>
          <w:sz w:val="20"/>
          <w:szCs w:val="20"/>
        </w:rPr>
        <w:t xml:space="preserve"> (7). Indeed, </w:t>
      </w:r>
      <w:r w:rsidRPr="00C902EF">
        <w:rPr>
          <w:rStyle w:val="StyleUnderline"/>
        </w:rPr>
        <w:t>this is the</w:t>
      </w:r>
      <w:r w:rsidRPr="00C902EF">
        <w:rPr>
          <w:sz w:val="20"/>
          <w:szCs w:val="20"/>
        </w:rPr>
        <w:t xml:space="preserve"> interrelation of </w:t>
      </w:r>
      <w:proofErr w:type="gramStart"/>
      <w:r w:rsidRPr="00C902EF">
        <w:rPr>
          <w:sz w:val="20"/>
          <w:szCs w:val="20"/>
        </w:rPr>
        <w:t>force which</w:t>
      </w:r>
      <w:proofErr w:type="gramEnd"/>
      <w:r w:rsidRPr="00C902EF">
        <w:rPr>
          <w:sz w:val="20"/>
          <w:szCs w:val="20"/>
        </w:rPr>
        <w:t xml:space="preserve"> Deleuze calls the differential ele ment and which Nietzsche names </w:t>
      </w:r>
      <w:r w:rsidRPr="00C902EF">
        <w:rPr>
          <w:rStyle w:val="StyleUnderline"/>
        </w:rPr>
        <w:t>the "will to power</w:t>
      </w:r>
      <w:r w:rsidRPr="00C902EF">
        <w:rPr>
          <w:sz w:val="20"/>
          <w:szCs w:val="20"/>
        </w:rPr>
        <w:t xml:space="preserve">." Inasmuch as will can only operate on will, Nietzsche </w:t>
      </w:r>
      <w:proofErr w:type="gramStart"/>
      <w:r w:rsidRPr="00C902EF">
        <w:rPr>
          <w:sz w:val="20"/>
          <w:szCs w:val="20"/>
        </w:rPr>
        <w:t>maintains</w:t>
      </w:r>
      <w:proofErr w:type="gramEnd"/>
      <w:r w:rsidRPr="00C902EF">
        <w:rPr>
          <w:sz w:val="20"/>
          <w:szCs w:val="20"/>
        </w:rPr>
        <w:t xml:space="preserve"> that "in all willing it is abso lutely a question of commanding and obeying, on the basis ... of a social structure composed of many souls" (BGE 19). </w:t>
      </w:r>
      <w:r w:rsidRPr="00C902EF">
        <w:rPr>
          <w:rStyle w:val="StyleUnderline"/>
        </w:rPr>
        <w:t xml:space="preserve">Deleuze proposes that "in a body the superior or dominant forces are known as active and the inferior or dominated forces are known as reactive" (NP 40). Active and reactive are the </w:t>
      </w:r>
      <w:proofErr w:type="gramStart"/>
      <w:r w:rsidRPr="00C902EF">
        <w:rPr>
          <w:rStyle w:val="StyleUnderline"/>
        </w:rPr>
        <w:t>qualities which</w:t>
      </w:r>
      <w:proofErr w:type="gramEnd"/>
      <w:r w:rsidRPr="00C902EF">
        <w:rPr>
          <w:rStyle w:val="StyleUnderline"/>
        </w:rPr>
        <w:t xml:space="preserve"> express the relation of force with force</w:t>
      </w:r>
      <w:r w:rsidRPr="00C902EF">
        <w:rPr>
          <w:sz w:val="20"/>
          <w:szCs w:val="20"/>
        </w:rPr>
        <w:t xml:space="preserve">. Deleuze claims that for Nietzsche </w:t>
      </w:r>
      <w:r w:rsidRPr="00C902EF">
        <w:rPr>
          <w:rStyle w:val="Emphasis"/>
        </w:rPr>
        <w:t xml:space="preserve">an active force affirms its difference from </w:t>
      </w:r>
      <w:proofErr w:type="gramStart"/>
      <w:r w:rsidRPr="00C902EF">
        <w:rPr>
          <w:rStyle w:val="Emphasis"/>
        </w:rPr>
        <w:t>an other</w:t>
      </w:r>
      <w:proofErr w:type="gramEnd"/>
      <w:r w:rsidRPr="00C902EF">
        <w:rPr>
          <w:rStyle w:val="Emphasis"/>
        </w:rPr>
        <w:t xml:space="preserve"> force whereas a reactive force merely "denies all that it is not and makes this negation its own essence and the principle of its existence</w:t>
      </w:r>
      <w:r w:rsidRPr="00C902EF">
        <w:rPr>
          <w:sz w:val="20"/>
          <w:szCs w:val="20"/>
        </w:rPr>
        <w:t xml:space="preserve">" (9). </w:t>
      </w:r>
      <w:r w:rsidRPr="00C902EF">
        <w:rPr>
          <w:rStyle w:val="StyleUnderline"/>
        </w:rPr>
        <w:t xml:space="preserve">The difference between a body subordinated by the edicts of reason and an exuberant </w:t>
      </w:r>
      <w:proofErr w:type="gramStart"/>
      <w:r w:rsidRPr="00C902EF">
        <w:rPr>
          <w:rStyle w:val="StyleUnderline"/>
        </w:rPr>
        <w:t>corporeality which takes itself as its "starting point"</w:t>
      </w:r>
      <w:proofErr w:type="gramEnd"/>
      <w:r w:rsidRPr="00C902EF">
        <w:rPr>
          <w:rStyle w:val="StyleUnderline"/>
        </w:rPr>
        <w:t xml:space="preserve"> is here im plicit. </w:t>
      </w:r>
      <w:r w:rsidRPr="00C902EF">
        <w:rPr>
          <w:sz w:val="20"/>
          <w:szCs w:val="20"/>
        </w:rPr>
        <w:t xml:space="preserve">As Nietzsche expresses it, </w:t>
      </w:r>
      <w:r w:rsidRPr="00C902EF">
        <w:rPr>
          <w:rStyle w:val="Emphasis"/>
        </w:rPr>
        <w:t>While every noble morality develops from a triumphant affirmation of itself, slave morality from the outset says No to what is 'outside,' what is 'different/ what is 'not itself; and this No is its creative deed.</w:t>
      </w:r>
      <w:r w:rsidRPr="00C902EF">
        <w:rPr>
          <w:sz w:val="20"/>
          <w:szCs w:val="20"/>
        </w:rPr>
        <w:t xml:space="preserve"> </w:t>
      </w:r>
      <w:r w:rsidRPr="00C902EF">
        <w:rPr>
          <w:rStyle w:val="StyleUnderline"/>
        </w:rPr>
        <w:t>This inver sion of the value-positing eye, this need to direct one's view outward instead of back to oneselfis</w:t>
      </w:r>
      <w:r w:rsidRPr="00C902EF">
        <w:rPr>
          <w:sz w:val="20"/>
          <w:szCs w:val="20"/>
        </w:rPr>
        <w:t xml:space="preserve"> of </w:t>
      </w:r>
      <w:r w:rsidRPr="00C902EF">
        <w:rPr>
          <w:rStyle w:val="Emphasis"/>
        </w:rPr>
        <w:t>the essence of ressentiment</w:t>
      </w:r>
      <w:r w:rsidRPr="00C902EF">
        <w:rPr>
          <w:sz w:val="20"/>
          <w:szCs w:val="20"/>
        </w:rPr>
        <w:t xml:space="preserve">: </w:t>
      </w:r>
      <w:r w:rsidRPr="00C902EF">
        <w:rPr>
          <w:rStyle w:val="StyleUnderline"/>
        </w:rPr>
        <w:t>in order to exist, slave morality always first needs a hostile external world</w:t>
      </w:r>
      <w:r w:rsidRPr="00C902EF">
        <w:rPr>
          <w:sz w:val="20"/>
          <w:szCs w:val="20"/>
        </w:rPr>
        <w:t>; it needs, physiologically speaking, external stimuli in order to act at all</w:t>
      </w:r>
      <w:proofErr w:type="gramStart"/>
      <w:r w:rsidRPr="00C902EF">
        <w:rPr>
          <w:sz w:val="20"/>
          <w:szCs w:val="20"/>
        </w:rPr>
        <w:t>?</w:t>
      </w:r>
      <w:r w:rsidRPr="00C902EF">
        <w:rPr>
          <w:rStyle w:val="StyleUnderline"/>
        </w:rPr>
        <w:t>its</w:t>
      </w:r>
      <w:proofErr w:type="gramEnd"/>
      <w:r w:rsidRPr="00C902EF">
        <w:rPr>
          <w:rStyle w:val="StyleUnderline"/>
        </w:rPr>
        <w:t xml:space="preserve"> action is fundamentally reaction</w:t>
      </w:r>
      <w:r w:rsidRPr="00C902EF">
        <w:rPr>
          <w:sz w:val="20"/>
          <w:szCs w:val="20"/>
        </w:rPr>
        <w:t xml:space="preserve">. (GM I, 10) Nietzsche claims that the noble mode of evaluation "acts and grows spontaneously," engaging its opposite only to affirm itself triumphally. However, </w:t>
      </w:r>
      <w:r w:rsidRPr="00C902EF">
        <w:rPr>
          <w:rStyle w:val="Emphasis"/>
        </w:rPr>
        <w:t>because active forces are nonteleological, unpredictable, and excessive, they escape apprehension by consciousness</w:t>
      </w:r>
      <w:r w:rsidRPr="00C902EF">
        <w:rPr>
          <w:sz w:val="20"/>
          <w:szCs w:val="20"/>
        </w:rPr>
        <w:t xml:space="preserve"> (</w:t>
      </w:r>
      <w:r w:rsidRPr="00C902EF">
        <w:rPr>
          <w:rStyle w:val="StyleUnderline"/>
        </w:rPr>
        <w:t>whereas reactive forces can be understood in relation to superior forces</w:t>
      </w:r>
      <w:r w:rsidRPr="00C902EF">
        <w:rPr>
          <w:sz w:val="20"/>
          <w:szCs w:val="20"/>
        </w:rPr>
        <w:t xml:space="preserve">). </w:t>
      </w:r>
      <w:r w:rsidRPr="00C902EF">
        <w:rPr>
          <w:rStyle w:val="Emphasis"/>
        </w:rPr>
        <w:t>Modern thought attends almost exclusively to the reactive aspect of forces, overlooking the "essential priority of the spontaneous, aggressive, expansive, form-giving forces that give new interpretations and directions</w:t>
      </w:r>
      <w:r w:rsidRPr="00C902EF">
        <w:rPr>
          <w:sz w:val="20"/>
          <w:szCs w:val="20"/>
        </w:rPr>
        <w:t xml:space="preserve">" (GM II, 12,79). </w:t>
      </w:r>
      <w:r w:rsidRPr="00C902EF">
        <w:rPr>
          <w:rStyle w:val="StyleUnderline"/>
        </w:rPr>
        <w:t>A prime example of this is evolutionary theory, which places "</w:t>
      </w:r>
      <w:r w:rsidRPr="00C902EF">
        <w:rPr>
          <w:rStyle w:val="Emphasis"/>
        </w:rPr>
        <w:t>adaption</w:t>
      </w:r>
      <w:r w:rsidRPr="00C902EF">
        <w:rPr>
          <w:rStyle w:val="StyleUnderline"/>
        </w:rPr>
        <w:t xml:space="preserve">" in the fore ground, defining life as "a more and more efficient inner adaption to exter nal conditions" </w:t>
      </w:r>
      <w:r w:rsidRPr="00C902EF">
        <w:rPr>
          <w:sz w:val="20"/>
          <w:szCs w:val="20"/>
        </w:rPr>
        <w:t xml:space="preserve">(II, 12, 79). However, for Nietzsche, </w:t>
      </w:r>
      <w:r w:rsidRPr="00C902EF">
        <w:rPr>
          <w:rStyle w:val="Emphasis"/>
        </w:rPr>
        <w:t>Life is not the adaption of inner circumstances to outer ones, but will to power, which, working from within, incorporates and subdues more and more of that which is 'outside</w:t>
      </w:r>
      <w:r w:rsidRPr="00C902EF">
        <w:rPr>
          <w:rStyle w:val="StyleUnderline"/>
        </w:rPr>
        <w:t xml:space="preserve">.' </w:t>
      </w:r>
      <w:r w:rsidRPr="00C902EF">
        <w:rPr>
          <w:sz w:val="20"/>
          <w:szCs w:val="20"/>
        </w:rPr>
        <w:t xml:space="preserve">(WP 681) </w:t>
      </w:r>
      <w:r w:rsidRPr="00C902EF">
        <w:rPr>
          <w:rStyle w:val="StyleUnderline"/>
        </w:rPr>
        <w:t>Contrary to the Darwinists, who construe life as fundamental reactive</w:t>
      </w:r>
      <w:r w:rsidRPr="00C902EF">
        <w:rPr>
          <w:sz w:val="20"/>
          <w:szCs w:val="20"/>
        </w:rPr>
        <w:t xml:space="preserve"> a tactics of </w:t>
      </w:r>
      <w:r w:rsidRPr="00C902EF">
        <w:rPr>
          <w:rStyle w:val="Emphasis"/>
        </w:rPr>
        <w:t>environmental adaption for survival</w:t>
      </w:r>
      <w:r w:rsidRPr="00C902EF">
        <w:rPr>
          <w:sz w:val="20"/>
          <w:szCs w:val="20"/>
        </w:rPr>
        <w:t xml:space="preserve"> </w:t>
      </w:r>
      <w:r w:rsidRPr="00C902EF">
        <w:rPr>
          <w:rStyle w:val="Emphasis"/>
        </w:rPr>
        <w:t>Nietzsche suggests that life is ineluctably superabundant, fervently creative and combative</w:t>
      </w:r>
      <w:r w:rsidRPr="00C902EF">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sidRPr="00C902EF">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sidRPr="00C902EF">
        <w:rPr>
          <w:sz w:val="20"/>
          <w:szCs w:val="20"/>
        </w:rPr>
        <w:t xml:space="preserve">" (9/490-1/ 11 [134]). The restorative impulse is superseded by a thirst for expansion and conquest but it is an exorbitant desire, </w:t>
      </w:r>
      <w:r w:rsidRPr="00C902EF">
        <w:rPr>
          <w:rStyle w:val="StyleUnderline"/>
        </w:rPr>
        <w:t xml:space="preserve">too great to be attributed to any perceived "goal": </w:t>
      </w:r>
      <w:r w:rsidRPr="00C902EF">
        <w:rPr>
          <w:rStyle w:val="Emphasis"/>
        </w:rPr>
        <w:t>One cannot ascribe the most basic and primeval activities of protoplasm to a will to self-preservation, for it takes into itself absurdly more than would be required to preserve it; and above all, it does not thereby 'preserve it self,' it falls apart.</w:t>
      </w:r>
      <w:r w:rsidRPr="00C902EF">
        <w:rPr>
          <w:sz w:val="20"/>
          <w:szCs w:val="20"/>
        </w:rPr>
        <w:t xml:space="preserve"> The drive that rules here has to explain precisely this absence of the desire for self-preservation: </w:t>
      </w:r>
      <w:r w:rsidRPr="00C902EF">
        <w:rPr>
          <w:rStyle w:val="StyleUnderline"/>
        </w:rPr>
        <w:t>'hunger' is an interpretation based on far more complicated organisms (</w:t>
      </w:r>
      <w:proofErr w:type="gramStart"/>
      <w:r w:rsidRPr="00C902EF">
        <w:rPr>
          <w:rStyle w:val="StyleUnderline"/>
        </w:rPr>
        <w:t>?hunger</w:t>
      </w:r>
      <w:proofErr w:type="gramEnd"/>
      <w:r w:rsidRPr="00C902EF">
        <w:rPr>
          <w:rStyle w:val="StyleUnderline"/>
        </w:rPr>
        <w:t xml:space="preserve"> is a specialized and later form of the drive, an expression of a division of labour in the service of a higher drive that rules over it). </w:t>
      </w:r>
      <w:r w:rsidRPr="00C902EF">
        <w:rPr>
          <w:sz w:val="20"/>
          <w:szCs w:val="20"/>
        </w:rPr>
        <w:t xml:space="preserve">(WP 651) In this passage and in related notes </w:t>
      </w:r>
      <w:r w:rsidRPr="00C902EF">
        <w:rPr>
          <w:rStyle w:val="Emphasis"/>
        </w:rPr>
        <w:t>Nietzsche explicitly denies that hunger or the drive to self-preservation are "first causes"</w:t>
      </w:r>
      <w:r w:rsidRPr="00C902EF">
        <w:rPr>
          <w:sz w:val="20"/>
          <w:szCs w:val="20"/>
        </w:rPr>
        <w:t xml:space="preserve"> and emphasises the point that such </w:t>
      </w:r>
      <w:r w:rsidRPr="00C902EF">
        <w:rPr>
          <w:rStyle w:val="StyleUnderline"/>
        </w:rPr>
        <w:t>excessive engorgement "is by no means a matter of restoring a loss</w:t>
      </w:r>
      <w:r w:rsidRPr="00C902EF">
        <w:rPr>
          <w:sz w:val="20"/>
          <w:szCs w:val="20"/>
        </w:rPr>
        <w:t xml:space="preserve">" (13/361/14[174]; WP 652). Indeed, it </w:t>
      </w:r>
      <w:r w:rsidRPr="00C902EF">
        <w:rPr>
          <w:rStyle w:val="StyleUnderline"/>
        </w:rPr>
        <w:t>is only retrospectively that the organism's "need to appropriate" is "reduced to hunger, to the need to re place what has been lost"</w:t>
      </w:r>
      <w:r w:rsidRPr="00C902EF">
        <w:rPr>
          <w:sz w:val="20"/>
          <w:szCs w:val="20"/>
        </w:rPr>
        <w:t xml:space="preserve"> (13/361/14[174]; WP 652). Moreover, since this </w:t>
      </w:r>
      <w:r w:rsidRPr="00C902EF">
        <w:rPr>
          <w:rStyle w:val="Emphasis"/>
        </w:rPr>
        <w:t>excessive consumption obeys no compulsion to conserve, its massive potential for accumulation does not function as a stabilizing mechanism but rather constitutes a mode of expenditure suicidally bound to annihilation</w:t>
      </w:r>
      <w:r w:rsidRPr="00C902EF">
        <w:rPr>
          <w:sz w:val="20"/>
          <w:szCs w:val="20"/>
        </w:rPr>
        <w:t xml:space="preserve">. </w:t>
      </w:r>
      <w:r w:rsidRPr="00C902EF">
        <w:rPr>
          <w:rStyle w:val="Emphasis"/>
        </w:rPr>
        <w:t>Such ruinous excess cannot be represented within the balance sheets and account books of the philosophy of identity</w:t>
      </w:r>
      <w:r w:rsidRPr="00C902EF">
        <w:rPr>
          <w:sz w:val="20"/>
          <w:szCs w:val="20"/>
        </w:rPr>
        <w:t xml:space="preserve">. Life </w:t>
      </w:r>
      <w:r w:rsidRPr="00C902EF">
        <w:rPr>
          <w:rStyle w:val="Emphasis"/>
        </w:rPr>
        <w:t xml:space="preserve">as active incorporation is sacrificial, fatally indifferent to its own self-preservation. </w:t>
      </w:r>
      <w:r w:rsidRPr="00C902EF">
        <w:rPr>
          <w:rStyle w:val="StyleUnderline"/>
        </w:rPr>
        <w:t>What emerges from Nietzsche's physiology of forces is a virulent cri tique of the reactive conditions that ground the philosophy of identity.</w:t>
      </w:r>
      <w:r w:rsidRPr="00C902EF">
        <w:rPr>
          <w:sz w:val="20"/>
          <w:szCs w:val="20"/>
        </w:rPr>
        <w:t xml:space="preserve"> </w:t>
      </w:r>
      <w:r w:rsidRPr="00C902EF">
        <w:rPr>
          <w:rStyle w:val="StyleUnderline"/>
        </w:rPr>
        <w:t>For rationalist, utilitarian thinking, the premise is that desire has determinate objects and is initiated by experience of their lack (hence the stabilising no tion of fulfillment or restoration of loss).</w:t>
      </w:r>
      <w:r w:rsidRPr="00C902EF">
        <w:rPr>
          <w:sz w:val="20"/>
          <w:szCs w:val="20"/>
        </w:rPr>
        <w:t xml:space="preserve"> Such principles are manifested in a mode of </w:t>
      </w:r>
      <w:proofErr w:type="gramStart"/>
      <w:r w:rsidRPr="00C902EF">
        <w:rPr>
          <w:sz w:val="20"/>
          <w:szCs w:val="20"/>
        </w:rPr>
        <w:t>reasoning which</w:t>
      </w:r>
      <w:proofErr w:type="gramEnd"/>
      <w:r w:rsidRPr="00C902EF">
        <w:rPr>
          <w:sz w:val="20"/>
          <w:szCs w:val="20"/>
        </w:rPr>
        <w:t xml:space="preserve"> collapses irreducible differences into indifferen tiation or equilibrium (being and nothing are thus both seen as equally un differentiated). </w:t>
      </w:r>
      <w:r w:rsidRPr="00C902EF">
        <w:rPr>
          <w:rStyle w:val="Emphasis"/>
        </w:rPr>
        <w:t>By contrast, for a thought of desire liberated from the representation of some desired thing, the drive that rules is insatiable, unassimilable within the humanist logic of self-preservation</w:t>
      </w:r>
      <w:r w:rsidRPr="00C902EF">
        <w:rPr>
          <w:sz w:val="20"/>
          <w:szCs w:val="20"/>
        </w:rPr>
        <w:t xml:space="preserve">. </w:t>
      </w:r>
      <w:r w:rsidRPr="00C902EF">
        <w:rPr>
          <w:rStyle w:val="StyleUnderline"/>
        </w:rPr>
        <w:t>Here</w:t>
      </w:r>
      <w:r w:rsidRPr="00C902EF">
        <w:rPr>
          <w:sz w:val="20"/>
          <w:szCs w:val="20"/>
        </w:rPr>
        <w:t xml:space="preserve"> </w:t>
      </w:r>
      <w:r w:rsidRPr="00C902EF">
        <w:rPr>
          <w:rStyle w:val="StyleUnderline"/>
        </w:rPr>
        <w:t xml:space="preserve">another thought of difference is possible beyond the orbit of exchange where </w:t>
      </w:r>
      <w:r w:rsidRPr="00C902EF">
        <w:rPr>
          <w:rStyle w:val="Emphasis"/>
        </w:rPr>
        <w:t xml:space="preserve">profit and </w:t>
      </w:r>
      <w:proofErr w:type="gramStart"/>
      <w:r w:rsidRPr="00C902EF">
        <w:rPr>
          <w:rStyle w:val="Emphasis"/>
        </w:rPr>
        <w:t>loss are</w:t>
      </w:r>
      <w:proofErr w:type="gramEnd"/>
      <w:r w:rsidRPr="00C902EF">
        <w:rPr>
          <w:rStyle w:val="Emphasis"/>
        </w:rPr>
        <w:t xml:space="preserve"> commensurated</w:t>
      </w:r>
      <w:r w:rsidRPr="00C902EF">
        <w:rPr>
          <w:rStyle w:val="StyleUnderline"/>
        </w:rPr>
        <w:t>:</w:t>
      </w:r>
      <w:r w:rsidRPr="00C902EF">
        <w:rPr>
          <w:sz w:val="20"/>
          <w:szCs w:val="20"/>
        </w:rPr>
        <w:t xml:space="preserve"> </w:t>
      </w:r>
      <w:r w:rsidRPr="00C902EF">
        <w:rPr>
          <w:rStyle w:val="StyleUnderline"/>
        </w:rPr>
        <w:t>difference as nondialectical, irreducible, active</w:t>
      </w:r>
      <w:r w:rsidRPr="00C902EF">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sidRPr="00C902EF">
        <w:rPr>
          <w:rStyle w:val="StyleUnderline"/>
        </w:rPr>
        <w:t xml:space="preserve">Deleuze maintains that the relation of force to force can never be reduced to equality: </w:t>
      </w:r>
      <w:r w:rsidRPr="00C902EF">
        <w:rPr>
          <w:sz w:val="20"/>
          <w:szCs w:val="20"/>
        </w:rPr>
        <w:t xml:space="preserve">Quality is distinct from quantity but only because it is that aspect of quan tity that cannot be equalised, that cannot be equalised out in the difference between quantities. </w:t>
      </w:r>
      <w:r w:rsidRPr="00C902EF">
        <w:rPr>
          <w:rStyle w:val="StyleUnderline"/>
        </w:rPr>
        <w:t xml:space="preserve">Difference in quantity is therefore, in one sense, the irreducible element of quantity and in another sense the element </w:t>
      </w:r>
      <w:proofErr w:type="gramStart"/>
      <w:r w:rsidRPr="00C902EF">
        <w:rPr>
          <w:rStyle w:val="StyleUnderline"/>
        </w:rPr>
        <w:t>which</w:t>
      </w:r>
      <w:proofErr w:type="gramEnd"/>
      <w:r w:rsidRPr="00C902EF">
        <w:rPr>
          <w:rStyle w:val="StyleUnderline"/>
        </w:rPr>
        <w:t xml:space="preserve"> is irreducible to quantity itself</w:t>
      </w:r>
      <w:r w:rsidRPr="00C902EF">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w:t>
      </w:r>
      <w:proofErr w:type="gramStart"/>
      <w:r w:rsidRPr="00C902EF">
        <w:rPr>
          <w:sz w:val="20"/>
          <w:szCs w:val="20"/>
        </w:rPr>
        <w:t>dominant</w:t>
      </w:r>
      <w:proofErr w:type="gramEnd"/>
      <w:r w:rsidRPr="00C902EF">
        <w:rPr>
          <w:sz w:val="20"/>
          <w:szCs w:val="20"/>
        </w:rPr>
        <w:t xml:space="preserve"> or dominated depending on their difference in quantity, yet </w:t>
      </w:r>
      <w:r w:rsidRPr="00C902EF">
        <w:rPr>
          <w:rStyle w:val="StyleUnderline"/>
        </w:rPr>
        <w:t>active or reactive depending on their quality</w:t>
      </w:r>
      <w:r w:rsidRPr="00C902EF">
        <w:rPr>
          <w:sz w:val="20"/>
          <w:szCs w:val="20"/>
        </w:rPr>
        <w:t xml:space="preserve">.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w:t>
      </w:r>
      <w:proofErr w:type="gramStart"/>
      <w:r w:rsidRPr="00C902EF">
        <w:rPr>
          <w:sz w:val="20"/>
          <w:szCs w:val="20"/>
        </w:rPr>
        <w:t>principle which</w:t>
      </w:r>
      <w:proofErr w:type="gramEnd"/>
      <w:r w:rsidRPr="00C902EF">
        <w:rPr>
          <w:sz w:val="20"/>
          <w:szCs w:val="20"/>
        </w:rPr>
        <w:t xml:space="preserve"> is "no wider than what it conditions." As Deleuze takes pains to explain, relations of forces remain indeterminate without will to power as the internal differential and genetic (genealogical) element. In other words, forces in relation recipro cally reflect a difference in </w:t>
      </w:r>
      <w:proofErr w:type="gramStart"/>
      <w:r w:rsidRPr="00C902EF">
        <w:rPr>
          <w:sz w:val="20"/>
          <w:szCs w:val="20"/>
        </w:rPr>
        <w:t>quantity which</w:t>
      </w:r>
      <w:proofErr w:type="gramEnd"/>
      <w:r w:rsidRPr="00C902EF">
        <w:rPr>
          <w:sz w:val="20"/>
          <w:szCs w:val="20"/>
        </w:rPr>
        <w:t xml:space="preserve"> is simultaneously the site of pro duction of their respective qualities</w:t>
      </w:r>
      <w:r w:rsidRPr="00C902EF">
        <w:rPr>
          <w:rStyle w:val="Emphasis"/>
        </w:rPr>
        <w:t xml:space="preserve">. Will to power thus names the produc tive material becoming of forces as self-differentiating and radically impersonal. It is these processes of primary productive </w:t>
      </w:r>
      <w:proofErr w:type="gramStart"/>
      <w:r w:rsidRPr="00C902EF">
        <w:rPr>
          <w:rStyle w:val="Emphasis"/>
        </w:rPr>
        <w:t>synthesis which</w:t>
      </w:r>
      <w:proofErr w:type="gramEnd"/>
      <w:r w:rsidRPr="00C902EF">
        <w:rPr>
          <w:rStyle w:val="Emphasis"/>
        </w:rPr>
        <w:t xml:space="preserve"> function as the "condition of possibility" for thought, without recourse to any transcendent intelligence.</w:t>
      </w:r>
      <w:r w:rsidRPr="00C902EF">
        <w:rPr>
          <w:sz w:val="20"/>
          <w:szCs w:val="20"/>
        </w:rPr>
        <w:t xml:space="preserve"> Deleuze suggests that with this conception </w:t>
      </w:r>
      <w:r w:rsidRPr="00C902EF">
        <w:rPr>
          <w:rStyle w:val="StyleUnderline"/>
        </w:rPr>
        <w:t>Nietzsche radically transforms Kantianism and succeeds in mobilizing a "re-invention of critique which Kant betrayed at the same time as he conceived</w:t>
      </w:r>
      <w:r w:rsidRPr="00C902EF">
        <w:rPr>
          <w:sz w:val="20"/>
          <w:szCs w:val="20"/>
        </w:rPr>
        <w:t xml:space="preserve"> it, a re sumption of the critical project on a new basis and with new concepts" (52). 2. Incorporation Whilst Kantian philosophy fails to wield the critical knife against the tran scendental ground of knowing, </w:t>
      </w:r>
      <w:r w:rsidRPr="00C902EF">
        <w:rPr>
          <w:rStyle w:val="StyleUnderline"/>
        </w:rPr>
        <w:t>Nietzschean genealogy dissolves every rem nant of transcendence into a metamorphic economy of "insatiable desire</w:t>
      </w:r>
      <w:r w:rsidRPr="00C902EF">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sidRPr="00C902EF">
        <w:rPr>
          <w:rStyle w:val="StyleUnderline"/>
        </w:rPr>
        <w:t xml:space="preserve">it is just as imperative to distinguish Nietzsche's position from crude materialism as it is to avoid the paralogical inference that </w:t>
      </w:r>
      <w:proofErr w:type="gramStart"/>
      <w:r w:rsidRPr="00C902EF">
        <w:rPr>
          <w:rStyle w:val="StyleUnderline"/>
        </w:rPr>
        <w:t>values are manipulated by human subjects</w:t>
      </w:r>
      <w:proofErr w:type="gramEnd"/>
      <w:r w:rsidRPr="00C902EF">
        <w:rPr>
          <w:rStyle w:val="StyleUnderline"/>
        </w:rPr>
        <w:t>.</w:t>
      </w:r>
      <w:r w:rsidRPr="00C902EF">
        <w:rPr>
          <w:sz w:val="20"/>
          <w:szCs w:val="20"/>
        </w:rPr>
        <w:t xml:space="preserve"> </w:t>
      </w:r>
      <w:r w:rsidRPr="00C902EF">
        <w:rPr>
          <w:rStyle w:val="StyleUnderline"/>
        </w:rPr>
        <w:t>Such would be the perspective of the philosophy of identity with its func tionalist, reductive view of matter (</w:t>
      </w:r>
      <w:r w:rsidRPr="00C902EF">
        <w:rPr>
          <w:rStyle w:val="Emphasis"/>
        </w:rPr>
        <w:t>the body tyrannized by consciousness</w:t>
      </w:r>
      <w:r w:rsidRPr="00C902EF">
        <w:rPr>
          <w:sz w:val="20"/>
          <w:szCs w:val="20"/>
        </w:rPr>
        <w:t xml:space="preserve">). From the perspective of the philosophy of irreducible difference, however, </w:t>
      </w:r>
      <w:r w:rsidRPr="00C902EF">
        <w:rPr>
          <w:rStyle w:val="Emphasis"/>
        </w:rPr>
        <w:t xml:space="preserve">matter is inherently excessive, hence anthropocentric notions of subject object relations are no longer pertinent: </w:t>
      </w:r>
      <w:r w:rsidRPr="00C902EF">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sidRPr="00C902EF">
        <w:rPr>
          <w:rStyle w:val="Emphasis"/>
        </w:rPr>
        <w:t>The will to power produces values</w:t>
      </w:r>
      <w:r w:rsidRPr="00C902EF">
        <w:rPr>
          <w:rStyle w:val="StyleUnderline"/>
        </w:rPr>
        <w:t xml:space="preserve"> as the internal differential and genetic element of forces.</w:t>
      </w:r>
      <w:r w:rsidRPr="00C902EF">
        <w:rPr>
          <w:sz w:val="20"/>
          <w:szCs w:val="20"/>
        </w:rPr>
        <w:t xml:space="preserve"> In the passage cited, Nietzsche says that it is a question of interpretation when an organ is constructed, a matter of defining bound </w:t>
      </w:r>
      <w:proofErr w:type="gramStart"/>
      <w:r w:rsidRPr="00C902EF">
        <w:rPr>
          <w:sz w:val="20"/>
          <w:szCs w:val="20"/>
        </w:rPr>
        <w:t>aries</w:t>
      </w:r>
      <w:proofErr w:type="gramEnd"/>
      <w:r w:rsidRPr="00C902EF">
        <w:rPr>
          <w:sz w:val="20"/>
          <w:szCs w:val="20"/>
        </w:rPr>
        <w:t xml:space="preserve"> and determining differentials of power. This prompts the thought that </w:t>
      </w:r>
      <w:r w:rsidRPr="00C902EF">
        <w:rPr>
          <w:rStyle w:val="StyleUnderline"/>
        </w:rPr>
        <w:t xml:space="preserve">not only are values produced physiologically but that they simultaneously express an immanent evaluation of their mode of expenditure (growth). </w:t>
      </w:r>
      <w:r w:rsidRPr="00C902EF">
        <w:rPr>
          <w:sz w:val="20"/>
          <w:szCs w:val="20"/>
        </w:rPr>
        <w:t>Nietzsche's radical claim is that values are produced in accordance with the capacity for a life form to interpret itself (for example, as active or reactive)</w:t>
      </w:r>
      <w:proofErr w:type="gramStart"/>
      <w:r w:rsidRPr="00C902EF">
        <w:rPr>
          <w:sz w:val="20"/>
          <w:szCs w:val="20"/>
        </w:rPr>
        <w:t>?</w:t>
      </w:r>
      <w:r w:rsidRPr="00C902EF">
        <w:rPr>
          <w:rStyle w:val="StyleUnderline"/>
        </w:rPr>
        <w:t>an</w:t>
      </w:r>
      <w:proofErr w:type="gramEnd"/>
      <w:r w:rsidRPr="00C902EF">
        <w:rPr>
          <w:rStyle w:val="StyleUnderline"/>
        </w:rPr>
        <w:t xml:space="preserve"> argument which relocates the agency of critique at the level of the physiological. </w:t>
      </w:r>
      <w:r w:rsidRPr="00C902EF">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might be termed the corpus of ressentiment or rational body to Critical Incorporation 43 Nietzsche's exorbitant or desiring body (the philosophy of forces). As we have commented, </w:t>
      </w:r>
      <w:r w:rsidRPr="00C902EF">
        <w:rPr>
          <w:rStyle w:val="Emphasis"/>
        </w:rPr>
        <w:t>the rational body functions according to the principles of work, conservation, and utility, calculative processes which regulate its organs and privatise its surfaces</w:t>
      </w:r>
      <w:r w:rsidRPr="00C902EF">
        <w:rPr>
          <w:sz w:val="20"/>
          <w:szCs w:val="20"/>
        </w:rPr>
        <w:t xml:space="preserve">. </w:t>
      </w:r>
      <w:r w:rsidRPr="00C902EF">
        <w:rPr>
          <w:rStyle w:val="StyleUnderline"/>
        </w:rPr>
        <w:t xml:space="preserve">Consumption is controlled and organised by interior </w:t>
      </w:r>
      <w:proofErr w:type="gramStart"/>
      <w:r w:rsidRPr="00C902EF">
        <w:rPr>
          <w:rStyle w:val="StyleUnderline"/>
        </w:rPr>
        <w:t>mechanisms which</w:t>
      </w:r>
      <w:proofErr w:type="gramEnd"/>
      <w:r w:rsidRPr="00C902EF">
        <w:rPr>
          <w:rStyle w:val="StyleUnderline"/>
        </w:rPr>
        <w:t xml:space="preserve"> articulate the hierarchical structure of the rational body-politic, the myriad minor processes subordinated to </w:t>
      </w:r>
      <w:r w:rsidRPr="00C902EF">
        <w:rPr>
          <w:rStyle w:val="Emphasis"/>
        </w:rPr>
        <w:t xml:space="preserve">the autocracy of consciousness </w:t>
      </w:r>
      <w:r w:rsidRPr="00C902EF">
        <w:rPr>
          <w:sz w:val="20"/>
          <w:szCs w:val="20"/>
        </w:rPr>
        <w:t>(</w:t>
      </w:r>
      <w:r w:rsidRPr="00C902EF">
        <w:rPr>
          <w:rStyle w:val="StyleUnderline"/>
        </w:rPr>
        <w:t xml:space="preserve">where secondary processes diligently manufacture "needs"). </w:t>
      </w:r>
      <w:r w:rsidRPr="00C902EF">
        <w:rPr>
          <w:sz w:val="20"/>
          <w:szCs w:val="20"/>
        </w:rPr>
        <w:t>T</w:t>
      </w:r>
      <w:r w:rsidRPr="00C902EF">
        <w:rPr>
          <w:rStyle w:val="StyleUnderline"/>
        </w:rPr>
        <w:t>he exorbitant body, however, is invertebral, intensive, and subtly inventive.</w:t>
      </w:r>
      <w:r w:rsidRPr="00C902EF">
        <w:rPr>
          <w:sz w:val="20"/>
          <w:szCs w:val="20"/>
        </w:rPr>
        <w:t xml:space="preserve"> Its boundaries are provisional rather than primordial, knit ted from the scar tissue of perpetual dehiscence. </w:t>
      </w:r>
      <w:r w:rsidRPr="00C902EF">
        <w:rPr>
          <w:rStyle w:val="Emphasis"/>
        </w:rPr>
        <w:t>To the conservative pleasures of self-preservation it exhibits the violent pleasures of nonproductive expenditure.</w:t>
      </w:r>
      <w:r w:rsidRPr="00C902EF">
        <w:rPr>
          <w:sz w:val="20"/>
          <w:szCs w:val="20"/>
        </w:rPr>
        <w:t xml:space="preserve"> </w:t>
      </w:r>
      <w:r w:rsidRPr="00C902EF">
        <w:rPr>
          <w:rStyle w:val="StyleUnderline"/>
        </w:rPr>
        <w:t xml:space="preserve">It is active, rapacious, a multiplicity of subjects and perspectives. </w:t>
      </w:r>
      <w:r w:rsidRPr="00C902EF">
        <w:rPr>
          <w:sz w:val="20"/>
          <w:szCs w:val="20"/>
        </w:rPr>
        <w:t xml:space="preserve">The difference between these two conceptions of the body mirrors the difference Nietzsche identifies between slave and master morality? </w:t>
      </w:r>
      <w:proofErr w:type="gramStart"/>
      <w:r w:rsidRPr="00C902EF">
        <w:rPr>
          <w:rStyle w:val="Emphasis"/>
        </w:rPr>
        <w:t>the</w:t>
      </w:r>
      <w:proofErr w:type="gramEnd"/>
      <w:r w:rsidRPr="00C902EF">
        <w:rPr>
          <w:rStyle w:val="Emphasis"/>
        </w:rPr>
        <w:t xml:space="preserve"> difference between negation and affirmation of difference</w:t>
      </w:r>
      <w:r w:rsidRPr="00C902EF">
        <w:rPr>
          <w:sz w:val="20"/>
          <w:szCs w:val="20"/>
        </w:rPr>
        <w:t xml:space="preserve">. Employing these two models of the body it is possible to illuminate Nietzsche's unique assertion that </w:t>
      </w:r>
      <w:r w:rsidRPr="00C902EF">
        <w:rPr>
          <w:rStyle w:val="StyleUnderline"/>
        </w:rPr>
        <w:t>values are physiological</w:t>
      </w:r>
      <w:r w:rsidRPr="00C902EF">
        <w:rPr>
          <w:sz w:val="20"/>
          <w:szCs w:val="20"/>
        </w:rPr>
        <w:t xml:space="preserve">. It is clear that for Nietzsche </w:t>
      </w:r>
      <w:r w:rsidRPr="00C902EF">
        <w:rPr>
          <w:rStyle w:val="Emphasis"/>
        </w:rPr>
        <w:t>"truth" as such is no longer the salient criterion in evaluating claims to knowledge</w:t>
      </w:r>
      <w:r w:rsidRPr="00C902EF">
        <w:rPr>
          <w:sz w:val="20"/>
          <w:szCs w:val="20"/>
        </w:rPr>
        <w:t xml:space="preserve">. </w:t>
      </w:r>
      <w:r w:rsidRPr="00C902EF">
        <w:rPr>
          <w:rStyle w:val="Emphasis"/>
        </w:rPr>
        <w:t>Truth as it has been apprehended hitherto concerns the conservation or preservation of a particular form of life</w:t>
      </w:r>
      <w:r w:rsidRPr="00C902EF">
        <w:rPr>
          <w:rStyle w:val="StyleUnderline"/>
        </w:rPr>
        <w:t>, an error with out which a certain kind of being could not survive</w:t>
      </w:r>
      <w:r w:rsidRPr="00C902EF">
        <w:rPr>
          <w:sz w:val="20"/>
          <w:szCs w:val="20"/>
        </w:rPr>
        <w:t xml:space="preserve"> (WP 493). It could be argued that </w:t>
      </w:r>
      <w:r w:rsidRPr="00C902EF">
        <w:rPr>
          <w:rStyle w:val="StyleUnderline"/>
        </w:rPr>
        <w:t xml:space="preserve">this is the modus of the rational </w:t>
      </w:r>
      <w:proofErr w:type="gramStart"/>
      <w:r w:rsidRPr="00C902EF">
        <w:rPr>
          <w:rStyle w:val="StyleUnderline"/>
        </w:rPr>
        <w:t>body which</w:t>
      </w:r>
      <w:proofErr w:type="gramEnd"/>
      <w:r w:rsidRPr="00C902EF">
        <w:rPr>
          <w:rStyle w:val="StyleUnderline"/>
        </w:rPr>
        <w:t xml:space="preserve"> has ceased to ac knowledge its growth, the sterile corpus of metaphysical thinking.</w:t>
      </w:r>
      <w:r w:rsidRPr="00C902EF">
        <w:rPr>
          <w:sz w:val="20"/>
          <w:szCs w:val="20"/>
        </w:rPr>
        <w:t xml:space="preserve"> In sec tion 11 of The Gay Science, Nietzsche comments that "</w:t>
      </w:r>
      <w:r w:rsidRPr="00C902EF">
        <w:rPr>
          <w:rStyle w:val="Emphasis"/>
        </w:rPr>
        <w:t>consciousness is the last and latest development of the organic and hence what is also most unfinished and unstrong"</w:t>
      </w:r>
      <w:r w:rsidRPr="00C902EF">
        <w:rPr>
          <w:sz w:val="20"/>
          <w:szCs w:val="20"/>
        </w:rPr>
        <w:t xml:space="preserve"> (GS 11); nevertheless, </w:t>
      </w:r>
      <w:r w:rsidRPr="00C902EF">
        <w:rPr>
          <w:rStyle w:val="Emphasis"/>
        </w:rPr>
        <w:t>the thought that consciousness is in a process of becoming is suppressed by the rational body which tyrannically harnesses its energies and rejects its mutability</w:t>
      </w:r>
      <w:r w:rsidRPr="00C902EF">
        <w:rPr>
          <w:sz w:val="20"/>
          <w:szCs w:val="20"/>
        </w:rPr>
        <w:t xml:space="preserve">: </w:t>
      </w:r>
      <w:r w:rsidRPr="00C902EF">
        <w:rPr>
          <w:rStyle w:val="StyleUnderline"/>
        </w:rPr>
        <w:t>One thinks that it constitutes the kernel of man</w:t>
      </w:r>
      <w:r w:rsidRPr="00C902EF">
        <w:rPr>
          <w:sz w:val="20"/>
          <w:szCs w:val="20"/>
        </w:rPr>
        <w:t xml:space="preserve">; what is abiding, eternal, ultimate, and most original in him. </w:t>
      </w:r>
      <w:r w:rsidRPr="00C902EF">
        <w:rPr>
          <w:rStyle w:val="StyleUnderline"/>
        </w:rPr>
        <w:t xml:space="preserve">One takes consciousness for a determi </w:t>
      </w:r>
      <w:proofErr w:type="gramStart"/>
      <w:r w:rsidRPr="00C902EF">
        <w:rPr>
          <w:rStyle w:val="StyleUnderline"/>
        </w:rPr>
        <w:t>nate</w:t>
      </w:r>
      <w:proofErr w:type="gramEnd"/>
      <w:r w:rsidRPr="00C902EF">
        <w:rPr>
          <w:rStyle w:val="StyleUnderline"/>
        </w:rPr>
        <w:t xml:space="preserve"> magnitude. One denies its growth and its intermittences. One takes it for the 'unity of the organism'.</w:t>
      </w:r>
      <w:r w:rsidRPr="00C902EF">
        <w:rPr>
          <w:sz w:val="20"/>
          <w:szCs w:val="20"/>
        </w:rPr>
        <w:t xml:space="preserve"> (11) </w:t>
      </w:r>
      <w:r w:rsidRPr="00C902EF">
        <w:rPr>
          <w:rStyle w:val="Emphasis"/>
        </w:rPr>
        <w:t>As a static and impotent entity, the rational body inhibits its own agency, interpreting itself solely from the perspective of reactive forces</w:t>
      </w:r>
      <w:r w:rsidRPr="00C902EF">
        <w:rPr>
          <w:sz w:val="20"/>
          <w:szCs w:val="20"/>
        </w:rPr>
        <w:t xml:space="preserve">. </w:t>
      </w:r>
      <w:r w:rsidRPr="00C902EF">
        <w:rPr>
          <w:rStyle w:val="Emphasis"/>
        </w:rPr>
        <w:t>For this reason, the potentiality for transmutation, for the creation of knowledge, fails to materialize.</w:t>
      </w:r>
      <w:r w:rsidRPr="00C902EF">
        <w:rPr>
          <w:sz w:val="20"/>
          <w:szCs w:val="20"/>
        </w:rPr>
        <w:t xml:space="preserve"> Intriguingly, the passage ends thus: To this day the task of incorporating knowledge and making it instinctive is only beginning to dawn on the human eye and is not yet clearly discern ible; it is a task that is seen only by those who have comprehended that so far we have incorporated only our errors and that </w:t>
      </w:r>
      <w:r w:rsidRPr="00C902EF">
        <w:rPr>
          <w:rStyle w:val="Emphasis"/>
        </w:rPr>
        <w:t xml:space="preserve">all our consciousness relates to errors. </w:t>
      </w:r>
      <w:r w:rsidRPr="00C902EF">
        <w:rPr>
          <w:sz w:val="20"/>
          <w:szCs w:val="20"/>
        </w:rPr>
        <w:t xml:space="preserve">44 Jill Marsden </w:t>
      </w:r>
      <w:r w:rsidRPr="00C902EF">
        <w:rPr>
          <w:rStyle w:val="Emphasis"/>
        </w:rPr>
        <w:t>Blind to its creative potential as active force, consciousness is only able to view the body from the perspective of its reactions (needs</w:t>
      </w:r>
      <w:r w:rsidRPr="00C902EF">
        <w:rPr>
          <w:sz w:val="20"/>
          <w:szCs w:val="20"/>
        </w:rPr>
        <w:t>):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w:t>
      </w:r>
      <w:proofErr w:type="gramStart"/>
      <w:r w:rsidRPr="00C902EF">
        <w:rPr>
          <w:sz w:val="20"/>
          <w:szCs w:val="20"/>
        </w:rPr>
        <w:t>?existent</w:t>
      </w:r>
      <w:proofErr w:type="gramEnd"/>
      <w:r w:rsidRPr="00C902EF">
        <w:rPr>
          <w:sz w:val="20"/>
          <w:szCs w:val="20"/>
        </w:rPr>
        <w:t xml:space="preserve"> interiority, the body which incor porates is itself created by incorporation. Whatever is taken in "from the outside" forms the "inside" as such. In this way, what the organism con sumes or incorporates becomes the same as itself, </w:t>
      </w:r>
      <w:proofErr w:type="gramStart"/>
      <w:r w:rsidRPr="00C902EF">
        <w:rPr>
          <w:sz w:val="20"/>
          <w:szCs w:val="20"/>
        </w:rPr>
        <w:t>a</w:t>
      </w:r>
      <w:proofErr w:type="gramEnd"/>
      <w:r w:rsidRPr="00C902EF">
        <w:rPr>
          <w:sz w:val="20"/>
          <w:szCs w:val="20"/>
        </w:rPr>
        <w:t xml:space="preserve"> "oneness" exorbitantly generated from diversity. Returning to the problem of truth, Nietzsche suggests that knowledge hitherto has consisted in the incorporation of error. It is claimed that as a creature </w:t>
      </w:r>
      <w:proofErr w:type="gramStart"/>
      <w:r w:rsidRPr="00C902EF">
        <w:rPr>
          <w:sz w:val="20"/>
          <w:szCs w:val="20"/>
        </w:rPr>
        <w:t>who</w:t>
      </w:r>
      <w:proofErr w:type="gramEnd"/>
      <w:r w:rsidRPr="00C902EF">
        <w:rPr>
          <w:sz w:val="20"/>
          <w:szCs w:val="20"/>
        </w:rPr>
        <w:t xml:space="preserve">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w:t>
      </w:r>
      <w:proofErr w:type="gramStart"/>
      <w:r w:rsidRPr="00C902EF">
        <w:rPr>
          <w:sz w:val="20"/>
          <w:szCs w:val="20"/>
        </w:rPr>
        <w:t>Knowledge a means of nourishment.</w:t>
      </w:r>
      <w:proofErr w:type="gramEnd"/>
      <w:r w:rsidRPr="00C902EF">
        <w:rPr>
          <w:sz w:val="20"/>
          <w:szCs w:val="20"/>
        </w:rPr>
        <w:t xml:space="preserve"> </w:t>
      </w:r>
      <w:proofErr w:type="gramStart"/>
      <w:r w:rsidRPr="00C902EF">
        <w:rPr>
          <w:sz w:val="20"/>
          <w:szCs w:val="20"/>
        </w:rPr>
        <w:t>( 10</w:t>
      </w:r>
      <w:proofErr w:type="gramEnd"/>
      <w:r w:rsidRPr="00C902EF">
        <w:rPr>
          <w:sz w:val="20"/>
          <w:szCs w:val="20"/>
        </w:rPr>
        <w:t xml:space="preserve">/651/24[ 14]) However, this "creation of things" or 'forms' necessarily entails abstraction from the incorporating process. There would be no possibility of recognising anything recurring without this initial dissociative act. Thus Nietzsche writes, </w:t>
      </w:r>
      <w:proofErr w:type="gramStart"/>
      <w:r w:rsidRPr="00C902EF">
        <w:rPr>
          <w:sz w:val="20"/>
          <w:szCs w:val="20"/>
        </w:rPr>
        <w:t>Without</w:t>
      </w:r>
      <w:proofErr w:type="gramEnd"/>
      <w:r w:rsidRPr="00C902EF">
        <w:rPr>
          <w:sz w:val="20"/>
          <w:szCs w:val="20"/>
        </w:rPr>
        <w:t xml:space="preserve"> the transformation of the world into forms and rhythms there would be for us nothing the 'same', therefore nothing recurring, therefore also no possibility of experience and appropriation, of nourishment. (11/608/38[10]) Nietzsche's point is that the "</w:t>
      </w:r>
      <w:r w:rsidRPr="00C902EF">
        <w:rPr>
          <w:rStyle w:val="StyleUnderline"/>
        </w:rPr>
        <w:t>logical" concept of the self-identical "same" integral to the philosophy of identity is clearly derivative from the process of "making the same.</w:t>
      </w:r>
      <w:r w:rsidRPr="00C902EF">
        <w:rPr>
          <w:sz w:val="20"/>
          <w:szCs w:val="20"/>
        </w:rPr>
        <w:t xml:space="preserve">" </w:t>
      </w:r>
      <w:r w:rsidRPr="00C902EF">
        <w:rPr>
          <w:rStyle w:val="Emphasis"/>
        </w:rPr>
        <w:t xml:space="preserve">The epistemologicai notion of identity is abstracted from this fluid course of becoming and is treated as an entity that has finished becoming. </w:t>
      </w:r>
      <w:r w:rsidRPr="00C902EF">
        <w:rPr>
          <w:rStyle w:val="StyleUnderline"/>
        </w:rPr>
        <w:t>On the basis of this ideal notion of identity, differences are dialectically determined and a whole conceptual edifice is constructed</w:t>
      </w:r>
      <w:r w:rsidRPr="00C902EF">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w:t>
      </w:r>
      <w:proofErr w:type="gramStart"/>
      <w:r w:rsidRPr="00C902EF">
        <w:rPr>
          <w:sz w:val="20"/>
          <w:szCs w:val="20"/>
        </w:rPr>
        <w:t>501 ;</w:t>
      </w:r>
      <w:proofErr w:type="gramEnd"/>
      <w:r w:rsidRPr="00C902EF">
        <w:rPr>
          <w:sz w:val="20"/>
          <w:szCs w:val="20"/>
        </w:rPr>
        <w:t xml:space="preserve">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sidRPr="00C902EF">
        <w:rPr>
          <w:rStyle w:val="Emphasis"/>
        </w:rPr>
        <w:t xml:space="preserve">Safely back within the cage of consciousness, exorbitancy becomes quantified, identifiable, </w:t>
      </w:r>
      <w:proofErr w:type="gramStart"/>
      <w:r w:rsidRPr="00C902EF">
        <w:rPr>
          <w:rStyle w:val="Emphasis"/>
        </w:rPr>
        <w:t>useful</w:t>
      </w:r>
      <w:proofErr w:type="gramEnd"/>
      <w:r w:rsidRPr="00C902EF">
        <w:rPr>
          <w:rStyle w:val="Emphasis"/>
        </w:rPr>
        <w:t>.</w:t>
      </w:r>
      <w:r w:rsidRPr="00C902EF">
        <w:rPr>
          <w:sz w:val="20"/>
          <w:szCs w:val="20"/>
        </w:rPr>
        <w:t xml:space="preserve"> </w:t>
      </w:r>
      <w:proofErr w:type="gramStart"/>
      <w:r w:rsidRPr="00C902EF">
        <w:rPr>
          <w:rStyle w:val="Emphasis"/>
        </w:rPr>
        <w:t>The ego accordingly re-cognises identity as that which recurs as the same, as that which may be re-presented to it.</w:t>
      </w:r>
      <w:proofErr w:type="gramEnd"/>
      <w:r w:rsidRPr="00C902EF">
        <w:rPr>
          <w:rStyle w:val="Emphasis"/>
        </w:rPr>
        <w:t xml:space="preserve"> Knowing stabilizes the chaotic flux of becoming, wrests unchanging being from the heterogeneous flows.</w:t>
      </w:r>
      <w:r w:rsidRPr="00C902EF">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sidRPr="00C902EF">
        <w:rPr>
          <w:rStyle w:val="StyleUnderline"/>
        </w:rPr>
        <w:t>the strictures of the philosophy of identity have been so effectively en gulfed that they have become instinctive</w:t>
      </w:r>
      <w:r w:rsidRPr="00C902EF">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sidRPr="00C902EF">
        <w:rPr>
          <w:rStyle w:val="StyleUnderline"/>
        </w:rPr>
        <w:t xml:space="preserve">a very well acquired habit of belief, so incorporated that not to believe in it would destroy the race. But are they for </w:t>
      </w:r>
      <w:proofErr w:type="gramStart"/>
      <w:r w:rsidRPr="00C902EF">
        <w:rPr>
          <w:rStyle w:val="StyleUnderline"/>
        </w:rPr>
        <w:t>that reason truths</w:t>
      </w:r>
      <w:proofErr w:type="gramEnd"/>
      <w:r w:rsidRPr="00C902EF">
        <w:rPr>
          <w:rStyle w:val="StyleUnderline"/>
        </w:rPr>
        <w:t>?</w:t>
      </w:r>
      <w:r w:rsidRPr="00C902EF">
        <w:rPr>
          <w:sz w:val="20"/>
          <w:szCs w:val="20"/>
        </w:rPr>
        <w:t xml:space="preserve"> What a conclusion! </w:t>
      </w:r>
      <w:r w:rsidRPr="00C902EF">
        <w:rPr>
          <w:rStyle w:val="Emphasis"/>
        </w:rPr>
        <w:t>As if the preservation of man were a proof of truth!</w:t>
      </w:r>
      <w:r w:rsidRPr="00C902EF">
        <w:rPr>
          <w:sz w:val="20"/>
          <w:szCs w:val="20"/>
        </w:rPr>
        <w:t xml:space="preserve"> (WP 497; translation modified) </w:t>
      </w:r>
      <w:r w:rsidRPr="00C902EF">
        <w:rPr>
          <w:rStyle w:val="Emphasis"/>
        </w:rPr>
        <w:t>The question is whether the body is able to liberate itself</w:t>
      </w:r>
      <w:r w:rsidRPr="00C902EF">
        <w:rPr>
          <w:rStyle w:val="StyleUnderline"/>
        </w:rPr>
        <w:t xml:space="preserve"> from its "life preserving errors" </w:t>
      </w:r>
      <w:r w:rsidRPr="00C902EF">
        <w:rPr>
          <w:rStyle w:val="Emphasis"/>
        </w:rPr>
        <w:t>in order to philosophise anew</w:t>
      </w:r>
      <w:r w:rsidRPr="00C902EF">
        <w:rPr>
          <w:sz w:val="20"/>
          <w:szCs w:val="20"/>
        </w:rPr>
        <w:t>, a prospect it has been suggested that Kantian critique was unable to countenance. Nietzsche claims in The Gay Science that all the higher functions of the organism have oper ated "with those basic errors which have been incorporated since time im memorial" becoming "the norms according to which 'true' and 'untrue' were determined</w:t>
      </w:r>
      <w:proofErr w:type="gramStart"/>
      <w:r w:rsidRPr="00C902EF">
        <w:rPr>
          <w:sz w:val="20"/>
          <w:szCs w:val="20"/>
        </w:rPr>
        <w:t>?down</w:t>
      </w:r>
      <w:proofErr w:type="gramEnd"/>
      <w:r w:rsidRPr="00C902EF">
        <w:rPr>
          <w:sz w:val="20"/>
          <w:szCs w:val="20"/>
        </w:rPr>
        <w:t xml:space="preserve"> to the most remote regions of logic" (GS 110): </w:t>
      </w:r>
      <w:r w:rsidRPr="00C902EF">
        <w:rPr>
          <w:rStyle w:val="StyleUnderline"/>
        </w:rPr>
        <w:t>Thus the strength of knowledge does not depend on its degree of truth but on its age, on the degree to which it has been incorporated, on its character as a condition of life</w:t>
      </w:r>
      <w:r w:rsidRPr="00C902EF">
        <w:rPr>
          <w:sz w:val="20"/>
          <w:szCs w:val="20"/>
        </w:rPr>
        <w:t>. (110) 46 Jill Mars?</w:t>
      </w:r>
      <w:proofErr w:type="gramStart"/>
      <w:r w:rsidRPr="00C902EF">
        <w:rPr>
          <w:sz w:val="20"/>
          <w:szCs w:val="20"/>
        </w:rPr>
        <w:t>?n</w:t>
      </w:r>
      <w:proofErr w:type="gramEnd"/>
      <w:r w:rsidRPr="00C902EF">
        <w:rPr>
          <w:sz w:val="20"/>
          <w:szCs w:val="20"/>
        </w:rPr>
        <w:t xml:space="preserve"> These conditions, inherently corporeal, present the question as to whether a life-form is able to expend itself, sacrificing its own "ground" or whether it seeks to preserve itself, inhibited by its thirst for secure terrain: </w:t>
      </w:r>
      <w:r w:rsidRPr="00C902EF">
        <w:rPr>
          <w:rStyle w:val="Emphasis"/>
        </w:rPr>
        <w:t>A thinker is now that being in whom the impulse for truth and those life preserving errors clash for their first fight, after the impulse for truth has proved to be also a life-preserving power. Compared to the significance of this fight, everything else is a matter of indifference: the ultimate question about the conditions of life has been posed here</w:t>
      </w:r>
      <w:r w:rsidRPr="00C902EF">
        <w:rPr>
          <w:sz w:val="20"/>
          <w:szCs w:val="20"/>
        </w:rPr>
        <w:t>, and we confront the first attempt to answer this question by experiment. To what extent can truth endure incorporation? That is the question; that is the experiment. (110)</w:t>
      </w:r>
      <w:proofErr w:type="gramStart"/>
      <w:r w:rsidRPr="00C902EF">
        <w:rPr>
          <w:sz w:val="20"/>
          <w:szCs w:val="20"/>
        </w:rPr>
        <w:t>. 3.</w:t>
      </w:r>
      <w:proofErr w:type="gramEnd"/>
      <w:r w:rsidRPr="00C902EF">
        <w:rPr>
          <w:sz w:val="20"/>
          <w:szCs w:val="20"/>
        </w:rPr>
        <w:t xml:space="preserve">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becoming-the same and is now regarded as being-the-same (the incorporated errors of the rational body). However, as noted earlier, the movement of incorpora </w:t>
      </w:r>
      <w:proofErr w:type="gramStart"/>
      <w:r w:rsidRPr="00C902EF">
        <w:rPr>
          <w:sz w:val="20"/>
          <w:szCs w:val="20"/>
        </w:rPr>
        <w:t>tion which</w:t>
      </w:r>
      <w:proofErr w:type="gramEnd"/>
      <w:r w:rsidRPr="00C902EF">
        <w:rPr>
          <w:sz w:val="20"/>
          <w:szCs w:val="20"/>
        </w:rPr>
        <w:t xml:space="preserve">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w:t>
      </w:r>
      <w:proofErr w:type="gramStart"/>
      <w:r w:rsidRPr="00C902EF">
        <w:rPr>
          <w:sz w:val="20"/>
          <w:szCs w:val="20"/>
        </w:rPr>
        <w:t>principle which</w:t>
      </w:r>
      <w:proofErr w:type="gramEnd"/>
      <w:r w:rsidRPr="00C902EF">
        <w:rPr>
          <w:sz w:val="20"/>
          <w:szCs w:val="20"/>
        </w:rPr>
        <w:t xml:space="preserve"> modifies a given set of entities but is itself to be thought of as internal to becoming-the-same. </w:t>
      </w:r>
      <w:r w:rsidRPr="00C902EF">
        <w:rPr>
          <w:rStyle w:val="StyleUnderline"/>
        </w:rPr>
        <w:t>In the absence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sidRPr="00C902EF">
        <w:rPr>
          <w:sz w:val="20"/>
          <w:szCs w:val="20"/>
        </w:rPr>
        <w:t xml:space="preserve"> (and hence unable to function as a ground). Thus incorporation by passes the exigencies of the functional body (hunger and its satisfaction), for it cannot be contained or completed within itself: </w:t>
      </w:r>
      <w:r w:rsidRPr="00C902EF">
        <w:rPr>
          <w:rStyle w:val="StyleUnderline"/>
        </w:rPr>
        <w:t xml:space="preserve">every "becoming" is perpetually "thrown over" as drives return upon themselves to commence the process anew. </w:t>
      </w:r>
      <w:r w:rsidRPr="00C902EF">
        <w:rPr>
          <w:sz w:val="20"/>
          <w:szCs w:val="20"/>
        </w:rPr>
        <w:t>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w:t>
      </w:r>
      <w:proofErr w:type="gramStart"/>
      <w:r w:rsidRPr="00C902EF">
        <w:rPr>
          <w:sz w:val="20"/>
          <w:szCs w:val="20"/>
        </w:rPr>
        <w:t>?as</w:t>
      </w:r>
      <w:proofErr w:type="gramEnd"/>
      <w:r w:rsidRPr="00C902EF">
        <w:rPr>
          <w:sz w:val="20"/>
          <w:szCs w:val="20"/>
        </w:rPr>
        <w:t xml:space="preserve">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w:t>
      </w:r>
      <w:proofErr w:type="gramStart"/>
      <w:r w:rsidRPr="00C902EF">
        <w:rPr>
          <w:sz w:val="20"/>
          <w:szCs w:val="20"/>
        </w:rPr>
        <w:t>The differ</w:t>
      </w:r>
      <w:proofErr w:type="gramEnd"/>
      <w:r w:rsidRPr="00C902EF">
        <w:rPr>
          <w:sz w:val="20"/>
          <w:szCs w:val="20"/>
        </w:rPr>
        <w:t xml:space="preserve">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w:t>
      </w:r>
      <w:proofErr w:type="gramStart"/>
      <w:r w:rsidRPr="00C902EF">
        <w:rPr>
          <w:sz w:val="20"/>
          <w:szCs w:val="20"/>
        </w:rPr>
        <w:t>be</w:t>
      </w:r>
      <w:proofErr w:type="gramEnd"/>
      <w:r w:rsidRPr="00C902EF">
        <w:rPr>
          <w:sz w:val="20"/>
          <w:szCs w:val="20"/>
        </w:rPr>
        <w:t xml:space="preserve"> tween inside and outside is immanent to the movement of incorporation itself. </w:t>
      </w:r>
      <w:r w:rsidRPr="00C902EF">
        <w:rPr>
          <w:rStyle w:val="StyleUnderline"/>
        </w:rPr>
        <w:t xml:space="preserve">Boundaries materialize in their actualization or passage and thus never stabilize as constitutive or categorial. </w:t>
      </w:r>
      <w:r w:rsidRPr="00C902EF">
        <w:rPr>
          <w:sz w:val="20"/>
          <w:szCs w:val="20"/>
        </w:rPr>
        <w:t xml:space="preserve">* Critical incorporation articulates a philosophy of active </w:t>
      </w:r>
      <w:proofErr w:type="gramStart"/>
      <w:r w:rsidRPr="00C902EF">
        <w:rPr>
          <w:sz w:val="20"/>
          <w:szCs w:val="20"/>
        </w:rPr>
        <w:t>differentiation which</w:t>
      </w:r>
      <w:proofErr w:type="gramEnd"/>
      <w:r w:rsidRPr="00C902EF">
        <w:rPr>
          <w:sz w:val="20"/>
          <w:szCs w:val="20"/>
        </w:rPr>
        <w:t xml:space="preserve"> engenders its concepts from nonparalogized synthesis. Herein, the Deleuzian "differential element" names that which is shared in multiplicities of force, but it is a "ground" which is both derivative and transitory. As has been shown, </w:t>
      </w:r>
      <w:r w:rsidRPr="00C902EF">
        <w:rPr>
          <w:rStyle w:val="StyleUnderline"/>
        </w:rPr>
        <w:t>it is fruitless to attempt to break quantitative difference down into an underlying unity or identity because there is no ground underlying forces</w:t>
      </w:r>
      <w:r w:rsidRPr="00C902EF">
        <w:rPr>
          <w:sz w:val="20"/>
          <w:szCs w:val="20"/>
        </w:rPr>
        <w:t>. Value as the highest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t>
      </w:r>
      <w:proofErr w:type="gramStart"/>
      <w:r w:rsidRPr="00C902EF">
        <w:rPr>
          <w:sz w:val="20"/>
          <w:szCs w:val="20"/>
        </w:rPr>
        <w:t>?whether</w:t>
      </w:r>
      <w:proofErr w:type="gramEnd"/>
      <w:r w:rsidRPr="00C902EF">
        <w:rPr>
          <w:sz w:val="20"/>
          <w:szCs w:val="20"/>
        </w:rPr>
        <w:t xml:space="preserve"> hunger or plenitude has become "creative." Eerily reminiscent of Kant's insistences in the preface to The Critique of Pure Reason, Deleuze maintains that Nietzschean critique is positive: </w:t>
      </w:r>
      <w:r w:rsidRPr="00C902EF">
        <w:rPr>
          <w:rStyle w:val="StyleUnderline"/>
        </w:rPr>
        <w:t xml:space="preserve">Critique is not a re-action of re-sentiment but the active expression of an active mode of existence; </w:t>
      </w:r>
      <w:r w:rsidRPr="00C902EF">
        <w:rPr>
          <w:rStyle w:val="Emphasis"/>
        </w:rPr>
        <w:t>attack and not revenge</w:t>
      </w:r>
      <w:r w:rsidRPr="00C902EF">
        <w:rPr>
          <w:rStyle w:val="StyleUnderline"/>
        </w:rPr>
        <w:t>, the natural aggression of a way of being, the divine wickedness without which perfection could not be imagined. (NP 3</w:t>
      </w:r>
      <w:r w:rsidRPr="00C902EF">
        <w:rPr>
          <w:sz w:val="20"/>
          <w:szCs w:val="20"/>
        </w:rPr>
        <w:t xml:space="preserve">) However, there is a difference between the Kantian and the Nietzschean evaluations of positivity, a difference at the origin, as it were. </w:t>
      </w:r>
      <w:r w:rsidRPr="00C902EF">
        <w:rPr>
          <w:rStyle w:val="StyleUnderline"/>
        </w:rPr>
        <w:t xml:space="preserve">Whereas Kant criticises in order to secure a certain terrain for knowledge, Nietzsche philosophises with a hammer, affirming "the eternal joy of becoming? </w:t>
      </w:r>
      <w:proofErr w:type="gramStart"/>
      <w:r w:rsidRPr="00C902EF">
        <w:rPr>
          <w:rStyle w:val="StyleUnderline"/>
        </w:rPr>
        <w:t>that</w:t>
      </w:r>
      <w:proofErr w:type="gramEnd"/>
      <w:r w:rsidRPr="00C902EF">
        <w:rPr>
          <w:rStyle w:val="StyleUnderline"/>
        </w:rPr>
        <w:t xml:space="preserve"> joy which also encompasses joy in destruction" (</w:t>
      </w:r>
      <w:r w:rsidRPr="00C902EF">
        <w:rPr>
          <w:sz w:val="20"/>
          <w:szCs w:val="20"/>
        </w:rPr>
        <w:t xml:space="preserve"> , p. 110). </w:t>
      </w:r>
      <w:r w:rsidRPr="00C902EF">
        <w:rPr>
          <w:rStyle w:val="Emphasis"/>
        </w:rPr>
        <w:t xml:space="preserve">Unlike a </w:t>
      </w:r>
      <w:proofErr w:type="gramStart"/>
      <w:r w:rsidRPr="00C902EF">
        <w:rPr>
          <w:rStyle w:val="Emphasis"/>
        </w:rPr>
        <w:t>critique which</w:t>
      </w:r>
      <w:proofErr w:type="gramEnd"/>
      <w:r w:rsidRPr="00C902EF">
        <w:rPr>
          <w:rStyle w:val="Emphasis"/>
        </w:rPr>
        <w:t xml:space="preserve"> preserves the forces of law and order, Nietzschean critique breaks down police cordons in contempt of the high court of reason. It is an experiment with truth from which the thinker will not emerge unscathed. No longer joy in certainty but in uncertainty; no longer 'cause and effect* but the continually creative; no longer will to preservation but to power; no longer the humble expression, 'everything is merely subjective/ but 'it is also our work</w:t>
      </w:r>
      <w:proofErr w:type="gramStart"/>
      <w:r w:rsidRPr="00C902EF">
        <w:rPr>
          <w:rStyle w:val="Emphasis"/>
        </w:rPr>
        <w:t>!?</w:t>
      </w:r>
      <w:proofErr w:type="gramEnd"/>
      <w:r w:rsidRPr="00C902EF">
        <w:rPr>
          <w:rStyle w:val="Emphasis"/>
        </w:rPr>
        <w:t>Let us be proud of it!'</w:t>
      </w:r>
      <w:r w:rsidRPr="00C902EF">
        <w:rPr>
          <w:sz w:val="20"/>
          <w:szCs w:val="20"/>
        </w:rPr>
        <w:t xml:space="preserve"> (WP 1059)</w:t>
      </w:r>
    </w:p>
    <w:p w14:paraId="69B7A44F" w14:textId="77777777" w:rsidR="00D81065" w:rsidRPr="00C902EF" w:rsidRDefault="00D81065" w:rsidP="00D81065">
      <w:pPr>
        <w:pStyle w:val="Heading4"/>
      </w:pPr>
      <w:r w:rsidRPr="00C902EF">
        <w:t xml:space="preserve">THE STATUS QUO’S TRADITIONAL MODEL OF EDUCATION DESTROYS THE POSSIBILITY OF EXCELLENCE BY CULTIVATING INTELLECTUAL QUIETUDE AND A WILL TO CONFORMITY. </w:t>
      </w:r>
    </w:p>
    <w:p w14:paraId="45276150" w14:textId="77777777" w:rsidR="00D81065" w:rsidRPr="00C902EF" w:rsidRDefault="00D81065" w:rsidP="00D81065">
      <w:pPr>
        <w:jc w:val="both"/>
        <w:textAlignment w:val="baseline"/>
        <w:rPr>
          <w:b/>
          <w:sz w:val="26"/>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338-9)</w:t>
      </w:r>
    </w:p>
    <w:p w14:paraId="12CD0226" w14:textId="77777777" w:rsidR="00D81065" w:rsidRPr="00C902EF" w:rsidRDefault="00D81065" w:rsidP="00D81065">
      <w:pPr>
        <w:jc w:val="both"/>
        <w:textAlignment w:val="baseline"/>
        <w:rPr>
          <w:color w:val="333333"/>
        </w:rPr>
      </w:pPr>
    </w:p>
    <w:p w14:paraId="1979D70F" w14:textId="02468452" w:rsidR="00D81065" w:rsidRPr="00C902EF" w:rsidRDefault="00D81065" w:rsidP="00D81065">
      <w:pPr>
        <w:jc w:val="both"/>
        <w:textAlignment w:val="baseline"/>
        <w:rPr>
          <w:color w:val="333333"/>
        </w:rPr>
      </w:pPr>
      <w:r w:rsidRPr="00C902EF">
        <w:rPr>
          <w:color w:val="333333"/>
        </w:rPr>
        <w:t xml:space="preserve">Let me begin by unpacking Nietzsche's critique of education. It is his early work that develops the critique most extensively. In his two extended essays on education --"Schopenhauer as Educator" and On the Future of Our Educational Institutions -- </w:t>
      </w:r>
      <w:r w:rsidRPr="00C902EF">
        <w:rPr>
          <w:color w:val="333333"/>
          <w:u w:val="single"/>
        </w:rPr>
        <w:t>Nietzsche points out the problems of educational systems that promise to foster individual excellence for everyone</w:t>
      </w:r>
      <w:proofErr w:type="gramStart"/>
      <w:r w:rsidRPr="00C902EF">
        <w:rPr>
          <w:color w:val="333333"/>
        </w:rPr>
        <w:t>.[</w:t>
      </w:r>
      <w:proofErr w:type="gramEnd"/>
      <w:r w:rsidRPr="00C902EF">
        <w:rPr>
          <w:color w:val="333333"/>
        </w:rPr>
        <w:t xml:space="preserve">5] For Nietzsche, </w:t>
      </w:r>
      <w:r w:rsidRPr="00C902EF">
        <w:rPr>
          <w:color w:val="333333"/>
          <w:u w:val="single"/>
        </w:rPr>
        <w:t>there are problems with this promise because educational systems do not live up to it</w:t>
      </w:r>
      <w:r w:rsidRPr="00C902EF">
        <w:rPr>
          <w:color w:val="333333"/>
        </w:rPr>
        <w:t xml:space="preserve">. As he puts it, </w:t>
      </w:r>
      <w:r w:rsidRPr="00C902EF">
        <w:rPr>
          <w:color w:val="333333"/>
          <w:u w:val="single"/>
        </w:rPr>
        <w:t>"the progress of the education of the people means simply the postponement of this violent demolition, and the maintenance of that wholesome unconsciousness, that sound sleep, of the people."[</w:t>
      </w:r>
      <w:r w:rsidRPr="00C902EF">
        <w:rPr>
          <w:color w:val="333333"/>
        </w:rPr>
        <w:t xml:space="preserve">6] </w:t>
      </w:r>
      <w:r w:rsidRPr="00C902EF">
        <w:rPr>
          <w:color w:val="333333"/>
          <w:u w:val="single"/>
        </w:rPr>
        <w:t>While educators claim that a broad range of people are being educated, broad-based education is actually a superficial form of dumbing-down the masses</w:t>
      </w:r>
      <w:r w:rsidRPr="00C902EF">
        <w:rPr>
          <w:color w:val="333333"/>
        </w:rPr>
        <w:t xml:space="preserve">. A specific example that Nietzsche offers is the way that modem languages are taught. While </w:t>
      </w:r>
      <w:r w:rsidRPr="00C902EF">
        <w:rPr>
          <w:color w:val="333333"/>
          <w:u w:val="single"/>
        </w:rPr>
        <w:t>educational institutions</w:t>
      </w:r>
      <w:r w:rsidRPr="00C902EF">
        <w:rPr>
          <w:color w:val="333333"/>
        </w:rPr>
        <w:t xml:space="preserve"> claim to teach the German language, he says they actually </w:t>
      </w:r>
      <w:r w:rsidRPr="00C902EF">
        <w:rPr>
          <w:color w:val="333333"/>
          <w:u w:val="single"/>
        </w:rPr>
        <w:t>teach a derivative, pedestrian form of "dead" language</w:t>
      </w:r>
      <w:r w:rsidRPr="00C902EF">
        <w:rPr>
          <w:color w:val="333333"/>
        </w:rPr>
        <w:t xml:space="preserve"> based on philological presumptions. As he puts it, language instruction is so dead that he "would prefer in future that Latin be spoken" instead of German</w:t>
      </w:r>
      <w:proofErr w:type="gramStart"/>
      <w:r w:rsidRPr="00C902EF">
        <w:rPr>
          <w:color w:val="333333"/>
        </w:rPr>
        <w:t>.[</w:t>
      </w:r>
      <w:proofErr w:type="gramEnd"/>
      <w:r w:rsidRPr="00C902EF">
        <w:rPr>
          <w:color w:val="333333"/>
        </w:rPr>
        <w:t xml:space="preserve">7]  Moreover, </w:t>
      </w:r>
      <w:r w:rsidRPr="00C902EF">
        <w:rPr>
          <w:color w:val="333333"/>
          <w:u w:val="single"/>
        </w:rPr>
        <w:t>there is for Nietzsche an irresolvable paradox in education that claims to be democratic.</w:t>
      </w:r>
      <w:r w:rsidRPr="00C902EF">
        <w:rPr>
          <w:color w:val="333333"/>
        </w:rPr>
        <w:t xml:space="preserve"> </w:t>
      </w:r>
      <w:r w:rsidRPr="00C902EF">
        <w:rPr>
          <w:color w:val="333333"/>
          <w:u w:val="single"/>
        </w:rPr>
        <w:t>How could an educational system both promote the excellent human being and the general excellence of the whole "herd" of humans?</w:t>
      </w:r>
      <w:r w:rsidRPr="00C902EF">
        <w:rPr>
          <w:color w:val="333333"/>
        </w:rPr>
        <w:t xml:space="preserve"> For Nietzsche, this paradox of the individual and the general will not be resolved by virtue of educational promises, because </w:t>
      </w:r>
      <w:r w:rsidRPr="00C902EF">
        <w:rPr>
          <w:color w:val="333333"/>
          <w:u w:val="single"/>
        </w:rPr>
        <w:t>either societies are hierarchical or they are not. The very promise to foster excellence is predicated on non-excellence: "The education of the masses cannot, therefore, be our aim; but rather the education of a few picked men for great and lasting works</w:t>
      </w:r>
      <w:r w:rsidRPr="00C902EF">
        <w:rPr>
          <w:color w:val="333333"/>
        </w:rPr>
        <w:t xml:space="preserve">."[8] For Nietzsche, life is always understood differentially. </w:t>
      </w:r>
      <w:r w:rsidRPr="00C902EF">
        <w:rPr>
          <w:color w:val="333333"/>
          <w:u w:val="single"/>
        </w:rPr>
        <w:t xml:space="preserve">For </w:t>
      </w:r>
      <w:proofErr w:type="gramStart"/>
      <w:r w:rsidRPr="00C902EF">
        <w:rPr>
          <w:color w:val="333333"/>
          <w:u w:val="single"/>
        </w:rPr>
        <w:t>there</w:t>
      </w:r>
      <w:proofErr w:type="gramEnd"/>
      <w:r w:rsidRPr="00C902EF">
        <w:rPr>
          <w:color w:val="333333"/>
          <w:u w:val="single"/>
        </w:rPr>
        <w:t xml:space="preserve"> to be human excellence, there must be human non-excellence by which to measure that excellence</w:t>
      </w:r>
      <w:r w:rsidRPr="00C902EF">
        <w:rPr>
          <w:color w:val="333333"/>
        </w:rPr>
        <w:t>. </w:t>
      </w:r>
      <w:proofErr w:type="gramStart"/>
      <w:r w:rsidRPr="00C902EF">
        <w:rPr>
          <w:color w:val="333333"/>
        </w:rPr>
        <w:t>Another of Nietzsche's objections stems from the sort of "cultured" education that was being touted in Germany at the time of his early writings.</w:t>
      </w:r>
      <w:proofErr w:type="gramEnd"/>
      <w:r w:rsidRPr="00C902EF">
        <w:rPr>
          <w:color w:val="333333"/>
        </w:rPr>
        <w:t xml:space="preserve"> </w:t>
      </w:r>
      <w:r w:rsidRPr="00C902EF">
        <w:rPr>
          <w:color w:val="333333"/>
          <w:u w:val="single"/>
        </w:rPr>
        <w:t xml:space="preserve">If educating for human excellence means educating human beings who are "cultured," then general education is hopeless under Nietzsche's description of culture. </w:t>
      </w:r>
      <w:proofErr w:type="gramStart"/>
      <w:r w:rsidRPr="00C902EF">
        <w:rPr>
          <w:color w:val="333333"/>
          <w:u w:val="single"/>
        </w:rPr>
        <w:t>Culture cannot be acquired by more than a few</w:t>
      </w:r>
      <w:proofErr w:type="gramEnd"/>
      <w:r w:rsidRPr="00C902EF">
        <w:rPr>
          <w:color w:val="333333"/>
          <w:u w:val="single"/>
        </w:rPr>
        <w:t xml:space="preserve"> because having culture depends upon having the psychological ability to sustain intellectual insights that contradict the dominant worldview.</w:t>
      </w:r>
      <w:r w:rsidRPr="00C902EF">
        <w:rPr>
          <w:color w:val="333333"/>
        </w:rPr>
        <w:t xml:space="preserve"> </w:t>
      </w:r>
      <w:r w:rsidRPr="00C902EF">
        <w:rPr>
          <w:color w:val="333333"/>
          <w:u w:val="single"/>
        </w:rPr>
        <w:t xml:space="preserve">Attaining culture requires more than knowledge; it requires a rare psychological disposition as well. Such a disposition is acquired through "the longing of human beings to be reborn </w:t>
      </w:r>
      <w:r w:rsidRPr="00C902EF">
        <w:rPr>
          <w:color w:val="333333"/>
        </w:rPr>
        <w:t>as saints and geniuses" (ES, 190). A person of culture is one of the "solitary ones" who know "that in one thing or another they must constantly put on an appearance that is different from the way they think" (ES</w:t>
      </w:r>
      <w:proofErr w:type="gramStart"/>
      <w:r w:rsidRPr="00C902EF">
        <w:rPr>
          <w:color w:val="333333"/>
        </w:rPr>
        <w:t>,187</w:t>
      </w:r>
      <w:proofErr w:type="gramEnd"/>
      <w:r w:rsidRPr="00C902EF">
        <w:rPr>
          <w:color w:val="333333"/>
          <w:u w:val="single"/>
        </w:rPr>
        <w:t xml:space="preserve">). A person of culture is not quantitatively different from the prolific scholar or the consummate artist; she is qualitatively different. </w:t>
      </w:r>
      <w:r w:rsidRPr="00C902EF">
        <w:rPr>
          <w:color w:val="333333"/>
        </w:rPr>
        <w:t xml:space="preserve">This qualitative difference rests in the educated person's psychological ability to sustain purpose in the face of duplicity and masks. She lives an "extremely dangerous duality" that treads a fault line between what is offered by popular opinion and what is given to the individual by virtue of intense study (ES, 191). For Nietzsche, </w:t>
      </w:r>
      <w:r w:rsidRPr="00C902EF">
        <w:rPr>
          <w:color w:val="333333"/>
          <w:u w:val="single"/>
        </w:rPr>
        <w:t>educational institutions do not foster the psychological dispositions that accompany a cultured life.</w:t>
      </w:r>
      <w:r w:rsidRPr="00C902EF">
        <w:rPr>
          <w:color w:val="333333"/>
        </w:rPr>
        <w:t xml:space="preserve"> </w:t>
      </w:r>
      <w:r w:rsidRPr="00C902EF">
        <w:rPr>
          <w:color w:val="333333"/>
          <w:u w:val="single"/>
        </w:rPr>
        <w:t>Thus for Nietzsche the inadequacies of education follow directly from its inability to do what it says it will do</w:t>
      </w:r>
      <w:r w:rsidRPr="00C902EF">
        <w:rPr>
          <w:color w:val="333333"/>
        </w:rPr>
        <w:t xml:space="preserve">. </w:t>
      </w:r>
      <w:proofErr w:type="gramStart"/>
      <w:r w:rsidRPr="00C902EF">
        <w:rPr>
          <w:color w:val="333333"/>
          <w:u w:val="single"/>
        </w:rPr>
        <w:t>It does not, cannot, follow through on its promises of individual excellence for all.</w:t>
      </w:r>
      <w:proofErr w:type="gramEnd"/>
      <w:r w:rsidRPr="00C902EF">
        <w:rPr>
          <w:color w:val="333333"/>
          <w:u w:val="single"/>
        </w:rPr>
        <w:t> </w:t>
      </w:r>
    </w:p>
    <w:p w14:paraId="723C1CD5" w14:textId="385923A2" w:rsidR="00D81065" w:rsidRPr="00C902EF" w:rsidRDefault="00D81065" w:rsidP="00D81065">
      <w:pPr>
        <w:pStyle w:val="Heading4"/>
      </w:pPr>
      <w:r w:rsidRPr="00C902EF">
        <w:t>HERD MENTALITY AND THE STATIC NOTIONS OF S</w:t>
      </w:r>
      <w:r w:rsidR="00EA645F">
        <w:t>UBJECTIVITY IT PRESUPPOSES PAVE</w:t>
      </w:r>
      <w:r w:rsidRPr="00C902EF">
        <w:t xml:space="preserve"> THE WAY FOR FASCISM AND RESSENTIMENT.</w:t>
      </w:r>
    </w:p>
    <w:p w14:paraId="072B150A" w14:textId="77777777" w:rsidR="00D81065" w:rsidRPr="00C902EF" w:rsidRDefault="00D81065" w:rsidP="00D81065">
      <w:r w:rsidRPr="00C902EF">
        <w:rPr>
          <w:rStyle w:val="Style13ptBold"/>
        </w:rPr>
        <w:t>SEEM 83</w:t>
      </w:r>
      <w:r w:rsidRPr="00C902EF">
        <w:rPr>
          <w:b/>
        </w:rPr>
        <w:t xml:space="preserve"> </w:t>
      </w:r>
      <w:r w:rsidRPr="00C902EF">
        <w:t xml:space="preserve">(Mark, “Introduction” to Deleuze &amp; Guattari’s </w:t>
      </w:r>
      <w:r w:rsidRPr="00C902EF">
        <w:rPr>
          <w:i/>
        </w:rPr>
        <w:t>Anti-Oedipus</w:t>
      </w:r>
      <w:r w:rsidRPr="00C902EF">
        <w:t>)</w:t>
      </w:r>
    </w:p>
    <w:p w14:paraId="1AD2C546" w14:textId="77777777" w:rsidR="00D81065" w:rsidRPr="00C902EF" w:rsidRDefault="00D81065" w:rsidP="00D81065">
      <w:pPr>
        <w:rPr>
          <w:rFonts w:eastAsia="Times New Roman"/>
          <w:b/>
          <w:color w:val="333333"/>
          <w:u w:val="single"/>
        </w:rPr>
      </w:pPr>
    </w:p>
    <w:p w14:paraId="0E63DC83" w14:textId="3904A54E" w:rsidR="00D81065" w:rsidRPr="00C902EF" w:rsidRDefault="00D81065" w:rsidP="00D81065">
      <w:pPr>
        <w:rPr>
          <w:u w:val="single"/>
        </w:rPr>
      </w:pPr>
      <w:r w:rsidRPr="00C902EF">
        <w:t xml:space="preserve">"Lie down, then, on the soft couch which the analyst provides, and try to think up something different. The analyst has endless time and patience; every minute you detain him means money in his </w:t>
      </w:r>
      <w:proofErr w:type="gramStart"/>
      <w:r w:rsidRPr="00C902EF">
        <w:t>pocket.</w:t>
      </w:r>
      <w:proofErr w:type="gramEnd"/>
      <w:r w:rsidRPr="00C902EF">
        <w:t xml:space="preserve"> . . . Whether you whine, howl, beg, weep, cajole, pray or curse—he listens. He is just a big ear minus a sympathetic nervous system. He is impervious to everything but truth. If you think it pays to fool him then fool him. Who will be the loser? If you think he can help you, and not yourself, then stick to him until you rot."</w:t>
      </w:r>
      <w:r w:rsidRPr="00C902EF">
        <w:rPr>
          <w:sz w:val="16"/>
        </w:rPr>
        <w:t xml:space="preserve">1* So concludes Henry Miller in Sexus, and Gilles Deleuze and Felix Guattari are quick to agree in their attack on psychoanalysis' own Oedipus complex (the holy family: daddy-mommy-me), an attack that is at times brutal and without pity, at other times sympathetic and full of a profound love of life, and often enormously amusing. </w:t>
      </w:r>
      <w:r w:rsidRPr="00C902EF">
        <w:rPr>
          <w:u w:val="single"/>
        </w:rPr>
        <w:t xml:space="preserve">An attack on the ego, on what is all-too-human in mankind, on </w:t>
      </w:r>
      <w:r w:rsidRPr="00C902EF">
        <w:t>oedipalized and oedipalizing analyses and</w:t>
      </w:r>
      <w:r w:rsidRPr="00C902EF">
        <w:rPr>
          <w:u w:val="single"/>
        </w:rPr>
        <w:t xml:space="preserve"> neurotic modes of living. In confronting and finally overturning the Oedipal rock on which Man has chosen to take his stand, Anti-Oedipus comes as a kind of sequel to another similar venture, the attack on Christ, Christianity, and the herd in Nietzsche's The Antichrist</w:t>
      </w:r>
      <w:r w:rsidRPr="00C902EF">
        <w:t xml:space="preserve">. For </w:t>
      </w:r>
      <w:r w:rsidRPr="00C902EF">
        <w:rPr>
          <w:u w:val="single"/>
        </w:rPr>
        <w:t>who would deny</w:t>
      </w:r>
      <w:r w:rsidRPr="00C902EF">
        <w:t xml:space="preserve">, Anti-Oedipus begins, </w:t>
      </w:r>
      <w:r w:rsidRPr="00C902EF">
        <w:rPr>
          <w:u w:val="single"/>
        </w:rPr>
        <w:t>that psychoanalysis was from the start</w:t>
      </w:r>
      <w:r w:rsidRPr="00C902EF">
        <w:t xml:space="preserve">, still is, and perhaps always will be </w:t>
      </w:r>
      <w:r w:rsidRPr="00C902EF">
        <w:rPr>
          <w:u w:val="single"/>
        </w:rPr>
        <w:t>a well-constituted church and a form of treatment based on a set of beliefs that only the very faithful could adhere to, ie</w:t>
      </w:r>
      <w:proofErr w:type="gramStart"/>
      <w:r w:rsidRPr="00C902EF">
        <w:rPr>
          <w:u w:val="single"/>
        </w:rPr>
        <w:t>.,</w:t>
      </w:r>
      <w:proofErr w:type="gramEnd"/>
      <w:r w:rsidRPr="00C902EF">
        <w:rPr>
          <w:u w:val="single"/>
        </w:rPr>
        <w:t xml:space="preserve"> those who believe in a security that amounts to being lost in the herd and defined in terms of common and external goals? But where do such beliefs originate?</w:t>
      </w:r>
      <w:r w:rsidRPr="00C902EF">
        <w:t xml:space="preserve"> What are they based on?</w:t>
      </w:r>
      <w:r w:rsidRPr="00C902EF">
        <w:rPr>
          <w:sz w:val="16"/>
        </w:rPr>
        <w:t xml:space="preserve"> </w:t>
      </w:r>
      <w:r w:rsidRPr="00C902EF">
        <w:rPr>
          <w:u w:val="single"/>
        </w:rPr>
        <w:t xml:space="preserve">For it is absolutely hopeless to think in terms of security, </w:t>
      </w:r>
      <w:r w:rsidRPr="00C902EF">
        <w:t>as Miller states in Sexus</w:t>
      </w:r>
      <w:proofErr w:type="gramStart"/>
      <w:r w:rsidRPr="00C902EF">
        <w:rPr>
          <w:u w:val="single"/>
        </w:rPr>
        <w:t>;</w:t>
      </w:r>
      <w:proofErr w:type="gramEnd"/>
      <w:r w:rsidRPr="00C902EF">
        <w:rPr>
          <w:u w:val="single"/>
        </w:rPr>
        <w:t xml:space="preserve"> "there is none. The man who looks for security, even in the mind, is like a man who would chop off his limbs in order to have artificial ones which will give him no pain or trouble"</w:t>
      </w:r>
      <w:r w:rsidRPr="00C902EF">
        <w:rPr>
          <w:sz w:val="16"/>
        </w:rPr>
        <w:t xml:space="preserve"> (page 428). </w:t>
      </w:r>
      <w:r w:rsidRPr="00C902EF">
        <w:rPr>
          <w:u w:val="single"/>
        </w:rPr>
        <w:t xml:space="preserve">No pain, no trouble—this is the neurotic's dream of a tranquilized and conflict-free existence. Such a set of beliefs, </w:t>
      </w:r>
      <w:r w:rsidRPr="00C902EF">
        <w:t>Deleuze and Guattari demonstrate</w:t>
      </w:r>
      <w:r w:rsidRPr="00C902EF">
        <w:rPr>
          <w:u w:val="single"/>
        </w:rPr>
        <w:t xml:space="preserve">, such a herd instinct, is based on the desire to be led, the desire to have someone else legislate life. </w:t>
      </w:r>
      <w:proofErr w:type="gramStart"/>
      <w:r w:rsidRPr="00C902EF">
        <w:rPr>
          <w:u w:val="single"/>
        </w:rPr>
        <w:t>The very desire that was brought so glaringly into focus in Europe with Hitler, Mussolini, and fascism; the desire that is still at work, making us all sick, today.</w:t>
      </w:r>
      <w:proofErr w:type="gramEnd"/>
      <w:r w:rsidRPr="00C902EF">
        <w:rPr>
          <w:u w:val="single"/>
        </w:rPr>
        <w:t xml:space="preserve"> </w:t>
      </w:r>
      <w:r w:rsidRPr="00C902EF">
        <w:t>Anti-Oedipus starts by reviving Reich's completely serious question with respect to the rise of fascism</w:t>
      </w:r>
      <w:r w:rsidRPr="00C902EF">
        <w:rPr>
          <w:u w:val="single"/>
        </w:rPr>
        <w:t>: 'How could the masses be made to desire their own repression?'</w:t>
      </w:r>
      <w:r w:rsidRPr="00C902EF">
        <w:rPr>
          <w:sz w:val="16"/>
        </w:rPr>
        <w:t xml:space="preserve"> </w:t>
      </w:r>
      <w:r w:rsidRPr="00C902EF">
        <w:rPr>
          <w:u w:val="single"/>
        </w:rPr>
        <w:t>This is a question which the English and Americans are reluctant to deal with directly, tending too often to respond:</w:t>
      </w:r>
      <w:r w:rsidRPr="00C902EF">
        <w:rPr>
          <w:sz w:val="16"/>
        </w:rPr>
        <w:t xml:space="preserve"> "</w:t>
      </w:r>
      <w:r w:rsidRPr="00C902EF">
        <w:rPr>
          <w:u w:val="single"/>
        </w:rPr>
        <w:t>Fascism is a phenomenon that took place elsewhere, something that could only happen to others, but not to us; it's their problem." Is it though? Is fascism really a problem for others to deal with? Even revolutionary groups deal gingerly with the fascisizing elements we all carry deep within us, and yet they often possess a rarely analyzed but overriding group 'superego' that leads them to state, much like Nietzsche's man of ressentiment, that the other is evil</w:t>
      </w:r>
      <w:r w:rsidRPr="00C902EF">
        <w:rPr>
          <w:sz w:val="16"/>
        </w:rPr>
        <w:t xml:space="preserve"> (the Fascist! the Capitalist! the Communist!), </w:t>
      </w:r>
      <w:r w:rsidRPr="00C902EF">
        <w:rPr>
          <w:u w:val="single"/>
        </w:rPr>
        <w:t>and hence that they themselves are good</w:t>
      </w:r>
      <w:r w:rsidRPr="00C902EF">
        <w:t xml:space="preserve">. </w:t>
      </w:r>
      <w:r w:rsidRPr="00C902EF">
        <w:rPr>
          <w:u w:val="single"/>
        </w:rPr>
        <w:t>This conclusion is reached as an afterthought and a justification, a supremely self-righteous rationalization for a politics that can only "squint" at life, through the thick clouds of foul-smelling air that permeates secret meeting places and "security" councils.</w:t>
      </w:r>
      <w:r w:rsidRPr="00C902EF">
        <w:t xml:space="preserve"> </w:t>
      </w:r>
      <w:r w:rsidRPr="00C902EF">
        <w:rPr>
          <w:u w:val="single"/>
        </w:rPr>
        <w:t xml:space="preserve">The man of ressentiment, as Nietzsche explains, "loves hiding places, secret paths and back doors, everything covert entices him as his world, his security, his refreshment; he understands how to keep silent, how not to forget, how to wait, how to be provisionally self-deprecating and humble."2 Such a man, Nietzsche concludes, needs very much to believe in some neutral, independent "subject"—the ego—for he is prompted by an instinct of self-affirmation and self-preservation that cares little about preserving or affirming life, an instinct "in which every lie is sanctified." 3 This is the realm of the silent majority. </w:t>
      </w:r>
      <w:r w:rsidRPr="00C902EF">
        <w:t>And it is into these back rooms, behind the closed doors of the analyst's office, in the wings of the Oedipal theater, that Deleuze and Guattari weave their way, exclaiming as does Nietzsche that it smells bad there, and tha</w:t>
      </w:r>
      <w:r w:rsidRPr="00C902EF">
        <w:rPr>
          <w:u w:val="single"/>
        </w:rPr>
        <w:t>t what is needed is "a breath of fresh air, a relationship with the outside world."</w:t>
      </w:r>
    </w:p>
    <w:p w14:paraId="280F3800" w14:textId="77777777" w:rsidR="00D81065" w:rsidRPr="00C902EF" w:rsidRDefault="00D81065" w:rsidP="00D81065">
      <w:pPr>
        <w:pStyle w:val="Heading4"/>
        <w:rPr>
          <w:bdr w:val="none" w:sz="0" w:space="0" w:color="auto" w:frame="1"/>
        </w:rPr>
      </w:pPr>
      <w:r w:rsidRPr="00C902EF">
        <w:rPr>
          <w:bdr w:val="none" w:sz="0" w:space="0" w:color="auto" w:frame="1"/>
        </w:rPr>
        <w:t xml:space="preserve">EDUCATION CAN BE TRANSFORMED INTO A SPACE FOR THE PRODUCTION OF ALTERNATIVE MODES OF SELF-HOOD. </w:t>
      </w:r>
    </w:p>
    <w:p w14:paraId="6AE42A7E" w14:textId="77777777" w:rsidR="00D81065" w:rsidRPr="00C902EF" w:rsidRDefault="00D81065" w:rsidP="00D81065">
      <w:pPr>
        <w:textAlignment w:val="baseline"/>
        <w:rPr>
          <w:b/>
          <w:sz w:val="26"/>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342)</w:t>
      </w:r>
    </w:p>
    <w:p w14:paraId="4E3F2373" w14:textId="77777777" w:rsidR="00D81065" w:rsidRPr="00C902EF" w:rsidRDefault="00D81065" w:rsidP="00D81065">
      <w:pPr>
        <w:jc w:val="both"/>
        <w:textAlignment w:val="baseline"/>
        <w:rPr>
          <w:rFonts w:eastAsia="Times New Roman"/>
          <w:b/>
          <w:bCs/>
          <w:color w:val="333333"/>
          <w:u w:val="single"/>
          <w:bdr w:val="none" w:sz="0" w:space="0" w:color="auto" w:frame="1"/>
        </w:rPr>
      </w:pPr>
    </w:p>
    <w:p w14:paraId="673FE065" w14:textId="77777777" w:rsidR="00D81065" w:rsidRPr="00C902EF" w:rsidRDefault="00D81065" w:rsidP="00D81065">
      <w:pPr>
        <w:jc w:val="both"/>
        <w:textAlignment w:val="baseline"/>
        <w:rPr>
          <w:color w:val="333333"/>
          <w:u w:val="single"/>
        </w:rPr>
      </w:pPr>
      <w:r w:rsidRPr="00C902EF">
        <w:rPr>
          <w:color w:val="333333"/>
        </w:rPr>
        <w:t xml:space="preserve">Let me simplify this argument. </w:t>
      </w:r>
      <w:r w:rsidRPr="00C902EF">
        <w:rPr>
          <w:color w:val="333333"/>
          <w:u w:val="single"/>
        </w:rPr>
        <w:t>Nietzsche wanted to change selves</w:t>
      </w:r>
      <w:r w:rsidRPr="00C902EF">
        <w:rPr>
          <w:color w:val="333333"/>
        </w:rPr>
        <w:t xml:space="preserve">. He saw German education simply adding accoutrements to the same old selves. </w:t>
      </w:r>
      <w:r w:rsidRPr="00C902EF">
        <w:rPr>
          <w:color w:val="333333"/>
          <w:u w:val="single"/>
        </w:rPr>
        <w:t>He criticized mass education as unable to change selves.</w:t>
      </w:r>
      <w:r w:rsidRPr="00C902EF">
        <w:rPr>
          <w:color w:val="333333"/>
        </w:rPr>
        <w:t xml:space="preserve"> Nietzsche criticized education at the level of these accoutrements. But these criticisms are not as deep as his usual insights. </w:t>
      </w:r>
      <w:r w:rsidRPr="00C902EF">
        <w:rPr>
          <w:color w:val="333333"/>
          <w:u w:val="single"/>
        </w:rPr>
        <w:t xml:space="preserve">Nietzsche did not realize until later that education produces selves. Had he considered such production, he might have recommended retooling schooling instead of abandoning it.  </w:t>
      </w:r>
      <w:r w:rsidRPr="00C902EF">
        <w:rPr>
          <w:color w:val="333333"/>
        </w:rPr>
        <w:t xml:space="preserve">This is what Foucault, Nietzsche's inheritor, has seen. </w:t>
      </w:r>
      <w:r w:rsidRPr="00C902EF">
        <w:rPr>
          <w:color w:val="333333"/>
          <w:u w:val="single"/>
        </w:rPr>
        <w:t>As Foucault points out about power of the sort that is in operation within educational institutions, such power is not only limiting but productive as well. Productive power includes its own spaces for resistance</w:t>
      </w:r>
      <w:r w:rsidRPr="00C902EF">
        <w:rPr>
          <w:color w:val="333333"/>
        </w:rPr>
        <w:t xml:space="preserve">: </w:t>
      </w:r>
      <w:r w:rsidRPr="00C902EF">
        <w:rPr>
          <w:color w:val="333333"/>
          <w:u w:val="single"/>
        </w:rPr>
        <w:t>"Where there is power, there is resistance, and yet, or rather consequently, this resistance is never in a position of exteriority in relation to power."[11] There is a double significance to the re-productive nature of education</w:t>
      </w:r>
      <w:r w:rsidRPr="00C902EF">
        <w:rPr>
          <w:color w:val="333333"/>
        </w:rPr>
        <w:t xml:space="preserve">. </w:t>
      </w:r>
      <w:proofErr w:type="gramStart"/>
      <w:r w:rsidRPr="00C902EF">
        <w:rPr>
          <w:color w:val="333333"/>
        </w:rPr>
        <w:t>On one hand, education re-produces normed self-sensibilities.</w:t>
      </w:r>
      <w:proofErr w:type="gramEnd"/>
      <w:r w:rsidRPr="00C902EF">
        <w:rPr>
          <w:color w:val="333333"/>
        </w:rPr>
        <w:t xml:space="preserve"> On the other hand, </w:t>
      </w:r>
      <w:r w:rsidRPr="00C902EF">
        <w:rPr>
          <w:color w:val="333333"/>
          <w:u w:val="single"/>
        </w:rPr>
        <w:t xml:space="preserve">education is a prime location for production, a place where there is a potential for other forms of self to be created. While education re-produces, it also produces.  </w:t>
      </w:r>
      <w:r w:rsidRPr="00C902EF">
        <w:rPr>
          <w:color w:val="333333"/>
        </w:rPr>
        <w:t xml:space="preserve">Following the genealogical spirit, if not the letter, of Nietzsche's project, </w:t>
      </w:r>
      <w:r w:rsidRPr="00C902EF">
        <w:rPr>
          <w:color w:val="333333"/>
          <w:u w:val="single"/>
        </w:rPr>
        <w:t xml:space="preserve">education can be an experience that provokes radicalization of self-hood. </w:t>
      </w:r>
      <w:r w:rsidRPr="00C902EF">
        <w:rPr>
          <w:color w:val="333333"/>
        </w:rPr>
        <w:t xml:space="preserve">How can education take up radical self-hood as a project? In the final section, I suggest ways in which this can be done in spite of Nietzsche's avowal that it cannot. </w:t>
      </w:r>
      <w:r w:rsidRPr="00C902EF">
        <w:rPr>
          <w:color w:val="333333"/>
          <w:u w:val="single"/>
        </w:rPr>
        <w:t>Educational institutions can challenge normed notions of self-hood if alternative versions of selfhood are centered in education. This requires that educating for radical selfhood be taken up as an integral part, as a driving theme, of pedagogy. It means conceptualizing education--and curriculum--as an ontological project that forms other subjectivities. </w:t>
      </w:r>
    </w:p>
    <w:p w14:paraId="192504EE" w14:textId="77777777" w:rsidR="00D81065" w:rsidRPr="00C902EF" w:rsidRDefault="00D81065" w:rsidP="00D81065">
      <w:pPr>
        <w:textAlignment w:val="baseline"/>
        <w:rPr>
          <w:color w:val="333333"/>
        </w:rPr>
      </w:pPr>
    </w:p>
    <w:p w14:paraId="27346038" w14:textId="77777777" w:rsidR="00D81065" w:rsidRPr="00C902EF" w:rsidRDefault="00D81065" w:rsidP="00D81065">
      <w:pPr>
        <w:textAlignment w:val="baseline"/>
        <w:rPr>
          <w:rFonts w:eastAsia="Times New Roman"/>
          <w:b/>
          <w:color w:val="333333"/>
        </w:rPr>
      </w:pPr>
      <w:r w:rsidRPr="00C902EF">
        <w:rPr>
          <w:rFonts w:eastAsiaTheme="majorEastAsia" w:cstheme="majorBidi"/>
          <w:b/>
          <w:bCs/>
          <w:sz w:val="26"/>
          <w:szCs w:val="26"/>
        </w:rPr>
        <w:t>THE SUBJECT MATTER OF OUR CURRICULUM IS THE MATTER OF THE SUBJECT. ONLY BY FOCUSING ON SUBJECT FORMATION CAN WE BREAK FROM TRADITIONAL EDUCATION AND MAKE EDUCATION APPLICABLE TO LIFE</w:t>
      </w:r>
      <w:r w:rsidRPr="00C902EF">
        <w:rPr>
          <w:rFonts w:eastAsia="Times New Roman"/>
          <w:b/>
          <w:color w:val="333333"/>
        </w:rPr>
        <w:t xml:space="preserve">.  </w:t>
      </w:r>
    </w:p>
    <w:p w14:paraId="1F5C071B" w14:textId="77777777" w:rsidR="00D81065" w:rsidRPr="00C902EF" w:rsidRDefault="00D81065" w:rsidP="00D81065">
      <w:pPr>
        <w:textAlignment w:val="baseline"/>
        <w:rPr>
          <w:b/>
          <w:sz w:val="26"/>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350-2)</w:t>
      </w:r>
    </w:p>
    <w:p w14:paraId="28896A95" w14:textId="77777777" w:rsidR="00D81065" w:rsidRPr="00C902EF" w:rsidRDefault="00D81065" w:rsidP="00D81065">
      <w:pPr>
        <w:jc w:val="both"/>
        <w:textAlignment w:val="baseline"/>
        <w:rPr>
          <w:rFonts w:eastAsia="Times New Roman"/>
          <w:b/>
          <w:bCs/>
          <w:color w:val="333333"/>
          <w:bdr w:val="none" w:sz="0" w:space="0" w:color="auto" w:frame="1"/>
        </w:rPr>
      </w:pPr>
    </w:p>
    <w:p w14:paraId="077B0C12" w14:textId="7553565C" w:rsidR="00D81065" w:rsidRPr="00C902EF" w:rsidRDefault="00D81065" w:rsidP="00D81065">
      <w:pPr>
        <w:jc w:val="both"/>
        <w:textAlignment w:val="baseline"/>
        <w:rPr>
          <w:color w:val="333333"/>
          <w:u w:val="single"/>
        </w:rPr>
      </w:pPr>
      <w:r w:rsidRPr="00C902EF">
        <w:rPr>
          <w:color w:val="333333"/>
        </w:rPr>
        <w:t xml:space="preserve">The above educational interventions lead us to a rather simple but adequate way to consider the import of what the early Nietzsche cannot stand about mass education. </w:t>
      </w:r>
      <w:r w:rsidRPr="00C902EF">
        <w:rPr>
          <w:color w:val="333333"/>
          <w:u w:val="single"/>
        </w:rPr>
        <w:t>Nietzsche cannot stand first of all that education promulgates stable notions of selfhood</w:t>
      </w:r>
      <w:r w:rsidRPr="00C902EF">
        <w:rPr>
          <w:color w:val="333333"/>
        </w:rPr>
        <w:t xml:space="preserve">. For him, </w:t>
      </w:r>
      <w:r w:rsidRPr="00C902EF">
        <w:rPr>
          <w:color w:val="333333"/>
          <w:u w:val="single"/>
        </w:rPr>
        <w:t xml:space="preserve">that in </w:t>
      </w:r>
      <w:proofErr w:type="gramStart"/>
      <w:r w:rsidRPr="00C902EF">
        <w:rPr>
          <w:color w:val="333333"/>
          <w:u w:val="single"/>
        </w:rPr>
        <w:t>itself</w:t>
      </w:r>
      <w:proofErr w:type="gramEnd"/>
      <w:r w:rsidRPr="00C902EF">
        <w:rPr>
          <w:color w:val="333333"/>
          <w:u w:val="single"/>
        </w:rPr>
        <w:t xml:space="preserve"> is reason enough to condemn the future of our educational institutions. </w:t>
      </w:r>
      <w:r w:rsidRPr="00C902EF">
        <w:rPr>
          <w:color w:val="333333"/>
        </w:rPr>
        <w:t xml:space="preserve">More profoundly, though, </w:t>
      </w:r>
      <w:r w:rsidRPr="00C902EF">
        <w:rPr>
          <w:color w:val="333333"/>
          <w:u w:val="single"/>
        </w:rPr>
        <w:t>Nietzsche cannot stand the sham that governs an educational project that professes to be educative while at the same time refusing to interact in an educative way with one of the primary questions of our day:</w:t>
      </w:r>
      <w:r w:rsidRPr="00C902EF">
        <w:rPr>
          <w:color w:val="333333"/>
        </w:rPr>
        <w:t xml:space="preserve"> Of what does selfhood consist? A simple way of thinking about Nietzsche's educational stance is that he thinks we should be good educators even when it comes to selfhood. Of what does </w:t>
      </w:r>
      <w:r w:rsidRPr="00C902EF">
        <w:rPr>
          <w:color w:val="333333"/>
          <w:u w:val="single"/>
        </w:rPr>
        <w:t>good education consist</w:t>
      </w:r>
      <w:r w:rsidRPr="00C902EF">
        <w:rPr>
          <w:color w:val="333333"/>
        </w:rPr>
        <w:t xml:space="preserve">? It consists, as one might expect, </w:t>
      </w:r>
      <w:r w:rsidRPr="00C902EF">
        <w:rPr>
          <w:color w:val="333333"/>
          <w:u w:val="single"/>
        </w:rPr>
        <w:t>of teachers and students who come together to discuss and analyze the variety of ways one can think about subject matter, including the possibility that the subject matter is not at all valid.</w:t>
      </w:r>
      <w:r w:rsidRPr="00C902EF">
        <w:rPr>
          <w:color w:val="333333"/>
        </w:rPr>
        <w:t xml:space="preserve"> It includes the lived "experience," as Dewey would say, of various subject matters. But in the case of Nietzsche's "good education," </w:t>
      </w:r>
      <w:r w:rsidRPr="00C902EF">
        <w:rPr>
          <w:color w:val="333333"/>
          <w:u w:val="single"/>
        </w:rPr>
        <w:t xml:space="preserve">the various subject matters just happen to be various matters of the subject. The self as curriculum is perhaps the most challenging subject matter one could imagine because it actually requires one to be differently as a result of learning. It is not only that one must have a variety of experiences, but one must also experience one's one-ness as a new experience. And one must do so multiply. Nietzsche's strategies of self-hood might be summed up as </w:t>
      </w:r>
      <w:proofErr w:type="gramStart"/>
      <w:r w:rsidRPr="00C902EF">
        <w:rPr>
          <w:color w:val="333333"/>
          <w:u w:val="single"/>
        </w:rPr>
        <w:t>a pedagogy</w:t>
      </w:r>
      <w:proofErr w:type="gramEnd"/>
      <w:r w:rsidRPr="00C902EF">
        <w:rPr>
          <w:color w:val="333333"/>
          <w:u w:val="single"/>
        </w:rPr>
        <w:t xml:space="preserve"> of self-reformulation. </w:t>
      </w:r>
      <w:proofErr w:type="gramStart"/>
      <w:r w:rsidRPr="00C902EF">
        <w:rPr>
          <w:color w:val="333333"/>
          <w:u w:val="single"/>
        </w:rPr>
        <w:t>A pedagogy</w:t>
      </w:r>
      <w:proofErr w:type="gramEnd"/>
      <w:r w:rsidRPr="00C902EF">
        <w:rPr>
          <w:color w:val="333333"/>
          <w:u w:val="single"/>
        </w:rPr>
        <w:t xml:space="preserve"> of self-reformulation requires the learner to consider self-hood</w:t>
      </w:r>
      <w:r w:rsidRPr="00C902EF">
        <w:rPr>
          <w:color w:val="333333"/>
        </w:rPr>
        <w:t xml:space="preserve"> (both as form and as content) </w:t>
      </w:r>
      <w:r w:rsidRPr="00C902EF">
        <w:rPr>
          <w:color w:val="333333"/>
          <w:u w:val="single"/>
        </w:rPr>
        <w:t>as a variable -- rather than a constant -- when education takes place.</w:t>
      </w:r>
      <w:r w:rsidRPr="00C902EF">
        <w:rPr>
          <w:color w:val="333333"/>
        </w:rPr>
        <w:t xml:space="preserve"> Unlike a psychoanalytic, a democratic, or a constructivist orientation, </w:t>
      </w:r>
      <w:proofErr w:type="gramStart"/>
      <w:r w:rsidRPr="00C902EF">
        <w:rPr>
          <w:color w:val="333333"/>
          <w:u w:val="single"/>
        </w:rPr>
        <w:t>a pedagogy</w:t>
      </w:r>
      <w:proofErr w:type="gramEnd"/>
      <w:r w:rsidRPr="00C902EF">
        <w:rPr>
          <w:color w:val="333333"/>
          <w:u w:val="single"/>
        </w:rPr>
        <w:t xml:space="preserve"> of self-reformulation does not have any certain paradigm of self in mind. It is the constitution of self, the paradigm </w:t>
      </w:r>
      <w:proofErr w:type="gramStart"/>
      <w:r w:rsidRPr="00C902EF">
        <w:rPr>
          <w:color w:val="333333"/>
          <w:u w:val="single"/>
        </w:rPr>
        <w:t>itself, that</w:t>
      </w:r>
      <w:proofErr w:type="gramEnd"/>
      <w:r w:rsidRPr="00C902EF">
        <w:rPr>
          <w:color w:val="333333"/>
          <w:u w:val="single"/>
        </w:rPr>
        <w:t xml:space="preserve"> must be educationally at stake.</w:t>
      </w:r>
      <w:r w:rsidRPr="00C902EF">
        <w:rPr>
          <w:color w:val="333333"/>
        </w:rPr>
        <w:t xml:space="preserve"> For Nietzsche, the statements "I learn" or "I think" are not adequate, and they certainly do not lead to any such self-assured conclusions as "therefore I become educated" or "therefore I am." These sorts of statements must be changed to "I learn, I think, and now I must reconsider who the `I' is." In this essay, I have tried to show that </w:t>
      </w:r>
      <w:r w:rsidRPr="00C902EF">
        <w:rPr>
          <w:color w:val="333333"/>
          <w:u w:val="single"/>
        </w:rPr>
        <w:t>Nietzsche's rejection of educational institutions was based on his desire for education to be more self-reformulative than he thought it could be.</w:t>
      </w:r>
      <w:r w:rsidRPr="00C902EF">
        <w:rPr>
          <w:color w:val="333333"/>
        </w:rPr>
        <w:t xml:space="preserve"> As I see it, "what Nietzsche cannot stand about education" is just as important to </w:t>
      </w:r>
      <w:proofErr w:type="gramStart"/>
      <w:r w:rsidRPr="00C902EF">
        <w:rPr>
          <w:color w:val="333333"/>
        </w:rPr>
        <w:t>note</w:t>
      </w:r>
      <w:proofErr w:type="gramEnd"/>
      <w:r w:rsidRPr="00C902EF">
        <w:rPr>
          <w:color w:val="333333"/>
        </w:rPr>
        <w:t xml:space="preserve"> as is a set of proposals that might remedy what he cannot stand about it. That is to say, </w:t>
      </w:r>
      <w:r w:rsidRPr="00C902EF">
        <w:rPr>
          <w:color w:val="333333"/>
          <w:u w:val="single"/>
        </w:rPr>
        <w:t>the self-reifying dynamics of education</w:t>
      </w:r>
      <w:r w:rsidRPr="00C902EF">
        <w:rPr>
          <w:color w:val="333333"/>
        </w:rPr>
        <w:t xml:space="preserve"> -- those dynamics that Nietzsche's work briefly points to and that Foucault's work underscores -- </w:t>
      </w:r>
      <w:r w:rsidRPr="00C902EF">
        <w:rPr>
          <w:color w:val="333333"/>
          <w:u w:val="single"/>
        </w:rPr>
        <w:t>such dynamics need to be recognized before they can be countered. Nietzsche's work points to the little-noticed but crucial fact that education seldom goes deep enough into its subjects to get to that most important subject, the self, upon which all other subjects are actually dependent.</w:t>
      </w:r>
      <w:r w:rsidRPr="00C902EF">
        <w:rPr>
          <w:color w:val="333333"/>
        </w:rPr>
        <w:t xml:space="preserve"> "What Nietsche cannot stand about education</w:t>
      </w:r>
      <w:proofErr w:type="gramStart"/>
      <w:r w:rsidRPr="00C902EF">
        <w:rPr>
          <w:color w:val="333333"/>
        </w:rPr>
        <w:t>"</w:t>
      </w:r>
      <w:proofErr w:type="gramEnd"/>
      <w:r w:rsidRPr="00C902EF">
        <w:rPr>
          <w:color w:val="333333"/>
        </w:rPr>
        <w:t xml:space="preserve"> reminds us that </w:t>
      </w:r>
      <w:r w:rsidRPr="00C902EF">
        <w:rPr>
          <w:color w:val="333333"/>
          <w:u w:val="single"/>
        </w:rPr>
        <w:t>a pedagogy of self-reformulation is a radical break from education as it has genealogically operated, a break from education that tends to reify instead of to question self-formulation.</w:t>
      </w:r>
      <w:r w:rsidRPr="00C902EF">
        <w:rPr>
          <w:color w:val="333333"/>
        </w:rPr>
        <w:t xml:space="preserve"> And therein lies its educative importance: </w:t>
      </w:r>
      <w:r w:rsidRPr="00C902EF">
        <w:rPr>
          <w:color w:val="333333"/>
          <w:u w:val="single"/>
        </w:rPr>
        <w:t>It is a pedagogy that asks for education to happen where it may not have often happened before, at various forms of self. </w:t>
      </w:r>
      <w:r w:rsidRPr="00C902EF">
        <w:rPr>
          <w:color w:val="333333"/>
        </w:rPr>
        <w:t xml:space="preserve">One can find this pedagogy of self-reformulation in Nietzsche's own life, his own thinking, and his own learning. Commenting on the self-reformulation that thinking and learning call for, he writes, "When a person has found himself, one must then also understand how to lose oneself from time to time, and then rediscover oneself -- if one is a thinker."[28] This statement addresses the lost-ness one must experience as the self is reformulated through an educational endeavor. Or, as Lou Salome wrote of Nietzsche himself in her 1894 biography:  </w:t>
      </w:r>
      <w:r w:rsidRPr="00C902EF">
        <w:rPr>
          <w:rFonts w:cs="Courier"/>
          <w:color w:val="333333"/>
        </w:rPr>
        <w:t xml:space="preserve">For Nietzsche ... the concern with a problem means above        all, insight: to allow himself to be shaken to his        depths, to be overwhelmed. </w:t>
      </w:r>
      <w:proofErr w:type="gramStart"/>
      <w:r w:rsidRPr="00C902EF">
        <w:rPr>
          <w:rFonts w:cs="Courier"/>
          <w:color w:val="333333"/>
        </w:rPr>
        <w:t>To be convinced about the        truth of a matter, meant for him "to be thrown in a        heap," as he said.</w:t>
      </w:r>
      <w:proofErr w:type="gramEnd"/>
      <w:r w:rsidRPr="00C902EF">
        <w:rPr>
          <w:rFonts w:cs="Courier"/>
          <w:color w:val="333333"/>
        </w:rPr>
        <w:t xml:space="preserve"> He took up a thought or idea as one        takes up something fateful, and which enthralled his        entire person</w:t>
      </w:r>
      <w:proofErr w:type="gramStart"/>
      <w:r w:rsidRPr="00C902EF">
        <w:rPr>
          <w:rFonts w:cs="Courier"/>
          <w:color w:val="333333"/>
        </w:rPr>
        <w:t>.[</w:t>
      </w:r>
      <w:proofErr w:type="gramEnd"/>
      <w:r w:rsidRPr="00C902EF">
        <w:rPr>
          <w:rFonts w:cs="Courier"/>
          <w:color w:val="333333"/>
        </w:rPr>
        <w:t>29]</w:t>
      </w:r>
      <w:r w:rsidRPr="00C902EF">
        <w:rPr>
          <w:color w:val="333333"/>
        </w:rPr>
        <w:t xml:space="preserve"> </w:t>
      </w:r>
      <w:r w:rsidRPr="00C902EF">
        <w:rPr>
          <w:color w:val="333333"/>
          <w:u w:val="single"/>
        </w:rPr>
        <w:t xml:space="preserve">Perhaps modern education is not in a position to ask of learners that they practice a pedagogy of self-reformulation. Perhaps the selves of learners </w:t>
      </w:r>
      <w:proofErr w:type="gramStart"/>
      <w:r w:rsidRPr="00C902EF">
        <w:rPr>
          <w:color w:val="333333"/>
          <w:u w:val="single"/>
        </w:rPr>
        <w:t>are not meant to "be thrown</w:t>
      </w:r>
      <w:proofErr w:type="gramEnd"/>
      <w:r w:rsidRPr="00C902EF">
        <w:rPr>
          <w:color w:val="333333"/>
          <w:u w:val="single"/>
        </w:rPr>
        <w:t xml:space="preserve"> in a heap." If so, then the condemnation of education by Nietzsche is for good reason.</w:t>
      </w:r>
      <w:r w:rsidRPr="00C902EF">
        <w:rPr>
          <w:color w:val="333333"/>
        </w:rPr>
        <w:t xml:space="preserve"> Or perhaps, </w:t>
      </w:r>
      <w:r w:rsidRPr="00C902EF">
        <w:rPr>
          <w:color w:val="333333"/>
          <w:u w:val="single"/>
        </w:rPr>
        <w:t>educational philosophy should itself "be thrown in a heap" if it cannot encourage a pedagogy of self-reformulation.</w:t>
      </w:r>
    </w:p>
    <w:p w14:paraId="168ABE6C" w14:textId="77777777" w:rsidR="00D81065" w:rsidRPr="00C902EF" w:rsidRDefault="00D81065" w:rsidP="00D81065">
      <w:pPr>
        <w:pStyle w:val="Heading4"/>
      </w:pPr>
      <w:r w:rsidRPr="00C902EF">
        <w:t xml:space="preserve">WE DEFEND </w:t>
      </w:r>
      <w:proofErr w:type="gramStart"/>
      <w:r w:rsidRPr="00C902EF">
        <w:t>A NIETZSCHEAN</w:t>
      </w:r>
      <w:proofErr w:type="gramEnd"/>
      <w:r w:rsidRPr="00C902EF">
        <w:t xml:space="preserve"> PEDAGOGY OF AGONISIM. THE SELF IS A MULTIPLICITY OF DRIVES IN AGONISTIC CONTEST WITH ONE ANOTHER AND WITH THE BROADER ENVIORNMENT. THIS ALLOWS FOR CONTINUAL SELF-TRANSFORMATION WITHOUT POSITING A STABLE SUBJECT. </w:t>
      </w:r>
    </w:p>
    <w:p w14:paraId="63B7EB55" w14:textId="77777777" w:rsidR="00D81065" w:rsidRPr="00C902EF" w:rsidRDefault="00D81065" w:rsidP="00D81065">
      <w:pPr>
        <w:rPr>
          <w:b/>
          <w:sz w:val="26"/>
        </w:rPr>
      </w:pPr>
      <w:r w:rsidRPr="00C902EF">
        <w:rPr>
          <w:rStyle w:val="Style13ptBold"/>
        </w:rPr>
        <w:t xml:space="preserve">ACAMPORA 2013 </w:t>
      </w:r>
      <w:r w:rsidRPr="00C902EF">
        <w:t xml:space="preserve">(Christa Davis, associate professor of philosophy at Hunter college and the Graduate Center at the City University of New York, </w:t>
      </w:r>
      <w:r w:rsidRPr="00C902EF">
        <w:rPr>
          <w:i/>
        </w:rPr>
        <w:t xml:space="preserve">Contesting Nietzsche, </w:t>
      </w:r>
      <w:r w:rsidRPr="00C902EF">
        <w:t>University of Chicago Press, pp. 194-6)</w:t>
      </w:r>
    </w:p>
    <w:p w14:paraId="21CBFB44" w14:textId="77777777" w:rsidR="00D81065" w:rsidRPr="00C902EF" w:rsidRDefault="00D81065" w:rsidP="00D81065"/>
    <w:p w14:paraId="4003EE41" w14:textId="3CA53A0B" w:rsidR="00D81065" w:rsidRPr="00C902EF" w:rsidRDefault="00D81065" w:rsidP="00D81065">
      <w:r w:rsidRPr="00C902EF">
        <w:t xml:space="preserve">Nietzsche appears to hold </w:t>
      </w:r>
      <w:r w:rsidRPr="00C902EF">
        <w:rPr>
          <w:u w:val="single"/>
        </w:rPr>
        <w:t>that there is a wealth of human resources, a trove belonging to humanity as such,</w:t>
      </w:r>
      <w:r w:rsidRPr="00C902EF">
        <w:t xml:space="preserve"> to the “household of the soul” </w:t>
      </w:r>
      <w:proofErr w:type="gramStart"/>
      <w:r w:rsidRPr="00C902EF">
        <w:t>( BGE</w:t>
      </w:r>
      <w:proofErr w:type="gramEnd"/>
      <w:r w:rsidRPr="00C902EF">
        <w:t xml:space="preserve">  20</w:t>
      </w:r>
      <w:r w:rsidRPr="00C902EF">
        <w:rPr>
          <w:u w:val="single"/>
        </w:rPr>
        <w:t>), that one can tap, educe, activate, and bring to life in the order one is. One of the ways we draw out these resources, facilitate their development and organization, is through seeking out a variety of experiences and other relations that can make it possible to cultivate what early in his writings he calls a “second nature</w:t>
      </w:r>
      <w:r w:rsidRPr="00C902EF">
        <w:t xml:space="preserve">” </w:t>
      </w:r>
      <w:proofErr w:type="gramStart"/>
      <w:r w:rsidRPr="00C902EF">
        <w:rPr>
          <w:sz w:val="20"/>
          <w:szCs w:val="20"/>
        </w:rPr>
        <w:t>( HL</w:t>
      </w:r>
      <w:proofErr w:type="gramEnd"/>
      <w:r w:rsidRPr="00C902EF">
        <w:rPr>
          <w:sz w:val="20"/>
          <w:szCs w:val="20"/>
        </w:rPr>
        <w:t xml:space="preserve">  3). He presents himself as doing precisely this in his account of the dual (even triple) nature he heralds in EH  (“Why I Am So Wise” 3). What is significant to notice is that he does not claim distinction to </w:t>
      </w:r>
      <w:proofErr w:type="gramStart"/>
      <w:r w:rsidRPr="00C902EF">
        <w:rPr>
          <w:sz w:val="20"/>
          <w:szCs w:val="20"/>
        </w:rPr>
        <w:t>having  such</w:t>
      </w:r>
      <w:proofErr w:type="gramEnd"/>
      <w:r w:rsidRPr="00C902EF">
        <w:rPr>
          <w:sz w:val="20"/>
          <w:szCs w:val="20"/>
        </w:rPr>
        <w:t xml:space="preserve"> a dual nature, much less willing it or simply creating or fashioning it for himself; he acquires  it through experiences that access and cultivate resources that emerged through larger related historical, cultural, and physiological evolutionary and developmental processes. 75 In his Vom Nutzen und Nachtheil der Historie für das </w:t>
      </w:r>
      <w:proofErr w:type="gramStart"/>
      <w:r w:rsidRPr="00C902EF">
        <w:rPr>
          <w:sz w:val="20"/>
          <w:szCs w:val="20"/>
        </w:rPr>
        <w:t>Leben ,</w:t>
      </w:r>
      <w:proofErr w:type="gramEnd"/>
      <w:r w:rsidRPr="00C902EF">
        <w:rPr>
          <w:sz w:val="20"/>
          <w:szCs w:val="20"/>
        </w:rPr>
        <w:t xml:space="preserve"> Nietz sche describes a process of change in which we “plant in ourselves a new habit, a new instinct, a second nature, so that the fi rst nature withers” ( HL  3).</w:t>
      </w:r>
      <w:r w:rsidRPr="00C902EF">
        <w:t xml:space="preserve"> </w:t>
      </w:r>
      <w:r w:rsidRPr="00C902EF">
        <w:rPr>
          <w:u w:val="single"/>
        </w:rPr>
        <w:t xml:space="preserve">This suggests that a deep level of change is possible, but we should inquire into </w:t>
      </w:r>
      <w:proofErr w:type="gramStart"/>
      <w:r w:rsidRPr="00C902EF">
        <w:rPr>
          <w:u w:val="single"/>
        </w:rPr>
        <w:t>how</w:t>
      </w:r>
      <w:r w:rsidRPr="00C902EF">
        <w:t xml:space="preserve">  </w:t>
      </w:r>
      <w:r w:rsidRPr="00C902EF">
        <w:rPr>
          <w:sz w:val="20"/>
          <w:szCs w:val="20"/>
        </w:rPr>
        <w:t>it</w:t>
      </w:r>
      <w:proofErr w:type="gramEnd"/>
      <w:r w:rsidRPr="00C902EF">
        <w:rPr>
          <w:sz w:val="20"/>
          <w:szCs w:val="20"/>
        </w:rPr>
        <w:t xml:space="preserve"> is possible, particularly given that we do not have recourse to a true self or orchestrating agent behind the scenes who could be responsible for such cultivation. Moreover, any desire for a second nature, for a reordering of the drives that we are, can be nothing other than the expression of yet another drive that longs to be dominant, and thus we might wonder whether </w:t>
      </w:r>
      <w:proofErr w:type="gramStart"/>
      <w:r w:rsidRPr="00C902EF">
        <w:rPr>
          <w:sz w:val="20"/>
          <w:szCs w:val="20"/>
        </w:rPr>
        <w:t>deeper  is</w:t>
      </w:r>
      <w:proofErr w:type="gramEnd"/>
      <w:r w:rsidRPr="00C902EF">
        <w:rPr>
          <w:sz w:val="20"/>
          <w:szCs w:val="20"/>
        </w:rPr>
        <w:t xml:space="preserve"> really the right way to think of it. </w:t>
      </w:r>
      <w:proofErr w:type="gramStart"/>
      <w:r w:rsidRPr="00C902EF">
        <w:rPr>
          <w:sz w:val="20"/>
          <w:szCs w:val="20"/>
        </w:rPr>
        <w:t>76  Would</w:t>
      </w:r>
      <w:proofErr w:type="gramEnd"/>
      <w:r w:rsidRPr="00C902EF">
        <w:rPr>
          <w:sz w:val="20"/>
          <w:szCs w:val="20"/>
        </w:rPr>
        <w:t xml:space="preserve"> the dominant drive not simply seek to reproduce itself, albeit perhaps in a somewhat diff erent pattern or taking on a somewhat different form of expression of what is essentially the same drive? If nature here refers simply to the nature of the dominant drive, then it does not seem to be the case that the second nature is a distinction that makes a difference. But, if a being’s nature is characterized by both the order of rank one is and the ruling order that abides in its constitution and preservation, then perhaps a genuine difference can be possible, not just because one wills it, and not simply by force of accident or chance.</w:t>
      </w:r>
      <w:r w:rsidRPr="00C902EF">
        <w:t xml:space="preserve"> </w:t>
      </w:r>
      <w:r w:rsidRPr="00C902EF">
        <w:rPr>
          <w:u w:val="single"/>
        </w:rPr>
        <w:t>Acquiring a second nature or undergoing some sort of change in one’s constitutive rank order is</w:t>
      </w:r>
      <w:r w:rsidRPr="00C902EF">
        <w:t xml:space="preserve">, we might imagine, something quite rare and </w:t>
      </w:r>
      <w:r w:rsidRPr="00C902EF">
        <w:rPr>
          <w:u w:val="single"/>
        </w:rPr>
        <w:t>not easily accomplished</w:t>
      </w:r>
      <w:r w:rsidRPr="00C902EF">
        <w:t xml:space="preserve">. In the first place, rank orders are inclined to preserve themselves; they tend toward </w:t>
      </w:r>
      <w:proofErr w:type="gramStart"/>
      <w:r w:rsidRPr="00C902EF">
        <w:t>Selbsterhaltung ,</w:t>
      </w:r>
      <w:proofErr w:type="gramEnd"/>
      <w:r w:rsidRPr="00C902EF">
        <w:t xml:space="preserve"> as noted above. Moreover, that to which one is drawn to interact reflects preferences that accord with desires one </w:t>
      </w:r>
      <w:proofErr w:type="gramStart"/>
      <w:r w:rsidRPr="00C902EF">
        <w:t>already  has</w:t>
      </w:r>
      <w:proofErr w:type="gramEnd"/>
      <w:r w:rsidRPr="00C902EF">
        <w:t xml:space="preserve"> on account of the order one already  is. </w:t>
      </w:r>
      <w:r w:rsidRPr="00C902EF">
        <w:rPr>
          <w:u w:val="single"/>
        </w:rPr>
        <w:t>Yet it does seem possible to change what it is that one typically wants, to develop new desires as well as new tastes, and thereby to be drawn into new relations</w:t>
      </w:r>
      <w:r w:rsidRPr="00C902EF">
        <w:t xml:space="preserve">—were this not possible, the various forms of training and discipline in which we engage simply would not be possible. </w:t>
      </w:r>
      <w:r w:rsidRPr="00C902EF">
        <w:rPr>
          <w:u w:val="single"/>
        </w:rPr>
        <w:t xml:space="preserve">While the orientations of the drives might well be self-preserving, the effect of new relations among them is not entirely within any single </w:t>
      </w:r>
      <w:proofErr w:type="gramStart"/>
      <w:r w:rsidRPr="00C902EF">
        <w:rPr>
          <w:u w:val="single"/>
        </w:rPr>
        <w:t>drive’s</w:t>
      </w:r>
      <w:proofErr w:type="gramEnd"/>
      <w:r w:rsidRPr="00C902EF">
        <w:rPr>
          <w:u w:val="single"/>
        </w:rPr>
        <w:t xml:space="preserve"> or collection’s control. Organizations are constituted by their activities in </w:t>
      </w:r>
      <w:proofErr w:type="gramStart"/>
      <w:r w:rsidRPr="00C902EF">
        <w:rPr>
          <w:u w:val="single"/>
        </w:rPr>
        <w:t>relation ,</w:t>
      </w:r>
      <w:proofErr w:type="gramEnd"/>
      <w:r w:rsidRPr="00C902EF">
        <w:rPr>
          <w:u w:val="single"/>
        </w:rPr>
        <w:t xml:space="preserve"> both internally and externally, and these relations potentially affect the ordering one is. There are things we do that aff ect or infl uence the rank ordering we are, and these are deliberate without being deterministic: we select climates, foods, natural and constructed environments, friends, lovers, books, music, etc., experiment with new and different relations, try to develop new tastes and new loves, and stubbornly and relentlessly cling to others.</w:t>
      </w:r>
      <w:r w:rsidRPr="00C902EF">
        <w:t xml:space="preserve"> In sum, </w:t>
      </w:r>
      <w:r w:rsidRPr="00C902EF">
        <w:rPr>
          <w:u w:val="single"/>
        </w:rPr>
        <w:t xml:space="preserve">we </w:t>
      </w:r>
      <w:proofErr w:type="gramStart"/>
      <w:r w:rsidRPr="00C902EF">
        <w:rPr>
          <w:u w:val="single"/>
        </w:rPr>
        <w:t>are  amid</w:t>
      </w:r>
      <w:proofErr w:type="gramEnd"/>
      <w:r w:rsidRPr="00C902EF">
        <w:rPr>
          <w:u w:val="single"/>
        </w:rPr>
        <w:t xml:space="preserve"> a whole host of attachments, some of which can change, expand, or whither.</w:t>
      </w:r>
      <w:r w:rsidRPr="00C902EF">
        <w:t xml:space="preserve"> </w:t>
      </w:r>
      <w:proofErr w:type="gramStart"/>
      <w:r w:rsidRPr="00C902EF">
        <w:t>77  But</w:t>
      </w:r>
      <w:proofErr w:type="gramEnd"/>
      <w:r w:rsidRPr="00C902EF">
        <w:t xml:space="preserve"> </w:t>
      </w:r>
      <w:r w:rsidRPr="00C902EF">
        <w:rPr>
          <w:u w:val="single"/>
        </w:rPr>
        <w:t>the we here should be regarded as shorthand for the order of drives that constitutes us as agents and the ruling order that abides therein .</w:t>
      </w:r>
      <w:r w:rsidRPr="00C902EF">
        <w:t xml:space="preserve"> </w:t>
      </w:r>
      <w:proofErr w:type="gramStart"/>
      <w:r w:rsidRPr="00C902EF">
        <w:t xml:space="preserve">78  </w:t>
      </w:r>
      <w:r w:rsidRPr="00C902EF">
        <w:rPr>
          <w:u w:val="single"/>
        </w:rPr>
        <w:t>That</w:t>
      </w:r>
      <w:proofErr w:type="gramEnd"/>
      <w:r w:rsidRPr="00C902EF">
        <w:rPr>
          <w:u w:val="single"/>
        </w:rPr>
        <w:t xml:space="preserve"> we  that selects and experiments is itself an order that has come to rule and be powerful enough to do the selecting, and it will select in ways compatible with the orientation of the drive or drives that prevail. It is the result of a process in which some parts strengthen relative to others, and that ruling order henceforth interacts with others and potentially seeks to refi ne or refi gure the order one </w:t>
      </w:r>
      <w:proofErr w:type="gramStart"/>
      <w:r w:rsidRPr="00C902EF">
        <w:rPr>
          <w:u w:val="single"/>
        </w:rPr>
        <w:t xml:space="preserve">is </w:t>
      </w:r>
      <w:r w:rsidRPr="00C902EF">
        <w:t>.</w:t>
      </w:r>
      <w:proofErr w:type="gramEnd"/>
      <w:r w:rsidRPr="00C902EF">
        <w:t xml:space="preserve"> In this respect, </w:t>
      </w:r>
      <w:r w:rsidRPr="00C902EF">
        <w:rPr>
          <w:u w:val="single"/>
        </w:rPr>
        <w:t>we can see that change is possible, indeed, that it is likely given the complexity of the constitutive elements, which Nietz sche characterizes as involved in a perpetual struggle for superiority over other drives and supremacy over the whole</w:t>
      </w:r>
      <w:r w:rsidRPr="00C902EF">
        <w:t xml:space="preserve">. In this respect, I </w:t>
      </w:r>
      <w:r w:rsidRPr="00C902EF">
        <w:rPr>
          <w:u w:val="single"/>
        </w:rPr>
        <w:t>think it is appropriate to regard his view of types as dynamic and fl uid, with considerable possibilities for change</w:t>
      </w:r>
      <w:r w:rsidRPr="00C902EF">
        <w:t xml:space="preserve">. This does not mean that any individual drive or the whole itself deliberately seeks fundamental change; rather, the individual drives pursue only their further enhancement, though this is always in relation to the other drives. </w:t>
      </w:r>
      <w:r w:rsidRPr="00C902EF">
        <w:rPr>
          <w:u w:val="single"/>
        </w:rPr>
        <w:t xml:space="preserve">The order is characterized by a certain manner of </w:t>
      </w:r>
      <w:proofErr w:type="gramStart"/>
      <w:r w:rsidRPr="00C902EF">
        <w:rPr>
          <w:u w:val="single"/>
        </w:rPr>
        <w:t>ruling :</w:t>
      </w:r>
      <w:proofErr w:type="gramEnd"/>
      <w:r w:rsidRPr="00C902EF">
        <w:rPr>
          <w:u w:val="single"/>
        </w:rPr>
        <w:t xml:space="preserve"> its organization is maintained in a certain sort of way</w:t>
      </w:r>
      <w:r w:rsidRPr="00C902EF">
        <w:t>.</w:t>
      </w:r>
      <w:r w:rsidRPr="00C902EF">
        <w:rPr>
          <w:sz w:val="20"/>
          <w:szCs w:val="20"/>
        </w:rPr>
        <w:t xml:space="preserve"> Like Socrates in Plato’s </w:t>
      </w:r>
      <w:proofErr w:type="gramStart"/>
      <w:r w:rsidRPr="00C902EF">
        <w:rPr>
          <w:sz w:val="20"/>
          <w:szCs w:val="20"/>
        </w:rPr>
        <w:t>Republic ,</w:t>
      </w:r>
      <w:proofErr w:type="gramEnd"/>
      <w:r w:rsidRPr="00C902EF">
        <w:rPr>
          <w:sz w:val="20"/>
          <w:szCs w:val="20"/>
        </w:rPr>
        <w:t xml:space="preserve"> where we fi nd the famous discussion of the diff erent constitutions, Nietzsche is preoccupied with exploring how constitutional changes are possible and the role philosophy might play in bringing about such. In this context, he finds </w:t>
      </w:r>
      <w:proofErr w:type="gramStart"/>
      <w:r w:rsidRPr="00C902EF">
        <w:rPr>
          <w:sz w:val="20"/>
          <w:szCs w:val="20"/>
        </w:rPr>
        <w:t>necessity ,</w:t>
      </w:r>
      <w:proofErr w:type="gramEnd"/>
      <w:r w:rsidRPr="00C902EF">
        <w:rPr>
          <w:sz w:val="20"/>
          <w:szCs w:val="20"/>
        </w:rPr>
        <w:t xml:space="preserve"> which is not inextricably linked with either essentialism or sheer affirmation</w:t>
      </w:r>
      <w:r w:rsidRPr="00C902EF">
        <w:rPr>
          <w:sz w:val="20"/>
          <w:szCs w:val="20"/>
          <w:u w:val="single"/>
        </w:rPr>
        <w:t xml:space="preserve">. </w:t>
      </w:r>
      <w:r w:rsidRPr="00C902EF">
        <w:rPr>
          <w:u w:val="single"/>
        </w:rPr>
        <w:t xml:space="preserve">It is through and within networks of interrelations that the particular perspectives and sets of orientations refl ective of constitutive orders of rank come to be. As relations among drives change, relative to the strengthening or weakening of others, so too change the orders of rank relative to their more general </w:t>
      </w:r>
      <w:proofErr w:type="gramStart"/>
      <w:r w:rsidRPr="00C902EF">
        <w:rPr>
          <w:u w:val="single"/>
        </w:rPr>
        <w:t>orientations  or</w:t>
      </w:r>
      <w:proofErr w:type="gramEnd"/>
      <w:r w:rsidRPr="00C902EF">
        <w:rPr>
          <w:u w:val="single"/>
        </w:rPr>
        <w:t xml:space="preserve"> how more powerful drives maintain their strength</w:t>
      </w:r>
      <w:r w:rsidRPr="00C902EF">
        <w:t xml:space="preserve">. </w:t>
      </w:r>
      <w:r w:rsidRPr="00C902EF">
        <w:rPr>
          <w:u w:val="single"/>
        </w:rPr>
        <w:t xml:space="preserve">What we call </w:t>
      </w:r>
      <w:proofErr w:type="gramStart"/>
      <w:r w:rsidRPr="00C902EF">
        <w:rPr>
          <w:u w:val="single"/>
        </w:rPr>
        <w:t>I  is</w:t>
      </w:r>
      <w:proofErr w:type="gramEnd"/>
      <w:r w:rsidRPr="00C902EF">
        <w:rPr>
          <w:u w:val="single"/>
        </w:rPr>
        <w:t xml:space="preserve"> constituted, takes on a specific character and form, and becomes individual rather than a diff use mix of competing forces in these contexts.</w:t>
      </w:r>
      <w:r w:rsidRPr="00C902EF">
        <w:t xml:space="preserve"> One can, Nietzsche thinks, amplify, heighten, and pique such relations through a variety of physiological, historical, and psychological experiences and relationships. Some people appear to do this more readily and more ably than others. </w:t>
      </w:r>
      <w:r w:rsidRPr="00C902EF">
        <w:rPr>
          <w:u w:val="single"/>
        </w:rPr>
        <w:t>Predisposition to seeking out such relations appears to contribute to the process while not determining it.</w:t>
      </w:r>
      <w:r w:rsidRPr="00C902EF">
        <w:t xml:space="preserve"> In other words</w:t>
      </w:r>
      <w:r w:rsidRPr="00C902EF">
        <w:rPr>
          <w:u w:val="single"/>
        </w:rPr>
        <w:t xml:space="preserve">, whether one </w:t>
      </w:r>
      <w:proofErr w:type="gramStart"/>
      <w:r w:rsidRPr="00C902EF">
        <w:rPr>
          <w:u w:val="single"/>
        </w:rPr>
        <w:t>becomes  in</w:t>
      </w:r>
      <w:proofErr w:type="gramEnd"/>
      <w:r w:rsidRPr="00C902EF">
        <w:rPr>
          <w:u w:val="single"/>
        </w:rPr>
        <w:t xml:space="preserve"> a certain way is not simply a matter of whether one was (really, already) such a type from the start.</w:t>
      </w:r>
      <w:r w:rsidRPr="00C902EF">
        <w:t xml:space="preserve"> </w:t>
      </w:r>
      <w:r w:rsidRPr="00C902EF">
        <w:rPr>
          <w:sz w:val="20"/>
          <w:szCs w:val="20"/>
        </w:rPr>
        <w:t xml:space="preserve">An explicit appreciation for both orders of rank and means of achieving and maintaining such ruling orders is essential to understanding how Nietzsche thinks about moral psychology and related philosophical concerns. Fatalistic views conceived solely in terms of types are too rigid and too simplistic: we are both orders of rank and ruling orders. Self-creationist models can too easily dismiss the </w:t>
      </w:r>
      <w:proofErr w:type="gramStart"/>
      <w:r w:rsidRPr="00C902EF">
        <w:rPr>
          <w:sz w:val="20"/>
          <w:szCs w:val="20"/>
        </w:rPr>
        <w:t>durability  of</w:t>
      </w:r>
      <w:proofErr w:type="gramEnd"/>
      <w:r w:rsidRPr="00C902EF">
        <w:rPr>
          <w:sz w:val="20"/>
          <w:szCs w:val="20"/>
        </w:rPr>
        <w:t xml:space="preserve"> orders of rank and too readily overlook the fact that Nietzsche undermines the very conceptual resources needed for the kinds of projects they envision. The activity of ordering is dependent not only on acts of will but also on the variety of relations of which we are a part, including “small things” that nurture us and the actions we are thereby able to take. Thus, we can see that </w:t>
      </w:r>
      <w:r w:rsidRPr="00C902EF">
        <w:rPr>
          <w:u w:val="single"/>
        </w:rPr>
        <w:t xml:space="preserve">becoming what one is also involves becoming able to act as some </w:t>
      </w:r>
      <w:proofErr w:type="gramStart"/>
      <w:r w:rsidRPr="00C902EF">
        <w:rPr>
          <w:u w:val="single"/>
        </w:rPr>
        <w:t>one  entity</w:t>
      </w:r>
      <w:proofErr w:type="gramEnd"/>
      <w:r w:rsidRPr="00C902EF">
        <w:rPr>
          <w:u w:val="single"/>
        </w:rPr>
        <w:t xml:space="preserve"> that draws resources and gathers strength from having a great variety of dimensions. Becoming what one is, then, also entails from many things becoming one. This is a form of sovereignty</w:t>
      </w:r>
      <w:r w:rsidRPr="00C902EF">
        <w:t xml:space="preserve">, which for Nietz sche, at least in some contexts, refers to </w:t>
      </w:r>
      <w:r w:rsidRPr="00C902EF">
        <w:rPr>
          <w:u w:val="single"/>
        </w:rPr>
        <w:t xml:space="preserve">the form, efficiency, and efficacy of the activity of ruling that characterizes the organization of the constitutive drives, the order of rank one </w:t>
      </w:r>
      <w:proofErr w:type="gramStart"/>
      <w:r w:rsidRPr="00C902EF">
        <w:rPr>
          <w:u w:val="single"/>
        </w:rPr>
        <w:t xml:space="preserve">is </w:t>
      </w:r>
      <w:r w:rsidRPr="00C902EF">
        <w:t>.</w:t>
      </w:r>
      <w:proofErr w:type="gramEnd"/>
      <w:r w:rsidRPr="00C902EF">
        <w:t xml:space="preserve"> </w:t>
      </w:r>
      <w:r w:rsidRPr="00C902EF">
        <w:rPr>
          <w:u w:val="single"/>
        </w:rPr>
        <w:t xml:space="preserve">At the same time that he undermines the conception of the unitary, atomic, metaphysical substratum I  (and in so doing emphasizes the multiplicity of drives and the potency of their </w:t>
      </w:r>
      <w:proofErr w:type="gramStart"/>
      <w:r w:rsidRPr="00C902EF">
        <w:rPr>
          <w:u w:val="single"/>
        </w:rPr>
        <w:t>expression )</w:t>
      </w:r>
      <w:proofErr w:type="gramEnd"/>
      <w:r w:rsidRPr="00C902EF">
        <w:rPr>
          <w:u w:val="single"/>
        </w:rPr>
        <w:t>, he nevertheless envisions orders or forms of ruling that give any particular organization integrity, durability, and expansive capabilities. A form of organization that he extensively examines and compares and contrasts with other forms is modeled on the agon.</w:t>
      </w:r>
      <w:r w:rsidRPr="00C902EF">
        <w:t xml:space="preserve"> But, as we have also seen, in the end, this is not the complete story of his anticipated alternative to the ethics and metaphysics of morality in the narrow sense. </w:t>
      </w:r>
      <w:r w:rsidRPr="00C902EF">
        <w:rPr>
          <w:u w:val="single"/>
        </w:rPr>
        <w:t>One becomes—is organized, becomes what one is—through relations of opposition and resistance as well as love</w:t>
      </w:r>
      <w:r w:rsidRPr="00C902EF">
        <w:t xml:space="preserve">, and this is what I think Nietz sche takes away from his agon with Wagner. Thus, the self is more than a mere collection of multiple parts that might be properly called an individual. Nietzsche makes it clear he thinks persons are many things, that rather than a singular agent there are many agencies at work in expressions of activity, but in </w:t>
      </w:r>
      <w:r w:rsidRPr="00C902EF">
        <w:rPr>
          <w:u w:val="single"/>
        </w:rPr>
        <w:t>great individuals</w:t>
      </w:r>
      <w:r w:rsidRPr="00C902EF">
        <w:t xml:space="preserve">, particularly, they </w:t>
      </w:r>
      <w:r w:rsidRPr="00C902EF">
        <w:rPr>
          <w:u w:val="single"/>
        </w:rPr>
        <w:t>are able to achieve a certain form of coordination of such multiplicity so as to maximize the expression of its diversity</w:t>
      </w:r>
      <w:r w:rsidRPr="00C902EF">
        <w:t xml:space="preserve">. Nietzsche expends great effort in examining eff ective and potent structures of ruling as well as various possible ways of educating the drives and </w:t>
      </w:r>
      <w:proofErr w:type="gramStart"/>
      <w:r w:rsidRPr="00C902EF">
        <w:t>eff  ecting</w:t>
      </w:r>
      <w:proofErr w:type="gramEnd"/>
      <w:r w:rsidRPr="00C902EF">
        <w:t xml:space="preserve"> new possibilities for relations. It is an expressive activity that refers to the effective ruling of the order of rank that constitutes a person and allows one to “become what one is.”</w:t>
      </w:r>
    </w:p>
    <w:p w14:paraId="71D7F732" w14:textId="77777777" w:rsidR="00D81065" w:rsidRPr="00C902EF" w:rsidRDefault="00D81065" w:rsidP="00D81065">
      <w:pPr>
        <w:pStyle w:val="Heading4"/>
      </w:pPr>
      <w:r w:rsidRPr="00C902EF">
        <w:t xml:space="preserve">THE DYNAMIC PROCESS OF STRUGGLE IS ENDEMIC TO LIFE – BUT ONLY AGONISTIC PEDAGOGY TRANSFORMS THIS STRUGGLE INTO A SOURCE OF VALUE CREATION, EXCELLENCE, AND GROWTH. AGONISM TURNS CONTESTATION INTO AN ENGINE FOR AN EVER-MORE-PROFOUND LOVE OF LIFE AND PROVIDES THE CONDITIONS FOR OVERCOMING NIHILISM, CREATING ONSELF AND CREATING COMMUNITIES. </w:t>
      </w:r>
    </w:p>
    <w:p w14:paraId="0533333A" w14:textId="77777777" w:rsidR="00D81065" w:rsidRPr="00C902EF" w:rsidRDefault="00D81065" w:rsidP="00D81065">
      <w:pPr>
        <w:rPr>
          <w:b/>
          <w:sz w:val="26"/>
        </w:rPr>
      </w:pPr>
      <w:r w:rsidRPr="00C902EF">
        <w:rPr>
          <w:rStyle w:val="Style13ptBold"/>
        </w:rPr>
        <w:t>ACAMPORA 2013</w:t>
      </w:r>
      <w:r w:rsidRPr="00C902EF">
        <w:t xml:space="preserve">(Christa Davis, associate professor of philosophy at Hunter college and the Graduate Center at the City University of New York, </w:t>
      </w:r>
      <w:r w:rsidRPr="00C902EF">
        <w:rPr>
          <w:i/>
        </w:rPr>
        <w:t xml:space="preserve">Contesting Nietzsche, </w:t>
      </w:r>
      <w:r w:rsidRPr="00C902EF">
        <w:t>University of Chicago Press, pp. 199-201)</w:t>
      </w:r>
    </w:p>
    <w:p w14:paraId="1840E781" w14:textId="77777777" w:rsidR="00D81065" w:rsidRPr="00C902EF" w:rsidRDefault="00D81065" w:rsidP="00D81065"/>
    <w:p w14:paraId="7CACA306" w14:textId="5E06B8AA" w:rsidR="00D81065" w:rsidRPr="00C902EF" w:rsidRDefault="00D81065" w:rsidP="00D81065">
      <w:r w:rsidRPr="00C902EF">
        <w:rPr>
          <w:u w:val="single"/>
        </w:rPr>
        <w:t>The organizing and orienting features of agon</w:t>
      </w:r>
      <w:r w:rsidRPr="00C902EF">
        <w:t xml:space="preserve"> were important to Nietz sche and led him to consider whether such a relation </w:t>
      </w:r>
      <w:r w:rsidRPr="00C902EF">
        <w:rPr>
          <w:u w:val="single"/>
        </w:rPr>
        <w:t>might provide an apt characterization of the dynamic processes of development, growth, and change, more generally</w:t>
      </w:r>
      <w:r w:rsidRPr="00C902EF">
        <w:t xml:space="preserve">. Whether the agon is appropriately or fruitfully applied to all the concerns he imagined and just how useful it might be for contemporary readers surely merit even further exploration, but it should be clear from the cases considered here that his view </w:t>
      </w:r>
      <w:r w:rsidRPr="00C902EF">
        <w:rPr>
          <w:u w:val="single"/>
        </w:rPr>
        <w:t>of agon unfolds in an attempt at offering a comprehensive description of life, one that potentially enhances rather than diminishes its meaning and broadens opportunities for others to affirm it as valuable and worthwhile. One result of agonistic exchange is that what is contestable becomes increasingly desirable, alluring, enticing.</w:t>
      </w:r>
      <w:r w:rsidRPr="00C902EF">
        <w:t xml:space="preserve"> </w:t>
      </w:r>
      <w:r w:rsidRPr="00C902EF">
        <w:rPr>
          <w:u w:val="single"/>
        </w:rPr>
        <w:t>As one element vies for victory over its opponent, it stretches itself to maximally bring forth the quality that is tested, thereby making itself and its aims more attractive, more wanted. Thus, in agonistic exchange, two social currents are at work simultaneously—one eristic, oppositional, and the other erotic, drawing together—and they seem to be interdependent</w:t>
      </w:r>
      <w:r w:rsidRPr="00C902EF">
        <w:t xml:space="preserve">. Nietzsche’s appreciation of the contest stems from his admiration for how </w:t>
      </w:r>
      <w:r w:rsidRPr="00C902EF">
        <w:rPr>
          <w:u w:val="single"/>
        </w:rPr>
        <w:t xml:space="preserve">the agon affords a dynamic gathering of elements that acquire meaning and give shape to forms of life that its participants and witnesses fi nd attractive, worthwhile, and compelling. Such is a community bound together by both </w:t>
      </w:r>
      <w:proofErr w:type="gramStart"/>
      <w:r w:rsidRPr="00C902EF">
        <w:rPr>
          <w:u w:val="single"/>
        </w:rPr>
        <w:t>eris</w:t>
      </w:r>
      <w:proofErr w:type="gramEnd"/>
      <w:r w:rsidRPr="00C902EF">
        <w:rPr>
          <w:u w:val="single"/>
        </w:rPr>
        <w:t xml:space="preserve"> and eros.</w:t>
      </w:r>
      <w:r w:rsidRPr="00C902EF">
        <w:t xml:space="preserve"> 2 </w:t>
      </w:r>
      <w:r w:rsidRPr="00C902EF">
        <w:rPr>
          <w:u w:val="single"/>
        </w:rPr>
        <w:t>Agonistic engagement, considered in this way, not only reproduces or reevaluates current values but also supports the creation of new ones,</w:t>
      </w:r>
      <w:r w:rsidRPr="00C902EF">
        <w:t xml:space="preserve"> new “wishes of the heart” </w:t>
      </w:r>
      <w:proofErr w:type="gramStart"/>
      <w:r w:rsidRPr="00C902EF">
        <w:t>( BGE</w:t>
      </w:r>
      <w:proofErr w:type="gramEnd"/>
      <w:r w:rsidRPr="00C902EF">
        <w:t xml:space="preserve">  5</w:t>
      </w:r>
      <w:r w:rsidRPr="00C902EF">
        <w:rPr>
          <w:u w:val="single"/>
        </w:rPr>
        <w:t>) that make new forms of life possible</w:t>
      </w:r>
      <w:r w:rsidRPr="00C902EF">
        <w:t xml:space="preserve">. </w:t>
      </w:r>
      <w:proofErr w:type="gramStart"/>
      <w:r w:rsidRPr="00C902EF">
        <w:t>3  What</w:t>
      </w:r>
      <w:proofErr w:type="gramEnd"/>
      <w:r w:rsidRPr="00C902EF">
        <w:t xml:space="preserve"> his amounts to is setting new interpretative paths for others to explore, exciting and drawing out and thereby strengthening some drives such that others simply die out or fade away. And it is in this respect that I think the ideas of will to power and eternal return are both supposed to have a therapeutic effect as they are valued as ideas to be incorporated in lives, as ways of organizing desires and their aims. Such ignition of desire is of special interest to Nietz sche. </w:t>
      </w:r>
      <w:r w:rsidRPr="00C902EF">
        <w:rPr>
          <w:u w:val="single"/>
        </w:rPr>
        <w:t xml:space="preserve">He strives to create a new affective stance that makes it possible for us to </w:t>
      </w:r>
      <w:proofErr w:type="gramStart"/>
      <w:r w:rsidRPr="00C902EF">
        <w:rPr>
          <w:u w:val="single"/>
        </w:rPr>
        <w:t>want  again</w:t>
      </w:r>
      <w:proofErr w:type="gramEnd"/>
      <w:r w:rsidRPr="00C902EF">
        <w:rPr>
          <w:u w:val="single"/>
        </w:rPr>
        <w:t xml:space="preserve">, 4  to find something worthy of commitment, something worth fi ghting for . This </w:t>
      </w:r>
      <w:proofErr w:type="gramStart"/>
      <w:r w:rsidRPr="00C902EF">
        <w:rPr>
          <w:u w:val="single"/>
        </w:rPr>
        <w:t>aff  ective</w:t>
      </w:r>
      <w:proofErr w:type="gramEnd"/>
      <w:r w:rsidRPr="00C902EF">
        <w:rPr>
          <w:u w:val="single"/>
        </w:rPr>
        <w:t xml:space="preserve"> stance is supposed to combat nihilism by making it possible to be drawn into the fi ght.</w:t>
      </w:r>
      <w:r w:rsidRPr="00C902EF">
        <w:t xml:space="preserve"> So, in addition to fi ghting in order to become who he is, he endeavors to draw us into the fray, as he describes the alluring power of tragedy; this is precisely what he pursues as a promising possibility. This is not to say that the seduction of images is an unqualified good. </w:t>
      </w:r>
      <w:r w:rsidRPr="00C902EF">
        <w:rPr>
          <w:u w:val="single"/>
        </w:rPr>
        <w:t xml:space="preserve">He also recognizes the need for limits, and the agon model helps make more readily graspable the relation between erotic excess and the demands of justice. The maintenance of that boundary involves both ignition of desire and some sense of its </w:t>
      </w:r>
      <w:proofErr w:type="gramStart"/>
      <w:r w:rsidRPr="00C902EF">
        <w:rPr>
          <w:u w:val="single"/>
        </w:rPr>
        <w:t>measure .</w:t>
      </w:r>
      <w:proofErr w:type="gramEnd"/>
      <w:r w:rsidRPr="00C902EF">
        <w:rPr>
          <w:u w:val="single"/>
        </w:rPr>
        <w:t xml:space="preserve"> An ethos of agonism plays a role in this economy of desire that seems to be at the heart of most, if not all,</w:t>
      </w:r>
      <w:r w:rsidRPr="00C902EF">
        <w:t xml:space="preserve"> of his</w:t>
      </w:r>
      <w:r w:rsidRPr="00C902EF">
        <w:rPr>
          <w:u w:val="single"/>
        </w:rPr>
        <w:t xml:space="preserve"> projects. Desire is certainly antecedent to committing oneself to an agonistic enterprise, but it is important to appreciate with Nietz sche how it is intensif i </w:t>
      </w:r>
      <w:proofErr w:type="gramStart"/>
      <w:r w:rsidRPr="00C902EF">
        <w:rPr>
          <w:u w:val="single"/>
        </w:rPr>
        <w:t>ed</w:t>
      </w:r>
      <w:proofErr w:type="gramEnd"/>
      <w:r w:rsidRPr="00C902EF">
        <w:rPr>
          <w:u w:val="single"/>
        </w:rPr>
        <w:t xml:space="preserve">, shaped, and refi ned through participation in such activity. It is not fully formed in advance and static. Those who compete often fi nd that in the course of taking on such goals desire itself is perpetually tested and challenged such that the maintenance of </w:t>
      </w:r>
      <w:proofErr w:type="gramStart"/>
      <w:r w:rsidRPr="00C902EF">
        <w:rPr>
          <w:u w:val="single"/>
        </w:rPr>
        <w:t>desire  itself</w:t>
      </w:r>
      <w:proofErr w:type="gramEnd"/>
      <w:r w:rsidRPr="00C902EF">
        <w:rPr>
          <w:u w:val="single"/>
        </w:rPr>
        <w:t xml:space="preserve"> becomes part of the struggle.</w:t>
      </w:r>
      <w:r w:rsidRPr="00C902EF">
        <w:t xml:space="preserve"> </w:t>
      </w:r>
      <w:r w:rsidRPr="00C902EF">
        <w:rPr>
          <w:u w:val="single"/>
        </w:rPr>
        <w:t>This is true not only for sustaining the specifi c desire or desire for the particular goal but also the sustenance of any desire. Combating such desire fatigue can result in not only strengthening desire but also its redirection and reorientation</w:t>
      </w:r>
      <w:r w:rsidRPr="00C902EF">
        <w:t xml:space="preserve">. Consider the example of the person who commits herself completely to some challenging activity such as running a marathon. The desire initially manifests as one to reach a specifi c end: running the 26.2-mile course. Firsttime marathoners soon learn, however, that the particular end in itself hardly seems to justify the months of training, physical discomfort, and time commitment. </w:t>
      </w:r>
      <w:r w:rsidRPr="00C902EF">
        <w:rPr>
          <w:u w:val="single"/>
        </w:rPr>
        <w:t xml:space="preserve">Unless one abandons one’s goal, the desire must take on a </w:t>
      </w:r>
      <w:proofErr w:type="gramStart"/>
      <w:r w:rsidRPr="00C902EF">
        <w:rPr>
          <w:u w:val="single"/>
        </w:rPr>
        <w:t>diff  erent</w:t>
      </w:r>
      <w:proofErr w:type="gramEnd"/>
      <w:r w:rsidRPr="00C902EF">
        <w:rPr>
          <w:u w:val="single"/>
        </w:rPr>
        <w:t xml:space="preserve"> form, a transformation, a reorientation</w:t>
      </w:r>
      <w:r w:rsidRPr="00C902EF">
        <w:t xml:space="preserve">: one desires to become more physically able, one desires to maintain the community of friends one develops in the training process, or one comes to desire running simply for its own sake, no longer seeing it as a means to an end. And, because the training, and not only the activity of running the race itself, is the most difficult part, </w:t>
      </w:r>
      <w:r w:rsidRPr="00C902EF">
        <w:rPr>
          <w:u w:val="single"/>
        </w:rPr>
        <w:t xml:space="preserve">sustaining a desire conducive to </w:t>
      </w:r>
      <w:proofErr w:type="gramStart"/>
      <w:r w:rsidRPr="00C902EF">
        <w:rPr>
          <w:u w:val="single"/>
        </w:rPr>
        <w:t>readiness  to</w:t>
      </w:r>
      <w:proofErr w:type="gramEnd"/>
      <w:r w:rsidRPr="00C902EF">
        <w:rPr>
          <w:u w:val="single"/>
        </w:rPr>
        <w:t xml:space="preserve"> complete the event becomes vital. This can be a life-altering experience because plugging into or connecting with such circuits of desire reorganizes and reorients one’s priorities in such a way as to </w:t>
      </w:r>
      <w:proofErr w:type="gramStart"/>
      <w:r w:rsidRPr="00C902EF">
        <w:rPr>
          <w:u w:val="single"/>
        </w:rPr>
        <w:t>aff  ect</w:t>
      </w:r>
      <w:proofErr w:type="gramEnd"/>
      <w:r w:rsidRPr="00C902EF">
        <w:rPr>
          <w:u w:val="single"/>
        </w:rPr>
        <w:t xml:space="preserve"> many basic decisions about how one lives, works, and plays. In the process, the overarching organization of one’s life, the ways in which one directs one’s actions, the aspirations to which one is attuned, all change.</w:t>
      </w:r>
      <w:r w:rsidRPr="00C902EF">
        <w:t xml:space="preserve"> At times when this desire is challenged, compromised, or diminished, one fi nds not so much that one simply has a desire to do something else, say, paint or go rock climbing</w:t>
      </w:r>
      <w:proofErr w:type="gramStart"/>
      <w:r w:rsidRPr="00C902EF">
        <w:t>;</w:t>
      </w:r>
      <w:proofErr w:type="gramEnd"/>
      <w:r w:rsidRPr="00C902EF">
        <w:t xml:space="preserve"> rather, it seems that desire itself fades. A diminution of the meaning of the end, loosening the grip of desire for that end and all it takes to achieve it, can result in one not wanting anything at all. But, </w:t>
      </w:r>
      <w:r w:rsidRPr="00C902EF">
        <w:rPr>
          <w:u w:val="single"/>
        </w:rPr>
        <w:t>when such desire is abundant, vital, and robust, it can animate all other aspects of one’s life.</w:t>
      </w:r>
      <w:r w:rsidRPr="00C902EF">
        <w:t xml:space="preserve"> </w:t>
      </w:r>
      <w:r w:rsidRPr="00C902EF">
        <w:rPr>
          <w:u w:val="single"/>
        </w:rPr>
        <w:t xml:space="preserve">Goals of many varieties appear worthwhile and signifi </w:t>
      </w:r>
      <w:proofErr w:type="gramStart"/>
      <w:r w:rsidRPr="00C902EF">
        <w:rPr>
          <w:u w:val="single"/>
        </w:rPr>
        <w:t>cant</w:t>
      </w:r>
      <w:proofErr w:type="gramEnd"/>
      <w:r w:rsidRPr="00C902EF">
        <w:rPr>
          <w:u w:val="single"/>
        </w:rPr>
        <w:t>, not only those in the service of the one that ignited desire from the start</w:t>
      </w:r>
      <w:r w:rsidRPr="00C902EF">
        <w:t>. I think Nietz sche’s analysis of the poignancy of the ascetic ideal and the internal opposition that drives it is tied to this matter of desire and the problems of its maintenance and direction. Much as he thinks the pleasure of tragedy issues from experience of the feeling of power that mounts in the tension of the contest of the Apollinian and the Dionysian, Nietz sche speculates we are drawn, at times going to extraordinary lengths, by the ascetic ideal and its practices of self-cruelty, seduced by the feeling of power that accrues in that dynamic. He considers whether agonism just might be a contender against asceticism or whether it is one particular form of it.</w:t>
      </w:r>
    </w:p>
    <w:p w14:paraId="221DF29D" w14:textId="39ABB3C1" w:rsidR="00EB1814" w:rsidRPr="00C902EF" w:rsidRDefault="00EB1814" w:rsidP="00EB1814">
      <w:pPr>
        <w:pStyle w:val="Heading3"/>
      </w:pPr>
      <w:r w:rsidRPr="00C902EF">
        <w:t>1nc – Framework</w:t>
      </w:r>
      <w:r w:rsidR="00EA645F">
        <w:t xml:space="preserve"> Against K Affs </w:t>
      </w:r>
    </w:p>
    <w:p w14:paraId="67537D1D" w14:textId="03D0563F" w:rsidR="00226D34" w:rsidRPr="00923867" w:rsidRDefault="00226D34" w:rsidP="00226D34">
      <w:pPr>
        <w:jc w:val="center"/>
        <w:rPr>
          <w:b/>
          <w:sz w:val="30"/>
          <w:szCs w:val="30"/>
        </w:rPr>
      </w:pPr>
      <w:r w:rsidRPr="00923867">
        <w:rPr>
          <w:b/>
          <w:sz w:val="30"/>
          <w:szCs w:val="30"/>
        </w:rPr>
        <w:t xml:space="preserve"> [INSERT FRAMEWORK ARGUMENT OF YOUR CHOICE</w:t>
      </w:r>
      <w:r>
        <w:rPr>
          <w:b/>
          <w:sz w:val="30"/>
          <w:szCs w:val="30"/>
        </w:rPr>
        <w:t xml:space="preserve"> &amp; READ THE FOLLOWING AS AN EXTERNAL IMPACT TO IT</w:t>
      </w:r>
      <w:r w:rsidRPr="00923867">
        <w:rPr>
          <w:b/>
          <w:sz w:val="30"/>
          <w:szCs w:val="30"/>
        </w:rPr>
        <w:t>]</w:t>
      </w:r>
    </w:p>
    <w:p w14:paraId="08F3AC03" w14:textId="77777777" w:rsidR="00226D34" w:rsidRPr="00923867" w:rsidRDefault="00226D34" w:rsidP="00226D34">
      <w:pPr>
        <w:rPr>
          <w:b/>
          <w:sz w:val="30"/>
          <w:szCs w:val="30"/>
        </w:rPr>
      </w:pPr>
    </w:p>
    <w:p w14:paraId="071AA6D7" w14:textId="77777777" w:rsidR="00226D34" w:rsidRPr="00923867" w:rsidRDefault="00226D34" w:rsidP="00226D34">
      <w:pPr>
        <w:rPr>
          <w:b/>
        </w:rPr>
      </w:pPr>
      <w:r w:rsidRPr="00923867">
        <w:rPr>
          <w:b/>
        </w:rPr>
        <w:t>1. ENGAGING STANDARDS SET BY ONE’S COMMUNITY IS THE CONDITION FOR AGONISM, WHICH ALLOWS FOR THE CREATION OF VALUES THAT CAN AVOID NIHILISM BY MAKING STANDARDS OF INDIVIDUAL AND COMMUNAL EXCELLENCE.</w:t>
      </w:r>
    </w:p>
    <w:p w14:paraId="247F3EFA" w14:textId="77777777" w:rsidR="00226D34" w:rsidRPr="00923867" w:rsidRDefault="00226D34" w:rsidP="00226D34">
      <w:pPr>
        <w:rPr>
          <w:b/>
        </w:rPr>
      </w:pPr>
      <w:r w:rsidRPr="00923867">
        <w:rPr>
          <w:b/>
        </w:rPr>
        <w:t>ACAMPORA 2013</w:t>
      </w:r>
    </w:p>
    <w:p w14:paraId="409FD17D" w14:textId="77777777" w:rsidR="00226D34" w:rsidRPr="00923867" w:rsidRDefault="00226D34" w:rsidP="00226D34">
      <w:r w:rsidRPr="00923867">
        <w:t xml:space="preserve"> (Christa Davis, associate professor of philosophy at Hunter college and the Graduate Center at the City University of New York, </w:t>
      </w:r>
      <w:r w:rsidRPr="00923867">
        <w:rPr>
          <w:i/>
        </w:rPr>
        <w:t xml:space="preserve">Contesting Nietzsche, </w:t>
      </w:r>
      <w:r w:rsidRPr="00923867">
        <w:t>University of Chicago Press, pp. 201-3)</w:t>
      </w:r>
    </w:p>
    <w:p w14:paraId="4E348BFD" w14:textId="77777777" w:rsidR="00226D34" w:rsidRPr="00923867" w:rsidRDefault="00226D34" w:rsidP="00226D34">
      <w:pPr>
        <w:rPr>
          <w:b/>
          <w:u w:val="single"/>
        </w:rPr>
      </w:pPr>
    </w:p>
    <w:p w14:paraId="50EB521C" w14:textId="77777777" w:rsidR="00226D34" w:rsidRPr="00923867" w:rsidRDefault="00226D34" w:rsidP="00226D34">
      <w:r w:rsidRPr="00923867">
        <w:rPr>
          <w:u w:val="single"/>
        </w:rPr>
        <w:t>Agonistic engagement</w:t>
      </w:r>
      <w:r w:rsidRPr="00923867">
        <w:t xml:space="preserve">, I have argued, </w:t>
      </w:r>
      <w:r w:rsidRPr="00923867">
        <w:rPr>
          <w:u w:val="single"/>
        </w:rPr>
        <w:t>is a form of opposition that produces values in two signifi cant respects,</w:t>
      </w:r>
      <w:r w:rsidRPr="00923867">
        <w:t xml:space="preserve"> and these are worth underscoring as what distinguishes Nietz sche’s attempt </w:t>
      </w:r>
      <w:r w:rsidRPr="00923867">
        <w:rPr>
          <w:u w:val="single"/>
        </w:rPr>
        <w:t>to overcome the nihilism inherent in the modern condition.</w:t>
      </w:r>
      <w:r w:rsidRPr="00923867">
        <w:t xml:space="preserve"> </w:t>
      </w:r>
      <w:r w:rsidRPr="00923867">
        <w:rPr>
          <w:u w:val="single"/>
        </w:rPr>
        <w:t>In subjecting oneself to the test of engagement with others and the ultimate judgment by the standards that defi ne the contest in the f i rst place, one is compelled to manifest the distinction that is supposed to be measured in the decision of superiority</w:t>
      </w:r>
      <w:r w:rsidRPr="00923867">
        <w:t xml:space="preserve">. In the kinds of contests Nietzsche thinks are most productive, </w:t>
      </w:r>
      <w:r w:rsidRPr="00923867">
        <w:rPr>
          <w:u w:val="single"/>
        </w:rPr>
        <w:t>one does not win simply by tearing down one’s opposition or by merely presenting oneself as morally superior or superior in any respect other than what one actually manifests in the engagement.</w:t>
      </w:r>
      <w:r w:rsidRPr="00923867">
        <w:t xml:space="preserve"> </w:t>
      </w:r>
      <w:r w:rsidRPr="00923867">
        <w:rPr>
          <w:u w:val="single"/>
        </w:rPr>
        <w:t xml:space="preserve">One is a victor because of what one </w:t>
      </w:r>
      <w:proofErr w:type="gramStart"/>
      <w:r w:rsidRPr="00923867">
        <w:rPr>
          <w:u w:val="single"/>
        </w:rPr>
        <w:t>does ,</w:t>
      </w:r>
      <w:proofErr w:type="gramEnd"/>
      <w:r w:rsidRPr="00923867">
        <w:rPr>
          <w:u w:val="single"/>
        </w:rPr>
        <w:t xml:space="preserve"> not what one intends , or what one has done in the past. So agonistic engagement can be thought of as productive in the sense that it instigates expression and motivates action. Opponents should want to </w:t>
      </w:r>
      <w:proofErr w:type="gramStart"/>
      <w:r w:rsidRPr="00923867">
        <w:rPr>
          <w:u w:val="single"/>
        </w:rPr>
        <w:t>win</w:t>
      </w:r>
      <w:r w:rsidRPr="00923867">
        <w:t xml:space="preserve"> .</w:t>
      </w:r>
      <w:proofErr w:type="gramEnd"/>
      <w:r w:rsidRPr="00923867">
        <w:t xml:space="preserve"> </w:t>
      </w:r>
      <w:r w:rsidRPr="00923867">
        <w:rPr>
          <w:u w:val="single"/>
        </w:rPr>
        <w:t>Nietzsche never casts his conception of the agon in any way that commits him to the facile view that “it isn’t whether you win or lose but how you play the game.” For those participating in the contest, for those subjecting themselves to the scrutiny of the community that provides the condition for the possibility of contestation, winning is surely the primary aim and the greatest source of motivation</w:t>
      </w:r>
      <w:r w:rsidRPr="00923867">
        <w:t>, although, as I have discussed above</w:t>
      </w:r>
      <w:r w:rsidRPr="00923867">
        <w:rPr>
          <w:u w:val="single"/>
        </w:rPr>
        <w:t xml:space="preserve">, this does not necessarily commit participants to holding the view that they must seek to win at any cost. Clearly, desiring to compete well is compatible with desiring to win, and one might prudently strive to compete well as a means toward greater success. But truly great competitors have an interest in competing </w:t>
      </w:r>
      <w:proofErr w:type="gramStart"/>
      <w:r w:rsidRPr="00923867">
        <w:rPr>
          <w:u w:val="single"/>
        </w:rPr>
        <w:t>well ,</w:t>
      </w:r>
      <w:proofErr w:type="gramEnd"/>
      <w:r w:rsidRPr="00923867">
        <w:rPr>
          <w:u w:val="single"/>
        </w:rPr>
        <w:t xml:space="preserve"> in whatever way that becomes defi ned by the community or institution that makes competition possible, and not merely as a means to the end of victory.</w:t>
      </w:r>
      <w:r w:rsidRPr="00923867">
        <w:t xml:space="preserve"> In this respect, we can also see how trivial ways of making one’s struggles more arduous add nothing to victories— simply </w:t>
      </w:r>
      <w:proofErr w:type="gramStart"/>
      <w:r w:rsidRPr="00923867">
        <w:t>struggling  is</w:t>
      </w:r>
      <w:proofErr w:type="gramEnd"/>
      <w:r w:rsidRPr="00923867">
        <w:t xml:space="preserve"> not the point. </w:t>
      </w:r>
      <w:r w:rsidRPr="00923867">
        <w:rPr>
          <w:u w:val="single"/>
        </w:rPr>
        <w:t>What great victors want are legitimate  (and legitimizing) wins. Great victors are those whose accomplishments acquire maximal meaning in their communal context</w:t>
      </w:r>
      <w:r w:rsidRPr="00923867">
        <w:t xml:space="preserve">. There can be little doubt that what such competitors seek for themselves is a victory that is defi nitive and, in its particular context, complete. That is, </w:t>
      </w:r>
      <w:r w:rsidRPr="00923867">
        <w:rPr>
          <w:u w:val="single"/>
        </w:rPr>
        <w:t>they want what secures their entitlement to the distinction of not only surmounting opposition but also serving as the standard bearers of what constitutes excellence in the context of those particular kinds of agonistic exchange.</w:t>
      </w:r>
      <w:r w:rsidRPr="00923867">
        <w:t xml:space="preserve"> In this sense, it is perfectly reasonable to say that </w:t>
      </w:r>
      <w:r w:rsidRPr="00923867">
        <w:rPr>
          <w:u w:val="single"/>
        </w:rPr>
        <w:t xml:space="preserve">victors want </w:t>
      </w:r>
      <w:proofErr w:type="gramStart"/>
      <w:r w:rsidRPr="00923867">
        <w:rPr>
          <w:u w:val="single"/>
        </w:rPr>
        <w:t>mastery</w:t>
      </w:r>
      <w:r w:rsidRPr="00923867">
        <w:t xml:space="preserve"> ,</w:t>
      </w:r>
      <w:proofErr w:type="gramEnd"/>
      <w:r w:rsidRPr="00923867">
        <w:t xml:space="preserve"> that victors do not wish to be subjected to ostracism, that victors might rightly consider ostracism a violation of the terms of fair play. But that does not mean that the community seeking its own regulation through agonistic interaction must be similarly disposed. Nietzche is quite mindful of this difference. Some might object that there is an apparent confl ict between respect for the agon and the competitors’ desire to win. </w:t>
      </w:r>
      <w:proofErr w:type="gramStart"/>
      <w:r w:rsidRPr="00923867">
        <w:t>5  It</w:t>
      </w:r>
      <w:proofErr w:type="gramEnd"/>
      <w:r w:rsidRPr="00923867">
        <w:t xml:space="preserve"> is surely the case that playing a game has a telos of victory that requires wanting to win (though some games have no such terms), but </w:t>
      </w:r>
      <w:r w:rsidRPr="00923867">
        <w:rPr>
          <w:u w:val="single"/>
        </w:rPr>
        <w:t>playing to win and playing well are not mutually exclusive goals. If it were really the case that competitors played exclusively and only to win, we might imagine that the best competitors would be those who would refuse to compete against those potentially superior to them, that they would agree to engage their opposition only when their opponents were dwindling in their powers, and that cheating would be rampant even among, perhaps especially among, the top competitors.</w:t>
      </w:r>
      <w:r w:rsidRPr="00923867">
        <w:t xml:space="preserve"> </w:t>
      </w:r>
      <w:r w:rsidRPr="00923867">
        <w:rPr>
          <w:u w:val="single"/>
        </w:rPr>
        <w:t>This is not the case precisely for the reason that competitors recognize</w:t>
      </w:r>
      <w:r w:rsidRPr="00923867">
        <w:t>—indeed, actively seek out and subject themselves to—</w:t>
      </w:r>
      <w:r w:rsidRPr="00923867">
        <w:rPr>
          <w:u w:val="single"/>
        </w:rPr>
        <w:t xml:space="preserve">the legitimizing </w:t>
      </w:r>
      <w:proofErr w:type="gramStart"/>
      <w:r w:rsidRPr="00923867">
        <w:rPr>
          <w:u w:val="single"/>
        </w:rPr>
        <w:t>function  of</w:t>
      </w:r>
      <w:proofErr w:type="gramEnd"/>
      <w:r w:rsidRPr="00923867">
        <w:rPr>
          <w:u w:val="single"/>
        </w:rPr>
        <w:t xml:space="preserve"> institutionalized agon</w:t>
      </w:r>
      <w:r w:rsidRPr="00923867">
        <w:t xml:space="preserve">. </w:t>
      </w:r>
      <w:r w:rsidRPr="00923867">
        <w:rPr>
          <w:u w:val="single"/>
        </w:rPr>
        <w:t xml:space="preserve">What they seek is not only winning or recognition: winners want </w:t>
      </w:r>
      <w:proofErr w:type="gramStart"/>
      <w:r w:rsidRPr="00923867">
        <w:rPr>
          <w:u w:val="single"/>
        </w:rPr>
        <w:t>meaningful  accomplishment</w:t>
      </w:r>
      <w:proofErr w:type="gramEnd"/>
      <w:r w:rsidRPr="00923867">
        <w:t xml:space="preserve">. Struggles can take various forms, obviously—agones or contests are just one. It should be clear from the foregoing analysis that Nietz sche’s interest is not simply in the might or power of winners; rather, he is concerned with the whole process of agonistic exchange as well as the context in which it occurs. So, for example, in his contest with Homer, Nietz sche is concerned with the </w:t>
      </w:r>
      <w:proofErr w:type="gramStart"/>
      <w:r w:rsidRPr="00923867">
        <w:t>dynamic  relations</w:t>
      </w:r>
      <w:proofErr w:type="gramEnd"/>
      <w:r w:rsidRPr="00923867">
        <w:t xml:space="preserve"> of the Apollinian and Dionysian—the whole process of their engagement—and not simply the emergence of the Dionysian (as is sometimes emphasized in the interpretative literature) or the tragic end. </w:t>
      </w:r>
      <w:r w:rsidRPr="00923867">
        <w:rPr>
          <w:u w:val="single"/>
        </w:rPr>
        <w:t xml:space="preserve">Nietzsche’s interest is something diff erent from just the fact that some </w:t>
      </w:r>
      <w:proofErr w:type="gramStart"/>
      <w:r w:rsidRPr="00923867">
        <w:rPr>
          <w:u w:val="single"/>
        </w:rPr>
        <w:t>strong(</w:t>
      </w:r>
      <w:proofErr w:type="gramEnd"/>
      <w:r w:rsidRPr="00923867">
        <w:rPr>
          <w:u w:val="single"/>
        </w:rPr>
        <w:t>er) participant wins  any particular engagement—he explores how  victors emerge, considered both from the standpoint of the actions of the vying parties and from the viewpoint of those responsible for the decision.</w:t>
      </w:r>
      <w:r w:rsidRPr="00923867">
        <w:t xml:space="preserve"> This interest is clear throughout and especially in his engagements with Socrates, whom he regards as winning by default when he tears down his opponents dialectically, and with Paul, whom he regards as aiming to obliterate his opposition. Moreover, </w:t>
      </w:r>
      <w:r w:rsidRPr="00923867">
        <w:rPr>
          <w:u w:val="single"/>
        </w:rPr>
        <w:t>Nietzsche’s early considerations of how the relations between the individual and the community are mediated in agonistic exchange also draw our attention to the significance of the exercise of judgment and the activity of esteeming that agonistic institutions provide</w:t>
      </w:r>
      <w:r w:rsidRPr="00923867">
        <w:t xml:space="preserve">. </w:t>
      </w:r>
      <w:proofErr w:type="gramStart"/>
      <w:r w:rsidRPr="00923867">
        <w:t>6  This</w:t>
      </w:r>
      <w:proofErr w:type="gramEnd"/>
      <w:r w:rsidRPr="00923867">
        <w:t xml:space="preserve"> was clear in his discussion of ostracism as indicative of the importance of perpetuating contest and his account of the tangibility of what emerges as victorious. </w:t>
      </w:r>
      <w:r w:rsidRPr="00923867">
        <w:rPr>
          <w:u w:val="single"/>
        </w:rPr>
        <w:t xml:space="preserve">Victors in contests do not typically just seize their victories; they are beholden to rules that def i ne and make possible any exchange in the fi rst place and the community of judges (or the tradition of judgment) that determines what constitutes superlative performance. This kind of interaction binds together one’s own performance and excellence with that of another as well as the community of judges that makes it possible and those who memorialize it, </w:t>
      </w:r>
      <w:r w:rsidRPr="00923867">
        <w:t>as Pindar so beautifully describes. Our appreciation of these signifi cant qualifi cations for what Nietzsche regards as victorious strength should give us a more subtle appreciation of how he conceives power and what will to power means.</w:t>
      </w:r>
    </w:p>
    <w:p w14:paraId="6EB9D6E8" w14:textId="77777777" w:rsidR="00226D34" w:rsidRPr="00923867" w:rsidRDefault="00226D34" w:rsidP="00226D34">
      <w:r w:rsidRPr="00923867">
        <w:br w:type="page"/>
      </w:r>
    </w:p>
    <w:p w14:paraId="6A768135" w14:textId="77777777" w:rsidR="00226D34" w:rsidRPr="00D71DCF" w:rsidRDefault="00226D34" w:rsidP="00226D34">
      <w:pPr>
        <w:pStyle w:val="Heading4"/>
        <w:rPr>
          <w:rFonts w:ascii="Garamond" w:hAnsi="Garamond"/>
        </w:rPr>
      </w:pPr>
      <w:r>
        <w:rPr>
          <w:rFonts w:ascii="Garamond" w:hAnsi="Garamond"/>
        </w:rPr>
        <w:t xml:space="preserve">2. WITHOUT THE AGON, WE MUST CHOOSE BETWEEN PASSIVE AND ACTIVE NIHILISM. THE FORMER SUCCUMBS TO A NEGATIVE VALUE OF LIFE. </w:t>
      </w:r>
      <w:proofErr w:type="gramStart"/>
      <w:r>
        <w:rPr>
          <w:rFonts w:ascii="Garamond" w:hAnsi="Garamond"/>
        </w:rPr>
        <w:t>THE LATTER EXERCISES DOMINATION OVER OTHERS AND OURSELVES THROUGH VIOLENCE.</w:t>
      </w:r>
      <w:proofErr w:type="gramEnd"/>
      <w:r>
        <w:rPr>
          <w:rFonts w:ascii="Garamond" w:hAnsi="Garamond"/>
        </w:rPr>
        <w:t xml:space="preserve"> IN OTHER WORDS, FAILURE TO MEET THE REQUIREMENTS OF THE AGONISTIC </w:t>
      </w:r>
      <w:proofErr w:type="gramStart"/>
      <w:r>
        <w:rPr>
          <w:rFonts w:ascii="Garamond" w:hAnsi="Garamond"/>
        </w:rPr>
        <w:t>CONTEST  ENCOURAGES</w:t>
      </w:r>
      <w:proofErr w:type="gramEnd"/>
      <w:r>
        <w:rPr>
          <w:rFonts w:ascii="Garamond" w:hAnsi="Garamond"/>
        </w:rPr>
        <w:t xml:space="preserve"> THE DEBATE COMMUNITY, AND INDIVIDUAL DEBATERS, TO EITHER BECOME PESSIMISTIC OR VIOLENT. </w:t>
      </w:r>
    </w:p>
    <w:p w14:paraId="5F47C311" w14:textId="77777777" w:rsidR="00226D34" w:rsidRPr="00923867" w:rsidRDefault="00226D34" w:rsidP="00226D34">
      <w:pPr>
        <w:pStyle w:val="Heading4"/>
        <w:rPr>
          <w:rFonts w:ascii="Garamond" w:hAnsi="Garamond"/>
        </w:rPr>
      </w:pPr>
      <w:r>
        <w:rPr>
          <w:rFonts w:ascii="Garamond" w:hAnsi="Garamond"/>
        </w:rPr>
        <w:t>ACAMPORA 2013</w:t>
      </w:r>
    </w:p>
    <w:p w14:paraId="5F1343D5" w14:textId="77777777" w:rsidR="00226D34" w:rsidRPr="00D71DCF" w:rsidRDefault="00226D34" w:rsidP="00226D34">
      <w:pPr>
        <w:rPr>
          <w:b/>
          <w:sz w:val="26"/>
        </w:rPr>
      </w:pPr>
      <w:r w:rsidRPr="00923867">
        <w:t xml:space="preserve">(Christa Davis, associate professor of philosophy at Hunter college and the Graduate Center at the City University of New York, </w:t>
      </w:r>
      <w:r w:rsidRPr="00923867">
        <w:rPr>
          <w:i/>
        </w:rPr>
        <w:t xml:space="preserve">Contesting Nietzsche, </w:t>
      </w:r>
      <w:r w:rsidRPr="00923867">
        <w:t>University of Chicago Press, pp. 75-6)</w:t>
      </w:r>
    </w:p>
    <w:p w14:paraId="011E285C" w14:textId="77777777" w:rsidR="00226D34" w:rsidRPr="00D71DCF" w:rsidRDefault="00226D34" w:rsidP="00226D34">
      <w:r w:rsidRPr="00923867">
        <w:rPr>
          <w:u w:val="single"/>
        </w:rPr>
        <w:t>Excessive striving of any single force is</w:t>
      </w:r>
      <w:r w:rsidRPr="00923867">
        <w:t xml:space="preserve">, according to Nietz sche’s interpretation, </w:t>
      </w:r>
      <w:r w:rsidRPr="00923867">
        <w:rPr>
          <w:u w:val="single"/>
        </w:rPr>
        <w:t>the source of destruction—passivity and annihilation lie at opposite ends of the same spectrum.</w:t>
      </w:r>
      <w:r w:rsidRPr="00923867">
        <w:t xml:space="preserve"> Nietzsche claims that </w:t>
      </w:r>
      <w:r w:rsidRPr="00923867">
        <w:rPr>
          <w:u w:val="single"/>
        </w:rPr>
        <w:t>this happened in the case of Athens following the Persian Wars: Athenian domination diminished opportunities for robust agonistic interaction, resulting in a desire for destruction</w:t>
      </w:r>
      <w:r w:rsidRPr="00923867">
        <w:t xml:space="preserve">. </w:t>
      </w:r>
      <w:proofErr w:type="gramStart"/>
      <w:r w:rsidRPr="00923867">
        <w:t xml:space="preserve">31  </w:t>
      </w:r>
      <w:r w:rsidRPr="00923867">
        <w:rPr>
          <w:u w:val="single"/>
        </w:rPr>
        <w:t>Public</w:t>
      </w:r>
      <w:proofErr w:type="gramEnd"/>
      <w:r w:rsidRPr="00923867">
        <w:rPr>
          <w:u w:val="single"/>
        </w:rPr>
        <w:t xml:space="preserve"> contests that provided creative outlets for desires to strive deteriorated into spectacle. Without the creation of a new outlet for struggle,</w:t>
      </w:r>
      <w:r w:rsidRPr="00923867">
        <w:t xml:space="preserve"> Nietz sche imagines, </w:t>
      </w:r>
      <w:r w:rsidRPr="00923867">
        <w:rPr>
          <w:u w:val="single"/>
        </w:rPr>
        <w:t xml:space="preserve">the Greeks </w:t>
      </w:r>
      <w:proofErr w:type="gramStart"/>
      <w:r w:rsidRPr="00923867">
        <w:rPr>
          <w:u w:val="single"/>
        </w:rPr>
        <w:t>could  have</w:t>
      </w:r>
      <w:proofErr w:type="gramEnd"/>
      <w:r w:rsidRPr="00923867">
        <w:rPr>
          <w:u w:val="single"/>
        </w:rPr>
        <w:t xml:space="preserve"> become so brutal as to have engaged in wanton destruction of each other</w:t>
      </w:r>
      <w:r w:rsidRPr="00923867">
        <w:t xml:space="preserve"> ( BT  15). Instead, </w:t>
      </w:r>
      <w:r w:rsidRPr="00923867">
        <w:rPr>
          <w:u w:val="single"/>
        </w:rPr>
        <w:t>Socratic philosophy</w:t>
      </w:r>
      <w:r w:rsidRPr="00923867">
        <w:t xml:space="preserve">, which appealed to the agonistic tastes of the ancient Greeks, as evident in the plethora of forums devoted to that form of interaction, </w:t>
      </w:r>
      <w:r w:rsidRPr="00923867">
        <w:rPr>
          <w:u w:val="single"/>
        </w:rPr>
        <w:t>emerged as a replacement.</w:t>
      </w:r>
      <w:r w:rsidRPr="00923867">
        <w:t xml:space="preserve"> Socratic dialectic had the appearance of the old kind of struggle, but it was significantly </w:t>
      </w:r>
      <w:proofErr w:type="gramStart"/>
      <w:r w:rsidRPr="00923867">
        <w:t>diff  erent</w:t>
      </w:r>
      <w:proofErr w:type="gramEnd"/>
      <w:r w:rsidRPr="00923867">
        <w:t xml:space="preserve">, on Nietz sche’s account, largely because it failed to provide the openness Nietzsche linked with the productive and creative potential of agonism. </w:t>
      </w:r>
      <w:proofErr w:type="gramStart"/>
      <w:r w:rsidRPr="00923867">
        <w:t>32  These</w:t>
      </w:r>
      <w:proofErr w:type="gramEnd"/>
      <w:r w:rsidRPr="00923867">
        <w:t xml:space="preserve"> ideas are elaborated in the chapter that follows, but the gist of the argument can be anticipated here on the basis of the foregoing account of distinctions Nietz sche draws between forms of contests and modes of action within them. His problem with </w:t>
      </w:r>
      <w:r w:rsidRPr="00923867">
        <w:rPr>
          <w:u w:val="single"/>
        </w:rPr>
        <w:t>Socrates focuses on his interpretation of dialectic as domination by an unbeatable opponent</w:t>
      </w:r>
      <w:r w:rsidRPr="00923867">
        <w:t xml:space="preserve">, namely, </w:t>
      </w:r>
      <w:r w:rsidRPr="00923867">
        <w:rPr>
          <w:u w:val="single"/>
        </w:rPr>
        <w:t>the Socratic position of unconditional truth.</w:t>
      </w:r>
      <w:r w:rsidRPr="00923867">
        <w:t xml:space="preserve"> Moreover, he thinks </w:t>
      </w:r>
      <w:r w:rsidRPr="00923867">
        <w:rPr>
          <w:u w:val="single"/>
        </w:rPr>
        <w:t>the standards of judgment in the Socratic game are uncontestable—reason rules tyrannically</w:t>
      </w:r>
      <w:r w:rsidRPr="00923867">
        <w:t xml:space="preserve"> in the caricature he sketches of the Socratic tendency. Another key diff erence between the earlier </w:t>
      </w:r>
      <w:proofErr w:type="gramStart"/>
      <w:r w:rsidRPr="00923867">
        <w:t>form</w:t>
      </w:r>
      <w:proofErr w:type="gramEnd"/>
      <w:r w:rsidRPr="00923867">
        <w:t xml:space="preserve"> of contest he associates with Homeric agonism and the Socratic version is that, </w:t>
      </w:r>
      <w:r w:rsidRPr="00923867">
        <w:rPr>
          <w:u w:val="single"/>
        </w:rPr>
        <w:t>with the new Socratic contest, struggles that constituted the public sphere are replaced by spiritual ones waged by individuals.</w:t>
      </w:r>
      <w:r w:rsidRPr="00923867">
        <w:t xml:space="preserve"> </w:t>
      </w:r>
      <w:r w:rsidRPr="00923867">
        <w:rPr>
          <w:u w:val="single"/>
        </w:rPr>
        <w:t>And with that comes the withering of the opportunities for creative appropriation and the gathering of meaning agonistic relations provide for the community.</w:t>
      </w:r>
      <w:r w:rsidRPr="00923867">
        <w:t xml:space="preserve"> The tale continues to unfold as Nietz sche traces the genealogy of the spiritual contest of Socratic/Platonic philosophy to Christian morality and even to the contemporary scientifi c theory of organic development and health. Throughout his works, he remains attentive to forms of the struggles, the kinds of actions within them that they encouraged, and their prospects for providing the benefits of earlier forms of contest. His account depicts </w:t>
      </w:r>
      <w:r w:rsidRPr="00923867">
        <w:rPr>
          <w:u w:val="single"/>
        </w:rPr>
        <w:t xml:space="preserve">the contest becoming increasingly </w:t>
      </w:r>
      <w:proofErr w:type="gramStart"/>
      <w:r w:rsidRPr="00923867">
        <w:rPr>
          <w:u w:val="single"/>
        </w:rPr>
        <w:t>closed  and</w:t>
      </w:r>
      <w:proofErr w:type="gramEnd"/>
      <w:r w:rsidRPr="00923867">
        <w:rPr>
          <w:u w:val="single"/>
        </w:rPr>
        <w:t xml:space="preserve"> increasingly more violent , even, and perhaps most especially, when aggressive actions of struggle, resistance, and challenge are judged inappropriate in the name of advancing civilization or morality</w:t>
      </w:r>
      <w:r w:rsidRPr="00923867">
        <w:t xml:space="preserve">. On his account, </w:t>
      </w:r>
      <w:r w:rsidRPr="00923867">
        <w:rPr>
          <w:u w:val="single"/>
        </w:rPr>
        <w:t>as this process continues, human beings also become less free, not because their will to be brutal is restrained, but because they have less access to creative struggle than before</w:t>
      </w:r>
      <w:r w:rsidRPr="00923867">
        <w:t>. This concern forms the basis of Nietz sche’s skirmishes with Socrates and Paul, and it is related to his conception of willing in terms of striving or struggling in both eristic encounters and loving relations.</w:t>
      </w:r>
      <w:r w:rsidRPr="00923867">
        <w:rPr>
          <w:b/>
        </w:rPr>
        <w:br w:type="page"/>
      </w:r>
    </w:p>
    <w:p w14:paraId="7CFF0D10" w14:textId="77777777" w:rsidR="00226D34" w:rsidRPr="00D71DCF" w:rsidRDefault="00226D34" w:rsidP="00226D34">
      <w:pPr>
        <w:pStyle w:val="Heading4"/>
        <w:rPr>
          <w:rFonts w:ascii="Garamond" w:hAnsi="Garamond"/>
        </w:rPr>
      </w:pPr>
      <w:r w:rsidRPr="00D71DCF">
        <w:rPr>
          <w:rFonts w:ascii="Garamond" w:hAnsi="Garamond"/>
        </w:rPr>
        <w:t xml:space="preserve">3. THE AGON UNDERMINES THE </w:t>
      </w:r>
      <w:r>
        <w:rPr>
          <w:rFonts w:ascii="Garamond" w:hAnsi="Garamond"/>
        </w:rPr>
        <w:t>DOMINANCE</w:t>
      </w:r>
      <w:r w:rsidRPr="00D71DCF">
        <w:rPr>
          <w:rFonts w:ascii="Garamond" w:hAnsi="Garamond"/>
        </w:rPr>
        <w:t xml:space="preserve"> OF ANY COMPETITOR, GROUP, OR STANDARD OF EXCELLENCE IN FAVOR OF A CONTINUAL RE-DISTRIBUTION OF POWER. (TOPICAL VERSION OF THE A</w:t>
      </w:r>
      <w:r>
        <w:rPr>
          <w:rFonts w:ascii="Garamond" w:hAnsi="Garamond"/>
        </w:rPr>
        <w:t>FF DOESN’T SOLVES THE CASE HARMS.)</w:t>
      </w:r>
    </w:p>
    <w:p w14:paraId="5FA50F21" w14:textId="77777777" w:rsidR="00226D34" w:rsidRPr="00D71DCF" w:rsidRDefault="00226D34" w:rsidP="00226D34">
      <w:pPr>
        <w:rPr>
          <w:rStyle w:val="Style13ptBold"/>
          <w:szCs w:val="26"/>
        </w:rPr>
      </w:pPr>
      <w:r w:rsidRPr="00D71DCF">
        <w:rPr>
          <w:rStyle w:val="Style13ptBold"/>
          <w:szCs w:val="26"/>
        </w:rPr>
        <w:t>ACAMPORA 2013</w:t>
      </w:r>
    </w:p>
    <w:p w14:paraId="5A425528" w14:textId="77777777" w:rsidR="00226D34" w:rsidRDefault="00226D34" w:rsidP="00226D34">
      <w:pPr>
        <w:rPr>
          <w:b/>
          <w:sz w:val="24"/>
        </w:rPr>
      </w:pPr>
      <w:r w:rsidRPr="00923867">
        <w:rPr>
          <w:sz w:val="24"/>
        </w:rPr>
        <w:t xml:space="preserve">(Christa Davis, associate professor of philosophy at Hunter college and the Graduate Center at the City University of New York, </w:t>
      </w:r>
      <w:r w:rsidRPr="00923867">
        <w:rPr>
          <w:i/>
          <w:sz w:val="24"/>
        </w:rPr>
        <w:t xml:space="preserve">Contesting Nietzsche, </w:t>
      </w:r>
      <w:r w:rsidRPr="00923867">
        <w:rPr>
          <w:sz w:val="24"/>
        </w:rPr>
        <w:t>University of Chicago Press, pp. 70-1)</w:t>
      </w:r>
    </w:p>
    <w:p w14:paraId="3DC9B626" w14:textId="77777777" w:rsidR="00226D34" w:rsidRPr="00923867" w:rsidRDefault="00226D34" w:rsidP="00226D34">
      <w:pPr>
        <w:rPr>
          <w:b/>
          <w:sz w:val="24"/>
        </w:rPr>
      </w:pPr>
    </w:p>
    <w:p w14:paraId="7E5DA8BE" w14:textId="77777777" w:rsidR="00226D34" w:rsidRPr="00923867" w:rsidRDefault="00226D34" w:rsidP="00226D34">
      <w:r>
        <w:t xml:space="preserve">Thus, </w:t>
      </w:r>
      <w:r w:rsidRPr="003B43F9">
        <w:rPr>
          <w:u w:val="single"/>
        </w:rPr>
        <w:t>Nietzsche’s interest in the agon is fundamentally progressive rather than conservative. It does not baldly hail the values of the past or simply herald the return of some long-lost nobility.</w:t>
      </w:r>
      <w:r w:rsidRPr="00BD18A8">
        <w:t xml:space="preserve"> Instead, his interest in the agon aims to supply a mechani</w:t>
      </w:r>
      <w:r>
        <w:t>sm for reinvesting with signifi</w:t>
      </w:r>
      <w:r w:rsidRPr="00BD18A8">
        <w:t xml:space="preserve">cance what we claim to </w:t>
      </w:r>
      <w:r>
        <w:t xml:space="preserve">uphold as meaningful. </w:t>
      </w:r>
      <w:proofErr w:type="gramStart"/>
      <w:r>
        <w:t xml:space="preserve">23  </w:t>
      </w:r>
      <w:r w:rsidRPr="003B43F9">
        <w:rPr>
          <w:u w:val="single"/>
        </w:rPr>
        <w:t>Nietzsche</w:t>
      </w:r>
      <w:proofErr w:type="gramEnd"/>
      <w:r w:rsidRPr="003B43F9">
        <w:rPr>
          <w:u w:val="single"/>
        </w:rPr>
        <w:t xml:space="preserve"> searches</w:t>
      </w:r>
      <w:r>
        <w:t xml:space="preserve">, perhaps unsuccessfully, </w:t>
      </w:r>
      <w:r w:rsidRPr="003B43F9">
        <w:rPr>
          <w:u w:val="single"/>
        </w:rPr>
        <w:t>to find a way to escape the tyrannical and stultifying effects that such values can have when we take them to be inherently tr</w:t>
      </w:r>
      <w:r>
        <w:rPr>
          <w:u w:val="single"/>
        </w:rPr>
        <w:t>ue and without need for justifi</w:t>
      </w:r>
      <w:r w:rsidRPr="003B43F9">
        <w:rPr>
          <w:u w:val="single"/>
        </w:rPr>
        <w:t>cation.</w:t>
      </w:r>
      <w:r w:rsidRPr="00BD18A8">
        <w:t xml:space="preserve"> And he reconsiders the limits of how we think about the world and relate to each other, how we orient our actions and determine what is worthy of pursuit. The abundant secondary literature on his interest in revaluating values would be helpfully supplemented by an account of the role the agon plays in his vision of such a process. </w:t>
      </w:r>
      <w:proofErr w:type="gramStart"/>
      <w:r w:rsidRPr="003B43F9">
        <w:rPr>
          <w:u w:val="single"/>
        </w:rPr>
        <w:t>The agon signals more than his fondness for the ancient Greeks because it focuses on disclosing future possibilities and realizing them instead of simply admiring or glorifying the past.</w:t>
      </w:r>
      <w:proofErr w:type="gramEnd"/>
      <w:r w:rsidRPr="003B43F9">
        <w:rPr>
          <w:u w:val="single"/>
        </w:rPr>
        <w:t xml:space="preserve"> </w:t>
      </w:r>
      <w:r w:rsidRPr="00BD18A8">
        <w:t>This much should</w:t>
      </w:r>
      <w:r>
        <w:t xml:space="preserve"> </w:t>
      </w:r>
      <w:r w:rsidRPr="00BD18A8">
        <w:t xml:space="preserve">be clear in the account of the agon at the heart of Die Geburt der </w:t>
      </w:r>
      <w:proofErr w:type="gramStart"/>
      <w:r w:rsidRPr="00BD18A8">
        <w:t>Tragödie  discussed</w:t>
      </w:r>
      <w:proofErr w:type="gramEnd"/>
      <w:r w:rsidRPr="00BD18A8">
        <w:t xml:space="preserve"> here, and I shall elaborate the application and function of this mechanism of valuation throughout the remainder of this book. In this light, we</w:t>
      </w:r>
      <w:r>
        <w:t xml:space="preserve"> can also explore whether Nietz</w:t>
      </w:r>
      <w:r w:rsidRPr="00BD18A8">
        <w:t>sche’s admiration of the agon is essentially and primarily in the service of an elitist or racist agenda favoring a kind of social Darwinism that excludes those who ar</w:t>
      </w:r>
      <w:r>
        <w:t>e deemed not to be among the fi</w:t>
      </w:r>
      <w:r w:rsidRPr="00BD18A8">
        <w:t>ttest. In such a case, the agon might, in fact, be thought to supply a means for further justifying and authorizing the abuse and mistreatment of those over whom such elites already enjoy greater social power and physical strength. While it</w:t>
      </w:r>
      <w:r>
        <w:t xml:space="preserve"> is true that the battles Nietz</w:t>
      </w:r>
      <w:r w:rsidRPr="00BD18A8">
        <w:t xml:space="preserve">sche considers are generally among those who wield an extraordinary amount of power, </w:t>
      </w:r>
      <w:r w:rsidRPr="00270CE8">
        <w:rPr>
          <w:u w:val="single"/>
        </w:rPr>
        <w:t xml:space="preserve">it is not the case that he envisions the agon as reinforcing the standing distribution of </w:t>
      </w:r>
      <w:proofErr w:type="gramStart"/>
      <w:r w:rsidRPr="00270CE8">
        <w:rPr>
          <w:u w:val="single"/>
        </w:rPr>
        <w:t>power .</w:t>
      </w:r>
      <w:proofErr w:type="gramEnd"/>
      <w:r w:rsidRPr="00270CE8">
        <w:rPr>
          <w:u w:val="single"/>
        </w:rPr>
        <w:t xml:space="preserve"> </w:t>
      </w:r>
      <w:r w:rsidRPr="00BD18A8">
        <w:t xml:space="preserve">Indeed, as I have already discussed in light of </w:t>
      </w:r>
      <w:r w:rsidRPr="00270CE8">
        <w:rPr>
          <w:u w:val="single"/>
        </w:rPr>
        <w:t>his reference to ostracism and its function in relation to the agon as eff ectively undermining hegemonic power, it is clear he identifi es one of the strengths of agonistic institutions to lie in how they facilitate resistance to domination.</w:t>
      </w:r>
      <w:r w:rsidRPr="00BD18A8">
        <w:t xml:space="preserve"> </w:t>
      </w:r>
      <w:r w:rsidRPr="00270CE8">
        <w:rPr>
          <w:u w:val="single"/>
        </w:rPr>
        <w:t>He does not praise ostracism on account of its function in purging a city or an institution of its weak or decadent elements. In fact, ostracism serves the interest of promoting the growth and enhancement of those who might be, relative to the standing organization of power, too weak or poorly constituted to challenge the reigning power.</w:t>
      </w:r>
      <w:r w:rsidRPr="00BD18A8">
        <w:t xml:space="preserve"> We can contrast the function of ostracism as regulating by </w:t>
      </w:r>
      <w:proofErr w:type="gramStart"/>
      <w:r w:rsidRPr="00BD18A8">
        <w:t>increasing  productive</w:t>
      </w:r>
      <w:proofErr w:type="gramEnd"/>
      <w:r w:rsidRPr="00BD18A8">
        <w:t xml:space="preserve"> confl ict with forms of political and social organization modeled on immunity, in which case the community seeks protection  from (through dissolution of) threats and confl icts. The notion of immunity in the context of analysis of forms of political power and organization can be found in a variety of thinkers who are especially interested in what is distinctive about modern political organizations, something that was</w:t>
      </w:r>
      <w:r>
        <w:t xml:space="preserve"> certainly a concern that Nietz</w:t>
      </w:r>
      <w:r w:rsidRPr="00BD18A8">
        <w:t xml:space="preserve">sche shared and that motivated his examinations of ancient Greek history and philosophy. </w:t>
      </w:r>
      <w:proofErr w:type="gramStart"/>
      <w:r w:rsidRPr="00BD18A8">
        <w:t>24  Of</w:t>
      </w:r>
      <w:proofErr w:type="gramEnd"/>
      <w:r w:rsidRPr="00BD18A8">
        <w:t xml:space="preserve"> course, </w:t>
      </w:r>
      <w:r w:rsidRPr="00270CE8">
        <w:rPr>
          <w:u w:val="single"/>
        </w:rPr>
        <w:t>he does not think the agon protects  the weakest and least abled, but that does not mean that he is specifi cally and inherently ill disposed toward such individuals either</w:t>
      </w:r>
      <w:r w:rsidRPr="00BD18A8">
        <w:t xml:space="preserve"> (cf. HH  158). </w:t>
      </w:r>
      <w:r w:rsidRPr="00270CE8">
        <w:rPr>
          <w:u w:val="single"/>
        </w:rPr>
        <w:t>He emphasizes the circulation and redistribution of power rather than its concentration, and this is graphically illustrated in his account of the agon and the ways in which it organizes relations among individuals and between individuals and the collective.</w:t>
      </w:r>
      <w:r w:rsidRPr="00923867">
        <w:t xml:space="preserve"> </w:t>
      </w:r>
    </w:p>
    <w:p w14:paraId="6A1F722A" w14:textId="77777777" w:rsidR="00226D34" w:rsidRPr="00923867" w:rsidRDefault="00226D34" w:rsidP="00226D34">
      <w:pPr>
        <w:rPr>
          <w:b/>
        </w:rPr>
      </w:pPr>
    </w:p>
    <w:p w14:paraId="536B99E3" w14:textId="77777777" w:rsidR="00226D34" w:rsidRPr="00923867" w:rsidRDefault="00226D34" w:rsidP="00226D34">
      <w:pPr>
        <w:rPr>
          <w:b/>
          <w:highlight w:val="lightGray"/>
        </w:rPr>
      </w:pPr>
    </w:p>
    <w:p w14:paraId="0E2F46F8" w14:textId="77777777" w:rsidR="00E50A23" w:rsidRPr="00C902EF" w:rsidRDefault="00E50A23" w:rsidP="00E50A23"/>
    <w:p w14:paraId="71F12D5A" w14:textId="77777777" w:rsidR="00EB1814" w:rsidRPr="00C902EF" w:rsidRDefault="00EB1814" w:rsidP="00EB1814">
      <w:pPr>
        <w:pStyle w:val="Heading3"/>
      </w:pPr>
      <w:r w:rsidRPr="00C902EF">
        <w:t>1nc – T-Resolved</w:t>
      </w:r>
    </w:p>
    <w:p w14:paraId="3C917632" w14:textId="77777777" w:rsidR="00226D34" w:rsidRPr="00A371F0" w:rsidRDefault="00226D34" w:rsidP="00226D34">
      <w:pPr>
        <w:pStyle w:val="ListParagraph"/>
        <w:numPr>
          <w:ilvl w:val="0"/>
          <w:numId w:val="14"/>
        </w:numPr>
        <w:spacing w:after="0" w:line="240" w:lineRule="auto"/>
        <w:rPr>
          <w:rFonts w:eastAsia="Times New Roman"/>
          <w:b/>
          <w:color w:val="333333"/>
          <w:sz w:val="24"/>
        </w:rPr>
      </w:pPr>
      <w:r w:rsidRPr="00A371F0">
        <w:rPr>
          <w:rFonts w:eastAsia="Times New Roman"/>
          <w:b/>
          <w:color w:val="333333"/>
          <w:sz w:val="24"/>
        </w:rPr>
        <w:t>Interpretation:</w:t>
      </w:r>
    </w:p>
    <w:p w14:paraId="3370303C" w14:textId="77777777" w:rsidR="00226D34" w:rsidRPr="00A371F0" w:rsidRDefault="00226D34" w:rsidP="00226D34">
      <w:pPr>
        <w:ind w:left="360"/>
        <w:rPr>
          <w:rFonts w:eastAsia="Times New Roman"/>
          <w:b/>
          <w:color w:val="333333"/>
          <w:sz w:val="24"/>
        </w:rPr>
      </w:pPr>
    </w:p>
    <w:p w14:paraId="71F73FFE" w14:textId="77777777" w:rsidR="00226D34" w:rsidRPr="00A371F0" w:rsidRDefault="00226D34" w:rsidP="00226D34">
      <w:pPr>
        <w:pStyle w:val="Heading4"/>
        <w:numPr>
          <w:ilvl w:val="0"/>
          <w:numId w:val="15"/>
        </w:numPr>
        <w:spacing w:before="0"/>
        <w:rPr>
          <w:rFonts w:ascii="Garamond" w:hAnsi="Garamond"/>
          <w:color w:val="000000" w:themeColor="text1"/>
          <w:sz w:val="24"/>
          <w:szCs w:val="24"/>
        </w:rPr>
      </w:pPr>
      <w:r w:rsidRPr="00A371F0">
        <w:rPr>
          <w:rFonts w:ascii="Garamond" w:hAnsi="Garamond"/>
          <w:color w:val="000000" w:themeColor="text1"/>
          <w:sz w:val="24"/>
          <w:szCs w:val="24"/>
        </w:rPr>
        <w:t>Resolve means to end a problem</w:t>
      </w:r>
    </w:p>
    <w:p w14:paraId="355ED714" w14:textId="77777777" w:rsidR="00226D34" w:rsidRPr="00A371F0" w:rsidRDefault="00226D34" w:rsidP="00226D34">
      <w:pPr>
        <w:pStyle w:val="Heading4"/>
        <w:spacing w:before="0"/>
        <w:ind w:left="720"/>
        <w:rPr>
          <w:rFonts w:ascii="Garamond" w:hAnsi="Garamond"/>
          <w:b w:val="0"/>
          <w:color w:val="000000" w:themeColor="text1"/>
          <w:sz w:val="24"/>
          <w:szCs w:val="24"/>
        </w:rPr>
      </w:pPr>
      <w:r w:rsidRPr="00A371F0">
        <w:rPr>
          <w:rFonts w:ascii="Garamond" w:hAnsi="Garamond"/>
          <w:color w:val="000000" w:themeColor="text1"/>
          <w:sz w:val="24"/>
          <w:szCs w:val="24"/>
        </w:rPr>
        <w:t xml:space="preserve"> </w:t>
      </w:r>
      <w:r w:rsidRPr="00A371F0">
        <w:rPr>
          <w:rStyle w:val="Style13ptBold"/>
          <w:rFonts w:ascii="Garamond" w:hAnsi="Garamond"/>
          <w:b/>
          <w:color w:val="000000" w:themeColor="text1"/>
          <w:sz w:val="24"/>
          <w:szCs w:val="24"/>
        </w:rPr>
        <w:t>Cambridge Dictionary, no date</w:t>
      </w:r>
      <w:r w:rsidRPr="00A371F0">
        <w:rPr>
          <w:rFonts w:ascii="Garamond" w:hAnsi="Garamond"/>
          <w:b w:val="0"/>
          <w:color w:val="000000" w:themeColor="text1"/>
          <w:sz w:val="24"/>
          <w:szCs w:val="24"/>
        </w:rPr>
        <w:t xml:space="preserve"> </w:t>
      </w:r>
    </w:p>
    <w:p w14:paraId="126DF202" w14:textId="77777777" w:rsidR="00226D34" w:rsidRPr="00A371F0" w:rsidRDefault="00226D34" w:rsidP="00226D34">
      <w:pPr>
        <w:pStyle w:val="Heading4"/>
        <w:spacing w:before="0"/>
        <w:ind w:left="720"/>
        <w:rPr>
          <w:rFonts w:ascii="Garamond" w:hAnsi="Garamond"/>
          <w:b w:val="0"/>
          <w:color w:val="000000" w:themeColor="text1"/>
          <w:sz w:val="20"/>
          <w:szCs w:val="20"/>
        </w:rPr>
      </w:pPr>
      <w:r w:rsidRPr="00A371F0">
        <w:rPr>
          <w:rFonts w:ascii="Garamond" w:hAnsi="Garamond"/>
          <w:b w:val="0"/>
          <w:color w:val="000000" w:themeColor="text1"/>
          <w:sz w:val="20"/>
          <w:szCs w:val="20"/>
        </w:rPr>
        <w:t>[“</w:t>
      </w:r>
      <w:r w:rsidRPr="00A371F0">
        <w:rPr>
          <w:rFonts w:ascii="Garamond" w:hAnsi="Garamond"/>
          <w:b w:val="0"/>
          <w:i/>
          <w:color w:val="000000" w:themeColor="text1"/>
          <w:sz w:val="20"/>
          <w:szCs w:val="20"/>
        </w:rPr>
        <w:t>Definition of ‘resolve’ - English Dictionary,</w:t>
      </w:r>
      <w:r w:rsidRPr="00A371F0">
        <w:rPr>
          <w:rFonts w:ascii="Garamond" w:hAnsi="Garamond"/>
          <w:b w:val="0"/>
          <w:color w:val="000000" w:themeColor="text1"/>
          <w:sz w:val="20"/>
          <w:szCs w:val="20"/>
        </w:rPr>
        <w:t>” http://dictionary.cambridge.org/us/dictionary/english/resolve]</w:t>
      </w:r>
    </w:p>
    <w:p w14:paraId="1EEA051B" w14:textId="77777777" w:rsidR="00226D34" w:rsidRPr="00A371F0" w:rsidRDefault="00226D34" w:rsidP="00226D34">
      <w:pPr>
        <w:rPr>
          <w:rStyle w:val="StyleUnderline"/>
          <w:color w:val="000000" w:themeColor="text1"/>
          <w:sz w:val="24"/>
        </w:rPr>
      </w:pPr>
    </w:p>
    <w:p w14:paraId="12D29023" w14:textId="77777777" w:rsidR="00226D34" w:rsidRPr="00A371F0" w:rsidRDefault="00226D34" w:rsidP="00226D34">
      <w:pPr>
        <w:rPr>
          <w:rStyle w:val="StyleUnderline"/>
          <w:color w:val="000000" w:themeColor="text1"/>
          <w:sz w:val="24"/>
        </w:rPr>
      </w:pPr>
      <w:r w:rsidRPr="00A371F0">
        <w:rPr>
          <w:rStyle w:val="StyleUnderline"/>
          <w:color w:val="000000" w:themeColor="text1"/>
          <w:sz w:val="24"/>
        </w:rPr>
        <w:t>Resolve:</w:t>
      </w:r>
      <w:r w:rsidRPr="00A371F0">
        <w:rPr>
          <w:color w:val="000000" w:themeColor="text1"/>
          <w:sz w:val="24"/>
        </w:rPr>
        <w:t xml:space="preserve"> verb (solve) </w:t>
      </w:r>
      <w:r w:rsidRPr="00A371F0">
        <w:rPr>
          <w:rStyle w:val="StyleUnderline"/>
          <w:color w:val="000000" w:themeColor="text1"/>
          <w:sz w:val="24"/>
        </w:rPr>
        <w:t xml:space="preserve">to solve or </w:t>
      </w:r>
      <w:r w:rsidRPr="00A371F0">
        <w:rPr>
          <w:rStyle w:val="Emphasis"/>
          <w:rFonts w:ascii="Garamond" w:hAnsi="Garamond"/>
          <w:color w:val="000000" w:themeColor="text1"/>
          <w:sz w:val="24"/>
        </w:rPr>
        <w:t>end a problem </w:t>
      </w:r>
      <w:r w:rsidRPr="00A371F0">
        <w:rPr>
          <w:rStyle w:val="StyleUnderline"/>
          <w:color w:val="000000" w:themeColor="text1"/>
          <w:sz w:val="24"/>
        </w:rPr>
        <w:t>or </w:t>
      </w:r>
      <w:r w:rsidRPr="00A371F0">
        <w:rPr>
          <w:rStyle w:val="Emphasis"/>
          <w:rFonts w:ascii="Garamond" w:hAnsi="Garamond"/>
          <w:color w:val="000000" w:themeColor="text1"/>
          <w:sz w:val="24"/>
        </w:rPr>
        <w:t>difficulty</w:t>
      </w:r>
      <w:r w:rsidRPr="00A371F0">
        <w:rPr>
          <w:rStyle w:val="StyleUnderline"/>
          <w:color w:val="000000" w:themeColor="text1"/>
          <w:sz w:val="24"/>
        </w:rPr>
        <w:t xml:space="preserve">. </w:t>
      </w:r>
      <w:r w:rsidRPr="00A371F0">
        <w:rPr>
          <w:rStyle w:val="StyleUnderline"/>
          <w:i/>
          <w:color w:val="000000" w:themeColor="text1"/>
          <w:sz w:val="24"/>
          <w:u w:val="none"/>
        </w:rPr>
        <w:t>The </w:t>
      </w:r>
      <w:hyperlink r:id="rId10" w:tooltip="couple" w:history="1">
        <w:r w:rsidRPr="00A371F0">
          <w:rPr>
            <w:rStyle w:val="StyleUnderline"/>
            <w:i/>
            <w:color w:val="000000" w:themeColor="text1"/>
            <w:sz w:val="24"/>
            <w:u w:val="none"/>
          </w:rPr>
          <w:t>couple</w:t>
        </w:r>
      </w:hyperlink>
      <w:r w:rsidRPr="00A371F0">
        <w:rPr>
          <w:rStyle w:val="StyleUnderline"/>
          <w:i/>
          <w:color w:val="000000" w:themeColor="text1"/>
          <w:sz w:val="24"/>
          <w:u w:val="none"/>
        </w:rPr>
        <w:t> resolved </w:t>
      </w:r>
      <w:hyperlink r:id="rId11" w:tooltip="their" w:history="1">
        <w:r w:rsidRPr="00A371F0">
          <w:rPr>
            <w:rStyle w:val="StyleUnderline"/>
            <w:i/>
            <w:color w:val="000000" w:themeColor="text1"/>
            <w:sz w:val="24"/>
            <w:u w:val="none"/>
          </w:rPr>
          <w:t>their</w:t>
        </w:r>
      </w:hyperlink>
      <w:r w:rsidRPr="00A371F0">
        <w:rPr>
          <w:rStyle w:val="StyleUnderline"/>
          <w:i/>
          <w:color w:val="000000" w:themeColor="text1"/>
          <w:sz w:val="24"/>
          <w:u w:val="none"/>
        </w:rPr>
        <w:t> differences</w:t>
      </w:r>
      <w:r w:rsidRPr="00A371F0">
        <w:rPr>
          <w:rStyle w:val="StyleUnderline"/>
          <w:color w:val="000000" w:themeColor="text1"/>
          <w:sz w:val="24"/>
          <w:u w:val="none"/>
        </w:rPr>
        <w:t>.</w:t>
      </w:r>
    </w:p>
    <w:p w14:paraId="32F05273" w14:textId="77777777" w:rsidR="00226D34" w:rsidRPr="00A371F0" w:rsidRDefault="00226D34" w:rsidP="00226D34">
      <w:pPr>
        <w:ind w:left="360"/>
        <w:rPr>
          <w:rFonts w:eastAsia="Times New Roman"/>
          <w:b/>
          <w:color w:val="000000" w:themeColor="text1"/>
          <w:sz w:val="24"/>
        </w:rPr>
      </w:pPr>
    </w:p>
    <w:p w14:paraId="4897E769" w14:textId="77777777" w:rsidR="00226D34" w:rsidRPr="00A371F0" w:rsidRDefault="00226D34" w:rsidP="00226D34">
      <w:pPr>
        <w:pStyle w:val="ListParagraph"/>
        <w:numPr>
          <w:ilvl w:val="0"/>
          <w:numId w:val="15"/>
        </w:numPr>
        <w:spacing w:after="0" w:line="240" w:lineRule="auto"/>
        <w:rPr>
          <w:rFonts w:eastAsia="Times New Roman"/>
          <w:b/>
          <w:iCs/>
          <w:color w:val="000000" w:themeColor="text1"/>
          <w:sz w:val="24"/>
        </w:rPr>
      </w:pPr>
      <w:r w:rsidRPr="00A371F0">
        <w:rPr>
          <w:rFonts w:eastAsia="Times New Roman"/>
          <w:b/>
          <w:iCs/>
          <w:color w:val="000000" w:themeColor="text1"/>
          <w:sz w:val="24"/>
        </w:rPr>
        <w:t xml:space="preserve">Resolve means to settle a problem </w:t>
      </w:r>
    </w:p>
    <w:p w14:paraId="069574A0" w14:textId="77777777" w:rsidR="00226D34" w:rsidRPr="00A371F0" w:rsidRDefault="00226D34" w:rsidP="00226D34">
      <w:pPr>
        <w:pStyle w:val="ListParagraph"/>
        <w:rPr>
          <w:rFonts w:eastAsia="Times New Roman"/>
          <w:iCs/>
          <w:color w:val="000000" w:themeColor="text1"/>
          <w:sz w:val="24"/>
        </w:rPr>
      </w:pPr>
      <w:r w:rsidRPr="00A371F0">
        <w:rPr>
          <w:rFonts w:eastAsia="Times New Roman"/>
          <w:b/>
          <w:iCs/>
          <w:color w:val="000000" w:themeColor="text1"/>
          <w:sz w:val="24"/>
        </w:rPr>
        <w:t>Oxford Living Dictionary, no date</w:t>
      </w:r>
      <w:r w:rsidRPr="00A371F0">
        <w:rPr>
          <w:rFonts w:eastAsia="Times New Roman"/>
          <w:iCs/>
          <w:color w:val="000000" w:themeColor="text1"/>
          <w:sz w:val="24"/>
        </w:rPr>
        <w:t xml:space="preserve"> </w:t>
      </w:r>
    </w:p>
    <w:p w14:paraId="2EA7CA8F" w14:textId="77777777" w:rsidR="00226D34" w:rsidRDefault="00226D34" w:rsidP="00226D34">
      <w:pPr>
        <w:pStyle w:val="ListParagraph"/>
        <w:rPr>
          <w:rFonts w:eastAsia="Times New Roman"/>
          <w:color w:val="000000" w:themeColor="text1"/>
          <w:sz w:val="20"/>
          <w:szCs w:val="20"/>
        </w:rPr>
      </w:pPr>
      <w:r w:rsidRPr="00A371F0">
        <w:rPr>
          <w:rFonts w:eastAsia="Times New Roman"/>
          <w:iCs/>
          <w:color w:val="000000" w:themeColor="text1"/>
          <w:sz w:val="20"/>
          <w:szCs w:val="20"/>
        </w:rPr>
        <w:t xml:space="preserve">[“Definition of ‘resolve’ – English Dictionary,” </w:t>
      </w:r>
      <w:r w:rsidRPr="00A371F0">
        <w:rPr>
          <w:rFonts w:eastAsia="Times New Roman"/>
          <w:color w:val="000000" w:themeColor="text1"/>
          <w:sz w:val="20"/>
          <w:szCs w:val="20"/>
        </w:rPr>
        <w:t>https://en.oxforddictionaries.com/definition/resolve</w:t>
      </w:r>
      <w:proofErr w:type="gramStart"/>
      <w:r w:rsidRPr="00A371F0">
        <w:rPr>
          <w:rFonts w:eastAsia="Times New Roman"/>
          <w:color w:val="000000" w:themeColor="text1"/>
          <w:sz w:val="20"/>
          <w:szCs w:val="20"/>
        </w:rPr>
        <w:t xml:space="preserve"> ]</w:t>
      </w:r>
      <w:proofErr w:type="gramEnd"/>
    </w:p>
    <w:p w14:paraId="76129EC5" w14:textId="77777777" w:rsidR="00226D34" w:rsidRPr="00A371F0" w:rsidRDefault="00226D34" w:rsidP="00226D34">
      <w:pPr>
        <w:pStyle w:val="ListParagraph"/>
        <w:rPr>
          <w:rFonts w:eastAsia="Times New Roman"/>
          <w:iCs/>
          <w:color w:val="000000" w:themeColor="text1"/>
          <w:sz w:val="20"/>
          <w:szCs w:val="20"/>
        </w:rPr>
      </w:pPr>
    </w:p>
    <w:p w14:paraId="4361EF11" w14:textId="77777777" w:rsidR="00226D34" w:rsidRPr="00A371F0" w:rsidRDefault="00226D34" w:rsidP="00226D34">
      <w:pPr>
        <w:pStyle w:val="NormalWeb"/>
        <w:spacing w:before="0" w:beforeAutospacing="0" w:after="0" w:afterAutospacing="0"/>
        <w:rPr>
          <w:rFonts w:ascii="Garamond" w:hAnsi="Garamond"/>
          <w:color w:val="000000" w:themeColor="text1"/>
          <w:sz w:val="24"/>
          <w:szCs w:val="24"/>
        </w:rPr>
      </w:pPr>
      <w:r w:rsidRPr="00A371F0">
        <w:rPr>
          <w:rFonts w:ascii="Garamond" w:eastAsia="Times New Roman" w:hAnsi="Garamond"/>
          <w:color w:val="000000" w:themeColor="text1"/>
          <w:sz w:val="24"/>
          <w:szCs w:val="24"/>
          <w:u w:val="single"/>
        </w:rPr>
        <w:t>Resolve</w:t>
      </w:r>
      <w:r w:rsidRPr="00A371F0">
        <w:rPr>
          <w:rFonts w:ascii="Garamond" w:eastAsia="Times New Roman" w:hAnsi="Garamond"/>
          <w:color w:val="000000" w:themeColor="text1"/>
          <w:sz w:val="24"/>
          <w:szCs w:val="24"/>
        </w:rPr>
        <w:t xml:space="preserve">: (with object) </w:t>
      </w:r>
      <w:r w:rsidRPr="00A371F0">
        <w:rPr>
          <w:rFonts w:ascii="Garamond" w:hAnsi="Garamond"/>
          <w:color w:val="000000" w:themeColor="text1"/>
          <w:sz w:val="24"/>
          <w:szCs w:val="24"/>
          <w:u w:val="single"/>
        </w:rPr>
        <w:t>Settle or find a solution to</w:t>
      </w:r>
      <w:r w:rsidRPr="00A371F0">
        <w:rPr>
          <w:rFonts w:ascii="Garamond" w:hAnsi="Garamond"/>
          <w:color w:val="000000" w:themeColor="text1"/>
          <w:sz w:val="24"/>
          <w:szCs w:val="24"/>
        </w:rPr>
        <w:t xml:space="preserve"> (a problem or contentious matter)</w:t>
      </w:r>
    </w:p>
    <w:p w14:paraId="1F1D30A0" w14:textId="77777777" w:rsidR="00226D34" w:rsidRPr="00A371F0" w:rsidRDefault="00226D34" w:rsidP="00226D34">
      <w:pPr>
        <w:rPr>
          <w:rFonts w:eastAsia="Times New Roman"/>
          <w:i/>
          <w:iCs/>
          <w:color w:val="000000" w:themeColor="text1"/>
          <w:sz w:val="24"/>
        </w:rPr>
      </w:pPr>
      <w:r w:rsidRPr="00A371F0">
        <w:rPr>
          <w:rFonts w:eastAsia="Times New Roman"/>
          <w:i/>
          <w:iCs/>
          <w:color w:val="000000" w:themeColor="text1"/>
          <w:sz w:val="24"/>
        </w:rPr>
        <w:t>‘</w:t>
      </w:r>
      <w:proofErr w:type="gramStart"/>
      <w:r w:rsidRPr="00A371F0">
        <w:rPr>
          <w:rFonts w:eastAsia="Times New Roman"/>
          <w:i/>
          <w:iCs/>
          <w:color w:val="000000" w:themeColor="text1"/>
          <w:sz w:val="24"/>
        </w:rPr>
        <w:t>the</w:t>
      </w:r>
      <w:proofErr w:type="gramEnd"/>
      <w:r w:rsidRPr="00A371F0">
        <w:rPr>
          <w:rFonts w:eastAsia="Times New Roman"/>
          <w:i/>
          <w:iCs/>
          <w:color w:val="000000" w:themeColor="text1"/>
          <w:sz w:val="24"/>
        </w:rPr>
        <w:t xml:space="preserve"> firm aims to resolve problems within 30 days’</w:t>
      </w:r>
    </w:p>
    <w:p w14:paraId="3DDF2E9C" w14:textId="77777777" w:rsidR="00226D34" w:rsidRPr="00A371F0" w:rsidRDefault="00226D34" w:rsidP="00226D34">
      <w:pPr>
        <w:rPr>
          <w:rFonts w:eastAsia="Times New Roman"/>
          <w:i/>
          <w:iCs/>
          <w:color w:val="000000" w:themeColor="text1"/>
          <w:sz w:val="24"/>
        </w:rPr>
      </w:pPr>
    </w:p>
    <w:p w14:paraId="360BF143" w14:textId="77777777" w:rsidR="00226D34" w:rsidRDefault="00226D34" w:rsidP="00226D34">
      <w:pPr>
        <w:pStyle w:val="Heading4"/>
        <w:numPr>
          <w:ilvl w:val="0"/>
          <w:numId w:val="15"/>
        </w:numPr>
        <w:spacing w:before="0"/>
        <w:rPr>
          <w:rFonts w:ascii="Garamond" w:hAnsi="Garamond"/>
        </w:rPr>
      </w:pPr>
      <w:r w:rsidRPr="00A371F0">
        <w:rPr>
          <w:rFonts w:ascii="Garamond" w:hAnsi="Garamond"/>
        </w:rPr>
        <w:t xml:space="preserve">“Resolved” is the past tense form of resolve, indicating that the affirmative must have settled an earlier problem </w:t>
      </w:r>
    </w:p>
    <w:p w14:paraId="033361F9" w14:textId="77777777" w:rsidR="00226D34" w:rsidRPr="00A371F0" w:rsidRDefault="00226D34" w:rsidP="00226D34">
      <w:pPr>
        <w:pStyle w:val="Heading4"/>
        <w:spacing w:before="0"/>
        <w:ind w:left="720"/>
        <w:rPr>
          <w:rFonts w:ascii="Garamond" w:hAnsi="Garamond"/>
          <w:b w:val="0"/>
        </w:rPr>
      </w:pPr>
      <w:r w:rsidRPr="00A371F0">
        <w:rPr>
          <w:rStyle w:val="Style13ptBold"/>
          <w:rFonts w:ascii="Garamond" w:hAnsi="Garamond"/>
          <w:b/>
        </w:rPr>
        <w:t>Grammarly, no date</w:t>
      </w:r>
      <w:r w:rsidRPr="00A371F0">
        <w:rPr>
          <w:rFonts w:ascii="Garamond" w:hAnsi="Garamond"/>
          <w:b w:val="0"/>
        </w:rPr>
        <w:t xml:space="preserve"> </w:t>
      </w:r>
    </w:p>
    <w:p w14:paraId="65423DA2" w14:textId="77777777" w:rsidR="00226D34" w:rsidRDefault="00226D34" w:rsidP="00226D34">
      <w:pPr>
        <w:tabs>
          <w:tab w:val="left" w:pos="720"/>
        </w:tabs>
        <w:ind w:left="720"/>
        <w:rPr>
          <w:sz w:val="20"/>
          <w:szCs w:val="20"/>
        </w:rPr>
      </w:pPr>
      <w:r w:rsidRPr="00A371F0">
        <w:rPr>
          <w:sz w:val="20"/>
          <w:szCs w:val="20"/>
        </w:rPr>
        <w:t>[“</w:t>
      </w:r>
      <w:r w:rsidRPr="00A371F0">
        <w:rPr>
          <w:i/>
          <w:sz w:val="20"/>
          <w:szCs w:val="20"/>
        </w:rPr>
        <w:t>Simple Past Tense–Grammar Rules</w:t>
      </w:r>
      <w:r w:rsidRPr="00A371F0">
        <w:rPr>
          <w:sz w:val="20"/>
          <w:szCs w:val="20"/>
        </w:rPr>
        <w:t>,” https://www.grammarly.com/blog/simple-past/]</w:t>
      </w:r>
    </w:p>
    <w:p w14:paraId="39436831" w14:textId="77777777" w:rsidR="00226D34" w:rsidRPr="00A371F0" w:rsidRDefault="00226D34" w:rsidP="00226D34">
      <w:pPr>
        <w:rPr>
          <w:sz w:val="20"/>
          <w:szCs w:val="20"/>
        </w:rPr>
      </w:pPr>
    </w:p>
    <w:p w14:paraId="6A00DF56" w14:textId="77777777" w:rsidR="00226D34" w:rsidRDefault="00226D34" w:rsidP="00226D34">
      <w:pPr>
        <w:rPr>
          <w:sz w:val="14"/>
        </w:rPr>
      </w:pPr>
      <w:r w:rsidRPr="00A371F0">
        <w:rPr>
          <w:rStyle w:val="StyleUnderline"/>
        </w:rPr>
        <w:t xml:space="preserve">The simple past is a verb tense that is used to talk about things that </w:t>
      </w:r>
      <w:r w:rsidRPr="00A371F0">
        <w:rPr>
          <w:rStyle w:val="Emphasis"/>
          <w:rFonts w:ascii="Garamond" w:hAnsi="Garamond"/>
        </w:rPr>
        <w:t>happened</w:t>
      </w:r>
      <w:r w:rsidRPr="00A371F0">
        <w:rPr>
          <w:rStyle w:val="StyleUnderline"/>
        </w:rPr>
        <w:t xml:space="preserve"> or existed </w:t>
      </w:r>
      <w:r w:rsidRPr="00A371F0">
        <w:rPr>
          <w:rStyle w:val="Emphasis"/>
          <w:rFonts w:ascii="Garamond" w:hAnsi="Garamond"/>
        </w:rPr>
        <w:t>before now</w:t>
      </w:r>
      <w:r w:rsidRPr="00A371F0">
        <w:rPr>
          <w:rStyle w:val="StyleUnderline"/>
        </w:rPr>
        <w:t>.</w:t>
      </w:r>
      <w:r w:rsidRPr="00A371F0">
        <w:rPr>
          <w:sz w:val="14"/>
        </w:rPr>
        <w:t xml:space="preserve"> Imagine someone asks what your brother Wolfgang did while he was in town last weekend. Wolfgang entered a </w:t>
      </w:r>
      <w:proofErr w:type="gramStart"/>
      <w:r w:rsidRPr="00A371F0">
        <w:rPr>
          <w:sz w:val="14"/>
        </w:rPr>
        <w:t>hula hoop</w:t>
      </w:r>
      <w:proofErr w:type="gramEnd"/>
      <w:r w:rsidRPr="00A371F0">
        <w:rPr>
          <w:sz w:val="14"/>
        </w:rPr>
        <w:t xml:space="preserve"> contest. He won the silver medal. The simple past tense shows that you are talking about something that has already happened. Unlike the past continuous tense, which is used to talk about past events that happened over a period of time, </w:t>
      </w:r>
      <w:r w:rsidRPr="00A371F0">
        <w:rPr>
          <w:rStyle w:val="StyleUnderline"/>
        </w:rPr>
        <w:t xml:space="preserve">the simple past tense emphasizes that the </w:t>
      </w:r>
      <w:r w:rsidRPr="00A371F0">
        <w:rPr>
          <w:rStyle w:val="Emphasis"/>
          <w:rFonts w:ascii="Garamond" w:hAnsi="Garamond"/>
        </w:rPr>
        <w:t>action is finished</w:t>
      </w:r>
      <w:r w:rsidRPr="00A371F0">
        <w:rPr>
          <w:rStyle w:val="StyleUnderline"/>
        </w:rPr>
        <w:t xml:space="preserve">. </w:t>
      </w:r>
      <w:r w:rsidRPr="00A371F0">
        <w:rPr>
          <w:sz w:val="14"/>
        </w:rPr>
        <w:t xml:space="preserve">Wolfgang admired the way the light glinted off his silver medal. </w:t>
      </w:r>
      <w:r w:rsidRPr="00A371F0">
        <w:rPr>
          <w:rStyle w:val="StyleUnderline"/>
        </w:rPr>
        <w:t xml:space="preserve">You can also use the simple past to talk about a past </w:t>
      </w:r>
      <w:r w:rsidRPr="00A371F0">
        <w:rPr>
          <w:rStyle w:val="Emphasis"/>
          <w:rFonts w:ascii="Garamond" w:hAnsi="Garamond"/>
        </w:rPr>
        <w:t>state of being</w:t>
      </w:r>
      <w:r w:rsidRPr="00A371F0">
        <w:rPr>
          <w:sz w:val="14"/>
        </w:rPr>
        <w:t xml:space="preserve">, such as the way someone felt about something. This is often expressed with the simple past tense of the verb to be and an adjective, noun, or prepositional phrase. Wolfgang was proud of his </w:t>
      </w:r>
      <w:proofErr w:type="gramStart"/>
      <w:r w:rsidRPr="00A371F0">
        <w:rPr>
          <w:sz w:val="14"/>
        </w:rPr>
        <w:t>hula hoop</w:t>
      </w:r>
      <w:proofErr w:type="gramEnd"/>
      <w:r w:rsidRPr="00A371F0">
        <w:rPr>
          <w:sz w:val="14"/>
        </w:rPr>
        <w:t xml:space="preserve"> victory. The contest was the highlight of his week. How to Formulate the Simple Past </w:t>
      </w:r>
      <w:r w:rsidRPr="00A371F0">
        <w:rPr>
          <w:rStyle w:val="StyleUnderline"/>
        </w:rPr>
        <w:t xml:space="preserve">for regular </w:t>
      </w:r>
      <w:proofErr w:type="gramStart"/>
      <w:r w:rsidRPr="00A371F0">
        <w:rPr>
          <w:rStyle w:val="StyleUnderline"/>
        </w:rPr>
        <w:t>verbs,</w:t>
      </w:r>
      <w:proofErr w:type="gramEnd"/>
      <w:r w:rsidRPr="00A371F0">
        <w:rPr>
          <w:rStyle w:val="StyleUnderline"/>
        </w:rPr>
        <w:t xml:space="preserve"> </w:t>
      </w:r>
      <w:r w:rsidRPr="00A371F0">
        <w:rPr>
          <w:rStyle w:val="Emphasis"/>
          <w:rFonts w:ascii="Garamond" w:hAnsi="Garamond"/>
        </w:rPr>
        <w:t>add -ed</w:t>
      </w:r>
      <w:r w:rsidRPr="00A371F0">
        <w:rPr>
          <w:rStyle w:val="StyleUnderline"/>
        </w:rPr>
        <w:t xml:space="preserve"> to the </w:t>
      </w:r>
      <w:r w:rsidRPr="00A371F0">
        <w:rPr>
          <w:rStyle w:val="Emphasis"/>
          <w:rFonts w:ascii="Garamond" w:hAnsi="Garamond"/>
        </w:rPr>
        <w:t>root form</w:t>
      </w:r>
      <w:r w:rsidRPr="00A371F0">
        <w:rPr>
          <w:rStyle w:val="StyleUnderline"/>
        </w:rPr>
        <w:t xml:space="preserve"> of the verb</w:t>
      </w:r>
      <w:r w:rsidRPr="00A371F0">
        <w:rPr>
          <w:sz w:val="14"/>
        </w:rPr>
        <w:t xml:space="preserve"> (or just -d if the root form already ends in an e).</w:t>
      </w:r>
    </w:p>
    <w:p w14:paraId="3E84E7A5" w14:textId="77777777" w:rsidR="00226D34" w:rsidRDefault="00226D34" w:rsidP="00226D34">
      <w:pPr>
        <w:rPr>
          <w:sz w:val="14"/>
        </w:rPr>
      </w:pPr>
    </w:p>
    <w:p w14:paraId="0BB77305" w14:textId="77777777" w:rsidR="00226D34" w:rsidRDefault="00226D34" w:rsidP="00226D34">
      <w:pPr>
        <w:pStyle w:val="ListParagraph"/>
        <w:numPr>
          <w:ilvl w:val="0"/>
          <w:numId w:val="14"/>
        </w:numPr>
        <w:spacing w:after="0" w:line="240" w:lineRule="auto"/>
        <w:rPr>
          <w:b/>
          <w:sz w:val="24"/>
        </w:rPr>
      </w:pPr>
      <w:r w:rsidRPr="00A371F0">
        <w:rPr>
          <w:b/>
          <w:sz w:val="24"/>
        </w:rPr>
        <w:t>Violation</w:t>
      </w:r>
      <w:r>
        <w:rPr>
          <w:b/>
          <w:sz w:val="24"/>
        </w:rPr>
        <w:t xml:space="preserve"> – The affirmative is not resolved if their advocacy is open-ended or un-settled.</w:t>
      </w:r>
    </w:p>
    <w:p w14:paraId="17C444A3" w14:textId="77777777" w:rsidR="00226D34" w:rsidRDefault="00226D34" w:rsidP="00226D34">
      <w:pPr>
        <w:pStyle w:val="ListParagraph"/>
        <w:rPr>
          <w:b/>
          <w:sz w:val="24"/>
        </w:rPr>
      </w:pPr>
    </w:p>
    <w:p w14:paraId="5F89CF12" w14:textId="77777777" w:rsidR="00226D34" w:rsidRDefault="00226D34" w:rsidP="00226D34">
      <w:pPr>
        <w:pStyle w:val="ListParagraph"/>
        <w:numPr>
          <w:ilvl w:val="0"/>
          <w:numId w:val="14"/>
        </w:numPr>
        <w:spacing w:after="0" w:line="240" w:lineRule="auto"/>
        <w:rPr>
          <w:b/>
          <w:sz w:val="24"/>
        </w:rPr>
      </w:pPr>
      <w:r>
        <w:rPr>
          <w:b/>
          <w:sz w:val="24"/>
        </w:rPr>
        <w:t>Standards:</w:t>
      </w:r>
    </w:p>
    <w:p w14:paraId="44D9C5AC" w14:textId="77777777" w:rsidR="00226D34" w:rsidRPr="00A371F0" w:rsidRDefault="00226D34" w:rsidP="00226D34">
      <w:pPr>
        <w:rPr>
          <w:b/>
          <w:sz w:val="24"/>
        </w:rPr>
      </w:pPr>
    </w:p>
    <w:p w14:paraId="7181330B" w14:textId="77777777" w:rsidR="00226D34" w:rsidRDefault="00226D34" w:rsidP="00226D34">
      <w:pPr>
        <w:pStyle w:val="ListParagraph"/>
        <w:numPr>
          <w:ilvl w:val="0"/>
          <w:numId w:val="16"/>
        </w:numPr>
        <w:spacing w:after="0" w:line="240" w:lineRule="auto"/>
        <w:rPr>
          <w:b/>
          <w:sz w:val="24"/>
        </w:rPr>
      </w:pPr>
      <w:r>
        <w:rPr>
          <w:b/>
          <w:sz w:val="24"/>
        </w:rPr>
        <w:t>Moving Target – An AFF that is not resolved PRIOR to the debate’s start can shift their advocacy throughout the debate, making it impossible for the negative to win the debate.</w:t>
      </w:r>
    </w:p>
    <w:p w14:paraId="04902BDB" w14:textId="77777777" w:rsidR="00226D34" w:rsidRDefault="00226D34" w:rsidP="00226D34">
      <w:pPr>
        <w:pStyle w:val="ListParagraph"/>
        <w:ind w:left="1080"/>
        <w:rPr>
          <w:b/>
          <w:sz w:val="24"/>
        </w:rPr>
      </w:pPr>
    </w:p>
    <w:p w14:paraId="29EF119B" w14:textId="77777777" w:rsidR="00226D34" w:rsidRDefault="00226D34" w:rsidP="00226D34">
      <w:pPr>
        <w:pStyle w:val="ListParagraph"/>
        <w:numPr>
          <w:ilvl w:val="0"/>
          <w:numId w:val="16"/>
        </w:numPr>
        <w:spacing w:after="0" w:line="240" w:lineRule="auto"/>
        <w:rPr>
          <w:b/>
          <w:sz w:val="24"/>
        </w:rPr>
      </w:pPr>
      <w:r>
        <w:rPr>
          <w:b/>
          <w:sz w:val="24"/>
        </w:rPr>
        <w:t xml:space="preserve">Effects T – At best the AFF can </w:t>
      </w:r>
      <w:r>
        <w:rPr>
          <w:b/>
          <w:i/>
          <w:sz w:val="24"/>
        </w:rPr>
        <w:t>become resolved</w:t>
      </w:r>
      <w:r>
        <w:rPr>
          <w:b/>
          <w:sz w:val="24"/>
        </w:rPr>
        <w:t xml:space="preserve"> throughout the course of the debate, but this means the 1AC was not topical already. </w:t>
      </w:r>
      <w:proofErr w:type="gramStart"/>
      <w:r>
        <w:rPr>
          <w:b/>
          <w:sz w:val="24"/>
        </w:rPr>
        <w:t>Effects T is</w:t>
      </w:r>
      <w:proofErr w:type="gramEnd"/>
      <w:r>
        <w:rPr>
          <w:b/>
          <w:sz w:val="24"/>
        </w:rPr>
        <w:t xml:space="preserve"> a voter because it mixes burdens, making topicality a question of solvency and skews the negative’s access to predictable ground. </w:t>
      </w:r>
    </w:p>
    <w:p w14:paraId="53831EC1" w14:textId="77777777" w:rsidR="00226D34" w:rsidRPr="00A371F0" w:rsidRDefault="00226D34" w:rsidP="00226D34">
      <w:pPr>
        <w:rPr>
          <w:b/>
          <w:sz w:val="24"/>
        </w:rPr>
      </w:pPr>
    </w:p>
    <w:p w14:paraId="683FBBD6" w14:textId="77777777" w:rsidR="00226D34" w:rsidRPr="00A371F0" w:rsidRDefault="00226D34" w:rsidP="00226D34">
      <w:pPr>
        <w:pStyle w:val="ListParagraph"/>
        <w:numPr>
          <w:ilvl w:val="0"/>
          <w:numId w:val="14"/>
        </w:numPr>
        <w:spacing w:after="0" w:line="240" w:lineRule="auto"/>
        <w:rPr>
          <w:b/>
          <w:sz w:val="24"/>
        </w:rPr>
      </w:pPr>
      <w:r w:rsidRPr="00A371F0">
        <w:rPr>
          <w:b/>
          <w:sz w:val="24"/>
        </w:rPr>
        <w:t xml:space="preserve">Voters for fairness and education </w:t>
      </w:r>
    </w:p>
    <w:p w14:paraId="5A26A689" w14:textId="0B1BB461" w:rsidR="00C902EF" w:rsidRPr="00C902EF" w:rsidRDefault="00C902EF" w:rsidP="00C902EF">
      <w:pPr>
        <w:pStyle w:val="Heading3"/>
      </w:pPr>
      <w:r w:rsidRPr="00C902EF">
        <w:t>1nc – Agonism K</w:t>
      </w:r>
      <w:r w:rsidR="00EA645F">
        <w:t xml:space="preserve"> of Policy Affs </w:t>
      </w:r>
    </w:p>
    <w:p w14:paraId="701F7062" w14:textId="77777777" w:rsidR="00C902EF" w:rsidRPr="00C902EF" w:rsidRDefault="00C902EF" w:rsidP="00C902EF"/>
    <w:p w14:paraId="6EFB851A" w14:textId="77777777" w:rsidR="00B16583" w:rsidRPr="00C902EF" w:rsidRDefault="00B16583" w:rsidP="00B16583">
      <w:pPr>
        <w:pStyle w:val="Heading4"/>
      </w:pPr>
      <w:r w:rsidRPr="00C902EF">
        <w:t xml:space="preserve">STATUS QUO EDUCATIONAL METHODS REPRODUCE, RATHER THAN INTERROGATE, PARTICULAR MODES OF SUBJECTIFICATION THAT DEFINE WHO WE ARE IN AND OUT OF EDUCATIONAL SETTINGS.  </w:t>
      </w:r>
    </w:p>
    <w:p w14:paraId="422E336D" w14:textId="77777777" w:rsidR="00B16583" w:rsidRPr="00C902EF" w:rsidRDefault="00B16583" w:rsidP="00B16583">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Summer 2001, Vol. 51, Issue 3, pp. 337-8)</w:t>
      </w:r>
    </w:p>
    <w:p w14:paraId="0177C115" w14:textId="77777777" w:rsidR="00B16583" w:rsidRPr="00C902EF" w:rsidRDefault="00B16583" w:rsidP="00B16583">
      <w:pPr>
        <w:textAlignment w:val="baseline"/>
        <w:rPr>
          <w:rFonts w:eastAsia="Times New Roman"/>
          <w:color w:val="333333"/>
          <w:bdr w:val="none" w:sz="0" w:space="0" w:color="auto" w:frame="1"/>
        </w:rPr>
      </w:pPr>
    </w:p>
    <w:p w14:paraId="6A36E5FE" w14:textId="77777777" w:rsidR="00B16583" w:rsidRPr="00C902EF" w:rsidRDefault="00B16583" w:rsidP="00B16583">
      <w:pPr>
        <w:jc w:val="both"/>
        <w:textAlignment w:val="baseline"/>
        <w:rPr>
          <w:color w:val="333333"/>
        </w:rPr>
      </w:pPr>
      <w:r w:rsidRPr="00C902EF">
        <w:rPr>
          <w:color w:val="333333"/>
        </w:rPr>
        <w:t>When it comes to education in schools, some philosophers mortgage their worldviews. One such philosopher is Friedrich Nietzsche</w:t>
      </w:r>
      <w:proofErr w:type="gramStart"/>
      <w:r w:rsidRPr="00C902EF">
        <w:rPr>
          <w:color w:val="333333"/>
        </w:rPr>
        <w:t>.[</w:t>
      </w:r>
      <w:proofErr w:type="gramEnd"/>
      <w:r w:rsidRPr="00C902EF">
        <w:rPr>
          <w:color w:val="333333"/>
        </w:rPr>
        <w:t xml:space="preserve">1] </w:t>
      </w:r>
      <w:r w:rsidRPr="00C902EF">
        <w:rPr>
          <w:color w:val="333333"/>
          <w:u w:val="single"/>
        </w:rPr>
        <w:t>Nietzsche sees in schooling a derivative activity that cannot sustain his radical views of the human self</w:t>
      </w:r>
      <w:r w:rsidRPr="00C902EF">
        <w:rPr>
          <w:color w:val="333333"/>
        </w:rPr>
        <w:t xml:space="preserve">. </w:t>
      </w:r>
      <w:r w:rsidRPr="00C902EF">
        <w:rPr>
          <w:color w:val="333333"/>
          <w:u w:val="single"/>
        </w:rPr>
        <w:t>He cannot</w:t>
      </w:r>
      <w:r w:rsidRPr="00C902EF">
        <w:rPr>
          <w:color w:val="333333"/>
        </w:rPr>
        <w:t xml:space="preserve">, for example, </w:t>
      </w:r>
      <w:r w:rsidRPr="00C902EF">
        <w:rPr>
          <w:color w:val="333333"/>
          <w:u w:val="single"/>
        </w:rPr>
        <w:t>imagine an education that would cultivate human beings who are truly "cultured."</w:t>
      </w:r>
      <w:r w:rsidRPr="00C902EF">
        <w:rPr>
          <w:color w:val="333333"/>
        </w:rPr>
        <w:t xml:space="preserve">[2] And </w:t>
      </w:r>
      <w:r w:rsidRPr="00C902EF">
        <w:rPr>
          <w:color w:val="333333"/>
          <w:u w:val="single"/>
        </w:rPr>
        <w:t>he does not believe that mass education can foster democratic habits among most individual</w:t>
      </w:r>
      <w:r w:rsidRPr="00C902EF">
        <w:rPr>
          <w:color w:val="333333"/>
        </w:rPr>
        <w:t>s</w:t>
      </w:r>
      <w:proofErr w:type="gramStart"/>
      <w:r w:rsidRPr="00C902EF">
        <w:rPr>
          <w:color w:val="333333"/>
        </w:rPr>
        <w:t>.[</w:t>
      </w:r>
      <w:proofErr w:type="gramEnd"/>
      <w:r w:rsidRPr="00C902EF">
        <w:rPr>
          <w:color w:val="333333"/>
        </w:rPr>
        <w:t xml:space="preserve">3] </w:t>
      </w:r>
      <w:r w:rsidRPr="00C902EF">
        <w:rPr>
          <w:color w:val="333333"/>
          <w:sz w:val="20"/>
          <w:szCs w:val="20"/>
        </w:rPr>
        <w:t xml:space="preserve">Nietzsche demarcates the goals of his own philosophical project from the goals of German education of late nineteenth century. What I am interested in is this line of demarcation. What can such a line tell us about either Nietzsche's theory of education, or about education in schools per se? Why did he in his early work disparage education in schools when he could instead have re-visioned all such education in Nietzschean </w:t>
      </w:r>
      <w:proofErr w:type="gramStart"/>
      <w:r w:rsidRPr="00C902EF">
        <w:rPr>
          <w:color w:val="333333"/>
          <w:sz w:val="20"/>
          <w:szCs w:val="20"/>
        </w:rPr>
        <w:t>terms ?</w:t>
      </w:r>
      <w:proofErr w:type="gramEnd"/>
      <w:r w:rsidRPr="00C902EF">
        <w:rPr>
          <w:color w:val="333333"/>
          <w:sz w:val="20"/>
          <w:szCs w:val="20"/>
        </w:rPr>
        <w:t xml:space="preserve"> Questions like this, about Nietzsche's demarcation, beg for different sorts of answers than do other questions that typically get posed in educational theory. For example, a typical question might ask how the work of Nietzsche can be applied to education. But this would contradict his intent.</w:t>
      </w:r>
      <w:r w:rsidRPr="00C902EF">
        <w:rPr>
          <w:color w:val="333333"/>
        </w:rPr>
        <w:t xml:space="preserve"> </w:t>
      </w:r>
      <w:r w:rsidRPr="00C902EF">
        <w:rPr>
          <w:color w:val="333333"/>
          <w:u w:val="single"/>
        </w:rPr>
        <w:t>Nietzsche does not think his philosophy fits into what universal education has to offer.</w:t>
      </w:r>
      <w:r w:rsidRPr="00C902EF">
        <w:rPr>
          <w:color w:val="333333"/>
        </w:rPr>
        <w:t xml:space="preserve"> </w:t>
      </w:r>
      <w:r w:rsidRPr="00C902EF">
        <w:rPr>
          <w:color w:val="333333"/>
          <w:sz w:val="20"/>
          <w:szCs w:val="20"/>
        </w:rPr>
        <w:t>Thus the untypical question: What is it in schooling that does not tolerate his philosophy? In this essay I will look at Nietzsche's exclusion of schooling. I will ask why mass education does not gain purchase in his worldview</w:t>
      </w:r>
      <w:proofErr w:type="gramStart"/>
      <w:r w:rsidRPr="00C902EF">
        <w:rPr>
          <w:color w:val="333333"/>
          <w:sz w:val="20"/>
          <w:szCs w:val="20"/>
        </w:rPr>
        <w:t>;</w:t>
      </w:r>
      <w:proofErr w:type="gramEnd"/>
      <w:r w:rsidRPr="00C902EF">
        <w:rPr>
          <w:color w:val="333333"/>
          <w:sz w:val="20"/>
          <w:szCs w:val="20"/>
        </w:rPr>
        <w:t xml:space="preserve"> why institutional pedagogy is disparaged. Of course, I do not choose Nietzsche randomly. I choose him because Michel Foucault puts us on the scent of Nietzsche's reasoning. Taking a cue from Foucault, we learn that Nietzsche's rejection has much to do with the </w:t>
      </w:r>
      <w:proofErr w:type="gramStart"/>
      <w:r w:rsidRPr="00C902EF">
        <w:rPr>
          <w:color w:val="333333"/>
          <w:sz w:val="20"/>
          <w:szCs w:val="20"/>
        </w:rPr>
        <w:t>self reproductive</w:t>
      </w:r>
      <w:proofErr w:type="gramEnd"/>
      <w:r w:rsidRPr="00C902EF">
        <w:rPr>
          <w:color w:val="333333"/>
          <w:sz w:val="20"/>
          <w:szCs w:val="20"/>
        </w:rPr>
        <w:t xml:space="preserve"> capacities of education. </w:t>
      </w:r>
      <w:r w:rsidRPr="00C902EF">
        <w:rPr>
          <w:color w:val="333333"/>
          <w:u w:val="single"/>
        </w:rPr>
        <w:t>Foucault has shown that educational institutions, since before Nietzsche's era, are places where the modern self is re-produced as a norm</w:t>
      </w:r>
      <w:proofErr w:type="gramStart"/>
      <w:r w:rsidRPr="00C902EF">
        <w:rPr>
          <w:color w:val="333333"/>
          <w:u w:val="single"/>
        </w:rPr>
        <w:t>.[</w:t>
      </w:r>
      <w:proofErr w:type="gramEnd"/>
      <w:r w:rsidRPr="00C902EF">
        <w:rPr>
          <w:color w:val="333333"/>
          <w:u w:val="single"/>
        </w:rPr>
        <w:t>4] Such institutional norming of selves must be seen against the backdrop of Foucault's time-removed mentor, Nietzsche, who advocates versions of subjectivity that do not fall within such a modern norm. </w:t>
      </w:r>
      <w:r w:rsidRPr="00C902EF">
        <w:rPr>
          <w:color w:val="333333"/>
        </w:rPr>
        <w:t xml:space="preserve">For Nietzsche, </w:t>
      </w:r>
      <w:r w:rsidRPr="00C902EF">
        <w:rPr>
          <w:color w:val="333333"/>
          <w:u w:val="single"/>
        </w:rPr>
        <w:t xml:space="preserve">only radical versions of the human self will do, and it is this fact that is at the bottom of his condemnation of mass education. </w:t>
      </w:r>
      <w:r w:rsidRPr="00C902EF">
        <w:rPr>
          <w:color w:val="333333"/>
        </w:rPr>
        <w:t xml:space="preserve">But </w:t>
      </w:r>
      <w:r w:rsidRPr="00C902EF">
        <w:rPr>
          <w:color w:val="333333"/>
          <w:u w:val="single"/>
        </w:rPr>
        <w:t>while it is easier for Nietzsche to condemn education as a practice that will not sustain a radical vision of self than it is to imagine the possibility that education can produce alternate forms of selfhood, that is not to say that we should follow him.</w:t>
      </w:r>
      <w:r w:rsidRPr="00C902EF">
        <w:rPr>
          <w:color w:val="333333"/>
        </w:rPr>
        <w:t xml:space="preserve"> Ultimately, this essay will posit that education in schools should not be sold short in this way. </w:t>
      </w:r>
      <w:r w:rsidRPr="00C902EF">
        <w:rPr>
          <w:color w:val="333333"/>
          <w:u w:val="single"/>
        </w:rPr>
        <w:t xml:space="preserve">Education can and should foster radical forms of selfhood. </w:t>
      </w:r>
      <w:r w:rsidRPr="00C902EF">
        <w:rPr>
          <w:color w:val="333333"/>
        </w:rPr>
        <w:t>The process can be begun by both listening to Nietzsche's philosophy, and by ignoring his claims about the detriments of mass education. </w:t>
      </w:r>
    </w:p>
    <w:p w14:paraId="57223749" w14:textId="77777777" w:rsidR="00B16583" w:rsidRPr="00C902EF" w:rsidRDefault="00B16583" w:rsidP="00B16583">
      <w:pPr>
        <w:pStyle w:val="Heading4"/>
      </w:pPr>
      <w:r w:rsidRPr="00C902EF">
        <w:t xml:space="preserve">IN ASSUMING A STABLE NOTION OF THE SELF THAT EXISTS PRIOR TO THE EDUCATIONAL SPACE, TRADITIONAL PEDAGOGICAL APPROACHES PREVENT THE POSSIBILITY OF EDUCATION FROM THE OUTSET AND LIMIT STUDENTS’ POTENTIAL FOR TRANSFORMATION. THE DE-STABILIZATION OF THE SELF IS THE HEART OF ALL LEARNING. </w:t>
      </w:r>
    </w:p>
    <w:p w14:paraId="56AFD40B" w14:textId="77777777" w:rsidR="00B16583" w:rsidRPr="00C902EF" w:rsidRDefault="00B16583" w:rsidP="00B16583">
      <w:pPr>
        <w:textAlignment w:val="baseline"/>
        <w:rPr>
          <w:rFonts w:eastAsia="Times New Roman"/>
          <w:b/>
          <w:color w:val="333333"/>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Summer 2001, Vol. 51, Issue 3, pp. 345-6)</w:t>
      </w:r>
    </w:p>
    <w:p w14:paraId="326692BF" w14:textId="77777777" w:rsidR="00B16583" w:rsidRPr="00C902EF" w:rsidRDefault="00B16583" w:rsidP="00B16583">
      <w:pPr>
        <w:jc w:val="both"/>
        <w:textAlignment w:val="baseline"/>
        <w:rPr>
          <w:color w:val="333333"/>
        </w:rPr>
      </w:pPr>
    </w:p>
    <w:p w14:paraId="241880AE" w14:textId="77777777" w:rsidR="00B16583" w:rsidRPr="00C902EF" w:rsidRDefault="00B16583" w:rsidP="00B16583">
      <w:pPr>
        <w:jc w:val="both"/>
        <w:textAlignment w:val="baseline"/>
        <w:rPr>
          <w:color w:val="333333"/>
        </w:rPr>
      </w:pPr>
      <w:r w:rsidRPr="00C902EF">
        <w:rPr>
          <w:color w:val="333333"/>
          <w:u w:val="single"/>
        </w:rPr>
        <w:t>Nietzsche's self-radicalizing project should thus be understood as a re-description of learning that turns upside-down prevalent educational assumptions about the self</w:t>
      </w:r>
      <w:r w:rsidRPr="00C902EF">
        <w:rPr>
          <w:color w:val="333333"/>
        </w:rPr>
        <w:t xml:space="preserve">. For example, </w:t>
      </w:r>
      <w:r w:rsidRPr="00C902EF">
        <w:rPr>
          <w:color w:val="333333"/>
          <w:u w:val="single"/>
        </w:rPr>
        <w:t xml:space="preserve">commonsense notions of the self hold that there is a self that arrives at school and </w:t>
      </w:r>
      <w:proofErr w:type="gramStart"/>
      <w:r w:rsidRPr="00C902EF">
        <w:rPr>
          <w:color w:val="333333"/>
          <w:u w:val="single"/>
        </w:rPr>
        <w:t>educational experience is negotiated by that self</w:t>
      </w:r>
      <w:proofErr w:type="gramEnd"/>
      <w:r w:rsidRPr="00C902EF">
        <w:rPr>
          <w:color w:val="333333"/>
          <w:u w:val="single"/>
        </w:rPr>
        <w:t>. The student may negotiate educational experience by different means</w:t>
      </w:r>
      <w:r w:rsidRPr="00C902EF">
        <w:rPr>
          <w:color w:val="333333"/>
        </w:rPr>
        <w:t xml:space="preserve"> -- by means of reasoning, narrative, or emotions, for example -- </w:t>
      </w:r>
      <w:r w:rsidRPr="00C902EF">
        <w:rPr>
          <w:color w:val="333333"/>
          <w:u w:val="single"/>
        </w:rPr>
        <w:t>but in any case, the self is always there during this process. According to this commonsense view of education, there is a lack of education when the self cannot negotiate</w:t>
      </w:r>
      <w:r w:rsidRPr="00C902EF">
        <w:rPr>
          <w:color w:val="333333"/>
        </w:rPr>
        <w:t xml:space="preserve"> (by whatever means) </w:t>
      </w:r>
      <w:r w:rsidRPr="00C902EF">
        <w:rPr>
          <w:color w:val="333333"/>
          <w:u w:val="single"/>
        </w:rPr>
        <w:t>the educational experience that is to be obtained at school. </w:t>
      </w:r>
      <w:r w:rsidRPr="00C902EF">
        <w:rPr>
          <w:color w:val="333333"/>
        </w:rPr>
        <w:t>But as Nietzsche points out</w:t>
      </w:r>
      <w:r w:rsidRPr="00C902EF">
        <w:rPr>
          <w:color w:val="333333"/>
          <w:u w:val="single"/>
        </w:rPr>
        <w:t>, a model of education that treats such a self as pre-given is already a lack of education from the very start.</w:t>
      </w:r>
      <w:r w:rsidRPr="00C902EF">
        <w:rPr>
          <w:color w:val="333333"/>
        </w:rPr>
        <w:t xml:space="preserve"> </w:t>
      </w:r>
      <w:r w:rsidRPr="00C902EF">
        <w:rPr>
          <w:color w:val="333333"/>
          <w:u w:val="single"/>
        </w:rPr>
        <w:t>If we begin by assuming that there is some self that is being educated, then we have already bracketed much educational work.</w:t>
      </w:r>
      <w:r w:rsidRPr="00C902EF">
        <w:rPr>
          <w:color w:val="333333"/>
        </w:rPr>
        <w:t xml:space="preserve"> As he puts it, </w:t>
      </w:r>
      <w:r w:rsidRPr="00C902EF">
        <w:rPr>
          <w:color w:val="333333"/>
          <w:u w:val="single"/>
        </w:rPr>
        <w:t>such a steadfast understanding of self is part of our "great stupidity.</w:t>
      </w:r>
      <w:r w:rsidRPr="00C902EF">
        <w:rPr>
          <w:color w:val="333333"/>
        </w:rPr>
        <w:t xml:space="preserve">"[17] </w:t>
      </w:r>
      <w:r w:rsidRPr="00C902EF">
        <w:rPr>
          <w:color w:val="333333"/>
          <w:u w:val="single"/>
        </w:rPr>
        <w:t>When we assume that forms of selves are pre-given, we inoculate conceptions of self from being the subject of education. Yet that is what most education does: It treats the self as if it is not something that needs to be taught as a set of forms, and thus it naturalizes the self as inviolable by the very act of not teaching multiple forms of self. </w:t>
      </w:r>
      <w:r w:rsidRPr="00C902EF">
        <w:rPr>
          <w:color w:val="333333"/>
        </w:rPr>
        <w:t xml:space="preserve">As Nietzsche reminds us, </w:t>
      </w:r>
      <w:r w:rsidRPr="00C902EF">
        <w:rPr>
          <w:color w:val="333333"/>
          <w:u w:val="single"/>
        </w:rPr>
        <w:t xml:space="preserve">education so conceived is actually based on a moral paradigm of steadfast self-hood. </w:t>
      </w:r>
      <w:r w:rsidRPr="00C902EF">
        <w:rPr>
          <w:color w:val="333333"/>
        </w:rPr>
        <w:t xml:space="preserve">When it comes to moral convictions, a person is usually praised for being steadfast and immovable. For example, </w:t>
      </w:r>
      <w:r w:rsidRPr="00C902EF">
        <w:rPr>
          <w:color w:val="333333"/>
          <w:u w:val="single"/>
        </w:rPr>
        <w:t>a person who has a steadfast commitment to social justice or to religious principles is called exemplary, not uneducable</w:t>
      </w:r>
      <w:r w:rsidRPr="00C902EF">
        <w:rPr>
          <w:color w:val="333333"/>
        </w:rPr>
        <w:t xml:space="preserve">. For Nietzsche, </w:t>
      </w:r>
      <w:r w:rsidRPr="00C902EF">
        <w:rPr>
          <w:color w:val="333333"/>
          <w:u w:val="single"/>
        </w:rPr>
        <w:t>any such understanding of education is confused at a very deep level. For education to be educative, it cannot be grounded in the primary assumption that there is someone who is at a very deep level</w:t>
      </w:r>
      <w:r w:rsidRPr="00C902EF">
        <w:rPr>
          <w:color w:val="333333"/>
        </w:rPr>
        <w:t xml:space="preserve"> (say, at the level where we hold our most cherished beliefs</w:t>
      </w:r>
      <w:r w:rsidRPr="00C902EF">
        <w:rPr>
          <w:color w:val="333333"/>
          <w:u w:val="single"/>
        </w:rPr>
        <w:t>) unchangeable. To be so grounded is to consider human beings educable and expect the self to stay steadfast. Educational aims claim to be comprehensive, yet they are predicated upon a moral understanding of steadfastness that is incompatible with profound self-learning. </w:t>
      </w:r>
      <w:r w:rsidRPr="00C902EF">
        <w:rPr>
          <w:color w:val="333333"/>
        </w:rPr>
        <w:t>Nietzsche explains this predicament: </w:t>
      </w:r>
      <w:r w:rsidRPr="00C902EF">
        <w:rPr>
          <w:rFonts w:cs="Courier"/>
          <w:color w:val="333333"/>
        </w:rPr>
        <w:t>At times we find certain solutions of problems that       inspire strong faith in us; some call them henceforth       their "convictions." Later -- we see them only as steps to       self-knowledge, signposts to the problem we are -- rather       to the great stupidity we are, to our spiritual fatum, to       what is unteachable very "deep down."[18]</w:t>
      </w:r>
      <w:r w:rsidRPr="00C902EF">
        <w:rPr>
          <w:color w:val="333333"/>
          <w:u w:val="single"/>
        </w:rPr>
        <w:t xml:space="preserve"> </w:t>
      </w:r>
      <w:r w:rsidRPr="00C902EF">
        <w:rPr>
          <w:color w:val="333333"/>
        </w:rPr>
        <w:t xml:space="preserve">For Nietzsche, self-integrity is premised upon a certain unteachable-ness. </w:t>
      </w:r>
      <w:r w:rsidRPr="00C902EF">
        <w:rPr>
          <w:color w:val="333333"/>
          <w:u w:val="single"/>
        </w:rPr>
        <w:t>Teachable-ness</w:t>
      </w:r>
      <w:r w:rsidRPr="00C902EF">
        <w:rPr>
          <w:color w:val="333333"/>
        </w:rPr>
        <w:t xml:space="preserve">, in contrast, </w:t>
      </w:r>
      <w:r w:rsidRPr="00C902EF">
        <w:rPr>
          <w:color w:val="333333"/>
          <w:u w:val="single"/>
        </w:rPr>
        <w:t>cannot be an attribute of self-same selves. Learning must be an assault on "the problem of who we are."</w:t>
      </w:r>
      <w:r w:rsidRPr="00C902EF">
        <w:rPr>
          <w:color w:val="333333"/>
        </w:rPr>
        <w:t xml:space="preserve"> </w:t>
      </w:r>
      <w:r w:rsidRPr="00C902EF">
        <w:rPr>
          <w:color w:val="333333"/>
          <w:u w:val="single"/>
        </w:rPr>
        <w:t>For, who we are is fundamentally a "great stupidity."</w:t>
      </w:r>
      <w:r w:rsidRPr="00C902EF">
        <w:rPr>
          <w:color w:val="333333"/>
        </w:rPr>
        <w:t xml:space="preserve"> Following Nietszche, </w:t>
      </w:r>
      <w:r w:rsidRPr="00C902EF">
        <w:rPr>
          <w:color w:val="333333"/>
          <w:u w:val="single"/>
        </w:rPr>
        <w:t xml:space="preserve">our "convictions," our "self-knowledge," and our "faiths" are matters that go against learning. </w:t>
      </w:r>
      <w:proofErr w:type="gramStart"/>
      <w:r w:rsidRPr="00C902EF">
        <w:rPr>
          <w:color w:val="333333"/>
          <w:u w:val="single"/>
        </w:rPr>
        <w:t>These steadfast parts of self that are now considered the rock upon which learning takes place are, instead, the subjective elements that are most in need of education.</w:t>
      </w:r>
      <w:proofErr w:type="gramEnd"/>
      <w:r w:rsidRPr="00C902EF">
        <w:rPr>
          <w:color w:val="333333"/>
          <w:u w:val="single"/>
        </w:rPr>
        <w:t xml:space="preserve"> It is the decentering of these self-stabilities that must be at the heart of learning</w:t>
      </w:r>
      <w:r w:rsidRPr="00C902EF">
        <w:rPr>
          <w:color w:val="333333"/>
        </w:rPr>
        <w:t xml:space="preserve"> for Nietzsche. </w:t>
      </w:r>
      <w:r w:rsidRPr="00C902EF">
        <w:rPr>
          <w:color w:val="333333"/>
          <w:u w:val="single"/>
        </w:rPr>
        <w:t xml:space="preserve">Education worthy of its name cannot take calm harbor among self-same assumptions that guide moral paradigms. Education must instead assail self-integrity. </w:t>
      </w:r>
      <w:r w:rsidRPr="00C902EF">
        <w:rPr>
          <w:color w:val="333333"/>
        </w:rPr>
        <w:t>Pedagogy must make overt efforts to make teachable "the great stupidity we are." </w:t>
      </w:r>
    </w:p>
    <w:p w14:paraId="5B0D5E23" w14:textId="77777777" w:rsidR="00B16583" w:rsidRPr="00C902EF" w:rsidRDefault="00B16583" w:rsidP="00B16583">
      <w:pPr>
        <w:pStyle w:val="Heading4"/>
      </w:pPr>
      <w:r w:rsidRPr="00C902EF">
        <w:t>STATIC NOTIONS OF SUBJECITIVTY ARE TYRANNICAL DENIALS OF THE IRREDUCIBLE FLUX AND TRANSFORMATION THAT CONSTITUTES LIFE. THIS INSPIRES A HATRED OF DIFFERENCE, A REACTIVE HOSTILITY TO WHAT IS OTHER THAN US, THE DEATH OF ALL CREATIVITY AND SELF-KNOWLEDGE.</w:t>
      </w:r>
    </w:p>
    <w:p w14:paraId="2AE15722" w14:textId="77777777" w:rsidR="00B16583" w:rsidRPr="00C902EF" w:rsidRDefault="00B16583" w:rsidP="00B16583">
      <w:pPr>
        <w:rPr>
          <w:b/>
        </w:rPr>
      </w:pPr>
      <w:r w:rsidRPr="00C902EF">
        <w:rPr>
          <w:rStyle w:val="Style13ptBold"/>
        </w:rPr>
        <w:t>MARSDEN 98</w:t>
      </w:r>
      <w:r w:rsidRPr="00C902EF">
        <w:rPr>
          <w:b/>
        </w:rPr>
        <w:t xml:space="preserve"> (</w:t>
      </w:r>
      <w:r w:rsidRPr="00C902EF">
        <w:t xml:space="preserve">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w:t>
      </w:r>
      <w:proofErr w:type="gramStart"/>
      <w:r w:rsidRPr="00C902EF">
        <w:t>Penn State University Press.</w:t>
      </w:r>
      <w:proofErr w:type="gramEnd"/>
      <w:r w:rsidRPr="00C902EF">
        <w:t xml:space="preserve"> http://www.jstor.org/stable/20717694)</w:t>
      </w:r>
    </w:p>
    <w:p w14:paraId="21D874D7" w14:textId="77777777" w:rsidR="00B16583" w:rsidRPr="00C902EF" w:rsidRDefault="00B16583" w:rsidP="00B16583"/>
    <w:p w14:paraId="08072C82" w14:textId="77777777" w:rsidR="00B16583" w:rsidRPr="00C902EF" w:rsidRDefault="00B16583" w:rsidP="00B16583">
      <w:pPr>
        <w:rPr>
          <w:sz w:val="20"/>
          <w:szCs w:val="20"/>
        </w:rPr>
      </w:pPr>
      <w:r w:rsidRPr="00C902EF">
        <w:rPr>
          <w:rStyle w:val="StyleUnderline"/>
        </w:rPr>
        <w:t>If it is necessary to assume beings in order to "think," then knowledge and becoming are inherently incompatible</w:t>
      </w:r>
      <w:r w:rsidRPr="00C902EF">
        <w:rPr>
          <w:sz w:val="20"/>
          <w:szCs w:val="20"/>
        </w:rPr>
        <w:t xml:space="preserve">. Nietzsche speculates that </w:t>
      </w:r>
      <w:r w:rsidRPr="00C902EF">
        <w:rPr>
          <w:rStyle w:val="StyleUnderline"/>
        </w:rPr>
        <w:t>the perdurant "ego" "is the sole being, after the model of which we fashion and understand all being</w:t>
      </w:r>
      <w:r w:rsidRPr="00C902EF">
        <w:rPr>
          <w:sz w:val="20"/>
          <w:szCs w:val="20"/>
        </w:rPr>
        <w:t xml:space="preserve">"the supreme court of appeal, that which remains unaffected by becoming and change (518). But </w:t>
      </w:r>
      <w:r w:rsidRPr="00C902EF">
        <w:rPr>
          <w:rStyle w:val="Emphasis"/>
        </w:rPr>
        <w:t xml:space="preserve">this reign is tyrannical, enforcing its law upon a multiplicity of </w:t>
      </w:r>
      <w:proofErr w:type="gramStart"/>
      <w:r w:rsidRPr="00C902EF">
        <w:rPr>
          <w:rStyle w:val="Emphasis"/>
        </w:rPr>
        <w:t>sensations which</w:t>
      </w:r>
      <w:proofErr w:type="gramEnd"/>
      <w:r w:rsidRPr="00C902EF">
        <w:rPr>
          <w:rStyle w:val="Emphasis"/>
        </w:rPr>
        <w:t xml:space="preserve"> it imperiously holds in check.</w:t>
      </w:r>
      <w:r w:rsidRPr="00C902EF">
        <w:rPr>
          <w:sz w:val="20"/>
          <w:szCs w:val="20"/>
        </w:rPr>
        <w:t xml:space="preserve"> </w:t>
      </w:r>
      <w:r w:rsidRPr="00C902EF">
        <w:rPr>
          <w:rStyle w:val="StyleUnderline"/>
        </w:rPr>
        <w:t xml:space="preserve">From such a perspective, the body is mere matter, a passive resource for the imposition of form whilst knowledge is the vehicle through which the body conserves its energies, masters multiplicity, </w:t>
      </w:r>
      <w:proofErr w:type="gramStart"/>
      <w:r w:rsidRPr="00C902EF">
        <w:rPr>
          <w:rStyle w:val="StyleUnderline"/>
        </w:rPr>
        <w:t>preserves</w:t>
      </w:r>
      <w:proofErr w:type="gramEnd"/>
      <w:r w:rsidRPr="00C902EF">
        <w:rPr>
          <w:rStyle w:val="StyleUnderline"/>
        </w:rPr>
        <w:t xml:space="preserve"> its equilibrium.</w:t>
      </w:r>
      <w:r w:rsidRPr="00C902EF">
        <w:rPr>
          <w:sz w:val="20"/>
          <w:szCs w:val="20"/>
        </w:rPr>
        <w:t xml:space="preserve"> </w:t>
      </w:r>
      <w:r w:rsidRPr="00C902EF">
        <w:rPr>
          <w:rStyle w:val="Emphasis"/>
        </w:rPr>
        <w:t>To attempt to philosophise differently, to think of multiplicity without commuting it to identity, a different perspective is required</w:t>
      </w:r>
      <w:r w:rsidRPr="00C902EF">
        <w:rPr>
          <w:sz w:val="20"/>
          <w:szCs w:val="20"/>
        </w:rPr>
        <w:t xml:space="preserve">. Hence </w:t>
      </w:r>
      <w:r w:rsidRPr="00C902EF">
        <w:rPr>
          <w:rStyle w:val="StyleUnderline"/>
        </w:rPr>
        <w:t xml:space="preserve">Nietzsche's great insight: to reject the "perspective illusion" of unity that the ego promotes and take instead the body as "starting point" for critique </w:t>
      </w:r>
      <w:r w:rsidRPr="00C902EF">
        <w:rPr>
          <w:sz w:val="20"/>
          <w:szCs w:val="20"/>
        </w:rPr>
        <w:t xml:space="preserve">(492). </w:t>
      </w:r>
      <w:r w:rsidRPr="00C902EF">
        <w:rPr>
          <w:rStyle w:val="Emphasis"/>
        </w:rPr>
        <w:t>In taking the body as his starting point, Nietzsche perceives a difference at the origin of thinking</w:t>
      </w:r>
      <w:r w:rsidRPr="00C902EF">
        <w:rPr>
          <w:sz w:val="20"/>
          <w:szCs w:val="20"/>
        </w:rPr>
        <w:t xml:space="preserve">. </w:t>
      </w:r>
      <w:r w:rsidRPr="00C902EF">
        <w:rPr>
          <w:rStyle w:val="Emphasis"/>
        </w:rPr>
        <w:t xml:space="preserve">In contrast to the metaphysics of </w:t>
      </w:r>
      <w:proofErr w:type="gramStart"/>
      <w:r w:rsidRPr="00C902EF">
        <w:rPr>
          <w:rStyle w:val="Emphasis"/>
        </w:rPr>
        <w:t>identity which</w:t>
      </w:r>
      <w:proofErr w:type="gramEnd"/>
      <w:r w:rsidRPr="00C902EF">
        <w:rPr>
          <w:rStyle w:val="Emphasis"/>
        </w:rPr>
        <w:t xml:space="preserve"> reduces the many to the One, the physiology of the body exhibits tremendous multiplicity and perspectival range</w:t>
      </w:r>
      <w:r w:rsidRPr="00C902EF">
        <w:rPr>
          <w:sz w:val="20"/>
          <w:szCs w:val="20"/>
        </w:rPr>
        <w:t xml:space="preserve">. </w:t>
      </w:r>
      <w:r w:rsidRPr="00C902EF">
        <w:rPr>
          <w:rStyle w:val="StyleUnderline"/>
        </w:rPr>
        <w:t>From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sidRPr="00C902EF">
        <w:rPr>
          <w:sz w:val="20"/>
          <w:szCs w:val="20"/>
        </w:rPr>
        <w:t xml:space="preserve"> For this reason, </w:t>
      </w:r>
      <w:r w:rsidRPr="00C902EF">
        <w:rPr>
          <w:rStyle w:val="StyleUnderline"/>
        </w:rPr>
        <w:t>Nietzsche's genealogy is always at some level a genealogy of the body, a "diagnosis" of its varying modalities and regimes</w:t>
      </w:r>
      <w:r w:rsidRPr="00C902EF">
        <w:rPr>
          <w:sz w:val="20"/>
          <w:szCs w:val="20"/>
        </w:rPr>
        <w:t xml:space="preserve">. In an exquisite definition in The Will to Power notes, </w:t>
      </w:r>
      <w:r w:rsidRPr="00C902EF">
        <w:rPr>
          <w:rStyle w:val="Emphasis"/>
        </w:rPr>
        <w:t xml:space="preserve">Nietzsche characterizes the human body as that in which the most distant and most immediate past of </w:t>
      </w:r>
      <w:proofErr w:type="gramStart"/>
      <w:r w:rsidRPr="00C902EF">
        <w:rPr>
          <w:rStyle w:val="Emphasis"/>
        </w:rPr>
        <w:t>all organic</w:t>
      </w:r>
      <w:proofErr w:type="gramEnd"/>
      <w:r w:rsidRPr="00C902EF">
        <w:rPr>
          <w:rStyle w:val="Emphasis"/>
        </w:rPr>
        <w:t xml:space="preserve"> becoming comes back to life and becomes incarnate, through which and over and beyond which a tremendous silent current seems to flow</w:t>
      </w:r>
      <w:r w:rsidRPr="00C902EF">
        <w:rPr>
          <w:sz w:val="20"/>
          <w:szCs w:val="20"/>
        </w:rPr>
        <w:t xml:space="preserve">. (WP 659) As is made clear in this passage, </w:t>
      </w:r>
      <w:r w:rsidRPr="00C902EF">
        <w:rPr>
          <w:rStyle w:val="Emphasis"/>
        </w:rPr>
        <w:t>for Nietzsche the body is not a spatially or temporally robust structure, still less an index of personal identity</w:t>
      </w:r>
      <w:r w:rsidRPr="00C902EF">
        <w:rPr>
          <w:sz w:val="20"/>
          <w:szCs w:val="20"/>
        </w:rPr>
        <w:t xml:space="preserve">. Rather, </w:t>
      </w:r>
      <w:r w:rsidRPr="00C902EF">
        <w:rPr>
          <w:rStyle w:val="StyleUnderline"/>
        </w:rPr>
        <w:t>the physiological is regarded as an economy of immanently self-organiz ing constitutive processes</w:t>
      </w:r>
      <w:r w:rsidRPr="00C902EF">
        <w:rPr>
          <w:sz w:val="20"/>
          <w:szCs w:val="20"/>
        </w:rPr>
        <w:t xml:space="preserve">. </w:t>
      </w:r>
      <w:r w:rsidRPr="00C902EF">
        <w:rPr>
          <w:rStyle w:val="Emphasis"/>
        </w:rPr>
        <w:t>One might think of the "current" which traverses the body in terms of the energies of desire, the material flows or "libidinal" drives which orientate the forces of life</w:t>
      </w:r>
      <w:r w:rsidRPr="00C902EF">
        <w:rPr>
          <w:sz w:val="20"/>
          <w:szCs w:val="20"/>
        </w:rPr>
        <w:t xml:space="preserve">. </w:t>
      </w:r>
      <w:r w:rsidRPr="00C902EF">
        <w:rPr>
          <w:rStyle w:val="Emphasis"/>
        </w:rPr>
        <w:t xml:space="preserve">In contrast to the Kantian conception of desire as the manipulation of matter by the intentionality of a repre senting subject, Nietzsche reinscribes willing as ateleological, pre-repre sentational, and opaque. </w:t>
      </w:r>
      <w:r w:rsidRPr="00C902EF">
        <w:rPr>
          <w:sz w:val="20"/>
          <w:szCs w:val="20"/>
        </w:rPr>
        <w:t xml:space="preserve">Consequently, the </w:t>
      </w:r>
      <w:proofErr w:type="gramStart"/>
      <w:r w:rsidRPr="00C902EF">
        <w:rPr>
          <w:rStyle w:val="StyleUnderline"/>
        </w:rPr>
        <w:t>currents which orientate the physiological are not to be equated with the so-called "natural appetites"</w:t>
      </w:r>
      <w:proofErr w:type="gramEnd"/>
      <w:r w:rsidRPr="00C902EF">
        <w:rPr>
          <w:rStyle w:val="StyleUnderline"/>
        </w:rPr>
        <w:t xml:space="preserve"> attributed to a body when it is apprehended mechanistically as a functional or rational entity.</w:t>
      </w:r>
      <w:r w:rsidRPr="00C902EF">
        <w:rPr>
          <w:sz w:val="20"/>
          <w:szCs w:val="20"/>
        </w:rPr>
        <w:t xml:space="preserve"> The </w:t>
      </w:r>
      <w:r w:rsidRPr="00C902EF">
        <w:rPr>
          <w:rStyle w:val="Emphasis"/>
        </w:rPr>
        <w:t>drives of the desiring body operate independently of transcendent control structures, are inherently plastic</w:t>
      </w:r>
      <w:r w:rsidRPr="00C902EF">
        <w:rPr>
          <w:sz w:val="20"/>
          <w:szCs w:val="20"/>
        </w:rPr>
        <w:t xml:space="preserve">, and freely admit sub stitution in their "objects." As a result, </w:t>
      </w:r>
      <w:r w:rsidRPr="00C902EF">
        <w:rPr>
          <w:rStyle w:val="StyleUnderline"/>
        </w:rPr>
        <w:t xml:space="preserve">one is unable to chart their trajec tory a priori, hence the task of interpretation falls to a genealogical diagno sis of their dynamic. </w:t>
      </w:r>
      <w:r w:rsidRPr="00C902EF">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sidRPr="00C902EF">
        <w:rPr>
          <w:rStyle w:val="StyleUnderline"/>
        </w:rPr>
        <w:t xml:space="preserve">Every force is related to others and it either obeys or commands. What defines a body is this relation between dominant and dominated forces. </w:t>
      </w:r>
      <w:r w:rsidRPr="00C902EF">
        <w:rPr>
          <w:rStyle w:val="Emphasis"/>
        </w:rPr>
        <w:t>Every relationship of forces constitutes a body as soon as they enter into a relationship.</w:t>
      </w:r>
      <w:r w:rsidRPr="00C902EF">
        <w:rPr>
          <w:rStyle w:val="StyleUnderline"/>
        </w:rPr>
        <w:t xml:space="preserve"> (NP 40) </w:t>
      </w:r>
      <w:r w:rsidRPr="00C902EF">
        <w:rPr>
          <w:sz w:val="20"/>
          <w:szCs w:val="20"/>
        </w:rPr>
        <w:t xml:space="preserve">As Deleuze explains in Nietzsche and Philosophy, </w:t>
      </w:r>
      <w:r w:rsidRPr="00C902EF">
        <w:rPr>
          <w:rStyle w:val="Emphasis"/>
        </w:rPr>
        <w:t>the being of force is plural, for every force is essentially related to another force</w:t>
      </w:r>
      <w:r w:rsidRPr="00C902EF">
        <w:rPr>
          <w:sz w:val="20"/>
          <w:szCs w:val="20"/>
        </w:rPr>
        <w:t xml:space="preserve"> (7). Indeed, </w:t>
      </w:r>
      <w:r w:rsidRPr="00C902EF">
        <w:rPr>
          <w:rStyle w:val="StyleUnderline"/>
        </w:rPr>
        <w:t>this is the</w:t>
      </w:r>
      <w:r w:rsidRPr="00C902EF">
        <w:rPr>
          <w:sz w:val="20"/>
          <w:szCs w:val="20"/>
        </w:rPr>
        <w:t xml:space="preserve"> interrelation of </w:t>
      </w:r>
      <w:proofErr w:type="gramStart"/>
      <w:r w:rsidRPr="00C902EF">
        <w:rPr>
          <w:sz w:val="20"/>
          <w:szCs w:val="20"/>
        </w:rPr>
        <w:t>force which</w:t>
      </w:r>
      <w:proofErr w:type="gramEnd"/>
      <w:r w:rsidRPr="00C902EF">
        <w:rPr>
          <w:sz w:val="20"/>
          <w:szCs w:val="20"/>
        </w:rPr>
        <w:t xml:space="preserve"> Deleuze calls the differential ele ment and which Nietzsche names </w:t>
      </w:r>
      <w:r w:rsidRPr="00C902EF">
        <w:rPr>
          <w:rStyle w:val="StyleUnderline"/>
        </w:rPr>
        <w:t>the "will to power</w:t>
      </w:r>
      <w:r w:rsidRPr="00C902EF">
        <w:rPr>
          <w:sz w:val="20"/>
          <w:szCs w:val="20"/>
        </w:rPr>
        <w:t xml:space="preserve">." Inasmuch as will can only operate on will, Nietzsche </w:t>
      </w:r>
      <w:proofErr w:type="gramStart"/>
      <w:r w:rsidRPr="00C902EF">
        <w:rPr>
          <w:sz w:val="20"/>
          <w:szCs w:val="20"/>
        </w:rPr>
        <w:t>maintains</w:t>
      </w:r>
      <w:proofErr w:type="gramEnd"/>
      <w:r w:rsidRPr="00C902EF">
        <w:rPr>
          <w:sz w:val="20"/>
          <w:szCs w:val="20"/>
        </w:rPr>
        <w:t xml:space="preserve"> that "in all willing it is abso lutely a question of commanding and obeying, on the basis ... of a social structure composed of many souls" (BGE 19). </w:t>
      </w:r>
      <w:r w:rsidRPr="00C902EF">
        <w:rPr>
          <w:rStyle w:val="StyleUnderline"/>
        </w:rPr>
        <w:t xml:space="preserve">Deleuze proposes that "in a body the superior or dominant forces are known as active and the inferior or dominated forces are known as reactive" (NP 40). Active and reactive are the </w:t>
      </w:r>
      <w:proofErr w:type="gramStart"/>
      <w:r w:rsidRPr="00C902EF">
        <w:rPr>
          <w:rStyle w:val="StyleUnderline"/>
        </w:rPr>
        <w:t>qualities which</w:t>
      </w:r>
      <w:proofErr w:type="gramEnd"/>
      <w:r w:rsidRPr="00C902EF">
        <w:rPr>
          <w:rStyle w:val="StyleUnderline"/>
        </w:rPr>
        <w:t xml:space="preserve"> express the relation of force with force</w:t>
      </w:r>
      <w:r w:rsidRPr="00C902EF">
        <w:rPr>
          <w:sz w:val="20"/>
          <w:szCs w:val="20"/>
        </w:rPr>
        <w:t xml:space="preserve">. Deleuze claims that for Nietzsche </w:t>
      </w:r>
      <w:r w:rsidRPr="00C902EF">
        <w:rPr>
          <w:rStyle w:val="Emphasis"/>
        </w:rPr>
        <w:t xml:space="preserve">an active force affirms its difference from </w:t>
      </w:r>
      <w:proofErr w:type="gramStart"/>
      <w:r w:rsidRPr="00C902EF">
        <w:rPr>
          <w:rStyle w:val="Emphasis"/>
        </w:rPr>
        <w:t>an other</w:t>
      </w:r>
      <w:proofErr w:type="gramEnd"/>
      <w:r w:rsidRPr="00C902EF">
        <w:rPr>
          <w:rStyle w:val="Emphasis"/>
        </w:rPr>
        <w:t xml:space="preserve"> force whereas a reactive force merely "denies all that it is not and makes this negation its own essence and the principle of its existence</w:t>
      </w:r>
      <w:r w:rsidRPr="00C902EF">
        <w:rPr>
          <w:sz w:val="20"/>
          <w:szCs w:val="20"/>
        </w:rPr>
        <w:t xml:space="preserve">" (9). </w:t>
      </w:r>
      <w:r w:rsidRPr="00C902EF">
        <w:rPr>
          <w:rStyle w:val="StyleUnderline"/>
        </w:rPr>
        <w:t xml:space="preserve">The difference between a body subordinated by the edicts of reason and an exuberant </w:t>
      </w:r>
      <w:proofErr w:type="gramStart"/>
      <w:r w:rsidRPr="00C902EF">
        <w:rPr>
          <w:rStyle w:val="StyleUnderline"/>
        </w:rPr>
        <w:t>corporeality which takes itself as its "starting point"</w:t>
      </w:r>
      <w:proofErr w:type="gramEnd"/>
      <w:r w:rsidRPr="00C902EF">
        <w:rPr>
          <w:rStyle w:val="StyleUnderline"/>
        </w:rPr>
        <w:t xml:space="preserve"> is here im plicit. </w:t>
      </w:r>
      <w:r w:rsidRPr="00C902EF">
        <w:rPr>
          <w:sz w:val="20"/>
          <w:szCs w:val="20"/>
        </w:rPr>
        <w:t xml:space="preserve">As Nietzsche expresses it, </w:t>
      </w:r>
      <w:r w:rsidRPr="00C902EF">
        <w:rPr>
          <w:rStyle w:val="Emphasis"/>
        </w:rPr>
        <w:t>While every noble morality develops from a triumphant affirmation of itself, slave morality from the outset says No to what is 'outside,' what is 'different/ what is 'not itself; and this No is its creative deed.</w:t>
      </w:r>
      <w:r w:rsidRPr="00C902EF">
        <w:rPr>
          <w:sz w:val="20"/>
          <w:szCs w:val="20"/>
        </w:rPr>
        <w:t xml:space="preserve"> </w:t>
      </w:r>
      <w:r w:rsidRPr="00C902EF">
        <w:rPr>
          <w:rStyle w:val="StyleUnderline"/>
        </w:rPr>
        <w:t>This inver sion of the value-positing eye, this need to direct one's view outward instead of back to oneselfis</w:t>
      </w:r>
      <w:r w:rsidRPr="00C902EF">
        <w:rPr>
          <w:sz w:val="20"/>
          <w:szCs w:val="20"/>
        </w:rPr>
        <w:t xml:space="preserve"> of </w:t>
      </w:r>
      <w:r w:rsidRPr="00C902EF">
        <w:rPr>
          <w:rStyle w:val="Emphasis"/>
        </w:rPr>
        <w:t>the essence of ressentiment</w:t>
      </w:r>
      <w:r w:rsidRPr="00C902EF">
        <w:rPr>
          <w:sz w:val="20"/>
          <w:szCs w:val="20"/>
        </w:rPr>
        <w:t xml:space="preserve">: </w:t>
      </w:r>
      <w:r w:rsidRPr="00C902EF">
        <w:rPr>
          <w:rStyle w:val="StyleUnderline"/>
        </w:rPr>
        <w:t>in order to exist, slave morality always first needs a hostile external world</w:t>
      </w:r>
      <w:r w:rsidRPr="00C902EF">
        <w:rPr>
          <w:sz w:val="20"/>
          <w:szCs w:val="20"/>
        </w:rPr>
        <w:t>; it needs, physiologically speaking, external stimuli in order to act at all</w:t>
      </w:r>
      <w:proofErr w:type="gramStart"/>
      <w:r w:rsidRPr="00C902EF">
        <w:rPr>
          <w:sz w:val="20"/>
          <w:szCs w:val="20"/>
        </w:rPr>
        <w:t>?</w:t>
      </w:r>
      <w:r w:rsidRPr="00C902EF">
        <w:rPr>
          <w:rStyle w:val="StyleUnderline"/>
        </w:rPr>
        <w:t>its</w:t>
      </w:r>
      <w:proofErr w:type="gramEnd"/>
      <w:r w:rsidRPr="00C902EF">
        <w:rPr>
          <w:rStyle w:val="StyleUnderline"/>
        </w:rPr>
        <w:t xml:space="preserve"> action is fundamentally reaction</w:t>
      </w:r>
      <w:r w:rsidRPr="00C902EF">
        <w:rPr>
          <w:sz w:val="20"/>
          <w:szCs w:val="20"/>
        </w:rPr>
        <w:t xml:space="preserve">. (GM I, 10) Nietzsche claims that the noble mode of evaluation "acts and grows spontaneously," engaging its opposite only to affirm itself triumphally. However, </w:t>
      </w:r>
      <w:r w:rsidRPr="00C902EF">
        <w:rPr>
          <w:rStyle w:val="Emphasis"/>
        </w:rPr>
        <w:t>because active forces are nonteleological, unpredictable, and excessive, they escape apprehension by consciousness</w:t>
      </w:r>
      <w:r w:rsidRPr="00C902EF">
        <w:rPr>
          <w:sz w:val="20"/>
          <w:szCs w:val="20"/>
        </w:rPr>
        <w:t xml:space="preserve"> (</w:t>
      </w:r>
      <w:r w:rsidRPr="00C902EF">
        <w:rPr>
          <w:rStyle w:val="StyleUnderline"/>
        </w:rPr>
        <w:t>whereas reactive forces can be understood in relation to superior forces</w:t>
      </w:r>
      <w:r w:rsidRPr="00C902EF">
        <w:rPr>
          <w:sz w:val="20"/>
          <w:szCs w:val="20"/>
        </w:rPr>
        <w:t xml:space="preserve">). </w:t>
      </w:r>
      <w:r w:rsidRPr="00C902EF">
        <w:rPr>
          <w:rStyle w:val="Emphasis"/>
        </w:rPr>
        <w:t>Modern thought attends almost exclusively to the reactive aspect of forces, overlooking the "essential priority of the spontaneous, aggressive, expansive, form-giving forces that give new interpretations and directions</w:t>
      </w:r>
      <w:r w:rsidRPr="00C902EF">
        <w:rPr>
          <w:sz w:val="20"/>
          <w:szCs w:val="20"/>
        </w:rPr>
        <w:t xml:space="preserve">" (GM II, 12,79). </w:t>
      </w:r>
      <w:r w:rsidRPr="00C902EF">
        <w:rPr>
          <w:rStyle w:val="StyleUnderline"/>
        </w:rPr>
        <w:t>A prime example of this is evolutionary theory, which places "</w:t>
      </w:r>
      <w:r w:rsidRPr="00C902EF">
        <w:rPr>
          <w:rStyle w:val="Emphasis"/>
        </w:rPr>
        <w:t>adaption</w:t>
      </w:r>
      <w:r w:rsidRPr="00C902EF">
        <w:rPr>
          <w:rStyle w:val="StyleUnderline"/>
        </w:rPr>
        <w:t xml:space="preserve">" in the fore ground, defining life as "a more and more efficient inner adaption to exter nal conditions" </w:t>
      </w:r>
      <w:r w:rsidRPr="00C902EF">
        <w:rPr>
          <w:sz w:val="20"/>
          <w:szCs w:val="20"/>
        </w:rPr>
        <w:t xml:space="preserve">(II, 12, 79). However, for Nietzsche, </w:t>
      </w:r>
      <w:r w:rsidRPr="00C902EF">
        <w:rPr>
          <w:rStyle w:val="Emphasis"/>
        </w:rPr>
        <w:t>Life is not the adaption of inner circumstances to outer ones, but will to power, which, working from within, incorporates and subdues more and more of that which is 'outside</w:t>
      </w:r>
      <w:r w:rsidRPr="00C902EF">
        <w:rPr>
          <w:rStyle w:val="StyleUnderline"/>
        </w:rPr>
        <w:t xml:space="preserve">.' </w:t>
      </w:r>
      <w:r w:rsidRPr="00C902EF">
        <w:rPr>
          <w:sz w:val="20"/>
          <w:szCs w:val="20"/>
        </w:rPr>
        <w:t xml:space="preserve">(WP 681) </w:t>
      </w:r>
      <w:r w:rsidRPr="00C902EF">
        <w:rPr>
          <w:rStyle w:val="StyleUnderline"/>
        </w:rPr>
        <w:t>Contrary to the Darwinists, who construe life as fundamental reactive</w:t>
      </w:r>
      <w:r w:rsidRPr="00C902EF">
        <w:rPr>
          <w:sz w:val="20"/>
          <w:szCs w:val="20"/>
        </w:rPr>
        <w:t xml:space="preserve"> a tactics of </w:t>
      </w:r>
      <w:r w:rsidRPr="00C902EF">
        <w:rPr>
          <w:rStyle w:val="Emphasis"/>
        </w:rPr>
        <w:t>environmental adaption for survival</w:t>
      </w:r>
      <w:r w:rsidRPr="00C902EF">
        <w:rPr>
          <w:sz w:val="20"/>
          <w:szCs w:val="20"/>
        </w:rPr>
        <w:t xml:space="preserve"> </w:t>
      </w:r>
      <w:r w:rsidRPr="00C902EF">
        <w:rPr>
          <w:rStyle w:val="Emphasis"/>
        </w:rPr>
        <w:t>Nietzsche suggests that life is ineluctably superabundant, fervently creative and combative</w:t>
      </w:r>
      <w:r w:rsidRPr="00C902EF">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sidRPr="00C902EF">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sidRPr="00C902EF">
        <w:rPr>
          <w:sz w:val="20"/>
          <w:szCs w:val="20"/>
        </w:rPr>
        <w:t xml:space="preserve">" (9/490-1/ 11 [134]). The restorative impulse is superseded by a thirst for expansion and conquest but it is an exorbitant desire, </w:t>
      </w:r>
      <w:r w:rsidRPr="00C902EF">
        <w:rPr>
          <w:rStyle w:val="StyleUnderline"/>
        </w:rPr>
        <w:t xml:space="preserve">too great to be attributed to any perceived "goal": </w:t>
      </w:r>
      <w:r w:rsidRPr="00C902EF">
        <w:rPr>
          <w:rStyle w:val="Emphasis"/>
        </w:rPr>
        <w:t>One cannot ascribe the most basic and primeval activities of protoplasm to a will to self-preservation, for it takes into itself absurdly more than would be required to preserve it; and above all, it does not thereby 'preserve it self,' it falls apart.</w:t>
      </w:r>
      <w:r w:rsidRPr="00C902EF">
        <w:rPr>
          <w:sz w:val="20"/>
          <w:szCs w:val="20"/>
        </w:rPr>
        <w:t xml:space="preserve"> The drive that rules here has to explain precisely this absence of the desire for self-preservation: </w:t>
      </w:r>
      <w:r w:rsidRPr="00C902EF">
        <w:rPr>
          <w:rStyle w:val="StyleUnderline"/>
        </w:rPr>
        <w:t>'hunger' is an interpretation based on far more complicated organisms (</w:t>
      </w:r>
      <w:proofErr w:type="gramStart"/>
      <w:r w:rsidRPr="00C902EF">
        <w:rPr>
          <w:rStyle w:val="StyleUnderline"/>
        </w:rPr>
        <w:t>?hunger</w:t>
      </w:r>
      <w:proofErr w:type="gramEnd"/>
      <w:r w:rsidRPr="00C902EF">
        <w:rPr>
          <w:rStyle w:val="StyleUnderline"/>
        </w:rPr>
        <w:t xml:space="preserve"> is a specialized and later form of the drive, an expression of a division of labour in the service of a higher drive that rules over it). </w:t>
      </w:r>
      <w:r w:rsidRPr="00C902EF">
        <w:rPr>
          <w:sz w:val="20"/>
          <w:szCs w:val="20"/>
        </w:rPr>
        <w:t xml:space="preserve">(WP 651) In this passage and in related notes </w:t>
      </w:r>
      <w:r w:rsidRPr="00C902EF">
        <w:rPr>
          <w:rStyle w:val="Emphasis"/>
        </w:rPr>
        <w:t>Nietzsche explicitly denies that hunger or the drive to self-preservation are "first causes"</w:t>
      </w:r>
      <w:r w:rsidRPr="00C902EF">
        <w:rPr>
          <w:sz w:val="20"/>
          <w:szCs w:val="20"/>
        </w:rPr>
        <w:t xml:space="preserve"> and emphasises the point that such </w:t>
      </w:r>
      <w:r w:rsidRPr="00C902EF">
        <w:rPr>
          <w:rStyle w:val="StyleUnderline"/>
        </w:rPr>
        <w:t>excessive engorgement "is by no means a matter of restoring a loss</w:t>
      </w:r>
      <w:r w:rsidRPr="00C902EF">
        <w:rPr>
          <w:sz w:val="20"/>
          <w:szCs w:val="20"/>
        </w:rPr>
        <w:t xml:space="preserve">" (13/361/14[174]; WP 652). Indeed, it </w:t>
      </w:r>
      <w:r w:rsidRPr="00C902EF">
        <w:rPr>
          <w:rStyle w:val="StyleUnderline"/>
        </w:rPr>
        <w:t>is only retrospectively that the organism's "need to appropriate" is "reduced to hunger, to the need to re place what has been lost"</w:t>
      </w:r>
      <w:r w:rsidRPr="00C902EF">
        <w:rPr>
          <w:sz w:val="20"/>
          <w:szCs w:val="20"/>
        </w:rPr>
        <w:t xml:space="preserve"> (13/361/14[174]; WP 652). Moreover, since this </w:t>
      </w:r>
      <w:r w:rsidRPr="00C902EF">
        <w:rPr>
          <w:rStyle w:val="Emphasis"/>
        </w:rPr>
        <w:t>excessive consumption obeys no compulsion to conserve, its massive potential for accumulation does not function as a stabilizing mechanism but rather constitutes a mode of expenditure suicidally bound to annihilation</w:t>
      </w:r>
      <w:r w:rsidRPr="00C902EF">
        <w:rPr>
          <w:sz w:val="20"/>
          <w:szCs w:val="20"/>
        </w:rPr>
        <w:t xml:space="preserve">. </w:t>
      </w:r>
      <w:r w:rsidRPr="00C902EF">
        <w:rPr>
          <w:rStyle w:val="Emphasis"/>
        </w:rPr>
        <w:t>Such ruinous excess cannot be represented within the balance sheets and account books of the philosophy of identity</w:t>
      </w:r>
      <w:r w:rsidRPr="00C902EF">
        <w:rPr>
          <w:sz w:val="20"/>
          <w:szCs w:val="20"/>
        </w:rPr>
        <w:t xml:space="preserve">. Life </w:t>
      </w:r>
      <w:r w:rsidRPr="00C902EF">
        <w:rPr>
          <w:rStyle w:val="Emphasis"/>
        </w:rPr>
        <w:t xml:space="preserve">as active incorporation is sacrificial, fatally indifferent to its own self-preservation. </w:t>
      </w:r>
      <w:r w:rsidRPr="00C902EF">
        <w:rPr>
          <w:rStyle w:val="StyleUnderline"/>
        </w:rPr>
        <w:t>What emerges from Nietzsche's physiology of forces is a virulent cri tique of the reactive conditions that ground the philosophy of identity.</w:t>
      </w:r>
      <w:r w:rsidRPr="00C902EF">
        <w:rPr>
          <w:sz w:val="20"/>
          <w:szCs w:val="20"/>
        </w:rPr>
        <w:t xml:space="preserve"> </w:t>
      </w:r>
      <w:r w:rsidRPr="00C902EF">
        <w:rPr>
          <w:rStyle w:val="StyleUnderline"/>
        </w:rPr>
        <w:t>For rationalist, utilitarian thinking, the premise is that desire has determinate objects and is initiated by experience of their lack (hence the stabilising no tion of fulfillment or restoration of loss).</w:t>
      </w:r>
      <w:r w:rsidRPr="00C902EF">
        <w:rPr>
          <w:sz w:val="20"/>
          <w:szCs w:val="20"/>
        </w:rPr>
        <w:t xml:space="preserve"> Such principles are manifested in a mode of </w:t>
      </w:r>
      <w:proofErr w:type="gramStart"/>
      <w:r w:rsidRPr="00C902EF">
        <w:rPr>
          <w:sz w:val="20"/>
          <w:szCs w:val="20"/>
        </w:rPr>
        <w:t>reasoning which</w:t>
      </w:r>
      <w:proofErr w:type="gramEnd"/>
      <w:r w:rsidRPr="00C902EF">
        <w:rPr>
          <w:sz w:val="20"/>
          <w:szCs w:val="20"/>
        </w:rPr>
        <w:t xml:space="preserve"> collapses irreducible differences into indifferen tiation or equilibrium (being and nothing are thus both seen as equally un differentiated). </w:t>
      </w:r>
      <w:r w:rsidRPr="00C902EF">
        <w:rPr>
          <w:rStyle w:val="Emphasis"/>
        </w:rPr>
        <w:t>By contrast, for a thought of desire liberated from the representation of some desired thing, the drive that rules is insatiable, unassimilable within the humanist logic of self-preservation</w:t>
      </w:r>
      <w:r w:rsidRPr="00C902EF">
        <w:rPr>
          <w:sz w:val="20"/>
          <w:szCs w:val="20"/>
        </w:rPr>
        <w:t xml:space="preserve">. </w:t>
      </w:r>
      <w:r w:rsidRPr="00C902EF">
        <w:rPr>
          <w:rStyle w:val="StyleUnderline"/>
        </w:rPr>
        <w:t>Here</w:t>
      </w:r>
      <w:r w:rsidRPr="00C902EF">
        <w:rPr>
          <w:sz w:val="20"/>
          <w:szCs w:val="20"/>
        </w:rPr>
        <w:t xml:space="preserve"> </w:t>
      </w:r>
      <w:r w:rsidRPr="00C902EF">
        <w:rPr>
          <w:rStyle w:val="StyleUnderline"/>
        </w:rPr>
        <w:t xml:space="preserve">another thought of difference is possible beyond the orbit of exchange where </w:t>
      </w:r>
      <w:r w:rsidRPr="00C902EF">
        <w:rPr>
          <w:rStyle w:val="Emphasis"/>
        </w:rPr>
        <w:t xml:space="preserve">profit and </w:t>
      </w:r>
      <w:proofErr w:type="gramStart"/>
      <w:r w:rsidRPr="00C902EF">
        <w:rPr>
          <w:rStyle w:val="Emphasis"/>
        </w:rPr>
        <w:t>loss are</w:t>
      </w:r>
      <w:proofErr w:type="gramEnd"/>
      <w:r w:rsidRPr="00C902EF">
        <w:rPr>
          <w:rStyle w:val="Emphasis"/>
        </w:rPr>
        <w:t xml:space="preserve"> commensurated</w:t>
      </w:r>
      <w:r w:rsidRPr="00C902EF">
        <w:rPr>
          <w:rStyle w:val="StyleUnderline"/>
        </w:rPr>
        <w:t>:</w:t>
      </w:r>
      <w:r w:rsidRPr="00C902EF">
        <w:rPr>
          <w:sz w:val="20"/>
          <w:szCs w:val="20"/>
        </w:rPr>
        <w:t xml:space="preserve"> </w:t>
      </w:r>
      <w:r w:rsidRPr="00C902EF">
        <w:rPr>
          <w:rStyle w:val="StyleUnderline"/>
        </w:rPr>
        <w:t>difference as nondialectical, irreducible, active</w:t>
      </w:r>
      <w:r w:rsidRPr="00C902EF">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sidRPr="00C902EF">
        <w:rPr>
          <w:rStyle w:val="StyleUnderline"/>
        </w:rPr>
        <w:t xml:space="preserve">Deleuze maintains that the relation of force to force can never be reduced to equality: </w:t>
      </w:r>
      <w:r w:rsidRPr="00C902EF">
        <w:rPr>
          <w:sz w:val="20"/>
          <w:szCs w:val="20"/>
        </w:rPr>
        <w:t xml:space="preserve">Quality is distinct from quantity but only because it is that aspect of quan tity that cannot be equalised, that cannot be equalised out in the difference between quantities. </w:t>
      </w:r>
      <w:r w:rsidRPr="00C902EF">
        <w:rPr>
          <w:rStyle w:val="StyleUnderline"/>
        </w:rPr>
        <w:t xml:space="preserve">Difference in quantity is therefore, in one sense, the irreducible element of quantity and in another sense the element </w:t>
      </w:r>
      <w:proofErr w:type="gramStart"/>
      <w:r w:rsidRPr="00C902EF">
        <w:rPr>
          <w:rStyle w:val="StyleUnderline"/>
        </w:rPr>
        <w:t>which</w:t>
      </w:r>
      <w:proofErr w:type="gramEnd"/>
      <w:r w:rsidRPr="00C902EF">
        <w:rPr>
          <w:rStyle w:val="StyleUnderline"/>
        </w:rPr>
        <w:t xml:space="preserve"> is irreducible to quantity itself</w:t>
      </w:r>
      <w:r w:rsidRPr="00C902EF">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w:t>
      </w:r>
      <w:proofErr w:type="gramStart"/>
      <w:r w:rsidRPr="00C902EF">
        <w:rPr>
          <w:sz w:val="20"/>
          <w:szCs w:val="20"/>
        </w:rPr>
        <w:t>dominant</w:t>
      </w:r>
      <w:proofErr w:type="gramEnd"/>
      <w:r w:rsidRPr="00C902EF">
        <w:rPr>
          <w:sz w:val="20"/>
          <w:szCs w:val="20"/>
        </w:rPr>
        <w:t xml:space="preserve"> or dominated depending on their difference in quantity, yet </w:t>
      </w:r>
      <w:r w:rsidRPr="00C902EF">
        <w:rPr>
          <w:rStyle w:val="StyleUnderline"/>
        </w:rPr>
        <w:t>active or reactive depending on their quality</w:t>
      </w:r>
      <w:r w:rsidRPr="00C902EF">
        <w:rPr>
          <w:sz w:val="20"/>
          <w:szCs w:val="20"/>
        </w:rPr>
        <w:t xml:space="preserve">.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w:t>
      </w:r>
      <w:proofErr w:type="gramStart"/>
      <w:r w:rsidRPr="00C902EF">
        <w:rPr>
          <w:sz w:val="20"/>
          <w:szCs w:val="20"/>
        </w:rPr>
        <w:t>principle which</w:t>
      </w:r>
      <w:proofErr w:type="gramEnd"/>
      <w:r w:rsidRPr="00C902EF">
        <w:rPr>
          <w:sz w:val="20"/>
          <w:szCs w:val="20"/>
        </w:rPr>
        <w:t xml:space="preserve"> is "no wider than what it conditions." As Deleuze takes pains to explain, relations of forces remain indeterminate without will to power as the internal differential and genetic (genealogical) element. In other words, forces in relation recipro cally reflect a difference in </w:t>
      </w:r>
      <w:proofErr w:type="gramStart"/>
      <w:r w:rsidRPr="00C902EF">
        <w:rPr>
          <w:sz w:val="20"/>
          <w:szCs w:val="20"/>
        </w:rPr>
        <w:t>quantity which</w:t>
      </w:r>
      <w:proofErr w:type="gramEnd"/>
      <w:r w:rsidRPr="00C902EF">
        <w:rPr>
          <w:sz w:val="20"/>
          <w:szCs w:val="20"/>
        </w:rPr>
        <w:t xml:space="preserve"> is simultaneously the site of pro duction of their respective qualities</w:t>
      </w:r>
      <w:r w:rsidRPr="00C902EF">
        <w:rPr>
          <w:rStyle w:val="Emphasis"/>
        </w:rPr>
        <w:t xml:space="preserve">. Will to power thus names the produc tive material becoming of forces as self-differentiating and radically impersonal. It is these processes of primary productive </w:t>
      </w:r>
      <w:proofErr w:type="gramStart"/>
      <w:r w:rsidRPr="00C902EF">
        <w:rPr>
          <w:rStyle w:val="Emphasis"/>
        </w:rPr>
        <w:t>synthesis which</w:t>
      </w:r>
      <w:proofErr w:type="gramEnd"/>
      <w:r w:rsidRPr="00C902EF">
        <w:rPr>
          <w:rStyle w:val="Emphasis"/>
        </w:rPr>
        <w:t xml:space="preserve"> function as the "condition of possibility" for thought, without recourse to any transcendent intelligence.</w:t>
      </w:r>
      <w:r w:rsidRPr="00C902EF">
        <w:rPr>
          <w:sz w:val="20"/>
          <w:szCs w:val="20"/>
        </w:rPr>
        <w:t xml:space="preserve"> Deleuze suggests that with this conception </w:t>
      </w:r>
      <w:r w:rsidRPr="00C902EF">
        <w:rPr>
          <w:rStyle w:val="StyleUnderline"/>
        </w:rPr>
        <w:t>Nietzsche radically transforms Kantianism and succeeds in mobilizing a "re-invention of critique which Kant betrayed at the same time as he conceived</w:t>
      </w:r>
      <w:r w:rsidRPr="00C902EF">
        <w:rPr>
          <w:sz w:val="20"/>
          <w:szCs w:val="20"/>
        </w:rPr>
        <w:t xml:space="preserve"> it, a re sumption of the critical project on a new basis and with new concepts" (52). 2. Incorporation Whilst Kantian philosophy fails to wield the critical knife against the tran scendental ground of knowing, </w:t>
      </w:r>
      <w:r w:rsidRPr="00C902EF">
        <w:rPr>
          <w:rStyle w:val="StyleUnderline"/>
        </w:rPr>
        <w:t>Nietzschean genealogy dissolves every rem nant of transcendence into a metamorphic economy of "insatiable desire</w:t>
      </w:r>
      <w:r w:rsidRPr="00C902EF">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sidRPr="00C902EF">
        <w:rPr>
          <w:rStyle w:val="StyleUnderline"/>
        </w:rPr>
        <w:t xml:space="preserve">it is just as imperative to distinguish Nietzsche's position from crude materialism as it is to avoid the paralogical inference that </w:t>
      </w:r>
      <w:proofErr w:type="gramStart"/>
      <w:r w:rsidRPr="00C902EF">
        <w:rPr>
          <w:rStyle w:val="StyleUnderline"/>
        </w:rPr>
        <w:t>values are manipulated by human subjects</w:t>
      </w:r>
      <w:proofErr w:type="gramEnd"/>
      <w:r w:rsidRPr="00C902EF">
        <w:rPr>
          <w:rStyle w:val="StyleUnderline"/>
        </w:rPr>
        <w:t>.</w:t>
      </w:r>
      <w:r w:rsidRPr="00C902EF">
        <w:rPr>
          <w:sz w:val="20"/>
          <w:szCs w:val="20"/>
        </w:rPr>
        <w:t xml:space="preserve"> </w:t>
      </w:r>
      <w:r w:rsidRPr="00C902EF">
        <w:rPr>
          <w:rStyle w:val="StyleUnderline"/>
        </w:rPr>
        <w:t>Such would be the perspective of the philosophy of identity with its func tionalist, reductive view of matter (</w:t>
      </w:r>
      <w:r w:rsidRPr="00C902EF">
        <w:rPr>
          <w:rStyle w:val="Emphasis"/>
        </w:rPr>
        <w:t>the body tyrannized by consciousness</w:t>
      </w:r>
      <w:r w:rsidRPr="00C902EF">
        <w:rPr>
          <w:sz w:val="20"/>
          <w:szCs w:val="20"/>
        </w:rPr>
        <w:t xml:space="preserve">). From the perspective of the philosophy of irreducible difference, however, </w:t>
      </w:r>
      <w:r w:rsidRPr="00C902EF">
        <w:rPr>
          <w:rStyle w:val="Emphasis"/>
        </w:rPr>
        <w:t xml:space="preserve">matter is inherently excessive, hence anthropocentric notions of subject object relations are no longer pertinent: </w:t>
      </w:r>
      <w:r w:rsidRPr="00C902EF">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sidRPr="00C902EF">
        <w:rPr>
          <w:rStyle w:val="Emphasis"/>
        </w:rPr>
        <w:t>The will to power produces values</w:t>
      </w:r>
      <w:r w:rsidRPr="00C902EF">
        <w:rPr>
          <w:rStyle w:val="StyleUnderline"/>
        </w:rPr>
        <w:t xml:space="preserve"> as the internal differential and genetic element of forces.</w:t>
      </w:r>
      <w:r w:rsidRPr="00C902EF">
        <w:rPr>
          <w:sz w:val="20"/>
          <w:szCs w:val="20"/>
        </w:rPr>
        <w:t xml:space="preserve"> In the passage cited, Nietzsche says that it is a question of interpretation when an organ is constructed, a matter of defining bound </w:t>
      </w:r>
      <w:proofErr w:type="gramStart"/>
      <w:r w:rsidRPr="00C902EF">
        <w:rPr>
          <w:sz w:val="20"/>
          <w:szCs w:val="20"/>
        </w:rPr>
        <w:t>aries</w:t>
      </w:r>
      <w:proofErr w:type="gramEnd"/>
      <w:r w:rsidRPr="00C902EF">
        <w:rPr>
          <w:sz w:val="20"/>
          <w:szCs w:val="20"/>
        </w:rPr>
        <w:t xml:space="preserve"> and determining differentials of power. This prompts the thought that </w:t>
      </w:r>
      <w:r w:rsidRPr="00C902EF">
        <w:rPr>
          <w:rStyle w:val="StyleUnderline"/>
        </w:rPr>
        <w:t xml:space="preserve">not only are values produced physiologically but that they simultaneously express an immanent evaluation of their mode of expenditure (growth). </w:t>
      </w:r>
      <w:r w:rsidRPr="00C902EF">
        <w:rPr>
          <w:sz w:val="20"/>
          <w:szCs w:val="20"/>
        </w:rPr>
        <w:t>Nietzsche's radical claim is that values are produced in accordance with the capacity for a life form to interpret itself (for example, as active or reactive)</w:t>
      </w:r>
      <w:proofErr w:type="gramStart"/>
      <w:r w:rsidRPr="00C902EF">
        <w:rPr>
          <w:sz w:val="20"/>
          <w:szCs w:val="20"/>
        </w:rPr>
        <w:t>?</w:t>
      </w:r>
      <w:r w:rsidRPr="00C902EF">
        <w:rPr>
          <w:rStyle w:val="StyleUnderline"/>
        </w:rPr>
        <w:t>an</w:t>
      </w:r>
      <w:proofErr w:type="gramEnd"/>
      <w:r w:rsidRPr="00C902EF">
        <w:rPr>
          <w:rStyle w:val="StyleUnderline"/>
        </w:rPr>
        <w:t xml:space="preserve"> argument which relocates the agency of critique at the level of the physiological. </w:t>
      </w:r>
      <w:r w:rsidRPr="00C902EF">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might be termed the corpus of ressentiment or rational body to Critical Incorporation 43 Nietzsche's exorbitant or desiring body (the philosophy of forces). As we have commented, </w:t>
      </w:r>
      <w:r w:rsidRPr="00C902EF">
        <w:rPr>
          <w:rStyle w:val="Emphasis"/>
        </w:rPr>
        <w:t>the rational body functions according to the principles of work, conservation, and utility, calculative processes which regulate its organs and privatise its surfaces</w:t>
      </w:r>
      <w:r w:rsidRPr="00C902EF">
        <w:rPr>
          <w:sz w:val="20"/>
          <w:szCs w:val="20"/>
        </w:rPr>
        <w:t xml:space="preserve">. </w:t>
      </w:r>
      <w:r w:rsidRPr="00C902EF">
        <w:rPr>
          <w:rStyle w:val="StyleUnderline"/>
        </w:rPr>
        <w:t xml:space="preserve">Consumption is controlled and organised by interior </w:t>
      </w:r>
      <w:proofErr w:type="gramStart"/>
      <w:r w:rsidRPr="00C902EF">
        <w:rPr>
          <w:rStyle w:val="StyleUnderline"/>
        </w:rPr>
        <w:t>mechanisms which</w:t>
      </w:r>
      <w:proofErr w:type="gramEnd"/>
      <w:r w:rsidRPr="00C902EF">
        <w:rPr>
          <w:rStyle w:val="StyleUnderline"/>
        </w:rPr>
        <w:t xml:space="preserve"> articulate the hierarchical structure of the rational body-politic, the myriad minor processes subordinated to </w:t>
      </w:r>
      <w:r w:rsidRPr="00C902EF">
        <w:rPr>
          <w:rStyle w:val="Emphasis"/>
        </w:rPr>
        <w:t xml:space="preserve">the autocracy of consciousness </w:t>
      </w:r>
      <w:r w:rsidRPr="00C902EF">
        <w:rPr>
          <w:sz w:val="20"/>
          <w:szCs w:val="20"/>
        </w:rPr>
        <w:t>(</w:t>
      </w:r>
      <w:r w:rsidRPr="00C902EF">
        <w:rPr>
          <w:rStyle w:val="StyleUnderline"/>
        </w:rPr>
        <w:t xml:space="preserve">where secondary processes diligently manufacture "needs"). </w:t>
      </w:r>
      <w:r w:rsidRPr="00C902EF">
        <w:rPr>
          <w:sz w:val="20"/>
          <w:szCs w:val="20"/>
        </w:rPr>
        <w:t>T</w:t>
      </w:r>
      <w:r w:rsidRPr="00C902EF">
        <w:rPr>
          <w:rStyle w:val="StyleUnderline"/>
        </w:rPr>
        <w:t>he exorbitant body, however, is invertebral, intensive, and subtly inventive.</w:t>
      </w:r>
      <w:r w:rsidRPr="00C902EF">
        <w:rPr>
          <w:sz w:val="20"/>
          <w:szCs w:val="20"/>
        </w:rPr>
        <w:t xml:space="preserve"> Its boundaries are provisional rather than primordial, knit ted from the scar tissue of perpetual dehiscence. </w:t>
      </w:r>
      <w:r w:rsidRPr="00C902EF">
        <w:rPr>
          <w:rStyle w:val="Emphasis"/>
        </w:rPr>
        <w:t>To the conservative pleasures of self-preservation it exhibits the violent pleasures of nonproductive expenditure.</w:t>
      </w:r>
      <w:r w:rsidRPr="00C902EF">
        <w:rPr>
          <w:sz w:val="20"/>
          <w:szCs w:val="20"/>
        </w:rPr>
        <w:t xml:space="preserve"> </w:t>
      </w:r>
      <w:r w:rsidRPr="00C902EF">
        <w:rPr>
          <w:rStyle w:val="StyleUnderline"/>
        </w:rPr>
        <w:t xml:space="preserve">It is active, rapacious, a multiplicity of subjects and perspectives. </w:t>
      </w:r>
      <w:r w:rsidRPr="00C902EF">
        <w:rPr>
          <w:sz w:val="20"/>
          <w:szCs w:val="20"/>
        </w:rPr>
        <w:t xml:space="preserve">The difference between these two conceptions of the body mirrors the difference Nietzsche identifies between slave and master morality? </w:t>
      </w:r>
      <w:proofErr w:type="gramStart"/>
      <w:r w:rsidRPr="00C902EF">
        <w:rPr>
          <w:rStyle w:val="Emphasis"/>
        </w:rPr>
        <w:t>the</w:t>
      </w:r>
      <w:proofErr w:type="gramEnd"/>
      <w:r w:rsidRPr="00C902EF">
        <w:rPr>
          <w:rStyle w:val="Emphasis"/>
        </w:rPr>
        <w:t xml:space="preserve"> difference between negation and affirmation of difference</w:t>
      </w:r>
      <w:r w:rsidRPr="00C902EF">
        <w:rPr>
          <w:sz w:val="20"/>
          <w:szCs w:val="20"/>
        </w:rPr>
        <w:t xml:space="preserve">. Employing these two models of the body it is possible to illuminate Nietzsche's unique assertion that </w:t>
      </w:r>
      <w:r w:rsidRPr="00C902EF">
        <w:rPr>
          <w:rStyle w:val="StyleUnderline"/>
        </w:rPr>
        <w:t>values are physiological</w:t>
      </w:r>
      <w:r w:rsidRPr="00C902EF">
        <w:rPr>
          <w:sz w:val="20"/>
          <w:szCs w:val="20"/>
        </w:rPr>
        <w:t xml:space="preserve">. It is clear that for Nietzsche </w:t>
      </w:r>
      <w:r w:rsidRPr="00C902EF">
        <w:rPr>
          <w:rStyle w:val="Emphasis"/>
        </w:rPr>
        <w:t>"truth" as such is no longer the salient criterion in evaluating claims to knowledge</w:t>
      </w:r>
      <w:r w:rsidRPr="00C902EF">
        <w:rPr>
          <w:sz w:val="20"/>
          <w:szCs w:val="20"/>
        </w:rPr>
        <w:t xml:space="preserve">. </w:t>
      </w:r>
      <w:r w:rsidRPr="00C902EF">
        <w:rPr>
          <w:rStyle w:val="Emphasis"/>
        </w:rPr>
        <w:t>Truth as it has been apprehended hitherto concerns the conservation or preservation of a particular form of life</w:t>
      </w:r>
      <w:r w:rsidRPr="00C902EF">
        <w:rPr>
          <w:rStyle w:val="StyleUnderline"/>
        </w:rPr>
        <w:t>, an error with out which a certain kind of being could not survive</w:t>
      </w:r>
      <w:r w:rsidRPr="00C902EF">
        <w:rPr>
          <w:sz w:val="20"/>
          <w:szCs w:val="20"/>
        </w:rPr>
        <w:t xml:space="preserve"> (WP 493). It could be argued that </w:t>
      </w:r>
      <w:r w:rsidRPr="00C902EF">
        <w:rPr>
          <w:rStyle w:val="StyleUnderline"/>
        </w:rPr>
        <w:t xml:space="preserve">this is the modus of the rational </w:t>
      </w:r>
      <w:proofErr w:type="gramStart"/>
      <w:r w:rsidRPr="00C902EF">
        <w:rPr>
          <w:rStyle w:val="StyleUnderline"/>
        </w:rPr>
        <w:t>body which</w:t>
      </w:r>
      <w:proofErr w:type="gramEnd"/>
      <w:r w:rsidRPr="00C902EF">
        <w:rPr>
          <w:rStyle w:val="StyleUnderline"/>
        </w:rPr>
        <w:t xml:space="preserve"> has ceased to ac knowledge its growth, the sterile corpus of metaphysical thinking.</w:t>
      </w:r>
      <w:r w:rsidRPr="00C902EF">
        <w:rPr>
          <w:sz w:val="20"/>
          <w:szCs w:val="20"/>
        </w:rPr>
        <w:t xml:space="preserve"> In sec tion 11 of The Gay Science, Nietzsche comments that "</w:t>
      </w:r>
      <w:r w:rsidRPr="00C902EF">
        <w:rPr>
          <w:rStyle w:val="Emphasis"/>
        </w:rPr>
        <w:t>consciousness is the last and latest development of the organic and hence what is also most unfinished and unstrong"</w:t>
      </w:r>
      <w:r w:rsidRPr="00C902EF">
        <w:rPr>
          <w:sz w:val="20"/>
          <w:szCs w:val="20"/>
        </w:rPr>
        <w:t xml:space="preserve"> (GS 11); nevertheless, </w:t>
      </w:r>
      <w:r w:rsidRPr="00C902EF">
        <w:rPr>
          <w:rStyle w:val="Emphasis"/>
        </w:rPr>
        <w:t>the thought that consciousness is in a process of becoming is suppressed by the rational body which tyrannically harnesses its energies and rejects its mutability</w:t>
      </w:r>
      <w:r w:rsidRPr="00C902EF">
        <w:rPr>
          <w:sz w:val="20"/>
          <w:szCs w:val="20"/>
        </w:rPr>
        <w:t xml:space="preserve">: </w:t>
      </w:r>
      <w:r w:rsidRPr="00C902EF">
        <w:rPr>
          <w:rStyle w:val="StyleUnderline"/>
        </w:rPr>
        <w:t>One thinks that it constitutes the kernel of man</w:t>
      </w:r>
      <w:r w:rsidRPr="00C902EF">
        <w:rPr>
          <w:sz w:val="20"/>
          <w:szCs w:val="20"/>
        </w:rPr>
        <w:t xml:space="preserve">; what is abiding, eternal, ultimate, and most original in him. </w:t>
      </w:r>
      <w:r w:rsidRPr="00C902EF">
        <w:rPr>
          <w:rStyle w:val="StyleUnderline"/>
        </w:rPr>
        <w:t xml:space="preserve">One takes consciousness for a determi </w:t>
      </w:r>
      <w:proofErr w:type="gramStart"/>
      <w:r w:rsidRPr="00C902EF">
        <w:rPr>
          <w:rStyle w:val="StyleUnderline"/>
        </w:rPr>
        <w:t>nate</w:t>
      </w:r>
      <w:proofErr w:type="gramEnd"/>
      <w:r w:rsidRPr="00C902EF">
        <w:rPr>
          <w:rStyle w:val="StyleUnderline"/>
        </w:rPr>
        <w:t xml:space="preserve"> magnitude. One denies its growth and its intermittences. One takes it for the 'unity of the organism'.</w:t>
      </w:r>
      <w:r w:rsidRPr="00C902EF">
        <w:rPr>
          <w:sz w:val="20"/>
          <w:szCs w:val="20"/>
        </w:rPr>
        <w:t xml:space="preserve"> (11) </w:t>
      </w:r>
      <w:r w:rsidRPr="00C902EF">
        <w:rPr>
          <w:rStyle w:val="Emphasis"/>
        </w:rPr>
        <w:t>As a static and impotent entity, the rational body inhibits its own agency, interpreting itself solely from the perspective of reactive forces</w:t>
      </w:r>
      <w:r w:rsidRPr="00C902EF">
        <w:rPr>
          <w:sz w:val="20"/>
          <w:szCs w:val="20"/>
        </w:rPr>
        <w:t xml:space="preserve">. </w:t>
      </w:r>
      <w:r w:rsidRPr="00C902EF">
        <w:rPr>
          <w:rStyle w:val="Emphasis"/>
        </w:rPr>
        <w:t>For this reason, the potentiality for transmutation, for the creation of knowledge, fails to materialize.</w:t>
      </w:r>
      <w:r w:rsidRPr="00C902EF">
        <w:rPr>
          <w:sz w:val="20"/>
          <w:szCs w:val="20"/>
        </w:rPr>
        <w:t xml:space="preserve"> Intriguingly, the passage ends thus: To this day the task of incorporating knowledge and making it instinctive is only beginning to dawn on the human eye and is not yet clearly discern ible; it is a task that is seen only by those who have comprehended that so far we have incorporated only our errors and that </w:t>
      </w:r>
      <w:r w:rsidRPr="00C902EF">
        <w:rPr>
          <w:rStyle w:val="Emphasis"/>
        </w:rPr>
        <w:t xml:space="preserve">all our consciousness relates to errors. </w:t>
      </w:r>
      <w:r w:rsidRPr="00C902EF">
        <w:rPr>
          <w:sz w:val="20"/>
          <w:szCs w:val="20"/>
        </w:rPr>
        <w:t xml:space="preserve">44 Jill Marsden </w:t>
      </w:r>
      <w:r w:rsidRPr="00C902EF">
        <w:rPr>
          <w:rStyle w:val="Emphasis"/>
        </w:rPr>
        <w:t>Blind to its creative potential as active force, consciousness is only able to view the body from the perspective of its reactions (needs</w:t>
      </w:r>
      <w:r w:rsidRPr="00C902EF">
        <w:rPr>
          <w:sz w:val="20"/>
          <w:szCs w:val="20"/>
        </w:rPr>
        <w:t>):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w:t>
      </w:r>
      <w:proofErr w:type="gramStart"/>
      <w:r w:rsidRPr="00C902EF">
        <w:rPr>
          <w:sz w:val="20"/>
          <w:szCs w:val="20"/>
        </w:rPr>
        <w:t>?existent</w:t>
      </w:r>
      <w:proofErr w:type="gramEnd"/>
      <w:r w:rsidRPr="00C902EF">
        <w:rPr>
          <w:sz w:val="20"/>
          <w:szCs w:val="20"/>
        </w:rPr>
        <w:t xml:space="preserve"> interiority, the body which incor porates is itself created by incorporation. Whatever is taken in "from the outside" forms the "inside" as such. In this way, what the organism con sumes or incorporates becomes the same as itself, </w:t>
      </w:r>
      <w:proofErr w:type="gramStart"/>
      <w:r w:rsidRPr="00C902EF">
        <w:rPr>
          <w:sz w:val="20"/>
          <w:szCs w:val="20"/>
        </w:rPr>
        <w:t>a</w:t>
      </w:r>
      <w:proofErr w:type="gramEnd"/>
      <w:r w:rsidRPr="00C902EF">
        <w:rPr>
          <w:sz w:val="20"/>
          <w:szCs w:val="20"/>
        </w:rPr>
        <w:t xml:space="preserve"> "oneness" exorbitantly generated from diversity. Returning to the problem of truth, Nietzsche suggests that knowledge hitherto has consisted in the incorporation of error. It is claimed that as a creature </w:t>
      </w:r>
      <w:proofErr w:type="gramStart"/>
      <w:r w:rsidRPr="00C902EF">
        <w:rPr>
          <w:sz w:val="20"/>
          <w:szCs w:val="20"/>
        </w:rPr>
        <w:t>who</w:t>
      </w:r>
      <w:proofErr w:type="gramEnd"/>
      <w:r w:rsidRPr="00C902EF">
        <w:rPr>
          <w:sz w:val="20"/>
          <w:szCs w:val="20"/>
        </w:rPr>
        <w:t xml:space="preserve">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w:t>
      </w:r>
      <w:proofErr w:type="gramStart"/>
      <w:r w:rsidRPr="00C902EF">
        <w:rPr>
          <w:sz w:val="20"/>
          <w:szCs w:val="20"/>
        </w:rPr>
        <w:t>Knowledge a means of nourishment.</w:t>
      </w:r>
      <w:proofErr w:type="gramEnd"/>
      <w:r w:rsidRPr="00C902EF">
        <w:rPr>
          <w:sz w:val="20"/>
          <w:szCs w:val="20"/>
        </w:rPr>
        <w:t xml:space="preserve"> </w:t>
      </w:r>
      <w:proofErr w:type="gramStart"/>
      <w:r w:rsidRPr="00C902EF">
        <w:rPr>
          <w:sz w:val="20"/>
          <w:szCs w:val="20"/>
        </w:rPr>
        <w:t>( 10</w:t>
      </w:r>
      <w:proofErr w:type="gramEnd"/>
      <w:r w:rsidRPr="00C902EF">
        <w:rPr>
          <w:sz w:val="20"/>
          <w:szCs w:val="20"/>
        </w:rPr>
        <w:t xml:space="preserve">/651/24[ 14]) However, this "creation of things" or 'forms' necessarily entails abstraction from the incorporating process. There would be no possibility of recognising anything recurring without this initial dissociative act. Thus Nietzsche writes, </w:t>
      </w:r>
      <w:proofErr w:type="gramStart"/>
      <w:r w:rsidRPr="00C902EF">
        <w:rPr>
          <w:sz w:val="20"/>
          <w:szCs w:val="20"/>
        </w:rPr>
        <w:t>Without</w:t>
      </w:r>
      <w:proofErr w:type="gramEnd"/>
      <w:r w:rsidRPr="00C902EF">
        <w:rPr>
          <w:sz w:val="20"/>
          <w:szCs w:val="20"/>
        </w:rPr>
        <w:t xml:space="preserve"> the transformation of the world into forms and rhythms there would be for us nothing the 'same', therefore nothing recurring, therefore also no possibility of experience and appropriation, of nourishment. (11/608/38[10]) Nietzsche's point is that the "</w:t>
      </w:r>
      <w:r w:rsidRPr="00C902EF">
        <w:rPr>
          <w:rStyle w:val="StyleUnderline"/>
        </w:rPr>
        <w:t>logical" concept of the self-identical "same" integral to the philosophy of identity is clearly derivative from the process of "making the same.</w:t>
      </w:r>
      <w:r w:rsidRPr="00C902EF">
        <w:rPr>
          <w:sz w:val="20"/>
          <w:szCs w:val="20"/>
        </w:rPr>
        <w:t xml:space="preserve">" </w:t>
      </w:r>
      <w:r w:rsidRPr="00C902EF">
        <w:rPr>
          <w:rStyle w:val="Emphasis"/>
        </w:rPr>
        <w:t xml:space="preserve">The epistemologicai notion of identity is abstracted from this fluid course of becoming and is treated as an entity that has finished becoming. </w:t>
      </w:r>
      <w:r w:rsidRPr="00C902EF">
        <w:rPr>
          <w:rStyle w:val="StyleUnderline"/>
        </w:rPr>
        <w:t>On the basis of this ideal notion of identity, differences are dialectically determined and a whole conceptual edifice is constructed</w:t>
      </w:r>
      <w:r w:rsidRPr="00C902EF">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w:t>
      </w:r>
      <w:proofErr w:type="gramStart"/>
      <w:r w:rsidRPr="00C902EF">
        <w:rPr>
          <w:sz w:val="20"/>
          <w:szCs w:val="20"/>
        </w:rPr>
        <w:t>501 ;</w:t>
      </w:r>
      <w:proofErr w:type="gramEnd"/>
      <w:r w:rsidRPr="00C902EF">
        <w:rPr>
          <w:sz w:val="20"/>
          <w:szCs w:val="20"/>
        </w:rPr>
        <w:t xml:space="preserve">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sidRPr="00C902EF">
        <w:rPr>
          <w:rStyle w:val="Emphasis"/>
        </w:rPr>
        <w:t xml:space="preserve">Safely back within the cage of consciousness, exorbitancy becomes quantified, identifiable, </w:t>
      </w:r>
      <w:proofErr w:type="gramStart"/>
      <w:r w:rsidRPr="00C902EF">
        <w:rPr>
          <w:rStyle w:val="Emphasis"/>
        </w:rPr>
        <w:t>useful</w:t>
      </w:r>
      <w:proofErr w:type="gramEnd"/>
      <w:r w:rsidRPr="00C902EF">
        <w:rPr>
          <w:rStyle w:val="Emphasis"/>
        </w:rPr>
        <w:t>.</w:t>
      </w:r>
      <w:r w:rsidRPr="00C902EF">
        <w:rPr>
          <w:sz w:val="20"/>
          <w:szCs w:val="20"/>
        </w:rPr>
        <w:t xml:space="preserve"> </w:t>
      </w:r>
      <w:proofErr w:type="gramStart"/>
      <w:r w:rsidRPr="00C902EF">
        <w:rPr>
          <w:rStyle w:val="Emphasis"/>
        </w:rPr>
        <w:t>The ego accordingly re-cognises identity as that which recurs as the same, as that which may be re-presented to it.</w:t>
      </w:r>
      <w:proofErr w:type="gramEnd"/>
      <w:r w:rsidRPr="00C902EF">
        <w:rPr>
          <w:rStyle w:val="Emphasis"/>
        </w:rPr>
        <w:t xml:space="preserve"> Knowing stabilizes the chaotic flux of becoming, wrests unchanging being from the heterogeneous flows.</w:t>
      </w:r>
      <w:r w:rsidRPr="00C902EF">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sidRPr="00C902EF">
        <w:rPr>
          <w:rStyle w:val="StyleUnderline"/>
        </w:rPr>
        <w:t>the strictures of the philosophy of identity have been so effectively en gulfed that they have become instinctive</w:t>
      </w:r>
      <w:r w:rsidRPr="00C902EF">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sidRPr="00C902EF">
        <w:rPr>
          <w:rStyle w:val="StyleUnderline"/>
        </w:rPr>
        <w:t xml:space="preserve">a very well acquired habit of belief, so incorporated that not to believe in it would destroy the race. But are they for </w:t>
      </w:r>
      <w:proofErr w:type="gramStart"/>
      <w:r w:rsidRPr="00C902EF">
        <w:rPr>
          <w:rStyle w:val="StyleUnderline"/>
        </w:rPr>
        <w:t>that reason truths</w:t>
      </w:r>
      <w:proofErr w:type="gramEnd"/>
      <w:r w:rsidRPr="00C902EF">
        <w:rPr>
          <w:rStyle w:val="StyleUnderline"/>
        </w:rPr>
        <w:t>?</w:t>
      </w:r>
      <w:r w:rsidRPr="00C902EF">
        <w:rPr>
          <w:sz w:val="20"/>
          <w:szCs w:val="20"/>
        </w:rPr>
        <w:t xml:space="preserve"> What a conclusion! </w:t>
      </w:r>
      <w:r w:rsidRPr="00C902EF">
        <w:rPr>
          <w:rStyle w:val="Emphasis"/>
        </w:rPr>
        <w:t>As if the preservation of man were a proof of truth!</w:t>
      </w:r>
      <w:r w:rsidRPr="00C902EF">
        <w:rPr>
          <w:sz w:val="20"/>
          <w:szCs w:val="20"/>
        </w:rPr>
        <w:t xml:space="preserve"> (WP 497; translation modified) </w:t>
      </w:r>
      <w:r w:rsidRPr="00C902EF">
        <w:rPr>
          <w:rStyle w:val="Emphasis"/>
        </w:rPr>
        <w:t>The question is whether the body is able to liberate itself</w:t>
      </w:r>
      <w:r w:rsidRPr="00C902EF">
        <w:rPr>
          <w:rStyle w:val="StyleUnderline"/>
        </w:rPr>
        <w:t xml:space="preserve"> from its "life preserving errors" </w:t>
      </w:r>
      <w:r w:rsidRPr="00C902EF">
        <w:rPr>
          <w:rStyle w:val="Emphasis"/>
        </w:rPr>
        <w:t>in order to philosophise anew</w:t>
      </w:r>
      <w:r w:rsidRPr="00C902EF">
        <w:rPr>
          <w:sz w:val="20"/>
          <w:szCs w:val="20"/>
        </w:rPr>
        <w:t>, a prospect it has been suggested that Kantian critique was unable to countenance. Nietzsche claims in The Gay Science that all the higher functions of the organism have oper ated "with those basic errors which have been incorporated since time im memorial" becoming "the norms according to which 'true' and 'untrue' were determined</w:t>
      </w:r>
      <w:proofErr w:type="gramStart"/>
      <w:r w:rsidRPr="00C902EF">
        <w:rPr>
          <w:sz w:val="20"/>
          <w:szCs w:val="20"/>
        </w:rPr>
        <w:t>?down</w:t>
      </w:r>
      <w:proofErr w:type="gramEnd"/>
      <w:r w:rsidRPr="00C902EF">
        <w:rPr>
          <w:sz w:val="20"/>
          <w:szCs w:val="20"/>
        </w:rPr>
        <w:t xml:space="preserve"> to the most remote regions of logic" (GS 110): </w:t>
      </w:r>
      <w:r w:rsidRPr="00C902EF">
        <w:rPr>
          <w:rStyle w:val="StyleUnderline"/>
        </w:rPr>
        <w:t>Thus the strength of knowledge does not depend on its degree of truth but on its age, on the degree to which it has been incorporated, on its character as a condition of life</w:t>
      </w:r>
      <w:r w:rsidRPr="00C902EF">
        <w:rPr>
          <w:sz w:val="20"/>
          <w:szCs w:val="20"/>
        </w:rPr>
        <w:t>. (110) 46 Jill Mars?</w:t>
      </w:r>
      <w:proofErr w:type="gramStart"/>
      <w:r w:rsidRPr="00C902EF">
        <w:rPr>
          <w:sz w:val="20"/>
          <w:szCs w:val="20"/>
        </w:rPr>
        <w:t>?n</w:t>
      </w:r>
      <w:proofErr w:type="gramEnd"/>
      <w:r w:rsidRPr="00C902EF">
        <w:rPr>
          <w:sz w:val="20"/>
          <w:szCs w:val="20"/>
        </w:rPr>
        <w:t xml:space="preserve"> These conditions, inherently corporeal, present the question as to whether a life-form is able to expend itself, sacrificing its own "ground" or whether it seeks to preserve itself, inhibited by its thirst for secure terrain: </w:t>
      </w:r>
      <w:r w:rsidRPr="00C902EF">
        <w:rPr>
          <w:rStyle w:val="Emphasis"/>
        </w:rPr>
        <w:t>A thinker is now that being in whom the impulse for truth and those life preserving errors clash for their first fight, after the impulse for truth has proved to be also a life-preserving power. Compared to the significance of this fight, everything else is a matter of indifference: the ultimate question about the conditions of life has been posed here</w:t>
      </w:r>
      <w:r w:rsidRPr="00C902EF">
        <w:rPr>
          <w:sz w:val="20"/>
          <w:szCs w:val="20"/>
        </w:rPr>
        <w:t>, and we confront the first attempt to answer this question by experiment. To what extent can truth endure incorporation? That is the question; that is the experiment. (110)</w:t>
      </w:r>
      <w:proofErr w:type="gramStart"/>
      <w:r w:rsidRPr="00C902EF">
        <w:rPr>
          <w:sz w:val="20"/>
          <w:szCs w:val="20"/>
        </w:rPr>
        <w:t>. 3.</w:t>
      </w:r>
      <w:proofErr w:type="gramEnd"/>
      <w:r w:rsidRPr="00C902EF">
        <w:rPr>
          <w:sz w:val="20"/>
          <w:szCs w:val="20"/>
        </w:rPr>
        <w:t xml:space="preserve">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becoming-the same and is now regarded as being-the-same (the incorporated errors of the rational body). However, as noted earlier, the movement of incorpora </w:t>
      </w:r>
      <w:proofErr w:type="gramStart"/>
      <w:r w:rsidRPr="00C902EF">
        <w:rPr>
          <w:sz w:val="20"/>
          <w:szCs w:val="20"/>
        </w:rPr>
        <w:t>tion which</w:t>
      </w:r>
      <w:proofErr w:type="gramEnd"/>
      <w:r w:rsidRPr="00C902EF">
        <w:rPr>
          <w:sz w:val="20"/>
          <w:szCs w:val="20"/>
        </w:rPr>
        <w:t xml:space="preserve">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w:t>
      </w:r>
      <w:proofErr w:type="gramStart"/>
      <w:r w:rsidRPr="00C902EF">
        <w:rPr>
          <w:sz w:val="20"/>
          <w:szCs w:val="20"/>
        </w:rPr>
        <w:t>principle which</w:t>
      </w:r>
      <w:proofErr w:type="gramEnd"/>
      <w:r w:rsidRPr="00C902EF">
        <w:rPr>
          <w:sz w:val="20"/>
          <w:szCs w:val="20"/>
        </w:rPr>
        <w:t xml:space="preserve"> modifies a given set of entities but is itself to be thought of as internal to becoming-the-same. </w:t>
      </w:r>
      <w:r w:rsidRPr="00C902EF">
        <w:rPr>
          <w:rStyle w:val="StyleUnderline"/>
        </w:rPr>
        <w:t>In the absence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sidRPr="00C902EF">
        <w:rPr>
          <w:sz w:val="20"/>
          <w:szCs w:val="20"/>
        </w:rPr>
        <w:t xml:space="preserve"> (and hence unable to function as a ground). Thus incorporation by passes the exigencies of the functional body (hunger and its satisfaction), for it cannot be contained or completed within itself: </w:t>
      </w:r>
      <w:r w:rsidRPr="00C902EF">
        <w:rPr>
          <w:rStyle w:val="StyleUnderline"/>
        </w:rPr>
        <w:t xml:space="preserve">every "becoming" is perpetually "thrown over" as drives return upon themselves to commence the process anew. </w:t>
      </w:r>
      <w:r w:rsidRPr="00C902EF">
        <w:rPr>
          <w:sz w:val="20"/>
          <w:szCs w:val="20"/>
        </w:rPr>
        <w:t>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w:t>
      </w:r>
      <w:proofErr w:type="gramStart"/>
      <w:r w:rsidRPr="00C902EF">
        <w:rPr>
          <w:sz w:val="20"/>
          <w:szCs w:val="20"/>
        </w:rPr>
        <w:t>?as</w:t>
      </w:r>
      <w:proofErr w:type="gramEnd"/>
      <w:r w:rsidRPr="00C902EF">
        <w:rPr>
          <w:sz w:val="20"/>
          <w:szCs w:val="20"/>
        </w:rPr>
        <w:t xml:space="preserve">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w:t>
      </w:r>
      <w:proofErr w:type="gramStart"/>
      <w:r w:rsidRPr="00C902EF">
        <w:rPr>
          <w:sz w:val="20"/>
          <w:szCs w:val="20"/>
        </w:rPr>
        <w:t>The differ</w:t>
      </w:r>
      <w:proofErr w:type="gramEnd"/>
      <w:r w:rsidRPr="00C902EF">
        <w:rPr>
          <w:sz w:val="20"/>
          <w:szCs w:val="20"/>
        </w:rPr>
        <w:t xml:space="preserve">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w:t>
      </w:r>
      <w:proofErr w:type="gramStart"/>
      <w:r w:rsidRPr="00C902EF">
        <w:rPr>
          <w:sz w:val="20"/>
          <w:szCs w:val="20"/>
        </w:rPr>
        <w:t>be</w:t>
      </w:r>
      <w:proofErr w:type="gramEnd"/>
      <w:r w:rsidRPr="00C902EF">
        <w:rPr>
          <w:sz w:val="20"/>
          <w:szCs w:val="20"/>
        </w:rPr>
        <w:t xml:space="preserve"> tween inside and outside is immanent to the movement of incorporation itself. </w:t>
      </w:r>
      <w:r w:rsidRPr="00C902EF">
        <w:rPr>
          <w:rStyle w:val="StyleUnderline"/>
        </w:rPr>
        <w:t xml:space="preserve">Boundaries materialize in their actualization or passage and thus never stabilize as constitutive or categorial. </w:t>
      </w:r>
      <w:r w:rsidRPr="00C902EF">
        <w:rPr>
          <w:sz w:val="20"/>
          <w:szCs w:val="20"/>
        </w:rPr>
        <w:t xml:space="preserve">* Critical incorporation articulates a philosophy of active </w:t>
      </w:r>
      <w:proofErr w:type="gramStart"/>
      <w:r w:rsidRPr="00C902EF">
        <w:rPr>
          <w:sz w:val="20"/>
          <w:szCs w:val="20"/>
        </w:rPr>
        <w:t>differentiation which</w:t>
      </w:r>
      <w:proofErr w:type="gramEnd"/>
      <w:r w:rsidRPr="00C902EF">
        <w:rPr>
          <w:sz w:val="20"/>
          <w:szCs w:val="20"/>
        </w:rPr>
        <w:t xml:space="preserve"> engenders its concepts from nonparalogized synthesis. Herein, the Deleuzian "differential element" names that which is shared in multiplicities of force, but it is a "ground" which is both derivative and transitory. As has been shown, </w:t>
      </w:r>
      <w:r w:rsidRPr="00C902EF">
        <w:rPr>
          <w:rStyle w:val="StyleUnderline"/>
        </w:rPr>
        <w:t>it is fruitless to attempt to break quantitative difference down into an underlying unity or identity because there is no ground underlying forces</w:t>
      </w:r>
      <w:r w:rsidRPr="00C902EF">
        <w:rPr>
          <w:sz w:val="20"/>
          <w:szCs w:val="20"/>
        </w:rPr>
        <w:t>. Value as the highest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t>
      </w:r>
      <w:proofErr w:type="gramStart"/>
      <w:r w:rsidRPr="00C902EF">
        <w:rPr>
          <w:sz w:val="20"/>
          <w:szCs w:val="20"/>
        </w:rPr>
        <w:t>?whether</w:t>
      </w:r>
      <w:proofErr w:type="gramEnd"/>
      <w:r w:rsidRPr="00C902EF">
        <w:rPr>
          <w:sz w:val="20"/>
          <w:szCs w:val="20"/>
        </w:rPr>
        <w:t xml:space="preserve"> hunger or plenitude has become "creative." Eerily reminiscent of Kant's insistences in the preface to The Critique of Pure Reason, Deleuze maintains that Nietzschean critique is positive: </w:t>
      </w:r>
      <w:r w:rsidRPr="00C902EF">
        <w:rPr>
          <w:rStyle w:val="StyleUnderline"/>
        </w:rPr>
        <w:t xml:space="preserve">Critique is not a re-action of re-sentiment but the active expression of an active mode of existence; </w:t>
      </w:r>
      <w:r w:rsidRPr="00C902EF">
        <w:rPr>
          <w:rStyle w:val="Emphasis"/>
        </w:rPr>
        <w:t>attack and not revenge</w:t>
      </w:r>
      <w:r w:rsidRPr="00C902EF">
        <w:rPr>
          <w:rStyle w:val="StyleUnderline"/>
        </w:rPr>
        <w:t>, the natural aggression of a way of being, the divine wickedness without which perfection could not be imagined. (NP 3</w:t>
      </w:r>
      <w:r w:rsidRPr="00C902EF">
        <w:rPr>
          <w:sz w:val="20"/>
          <w:szCs w:val="20"/>
        </w:rPr>
        <w:t xml:space="preserve">) However, there is a difference between the Kantian and the Nietzschean evaluations of positivity, a difference at the origin, as it were. </w:t>
      </w:r>
      <w:r w:rsidRPr="00C902EF">
        <w:rPr>
          <w:rStyle w:val="StyleUnderline"/>
        </w:rPr>
        <w:t xml:space="preserve">Whereas Kant criticises in order to secure a certain terrain for knowledge, Nietzsche philosophises with a hammer, affirming "the eternal joy of becoming? </w:t>
      </w:r>
      <w:proofErr w:type="gramStart"/>
      <w:r w:rsidRPr="00C902EF">
        <w:rPr>
          <w:rStyle w:val="StyleUnderline"/>
        </w:rPr>
        <w:t>that</w:t>
      </w:r>
      <w:proofErr w:type="gramEnd"/>
      <w:r w:rsidRPr="00C902EF">
        <w:rPr>
          <w:rStyle w:val="StyleUnderline"/>
        </w:rPr>
        <w:t xml:space="preserve"> joy which also encompasses joy in destruction" (</w:t>
      </w:r>
      <w:r w:rsidRPr="00C902EF">
        <w:rPr>
          <w:sz w:val="20"/>
          <w:szCs w:val="20"/>
        </w:rPr>
        <w:t xml:space="preserve"> , p. 110). </w:t>
      </w:r>
      <w:r w:rsidRPr="00C902EF">
        <w:rPr>
          <w:rStyle w:val="Emphasis"/>
        </w:rPr>
        <w:t xml:space="preserve">Unlike a </w:t>
      </w:r>
      <w:proofErr w:type="gramStart"/>
      <w:r w:rsidRPr="00C902EF">
        <w:rPr>
          <w:rStyle w:val="Emphasis"/>
        </w:rPr>
        <w:t>critique which</w:t>
      </w:r>
      <w:proofErr w:type="gramEnd"/>
      <w:r w:rsidRPr="00C902EF">
        <w:rPr>
          <w:rStyle w:val="Emphasis"/>
        </w:rPr>
        <w:t xml:space="preserve"> preserves the forces of law and order, Nietzschean critique breaks down police cordons in contempt of the high court of reason. It is an experiment with truth from which the thinker will not emerge unscathed. No longer joy in certainty but in uncertainty; no longer 'cause and effect* but the continually creative; no longer will to preservation but to power; no longer the humble expression, 'everything is merely subjective/ but 'it is also our work</w:t>
      </w:r>
      <w:proofErr w:type="gramStart"/>
      <w:r w:rsidRPr="00C902EF">
        <w:rPr>
          <w:rStyle w:val="Emphasis"/>
        </w:rPr>
        <w:t>!?</w:t>
      </w:r>
      <w:proofErr w:type="gramEnd"/>
      <w:r w:rsidRPr="00C902EF">
        <w:rPr>
          <w:rStyle w:val="Emphasis"/>
        </w:rPr>
        <w:t>Let us be proud of it!'</w:t>
      </w:r>
      <w:r w:rsidRPr="00C902EF">
        <w:rPr>
          <w:sz w:val="20"/>
          <w:szCs w:val="20"/>
        </w:rPr>
        <w:t xml:space="preserve"> (WP 1059)</w:t>
      </w:r>
    </w:p>
    <w:p w14:paraId="164326E2" w14:textId="77777777" w:rsidR="00B16583" w:rsidRPr="00C902EF" w:rsidRDefault="00B16583" w:rsidP="00B16583">
      <w:pPr>
        <w:pStyle w:val="Heading4"/>
      </w:pPr>
      <w:r w:rsidRPr="00C902EF">
        <w:t xml:space="preserve">THE STATUS QUO’S TRADITIONAL MODEL OF EDUCATION DESTROYS THE POSSIBILITY OF EXCELLENCE BY CULTIVATING INTELLECTUAL QUIETUDE AND A WILL TO CONFORMITY. </w:t>
      </w:r>
    </w:p>
    <w:p w14:paraId="293773A9" w14:textId="77777777" w:rsidR="00B16583" w:rsidRPr="00C902EF" w:rsidRDefault="00B16583" w:rsidP="00B16583">
      <w:pPr>
        <w:jc w:val="both"/>
        <w:textAlignment w:val="baseline"/>
        <w:rPr>
          <w:b/>
          <w:sz w:val="26"/>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338-9)</w:t>
      </w:r>
    </w:p>
    <w:p w14:paraId="4F5CDFC7" w14:textId="77777777" w:rsidR="00B16583" w:rsidRPr="00C902EF" w:rsidRDefault="00B16583" w:rsidP="00B16583">
      <w:pPr>
        <w:jc w:val="both"/>
        <w:textAlignment w:val="baseline"/>
        <w:rPr>
          <w:color w:val="333333"/>
        </w:rPr>
      </w:pPr>
    </w:p>
    <w:p w14:paraId="3901B6C7" w14:textId="77777777" w:rsidR="00B16583" w:rsidRPr="00C902EF" w:rsidRDefault="00B16583" w:rsidP="00B16583">
      <w:pPr>
        <w:jc w:val="both"/>
        <w:textAlignment w:val="baseline"/>
        <w:rPr>
          <w:color w:val="333333"/>
        </w:rPr>
      </w:pPr>
      <w:r w:rsidRPr="00C902EF">
        <w:rPr>
          <w:color w:val="333333"/>
        </w:rPr>
        <w:t xml:space="preserve">Let me begin by unpacking Nietzsche's critique of education. It is his early work that develops the critique most extensively. In his two extended essays on education --"Schopenhauer as Educator" and On the Future of Our Educational Institutions -- </w:t>
      </w:r>
      <w:r w:rsidRPr="00C902EF">
        <w:rPr>
          <w:color w:val="333333"/>
          <w:u w:val="single"/>
        </w:rPr>
        <w:t>Nietzsche points out the problems of educational systems that promise to foster individual excellence for everyone</w:t>
      </w:r>
      <w:proofErr w:type="gramStart"/>
      <w:r w:rsidRPr="00C902EF">
        <w:rPr>
          <w:color w:val="333333"/>
        </w:rPr>
        <w:t>.[</w:t>
      </w:r>
      <w:proofErr w:type="gramEnd"/>
      <w:r w:rsidRPr="00C902EF">
        <w:rPr>
          <w:color w:val="333333"/>
        </w:rPr>
        <w:t xml:space="preserve">5] For Nietzsche, </w:t>
      </w:r>
      <w:r w:rsidRPr="00C902EF">
        <w:rPr>
          <w:color w:val="333333"/>
          <w:u w:val="single"/>
        </w:rPr>
        <w:t>there are problems with this promise because educational systems do not live up to it</w:t>
      </w:r>
      <w:r w:rsidRPr="00C902EF">
        <w:rPr>
          <w:color w:val="333333"/>
        </w:rPr>
        <w:t xml:space="preserve">. As he puts it, </w:t>
      </w:r>
      <w:r w:rsidRPr="00C902EF">
        <w:rPr>
          <w:color w:val="333333"/>
          <w:u w:val="single"/>
        </w:rPr>
        <w:t>"the progress of the education of the people means simply the postponement of this violent demolition, and the maintenance of that wholesome unconsciousness, that sound sleep, of the people."[</w:t>
      </w:r>
      <w:r w:rsidRPr="00C902EF">
        <w:rPr>
          <w:color w:val="333333"/>
        </w:rPr>
        <w:t xml:space="preserve">6] </w:t>
      </w:r>
      <w:r w:rsidRPr="00C902EF">
        <w:rPr>
          <w:color w:val="333333"/>
          <w:u w:val="single"/>
        </w:rPr>
        <w:t>While educators claim that a broad range of people are being educated, broad-based education is actually a superficial form of dumbing-down the masses</w:t>
      </w:r>
      <w:r w:rsidRPr="00C902EF">
        <w:rPr>
          <w:color w:val="333333"/>
        </w:rPr>
        <w:t xml:space="preserve">. A specific example that Nietzsche offers is the way that modem languages are taught. While </w:t>
      </w:r>
      <w:r w:rsidRPr="00C902EF">
        <w:rPr>
          <w:color w:val="333333"/>
          <w:u w:val="single"/>
        </w:rPr>
        <w:t>educational institutions</w:t>
      </w:r>
      <w:r w:rsidRPr="00C902EF">
        <w:rPr>
          <w:color w:val="333333"/>
        </w:rPr>
        <w:t xml:space="preserve"> claim to teach the German language, he says they actually </w:t>
      </w:r>
      <w:r w:rsidRPr="00C902EF">
        <w:rPr>
          <w:color w:val="333333"/>
          <w:u w:val="single"/>
        </w:rPr>
        <w:t>teach a derivative, pedestrian form of "dead" language</w:t>
      </w:r>
      <w:r w:rsidRPr="00C902EF">
        <w:rPr>
          <w:color w:val="333333"/>
        </w:rPr>
        <w:t xml:space="preserve"> based on philological presumptions. As he puts it, language instruction is so dead that he "would prefer in future that Latin be spoken" instead of German</w:t>
      </w:r>
      <w:proofErr w:type="gramStart"/>
      <w:r w:rsidRPr="00C902EF">
        <w:rPr>
          <w:color w:val="333333"/>
        </w:rPr>
        <w:t>.[</w:t>
      </w:r>
      <w:proofErr w:type="gramEnd"/>
      <w:r w:rsidRPr="00C902EF">
        <w:rPr>
          <w:color w:val="333333"/>
        </w:rPr>
        <w:t xml:space="preserve">7]  Moreover, </w:t>
      </w:r>
      <w:r w:rsidRPr="00C902EF">
        <w:rPr>
          <w:color w:val="333333"/>
          <w:u w:val="single"/>
        </w:rPr>
        <w:t>there is for Nietzsche an irresolvable paradox in education that claims to be democratic.</w:t>
      </w:r>
      <w:r w:rsidRPr="00C902EF">
        <w:rPr>
          <w:color w:val="333333"/>
        </w:rPr>
        <w:t xml:space="preserve"> </w:t>
      </w:r>
      <w:r w:rsidRPr="00C902EF">
        <w:rPr>
          <w:color w:val="333333"/>
          <w:u w:val="single"/>
        </w:rPr>
        <w:t>How could an educational system both promote the excellent human being and the general excellence of the whole "herd" of humans?</w:t>
      </w:r>
      <w:r w:rsidRPr="00C902EF">
        <w:rPr>
          <w:color w:val="333333"/>
        </w:rPr>
        <w:t xml:space="preserve"> For Nietzsche, this paradox of the individual and the general will not be resolved by virtue of educational promises, because </w:t>
      </w:r>
      <w:r w:rsidRPr="00C902EF">
        <w:rPr>
          <w:color w:val="333333"/>
          <w:u w:val="single"/>
        </w:rPr>
        <w:t>either societies are hierarchical or they are not. The very promise to foster excellence is predicated on non-excellence: "The education of the masses cannot, therefore, be our aim; but rather the education of a few picked men for great and lasting works</w:t>
      </w:r>
      <w:r w:rsidRPr="00C902EF">
        <w:rPr>
          <w:color w:val="333333"/>
        </w:rPr>
        <w:t xml:space="preserve">."[8] For Nietzsche, life is always understood differentially. </w:t>
      </w:r>
      <w:r w:rsidRPr="00C902EF">
        <w:rPr>
          <w:color w:val="333333"/>
          <w:u w:val="single"/>
        </w:rPr>
        <w:t xml:space="preserve">For </w:t>
      </w:r>
      <w:proofErr w:type="gramStart"/>
      <w:r w:rsidRPr="00C902EF">
        <w:rPr>
          <w:color w:val="333333"/>
          <w:u w:val="single"/>
        </w:rPr>
        <w:t>there</w:t>
      </w:r>
      <w:proofErr w:type="gramEnd"/>
      <w:r w:rsidRPr="00C902EF">
        <w:rPr>
          <w:color w:val="333333"/>
          <w:u w:val="single"/>
        </w:rPr>
        <w:t xml:space="preserve"> to be human excellence, there must be human non-excellence by which to measure that excellence</w:t>
      </w:r>
      <w:r w:rsidRPr="00C902EF">
        <w:rPr>
          <w:color w:val="333333"/>
        </w:rPr>
        <w:t>. </w:t>
      </w:r>
      <w:proofErr w:type="gramStart"/>
      <w:r w:rsidRPr="00C902EF">
        <w:rPr>
          <w:color w:val="333333"/>
        </w:rPr>
        <w:t>Another of Nietzsche's objections stems from the sort of "cultured" education that was being touted in Germany at the time of his early writings.</w:t>
      </w:r>
      <w:proofErr w:type="gramEnd"/>
      <w:r w:rsidRPr="00C902EF">
        <w:rPr>
          <w:color w:val="333333"/>
        </w:rPr>
        <w:t xml:space="preserve"> </w:t>
      </w:r>
      <w:r w:rsidRPr="00C902EF">
        <w:rPr>
          <w:color w:val="333333"/>
          <w:u w:val="single"/>
        </w:rPr>
        <w:t xml:space="preserve">If educating for human excellence means educating human beings who are "cultured," then general education is hopeless under Nietzsche's description of culture. </w:t>
      </w:r>
      <w:proofErr w:type="gramStart"/>
      <w:r w:rsidRPr="00C902EF">
        <w:rPr>
          <w:color w:val="333333"/>
          <w:u w:val="single"/>
        </w:rPr>
        <w:t>Culture cannot be acquired by more than a few</w:t>
      </w:r>
      <w:proofErr w:type="gramEnd"/>
      <w:r w:rsidRPr="00C902EF">
        <w:rPr>
          <w:color w:val="333333"/>
          <w:u w:val="single"/>
        </w:rPr>
        <w:t xml:space="preserve"> because having culture depends upon having the psychological ability to sustain intellectual insights that contradict the dominant worldview.</w:t>
      </w:r>
      <w:r w:rsidRPr="00C902EF">
        <w:rPr>
          <w:color w:val="333333"/>
        </w:rPr>
        <w:t xml:space="preserve"> </w:t>
      </w:r>
      <w:r w:rsidRPr="00C902EF">
        <w:rPr>
          <w:color w:val="333333"/>
          <w:u w:val="single"/>
        </w:rPr>
        <w:t xml:space="preserve">Attaining culture requires more than knowledge; it requires a rare psychological disposition as well. Such a disposition is acquired through "the longing of human beings to be reborn </w:t>
      </w:r>
      <w:r w:rsidRPr="00C902EF">
        <w:rPr>
          <w:color w:val="333333"/>
        </w:rPr>
        <w:t>as saints and geniuses" (ES, 190). A person of culture is one of the "solitary ones" who know "that in one thing or another they must constantly put on an appearance that is different from the way they think" (ES</w:t>
      </w:r>
      <w:proofErr w:type="gramStart"/>
      <w:r w:rsidRPr="00C902EF">
        <w:rPr>
          <w:color w:val="333333"/>
        </w:rPr>
        <w:t>,187</w:t>
      </w:r>
      <w:proofErr w:type="gramEnd"/>
      <w:r w:rsidRPr="00C902EF">
        <w:rPr>
          <w:color w:val="333333"/>
          <w:u w:val="single"/>
        </w:rPr>
        <w:t xml:space="preserve">). A person of culture is not quantitatively different from the prolific scholar or the consummate artist; she is qualitatively different. </w:t>
      </w:r>
      <w:r w:rsidRPr="00C902EF">
        <w:rPr>
          <w:color w:val="333333"/>
        </w:rPr>
        <w:t xml:space="preserve">This qualitative difference rests in the educated person's psychological ability to sustain purpose in the face of duplicity and masks. She lives an "extremely dangerous duality" that treads a fault line between what is offered by popular opinion and what is given to the individual by virtue of intense study (ES, 191). For Nietzsche, </w:t>
      </w:r>
      <w:r w:rsidRPr="00C902EF">
        <w:rPr>
          <w:color w:val="333333"/>
          <w:u w:val="single"/>
        </w:rPr>
        <w:t>educational institutions do not foster the psychological dispositions that accompany a cultured life.</w:t>
      </w:r>
      <w:r w:rsidRPr="00C902EF">
        <w:rPr>
          <w:color w:val="333333"/>
        </w:rPr>
        <w:t xml:space="preserve"> </w:t>
      </w:r>
      <w:r w:rsidRPr="00C902EF">
        <w:rPr>
          <w:color w:val="333333"/>
          <w:u w:val="single"/>
        </w:rPr>
        <w:t>Thus for Nietzsche the inadequacies of education follow directly from its inability to do what it says it will do</w:t>
      </w:r>
      <w:r w:rsidRPr="00C902EF">
        <w:rPr>
          <w:color w:val="333333"/>
        </w:rPr>
        <w:t xml:space="preserve">. </w:t>
      </w:r>
      <w:proofErr w:type="gramStart"/>
      <w:r w:rsidRPr="00C902EF">
        <w:rPr>
          <w:color w:val="333333"/>
          <w:u w:val="single"/>
        </w:rPr>
        <w:t>It does not, cannot, follow through on its promises of individual excellence for all.</w:t>
      </w:r>
      <w:proofErr w:type="gramEnd"/>
      <w:r w:rsidRPr="00C902EF">
        <w:rPr>
          <w:color w:val="333333"/>
          <w:u w:val="single"/>
        </w:rPr>
        <w:t> </w:t>
      </w:r>
    </w:p>
    <w:p w14:paraId="11CDAFD6" w14:textId="77777777" w:rsidR="00B16583" w:rsidRPr="00C902EF" w:rsidRDefault="00B16583" w:rsidP="00B16583">
      <w:pPr>
        <w:pStyle w:val="Heading4"/>
      </w:pPr>
      <w:r w:rsidRPr="00C902EF">
        <w:t>HERD MENTALITY AND THE STATIC NOTIONS OF SUBJECTIVITY IT PRESUPPOSES PAVES THE WAY FOR FASCISM AND RESSENTIMENT.</w:t>
      </w:r>
    </w:p>
    <w:p w14:paraId="1ADF596B" w14:textId="77777777" w:rsidR="00B16583" w:rsidRPr="00C902EF" w:rsidRDefault="00B16583" w:rsidP="00B16583">
      <w:r w:rsidRPr="00C902EF">
        <w:rPr>
          <w:rStyle w:val="Style13ptBold"/>
        </w:rPr>
        <w:t>SEEM 83</w:t>
      </w:r>
      <w:r w:rsidRPr="00C902EF">
        <w:rPr>
          <w:b/>
        </w:rPr>
        <w:t xml:space="preserve"> </w:t>
      </w:r>
      <w:r w:rsidRPr="00C902EF">
        <w:t xml:space="preserve">(Mark, “Introduction” to Deleuze &amp; Guattari’s </w:t>
      </w:r>
      <w:r w:rsidRPr="00C902EF">
        <w:rPr>
          <w:i/>
        </w:rPr>
        <w:t>Anti-Oedipus</w:t>
      </w:r>
      <w:r w:rsidRPr="00C902EF">
        <w:t>)</w:t>
      </w:r>
    </w:p>
    <w:p w14:paraId="05762BF3" w14:textId="77777777" w:rsidR="00B16583" w:rsidRPr="00C902EF" w:rsidRDefault="00B16583" w:rsidP="00B16583">
      <w:pPr>
        <w:rPr>
          <w:rFonts w:eastAsia="Times New Roman"/>
          <w:b/>
          <w:color w:val="333333"/>
          <w:u w:val="single"/>
        </w:rPr>
      </w:pPr>
    </w:p>
    <w:p w14:paraId="2180C718" w14:textId="77777777" w:rsidR="00B16583" w:rsidRPr="00C902EF" w:rsidRDefault="00B16583" w:rsidP="00B16583">
      <w:pPr>
        <w:rPr>
          <w:u w:val="single"/>
        </w:rPr>
      </w:pPr>
      <w:r w:rsidRPr="00C902EF">
        <w:t xml:space="preserve">"Lie down, then, on the soft couch which the analyst provides, and try to think up something different. The analyst has endless time and patience; every minute you detain him means money in his </w:t>
      </w:r>
      <w:proofErr w:type="gramStart"/>
      <w:r w:rsidRPr="00C902EF">
        <w:t>pocket.</w:t>
      </w:r>
      <w:proofErr w:type="gramEnd"/>
      <w:r w:rsidRPr="00C902EF">
        <w:t xml:space="preserve"> . . . Whether you whine, howl, beg, weep, cajole, pray or curse—he listens. He is just a big ear minus a sympathetic nervous system. He is impervious to everything but truth. If you think it pays to fool him then fool him. Who will be the loser? If you think he can help you, and not yourself, then stick to him until you rot."</w:t>
      </w:r>
      <w:r w:rsidRPr="00C902EF">
        <w:rPr>
          <w:sz w:val="16"/>
        </w:rPr>
        <w:t xml:space="preserve">1* So concludes Henry Miller in Sexus, and Gilles Deleuze and Felix Guattari are quick to agree in their attack on psychoanalysis' own Oedipus complex (the holy family: daddy-mommy-me), an attack that is at times brutal and without pity, at other times sympathetic and full of a profound love of life, and often enormously amusing. </w:t>
      </w:r>
      <w:r w:rsidRPr="00C902EF">
        <w:rPr>
          <w:u w:val="single"/>
        </w:rPr>
        <w:t xml:space="preserve">An attack on the ego, on what is all-too-human in mankind, on </w:t>
      </w:r>
      <w:r w:rsidRPr="00C902EF">
        <w:t>oedipalized and oedipalizing analyses and</w:t>
      </w:r>
      <w:r w:rsidRPr="00C902EF">
        <w:rPr>
          <w:u w:val="single"/>
        </w:rPr>
        <w:t xml:space="preserve"> neurotic modes of living. In confronting and finally overturning the Oedipal rock on which Man has chosen to take his stand, Anti-Oedipus comes as a kind of sequel to another similar venture, the attack on Christ, Christianity, and the herd in Nietzsche's The Antichrist</w:t>
      </w:r>
      <w:r w:rsidRPr="00C902EF">
        <w:t xml:space="preserve">. For </w:t>
      </w:r>
      <w:r w:rsidRPr="00C902EF">
        <w:rPr>
          <w:u w:val="single"/>
        </w:rPr>
        <w:t>who would deny</w:t>
      </w:r>
      <w:r w:rsidRPr="00C902EF">
        <w:t xml:space="preserve">, Anti-Oedipus begins, </w:t>
      </w:r>
      <w:r w:rsidRPr="00C902EF">
        <w:rPr>
          <w:u w:val="single"/>
        </w:rPr>
        <w:t>that psychoanalysis was from the start</w:t>
      </w:r>
      <w:r w:rsidRPr="00C902EF">
        <w:t xml:space="preserve">, still is, and perhaps always will be </w:t>
      </w:r>
      <w:r w:rsidRPr="00C902EF">
        <w:rPr>
          <w:u w:val="single"/>
        </w:rPr>
        <w:t>a well-constituted church and a form of treatment based on a set of beliefs that only the very faithful could adhere to, ie</w:t>
      </w:r>
      <w:proofErr w:type="gramStart"/>
      <w:r w:rsidRPr="00C902EF">
        <w:rPr>
          <w:u w:val="single"/>
        </w:rPr>
        <w:t>.,</w:t>
      </w:r>
      <w:proofErr w:type="gramEnd"/>
      <w:r w:rsidRPr="00C902EF">
        <w:rPr>
          <w:u w:val="single"/>
        </w:rPr>
        <w:t xml:space="preserve"> those who believe in a security that amounts to being lost in the herd and defined in terms of common and external goals? But where do such beliefs originate?</w:t>
      </w:r>
      <w:r w:rsidRPr="00C902EF">
        <w:t xml:space="preserve"> What are they based on?</w:t>
      </w:r>
      <w:r w:rsidRPr="00C902EF">
        <w:rPr>
          <w:sz w:val="16"/>
        </w:rPr>
        <w:t xml:space="preserve"> </w:t>
      </w:r>
      <w:r w:rsidRPr="00C902EF">
        <w:rPr>
          <w:u w:val="single"/>
        </w:rPr>
        <w:t xml:space="preserve">For it is absolutely hopeless to think in terms of security, </w:t>
      </w:r>
      <w:r w:rsidRPr="00C902EF">
        <w:t>as Miller states in Sexus</w:t>
      </w:r>
      <w:proofErr w:type="gramStart"/>
      <w:r w:rsidRPr="00C902EF">
        <w:rPr>
          <w:u w:val="single"/>
        </w:rPr>
        <w:t>;</w:t>
      </w:r>
      <w:proofErr w:type="gramEnd"/>
      <w:r w:rsidRPr="00C902EF">
        <w:rPr>
          <w:u w:val="single"/>
        </w:rPr>
        <w:t xml:space="preserve"> "there is none. The man who looks for security, even in the mind, is like a man who would chop off his limbs in order to have artificial ones which will give him no pain or trouble"</w:t>
      </w:r>
      <w:r w:rsidRPr="00C902EF">
        <w:rPr>
          <w:sz w:val="16"/>
        </w:rPr>
        <w:t xml:space="preserve"> (page 428). </w:t>
      </w:r>
      <w:r w:rsidRPr="00C902EF">
        <w:rPr>
          <w:u w:val="single"/>
        </w:rPr>
        <w:t xml:space="preserve">No pain, no trouble—this is the neurotic's dream of a tranquilized and conflict-free existence. Such a set of beliefs, </w:t>
      </w:r>
      <w:r w:rsidRPr="00C902EF">
        <w:t>Deleuze and Guattari demonstrate</w:t>
      </w:r>
      <w:r w:rsidRPr="00C902EF">
        <w:rPr>
          <w:u w:val="single"/>
        </w:rPr>
        <w:t xml:space="preserve">, such a herd instinct, is based on the desire to be led, the desire to have someone else legislate life. </w:t>
      </w:r>
      <w:proofErr w:type="gramStart"/>
      <w:r w:rsidRPr="00C902EF">
        <w:rPr>
          <w:u w:val="single"/>
        </w:rPr>
        <w:t>The very desire that was brought so glaringly into focus in Europe with Hitler, Mussolini, and fascism; the desire that is still at work, making us all sick, today.</w:t>
      </w:r>
      <w:proofErr w:type="gramEnd"/>
      <w:r w:rsidRPr="00C902EF">
        <w:rPr>
          <w:u w:val="single"/>
        </w:rPr>
        <w:t xml:space="preserve"> </w:t>
      </w:r>
      <w:r w:rsidRPr="00C902EF">
        <w:t>Anti-Oedipus starts by reviving Reich's completely serious question with respect to the rise of fascism</w:t>
      </w:r>
      <w:r w:rsidRPr="00C902EF">
        <w:rPr>
          <w:u w:val="single"/>
        </w:rPr>
        <w:t>: 'How could the masses be made to desire their own repression?'</w:t>
      </w:r>
      <w:r w:rsidRPr="00C902EF">
        <w:rPr>
          <w:sz w:val="16"/>
        </w:rPr>
        <w:t xml:space="preserve"> </w:t>
      </w:r>
      <w:r w:rsidRPr="00C902EF">
        <w:rPr>
          <w:u w:val="single"/>
        </w:rPr>
        <w:t>This is a question which the English and Americans are reluctant to deal with directly, tending too often to respond:</w:t>
      </w:r>
      <w:r w:rsidRPr="00C902EF">
        <w:rPr>
          <w:sz w:val="16"/>
        </w:rPr>
        <w:t xml:space="preserve"> "</w:t>
      </w:r>
      <w:r w:rsidRPr="00C902EF">
        <w:rPr>
          <w:u w:val="single"/>
        </w:rPr>
        <w:t>Fascism is a phenomenon that took place elsewhere, something that could only happen to others, but not to us; it's their problem." Is it though? Is fascism really a problem for others to deal with? Even revolutionary groups deal gingerly with the fascisizing elements we all carry deep within us, and yet they often possess a rarely analyzed but overriding group 'superego' that leads them to state, much like Nietzsche's man of ressentiment, that the other is evil</w:t>
      </w:r>
      <w:r w:rsidRPr="00C902EF">
        <w:rPr>
          <w:sz w:val="16"/>
        </w:rPr>
        <w:t xml:space="preserve"> (the Fascist! the Capitalist! the Communist!), </w:t>
      </w:r>
      <w:r w:rsidRPr="00C902EF">
        <w:rPr>
          <w:u w:val="single"/>
        </w:rPr>
        <w:t>and hence that they themselves are good</w:t>
      </w:r>
      <w:r w:rsidRPr="00C902EF">
        <w:t xml:space="preserve">. </w:t>
      </w:r>
      <w:r w:rsidRPr="00C902EF">
        <w:rPr>
          <w:u w:val="single"/>
        </w:rPr>
        <w:t>This conclusion is reached as an afterthought and a justification, a supremely self-righteous rationalization for a politics that can only "squint" at life, through the thick clouds of foul-smelling air that permeates secret meeting places and "security" councils.</w:t>
      </w:r>
      <w:r w:rsidRPr="00C902EF">
        <w:t xml:space="preserve"> </w:t>
      </w:r>
      <w:r w:rsidRPr="00C902EF">
        <w:rPr>
          <w:u w:val="single"/>
        </w:rPr>
        <w:t xml:space="preserve">The man of ressentiment, as Nietzsche explains, "loves hiding places, secret paths and back doors, everything covert entices him as his world, his security, his refreshment; he understands how to keep silent, how not to forget, how to wait, how to be provisionally self-deprecating and humble."2 Such a man, Nietzsche concludes, needs very much to believe in some neutral, independent "subject"—the ego—for he is prompted by an instinct of self-affirmation and self-preservation that cares little about preserving or affirming life, an instinct "in which every lie is sanctified." 3 This is the realm of the silent majority. </w:t>
      </w:r>
      <w:r w:rsidRPr="00C902EF">
        <w:t>And it is into these back rooms, behind the closed doors of the analyst's office, in the wings of the Oedipal theater, that Deleuze and Guattari weave their way, exclaiming as does Nietzsche that it smells bad there, and tha</w:t>
      </w:r>
      <w:r w:rsidRPr="00C902EF">
        <w:rPr>
          <w:u w:val="single"/>
        </w:rPr>
        <w:t>t what is needed is "a breath of fresh air, a relationship with the outside world."</w:t>
      </w:r>
    </w:p>
    <w:p w14:paraId="6462B7F0" w14:textId="77777777" w:rsidR="00B16583" w:rsidRPr="00C902EF" w:rsidRDefault="00B16583" w:rsidP="00B16583">
      <w:pPr>
        <w:pStyle w:val="Heading4"/>
        <w:rPr>
          <w:bdr w:val="none" w:sz="0" w:space="0" w:color="auto" w:frame="1"/>
        </w:rPr>
      </w:pPr>
      <w:r w:rsidRPr="00C902EF">
        <w:rPr>
          <w:bdr w:val="none" w:sz="0" w:space="0" w:color="auto" w:frame="1"/>
        </w:rPr>
        <w:t xml:space="preserve">EDUCATION CAN BE TRANSFORMED INTO A SPACE FOR THE PRODUCTION OF ALTERNATIVE MODES OF SELF-HOOD. </w:t>
      </w:r>
    </w:p>
    <w:p w14:paraId="3A375252" w14:textId="77777777" w:rsidR="00B16583" w:rsidRPr="00C902EF" w:rsidRDefault="00B16583" w:rsidP="00B16583">
      <w:pPr>
        <w:textAlignment w:val="baseline"/>
        <w:rPr>
          <w:b/>
          <w:sz w:val="26"/>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342)</w:t>
      </w:r>
    </w:p>
    <w:p w14:paraId="775DEF59" w14:textId="77777777" w:rsidR="00B16583" w:rsidRPr="00C902EF" w:rsidRDefault="00B16583" w:rsidP="00B16583">
      <w:pPr>
        <w:jc w:val="both"/>
        <w:textAlignment w:val="baseline"/>
        <w:rPr>
          <w:rFonts w:eastAsia="Times New Roman"/>
          <w:b/>
          <w:bCs/>
          <w:color w:val="333333"/>
          <w:u w:val="single"/>
          <w:bdr w:val="none" w:sz="0" w:space="0" w:color="auto" w:frame="1"/>
        </w:rPr>
      </w:pPr>
    </w:p>
    <w:p w14:paraId="69B4282F" w14:textId="77777777" w:rsidR="00B16583" w:rsidRPr="00C902EF" w:rsidRDefault="00B16583" w:rsidP="00B16583">
      <w:pPr>
        <w:jc w:val="both"/>
        <w:textAlignment w:val="baseline"/>
        <w:rPr>
          <w:color w:val="333333"/>
          <w:u w:val="single"/>
        </w:rPr>
      </w:pPr>
      <w:r w:rsidRPr="00C902EF">
        <w:rPr>
          <w:color w:val="333333"/>
        </w:rPr>
        <w:t xml:space="preserve">Let me simplify this argument. </w:t>
      </w:r>
      <w:r w:rsidRPr="00C902EF">
        <w:rPr>
          <w:color w:val="333333"/>
          <w:u w:val="single"/>
        </w:rPr>
        <w:t>Nietzsche wanted to change selves</w:t>
      </w:r>
      <w:r w:rsidRPr="00C902EF">
        <w:rPr>
          <w:color w:val="333333"/>
        </w:rPr>
        <w:t xml:space="preserve">. He saw German education simply adding accoutrements to the same old selves. </w:t>
      </w:r>
      <w:r w:rsidRPr="00C902EF">
        <w:rPr>
          <w:color w:val="333333"/>
          <w:u w:val="single"/>
        </w:rPr>
        <w:t>He criticized mass education as unable to change selves.</w:t>
      </w:r>
      <w:r w:rsidRPr="00C902EF">
        <w:rPr>
          <w:color w:val="333333"/>
        </w:rPr>
        <w:t xml:space="preserve"> Nietzsche criticized education at the level of these accoutrements. But these criticisms are not as deep as his usual insights. </w:t>
      </w:r>
      <w:r w:rsidRPr="00C902EF">
        <w:rPr>
          <w:color w:val="333333"/>
          <w:u w:val="single"/>
        </w:rPr>
        <w:t xml:space="preserve">Nietzsche did not realize until later that education produces selves. Had he considered such production, he might have recommended retooling schooling instead of abandoning it.  </w:t>
      </w:r>
      <w:r w:rsidRPr="00C902EF">
        <w:rPr>
          <w:color w:val="333333"/>
        </w:rPr>
        <w:t xml:space="preserve">This is what Foucault, Nietzsche's inheritor, has seen. </w:t>
      </w:r>
      <w:r w:rsidRPr="00C902EF">
        <w:rPr>
          <w:color w:val="333333"/>
          <w:u w:val="single"/>
        </w:rPr>
        <w:t>As Foucault points out about power of the sort that is in operation within educational institutions, such power is not only limiting but productive as well. Productive power includes its own spaces for resistance</w:t>
      </w:r>
      <w:r w:rsidRPr="00C902EF">
        <w:rPr>
          <w:color w:val="333333"/>
        </w:rPr>
        <w:t xml:space="preserve">: </w:t>
      </w:r>
      <w:r w:rsidRPr="00C902EF">
        <w:rPr>
          <w:color w:val="333333"/>
          <w:u w:val="single"/>
        </w:rPr>
        <w:t>"Where there is power, there is resistance, and yet, or rather consequently, this resistance is never in a position of exteriority in relation to power."[11] There is a double significance to the re-productive nature of education</w:t>
      </w:r>
      <w:r w:rsidRPr="00C902EF">
        <w:rPr>
          <w:color w:val="333333"/>
        </w:rPr>
        <w:t xml:space="preserve">. </w:t>
      </w:r>
      <w:proofErr w:type="gramStart"/>
      <w:r w:rsidRPr="00C902EF">
        <w:rPr>
          <w:color w:val="333333"/>
        </w:rPr>
        <w:t>On one hand, education re-produces normed self-sensibilities.</w:t>
      </w:r>
      <w:proofErr w:type="gramEnd"/>
      <w:r w:rsidRPr="00C902EF">
        <w:rPr>
          <w:color w:val="333333"/>
        </w:rPr>
        <w:t xml:space="preserve"> On the other hand, </w:t>
      </w:r>
      <w:r w:rsidRPr="00C902EF">
        <w:rPr>
          <w:color w:val="333333"/>
          <w:u w:val="single"/>
        </w:rPr>
        <w:t xml:space="preserve">education is a prime location for production, a place where there is a potential for other forms of self to be created. While education re-produces, it also produces.  </w:t>
      </w:r>
      <w:r w:rsidRPr="00C902EF">
        <w:rPr>
          <w:color w:val="333333"/>
        </w:rPr>
        <w:t xml:space="preserve">Following the genealogical spirit, if not the letter, of Nietzsche's project, </w:t>
      </w:r>
      <w:r w:rsidRPr="00C902EF">
        <w:rPr>
          <w:color w:val="333333"/>
          <w:u w:val="single"/>
        </w:rPr>
        <w:t xml:space="preserve">education can be an experience that provokes radicalization of self-hood. </w:t>
      </w:r>
      <w:r w:rsidRPr="00C902EF">
        <w:rPr>
          <w:color w:val="333333"/>
        </w:rPr>
        <w:t xml:space="preserve">How can education take up radical self-hood as a project? In the final section, I suggest ways in which this can be done in spite of Nietzsche's avowal that it cannot. </w:t>
      </w:r>
      <w:r w:rsidRPr="00C902EF">
        <w:rPr>
          <w:color w:val="333333"/>
          <w:u w:val="single"/>
        </w:rPr>
        <w:t>Educational institutions can challenge normed notions of self-hood if alternative versions of selfhood are centered in education. This requires that educating for radical selfhood be taken up as an integral part, as a driving theme, of pedagogy. It means conceptualizing education--and curriculum--as an ontological project that forms other subjectivities. </w:t>
      </w:r>
    </w:p>
    <w:p w14:paraId="3F7680D8" w14:textId="77777777" w:rsidR="00B16583" w:rsidRPr="00C902EF" w:rsidRDefault="00B16583" w:rsidP="00B16583">
      <w:pPr>
        <w:textAlignment w:val="baseline"/>
        <w:rPr>
          <w:color w:val="333333"/>
        </w:rPr>
      </w:pPr>
    </w:p>
    <w:p w14:paraId="4039BC47" w14:textId="77777777" w:rsidR="00B16583" w:rsidRPr="00C902EF" w:rsidRDefault="00B16583" w:rsidP="00B16583">
      <w:pPr>
        <w:textAlignment w:val="baseline"/>
        <w:rPr>
          <w:rFonts w:eastAsia="Times New Roman"/>
          <w:b/>
          <w:color w:val="333333"/>
        </w:rPr>
      </w:pPr>
      <w:r w:rsidRPr="00C902EF">
        <w:rPr>
          <w:rFonts w:eastAsiaTheme="majorEastAsia" w:cstheme="majorBidi"/>
          <w:b/>
          <w:bCs/>
          <w:sz w:val="26"/>
          <w:szCs w:val="26"/>
        </w:rPr>
        <w:t>THE SUBJECT MATTER OF OUR CURRICULUM IS THE MATTER OF THE SUBJECT. ONLY BY FOCUSING ON SUBJECT FORMATION CAN WE BREAK FROM TRADITIONAL EDUCATION AND MAKE EDUCATION APPLICABLE TO LIFE</w:t>
      </w:r>
      <w:r w:rsidRPr="00C902EF">
        <w:rPr>
          <w:rFonts w:eastAsia="Times New Roman"/>
          <w:b/>
          <w:color w:val="333333"/>
        </w:rPr>
        <w:t xml:space="preserve">.  </w:t>
      </w:r>
    </w:p>
    <w:p w14:paraId="01F8D985" w14:textId="77777777" w:rsidR="00B16583" w:rsidRPr="00C902EF" w:rsidRDefault="00B16583" w:rsidP="00B16583">
      <w:pPr>
        <w:textAlignment w:val="baseline"/>
        <w:rPr>
          <w:b/>
          <w:sz w:val="26"/>
        </w:rPr>
      </w:pPr>
      <w:r w:rsidRPr="00C902EF">
        <w:rPr>
          <w:rStyle w:val="Style13ptBold"/>
        </w:rPr>
        <w:t>BINGHAM 2001</w:t>
      </w:r>
      <w:r w:rsidRPr="00C902EF">
        <w:rPr>
          <w:rFonts w:eastAsia="Times New Roman"/>
          <w:color w:val="333333"/>
        </w:rPr>
        <w:t xml:space="preserve">(Charles,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350-2)</w:t>
      </w:r>
    </w:p>
    <w:p w14:paraId="42BD821B" w14:textId="77777777" w:rsidR="00B16583" w:rsidRPr="00C902EF" w:rsidRDefault="00B16583" w:rsidP="00B16583">
      <w:pPr>
        <w:jc w:val="both"/>
        <w:textAlignment w:val="baseline"/>
        <w:rPr>
          <w:rFonts w:eastAsia="Times New Roman"/>
          <w:b/>
          <w:bCs/>
          <w:color w:val="333333"/>
          <w:bdr w:val="none" w:sz="0" w:space="0" w:color="auto" w:frame="1"/>
        </w:rPr>
      </w:pPr>
    </w:p>
    <w:p w14:paraId="7B3527E4" w14:textId="77777777" w:rsidR="00B16583" w:rsidRPr="00C902EF" w:rsidRDefault="00B16583" w:rsidP="00B16583">
      <w:pPr>
        <w:jc w:val="both"/>
        <w:textAlignment w:val="baseline"/>
        <w:rPr>
          <w:color w:val="333333"/>
          <w:u w:val="single"/>
        </w:rPr>
      </w:pPr>
      <w:r w:rsidRPr="00C902EF">
        <w:rPr>
          <w:color w:val="333333"/>
        </w:rPr>
        <w:t xml:space="preserve">The above educational interventions lead us to a rather simple but adequate way to consider the import of what the early Nietzsche cannot stand about mass education. </w:t>
      </w:r>
      <w:r w:rsidRPr="00C902EF">
        <w:rPr>
          <w:color w:val="333333"/>
          <w:u w:val="single"/>
        </w:rPr>
        <w:t>Nietzsche cannot stand first of all that education promulgates stable notions of selfhood</w:t>
      </w:r>
      <w:r w:rsidRPr="00C902EF">
        <w:rPr>
          <w:color w:val="333333"/>
        </w:rPr>
        <w:t xml:space="preserve">. For him, </w:t>
      </w:r>
      <w:r w:rsidRPr="00C902EF">
        <w:rPr>
          <w:color w:val="333333"/>
          <w:u w:val="single"/>
        </w:rPr>
        <w:t xml:space="preserve">that in </w:t>
      </w:r>
      <w:proofErr w:type="gramStart"/>
      <w:r w:rsidRPr="00C902EF">
        <w:rPr>
          <w:color w:val="333333"/>
          <w:u w:val="single"/>
        </w:rPr>
        <w:t>itself</w:t>
      </w:r>
      <w:proofErr w:type="gramEnd"/>
      <w:r w:rsidRPr="00C902EF">
        <w:rPr>
          <w:color w:val="333333"/>
          <w:u w:val="single"/>
        </w:rPr>
        <w:t xml:space="preserve"> is reason enough to condemn the future of our educational institutions. </w:t>
      </w:r>
      <w:r w:rsidRPr="00C902EF">
        <w:rPr>
          <w:color w:val="333333"/>
        </w:rPr>
        <w:t xml:space="preserve">More profoundly, though, </w:t>
      </w:r>
      <w:r w:rsidRPr="00C902EF">
        <w:rPr>
          <w:color w:val="333333"/>
          <w:u w:val="single"/>
        </w:rPr>
        <w:t>Nietzsche cannot stand the sham that governs an educational project that professes to be educative while at the same time refusing to interact in an educative way with one of the primary questions of our day:</w:t>
      </w:r>
      <w:r w:rsidRPr="00C902EF">
        <w:rPr>
          <w:color w:val="333333"/>
        </w:rPr>
        <w:t xml:space="preserve"> Of what does selfhood consist? A simple way of thinking about Nietzsche's educational stance is that he thinks we should be good educators even when it comes to selfhood. Of what does </w:t>
      </w:r>
      <w:r w:rsidRPr="00C902EF">
        <w:rPr>
          <w:color w:val="333333"/>
          <w:u w:val="single"/>
        </w:rPr>
        <w:t>good education consist</w:t>
      </w:r>
      <w:r w:rsidRPr="00C902EF">
        <w:rPr>
          <w:color w:val="333333"/>
        </w:rPr>
        <w:t xml:space="preserve">? It consists, as one might expect, </w:t>
      </w:r>
      <w:r w:rsidRPr="00C902EF">
        <w:rPr>
          <w:color w:val="333333"/>
          <w:u w:val="single"/>
        </w:rPr>
        <w:t>of teachers and students who come together to discuss and analyze the variety of ways one can think about subject matter, including the possibility that the subject matter is not at all valid.</w:t>
      </w:r>
      <w:r w:rsidRPr="00C902EF">
        <w:rPr>
          <w:color w:val="333333"/>
        </w:rPr>
        <w:t xml:space="preserve"> It includes the lived "experience," as Dewey would say, of various subject matters. But in the case of Nietzsche's "good education," </w:t>
      </w:r>
      <w:r w:rsidRPr="00C902EF">
        <w:rPr>
          <w:color w:val="333333"/>
          <w:u w:val="single"/>
        </w:rPr>
        <w:t xml:space="preserve">the various subject matters just happen to be various matters of the subject. The self as curriculum is perhaps the most challenging subject matter one could imagine because it actually requires one to be differently as a result of learning. It is not only that one must have a variety of experiences, but one must also experience one's one-ness as a new experience. And one must do so multiply. Nietzsche's strategies of self-hood might be summed up as </w:t>
      </w:r>
      <w:proofErr w:type="gramStart"/>
      <w:r w:rsidRPr="00C902EF">
        <w:rPr>
          <w:color w:val="333333"/>
          <w:u w:val="single"/>
        </w:rPr>
        <w:t>a pedagogy</w:t>
      </w:r>
      <w:proofErr w:type="gramEnd"/>
      <w:r w:rsidRPr="00C902EF">
        <w:rPr>
          <w:color w:val="333333"/>
          <w:u w:val="single"/>
        </w:rPr>
        <w:t xml:space="preserve"> of self-reformulation. </w:t>
      </w:r>
      <w:proofErr w:type="gramStart"/>
      <w:r w:rsidRPr="00C902EF">
        <w:rPr>
          <w:color w:val="333333"/>
          <w:u w:val="single"/>
        </w:rPr>
        <w:t>A pedagogy</w:t>
      </w:r>
      <w:proofErr w:type="gramEnd"/>
      <w:r w:rsidRPr="00C902EF">
        <w:rPr>
          <w:color w:val="333333"/>
          <w:u w:val="single"/>
        </w:rPr>
        <w:t xml:space="preserve"> of self-reformulation requires the learner to consider self-hood</w:t>
      </w:r>
      <w:r w:rsidRPr="00C902EF">
        <w:rPr>
          <w:color w:val="333333"/>
        </w:rPr>
        <w:t xml:space="preserve"> (both as form and as content) </w:t>
      </w:r>
      <w:r w:rsidRPr="00C902EF">
        <w:rPr>
          <w:color w:val="333333"/>
          <w:u w:val="single"/>
        </w:rPr>
        <w:t>as a variable -- rather than a constant -- when education takes place.</w:t>
      </w:r>
      <w:r w:rsidRPr="00C902EF">
        <w:rPr>
          <w:color w:val="333333"/>
        </w:rPr>
        <w:t xml:space="preserve"> Unlike a psychoanalytic, a democratic, or a constructivist orientation, </w:t>
      </w:r>
      <w:proofErr w:type="gramStart"/>
      <w:r w:rsidRPr="00C902EF">
        <w:rPr>
          <w:color w:val="333333"/>
          <w:u w:val="single"/>
        </w:rPr>
        <w:t>a pedagogy</w:t>
      </w:r>
      <w:proofErr w:type="gramEnd"/>
      <w:r w:rsidRPr="00C902EF">
        <w:rPr>
          <w:color w:val="333333"/>
          <w:u w:val="single"/>
        </w:rPr>
        <w:t xml:space="preserve"> of self-reformulation does not have any certain paradigm of self in mind. It is the constitution of self, the paradigm </w:t>
      </w:r>
      <w:proofErr w:type="gramStart"/>
      <w:r w:rsidRPr="00C902EF">
        <w:rPr>
          <w:color w:val="333333"/>
          <w:u w:val="single"/>
        </w:rPr>
        <w:t>itself, that</w:t>
      </w:r>
      <w:proofErr w:type="gramEnd"/>
      <w:r w:rsidRPr="00C902EF">
        <w:rPr>
          <w:color w:val="333333"/>
          <w:u w:val="single"/>
        </w:rPr>
        <w:t xml:space="preserve"> must be educationally at stake.</w:t>
      </w:r>
      <w:r w:rsidRPr="00C902EF">
        <w:rPr>
          <w:color w:val="333333"/>
        </w:rPr>
        <w:t xml:space="preserve"> For Nietzsche, the statements "I learn" or "I think" are not adequate, and they certainly do not lead to any such self-assured conclusions as "therefore I become educated" or "therefore I am." These sorts of statements must be changed to "I learn, I think, and now I must reconsider who the `I' is." In this essay, I have tried to show that </w:t>
      </w:r>
      <w:r w:rsidRPr="00C902EF">
        <w:rPr>
          <w:color w:val="333333"/>
          <w:u w:val="single"/>
        </w:rPr>
        <w:t>Nietzsche's rejection of educational institutions was based on his desire for education to be more self-reformulative than he thought it could be.</w:t>
      </w:r>
      <w:r w:rsidRPr="00C902EF">
        <w:rPr>
          <w:color w:val="333333"/>
        </w:rPr>
        <w:t xml:space="preserve"> As I see it, "what Nietzsche cannot stand about education" is just as important to </w:t>
      </w:r>
      <w:proofErr w:type="gramStart"/>
      <w:r w:rsidRPr="00C902EF">
        <w:rPr>
          <w:color w:val="333333"/>
        </w:rPr>
        <w:t>note</w:t>
      </w:r>
      <w:proofErr w:type="gramEnd"/>
      <w:r w:rsidRPr="00C902EF">
        <w:rPr>
          <w:color w:val="333333"/>
        </w:rPr>
        <w:t xml:space="preserve"> as is a set of proposals that might remedy what he cannot stand about it. That is to say, </w:t>
      </w:r>
      <w:r w:rsidRPr="00C902EF">
        <w:rPr>
          <w:color w:val="333333"/>
          <w:u w:val="single"/>
        </w:rPr>
        <w:t>the self-reifying dynamics of education</w:t>
      </w:r>
      <w:r w:rsidRPr="00C902EF">
        <w:rPr>
          <w:color w:val="333333"/>
        </w:rPr>
        <w:t xml:space="preserve"> -- those dynamics that Nietzsche's work briefly points to and that Foucault's work underscores -- </w:t>
      </w:r>
      <w:r w:rsidRPr="00C902EF">
        <w:rPr>
          <w:color w:val="333333"/>
          <w:u w:val="single"/>
        </w:rPr>
        <w:t>such dynamics need to be recognized before they can be countered. Nietzsche's work points to the little-noticed but crucial fact that education seldom goes deep enough into its subjects to get to that most important subject, the self, upon which all other subjects are actually dependent.</w:t>
      </w:r>
      <w:r w:rsidRPr="00C902EF">
        <w:rPr>
          <w:color w:val="333333"/>
        </w:rPr>
        <w:t xml:space="preserve"> "What Nietsche cannot stand about education</w:t>
      </w:r>
      <w:proofErr w:type="gramStart"/>
      <w:r w:rsidRPr="00C902EF">
        <w:rPr>
          <w:color w:val="333333"/>
        </w:rPr>
        <w:t>"</w:t>
      </w:r>
      <w:proofErr w:type="gramEnd"/>
      <w:r w:rsidRPr="00C902EF">
        <w:rPr>
          <w:color w:val="333333"/>
        </w:rPr>
        <w:t xml:space="preserve"> reminds us that </w:t>
      </w:r>
      <w:r w:rsidRPr="00C902EF">
        <w:rPr>
          <w:color w:val="333333"/>
          <w:u w:val="single"/>
        </w:rPr>
        <w:t>a pedagogy of self-reformulation is a radical break from education as it has genealogically operated, a break from education that tends to reify instead of to question self-formulation.</w:t>
      </w:r>
      <w:r w:rsidRPr="00C902EF">
        <w:rPr>
          <w:color w:val="333333"/>
        </w:rPr>
        <w:t xml:space="preserve"> And therein lies its educative importance: </w:t>
      </w:r>
      <w:r w:rsidRPr="00C902EF">
        <w:rPr>
          <w:color w:val="333333"/>
          <w:u w:val="single"/>
        </w:rPr>
        <w:t>It is a pedagogy that asks for education to happen where it may not have often happened before, at various forms of self. </w:t>
      </w:r>
      <w:r w:rsidRPr="00C902EF">
        <w:rPr>
          <w:color w:val="333333"/>
        </w:rPr>
        <w:t xml:space="preserve">One can find this pedagogy of self-reformulation in Nietzsche's own life, his own thinking, and his own learning. Commenting on the self-reformulation that thinking and learning call for, he writes, "When a person has found himself, one must then also understand how to lose oneself from time to time, and then rediscover oneself -- if one is a thinker."[28] This statement addresses the lost-ness one must experience as the self is reformulated through an educational endeavor. Or, as Lou Salome wrote of Nietzsche himself in her 1894 biography:  </w:t>
      </w:r>
      <w:r w:rsidRPr="00C902EF">
        <w:rPr>
          <w:rFonts w:cs="Courier"/>
          <w:color w:val="333333"/>
        </w:rPr>
        <w:t xml:space="preserve">For Nietzsche ... the concern with a problem means above        all, insight: to allow himself to be shaken to his        depths, to be overwhelmed. </w:t>
      </w:r>
      <w:proofErr w:type="gramStart"/>
      <w:r w:rsidRPr="00C902EF">
        <w:rPr>
          <w:rFonts w:cs="Courier"/>
          <w:color w:val="333333"/>
        </w:rPr>
        <w:t>To be convinced about the        truth of a matter, meant for him "to be thrown in a        heap," as he said.</w:t>
      </w:r>
      <w:proofErr w:type="gramEnd"/>
      <w:r w:rsidRPr="00C902EF">
        <w:rPr>
          <w:rFonts w:cs="Courier"/>
          <w:color w:val="333333"/>
        </w:rPr>
        <w:t xml:space="preserve"> He took up a thought or idea as one        takes up something fateful, and which enthralled his        entire person</w:t>
      </w:r>
      <w:proofErr w:type="gramStart"/>
      <w:r w:rsidRPr="00C902EF">
        <w:rPr>
          <w:rFonts w:cs="Courier"/>
          <w:color w:val="333333"/>
        </w:rPr>
        <w:t>.[</w:t>
      </w:r>
      <w:proofErr w:type="gramEnd"/>
      <w:r w:rsidRPr="00C902EF">
        <w:rPr>
          <w:rFonts w:cs="Courier"/>
          <w:color w:val="333333"/>
        </w:rPr>
        <w:t>29]</w:t>
      </w:r>
      <w:r w:rsidRPr="00C902EF">
        <w:rPr>
          <w:color w:val="333333"/>
        </w:rPr>
        <w:t xml:space="preserve"> </w:t>
      </w:r>
      <w:r w:rsidRPr="00C902EF">
        <w:rPr>
          <w:color w:val="333333"/>
          <w:u w:val="single"/>
        </w:rPr>
        <w:t xml:space="preserve">Perhaps modern education is not in a position to ask of learners that they practice a pedagogy of self-reformulation. Perhaps the selves of learners </w:t>
      </w:r>
      <w:proofErr w:type="gramStart"/>
      <w:r w:rsidRPr="00C902EF">
        <w:rPr>
          <w:color w:val="333333"/>
          <w:u w:val="single"/>
        </w:rPr>
        <w:t>are not meant to "be thrown</w:t>
      </w:r>
      <w:proofErr w:type="gramEnd"/>
      <w:r w:rsidRPr="00C902EF">
        <w:rPr>
          <w:color w:val="333333"/>
          <w:u w:val="single"/>
        </w:rPr>
        <w:t xml:space="preserve"> in a heap." If so, then the condemnation of education by Nietzsche is for good reason.</w:t>
      </w:r>
      <w:r w:rsidRPr="00C902EF">
        <w:rPr>
          <w:color w:val="333333"/>
        </w:rPr>
        <w:t xml:space="preserve"> Or perhaps, </w:t>
      </w:r>
      <w:r w:rsidRPr="00C902EF">
        <w:rPr>
          <w:color w:val="333333"/>
          <w:u w:val="single"/>
        </w:rPr>
        <w:t>educational philosophy should itself "be thrown in a heap" if it cannot encourage a pedagogy of self-reformulation.</w:t>
      </w:r>
    </w:p>
    <w:p w14:paraId="41483DC1" w14:textId="77777777" w:rsidR="00B16583" w:rsidRPr="00C902EF" w:rsidRDefault="00B16583" w:rsidP="00B16583">
      <w:pPr>
        <w:pStyle w:val="Heading4"/>
      </w:pPr>
      <w:r w:rsidRPr="00C902EF">
        <w:t xml:space="preserve">WE DEFEND </w:t>
      </w:r>
      <w:proofErr w:type="gramStart"/>
      <w:r w:rsidRPr="00C902EF">
        <w:t>A NIETZSCHEAN</w:t>
      </w:r>
      <w:proofErr w:type="gramEnd"/>
      <w:r w:rsidRPr="00C902EF">
        <w:t xml:space="preserve"> PEDAGOGY OF AGONISIM. THE SELF IS A MULTIPLICITY OF DRIVES IN AGONISTIC CONTEST WITH ONE ANOTHER AND WITH THE BROADER ENVIORNMENT. THIS ALLOWS FOR CONTINUAL SELF-TRANSFORMATION WITHOUT POSITING A STABLE SUBJECT. </w:t>
      </w:r>
    </w:p>
    <w:p w14:paraId="0B75EC8F" w14:textId="77777777" w:rsidR="00B16583" w:rsidRPr="00C902EF" w:rsidRDefault="00B16583" w:rsidP="00B16583">
      <w:pPr>
        <w:rPr>
          <w:b/>
          <w:sz w:val="26"/>
        </w:rPr>
      </w:pPr>
      <w:r w:rsidRPr="00C902EF">
        <w:rPr>
          <w:rStyle w:val="Style13ptBold"/>
        </w:rPr>
        <w:t xml:space="preserve">ACAMPORA 2013 </w:t>
      </w:r>
      <w:r w:rsidRPr="00C902EF">
        <w:t xml:space="preserve">(Christa Davis, associate professor of philosophy at Hunter college and the Graduate Center at the City University of New York, </w:t>
      </w:r>
      <w:r w:rsidRPr="00C902EF">
        <w:rPr>
          <w:i/>
        </w:rPr>
        <w:t xml:space="preserve">Contesting Nietzsche, </w:t>
      </w:r>
      <w:r w:rsidRPr="00C902EF">
        <w:t>University of Chicago Press, pp. 194-6)</w:t>
      </w:r>
    </w:p>
    <w:p w14:paraId="4600DC73" w14:textId="77777777" w:rsidR="00B16583" w:rsidRPr="00C902EF" w:rsidRDefault="00B16583" w:rsidP="00B16583"/>
    <w:p w14:paraId="2A1611F4" w14:textId="77777777" w:rsidR="00B16583" w:rsidRPr="00C902EF" w:rsidRDefault="00B16583" w:rsidP="00B16583">
      <w:r w:rsidRPr="00C902EF">
        <w:t xml:space="preserve">Nietzsche appears to hold </w:t>
      </w:r>
      <w:r w:rsidRPr="00C902EF">
        <w:rPr>
          <w:u w:val="single"/>
        </w:rPr>
        <w:t>that there is a wealth of human resources, a trove belonging to humanity as such,</w:t>
      </w:r>
      <w:r w:rsidRPr="00C902EF">
        <w:t xml:space="preserve"> to the “household of the soul” </w:t>
      </w:r>
      <w:proofErr w:type="gramStart"/>
      <w:r w:rsidRPr="00C902EF">
        <w:t>( BGE</w:t>
      </w:r>
      <w:proofErr w:type="gramEnd"/>
      <w:r w:rsidRPr="00C902EF">
        <w:t xml:space="preserve">  20</w:t>
      </w:r>
      <w:r w:rsidRPr="00C902EF">
        <w:rPr>
          <w:u w:val="single"/>
        </w:rPr>
        <w:t>), that one can tap, educe, activate, and bring to life in the order one is. One of the ways we draw out these resources, facilitate their development and organization, is through seeking out a variety of experiences and other relations that can make it possible to cultivate what early in his writings he calls a “second nature</w:t>
      </w:r>
      <w:r w:rsidRPr="00C902EF">
        <w:t xml:space="preserve">” </w:t>
      </w:r>
      <w:proofErr w:type="gramStart"/>
      <w:r w:rsidRPr="00C902EF">
        <w:rPr>
          <w:sz w:val="20"/>
          <w:szCs w:val="20"/>
        </w:rPr>
        <w:t>( HL</w:t>
      </w:r>
      <w:proofErr w:type="gramEnd"/>
      <w:r w:rsidRPr="00C902EF">
        <w:rPr>
          <w:sz w:val="20"/>
          <w:szCs w:val="20"/>
        </w:rPr>
        <w:t xml:space="preserve">  3). He presents himself as doing precisely this in his account of the dual (even triple) nature he heralds in EH  (“Why I Am So Wise” 3). What is significant to notice is that he does not claim distinction to </w:t>
      </w:r>
      <w:proofErr w:type="gramStart"/>
      <w:r w:rsidRPr="00C902EF">
        <w:rPr>
          <w:sz w:val="20"/>
          <w:szCs w:val="20"/>
        </w:rPr>
        <w:t>having  such</w:t>
      </w:r>
      <w:proofErr w:type="gramEnd"/>
      <w:r w:rsidRPr="00C902EF">
        <w:rPr>
          <w:sz w:val="20"/>
          <w:szCs w:val="20"/>
        </w:rPr>
        <w:t xml:space="preserve"> a dual nature, much less willing it or simply creating or fashioning it for himself; he acquires  it through experiences that access and cultivate resources that emerged through larger related historical, cultural, and physiological evolutionary and developmental processes. 75 In his Vom Nutzen und Nachtheil der Historie für das </w:t>
      </w:r>
      <w:proofErr w:type="gramStart"/>
      <w:r w:rsidRPr="00C902EF">
        <w:rPr>
          <w:sz w:val="20"/>
          <w:szCs w:val="20"/>
        </w:rPr>
        <w:t>Leben ,</w:t>
      </w:r>
      <w:proofErr w:type="gramEnd"/>
      <w:r w:rsidRPr="00C902EF">
        <w:rPr>
          <w:sz w:val="20"/>
          <w:szCs w:val="20"/>
        </w:rPr>
        <w:t xml:space="preserve"> Nietz sche describes a process of change in which we “plant in ourselves a new habit, a new instinct, a second nature, so that the fi rst nature withers” ( HL  3).</w:t>
      </w:r>
      <w:r w:rsidRPr="00C902EF">
        <w:t xml:space="preserve"> </w:t>
      </w:r>
      <w:r w:rsidRPr="00C902EF">
        <w:rPr>
          <w:u w:val="single"/>
        </w:rPr>
        <w:t xml:space="preserve">This suggests that a deep level of change is possible, but we should inquire into </w:t>
      </w:r>
      <w:proofErr w:type="gramStart"/>
      <w:r w:rsidRPr="00C902EF">
        <w:rPr>
          <w:u w:val="single"/>
        </w:rPr>
        <w:t>how</w:t>
      </w:r>
      <w:r w:rsidRPr="00C902EF">
        <w:t xml:space="preserve">  </w:t>
      </w:r>
      <w:r w:rsidRPr="00C902EF">
        <w:rPr>
          <w:sz w:val="20"/>
          <w:szCs w:val="20"/>
        </w:rPr>
        <w:t>it</w:t>
      </w:r>
      <w:proofErr w:type="gramEnd"/>
      <w:r w:rsidRPr="00C902EF">
        <w:rPr>
          <w:sz w:val="20"/>
          <w:szCs w:val="20"/>
        </w:rPr>
        <w:t xml:space="preserve"> is possible, particularly given that we do not have recourse to a true self or orchestrating agent behind the scenes who could be responsible for such cultivation. Moreover, any desire for a second nature, for a reordering of the drives that we are, can be nothing other than the expression of yet another drive that longs to be dominant, and thus we might wonder whether </w:t>
      </w:r>
      <w:proofErr w:type="gramStart"/>
      <w:r w:rsidRPr="00C902EF">
        <w:rPr>
          <w:sz w:val="20"/>
          <w:szCs w:val="20"/>
        </w:rPr>
        <w:t>deeper  is</w:t>
      </w:r>
      <w:proofErr w:type="gramEnd"/>
      <w:r w:rsidRPr="00C902EF">
        <w:rPr>
          <w:sz w:val="20"/>
          <w:szCs w:val="20"/>
        </w:rPr>
        <w:t xml:space="preserve"> really the right way to think of it. </w:t>
      </w:r>
      <w:proofErr w:type="gramStart"/>
      <w:r w:rsidRPr="00C902EF">
        <w:rPr>
          <w:sz w:val="20"/>
          <w:szCs w:val="20"/>
        </w:rPr>
        <w:t>76  Would</w:t>
      </w:r>
      <w:proofErr w:type="gramEnd"/>
      <w:r w:rsidRPr="00C902EF">
        <w:rPr>
          <w:sz w:val="20"/>
          <w:szCs w:val="20"/>
        </w:rPr>
        <w:t xml:space="preserve"> the dominant drive not simply seek to reproduce itself, albeit perhaps in a somewhat diff erent pattern or taking on a somewhat different form of expression of what is essentially the same drive? If nature here refers simply to the nature of the dominant drive, then it does not seem to be the case that the second nature is a distinction that makes a difference. But, if a being’s nature is characterized by both the order of rank one is and the ruling order that abides in its constitution and preservation, then perhaps a genuine difference can be possible, not just because one wills it, and not simply by force of accident or chance.</w:t>
      </w:r>
      <w:r w:rsidRPr="00C902EF">
        <w:t xml:space="preserve"> </w:t>
      </w:r>
      <w:r w:rsidRPr="00C902EF">
        <w:rPr>
          <w:u w:val="single"/>
        </w:rPr>
        <w:t>Acquiring a second nature or undergoing some sort of change in one’s constitutive rank order is</w:t>
      </w:r>
      <w:r w:rsidRPr="00C902EF">
        <w:t xml:space="preserve">, we might imagine, something quite rare and </w:t>
      </w:r>
      <w:r w:rsidRPr="00C902EF">
        <w:rPr>
          <w:u w:val="single"/>
        </w:rPr>
        <w:t>not easily accomplished</w:t>
      </w:r>
      <w:r w:rsidRPr="00C902EF">
        <w:t xml:space="preserve">. In the first place, rank orders are inclined to preserve themselves; they tend toward </w:t>
      </w:r>
      <w:proofErr w:type="gramStart"/>
      <w:r w:rsidRPr="00C902EF">
        <w:t>Selbsterhaltung ,</w:t>
      </w:r>
      <w:proofErr w:type="gramEnd"/>
      <w:r w:rsidRPr="00C902EF">
        <w:t xml:space="preserve"> as noted above. Moreover, that to which one is drawn to interact reflects preferences that accord with desires one </w:t>
      </w:r>
      <w:proofErr w:type="gramStart"/>
      <w:r w:rsidRPr="00C902EF">
        <w:t>already  has</w:t>
      </w:r>
      <w:proofErr w:type="gramEnd"/>
      <w:r w:rsidRPr="00C902EF">
        <w:t xml:space="preserve"> on account of the order one already  is. </w:t>
      </w:r>
      <w:r w:rsidRPr="00C902EF">
        <w:rPr>
          <w:u w:val="single"/>
        </w:rPr>
        <w:t>Yet it does seem possible to change what it is that one typically wants, to develop new desires as well as new tastes, and thereby to be drawn into new relations</w:t>
      </w:r>
      <w:r w:rsidRPr="00C902EF">
        <w:t xml:space="preserve">—were this not possible, the various forms of training and discipline in which we engage simply would not be possible. </w:t>
      </w:r>
      <w:r w:rsidRPr="00C902EF">
        <w:rPr>
          <w:u w:val="single"/>
        </w:rPr>
        <w:t xml:space="preserve">While the orientations of the drives might well be self-preserving, the effect of new relations among them is not entirely within any single </w:t>
      </w:r>
      <w:proofErr w:type="gramStart"/>
      <w:r w:rsidRPr="00C902EF">
        <w:rPr>
          <w:u w:val="single"/>
        </w:rPr>
        <w:t>drive’s</w:t>
      </w:r>
      <w:proofErr w:type="gramEnd"/>
      <w:r w:rsidRPr="00C902EF">
        <w:rPr>
          <w:u w:val="single"/>
        </w:rPr>
        <w:t xml:space="preserve"> or collection’s control. Organizations are constituted by their activities in </w:t>
      </w:r>
      <w:proofErr w:type="gramStart"/>
      <w:r w:rsidRPr="00C902EF">
        <w:rPr>
          <w:u w:val="single"/>
        </w:rPr>
        <w:t>relation ,</w:t>
      </w:r>
      <w:proofErr w:type="gramEnd"/>
      <w:r w:rsidRPr="00C902EF">
        <w:rPr>
          <w:u w:val="single"/>
        </w:rPr>
        <w:t xml:space="preserve"> both internally and externally, and these relations potentially affect the ordering one is. There are things we do that aff ect or infl uence the rank ordering we are, and these are deliberate without being deterministic: we select climates, foods, natural and constructed environments, friends, lovers, books, music, etc., experiment with new and different relations, try to develop new tastes and new loves, and stubbornly and relentlessly cling to others.</w:t>
      </w:r>
      <w:r w:rsidRPr="00C902EF">
        <w:t xml:space="preserve"> In sum, </w:t>
      </w:r>
      <w:r w:rsidRPr="00C902EF">
        <w:rPr>
          <w:u w:val="single"/>
        </w:rPr>
        <w:t xml:space="preserve">we </w:t>
      </w:r>
      <w:proofErr w:type="gramStart"/>
      <w:r w:rsidRPr="00C902EF">
        <w:rPr>
          <w:u w:val="single"/>
        </w:rPr>
        <w:t>are  amid</w:t>
      </w:r>
      <w:proofErr w:type="gramEnd"/>
      <w:r w:rsidRPr="00C902EF">
        <w:rPr>
          <w:u w:val="single"/>
        </w:rPr>
        <w:t xml:space="preserve"> a whole host of attachments, some of which can change, expand, or whither.</w:t>
      </w:r>
      <w:r w:rsidRPr="00C902EF">
        <w:t xml:space="preserve"> </w:t>
      </w:r>
      <w:proofErr w:type="gramStart"/>
      <w:r w:rsidRPr="00C902EF">
        <w:t>77  But</w:t>
      </w:r>
      <w:proofErr w:type="gramEnd"/>
      <w:r w:rsidRPr="00C902EF">
        <w:t xml:space="preserve"> </w:t>
      </w:r>
      <w:r w:rsidRPr="00C902EF">
        <w:rPr>
          <w:u w:val="single"/>
        </w:rPr>
        <w:t>the we here should be regarded as shorthand for the order of drives that constitutes us as agents and the ruling order that abides therein .</w:t>
      </w:r>
      <w:r w:rsidRPr="00C902EF">
        <w:t xml:space="preserve"> </w:t>
      </w:r>
      <w:proofErr w:type="gramStart"/>
      <w:r w:rsidRPr="00C902EF">
        <w:t xml:space="preserve">78  </w:t>
      </w:r>
      <w:r w:rsidRPr="00C902EF">
        <w:rPr>
          <w:u w:val="single"/>
        </w:rPr>
        <w:t>That</w:t>
      </w:r>
      <w:proofErr w:type="gramEnd"/>
      <w:r w:rsidRPr="00C902EF">
        <w:rPr>
          <w:u w:val="single"/>
        </w:rPr>
        <w:t xml:space="preserve"> we  that selects and experiments is itself an order that has come to rule and be powerful enough to do the selecting, and it will select in ways compatible with the orientation of the drive or drives that prevail. It is the result of a process in which some parts strengthen relative to others, and that ruling order henceforth interacts with others and potentially seeks to refi ne or refi gure the order one </w:t>
      </w:r>
      <w:proofErr w:type="gramStart"/>
      <w:r w:rsidRPr="00C902EF">
        <w:rPr>
          <w:u w:val="single"/>
        </w:rPr>
        <w:t xml:space="preserve">is </w:t>
      </w:r>
      <w:r w:rsidRPr="00C902EF">
        <w:t>.</w:t>
      </w:r>
      <w:proofErr w:type="gramEnd"/>
      <w:r w:rsidRPr="00C902EF">
        <w:t xml:space="preserve"> In this respect, </w:t>
      </w:r>
      <w:r w:rsidRPr="00C902EF">
        <w:rPr>
          <w:u w:val="single"/>
        </w:rPr>
        <w:t>we can see that change is possible, indeed, that it is likely given the complexity of the constitutive elements, which Nietz sche characterizes as involved in a perpetual struggle for superiority over other drives and supremacy over the whole</w:t>
      </w:r>
      <w:r w:rsidRPr="00C902EF">
        <w:t xml:space="preserve">. In this respect, I </w:t>
      </w:r>
      <w:r w:rsidRPr="00C902EF">
        <w:rPr>
          <w:u w:val="single"/>
        </w:rPr>
        <w:t>think it is appropriate to regard his view of types as dynamic and fl uid, with considerable possibilities for change</w:t>
      </w:r>
      <w:r w:rsidRPr="00C902EF">
        <w:t xml:space="preserve">. This does not mean that any individual drive or the whole itself deliberately seeks fundamental change; rather, the individual drives pursue only their further enhancement, though this is always in relation to the other drives. </w:t>
      </w:r>
      <w:r w:rsidRPr="00C902EF">
        <w:rPr>
          <w:u w:val="single"/>
        </w:rPr>
        <w:t xml:space="preserve">The order is characterized by a certain manner of </w:t>
      </w:r>
      <w:proofErr w:type="gramStart"/>
      <w:r w:rsidRPr="00C902EF">
        <w:rPr>
          <w:u w:val="single"/>
        </w:rPr>
        <w:t>ruling :</w:t>
      </w:r>
      <w:proofErr w:type="gramEnd"/>
      <w:r w:rsidRPr="00C902EF">
        <w:rPr>
          <w:u w:val="single"/>
        </w:rPr>
        <w:t xml:space="preserve"> its organization is maintained in a certain sort of way</w:t>
      </w:r>
      <w:r w:rsidRPr="00C902EF">
        <w:t>.</w:t>
      </w:r>
      <w:r w:rsidRPr="00C902EF">
        <w:rPr>
          <w:sz w:val="20"/>
          <w:szCs w:val="20"/>
        </w:rPr>
        <w:t xml:space="preserve"> Like Socrates in Plato’s </w:t>
      </w:r>
      <w:proofErr w:type="gramStart"/>
      <w:r w:rsidRPr="00C902EF">
        <w:rPr>
          <w:sz w:val="20"/>
          <w:szCs w:val="20"/>
        </w:rPr>
        <w:t>Republic ,</w:t>
      </w:r>
      <w:proofErr w:type="gramEnd"/>
      <w:r w:rsidRPr="00C902EF">
        <w:rPr>
          <w:sz w:val="20"/>
          <w:szCs w:val="20"/>
        </w:rPr>
        <w:t xml:space="preserve"> where we fi nd the famous discussion of the diff erent constitutions, Nietzsche is preoccupied with exploring how constitutional changes are possible and the role philosophy might play in bringing about such. In this context, he finds </w:t>
      </w:r>
      <w:proofErr w:type="gramStart"/>
      <w:r w:rsidRPr="00C902EF">
        <w:rPr>
          <w:sz w:val="20"/>
          <w:szCs w:val="20"/>
        </w:rPr>
        <w:t>necessity ,</w:t>
      </w:r>
      <w:proofErr w:type="gramEnd"/>
      <w:r w:rsidRPr="00C902EF">
        <w:rPr>
          <w:sz w:val="20"/>
          <w:szCs w:val="20"/>
        </w:rPr>
        <w:t xml:space="preserve"> which is not inextricably linked with either essentialism or sheer affirmation</w:t>
      </w:r>
      <w:r w:rsidRPr="00C902EF">
        <w:rPr>
          <w:sz w:val="20"/>
          <w:szCs w:val="20"/>
          <w:u w:val="single"/>
        </w:rPr>
        <w:t xml:space="preserve">. </w:t>
      </w:r>
      <w:r w:rsidRPr="00C902EF">
        <w:rPr>
          <w:u w:val="single"/>
        </w:rPr>
        <w:t xml:space="preserve">It is through and within networks of interrelations that the particular perspectives and sets of orientations refl ective of constitutive orders of rank come to be. As relations among drives change, relative to the strengthening or weakening of others, so too change the orders of rank relative to their more general </w:t>
      </w:r>
      <w:proofErr w:type="gramStart"/>
      <w:r w:rsidRPr="00C902EF">
        <w:rPr>
          <w:u w:val="single"/>
        </w:rPr>
        <w:t>orientations  or</w:t>
      </w:r>
      <w:proofErr w:type="gramEnd"/>
      <w:r w:rsidRPr="00C902EF">
        <w:rPr>
          <w:u w:val="single"/>
        </w:rPr>
        <w:t xml:space="preserve"> how more powerful drives maintain their strength</w:t>
      </w:r>
      <w:r w:rsidRPr="00C902EF">
        <w:t xml:space="preserve">. </w:t>
      </w:r>
      <w:r w:rsidRPr="00C902EF">
        <w:rPr>
          <w:u w:val="single"/>
        </w:rPr>
        <w:t xml:space="preserve">What we call </w:t>
      </w:r>
      <w:proofErr w:type="gramStart"/>
      <w:r w:rsidRPr="00C902EF">
        <w:rPr>
          <w:u w:val="single"/>
        </w:rPr>
        <w:t>I  is</w:t>
      </w:r>
      <w:proofErr w:type="gramEnd"/>
      <w:r w:rsidRPr="00C902EF">
        <w:rPr>
          <w:u w:val="single"/>
        </w:rPr>
        <w:t xml:space="preserve"> constituted, takes on a specific character and form, and becomes individual rather than a diff use mix of competing forces in these contexts.</w:t>
      </w:r>
      <w:r w:rsidRPr="00C902EF">
        <w:t xml:space="preserve"> One can, Nietzsche thinks, amplify, heighten, and pique such relations through a variety of physiological, historical, and psychological experiences and relationships. Some people appear to do this more readily and more ably than others. </w:t>
      </w:r>
      <w:r w:rsidRPr="00C902EF">
        <w:rPr>
          <w:u w:val="single"/>
        </w:rPr>
        <w:t>Predisposition to seeking out such relations appears to contribute to the process while not determining it.</w:t>
      </w:r>
      <w:r w:rsidRPr="00C902EF">
        <w:t xml:space="preserve"> In other words</w:t>
      </w:r>
      <w:r w:rsidRPr="00C902EF">
        <w:rPr>
          <w:u w:val="single"/>
        </w:rPr>
        <w:t xml:space="preserve">, whether one </w:t>
      </w:r>
      <w:proofErr w:type="gramStart"/>
      <w:r w:rsidRPr="00C902EF">
        <w:rPr>
          <w:u w:val="single"/>
        </w:rPr>
        <w:t>becomes  in</w:t>
      </w:r>
      <w:proofErr w:type="gramEnd"/>
      <w:r w:rsidRPr="00C902EF">
        <w:rPr>
          <w:u w:val="single"/>
        </w:rPr>
        <w:t xml:space="preserve"> a certain way is not simply a matter of whether one was (really, already) such a type from the start.</w:t>
      </w:r>
      <w:r w:rsidRPr="00C902EF">
        <w:t xml:space="preserve"> </w:t>
      </w:r>
      <w:r w:rsidRPr="00C902EF">
        <w:rPr>
          <w:sz w:val="20"/>
          <w:szCs w:val="20"/>
        </w:rPr>
        <w:t xml:space="preserve">An explicit appreciation for both orders of rank and means of achieving and maintaining such ruling orders is essential to understanding how Nietzsche thinks about moral psychology and related philosophical concerns. Fatalistic views conceived solely in terms of types are too rigid and too simplistic: we are both orders of rank and ruling orders. Self-creationist models can too easily dismiss the </w:t>
      </w:r>
      <w:proofErr w:type="gramStart"/>
      <w:r w:rsidRPr="00C902EF">
        <w:rPr>
          <w:sz w:val="20"/>
          <w:szCs w:val="20"/>
        </w:rPr>
        <w:t>durability  of</w:t>
      </w:r>
      <w:proofErr w:type="gramEnd"/>
      <w:r w:rsidRPr="00C902EF">
        <w:rPr>
          <w:sz w:val="20"/>
          <w:szCs w:val="20"/>
        </w:rPr>
        <w:t xml:space="preserve"> orders of rank and too readily overlook the fact that Nietzsche undermines the very conceptual resources needed for the kinds of projects they envision. The activity of ordering is dependent not only on acts of will but also on the variety of relations of which we are a part, including “small things” that nurture us and the actions we are thereby able to take. Thus, we can see that </w:t>
      </w:r>
      <w:r w:rsidRPr="00C902EF">
        <w:rPr>
          <w:u w:val="single"/>
        </w:rPr>
        <w:t xml:space="preserve">becoming what one is also involves becoming able to act as some </w:t>
      </w:r>
      <w:proofErr w:type="gramStart"/>
      <w:r w:rsidRPr="00C902EF">
        <w:rPr>
          <w:u w:val="single"/>
        </w:rPr>
        <w:t>one  entity</w:t>
      </w:r>
      <w:proofErr w:type="gramEnd"/>
      <w:r w:rsidRPr="00C902EF">
        <w:rPr>
          <w:u w:val="single"/>
        </w:rPr>
        <w:t xml:space="preserve"> that draws resources and gathers strength from having a great variety of dimensions. Becoming what one is, then, also entails from many things becoming one. This is a form of sovereignty</w:t>
      </w:r>
      <w:r w:rsidRPr="00C902EF">
        <w:t xml:space="preserve">, which for Nietz sche, at least in some contexts, refers to </w:t>
      </w:r>
      <w:r w:rsidRPr="00C902EF">
        <w:rPr>
          <w:u w:val="single"/>
        </w:rPr>
        <w:t xml:space="preserve">the form, efficiency, and efficacy of the activity of ruling that characterizes the organization of the constitutive drives, the order of rank one </w:t>
      </w:r>
      <w:proofErr w:type="gramStart"/>
      <w:r w:rsidRPr="00C902EF">
        <w:rPr>
          <w:u w:val="single"/>
        </w:rPr>
        <w:t xml:space="preserve">is </w:t>
      </w:r>
      <w:r w:rsidRPr="00C902EF">
        <w:t>.</w:t>
      </w:r>
      <w:proofErr w:type="gramEnd"/>
      <w:r w:rsidRPr="00C902EF">
        <w:t xml:space="preserve"> </w:t>
      </w:r>
      <w:r w:rsidRPr="00C902EF">
        <w:rPr>
          <w:u w:val="single"/>
        </w:rPr>
        <w:t xml:space="preserve">At the same time that he undermines the conception of the unitary, atomic, metaphysical substratum I  (and in so doing emphasizes the multiplicity of drives and the potency of their </w:t>
      </w:r>
      <w:proofErr w:type="gramStart"/>
      <w:r w:rsidRPr="00C902EF">
        <w:rPr>
          <w:u w:val="single"/>
        </w:rPr>
        <w:t>expression )</w:t>
      </w:r>
      <w:proofErr w:type="gramEnd"/>
      <w:r w:rsidRPr="00C902EF">
        <w:rPr>
          <w:u w:val="single"/>
        </w:rPr>
        <w:t>, he nevertheless envisions orders or forms of ruling that give any particular organization integrity, durability, and expansive capabilities. A form of organization that he extensively examines and compares and contrasts with other forms is modeled on the agon.</w:t>
      </w:r>
      <w:r w:rsidRPr="00C902EF">
        <w:t xml:space="preserve"> But, as we have also seen, in the end, this is not the complete story of his anticipated alternative to the ethics and metaphysics of morality in the narrow sense. </w:t>
      </w:r>
      <w:r w:rsidRPr="00C902EF">
        <w:rPr>
          <w:u w:val="single"/>
        </w:rPr>
        <w:t>One becomes—is organized, becomes what one is—through relations of opposition and resistance as well as love</w:t>
      </w:r>
      <w:r w:rsidRPr="00C902EF">
        <w:t xml:space="preserve">, and this is what I think Nietz sche takes away from his agon with Wagner. Thus, the self is more than a mere collection of multiple parts that might be properly called an individual. Nietzsche makes it clear he thinks persons are many things, that rather than a singular agent there are many agencies at work in expressions of activity, but in </w:t>
      </w:r>
      <w:r w:rsidRPr="00C902EF">
        <w:rPr>
          <w:u w:val="single"/>
        </w:rPr>
        <w:t>great individuals</w:t>
      </w:r>
      <w:r w:rsidRPr="00C902EF">
        <w:t xml:space="preserve">, particularly, they </w:t>
      </w:r>
      <w:r w:rsidRPr="00C902EF">
        <w:rPr>
          <w:u w:val="single"/>
        </w:rPr>
        <w:t>are able to achieve a certain form of coordination of such multiplicity so as to maximize the expression of its diversity</w:t>
      </w:r>
      <w:r w:rsidRPr="00C902EF">
        <w:t xml:space="preserve">. Nietzsche expends great effort in examining eff ective and potent structures of ruling as well as various possible ways of educating the drives and </w:t>
      </w:r>
      <w:proofErr w:type="gramStart"/>
      <w:r w:rsidRPr="00C902EF">
        <w:t>eff  ecting</w:t>
      </w:r>
      <w:proofErr w:type="gramEnd"/>
      <w:r w:rsidRPr="00C902EF">
        <w:t xml:space="preserve"> new possibilities for relations. It is an expressive activity that refers to the effective ruling of the order of rank that constitutes a person and allows one to “become what one is.”</w:t>
      </w:r>
    </w:p>
    <w:p w14:paraId="2BBB7FE1" w14:textId="77777777" w:rsidR="00B16583" w:rsidRPr="00C902EF" w:rsidRDefault="00B16583" w:rsidP="00B16583">
      <w:pPr>
        <w:pStyle w:val="Heading4"/>
      </w:pPr>
      <w:r w:rsidRPr="00C902EF">
        <w:t xml:space="preserve">THE DYNAMIC PROCESS OF STRUGGLE IS ENDEMIC TO LIFE – BUT ONLY AGONISTIC PEDAGOGY TRANSFORMS THIS STRUGGLE INTO A SOURCE OF VALUE CREATION, EXCELLENCE, AND GROWTH. AGONISM TURNS CONTESTATION INTO AN ENGINE FOR AN EVER-MORE-PROFOUND LOVE OF LIFE AND PROVIDES THE CONDITIONS FOR OVERCOMING NIHILISM, CREATING ONSELF AND CREATING COMMUNITIES. </w:t>
      </w:r>
    </w:p>
    <w:p w14:paraId="5325A418" w14:textId="77777777" w:rsidR="00B16583" w:rsidRPr="00C902EF" w:rsidRDefault="00B16583" w:rsidP="00B16583">
      <w:pPr>
        <w:rPr>
          <w:b/>
          <w:sz w:val="26"/>
        </w:rPr>
      </w:pPr>
      <w:r w:rsidRPr="00C902EF">
        <w:rPr>
          <w:rStyle w:val="Style13ptBold"/>
        </w:rPr>
        <w:t>ACAMPORA 2013</w:t>
      </w:r>
      <w:r w:rsidRPr="00C902EF">
        <w:t xml:space="preserve">(Christa Davis, associate professor of philosophy at Hunter college and the Graduate Center at the City University of New York, </w:t>
      </w:r>
      <w:r w:rsidRPr="00C902EF">
        <w:rPr>
          <w:i/>
        </w:rPr>
        <w:t xml:space="preserve">Contesting Nietzsche, </w:t>
      </w:r>
      <w:r w:rsidRPr="00C902EF">
        <w:t>University of Chicago Press, pp. 199-201)</w:t>
      </w:r>
    </w:p>
    <w:p w14:paraId="6614FFE3" w14:textId="77777777" w:rsidR="00B16583" w:rsidRPr="00C902EF" w:rsidRDefault="00B16583" w:rsidP="00B16583"/>
    <w:p w14:paraId="4EA99921" w14:textId="77777777" w:rsidR="00B16583" w:rsidRPr="00C902EF" w:rsidRDefault="00B16583" w:rsidP="00B16583">
      <w:r w:rsidRPr="00C902EF">
        <w:rPr>
          <w:u w:val="single"/>
        </w:rPr>
        <w:t>The organizing and orienting features of agon</w:t>
      </w:r>
      <w:r w:rsidRPr="00C902EF">
        <w:t xml:space="preserve"> were important to Nietz sche and led him to consider whether such a relation </w:t>
      </w:r>
      <w:r w:rsidRPr="00C902EF">
        <w:rPr>
          <w:u w:val="single"/>
        </w:rPr>
        <w:t>might provide an apt characterization of the dynamic processes of development, growth, and change, more generally</w:t>
      </w:r>
      <w:r w:rsidRPr="00C902EF">
        <w:t xml:space="preserve">. Whether the agon is appropriately or fruitfully applied to all the concerns he imagined and just how useful it might be for contemporary readers surely merit even further exploration, but it should be clear from the cases considered here that his view </w:t>
      </w:r>
      <w:r w:rsidRPr="00C902EF">
        <w:rPr>
          <w:u w:val="single"/>
        </w:rPr>
        <w:t>of agon unfolds in an attempt at offering a comprehensive description of life, one that potentially enhances rather than diminishes its meaning and broadens opportunities for others to affirm it as valuable and worthwhile. One result of agonistic exchange is that what is contestable becomes increasingly desirable, alluring, enticing.</w:t>
      </w:r>
      <w:r w:rsidRPr="00C902EF">
        <w:t xml:space="preserve"> </w:t>
      </w:r>
      <w:r w:rsidRPr="00C902EF">
        <w:rPr>
          <w:u w:val="single"/>
        </w:rPr>
        <w:t>As one element vies for victory over its opponent, it stretches itself to maximally bring forth the quality that is tested, thereby making itself and its aims more attractive, more wanted. Thus, in agonistic exchange, two social currents are at work simultaneously—one eristic, oppositional, and the other erotic, drawing together—and they seem to be interdependent</w:t>
      </w:r>
      <w:r w:rsidRPr="00C902EF">
        <w:t xml:space="preserve">. Nietzsche’s appreciation of the contest stems from his admiration for how </w:t>
      </w:r>
      <w:r w:rsidRPr="00C902EF">
        <w:rPr>
          <w:u w:val="single"/>
        </w:rPr>
        <w:t xml:space="preserve">the agon affords a dynamic gathering of elements that acquire meaning and give shape to forms of life that its participants and witnesses fi nd attractive, worthwhile, and compelling. Such is a community bound together by both </w:t>
      </w:r>
      <w:proofErr w:type="gramStart"/>
      <w:r w:rsidRPr="00C902EF">
        <w:rPr>
          <w:u w:val="single"/>
        </w:rPr>
        <w:t>eris</w:t>
      </w:r>
      <w:proofErr w:type="gramEnd"/>
      <w:r w:rsidRPr="00C902EF">
        <w:rPr>
          <w:u w:val="single"/>
        </w:rPr>
        <w:t xml:space="preserve"> and eros.</w:t>
      </w:r>
      <w:r w:rsidRPr="00C902EF">
        <w:t xml:space="preserve"> 2 </w:t>
      </w:r>
      <w:r w:rsidRPr="00C902EF">
        <w:rPr>
          <w:u w:val="single"/>
        </w:rPr>
        <w:t>Agonistic engagement, considered in this way, not only reproduces or reevaluates current values but also supports the creation of new ones,</w:t>
      </w:r>
      <w:r w:rsidRPr="00C902EF">
        <w:t xml:space="preserve"> new “wishes of the heart” </w:t>
      </w:r>
      <w:proofErr w:type="gramStart"/>
      <w:r w:rsidRPr="00C902EF">
        <w:t>( BGE</w:t>
      </w:r>
      <w:proofErr w:type="gramEnd"/>
      <w:r w:rsidRPr="00C902EF">
        <w:t xml:space="preserve">  5</w:t>
      </w:r>
      <w:r w:rsidRPr="00C902EF">
        <w:rPr>
          <w:u w:val="single"/>
        </w:rPr>
        <w:t>) that make new forms of life possible</w:t>
      </w:r>
      <w:r w:rsidRPr="00C902EF">
        <w:t xml:space="preserve">. </w:t>
      </w:r>
      <w:proofErr w:type="gramStart"/>
      <w:r w:rsidRPr="00C902EF">
        <w:t>3  What</w:t>
      </w:r>
      <w:proofErr w:type="gramEnd"/>
      <w:r w:rsidRPr="00C902EF">
        <w:t xml:space="preserve"> his amounts to is setting new interpretative paths for others to explore, exciting and drawing out and thereby strengthening some drives such that others simply die out or fade away. And it is in this respect that I think the ideas of will to power and eternal return are both supposed to have a therapeutic effect as they are valued as ideas to be incorporated in lives, as ways of organizing desires and their aims. Such ignition of desire is of special interest to Nietz sche. </w:t>
      </w:r>
      <w:r w:rsidRPr="00C902EF">
        <w:rPr>
          <w:u w:val="single"/>
        </w:rPr>
        <w:t xml:space="preserve">He strives to create a new affective stance that makes it possible for us to </w:t>
      </w:r>
      <w:proofErr w:type="gramStart"/>
      <w:r w:rsidRPr="00C902EF">
        <w:rPr>
          <w:u w:val="single"/>
        </w:rPr>
        <w:t>want  again</w:t>
      </w:r>
      <w:proofErr w:type="gramEnd"/>
      <w:r w:rsidRPr="00C902EF">
        <w:rPr>
          <w:u w:val="single"/>
        </w:rPr>
        <w:t xml:space="preserve">, 4  to find something worthy of commitment, something worth fi ghting for . This </w:t>
      </w:r>
      <w:proofErr w:type="gramStart"/>
      <w:r w:rsidRPr="00C902EF">
        <w:rPr>
          <w:u w:val="single"/>
        </w:rPr>
        <w:t>aff  ective</w:t>
      </w:r>
      <w:proofErr w:type="gramEnd"/>
      <w:r w:rsidRPr="00C902EF">
        <w:rPr>
          <w:u w:val="single"/>
        </w:rPr>
        <w:t xml:space="preserve"> stance is supposed to combat nihilism by making it possible to be drawn into the fi ght.</w:t>
      </w:r>
      <w:r w:rsidRPr="00C902EF">
        <w:t xml:space="preserve"> So, in addition to fi ghting in order to become who he is, he endeavors to draw us into the fray, as he describes the alluring power of tragedy; this is precisely what he pursues as a promising possibility. This is not to say that the seduction of images is an unqualified good. </w:t>
      </w:r>
      <w:r w:rsidRPr="00C902EF">
        <w:rPr>
          <w:u w:val="single"/>
        </w:rPr>
        <w:t xml:space="preserve">He also recognizes the need for limits, and the agon model helps make more readily graspable the relation between erotic excess and the demands of justice. The maintenance of that boundary involves both ignition of desire and some sense of its </w:t>
      </w:r>
      <w:proofErr w:type="gramStart"/>
      <w:r w:rsidRPr="00C902EF">
        <w:rPr>
          <w:u w:val="single"/>
        </w:rPr>
        <w:t>measure .</w:t>
      </w:r>
      <w:proofErr w:type="gramEnd"/>
      <w:r w:rsidRPr="00C902EF">
        <w:rPr>
          <w:u w:val="single"/>
        </w:rPr>
        <w:t xml:space="preserve"> An ethos of agonism plays a role in this economy of desire that seems to be at the heart of most, if not all,</w:t>
      </w:r>
      <w:r w:rsidRPr="00C902EF">
        <w:t xml:space="preserve"> of his</w:t>
      </w:r>
      <w:r w:rsidRPr="00C902EF">
        <w:rPr>
          <w:u w:val="single"/>
        </w:rPr>
        <w:t xml:space="preserve"> projects. Desire is certainly antecedent to committing oneself to an agonistic enterprise, but it is important to appreciate with Nietz sche how it is intensif i </w:t>
      </w:r>
      <w:proofErr w:type="gramStart"/>
      <w:r w:rsidRPr="00C902EF">
        <w:rPr>
          <w:u w:val="single"/>
        </w:rPr>
        <w:t>ed</w:t>
      </w:r>
      <w:proofErr w:type="gramEnd"/>
      <w:r w:rsidRPr="00C902EF">
        <w:rPr>
          <w:u w:val="single"/>
        </w:rPr>
        <w:t xml:space="preserve">, shaped, and refi ned through participation in such activity. It is not fully formed in advance and static. Those who compete often fi nd that in the course of taking on such goals desire itself is perpetually tested and challenged such that the maintenance of </w:t>
      </w:r>
      <w:proofErr w:type="gramStart"/>
      <w:r w:rsidRPr="00C902EF">
        <w:rPr>
          <w:u w:val="single"/>
        </w:rPr>
        <w:t>desire  itself</w:t>
      </w:r>
      <w:proofErr w:type="gramEnd"/>
      <w:r w:rsidRPr="00C902EF">
        <w:rPr>
          <w:u w:val="single"/>
        </w:rPr>
        <w:t xml:space="preserve"> becomes part of the struggle.</w:t>
      </w:r>
      <w:r w:rsidRPr="00C902EF">
        <w:t xml:space="preserve"> </w:t>
      </w:r>
      <w:r w:rsidRPr="00C902EF">
        <w:rPr>
          <w:u w:val="single"/>
        </w:rPr>
        <w:t>This is true not only for sustaining the specifi c desire or desire for the particular goal but also the sustenance of any desire. Combating such desire fatigue can result in not only strengthening desire but also its redirection and reorientation</w:t>
      </w:r>
      <w:r w:rsidRPr="00C902EF">
        <w:t xml:space="preserve">. Consider the example of the person who commits herself completely to some challenging activity such as running a marathon. The desire initially manifests as one to reach a specifi c end: running the 26.2-mile course. Firsttime marathoners soon learn, however, that the particular end in itself hardly seems to justify the months of training, physical discomfort, and time commitment. </w:t>
      </w:r>
      <w:r w:rsidRPr="00C902EF">
        <w:rPr>
          <w:u w:val="single"/>
        </w:rPr>
        <w:t xml:space="preserve">Unless one abandons one’s goal, the desire must take on a </w:t>
      </w:r>
      <w:proofErr w:type="gramStart"/>
      <w:r w:rsidRPr="00C902EF">
        <w:rPr>
          <w:u w:val="single"/>
        </w:rPr>
        <w:t>diff  erent</w:t>
      </w:r>
      <w:proofErr w:type="gramEnd"/>
      <w:r w:rsidRPr="00C902EF">
        <w:rPr>
          <w:u w:val="single"/>
        </w:rPr>
        <w:t xml:space="preserve"> form, a transformation, a reorientation</w:t>
      </w:r>
      <w:r w:rsidRPr="00C902EF">
        <w:t xml:space="preserve">: one desires to become more physically able, one desires to maintain the community of friends one develops in the training process, or one comes to desire running simply for its own sake, no longer seeing it as a means to an end. And, because the training, and not only the activity of running the race itself, is the most difficult part, </w:t>
      </w:r>
      <w:r w:rsidRPr="00C902EF">
        <w:rPr>
          <w:u w:val="single"/>
        </w:rPr>
        <w:t xml:space="preserve">sustaining a desire conducive to </w:t>
      </w:r>
      <w:proofErr w:type="gramStart"/>
      <w:r w:rsidRPr="00C902EF">
        <w:rPr>
          <w:u w:val="single"/>
        </w:rPr>
        <w:t>readiness  to</w:t>
      </w:r>
      <w:proofErr w:type="gramEnd"/>
      <w:r w:rsidRPr="00C902EF">
        <w:rPr>
          <w:u w:val="single"/>
        </w:rPr>
        <w:t xml:space="preserve"> complete the event becomes vital. This can be a life-altering experience because plugging into or connecting with such circuits of desire reorganizes and reorients one’s priorities in such a way as to </w:t>
      </w:r>
      <w:proofErr w:type="gramStart"/>
      <w:r w:rsidRPr="00C902EF">
        <w:rPr>
          <w:u w:val="single"/>
        </w:rPr>
        <w:t>aff  ect</w:t>
      </w:r>
      <w:proofErr w:type="gramEnd"/>
      <w:r w:rsidRPr="00C902EF">
        <w:rPr>
          <w:u w:val="single"/>
        </w:rPr>
        <w:t xml:space="preserve"> many basic decisions about how one lives, works, and plays. In the process, the overarching organization of one’s life, the ways in which one directs one’s actions, the aspirations to which one is attuned, all change.</w:t>
      </w:r>
      <w:r w:rsidRPr="00C902EF">
        <w:t xml:space="preserve"> At times when this desire is challenged, compromised, or diminished, one fi nds not so much that one simply has a desire to do something else, say, paint or go rock climbing</w:t>
      </w:r>
      <w:proofErr w:type="gramStart"/>
      <w:r w:rsidRPr="00C902EF">
        <w:t>;</w:t>
      </w:r>
      <w:proofErr w:type="gramEnd"/>
      <w:r w:rsidRPr="00C902EF">
        <w:t xml:space="preserve"> rather, it seems that desire itself fades. A diminution of the meaning of the end, loosening the grip of desire for that end and all it takes to achieve it, can result in one not wanting anything at all. But, </w:t>
      </w:r>
      <w:r w:rsidRPr="00C902EF">
        <w:rPr>
          <w:u w:val="single"/>
        </w:rPr>
        <w:t>when such desire is abundant, vital, and robust, it can animate all other aspects of one’s life.</w:t>
      </w:r>
      <w:r w:rsidRPr="00C902EF">
        <w:t xml:space="preserve"> </w:t>
      </w:r>
      <w:r w:rsidRPr="00C902EF">
        <w:rPr>
          <w:u w:val="single"/>
        </w:rPr>
        <w:t xml:space="preserve">Goals of many varieties appear worthwhile and signifi </w:t>
      </w:r>
      <w:proofErr w:type="gramStart"/>
      <w:r w:rsidRPr="00C902EF">
        <w:rPr>
          <w:u w:val="single"/>
        </w:rPr>
        <w:t>cant</w:t>
      </w:r>
      <w:proofErr w:type="gramEnd"/>
      <w:r w:rsidRPr="00C902EF">
        <w:rPr>
          <w:u w:val="single"/>
        </w:rPr>
        <w:t>, not only those in the service of the one that ignited desire from the start</w:t>
      </w:r>
      <w:r w:rsidRPr="00C902EF">
        <w:t>. I think Nietz sche’s analysis of the poignancy of the ascetic ideal and the internal opposition that drives it is tied to this matter of desire and the problems of its maintenance and direction. Much as he thinks the pleasure of tragedy issues from experience of the feeling of power that mounts in the tension of the contest of the Apollinian and the Dionysian, Nietz sche speculates we are drawn, at times going to extraordinary lengths, by the ascetic ideal and its practices of self-cruelty, seduced by the feeling of power that accrues in that dynamic. He considers whether agonism just might be a contender against asceticism or whether it is one particular form of it.</w:t>
      </w:r>
    </w:p>
    <w:p w14:paraId="00D7B9B2" w14:textId="77777777" w:rsidR="00B16583" w:rsidRPr="00C902EF" w:rsidRDefault="00B16583" w:rsidP="00E50A23">
      <w:pPr>
        <w:rPr>
          <w:sz w:val="14"/>
        </w:rPr>
      </w:pPr>
    </w:p>
    <w:p w14:paraId="4C65B800" w14:textId="77777777" w:rsidR="00EB1814" w:rsidRPr="00C902EF" w:rsidRDefault="00EB1814" w:rsidP="00EB1814">
      <w:pPr>
        <w:pStyle w:val="Heading1"/>
      </w:pPr>
      <w:r w:rsidRPr="00C902EF">
        <w:t>Extensions</w:t>
      </w:r>
    </w:p>
    <w:p w14:paraId="7DD9B38C" w14:textId="15F20641" w:rsidR="004D086E" w:rsidRPr="00C902EF" w:rsidRDefault="004D086E" w:rsidP="004D086E">
      <w:pPr>
        <w:pStyle w:val="Heading2"/>
      </w:pPr>
      <w:r w:rsidRPr="00C902EF">
        <w:t>Uniqueness</w:t>
      </w:r>
    </w:p>
    <w:p w14:paraId="1B9B73C8" w14:textId="77777777" w:rsidR="00A70E18" w:rsidRPr="00C902EF" w:rsidRDefault="00A70E18" w:rsidP="00A70E18">
      <w:pPr>
        <w:pStyle w:val="Heading3"/>
      </w:pPr>
      <w:r w:rsidRPr="00C902EF">
        <w:t xml:space="preserve">Post-Humanist Pedagogy </w:t>
      </w:r>
    </w:p>
    <w:p w14:paraId="35B58BA2" w14:textId="77777777" w:rsidR="00A70E18" w:rsidRPr="00C902EF" w:rsidRDefault="00A70E18" w:rsidP="00A70E18">
      <w:pPr>
        <w:pStyle w:val="Heading4"/>
      </w:pPr>
      <w:r w:rsidRPr="00C902EF">
        <w:t xml:space="preserve">The cannon of education isolates arbitrary characteristics as central to education. Against this, a Nietzschean critique of the subject leads to a pedagogy that focuses on ‘the small things’ – on environmental conditions that are crucial to a post-humanist education. </w:t>
      </w:r>
    </w:p>
    <w:p w14:paraId="10BAA6BD" w14:textId="77777777" w:rsidR="00A70E18" w:rsidRPr="00C902EF" w:rsidRDefault="00A70E18" w:rsidP="00A70E18">
      <w:pPr>
        <w:textAlignment w:val="baseline"/>
        <w:rPr>
          <w:rFonts w:eastAsia="Times New Roman"/>
          <w:color w:val="333333"/>
        </w:rPr>
      </w:pPr>
    </w:p>
    <w:p w14:paraId="639B4ED0" w14:textId="77777777" w:rsidR="00A70E18" w:rsidRPr="00C902EF" w:rsidRDefault="00A70E18" w:rsidP="00A70E18">
      <w:pPr>
        <w:textAlignment w:val="baseline"/>
        <w:rPr>
          <w:rFonts w:eastAsia="Times New Roman"/>
          <w:color w:val="333333"/>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348)</w:t>
      </w:r>
    </w:p>
    <w:p w14:paraId="582B7D91" w14:textId="77777777" w:rsidR="00A70E18" w:rsidRPr="00C902EF" w:rsidRDefault="00A70E18" w:rsidP="00A70E18">
      <w:pPr>
        <w:jc w:val="both"/>
        <w:textAlignment w:val="baseline"/>
        <w:rPr>
          <w:rFonts w:eastAsia="Times New Roman"/>
          <w:b/>
          <w:bCs/>
          <w:color w:val="333333"/>
          <w:bdr w:val="none" w:sz="0" w:space="0" w:color="auto" w:frame="1"/>
        </w:rPr>
      </w:pPr>
    </w:p>
    <w:p w14:paraId="177D151F" w14:textId="77777777" w:rsidR="00A70E18" w:rsidRPr="00C902EF" w:rsidRDefault="00A70E18" w:rsidP="00A70E18">
      <w:pPr>
        <w:jc w:val="both"/>
        <w:textAlignment w:val="baseline"/>
        <w:rPr>
          <w:color w:val="333333"/>
        </w:rPr>
      </w:pPr>
      <w:r w:rsidRPr="00C902EF">
        <w:rPr>
          <w:color w:val="333333"/>
          <w:u w:val="single"/>
        </w:rPr>
        <w:t>Nietszche's project of educational nonidentity also has various implications for curriculum. It calls for a reevaluation of human habits that are generally cast aside as unimportant within curriculum</w:t>
      </w:r>
      <w:r w:rsidRPr="00C902EF">
        <w:rPr>
          <w:color w:val="333333"/>
        </w:rPr>
        <w:t xml:space="preserve">. Usually, </w:t>
      </w:r>
      <w:r w:rsidRPr="00C902EF">
        <w:rPr>
          <w:color w:val="333333"/>
          <w:u w:val="single"/>
        </w:rPr>
        <w:t>school texts do not pay much attention to the variables of day-to-day living that are in fact central to who people are. The humanistic cannon has, quite arbitrarily, chosen certain attributes of people to study -</w:t>
      </w:r>
      <w:r w:rsidRPr="00C902EF">
        <w:rPr>
          <w:color w:val="333333"/>
        </w:rPr>
        <w:t xml:space="preserve">- heroism, courage, or tragic love, for example -- </w:t>
      </w:r>
      <w:r w:rsidRPr="00C902EF">
        <w:rPr>
          <w:color w:val="333333"/>
          <w:u w:val="single"/>
        </w:rPr>
        <w:t xml:space="preserve">and taken these as the most important educational </w:t>
      </w:r>
      <w:r w:rsidRPr="00C902EF">
        <w:rPr>
          <w:color w:val="333333"/>
        </w:rPr>
        <w:t>themes. Nietzsche's objection to this canonical discourse is that it both sets the stage, and limits, human understandings of self-hood by implying that such grand themes are at the center of human identity. </w:t>
      </w:r>
      <w:proofErr w:type="gramStart"/>
      <w:r w:rsidRPr="00C902EF">
        <w:rPr>
          <w:color w:val="333333"/>
        </w:rPr>
        <w:t>But as he notes, what about the "small things"?</w:t>
      </w:r>
      <w:proofErr w:type="gramEnd"/>
      <w:r w:rsidRPr="00C902EF">
        <w:rPr>
          <w:color w:val="333333"/>
        </w:rPr>
        <w:t> </w:t>
      </w:r>
    </w:p>
    <w:p w14:paraId="349FF9E3" w14:textId="77777777" w:rsidR="00A70E18" w:rsidRPr="00C902EF" w:rsidRDefault="00A70E18" w:rsidP="00A70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cs="Courier"/>
          <w:color w:val="333333"/>
        </w:rPr>
      </w:pPr>
      <w:r w:rsidRPr="00C902EF">
        <w:rPr>
          <w:rFonts w:cs="Courier"/>
          <w:color w:val="333333"/>
        </w:rPr>
        <w:t xml:space="preserve">      </w:t>
      </w:r>
      <w:r w:rsidRPr="00C902EF">
        <w:rPr>
          <w:rFonts w:cs="Courier"/>
          <w:color w:val="333333"/>
          <w:u w:val="single"/>
        </w:rPr>
        <w:t>These small things -- nutrition, place, climate</w:t>
      </w:r>
      <w:proofErr w:type="gramStart"/>
      <w:r w:rsidRPr="00C902EF">
        <w:rPr>
          <w:rFonts w:cs="Courier"/>
          <w:color w:val="333333"/>
          <w:u w:val="single"/>
        </w:rPr>
        <w:t>,       recreation</w:t>
      </w:r>
      <w:proofErr w:type="gramEnd"/>
      <w:r w:rsidRPr="00C902EF">
        <w:rPr>
          <w:rFonts w:cs="Courier"/>
          <w:color w:val="333333"/>
          <w:u w:val="single"/>
        </w:rPr>
        <w:t>, the whole casuistry of selfishness -are       inconceivably more important than everything one has taken       to be important so far.... All the problems of politics</w:t>
      </w:r>
      <w:proofErr w:type="gramStart"/>
      <w:r w:rsidRPr="00C902EF">
        <w:rPr>
          <w:rFonts w:cs="Courier"/>
          <w:color w:val="333333"/>
          <w:u w:val="single"/>
        </w:rPr>
        <w:t>,       of</w:t>
      </w:r>
      <w:proofErr w:type="gramEnd"/>
      <w:r w:rsidRPr="00C902EF">
        <w:rPr>
          <w:rFonts w:cs="Courier"/>
          <w:color w:val="333333"/>
          <w:u w:val="single"/>
        </w:rPr>
        <w:t xml:space="preserve"> social organization, and of education have been       falsified through and through because one mistook the most       harmful men for great men -- because one learned to       despise "little" things, which means the basic concerns of       life itself</w:t>
      </w:r>
      <w:r w:rsidRPr="00C902EF">
        <w:rPr>
          <w:rFonts w:cs="Courier"/>
          <w:color w:val="333333"/>
        </w:rPr>
        <w:t>.[22]</w:t>
      </w:r>
    </w:p>
    <w:p w14:paraId="22BBD9B3" w14:textId="245FFF0D" w:rsidR="00A70E18" w:rsidRPr="00C902EF" w:rsidRDefault="00A70E18" w:rsidP="00A70E18">
      <w:pPr>
        <w:jc w:val="both"/>
        <w:textAlignment w:val="baseline"/>
        <w:rPr>
          <w:color w:val="333333"/>
          <w:u w:val="single"/>
        </w:rPr>
      </w:pPr>
      <w:r w:rsidRPr="00C902EF">
        <w:rPr>
          <w:color w:val="333333"/>
          <w:u w:val="single"/>
        </w:rPr>
        <w:t>By decentering the great humanistic concerns, one can clear space for the "small things" that are undeniably central to individual identities. That means bringing into curricular purview human activities that are not ordinarily considered important. These "small things" should</w:t>
      </w:r>
      <w:r w:rsidRPr="00C902EF">
        <w:rPr>
          <w:color w:val="333333"/>
        </w:rPr>
        <w:t xml:space="preserve"> take their place alongside, or even </w:t>
      </w:r>
      <w:r w:rsidRPr="00C902EF">
        <w:rPr>
          <w:color w:val="333333"/>
          <w:u w:val="single"/>
        </w:rPr>
        <w:t>replace, the more "serious" matters that confine the discourse on humanity to a set of "great themes." </w:t>
      </w:r>
      <w:r w:rsidRPr="00C902EF">
        <w:rPr>
          <w:color w:val="333333"/>
        </w:rPr>
        <w:t xml:space="preserve">By the above, Nietzsche does not mean that each culture or each historic period should be learned in detail rather than being studied for its broad themes. Such an understanding of "detail" versus "broad themes" already assumes that some things are details and some things are broad themes. What he means instead is that </w:t>
      </w:r>
      <w:r w:rsidRPr="00C902EF">
        <w:rPr>
          <w:color w:val="333333"/>
          <w:u w:val="single"/>
        </w:rPr>
        <w:t>curriculum might be studied without any recourse to what is important versus what is not important.</w:t>
      </w:r>
      <w:r w:rsidRPr="00C902EF">
        <w:rPr>
          <w:color w:val="333333"/>
        </w:rPr>
        <w:t xml:space="preserve"> Through such an education, the theme of selfishness within a given battle might take on more significance than the theme of courage, or the climate of a city might become more significant than statistics about its population. Such an education would not aim to prove that selfishness is more admirable than courage in a certain battle, but rather that selfishness may be an equally logical element by which to organize one's thinking about that battle. </w:t>
      </w:r>
      <w:r w:rsidRPr="00C902EF">
        <w:rPr>
          <w:color w:val="333333"/>
          <w:u w:val="single"/>
        </w:rPr>
        <w:t>An education of "small things" would encourage students to reformulate knowledge around attributes of self, and around circumstances of living, that are generally not prioritized. Such an education would interrupt the limiting humanistic rhetoric that insists, again and again, that to be human means to organize one's thoughts around certain "admirable" themes. To center the "small things" of self during learning means learning to experience the complexity of human identity, or, to state this in a more Nietzschean way, learning to experience human nonidentity. </w:t>
      </w:r>
    </w:p>
    <w:p w14:paraId="0AEE1422" w14:textId="6A8714EC" w:rsidR="004D086E" w:rsidRPr="00C902EF" w:rsidRDefault="004D086E" w:rsidP="004D086E">
      <w:pPr>
        <w:pStyle w:val="Heading3"/>
      </w:pPr>
      <w:r w:rsidRPr="00C902EF">
        <w:t>Education Uniqueness</w:t>
      </w:r>
    </w:p>
    <w:p w14:paraId="167AAFA9" w14:textId="77777777" w:rsidR="004D086E" w:rsidRPr="00C902EF" w:rsidRDefault="004D086E" w:rsidP="004D086E">
      <w:pPr>
        <w:pStyle w:val="Heading4"/>
      </w:pPr>
      <w:r w:rsidRPr="00C902EF">
        <w:t xml:space="preserve">Status quo education reinforces a herd mentality. </w:t>
      </w:r>
    </w:p>
    <w:p w14:paraId="7BB1A22F" w14:textId="77777777" w:rsidR="004D086E" w:rsidRPr="00C902EF" w:rsidRDefault="004D086E" w:rsidP="004D086E">
      <w:pPr>
        <w:rPr>
          <w:sz w:val="32"/>
        </w:rPr>
      </w:pPr>
      <w:r w:rsidRPr="00C902EF">
        <w:rPr>
          <w:rStyle w:val="Style13ptBold"/>
        </w:rPr>
        <w:t xml:space="preserve">Bingham 01 </w:t>
      </w:r>
      <w:r w:rsidRPr="00C902EF">
        <w:rPr>
          <w:sz w:val="15"/>
        </w:rPr>
        <w:t xml:space="preserve">(Charles, is a professor of education at Simon Fraser University who investigates philosophical perspectives on curriculum and education. He focuses on such themes as recognition, authority, truth and self-fashioning as these themes become meaningful in curricular and educational interactions. As well, Bingham focuses on critical multicultural practices, philosophies of language, and literary renditions of school experience. Some of the thinkers that inform his work are Friedrich Nietzsche, Michel Foucault, Judith Butler, Jacques Rancière, Jacques Derrida, Hans-Georg Gadamer, Franz Fanon, Jessica Benjamin, and Mikhail Bakhtin. </w:t>
      </w:r>
      <w:r w:rsidRPr="00C902EF">
        <w:rPr>
          <w:sz w:val="20"/>
        </w:rPr>
        <w:t xml:space="preserve">“What Friedrich Nietzsche Cannot Stand about Education: Toward a Pedagogy of Self-Reformulation” </w:t>
      </w:r>
      <w:r w:rsidRPr="00C902EF">
        <w:rPr>
          <w:sz w:val="21"/>
        </w:rPr>
        <w:t>V. 51 N. 3 pg. 338//rz)</w:t>
      </w:r>
    </w:p>
    <w:p w14:paraId="794597B3" w14:textId="0BC8E9E8" w:rsidR="004D086E" w:rsidRPr="00C902EF" w:rsidRDefault="004D086E" w:rsidP="004D086E">
      <w:r w:rsidRPr="00C902EF">
        <w:t>Nietzsche points out the problems of educational systems that promise to foster individual excellence for everyone. For Nietzsche, there are problems with this promise because educational systems do not live up to it. As he puts it, “</w:t>
      </w:r>
      <w:r w:rsidRPr="00C902EF">
        <w:rPr>
          <w:u w:val="single"/>
        </w:rPr>
        <w:t>the progress of the education of the people means simply the postponement of this violent demolition, and the maintenance of that wholesome unconsciousness, that sound sleep, of the people</w:t>
      </w:r>
      <w:r w:rsidRPr="00C902EF">
        <w:t xml:space="preserve">.” While educators claim that a broad range of people are being educated, </w:t>
      </w:r>
      <w:r w:rsidRPr="00C902EF">
        <w:rPr>
          <w:b/>
          <w:u w:val="single"/>
        </w:rPr>
        <w:t>broad-based education is actually a superficial form of dumbing-down the masses</w:t>
      </w:r>
      <w:r w:rsidRPr="00C902EF">
        <w:t xml:space="preserve">. A specific example that Nietzsche offers is the way that modem languages are taught. </w:t>
      </w:r>
      <w:r w:rsidRPr="00C902EF">
        <w:rPr>
          <w:u w:val="single"/>
        </w:rPr>
        <w:t>While educational institutions claim to teach the German language, he says they actually teach a derivative, pedestrian form of “dead” language based on philological presumptions</w:t>
      </w:r>
      <w:r w:rsidRPr="00C902EF">
        <w:t>. As he puts it, language instruction is so dead that he “would prefer in future that Latin be spoken” instead of German.’ Moreover, there is for Nietzschean irresolvable paradox in education that claims to be democratic</w:t>
      </w:r>
      <w:r w:rsidRPr="00C902EF">
        <w:rPr>
          <w:b/>
          <w:u w:val="single"/>
        </w:rPr>
        <w:t>. How could an educational system both promote the excellent human being and the general excellence of the whole “herd” of humans</w:t>
      </w:r>
      <w:r w:rsidRPr="00C902EF">
        <w:t>? For Nietzsche</w:t>
      </w:r>
      <w:r w:rsidRPr="00C902EF">
        <w:rPr>
          <w:u w:val="single"/>
        </w:rPr>
        <w:t>, this paradox of the individual and the general will not be resolved by virtue of educational promises, because either societies are hierarchical or they are no</w:t>
      </w:r>
      <w:r w:rsidRPr="00C902EF">
        <w:t xml:space="preserve">t. The very promise to foster excellence is predicated on non-excellence: </w:t>
      </w:r>
      <w:r w:rsidRPr="00C902EF">
        <w:rPr>
          <w:u w:val="single"/>
        </w:rPr>
        <w:t>“The education of the masses cannot, therefore, be our aim; but rather the education of a few picked men for great and lasting works</w:t>
      </w:r>
      <w:r w:rsidRPr="00C902EF">
        <w:t xml:space="preserve">. “For Nietzsche, life is always understood differentially. For there to be human excellence, there must be human no excellence by which to measure that excellence. </w:t>
      </w:r>
      <w:proofErr w:type="gramStart"/>
      <w:r w:rsidRPr="00C902EF">
        <w:t>Another of Nietzsche’s objections stems from the sort of “cultured” education that was being touted in Germany at the time of his early writings.</w:t>
      </w:r>
      <w:proofErr w:type="gramEnd"/>
      <w:r w:rsidRPr="00C902EF">
        <w:t xml:space="preserve"> If educating for human excellence means educating human beings who are “cultured,” then general education is hopeless under Nietzsche’s description of culture. </w:t>
      </w:r>
      <w:proofErr w:type="gramStart"/>
      <w:r w:rsidRPr="00C902EF">
        <w:rPr>
          <w:u w:val="single"/>
        </w:rPr>
        <w:t>Culture cannot be acquired by more than a few</w:t>
      </w:r>
      <w:proofErr w:type="gramEnd"/>
      <w:r w:rsidRPr="00C902EF">
        <w:rPr>
          <w:u w:val="single"/>
        </w:rPr>
        <w:t xml:space="preserve"> because having culture depends upon having the psychological ability to sustain intellectual insights that contradict the dominant worldview.</w:t>
      </w:r>
      <w:r w:rsidRPr="00C902EF">
        <w:t xml:space="preserve"> Attaining culture requires more than knowledge; it requires a rare psychological disposition as well. Such a disposition is acquired through “the longing of human beings to be reborn as saints and geniuses” (ES, 190).</w:t>
      </w:r>
      <w:r w:rsidRPr="00C902EF">
        <w:rPr>
          <w:b/>
          <w:u w:val="single"/>
        </w:rPr>
        <w:t xml:space="preserve"> A person of culture is one of the “solitary ones</w:t>
      </w:r>
      <w:r w:rsidRPr="00C902EF">
        <w:t xml:space="preserve">” </w:t>
      </w:r>
      <w:r w:rsidRPr="00C902EF">
        <w:rPr>
          <w:u w:val="single"/>
        </w:rPr>
        <w:t>who know “that in one thing or another they must constantly put on an appearance that is different from the way they think</w:t>
      </w:r>
      <w:r w:rsidRPr="00C902EF">
        <w:t xml:space="preserve">” (ES, 187). A person of culture is not quantitatively different from the prolific scholar or the consummate artist; she is qualitatively different. This </w:t>
      </w:r>
      <w:r w:rsidRPr="00C902EF">
        <w:rPr>
          <w:u w:val="single"/>
        </w:rPr>
        <w:t>qualitatively difference rests in the educated person’s psychological ability to sustain purpose in the face of duplicity and masks</w:t>
      </w:r>
      <w:r w:rsidRPr="00C902EF">
        <w:t>. She lives an “extremely dangerous duality” that treads a fault line between what is offered by popular opinion and what is given to the individual by virtue of intense study (ES, 191)</w:t>
      </w:r>
      <w:proofErr w:type="gramStart"/>
      <w:r w:rsidRPr="00C902EF">
        <w:t>.For</w:t>
      </w:r>
      <w:proofErr w:type="gramEnd"/>
      <w:r w:rsidRPr="00C902EF">
        <w:t xml:space="preserve"> Nietzsche, </w:t>
      </w:r>
      <w:r w:rsidRPr="00C902EF">
        <w:rPr>
          <w:b/>
          <w:u w:val="single"/>
        </w:rPr>
        <w:t>educational institutions do not foster the psychological dispositions that accompany a cultured life.</w:t>
      </w:r>
      <w:r w:rsidRPr="00C902EF">
        <w:t xml:space="preserve"> Thus for Nietzsche the inadequacies of education follow directly from its inability to do what it says it will do. </w:t>
      </w:r>
      <w:proofErr w:type="gramStart"/>
      <w:r w:rsidRPr="00C902EF">
        <w:t>It does not, cannot, follow through on its promises of individual excellence for all.</w:t>
      </w:r>
      <w:proofErr w:type="gramEnd"/>
      <w:r w:rsidRPr="00C902EF">
        <w:t xml:space="preserve"> </w:t>
      </w:r>
    </w:p>
    <w:p w14:paraId="0830BBAD" w14:textId="77777777" w:rsidR="004D086E" w:rsidRPr="00C902EF" w:rsidRDefault="004D086E" w:rsidP="004D086E">
      <w:pPr>
        <w:pStyle w:val="Heading4"/>
      </w:pPr>
      <w:r w:rsidRPr="00C902EF">
        <w:t xml:space="preserve">Schooling creates subjects unable to learn and convictions are bad. Students must engage in destroying convictions. </w:t>
      </w:r>
    </w:p>
    <w:p w14:paraId="509CA281" w14:textId="77777777" w:rsidR="004D086E" w:rsidRPr="00C902EF" w:rsidRDefault="004D086E" w:rsidP="004D086E">
      <w:pPr>
        <w:rPr>
          <w:sz w:val="32"/>
        </w:rPr>
      </w:pPr>
      <w:r w:rsidRPr="00C902EF">
        <w:rPr>
          <w:rStyle w:val="Style13ptBold"/>
        </w:rPr>
        <w:t xml:space="preserve">Bingham 01 </w:t>
      </w:r>
      <w:r w:rsidRPr="00C902EF">
        <w:rPr>
          <w:sz w:val="15"/>
        </w:rPr>
        <w:t xml:space="preserve">(Charles, is a professor of education at Simon Fraser University who investigates philosophical perspectives on curriculum and education. He focuses on such themes as recognition, authority, truth and self-fashioning as these themes become meaningful in curricular and educational interactions. As well, Bingham focuses on critical multicultural practices, philosophies of language, and literary renditions of school experience. Some of the thinkers that inform his work are Friedrich Nietzsche, Michel Foucault, Judith Butler, Jacques Rancière, Jacques Derrida, Hans-Georg Gadamer, Franz Fanon, Jessica Benjamin, and Mikhail Bakhtin. </w:t>
      </w:r>
      <w:r w:rsidRPr="00C902EF">
        <w:rPr>
          <w:sz w:val="20"/>
        </w:rPr>
        <w:t xml:space="preserve">“What Friedrich Nietzsche Cannot Stand about Education: Toward a Pedagogy of Self-Reformulation” </w:t>
      </w:r>
      <w:r w:rsidRPr="00C902EF">
        <w:rPr>
          <w:sz w:val="21"/>
        </w:rPr>
        <w:t>V. 51 N. 3 pg. 345//rz)</w:t>
      </w:r>
    </w:p>
    <w:p w14:paraId="241313B8" w14:textId="77777777" w:rsidR="004D086E" w:rsidRPr="00C902EF" w:rsidRDefault="004D086E" w:rsidP="004D086E"/>
    <w:p w14:paraId="782395A4" w14:textId="5B3A80E4" w:rsidR="004D086E" w:rsidRPr="00C902EF" w:rsidRDefault="004D086E" w:rsidP="004D086E">
      <w:r w:rsidRPr="00C902EF">
        <w:rPr>
          <w:rStyle w:val="StyleUnderline"/>
        </w:rPr>
        <w:t>Nietzsche’s self-radicalizing project should thus be understood as a re-description of learning that turns upside-down prevalent educational assumptions about the self</w:t>
      </w:r>
      <w:r w:rsidRPr="00C902EF">
        <w:t xml:space="preserve">. For example, common sense notions of the self-hold that there is a self that arrives at school and </w:t>
      </w:r>
      <w:proofErr w:type="gramStart"/>
      <w:r w:rsidRPr="00C902EF">
        <w:t>educational experience is negotiated by that self</w:t>
      </w:r>
      <w:proofErr w:type="gramEnd"/>
      <w:r w:rsidRPr="00C902EF">
        <w:t xml:space="preserve">. The student may negotiate educational experience by different means -by means of reasoning, narrative, or emotions, for example- but in any case, the self is always there during this process. According to this common sense view of education, </w:t>
      </w:r>
      <w:r w:rsidRPr="00C902EF">
        <w:rPr>
          <w:rStyle w:val="StyleUnderline"/>
          <w:b/>
          <w:sz w:val="24"/>
        </w:rPr>
        <w:t>there is a lack of education when the self cannot negotiate (by whatever means) the educational experience that is to be obtained at school</w:t>
      </w:r>
      <w:r w:rsidRPr="00C902EF">
        <w:t xml:space="preserve">. But as Nietzsche points out, </w:t>
      </w:r>
      <w:r w:rsidRPr="00C902EF">
        <w:rPr>
          <w:u w:val="single"/>
        </w:rPr>
        <w:t>a model of education that treats such a self as pre-given is already a lack of education from the very start</w:t>
      </w:r>
      <w:r w:rsidRPr="00C902EF">
        <w:t xml:space="preserve">. If we begin by assuming that there is some self that is being educated, then we have already bracketed much educational work. As he puts it, such </w:t>
      </w:r>
      <w:r w:rsidRPr="00C902EF">
        <w:rPr>
          <w:b/>
          <w:u w:val="single"/>
        </w:rPr>
        <w:t>a steadfast understanding of self is part of our “great stupidity</w:t>
      </w:r>
      <w:r w:rsidRPr="00C902EF">
        <w:t>.”</w:t>
      </w:r>
      <w:r w:rsidRPr="00C902EF">
        <w:rPr>
          <w:u w:val="single"/>
        </w:rPr>
        <w:t>17When we assume that forms of selves are pre-given, we inoculate conceptions of self from being the subject of education.</w:t>
      </w:r>
      <w:r w:rsidRPr="00C902EF">
        <w:t xml:space="preserve"> Yet that is what most </w:t>
      </w:r>
      <w:r w:rsidRPr="00C902EF">
        <w:rPr>
          <w:u w:val="single"/>
        </w:rPr>
        <w:t>education does: It treats the self as if it is not something that needs to be taught as a set of forms, and thus it naturalizes the self as inviolable by the very act of not teaching multiple forms of self.</w:t>
      </w:r>
      <w:r w:rsidRPr="00C902EF">
        <w:t xml:space="preserve"> As Nietzsche reminds us, education so conceived is actually based on a moral paradigm of steadfast self-hood. When it comes to moral convictions, a person is usually praised for being steadfast and immovable. For example, a person who has a steadfast commitment to social justice or to religious principles is called exemplary, not uneducable. For Nietzsche, any such understanding of education is confused at a very deep level. </w:t>
      </w:r>
      <w:r w:rsidRPr="00C902EF">
        <w:rPr>
          <w:rStyle w:val="StyleUnderline"/>
        </w:rPr>
        <w:t>For education to be educative, it cannot be grounded in the primary assumption that there is someone who is at a very deep level (say, at the level where we hold our most cherished beliefs) unchangeable.</w:t>
      </w:r>
      <w:r w:rsidRPr="00C902EF">
        <w:t xml:space="preserve"> </w:t>
      </w:r>
      <w:r w:rsidRPr="00C902EF">
        <w:rPr>
          <w:rStyle w:val="StyleUnderline"/>
        </w:rPr>
        <w:t>To be so grounded is to consider human beings educable and expect the self to stay steadfast.</w:t>
      </w:r>
      <w:r w:rsidRPr="00C902EF">
        <w:t xml:space="preserve"> Educational aims claim to be comprehensive, </w:t>
      </w:r>
      <w:r w:rsidRPr="00C902EF">
        <w:rPr>
          <w:rStyle w:val="StyleUnderline"/>
        </w:rPr>
        <w:t xml:space="preserve">yet they are predicated upon a moral understanding of steadfastness that is incompatible with profound self-learning. </w:t>
      </w:r>
      <w:r w:rsidRPr="00C902EF">
        <w:t xml:space="preserve">Nietzsche explains this predicament: At times, we find certain solutions of problems that inspire strong faith in us; some call them henceforth their “convictions.” Later - we see them only as steps to self-knowledge, signposts to the problem we are -rather to the great stupidity we are, to our spiritual future, to what is unteachable very “deep down’s For Nietzsche, </w:t>
      </w:r>
      <w:r w:rsidRPr="00C902EF">
        <w:rPr>
          <w:rStyle w:val="StyleUnderline"/>
        </w:rPr>
        <w:t>self-integrity is premised upon a certain unteachable-ness.</w:t>
      </w:r>
      <w:r w:rsidRPr="00C902EF">
        <w:t xml:space="preserve"> Teachableness, in contrast, cannot be an attribute of self-same selves. </w:t>
      </w:r>
      <w:r w:rsidRPr="00C902EF">
        <w:rPr>
          <w:b/>
          <w:sz w:val="28"/>
          <w:u w:val="single"/>
        </w:rPr>
        <w:t>Learning must be an assault on” the problem of who we are</w:t>
      </w:r>
      <w:r w:rsidRPr="00C902EF">
        <w:t xml:space="preserve">.” </w:t>
      </w:r>
      <w:r w:rsidRPr="00C902EF">
        <w:rPr>
          <w:b/>
          <w:u w:val="single"/>
        </w:rPr>
        <w:t>For, who we are is fundamentally a “great stupidity</w:t>
      </w:r>
      <w:r w:rsidRPr="00C902EF">
        <w:t xml:space="preserve">.” Following Nietzsche, </w:t>
      </w:r>
      <w:r w:rsidRPr="00C902EF">
        <w:rPr>
          <w:rStyle w:val="StyleUnderline"/>
        </w:rPr>
        <w:t>our “convictions,” our “self-knowledge,” and our “faiths” are matters that go against learning.</w:t>
      </w:r>
      <w:r w:rsidRPr="00C902EF">
        <w:t xml:space="preserve"> </w:t>
      </w:r>
      <w:proofErr w:type="gramStart"/>
      <w:r w:rsidRPr="00C902EF">
        <w:t>These steadfast parts of self that are now considered the rock upon which learning takes place are, instead, the subjective elements that are most in need of education.</w:t>
      </w:r>
      <w:proofErr w:type="gramEnd"/>
      <w:r w:rsidRPr="00C902EF">
        <w:t xml:space="preserve"> </w:t>
      </w:r>
      <w:r w:rsidRPr="00C902EF">
        <w:rPr>
          <w:rStyle w:val="StyleUnderline"/>
          <w:b/>
        </w:rPr>
        <w:t xml:space="preserve">It is the decentering of these self- stabilities that must be at the heart of learning for Nietzsche. </w:t>
      </w:r>
      <w:r w:rsidRPr="00C902EF">
        <w:t xml:space="preserve">Education worthy of its name cannot take calm harbor among self-same assumptions that guide moral paradigms. </w:t>
      </w:r>
      <w:r w:rsidRPr="00C902EF">
        <w:rPr>
          <w:rStyle w:val="StyleUnderline"/>
        </w:rPr>
        <w:t>Education must instead assail self-integrity</w:t>
      </w:r>
      <w:r w:rsidRPr="00C902EF">
        <w:t xml:space="preserve">. Pedagogy must make overt efforts to make teachable “the great stupidity we are.” </w:t>
      </w:r>
    </w:p>
    <w:p w14:paraId="47FC8B55" w14:textId="77777777" w:rsidR="00954E53" w:rsidRPr="00C902EF" w:rsidRDefault="00954E53" w:rsidP="00954E53">
      <w:pPr>
        <w:pStyle w:val="Heading4"/>
      </w:pPr>
      <w:r w:rsidRPr="00C902EF">
        <w:t>The model of cultural transmission inherent to current educational practices makes self-overcoming and transvaluation of values impossible*</w:t>
      </w:r>
    </w:p>
    <w:p w14:paraId="3E7A1E43" w14:textId="77777777" w:rsidR="00954E53" w:rsidRPr="00C902EF" w:rsidRDefault="00954E53" w:rsidP="00954E53">
      <w:r w:rsidRPr="00C902EF">
        <w:rPr>
          <w:rStyle w:val="Style13ptBold"/>
        </w:rPr>
        <w:t>Johnston 98</w:t>
      </w:r>
      <w:r w:rsidRPr="00C902EF">
        <w:t xml:space="preserve"> (James Scott, Jointly Appointed Associate Professor, Faculty of Education and Dept. of Philosophy, Memorial University of Newfoundland, Canada, 1998, “NIETZSCHE AS EDUCATOR: A REEXAMINATION”, pg. 72-75 https://www.mun.ca/educ/people/sjohnston/Nietzsche_as_Educator.pdf)</w:t>
      </w:r>
    </w:p>
    <w:p w14:paraId="6DE7B6C5" w14:textId="77777777" w:rsidR="00954E53" w:rsidRPr="00C902EF" w:rsidRDefault="00954E53" w:rsidP="00954E53">
      <w:r w:rsidRPr="00C902EF">
        <w:t xml:space="preserve">The aristocratic “Back to Basics” movement has resulted in a general call for improvements in education that move away from a stress toward diversity and multiplicity, and back to one of uniformity. The net effect of this particular narrative of education is to argue that diversity has had a negative effect upon education, and therefore to propose that the discipline once again shorten its boundaries and contain the diversity that has of late begun to characterize higher education in this country. What lies just beneath the surface of this particular educational ideology is a justification of education as a predominantly social medium intended to produce a capable and enlightened citizenry. This view of course goes back to Plato, by way of Dewey. It is implicit in much contemporary thinking. In contrast, it must be reemphasized that </w:t>
      </w:r>
      <w:r w:rsidRPr="00C902EF">
        <w:rPr>
          <w:rStyle w:val="StyleUnderline"/>
        </w:rPr>
        <w:t>Nietzsche champions an education that develops the individual so that he or she may be able to attain the lauded status of self-overcoming. Education is merely a means for Nietzsche, and not a self-contained telos</w:t>
      </w:r>
      <w:r w:rsidRPr="00C902EF">
        <w:t xml:space="preserve">, as Bloom seems to suggest.”’ </w:t>
      </w:r>
      <w:r w:rsidRPr="00C902EF">
        <w:rPr>
          <w:rStyle w:val="StyleUnderline"/>
        </w:rPr>
        <w:t>Any education that does not champion the individual’s struggle to selfovercome the social and the cultural influences that impinge upon him or her, must be in league with those self-alienating social and cultural forces.</w:t>
      </w:r>
      <w:r w:rsidRPr="00C902EF">
        <w:t xml:space="preserve"> Such leads Nietzsche to conclude that </w:t>
      </w:r>
      <w:r w:rsidRPr="00C902EF">
        <w:rPr>
          <w:rStyle w:val="StyleUnderline"/>
        </w:rPr>
        <w:t>education, because it is coterminous with the dominant social and cultural forces at play, contradicts a person’s nature.</w:t>
      </w:r>
      <w:r w:rsidRPr="00C902EF">
        <w:t xml:space="preserve">’’ </w:t>
      </w:r>
      <w:proofErr w:type="gramStart"/>
      <w:r w:rsidRPr="00C902EF">
        <w:t>The aporia of a Nietzschean/Democratic education must by rights be taken up</w:t>
      </w:r>
      <w:proofErr w:type="gramEnd"/>
      <w:r w:rsidRPr="00C902EF">
        <w:t>. Sharp, for example, concludes that Nietzsche views the educator or teacher as that individual who has the stated purpose of assisting the student to reach liberation from the teacher. In the main, this is correct. For example, we find in Thus Spake Zarathustra: ”Now I bid you lose me and find yourselves; and only when you have all denied me will I return to you.”32 Nonetheless, Sharp misunderstands Nietzsche’s radical individualism, when she writes The good educator for Nietzsche is one who can seduce the students into a love of knowledge and truth and who can show them the usefulness of sublimation as a means to an end, and nothing more. He also must have the ability to manipulate the environment at all times so that the student is endlessly challenged with experiences which involve growth and expansion of his horizons.</w:t>
      </w:r>
      <w:r w:rsidRPr="00C902EF">
        <w:rPr>
          <w:vertAlign w:val="superscript"/>
        </w:rPr>
        <w:t>33</w:t>
      </w:r>
      <w:r w:rsidRPr="00C902EF">
        <w:t xml:space="preserve"> What is disconcerting about this particular statement is the appropriation of Nietzsche to what is ultimately a Deweyan task. Nietzsche does not create a telos out of growth, as Dewey does in Democracy and Education. Indeed, Nietzsche rejects the whole doctrine of ends (WP, pp. 12-13). </w:t>
      </w:r>
      <w:r w:rsidRPr="00C902EF">
        <w:rPr>
          <w:rStyle w:val="StyleUnderline"/>
        </w:rPr>
        <w:t>Nietzsche recognizes the futility of struggling with the cultural and social environment, which it is the supposed task of education to help overcome. To self-overcome requires the very overcoming of education, as far as education is itself a product and a minion of the dominant society and culture.</w:t>
      </w:r>
      <w:r w:rsidRPr="00C902EF">
        <w:t xml:space="preserve"> Nietzsche argues, </w:t>
      </w:r>
      <w:r w:rsidRPr="00C902EF">
        <w:rPr>
          <w:rStyle w:val="StyleUnderline"/>
        </w:rPr>
        <w:t>The difficulty, however, lies for mankind in relearning and envisaging a new goal; and it will consist in an unspeakable amount of effort to exchange the fundamental idea hehind our present system of education, which has its roots in the Middle Ages and the ideal of which is actually the production of the medieval scholar, for a new fundamental idea.</w:t>
      </w:r>
      <w:r w:rsidRPr="00C902EF">
        <w:t xml:space="preserve">44 As such, education, insofar as it is firmly rooted in the social and the cultural, cannot be entertained in a properly Nietzschean manner. Nietzsche can no more be appropriated to Dewey than to any other thinker. And although there </w:t>
      </w:r>
      <w:proofErr w:type="gramStart"/>
      <w:r w:rsidRPr="00C902EF">
        <w:t>are</w:t>
      </w:r>
      <w:proofErr w:type="gramEnd"/>
      <w:r w:rsidRPr="00C902EF">
        <w:t xml:space="preserve"> certainly elements of Nietzsche’s thought that come close to Dewey’s, one must, nonetheless, remain cognizant of Nietzsche’s antihegemonic and antidemocratic stance. It is basic to Nietzsche that </w:t>
      </w:r>
      <w:r w:rsidRPr="00C902EF">
        <w:rPr>
          <w:rStyle w:val="StyleUnderline"/>
        </w:rPr>
        <w:t>a multiplicity of styles, of seeming contradictions, is to be more highly valued than an overarching view or paradigm.</w:t>
      </w:r>
      <w:r w:rsidRPr="00C902EF">
        <w:t xml:space="preserve"> One can only appropriate Nietzsche for a particular view, cause, or ideology if one is willing to have him appropriated equally and for all others. Attempting to categorize Nietzsche in a singular fashion perverts the very argument the thinker invokes to overcome metaphysics, the dominant culture, and the self. BEYOND GOOD AND EVIL Nietzsche’s criticism of the prevailing European culture is primarily an issue of morals. Of particular concern to Nietzsche is the state of nihilism; the state of cultural decadence traceable both to Christian influences and to the hegemony exerted by ratio. Characteristically, it is these tendencies that Nietzsche wishes for the individual, through the Will to Power, to overcome (EH, p. 128). This self-same opposition to the search for absolutes and this embracing of all fullness leads Nietzsche to the Transvaluation of Values: In the same sense that no a priori truths can be admitted, no canonical valuations or fixed principles of justice can likewise be said to exist.35 Nietzsche follows Hegel’s </w:t>
      </w:r>
      <w:r w:rsidRPr="00C902EF">
        <w:rPr>
          <w:i/>
        </w:rPr>
        <w:t>Rechtsphilosophie</w:t>
      </w:r>
      <w:r w:rsidRPr="00C902EF">
        <w:t xml:space="preserve"> in his insistence that moral laws rest within and upon the sociocultural sphere that culminates in the state. But whereas Hegel champions the dominant sociocultural values that coalesce to form Objective Mind, Nietzsche pauses to critique those social values and their manifest Hegelian notions: Man cannot be made responsible for anything, neither for his nature, nor his motives, nor his actions, nor the effects of his actions. And thus we come to understand that the history of moral feelings is the history of an error; an error called “responsibility,” which in turn rests on an error called “freedom of the ill."'^ Nietzsche’s resolute disbelief in a fixed and canonical ethic, together with his scorn of the contemporary Christian-Platonic-European culture, leads him to challenge the prevailing valuations in a hitherto novel manner. </w:t>
      </w:r>
      <w:r w:rsidRPr="00C902EF">
        <w:rPr>
          <w:rStyle w:val="StyleUnderline"/>
        </w:rPr>
        <w:t>For Nietzsche argues an overcoming or transvaluation of the then-dominant values through a reversal of what is to be considered good, by that which is clearly evil. In this manner, Nietzsche posits the possibility of a realm defined by extra-morality, a realm in which the hitherto dominant valuations become meaningless.</w:t>
      </w:r>
      <w:r w:rsidRPr="00C902EF">
        <w:rPr>
          <w:vertAlign w:val="superscript"/>
        </w:rPr>
        <w:t>37</w:t>
      </w:r>
      <w:r w:rsidRPr="00C902EF">
        <w:t xml:space="preserve"> </w:t>
      </w:r>
      <w:r w:rsidRPr="00C902EF">
        <w:rPr>
          <w:rStyle w:val="StyleUnderline"/>
        </w:rPr>
        <w:t>The overturning of the accepted valuations in favor of their opposites would</w:t>
      </w:r>
      <w:r w:rsidRPr="00C902EF">
        <w:t xml:space="preserve">, for Nietzsche, </w:t>
      </w:r>
      <w:r w:rsidRPr="00C902EF">
        <w:rPr>
          <w:rStyle w:val="StyleUnderline"/>
        </w:rPr>
        <w:t>result in a cultural catastrophe.</w:t>
      </w:r>
      <w:r w:rsidRPr="00C902EF">
        <w:t xml:space="preserve"> Indeed, this is prophesied in numerous places throughout his work (see EH, especially “Why I am a Destiny”). Nonetheless, </w:t>
      </w:r>
      <w:r w:rsidRPr="00C902EF">
        <w:rPr>
          <w:rStyle w:val="StyleUnderline"/>
        </w:rPr>
        <w:t>Nietzsche sees this as a necessary precursor to what will ultimately emerge like a phoenix from the ashes of the ruined cultural landscape: the self-overcoming individual, able to posit his or her own valuations as over and above the decadent values of the mass culture.</w:t>
      </w:r>
      <w:r w:rsidRPr="00C902EF">
        <w:t xml:space="preserve"> To be certain, this would not be a simple task. For </w:t>
      </w:r>
      <w:r w:rsidRPr="00C902EF">
        <w:rPr>
          <w:rStyle w:val="StyleUnderline"/>
        </w:rPr>
        <w:t xml:space="preserve">not only must valuations as they exist be deconstructed, </w:t>
      </w:r>
      <w:proofErr w:type="gramStart"/>
      <w:r w:rsidRPr="00C902EF">
        <w:rPr>
          <w:rStyle w:val="StyleUnderline"/>
        </w:rPr>
        <w:t>but</w:t>
      </w:r>
      <w:proofErr w:type="gramEnd"/>
      <w:r w:rsidRPr="00C902EF">
        <w:rPr>
          <w:rStyle w:val="StyleUnderline"/>
        </w:rPr>
        <w:t xml:space="preserve"> the individual must be content to endure the suffering of the self-imposed alienation that breaking away from the dominant sociocultural traditions necessitates. That individual must</w:t>
      </w:r>
      <w:r w:rsidRPr="00C902EF">
        <w:t xml:space="preserve">, according to Nietzsche, </w:t>
      </w:r>
      <w:r w:rsidRPr="00C902EF">
        <w:rPr>
          <w:rStyle w:val="StyleUnderline"/>
        </w:rPr>
        <w:t xml:space="preserve">not only </w:t>
      </w:r>
      <w:proofErr w:type="gramStart"/>
      <w:r w:rsidRPr="00C902EF">
        <w:rPr>
          <w:rStyle w:val="StyleUnderline"/>
        </w:rPr>
        <w:t>accept</w:t>
      </w:r>
      <w:proofErr w:type="gramEnd"/>
      <w:r w:rsidRPr="00C902EF">
        <w:rPr>
          <w:rStyle w:val="StyleUnderline"/>
        </w:rPr>
        <w:t xml:space="preserve"> the fate of alienation, disparagement, and loneliness, but embrace it as well</w:t>
      </w:r>
      <w:r w:rsidRPr="00C902EF">
        <w:t xml:space="preserve"> (EH, p. 58). One of Nietzsche’s resolute goals is to champion the self-overcoming individual. This means in the first instance to point the way to an overturning of prevalent sociocultural valuations that are considered hegemonic, decadent, and lamentable. </w:t>
      </w:r>
      <w:r w:rsidRPr="00C902EF">
        <w:rPr>
          <w:rStyle w:val="StyleUnderline"/>
        </w:rPr>
        <w:t>Education as a process, does not</w:t>
      </w:r>
      <w:r w:rsidRPr="00C902EF">
        <w:t xml:space="preserve">, for Nietzsche, </w:t>
      </w:r>
      <w:r w:rsidRPr="00C902EF">
        <w:rPr>
          <w:rStyle w:val="StyleUnderline"/>
        </w:rPr>
        <w:t>assist a self-overcoming individual to overcome hitherto accepted valuations; rather, education serves paradoxically as a medium for their transmission.</w:t>
      </w:r>
      <w:r w:rsidRPr="00C902EF">
        <w:t xml:space="preserve"> Therefore </w:t>
      </w:r>
      <w:r w:rsidRPr="00C902EF">
        <w:rPr>
          <w:rStyle w:val="StyleUnderline"/>
        </w:rPr>
        <w:t>Nietzsche is able to argue</w:t>
      </w:r>
      <w:r w:rsidRPr="00C902EF">
        <w:t xml:space="preserve">, somewhat facetiously, To learn something that is of no concern to us, and to find one’s “duty” precisely in this ”objective” activity: </w:t>
      </w:r>
      <w:r w:rsidRPr="00C902EF">
        <w:rPr>
          <w:rStyle w:val="StyleUnderline"/>
        </w:rPr>
        <w:t>to learn to value pleasure and duty as altogether separate things - that is the invaluable task and achievement of higher schooling. This is why the philologist has hitherto been the educator as such: because his activity provides the model of sublime monotony in action: under his banner the young man learns to “grind”:</w:t>
      </w:r>
      <w:r w:rsidRPr="00C902EF">
        <w:t xml:space="preserve"> first prerequisite for future efficiency in the fulfillment of mechanical duties (as civil servant, husband, office slave, newspaper reader, and soldier) </w:t>
      </w:r>
      <w:proofErr w:type="gramStart"/>
      <w:r w:rsidRPr="00C902EF">
        <w:t>( WP</w:t>
      </w:r>
      <w:proofErr w:type="gramEnd"/>
      <w:r w:rsidRPr="00C902EF">
        <w:t xml:space="preserve">, p. 474). </w:t>
      </w:r>
      <w:r w:rsidRPr="00C902EF">
        <w:rPr>
          <w:rStyle w:val="StyleUnderline"/>
        </w:rPr>
        <w:t xml:space="preserve">Education cannot supply the task of overturning valuations that education itself comprises. Education is a social function.38 </w:t>
      </w:r>
      <w:proofErr w:type="gramStart"/>
      <w:r w:rsidRPr="00C902EF">
        <w:rPr>
          <w:rStyle w:val="StyleUnderline"/>
        </w:rPr>
        <w:t>It</w:t>
      </w:r>
      <w:proofErr w:type="gramEnd"/>
      <w:r w:rsidRPr="00C902EF">
        <w:rPr>
          <w:rStyle w:val="StyleUnderline"/>
        </w:rPr>
        <w:t xml:space="preserve"> exists to produce citizenry who are able to interact intelligently with each other, thereby maintaining the ideal of democracy. No discipline and no science, education included, is value free</w:t>
      </w:r>
      <w:r w:rsidRPr="00C902EF">
        <w:t>.</w:t>
      </w:r>
      <w:r w:rsidRPr="00C902EF">
        <w:rPr>
          <w:vertAlign w:val="superscript"/>
        </w:rPr>
        <w:t>39</w:t>
      </w:r>
      <w:r w:rsidRPr="00C902EF">
        <w:t xml:space="preserve"> </w:t>
      </w:r>
      <w:r w:rsidRPr="00C902EF">
        <w:rPr>
          <w:rStyle w:val="StyleUnderline"/>
        </w:rPr>
        <w:t>To adopt a Nietzschean view of education would</w:t>
      </w:r>
      <w:r w:rsidRPr="00C902EF">
        <w:t xml:space="preserve">, in the main, </w:t>
      </w:r>
      <w:r w:rsidRPr="00C902EF">
        <w:rPr>
          <w:rStyle w:val="StyleUnderline"/>
        </w:rPr>
        <w:t>necessitate a movement away from the social ideal to an individual one.</w:t>
      </w:r>
      <w:r w:rsidRPr="00C902EF">
        <w:t xml:space="preserve"> </w:t>
      </w:r>
      <w:r w:rsidRPr="00C902EF">
        <w:rPr>
          <w:rStyle w:val="StyleUnderline"/>
        </w:rPr>
        <w:t>What characterizes education, however, is precisely its social function: To educate means</w:t>
      </w:r>
      <w:r w:rsidRPr="00C902EF">
        <w:t xml:space="preserve">, in a historical sense ranging from Plato through Rousseau and onward to Dewey, </w:t>
      </w:r>
      <w:r w:rsidRPr="00C902EF">
        <w:rPr>
          <w:rStyle w:val="StyleUnderline"/>
        </w:rPr>
        <w:t>the dissemination of knowledge from one generation to another. Nietzsche, however, castigates the values of this interpersonal function, of the shared intersubjective relation that education favors and within which it participates, in favor of an intrapersonal, intrasubjective, and individual one. Education cannot supply the task of an individual transvaluation because, simply put, it contains.</w:t>
      </w:r>
      <w:r w:rsidRPr="00C902EF">
        <w:rPr>
          <w:vertAlign w:val="superscript"/>
        </w:rPr>
        <w:t>40</w:t>
      </w:r>
      <w:r w:rsidRPr="00C902EF">
        <w:t xml:space="preserve"> </w:t>
      </w:r>
      <w:proofErr w:type="gramStart"/>
      <w:r w:rsidRPr="00C902EF">
        <w:rPr>
          <w:rStyle w:val="StyleUnderline"/>
        </w:rPr>
        <w:t>The</w:t>
      </w:r>
      <w:proofErr w:type="gramEnd"/>
      <w:r w:rsidRPr="00C902EF">
        <w:rPr>
          <w:rStyle w:val="StyleUnderline"/>
        </w:rPr>
        <w:t xml:space="preserve"> ideal and the practice of education contain discreet yet pervasive narratives that are passed from teacher, policy, and curriculum, to the student. While these may exist on a subconscious level, they nonetheless influence. Valuations that reflect the dominant social ideals are contained within these narratives, and these narratives work</w:t>
      </w:r>
      <w:r w:rsidRPr="00C902EF">
        <w:t>, in turn,</w:t>
      </w:r>
      <w:r w:rsidRPr="00C902EF">
        <w:rPr>
          <w:rStyle w:val="StyleUnderline"/>
        </w:rPr>
        <w:t xml:space="preserve"> to contain those individuals who encounter them</w:t>
      </w:r>
      <w:r w:rsidRPr="00C902EF">
        <w:t>.</w:t>
      </w:r>
    </w:p>
    <w:p w14:paraId="6D5B99E0" w14:textId="77777777" w:rsidR="00954E53" w:rsidRPr="00C902EF" w:rsidRDefault="00954E53" w:rsidP="00954E53"/>
    <w:p w14:paraId="6E2B1F62" w14:textId="77777777" w:rsidR="00954E53" w:rsidRPr="00C902EF" w:rsidRDefault="00954E53" w:rsidP="00954E53">
      <w:pPr>
        <w:pStyle w:val="Heading4"/>
      </w:pPr>
      <w:r w:rsidRPr="00C902EF">
        <w:t>Their method of education uses it as merely a means to an end – this prevents a cultivation of individual subjectivities and turns people into work-oriented automatons.</w:t>
      </w:r>
    </w:p>
    <w:p w14:paraId="075FD9EE" w14:textId="77777777" w:rsidR="00954E53" w:rsidRPr="00C902EF" w:rsidRDefault="00954E53" w:rsidP="00954E53">
      <w:r w:rsidRPr="00C902EF">
        <w:rPr>
          <w:rStyle w:val="Style13ptBold"/>
        </w:rPr>
        <w:t>Roberts 16</w:t>
      </w:r>
      <w:r w:rsidRPr="00C902EF">
        <w:t xml:space="preserve"> (Michael James, Associate Professor of Sociology at San Diego State University, 12-25-16, “Twilight of Work: The Labor Question in Nietzsche and Marx”, pg. 3-4, http://journals.sagepub.com/doi/abs/10.1177/0896920516681427)</w:t>
      </w:r>
    </w:p>
    <w:p w14:paraId="03384586" w14:textId="77777777" w:rsidR="00954E53" w:rsidRPr="00C902EF" w:rsidRDefault="00954E53" w:rsidP="00954E53">
      <w:r w:rsidRPr="00C902EF">
        <w:t xml:space="preserve">In The Gay Science, Nietzsche (1974) offers one of his most profound ruminations upon the virtues of leisure and idleness. He does so by means of lamenting the damage that has been done as a result of the peculiarly American (Puritan) obsession with work for the sake of being busy. </w:t>
      </w:r>
      <w:r w:rsidRPr="00C902EF">
        <w:rPr>
          <w:rStyle w:val="StyleUnderline"/>
        </w:rPr>
        <w:t>The value placed upon work is a good example of</w:t>
      </w:r>
      <w:r w:rsidRPr="00C902EF">
        <w:t xml:space="preserve"> what Nietzsche describes in several of his texts as </w:t>
      </w:r>
      <w:r w:rsidRPr="00C902EF">
        <w:rPr>
          <w:rStyle w:val="StyleUnderline"/>
        </w:rPr>
        <w:t>the triumph of slave morality that characterizes the transformation of Western culture that occurred between antiquity and modernity</w:t>
      </w:r>
      <w:r w:rsidRPr="00C902EF">
        <w:t xml:space="preserve">. In aphorism 329 of The Gay Science, Nietzsche writes: If sociability and the arts still offer any delight, it is the kind of delight that slaves, weary of their work, devise for themselves. How frugal our educated people … have become regarding ‘joy’! How they are becoming increasingly suspicious of all joy! More and more, work enlists all good conscience on its side; the desire for joy already calls itself a ‘need to recuperate’ and is becoming ashamed of </w:t>
      </w:r>
      <w:proofErr w:type="gramStart"/>
      <w:r w:rsidRPr="00C902EF">
        <w:t>itself</w:t>
      </w:r>
      <w:proofErr w:type="gramEnd"/>
      <w:r w:rsidRPr="00C902EF">
        <w:t xml:space="preserve">. ‘One owes it to one’s health’ – that is what people say when they are caught on an excursion into the country. Soon we may well reach the point where people can no longer give in to the desire for a vita contemplativa (that is, taking a walk with ideas and friends) without self-contempt and a bad conscience. Well, formerly it was the other way around: it was work that was afflicted with the bad conscience. A person of good family used to conceal the fact that he was working if need compelled him to work. Slaves used to work, oppressed by the feeling that they were doing something contemptable. (p. 260, first and third set of italics added) In this passage, </w:t>
      </w:r>
      <w:r w:rsidRPr="00C902EF">
        <w:rPr>
          <w:rStyle w:val="StyleUnderline"/>
        </w:rPr>
        <w:t>Nietzsche offers a broad definition of ‘slaves’ to include the ‘educated’.</w:t>
      </w:r>
      <w:r w:rsidRPr="00C902EF">
        <w:t xml:space="preserve"> How can he do that? </w:t>
      </w:r>
      <w:r w:rsidRPr="00C902EF">
        <w:rPr>
          <w:rStyle w:val="StyleUnderline"/>
        </w:rPr>
        <w:t>It turns on the question of how our modern culture values work and turns ‘leisure’ into a means for more work rather than remaining an end in itself.</w:t>
      </w:r>
      <w:r w:rsidRPr="00C902EF">
        <w:t xml:space="preserve"> Another important question that Nietzsche seeks to examine is: </w:t>
      </w:r>
      <w:r w:rsidRPr="00C902EF">
        <w:rPr>
          <w:rStyle w:val="StyleUnderline"/>
        </w:rPr>
        <w:t>how has it come to be that we moderns – as opposed to the ancients – feel guilty about our desire for joy and free time?</w:t>
      </w:r>
      <w:r w:rsidRPr="00C902EF">
        <w:t xml:space="preserve"> The critique of work and the work ethic is found throughout Nietzsche’s texts. In aphorism 73 of The Will to Power (1968) Nietzsche identifies ‘overwork’ as ‘our modern vice’, and in On the Genealogy of Morals (1989) he refers to work as a ‘disgrace’ (p. 114). Taking a walk with ideas, according to Nietzsche, requires a particular pace to everyday life, one that we should refer to as a leisurely lifestyle. Indeed, </w:t>
      </w:r>
      <w:r w:rsidRPr="00C902EF">
        <w:rPr>
          <w:rStyle w:val="StyleUnderline"/>
        </w:rPr>
        <w:t>an ample amount of free time is the principal condition for the good life, because leisure makes possible the cultivation of the human being through the pursuit of aesthetic activity</w:t>
      </w:r>
      <w:r w:rsidRPr="00C902EF">
        <w:t xml:space="preserve">, what Foucault (1988) refers to as the practice of making your life a work of art. Nietzsche’s text Twilight of the Idols (1997) was originally titled A Philosopher’s Idleness. In the first draft of the text the opening epigram reads: ‘Idleness is the start of all philosophy. Is philosophy then – a sin?’ One is tempted to reply on the behalf of modern individuals: ‘yes’. </w:t>
      </w:r>
      <w:r w:rsidRPr="00C902EF">
        <w:rPr>
          <w:rStyle w:val="StyleUnderline"/>
        </w:rPr>
        <w:t xml:space="preserve">Think of the platitude we have heard countless times: namely, the question: ‘What can you do with a philosophy degree?’ The transformation of education from an end in itself (antiquity) to a means toward an end (modernity) is an aspect of </w:t>
      </w:r>
      <w:r w:rsidRPr="00C902EF">
        <w:t>what Nietzsche refers to as</w:t>
      </w:r>
      <w:r w:rsidRPr="00C902EF">
        <w:rPr>
          <w:rStyle w:val="StyleUnderline"/>
        </w:rPr>
        <w:t xml:space="preserve"> the triumph of slave morality</w:t>
      </w:r>
      <w:r w:rsidRPr="00C902EF">
        <w:t>. For the ancients, the notion that one should have an education in order to get a job would have been considered a degradation of the academy. Elsewhere in the same aphorism, Nietzsche attacks the American ‘breathless haste with which they work’ for ‘infecting’ the old world. He laments that ‘</w:t>
      </w:r>
      <w:r w:rsidRPr="00C902EF">
        <w:rPr>
          <w:rStyle w:val="StyleUnderline"/>
        </w:rPr>
        <w:t>now one is ashamed of resting, and prolonged reflection almost gives people a bad conscience’.</w:t>
      </w:r>
      <w:r w:rsidRPr="00C902EF">
        <w:t xml:space="preserve"> </w:t>
      </w:r>
      <w:proofErr w:type="gramStart"/>
      <w:r w:rsidRPr="00C902EF">
        <w:t>The uniquely American phrase ‘rather do anything than nothing’ is blamed by Nietzsche</w:t>
      </w:r>
      <w:proofErr w:type="gramEnd"/>
      <w:r w:rsidRPr="00C902EF">
        <w:t xml:space="preserve"> for creating a barrier to ‘all culture and good taste’. About education in relation to leisure, Nietzsche (1997) argues that: </w:t>
      </w:r>
      <w:r w:rsidRPr="00C902EF">
        <w:rPr>
          <w:rStyle w:val="StyleUnderline"/>
        </w:rPr>
        <w:t>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w:t>
      </w:r>
      <w:r w:rsidRPr="00C902EF">
        <w:t xml:space="preserve">, if I may say so, </w:t>
      </w:r>
      <w:r w:rsidRPr="00C902EF">
        <w:rPr>
          <w:rStyle w:val="StyleUnderline"/>
        </w:rPr>
        <w:t>don’t like ‘callings’…</w:t>
      </w:r>
      <w:r w:rsidRPr="00C902EF">
        <w:t xml:space="preserve"> They have time, they take their time, </w:t>
      </w:r>
      <w:proofErr w:type="gramStart"/>
      <w:r w:rsidRPr="00C902EF">
        <w:t>they</w:t>
      </w:r>
      <w:proofErr w:type="gramEnd"/>
      <w:r w:rsidRPr="00C902EF">
        <w:t xml:space="preserve"> don’t think at all about getting ‘done’ – at the age of thirty, when it comes to higher culture, one is a beginner, a child. (p. 47; emphais in original)</w:t>
      </w:r>
    </w:p>
    <w:p w14:paraId="68E583C2" w14:textId="77777777" w:rsidR="00954E53" w:rsidRPr="00C902EF" w:rsidRDefault="00954E53" w:rsidP="004D086E"/>
    <w:p w14:paraId="6272E445" w14:textId="71C2C660" w:rsidR="006A3349" w:rsidRPr="00C902EF" w:rsidRDefault="006A3349" w:rsidP="003641D6">
      <w:pPr>
        <w:pStyle w:val="Heading3"/>
      </w:pPr>
      <w:r w:rsidRPr="00C902EF">
        <w:t>Everything is Fascist</w:t>
      </w:r>
    </w:p>
    <w:p w14:paraId="1EFFE18D" w14:textId="77777777" w:rsidR="006A3349" w:rsidRPr="00C902EF" w:rsidRDefault="006A3349" w:rsidP="006A3349">
      <w:pPr>
        <w:pStyle w:val="Heading4"/>
        <w:rPr>
          <w:rStyle w:val="Style13ptBold"/>
          <w:b/>
        </w:rPr>
      </w:pPr>
      <w:r w:rsidRPr="00C902EF">
        <w:rPr>
          <w:rStyle w:val="Style13ptBold"/>
          <w:b/>
        </w:rPr>
        <w:t>Homogenous Societies are fascist</w:t>
      </w:r>
    </w:p>
    <w:p w14:paraId="597C91FF" w14:textId="77777777" w:rsidR="006A3349" w:rsidRPr="00C902EF" w:rsidRDefault="006A3349" w:rsidP="006A3349">
      <w:pPr>
        <w:rPr>
          <w:rStyle w:val="Style13ptBold"/>
          <w:b w:val="0"/>
          <w:sz w:val="18"/>
          <w:szCs w:val="18"/>
        </w:rPr>
      </w:pPr>
      <w:r w:rsidRPr="00C902EF">
        <w:rPr>
          <w:rStyle w:val="Style13ptBold"/>
        </w:rPr>
        <w:t xml:space="preserve">Pawlett 12 </w:t>
      </w:r>
      <w:r w:rsidRPr="00C902EF">
        <w:rPr>
          <w:rStyle w:val="Style13ptBold"/>
          <w:sz w:val="18"/>
          <w:szCs w:val="18"/>
        </w:rPr>
        <w:t>(William, “George Bataille: The Sacred and Society”)</w:t>
      </w:r>
    </w:p>
    <w:p w14:paraId="1AF9D12F" w14:textId="77777777" w:rsidR="006A3349" w:rsidRPr="00C902EF" w:rsidRDefault="006A3349" w:rsidP="006A3349">
      <w:pPr>
        <w:rPr>
          <w:sz w:val="16"/>
        </w:rPr>
      </w:pPr>
      <w:r w:rsidRPr="00C902EF">
        <w:rPr>
          <w:sz w:val="16"/>
        </w:rPr>
        <w:t>I</w:t>
      </w:r>
      <w:r w:rsidRPr="00C902EF">
        <w:rPr>
          <w:u w:val="single"/>
        </w:rPr>
        <w:t>f we examine the political realm through the distinction between homogeneous and heterogeneous elements, prophets, revolutionaries, heroes and heroines are decisively part of the heterogeneous realm: they do not serve an existing order but sacrifice themselves for a new future, fulfilling a tragic destiny. Unfortunately, in capitalist modernity, some fascist leaders also seem to possess or constitute heterogeneous force – in contrast to democratic politicians, who, with their vague and platitudinous slogans, tend to be situated exclusively within the homogeneous realm.</w:t>
      </w:r>
      <w:r w:rsidRPr="00C902EF">
        <w:rPr>
          <w:sz w:val="16"/>
        </w:rPr>
        <w:t xml:space="preserve"> This is not necessarily the case: Che Guavara and Nelson Mandela were both treated as heterological objects fit only for confinement or elimination, and they continue to inspire the very passions Bataille associates with the heterogeneous – but there is a tendency in this direction. </w:t>
      </w:r>
      <w:r w:rsidRPr="00C902EF">
        <w:rPr>
          <w:u w:val="single"/>
        </w:rPr>
        <w:t>Fascist leaders seem to possess ‘a force that disrupts the regular course of things’</w:t>
      </w:r>
      <w:r w:rsidRPr="00C902EF">
        <w:rPr>
          <w:sz w:val="16"/>
        </w:rPr>
        <w:t xml:space="preserve"> (Bataille, 1985, p. 143), </w:t>
      </w:r>
      <w:r w:rsidRPr="00C902EF">
        <w:rPr>
          <w:u w:val="single"/>
        </w:rPr>
        <w:t>they generate an affective effervescence but not in an open, liberating or festive manner, rather they narrow, channel and concentrate these energies within their own position as leader or ‘head’. Fascism places authority above all instrumental or utilitarian concerns; it claims the values of superiority or ‘nobility’ and asserts the power to dominate others, not through rational criteria but due to the special nature or substance of the leader. Fascism is thereby highly dependent upon the operationalisation of myth to dramatise and condense a sense of superiority that has no rational basis</w:t>
      </w:r>
      <w:r w:rsidRPr="00C902EF">
        <w:rPr>
          <w:sz w:val="16"/>
        </w:rPr>
        <w:t xml:space="preserve">; it is also highly dependent upon an army, discussed later. </w:t>
      </w:r>
      <w:r w:rsidRPr="00C902EF">
        <w:rPr>
          <w:u w:val="single"/>
        </w:rPr>
        <w:t>Fascism</w:t>
      </w:r>
      <w:r w:rsidRPr="00C902EF">
        <w:rPr>
          <w:sz w:val="16"/>
        </w:rPr>
        <w:t xml:space="preserve">, Bataille argues, </w:t>
      </w:r>
      <w:r w:rsidRPr="00C902EF">
        <w:rPr>
          <w:u w:val="single"/>
        </w:rPr>
        <w:t xml:space="preserve">seeks to ‘realise and idealise order’ and so is necessarily prone to sadistic and cruel treatments of peoples and </w:t>
      </w:r>
      <w:proofErr w:type="gramStart"/>
      <w:r w:rsidRPr="00C902EF">
        <w:rPr>
          <w:u w:val="single"/>
        </w:rPr>
        <w:t>things which</w:t>
      </w:r>
      <w:proofErr w:type="gramEnd"/>
      <w:r w:rsidRPr="00C902EF">
        <w:rPr>
          <w:u w:val="single"/>
        </w:rPr>
        <w:t xml:space="preserve"> seem to, or can be made to appear to, signify disorder. For Bataille, fascism emerges, historically, from monarchic sovereignty: both forms are dependent upon mastering, purifying and/or excluding what are seen as base or lower elements. Further, both fascism and royalty dependent upon a social ‘compromise’ as both seek a ‘connection with homogeneous forms at a certain level’</w:t>
      </w:r>
      <w:r w:rsidRPr="00C902EF">
        <w:rPr>
          <w:sz w:val="16"/>
        </w:rPr>
        <w:t xml:space="preserve"> (Bataille, 1985, p. 146). </w:t>
      </w:r>
      <w:r w:rsidRPr="00C902EF">
        <w:rPr>
          <w:u w:val="single"/>
        </w:rPr>
        <w:t>This is an important point in Bataille’s argument: despite their posturing, fascist and monarchic leaders are not ‘pure’ heterogeneous energies; since they seek to establish and maintain control over the homogeneous sphere of society they must compromise their heterogeneity to achieve this relationship of control and domination. Where the sacred</w:t>
      </w:r>
      <w:r w:rsidRPr="00C902EF">
        <w:rPr>
          <w:sz w:val="16"/>
        </w:rPr>
        <w:t xml:space="preserve">, for Bataille, </w:t>
      </w:r>
      <w:r w:rsidRPr="00C902EF">
        <w:rPr>
          <w:u w:val="single"/>
        </w:rPr>
        <w:t>offers a moment of limitless heterogeneous experience, organised social, religious and political movements must tread a careful path through the two worlds – a path which enables them to accumulate power where the sacred, in untrammelled form, can only give, excrete or expend without profit. Bataille is consistent in this differentiation between the heterogeneity of the sacred and fascism’s staged and scripted channelling of sacred myth. Fascism, like royalty, unites military and religious authority to effect a more total oppression of the people. Both systems strive for ‘a negation of humanity as a value that depends upon the play of internal oppositions’</w:t>
      </w:r>
      <w:r w:rsidRPr="00C902EF">
        <w:rPr>
          <w:sz w:val="16"/>
        </w:rPr>
        <w:t xml:space="preserve"> (Bataille, 1985, p. 149). Monarchs, führers and generals assert a mythic, and rationally unwarrantable, individualisation of power, the reduction and concentration of social power within ‘a personal </w:t>
      </w:r>
      <w:proofErr w:type="gramStart"/>
      <w:r w:rsidRPr="00C902EF">
        <w:rPr>
          <w:sz w:val="16"/>
        </w:rPr>
        <w:t>entity’ which denies the collective roots</w:t>
      </w:r>
      <w:proofErr w:type="gramEnd"/>
      <w:r w:rsidRPr="00C902EF">
        <w:rPr>
          <w:sz w:val="16"/>
        </w:rPr>
        <w:t xml:space="preserve"> and sources of social power and wealth. Fascist leaders also depend, of course, upon a powerful army. </w:t>
      </w:r>
      <w:r w:rsidRPr="00C902EF">
        <w:rPr>
          <w:u w:val="single"/>
        </w:rPr>
        <w:t xml:space="preserve">The nature of armies and their social vocation of </w:t>
      </w:r>
      <w:proofErr w:type="gramStart"/>
      <w:r w:rsidRPr="00C902EF">
        <w:rPr>
          <w:u w:val="single"/>
        </w:rPr>
        <w:t>war-waging</w:t>
      </w:r>
      <w:proofErr w:type="gramEnd"/>
      <w:r w:rsidRPr="00C902EF">
        <w:rPr>
          <w:u w:val="single"/>
        </w:rPr>
        <w:t xml:space="preserve"> are understood by Bataille through the distinction between the heterogeneous and the homogeneous. His position is both fundamentally critical of the nature of armies and also enables an understanding of the undoubted glamour and attraction of them. The close proximity of these two elements of Bataille’s thought can result in misunderstandings</w:t>
      </w:r>
      <w:r w:rsidRPr="00C902EF">
        <w:rPr>
          <w:sz w:val="16"/>
        </w:rPr>
        <w:t xml:space="preserve">. For Bataille, </w:t>
      </w:r>
      <w:r w:rsidRPr="00C902EF">
        <w:rPr>
          <w:u w:val="single"/>
        </w:rPr>
        <w:t>the chief or commander of the army effects a unification and concentration of the unruly and ‘base’ lower class elements that make up the fighting force of armies. The affective, mythical power of the commander</w:t>
      </w:r>
      <w:r w:rsidRPr="00C902EF">
        <w:rPr>
          <w:sz w:val="16"/>
        </w:rPr>
        <w:t xml:space="preserve"> – for example Hannibal, El Cid, or ‘Monty’ – </w:t>
      </w:r>
      <w:r w:rsidRPr="00C902EF">
        <w:rPr>
          <w:u w:val="single"/>
        </w:rPr>
        <w:t>provide a conduit ‘through which disgusting slaughter is radically transformed into its opposite, glory – namely, into a pure and intense attraction. The glory of the chief essentially constitutes a sort of affective pole opposed to the nature of the soldiers . . . [the soldiers become] like a part of the chief himself’</w:t>
      </w:r>
      <w:r w:rsidRPr="00C902EF">
        <w:rPr>
          <w:sz w:val="16"/>
        </w:rPr>
        <w:t xml:space="preserve"> (Bataille, 1985, pp. 150–151). The chief is much more than a symbol, figurehead or ideological device: he is akin to a sacred force, simultaneously the highest in rank, yet capable of triumphing amid the very lowest and vilest human carnage. </w:t>
      </w:r>
      <w:r w:rsidRPr="00C902EF">
        <w:rPr>
          <w:u w:val="single"/>
        </w:rPr>
        <w:t>The chief is a force of alternation and transformation: he presides over a universe were depraved acts of violence abhorred in peacetime are rewarded with medals and glory, where ragged, socially excluded and ‘vile’ young men are drilled and battered into a uniformed collective force in the service of monarchic power. Soldiers are not required to believe in the cause for which they are, officially, fighting; indeed such reflective thought is strongly discouraged. Soldiers fight for their chief, and only secondarily for their fellow soldiers – and then only insofar as their comrades possess something of the force of the chief.</w:t>
      </w:r>
      <w:r w:rsidRPr="00C902EF">
        <w:rPr>
          <w:sz w:val="16"/>
        </w:rPr>
        <w:t xml:space="preserve"> A ‘cowardly’ or unreliable fellow soldier is vilified precisely because they do not possess the force of their chief. Power can endure only where protected by an army and, with Bataille’s theorisation, the seductive, honourable élan of soldiers begins to be a little more comprehensible: </w:t>
      </w:r>
      <w:r w:rsidRPr="00C902EF">
        <w:rPr>
          <w:u w:val="single"/>
        </w:rPr>
        <w:t>The mode of heterogeneity explicitly undergoes a thorough alteration, completing the realisation of intense homogeneity without a decrease in the fundamental heterogeneity. In the midst of the population, the army retains the distinction of being wholly other, but with a sovereignty linked to domination, to the imperative and separate character that the chief transmits to his soldiers.</w:t>
      </w:r>
      <w:r w:rsidRPr="00C902EF">
        <w:rPr>
          <w:sz w:val="16"/>
        </w:rPr>
        <w:t xml:space="preserve"> (Bataille, 1985, p. 151, emphasis in original) Yet, for Bataille, religious power is more fundamental, older and more powerful than military force. </w:t>
      </w:r>
      <w:r w:rsidRPr="00C902EF">
        <w:rPr>
          <w:u w:val="single"/>
        </w:rPr>
        <w:t xml:space="preserve">The sacred can never be assimilated to, or supplanted by, the violence and horror of armies of war – this was Caillois’s suggestion in the preface to the second edition of his Man and the </w:t>
      </w:r>
      <w:proofErr w:type="gramStart"/>
      <w:r w:rsidRPr="00C902EF">
        <w:rPr>
          <w:u w:val="single"/>
        </w:rPr>
        <w:t>Sacred ,</w:t>
      </w:r>
      <w:proofErr w:type="gramEnd"/>
      <w:r w:rsidRPr="00C902EF">
        <w:rPr>
          <w:u w:val="single"/>
        </w:rPr>
        <w:t xml:space="preserve"> and it was curtly rejected by Bataille: ‘This interpretation is shocking . . . it lacks understanding of both the sacred and war. And to be blunt it essentially lacks understanding of contemporary man’</w:t>
      </w:r>
      <w:r w:rsidRPr="00C902EF">
        <w:rPr>
          <w:sz w:val="16"/>
        </w:rPr>
        <w:t xml:space="preserve"> (Bataille, 1987, cited in Bailey-Gill, 1995, p. 24). </w:t>
      </w:r>
      <w:r w:rsidRPr="00C902EF">
        <w:rPr>
          <w:u w:val="single"/>
        </w:rPr>
        <w:t>This is because, for Bataille, the source of the sacred is pure or undifferentiated heterogeneity, the force of that which transgresses all limits. Religious authority ‘confronts the bare and unlimited form of undifferentiated heterogeneity, before any of its perceptible elements</w:t>
      </w:r>
      <w:r w:rsidRPr="00C902EF">
        <w:rPr>
          <w:sz w:val="16"/>
        </w:rPr>
        <w:t xml:space="preserve"> (ones that can be made explicit) </w:t>
      </w:r>
      <w:r w:rsidRPr="00C902EF">
        <w:rPr>
          <w:u w:val="single"/>
        </w:rPr>
        <w:t>have been fixed by a still vague direction’</w:t>
      </w:r>
      <w:r w:rsidRPr="00C902EF">
        <w:rPr>
          <w:sz w:val="16"/>
        </w:rPr>
        <w:t xml:space="preserve"> (Bataille, 1985, p. 152). Undifferentiated heterogeneity provokes dread, awe and horror. The earliest symbolic representations of the sacred or divine dramatised its ‘free and irresponsible violence’ (p. 152). The figure of Kali, as an example of such free and irresponsible violence, was discussed in the previous chapter. Where </w:t>
      </w:r>
      <w:r w:rsidRPr="00C902EF">
        <w:rPr>
          <w:u w:val="single"/>
        </w:rPr>
        <w:t>capitalist democracies have, by and large, been content to allow the erosion of religious power, whilst maintaining a hypocritical enhancement of military forces, fascist organisation has recognised the power inherent in religious and mythic sentiments. Indeed, fascism seeks to unite the heterogeneous energies of both religion and the military in the person of the leader. This has made it highly successful in responding to the crises generated by capitalist economics: Thus, qualities characteristic of the two dominations</w:t>
      </w:r>
      <w:r w:rsidRPr="00C902EF">
        <w:rPr>
          <w:sz w:val="16"/>
        </w:rPr>
        <w:t xml:space="preserve"> (internal and external, military and religious) </w:t>
      </w:r>
      <w:r w:rsidRPr="00C902EF">
        <w:rPr>
          <w:u w:val="single"/>
        </w:rPr>
        <w:t xml:space="preserve">are simultaneously implied: qualities derived from the introjected </w:t>
      </w:r>
      <w:proofErr w:type="gramStart"/>
      <w:r w:rsidRPr="00C902EF">
        <w:rPr>
          <w:u w:val="single"/>
        </w:rPr>
        <w:t>homogeneity ,</w:t>
      </w:r>
      <w:proofErr w:type="gramEnd"/>
      <w:r w:rsidRPr="00C902EF">
        <w:rPr>
          <w:u w:val="single"/>
        </w:rPr>
        <w:t xml:space="preserve"> such as duty, discipline, and obedience; and qualities derived from the essential heterogeneity , imperative violence, and the positioning of the chief as a transcendent object of collective affectivity . . . the fascist unification is not simply a uniting of powers from different origins and a symbolic uniting of classes: it is also the accomplished uniting of the heterogeneous elements with the homogeneous elements of sovereignty in the strictest sense with the State.</w:t>
      </w:r>
      <w:r w:rsidRPr="00C902EF">
        <w:rPr>
          <w:sz w:val="16"/>
        </w:rPr>
        <w:t xml:space="preserve"> (Bataille, 1985, pp. 154–155, emphasis in original) </w:t>
      </w:r>
      <w:r w:rsidRPr="00C902EF">
        <w:rPr>
          <w:u w:val="single"/>
        </w:rPr>
        <w:t>Collective affectivity can lead to revolutionary fervour and even to radical democratisation, although there can be no guarantees of the direction or end result of collective fervour. Unlike monarchic rulers, fascist leaders unleash collective affectivity by uniting rather than dividing classes. The hardening of divisions between classes is also a weakness in most forms of socialism, Bataille suggests. Clearly, fascism does not ‘liberate’ working class people, indeed it unites them only by ‘the negation of their nature’</w:t>
      </w:r>
      <w:r w:rsidRPr="00C902EF">
        <w:rPr>
          <w:sz w:val="16"/>
        </w:rPr>
        <w:t xml:space="preserve"> (Bataille, 1985, p. 154): </w:t>
      </w:r>
      <w:r w:rsidRPr="00C902EF">
        <w:rPr>
          <w:u w:val="single"/>
        </w:rPr>
        <w:t>they become nothing but the raw material to fill uniforms, wave flags, shoot guns and persecute the ‘enemies’ they have posited. Nevertheless, fascism succeeds in transforming the dispersal, isolation and anomie characteristic of capitalist modernity into their opposites – unity and collective belonging – and in channelling the latent and largely unacknowledged violence of capitalist organisation into an active or manifest force. In short, fascism diverts the energy of internal revolution into external war and to ever-escalating internal persecution.</w:t>
      </w:r>
      <w:r w:rsidRPr="00C902EF">
        <w:rPr>
          <w:sz w:val="16"/>
        </w:rPr>
        <w:t xml:space="preserve"> </w:t>
      </w:r>
    </w:p>
    <w:p w14:paraId="7CDAC0FA" w14:textId="77777777" w:rsidR="006A3349" w:rsidRPr="00C902EF" w:rsidRDefault="006A3349" w:rsidP="006A3349">
      <w:pPr>
        <w:pStyle w:val="Heading4"/>
      </w:pPr>
      <w:r w:rsidRPr="00C902EF">
        <w:t>Modern communities are fascist</w:t>
      </w:r>
    </w:p>
    <w:p w14:paraId="6F2A2CE8" w14:textId="77777777" w:rsidR="006A3349" w:rsidRPr="00C902EF" w:rsidRDefault="006A3349" w:rsidP="006A3349">
      <w:pPr>
        <w:rPr>
          <w:rStyle w:val="Style13ptBold"/>
          <w:b w:val="0"/>
          <w:sz w:val="18"/>
          <w:szCs w:val="18"/>
        </w:rPr>
      </w:pPr>
      <w:r w:rsidRPr="00C902EF">
        <w:rPr>
          <w:rStyle w:val="Style13ptBold"/>
        </w:rPr>
        <w:t xml:space="preserve">Winfree 09 </w:t>
      </w:r>
      <w:r w:rsidRPr="00C902EF">
        <w:rPr>
          <w:rStyle w:val="Style13ptBold"/>
          <w:sz w:val="18"/>
          <w:szCs w:val="18"/>
        </w:rPr>
        <w:t>(Jason Winfree, “The Contestation of Community”)</w:t>
      </w:r>
    </w:p>
    <w:p w14:paraId="4009A450" w14:textId="77777777" w:rsidR="006A3349" w:rsidRPr="00C902EF" w:rsidRDefault="006A3349" w:rsidP="006A3349">
      <w:pPr>
        <w:rPr>
          <w:rStyle w:val="Style13ptBold"/>
          <w:b w:val="0"/>
          <w:sz w:val="16"/>
        </w:rPr>
      </w:pPr>
      <w:r w:rsidRPr="00C902EF">
        <w:rPr>
          <w:rStyle w:val="Style13ptBold"/>
          <w:b w:val="0"/>
        </w:rPr>
        <w:t>Throughout Bataille’s writings from this period there is a strong sense of a crisis</w:t>
      </w:r>
      <w:r w:rsidRPr="00C902EF">
        <w:rPr>
          <w:rStyle w:val="Style13ptBold"/>
          <w:b w:val="0"/>
          <w:sz w:val="16"/>
        </w:rPr>
        <w:t xml:space="preserve">, one that has at least three aspects and that leads to the program of research undertaken by the College of Sociology, </w:t>
      </w:r>
      <w:r w:rsidRPr="00C902EF">
        <w:rPr>
          <w:rStyle w:val="Style13ptBold"/>
          <w:b w:val="0"/>
        </w:rPr>
        <w:t>the purportedly exoteric manifestation of the Acephale’s esoteric interest</w:t>
      </w:r>
      <w:r w:rsidRPr="00C902EF">
        <w:rPr>
          <w:rStyle w:val="Style13ptBold"/>
          <w:b w:val="0"/>
          <w:sz w:val="16"/>
        </w:rPr>
        <w:t xml:space="preserve">. I remark on these crises at this point not only because they constitute the conditions that necessitate the explicitly ontological direction undertaken by the College, the endeavor of sacred sociology, but also because this program bares on this issue of community and Bataille’s powerful and idiosyncratic development of it. </w:t>
      </w:r>
      <w:r w:rsidRPr="00C902EF">
        <w:rPr>
          <w:rStyle w:val="Style13ptBold"/>
          <w:b w:val="0"/>
        </w:rPr>
        <w:t>Like the impossible program described above</w:t>
      </w:r>
      <w:r w:rsidRPr="00C902EF">
        <w:rPr>
          <w:rStyle w:val="Style13ptBold"/>
          <w:b w:val="0"/>
          <w:sz w:val="16"/>
        </w:rPr>
        <w:t xml:space="preserve">, which pushes the very notion of project to its breaking point, </w:t>
      </w:r>
      <w:r w:rsidRPr="00C902EF">
        <w:rPr>
          <w:rStyle w:val="Style13ptBold"/>
          <w:b w:val="0"/>
        </w:rPr>
        <w:t>the ontological task that takes community as its object struggles against ontological totalization and requires an altogether new conception of the ontological</w:t>
      </w:r>
      <w:r w:rsidRPr="00C902EF">
        <w:rPr>
          <w:rStyle w:val="Style13ptBold"/>
          <w:b w:val="0"/>
          <w:sz w:val="16"/>
        </w:rPr>
        <w:t xml:space="preserve"> – an ontology of insufficiency rather than ground. </w:t>
      </w:r>
      <w:r w:rsidRPr="00C902EF">
        <w:rPr>
          <w:rStyle w:val="Style13ptBold"/>
          <w:b w:val="0"/>
        </w:rPr>
        <w:t>There is, first of all the crisis of the war itself</w:t>
      </w:r>
      <w:r w:rsidRPr="00C902EF">
        <w:rPr>
          <w:rStyle w:val="Style13ptBold"/>
          <w:b w:val="0"/>
          <w:sz w:val="16"/>
        </w:rPr>
        <w:t>. The “declaration of the College of Sociology” from October 1938, signed by Bataille, Caillois, and Leiris, reads: “</w:t>
      </w:r>
      <w:r w:rsidRPr="00C902EF">
        <w:rPr>
          <w:rStyle w:val="Style13ptBold"/>
          <w:b w:val="0"/>
        </w:rPr>
        <w:t>The College of Sociology sees its specific role to be the assessment, without indulgence, of the collective psychological reactions aroused into what must rightly be called restorative oblivion, or else turned into rosy, almost comforting recollections in a complicitous memory</w:t>
      </w:r>
      <w:r w:rsidRPr="00C902EF">
        <w:rPr>
          <w:rStyle w:val="Style13ptBold"/>
          <w:b w:val="0"/>
          <w:sz w:val="16"/>
        </w:rPr>
        <w:t xml:space="preserve">” (CS 100/44). </w:t>
      </w:r>
      <w:r w:rsidRPr="00C902EF">
        <w:rPr>
          <w:rStyle w:val="Style13ptBold"/>
          <w:b w:val="0"/>
        </w:rPr>
        <w:t>At the same time that it denies itself to be a political organization</w:t>
      </w:r>
      <w:r w:rsidRPr="00C902EF">
        <w:rPr>
          <w:rStyle w:val="Style13ptBold"/>
          <w:b w:val="0"/>
          <w:sz w:val="16"/>
        </w:rPr>
        <w:t xml:space="preserve">, then, </w:t>
      </w:r>
      <w:r w:rsidRPr="00C902EF">
        <w:rPr>
          <w:rStyle w:val="Style13ptBold"/>
          <w:b w:val="0"/>
        </w:rPr>
        <w:t>the College nevertheless not only defines itself in relation to the war but also explicitly addresses what would typically be taken as political problems in this context</w:t>
      </w:r>
      <w:r w:rsidRPr="00C902EF">
        <w:rPr>
          <w:rStyle w:val="Style13ptBold"/>
          <w:b w:val="0"/>
          <w:sz w:val="16"/>
        </w:rPr>
        <w:t xml:space="preserve">, or at least concerns with immediate political import, the formation of memory, and the force of forgetting. What is more, while the College clearly defines itself in relation to Mauss, who in confrontation with Marxist economic analysis emphasized the “cohesion of primitive cultures,” </w:t>
      </w:r>
      <w:r w:rsidRPr="00C902EF">
        <w:rPr>
          <w:rStyle w:val="Style13ptBold"/>
          <w:b w:val="0"/>
        </w:rPr>
        <w:t>Bataille’s trajectory during this period focuses this research in part through a series of analyses bearing on overtly political events and figures</w:t>
      </w:r>
      <w:r w:rsidRPr="00C902EF">
        <w:rPr>
          <w:rStyle w:val="Style13ptBold"/>
          <w:b w:val="0"/>
          <w:sz w:val="16"/>
        </w:rPr>
        <w:t xml:space="preserve">. While Caillois addresses festivals and “animal societies,” and Klossowski speaks of Sade and tragedy, </w:t>
      </w:r>
      <w:r w:rsidRPr="00C902EF">
        <w:rPr>
          <w:rStyle w:val="Style13ptBold"/>
          <w:b w:val="0"/>
        </w:rPr>
        <w:t>Bataille concerns himself with the structure of democracy, Hitler, fascism, and the function of armies. In the context of the war, observations that the army “parades itself before others and offers itself for their admiration” and “even claims to be the embodiment of their existence and their fate” are not neutral, even if they are not political in the strict sense of party affiliation or position, even if they avoid indulgences, as stated in the “Declaration.” But even the “Declaration” itself is not neutral, its language indicting those who in the aftermath of immediate danger “too quickly” forget, or seek “rosy” “comfort” in “complicitous” memory, decrying the return of homogeneous forms of existence.</w:t>
      </w:r>
      <w:r w:rsidRPr="00C902EF">
        <w:rPr>
          <w:rStyle w:val="Style13ptBold"/>
          <w:b w:val="0"/>
          <w:sz w:val="16"/>
        </w:rPr>
        <w:t xml:space="preserve"> </w:t>
      </w:r>
      <w:proofErr w:type="gramStart"/>
      <w:r w:rsidRPr="00C902EF">
        <w:rPr>
          <w:rStyle w:val="Style13ptBold"/>
          <w:b w:val="0"/>
        </w:rPr>
        <w:t>More</w:t>
      </w:r>
      <w:r w:rsidRPr="00C902EF">
        <w:rPr>
          <w:rStyle w:val="Style13ptBold"/>
          <w:b w:val="0"/>
          <w:sz w:val="16"/>
        </w:rPr>
        <w:t>,</w:t>
      </w:r>
      <w:proofErr w:type="gramEnd"/>
      <w:r w:rsidRPr="00C902EF">
        <w:rPr>
          <w:rStyle w:val="Style13ptBold"/>
          <w:b w:val="0"/>
          <w:sz w:val="16"/>
        </w:rPr>
        <w:t xml:space="preserve"> narrowly construed, </w:t>
      </w:r>
      <w:r w:rsidRPr="00C902EF">
        <w:rPr>
          <w:rStyle w:val="Style13ptBold"/>
          <w:b w:val="0"/>
        </w:rPr>
        <w:t>the crisis that motivates Bataille during this period is what he calls, just three years prior to the formation of the College, and that no doubt conditions that formation, “a serious crisis of the entire Left.”</w:t>
      </w:r>
      <w:r w:rsidRPr="00C902EF">
        <w:rPr>
          <w:rStyle w:val="Style13ptBold"/>
          <w:b w:val="0"/>
          <w:sz w:val="16"/>
        </w:rPr>
        <w:t xml:space="preserve"> </w:t>
      </w:r>
      <w:r w:rsidRPr="00C902EF">
        <w:rPr>
          <w:rStyle w:val="Style13ptBold"/>
          <w:b w:val="0"/>
        </w:rPr>
        <w:t>Part of that crisis is articulated above in the condemnation of militant revolutionaries in the same breath with bourgeois intellectuals, Bataille’s scathing critique of their mutual lack of confidence in the masses, and the way that distrust expresses itself through membership in an oppressive and exclusive community of discourse.</w:t>
      </w:r>
      <w:r w:rsidRPr="00C902EF">
        <w:rPr>
          <w:rStyle w:val="Style13ptBold"/>
          <w:b w:val="0"/>
          <w:sz w:val="16"/>
        </w:rPr>
        <w:t xml:space="preserve"> Beyond this obviously political failure, though, the Left is handicapped by its own success, the accomplishment of its economic analysis, and its nevertheless limited results (OC 1: 408/VE 166). </w:t>
      </w:r>
      <w:r w:rsidRPr="00C902EF">
        <w:rPr>
          <w:rStyle w:val="Style13ptBold"/>
          <w:b w:val="0"/>
        </w:rPr>
        <w:t>Although undeniable with respect to the economy of production and its necessary class division, the Marxist analysis cannot account for the drives or desires that play out across the system of exchange it so eloquently and decisively elaborates.</w:t>
      </w:r>
      <w:r w:rsidRPr="00C902EF">
        <w:rPr>
          <w:rStyle w:val="Style13ptBold"/>
          <w:b w:val="0"/>
          <w:sz w:val="16"/>
        </w:rPr>
        <w:t xml:space="preserve"> </w:t>
      </w:r>
      <w:r w:rsidRPr="00C902EF">
        <w:rPr>
          <w:rStyle w:val="Style13ptBold"/>
          <w:b w:val="0"/>
        </w:rPr>
        <w:t xml:space="preserve">Nor can it account for the various formations that arise in the aftermath of its dissolution. The rise of fascism exhibits these limits, according to </w:t>
      </w:r>
      <w:proofErr w:type="gramStart"/>
      <w:r w:rsidRPr="00C902EF">
        <w:rPr>
          <w:rStyle w:val="Style13ptBold"/>
          <w:b w:val="0"/>
        </w:rPr>
        <w:t>Bataille,</w:t>
      </w:r>
      <w:proofErr w:type="gramEnd"/>
      <w:r w:rsidRPr="00C902EF">
        <w:rPr>
          <w:rStyle w:val="Style13ptBold"/>
          <w:b w:val="0"/>
        </w:rPr>
        <w:t xml:space="preserve"> since the persistence of irresolvable conflict between Italian capitalists and workers indicates that the unity achieved by fascism “is located in its actual psychological structure and not in the economic conditions that serve as its base”</w:t>
      </w:r>
      <w:r w:rsidRPr="00C902EF">
        <w:rPr>
          <w:rStyle w:val="Style13ptBold"/>
          <w:b w:val="0"/>
          <w:sz w:val="16"/>
        </w:rPr>
        <w:t xml:space="preserve"> (OC 1: 367/VE 157). The character of this psychological structure requires analysis the Left cannot provide, beholden as it is to </w:t>
      </w:r>
      <w:r w:rsidRPr="00C902EF">
        <w:rPr>
          <w:rStyle w:val="Style13ptBold"/>
          <w:b w:val="0"/>
          <w:i/>
          <w:sz w:val="16"/>
        </w:rPr>
        <w:t xml:space="preserve">this </w:t>
      </w:r>
      <w:r w:rsidRPr="00C902EF">
        <w:rPr>
          <w:rStyle w:val="Style13ptBold"/>
          <w:b w:val="0"/>
          <w:sz w:val="16"/>
        </w:rPr>
        <w:t xml:space="preserve">side of production. </w:t>
      </w:r>
      <w:r w:rsidRPr="00C902EF">
        <w:rPr>
          <w:rStyle w:val="Style13ptBold"/>
          <w:b w:val="0"/>
        </w:rPr>
        <w:t>And along with the emotive force that binds the energies of fascism, the analysis must extend to the “emotions that give the masses the surge of power that tear them away from the domination of those who only know how to lead them on to poverty and to the slaughterhouse”</w:t>
      </w:r>
      <w:r w:rsidRPr="00C902EF">
        <w:rPr>
          <w:rStyle w:val="Style13ptBold"/>
          <w:b w:val="0"/>
          <w:sz w:val="16"/>
        </w:rPr>
        <w:t xml:space="preserve"> (OC1: 409/VE 166), and more generally still to “what holds us firmly together, what links our origins to the emotions that constitute it” (OC 1: 404/VE 163). </w:t>
      </w:r>
      <w:r w:rsidRPr="00C902EF">
        <w:rPr>
          <w:rStyle w:val="Style13ptBold"/>
          <w:b w:val="0"/>
        </w:rPr>
        <w:t xml:space="preserve">Such is the only way to remain true to the struggle against capitalism and the various closed systems its instability provokes – restoration, fascism, Nazism, communism. In short, both the political failures and the structural limitations of the Left require a new </w:t>
      </w:r>
      <w:proofErr w:type="gramStart"/>
      <w:r w:rsidRPr="00C902EF">
        <w:rPr>
          <w:rStyle w:val="Style13ptBold"/>
          <w:b w:val="0"/>
        </w:rPr>
        <w:t>understanding,</w:t>
      </w:r>
      <w:proofErr w:type="gramEnd"/>
      <w:r w:rsidRPr="00C902EF">
        <w:rPr>
          <w:rStyle w:val="Style13ptBold"/>
          <w:b w:val="0"/>
        </w:rPr>
        <w:t xml:space="preserve"> one directed towards what Bataille calls the “ocean of me in revolt,” which alone “can save the world from the nightmare of impotence and carnage in which it sinks!”</w:t>
      </w:r>
      <w:r w:rsidRPr="00C902EF">
        <w:rPr>
          <w:rStyle w:val="Style13ptBold"/>
          <w:b w:val="0"/>
          <w:sz w:val="16"/>
        </w:rPr>
        <w:t xml:space="preserve"> (OC 1: 412/VE 168). The ontological direction of research undertaken </w:t>
      </w:r>
      <w:proofErr w:type="gramStart"/>
      <w:r w:rsidRPr="00C902EF">
        <w:rPr>
          <w:rStyle w:val="Style13ptBold"/>
          <w:b w:val="0"/>
          <w:sz w:val="16"/>
        </w:rPr>
        <w:t>by  the</w:t>
      </w:r>
      <w:proofErr w:type="gramEnd"/>
      <w:r w:rsidRPr="00C902EF">
        <w:rPr>
          <w:rStyle w:val="Style13ptBold"/>
          <w:b w:val="0"/>
          <w:sz w:val="16"/>
        </w:rPr>
        <w:t xml:space="preserve"> College has palpable, practical motivations. Walter Benjamin, who attended the College of Sociology regularly, reportedly worried that it, along with the program of Acephale, lent itself all too readily to fascist and nazi appropriation. Certainly the “ocean of revolt” that Bataille suggests might “save the world” is a disquieting response to threats immediately facing human life at the time, threats that clearly drew upon the very emotional bond that so interests the College. And Bataille himself identifies Mussolini and Hitler as heterogeneous elements initially recalcitrant to homogenous society. Certainly, heterogeneity does not guarantee desirable historical-political outcomes. </w:t>
      </w:r>
      <w:r w:rsidRPr="00C902EF">
        <w:rPr>
          <w:rStyle w:val="Style13ptBold"/>
          <w:b w:val="0"/>
        </w:rPr>
        <w:t>But Bataille is also clear that the condensation of power in such figures of authority, “the imperative presence of the leader, amounts to a negation of the fundamental effervescence that he taps; the revolution, affirmed as a foundation, is, at the same time, fundamentally negated from the moment that internal domination is militarily exerted on the militia”</w:t>
      </w:r>
      <w:r w:rsidRPr="00C902EF">
        <w:rPr>
          <w:rStyle w:val="Style13ptBold"/>
          <w:b w:val="0"/>
          <w:sz w:val="16"/>
        </w:rPr>
        <w:t xml:space="preserve"> (OC 1: 362-63/VE 153). The dangers posed by affective emotion and its military constellation, far from requiring a retreat from the College’s position, therefore, calls it forth. Even Benjamin’s analysis of the aestheticization of politics – which he evidently began to level against the College – could not be proffered without this basis of attraction. </w:t>
      </w:r>
      <w:r w:rsidRPr="00C902EF">
        <w:rPr>
          <w:rStyle w:val="Style13ptBold"/>
          <w:b w:val="0"/>
        </w:rPr>
        <w:t xml:space="preserve">This is not doubt the sense in which Bataille writes, what the College aims at, and what it </w:t>
      </w:r>
      <w:proofErr w:type="gramStart"/>
      <w:r w:rsidRPr="00C902EF">
        <w:rPr>
          <w:rStyle w:val="Style13ptBold"/>
          <w:b w:val="0"/>
        </w:rPr>
        <w:t>must  critique</w:t>
      </w:r>
      <w:proofErr w:type="gramEnd"/>
      <w:r w:rsidRPr="00C902EF">
        <w:rPr>
          <w:rStyle w:val="Style13ptBold"/>
          <w:b w:val="0"/>
        </w:rPr>
        <w:t xml:space="preserve"> is “not merely the ground of an intellectual debate but rather … precisely the theatre where the political tragedy is playing”</w:t>
      </w:r>
      <w:r w:rsidRPr="00C902EF">
        <w:rPr>
          <w:rStyle w:val="Style13ptBold"/>
          <w:b w:val="0"/>
          <w:sz w:val="16"/>
        </w:rPr>
        <w:t xml:space="preserve"> (CS 159/83). </w:t>
      </w:r>
      <w:r w:rsidRPr="00C902EF">
        <w:rPr>
          <w:rStyle w:val="Style13ptBold"/>
          <w:b w:val="0"/>
        </w:rPr>
        <w:t>The third crisis that marks the emergence of the College is, therefore a crisis of the political itself, the fact that the most impending problems in spite of their political shape, do not admit political solutions. Their imminence makes of the College an exigency. To address the unfathomable suffering wrought by the violence of limited political life and the established social order, it is necessary to develop a new, more comprehensive approach.</w:t>
      </w:r>
      <w:r w:rsidRPr="00C902EF">
        <w:rPr>
          <w:rStyle w:val="Style13ptBold"/>
          <w:b w:val="0"/>
          <w:sz w:val="16"/>
        </w:rPr>
        <w:t xml:space="preserve"> </w:t>
      </w:r>
      <w:r w:rsidRPr="00C902EF">
        <w:rPr>
          <w:rStyle w:val="Style13ptBold"/>
          <w:b w:val="0"/>
        </w:rPr>
        <w:t>Sacred sociology thus takes as its topos the “entire communifying movement of society”</w:t>
      </w:r>
      <w:r w:rsidRPr="00C902EF">
        <w:rPr>
          <w:rStyle w:val="Style13ptBold"/>
          <w:b w:val="0"/>
          <w:sz w:val="16"/>
        </w:rPr>
        <w:t xml:space="preserve"> (CS 140/74), </w:t>
      </w:r>
      <w:r w:rsidRPr="00C902EF">
        <w:rPr>
          <w:rStyle w:val="Style13ptBold"/>
          <w:b w:val="0"/>
        </w:rPr>
        <w:t>aiming at the understanding of the universal community affirmed in the “Programme</w:t>
      </w:r>
      <w:r w:rsidRPr="00C902EF">
        <w:rPr>
          <w:rStyle w:val="Style13ptBold"/>
          <w:b w:val="0"/>
          <w:sz w:val="16"/>
        </w:rPr>
        <w:t xml:space="preserve"> (Relative to Acephale).” </w:t>
      </w:r>
      <w:r w:rsidRPr="00C902EF">
        <w:rPr>
          <w:rStyle w:val="Style13ptBold"/>
          <w:b w:val="0"/>
        </w:rPr>
        <w:t>The task, in other words, is “to apply intelligence less to so-called political situations and to the logical deductions that ensue, than to the immediate comprehension of life”</w:t>
      </w:r>
      <w:r w:rsidRPr="00C902EF">
        <w:rPr>
          <w:rStyle w:val="Style13ptBold"/>
          <w:b w:val="0"/>
          <w:sz w:val="16"/>
        </w:rPr>
        <w:t xml:space="preserve"> (OC 1: 409-10/VE 166). This explicitly ontological task occupies Bataille for the rest of his life, finding mature theoretical expression in </w:t>
      </w:r>
      <w:r w:rsidRPr="00C902EF">
        <w:rPr>
          <w:rStyle w:val="Style13ptBold"/>
          <w:b w:val="0"/>
          <w:i/>
          <w:sz w:val="16"/>
        </w:rPr>
        <w:t xml:space="preserve">The Accursed Share </w:t>
      </w:r>
      <w:r w:rsidRPr="00C902EF">
        <w:rPr>
          <w:rStyle w:val="Style13ptBold"/>
          <w:b w:val="0"/>
          <w:sz w:val="16"/>
        </w:rPr>
        <w:t xml:space="preserve">and </w:t>
      </w:r>
      <w:r w:rsidRPr="00C902EF">
        <w:rPr>
          <w:rStyle w:val="Style13ptBold"/>
          <w:b w:val="0"/>
          <w:i/>
          <w:sz w:val="16"/>
        </w:rPr>
        <w:t>Erotism</w:t>
      </w:r>
      <w:r w:rsidRPr="00C902EF">
        <w:rPr>
          <w:rStyle w:val="Style13ptBold"/>
          <w:b w:val="0"/>
          <w:sz w:val="16"/>
        </w:rPr>
        <w:t xml:space="preserve">. </w:t>
      </w:r>
      <w:r w:rsidRPr="00C902EF">
        <w:rPr>
          <w:rStyle w:val="Style13ptBold"/>
          <w:b w:val="0"/>
        </w:rPr>
        <w:t>During the period of the College, however, this traditional communities, and the interest of the College lay almost exclusively with the former. The College thus determines the ontological direction of its work in terms of an understanding of the relation of the individual and the social order, whose de facto ties are loosened in proportion to the formation of elective bonds.</w:t>
      </w:r>
      <w:r w:rsidRPr="00C902EF">
        <w:rPr>
          <w:rStyle w:val="Style13ptBold"/>
          <w:b w:val="0"/>
          <w:sz w:val="16"/>
        </w:rPr>
        <w:t xml:space="preserve"> </w:t>
      </w:r>
    </w:p>
    <w:p w14:paraId="4CF1576B" w14:textId="77777777" w:rsidR="006A3349" w:rsidRPr="00C902EF" w:rsidRDefault="006A3349" w:rsidP="006A3349"/>
    <w:p w14:paraId="115C1F2D" w14:textId="77777777" w:rsidR="00A70E18" w:rsidRPr="00C902EF" w:rsidRDefault="00A70E18" w:rsidP="00A70E18">
      <w:pPr>
        <w:pStyle w:val="Heading3"/>
      </w:pPr>
      <w:r w:rsidRPr="00C902EF">
        <w:t>Traditional Education is Too Democratic to Achieve Excellence</w:t>
      </w:r>
    </w:p>
    <w:p w14:paraId="1624B44D" w14:textId="77777777" w:rsidR="00A70E18" w:rsidRPr="00C902EF" w:rsidRDefault="00A70E18" w:rsidP="00A70E18">
      <w:pPr>
        <w:pStyle w:val="Heading4"/>
      </w:pPr>
      <w:r w:rsidRPr="00C902EF">
        <w:t>Mass education, on the traditional model, cultivates intellectual quietude, rather than challenging students to pursue excellence. This is because modern education is democratic, all too democratic.</w:t>
      </w:r>
    </w:p>
    <w:p w14:paraId="1925B53B"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338-9)</w:t>
      </w:r>
    </w:p>
    <w:p w14:paraId="56A6684E" w14:textId="77777777" w:rsidR="00A70E18" w:rsidRPr="00C902EF" w:rsidRDefault="00A70E18" w:rsidP="00A70E18">
      <w:pPr>
        <w:jc w:val="both"/>
        <w:textAlignment w:val="baseline"/>
        <w:rPr>
          <w:color w:val="333333"/>
        </w:rPr>
      </w:pPr>
    </w:p>
    <w:p w14:paraId="48FC6A4D" w14:textId="77777777" w:rsidR="00A70E18" w:rsidRPr="00C902EF" w:rsidRDefault="00A70E18" w:rsidP="00A70E18">
      <w:pPr>
        <w:jc w:val="both"/>
        <w:textAlignment w:val="baseline"/>
        <w:rPr>
          <w:color w:val="333333"/>
        </w:rPr>
      </w:pPr>
      <w:r w:rsidRPr="00C902EF">
        <w:rPr>
          <w:color w:val="333333"/>
        </w:rPr>
        <w:t xml:space="preserve">Let me begin by unpacking Nietzsche's critique of education. It is his early work that develops the critique most extensively. In his two extended essays on education --"Schopenhauer as Educator" and On the Future of Our Educational Institutions -- </w:t>
      </w:r>
      <w:r w:rsidRPr="00C902EF">
        <w:rPr>
          <w:color w:val="333333"/>
          <w:u w:val="single"/>
        </w:rPr>
        <w:t>Nietzsche points out the problems of educational systems that promise to foster individual excellence for everyone</w:t>
      </w:r>
      <w:proofErr w:type="gramStart"/>
      <w:r w:rsidRPr="00C902EF">
        <w:rPr>
          <w:color w:val="333333"/>
        </w:rPr>
        <w:t>.[</w:t>
      </w:r>
      <w:proofErr w:type="gramEnd"/>
      <w:r w:rsidRPr="00C902EF">
        <w:rPr>
          <w:color w:val="333333"/>
        </w:rPr>
        <w:t xml:space="preserve">5] For Nietzsche, </w:t>
      </w:r>
      <w:r w:rsidRPr="00C902EF">
        <w:rPr>
          <w:color w:val="333333"/>
          <w:u w:val="single"/>
        </w:rPr>
        <w:t>there are problems with this promise because educational systems do not live up to it</w:t>
      </w:r>
      <w:r w:rsidRPr="00C902EF">
        <w:rPr>
          <w:color w:val="333333"/>
        </w:rPr>
        <w:t xml:space="preserve">. As he puts it, </w:t>
      </w:r>
      <w:r w:rsidRPr="00C902EF">
        <w:rPr>
          <w:color w:val="333333"/>
          <w:u w:val="single"/>
        </w:rPr>
        <w:t>"the progress of the education of the people means simply the postponement of this violent demolition, and the maintenance of that wholesome unconsciousness, that sound sleep, of the people."[</w:t>
      </w:r>
      <w:r w:rsidRPr="00C902EF">
        <w:rPr>
          <w:color w:val="333333"/>
        </w:rPr>
        <w:t xml:space="preserve">6] </w:t>
      </w:r>
      <w:r w:rsidRPr="00C902EF">
        <w:rPr>
          <w:color w:val="333333"/>
          <w:u w:val="single"/>
        </w:rPr>
        <w:t>While educators claim that a broad range of people are being educated, broad-based education is actually a superficial form of dumbing-down the masses</w:t>
      </w:r>
      <w:r w:rsidRPr="00C902EF">
        <w:rPr>
          <w:color w:val="333333"/>
        </w:rPr>
        <w:t xml:space="preserve">. A specific example that Nietzsche offers is the way that modem languages are taught. While </w:t>
      </w:r>
      <w:r w:rsidRPr="00C902EF">
        <w:rPr>
          <w:color w:val="333333"/>
          <w:u w:val="single"/>
        </w:rPr>
        <w:t>educational institutions</w:t>
      </w:r>
      <w:r w:rsidRPr="00C902EF">
        <w:rPr>
          <w:color w:val="333333"/>
        </w:rPr>
        <w:t xml:space="preserve"> claim to teach the German language, he says they actually </w:t>
      </w:r>
      <w:r w:rsidRPr="00C902EF">
        <w:rPr>
          <w:color w:val="333333"/>
          <w:u w:val="single"/>
        </w:rPr>
        <w:t>teach a derivative, pedestrian form of "dead" language</w:t>
      </w:r>
      <w:r w:rsidRPr="00C902EF">
        <w:rPr>
          <w:color w:val="333333"/>
        </w:rPr>
        <w:t xml:space="preserve"> based on philological presumptions. As he puts it, language instruction is so dead that he "would prefer in future that Latin be spoken" instead of German</w:t>
      </w:r>
      <w:proofErr w:type="gramStart"/>
      <w:r w:rsidRPr="00C902EF">
        <w:rPr>
          <w:color w:val="333333"/>
        </w:rPr>
        <w:t>.[</w:t>
      </w:r>
      <w:proofErr w:type="gramEnd"/>
      <w:r w:rsidRPr="00C902EF">
        <w:rPr>
          <w:color w:val="333333"/>
        </w:rPr>
        <w:t>7] </w:t>
      </w:r>
    </w:p>
    <w:p w14:paraId="1686F061" w14:textId="77777777" w:rsidR="00A70E18" w:rsidRPr="00C902EF" w:rsidRDefault="00A70E18" w:rsidP="00A70E18">
      <w:pPr>
        <w:jc w:val="both"/>
        <w:textAlignment w:val="baseline"/>
        <w:rPr>
          <w:color w:val="333333"/>
        </w:rPr>
      </w:pPr>
      <w:r w:rsidRPr="00C902EF">
        <w:rPr>
          <w:color w:val="333333"/>
        </w:rPr>
        <w:t xml:space="preserve">Moreover, </w:t>
      </w:r>
      <w:r w:rsidRPr="00C902EF">
        <w:rPr>
          <w:color w:val="333333"/>
          <w:u w:val="single"/>
        </w:rPr>
        <w:t>there is for Nietzsche an irresolvable paradox in education that claims to be democratic.</w:t>
      </w:r>
      <w:r w:rsidRPr="00C902EF">
        <w:rPr>
          <w:color w:val="333333"/>
        </w:rPr>
        <w:t xml:space="preserve"> </w:t>
      </w:r>
      <w:r w:rsidRPr="00C902EF">
        <w:rPr>
          <w:color w:val="333333"/>
          <w:u w:val="single"/>
        </w:rPr>
        <w:t>How could an educational system both promote the excellent human being and the general excellence of the whole "herd" of humans?</w:t>
      </w:r>
      <w:r w:rsidRPr="00C902EF">
        <w:rPr>
          <w:color w:val="333333"/>
        </w:rPr>
        <w:t xml:space="preserve"> For Nietzsche, this paradox of the individual and the general will not be resolved by virtue of educational promises, because </w:t>
      </w:r>
      <w:r w:rsidRPr="00C902EF">
        <w:rPr>
          <w:color w:val="333333"/>
          <w:u w:val="single"/>
        </w:rPr>
        <w:t>either societies are hierarchical or they are not. The very promise to foster excellence is predicated on non-excellence: "The education of the masses cannot, therefore, be our aim; but rather the education of a few picked men for great and lasting works</w:t>
      </w:r>
      <w:r w:rsidRPr="00C902EF">
        <w:rPr>
          <w:color w:val="333333"/>
        </w:rPr>
        <w:t xml:space="preserve">."[8] For Nietzsche, life is always understood differentially. </w:t>
      </w:r>
      <w:r w:rsidRPr="00C902EF">
        <w:rPr>
          <w:color w:val="333333"/>
          <w:u w:val="single"/>
        </w:rPr>
        <w:t xml:space="preserve">For </w:t>
      </w:r>
      <w:proofErr w:type="gramStart"/>
      <w:r w:rsidRPr="00C902EF">
        <w:rPr>
          <w:color w:val="333333"/>
          <w:u w:val="single"/>
        </w:rPr>
        <w:t>there</w:t>
      </w:r>
      <w:proofErr w:type="gramEnd"/>
      <w:r w:rsidRPr="00C902EF">
        <w:rPr>
          <w:color w:val="333333"/>
          <w:u w:val="single"/>
        </w:rPr>
        <w:t xml:space="preserve"> to be human excellence, there must be human non-excellence by which to measure that excellence</w:t>
      </w:r>
      <w:r w:rsidRPr="00C902EF">
        <w:rPr>
          <w:color w:val="333333"/>
        </w:rPr>
        <w:t>. </w:t>
      </w:r>
    </w:p>
    <w:p w14:paraId="51C07C00" w14:textId="77777777" w:rsidR="00A70E18" w:rsidRPr="00C902EF" w:rsidRDefault="00A70E18" w:rsidP="00A70E18">
      <w:pPr>
        <w:jc w:val="both"/>
        <w:textAlignment w:val="baseline"/>
        <w:rPr>
          <w:color w:val="333333"/>
        </w:rPr>
      </w:pPr>
      <w:proofErr w:type="gramStart"/>
      <w:r w:rsidRPr="00C902EF">
        <w:rPr>
          <w:color w:val="333333"/>
        </w:rPr>
        <w:t>Another of Nietzsche's objections stems from the sort of "cultured" education that was being touted in Germany at the time of his early writings.</w:t>
      </w:r>
      <w:proofErr w:type="gramEnd"/>
      <w:r w:rsidRPr="00C902EF">
        <w:rPr>
          <w:color w:val="333333"/>
        </w:rPr>
        <w:t xml:space="preserve"> </w:t>
      </w:r>
      <w:r w:rsidRPr="00C902EF">
        <w:rPr>
          <w:color w:val="333333"/>
          <w:u w:val="single"/>
        </w:rPr>
        <w:t xml:space="preserve">If educating for human excellence means educating human beings who are "cultured," then general education is hopeless under Nietzsche's description of culture. </w:t>
      </w:r>
      <w:proofErr w:type="gramStart"/>
      <w:r w:rsidRPr="00C902EF">
        <w:rPr>
          <w:color w:val="333333"/>
          <w:u w:val="single"/>
        </w:rPr>
        <w:t>Culture cannot be acquired by more than a few</w:t>
      </w:r>
      <w:proofErr w:type="gramEnd"/>
      <w:r w:rsidRPr="00C902EF">
        <w:rPr>
          <w:color w:val="333333"/>
          <w:u w:val="single"/>
        </w:rPr>
        <w:t xml:space="preserve"> because having culture depends upon having the psychological ability to sustain intellectual insights that contradict the dominant worldview.</w:t>
      </w:r>
      <w:r w:rsidRPr="00C902EF">
        <w:rPr>
          <w:color w:val="333333"/>
        </w:rPr>
        <w:t xml:space="preserve"> </w:t>
      </w:r>
      <w:r w:rsidRPr="00C902EF">
        <w:rPr>
          <w:color w:val="333333"/>
          <w:u w:val="single"/>
        </w:rPr>
        <w:t xml:space="preserve">Attaining culture requires more than knowledge; it requires a rare psychological disposition as well. Such a disposition is acquired through "the longing of human beings to be reborn </w:t>
      </w:r>
      <w:r w:rsidRPr="00C902EF">
        <w:rPr>
          <w:color w:val="333333"/>
        </w:rPr>
        <w:t>as saints and geniuses" (ES, 190). A person of culture is one of the "solitary ones" who know "that in one thing or another they must constantly put on an appearance that is different from the way they think" (ES</w:t>
      </w:r>
      <w:proofErr w:type="gramStart"/>
      <w:r w:rsidRPr="00C902EF">
        <w:rPr>
          <w:color w:val="333333"/>
        </w:rPr>
        <w:t>,187</w:t>
      </w:r>
      <w:proofErr w:type="gramEnd"/>
      <w:r w:rsidRPr="00C902EF">
        <w:rPr>
          <w:color w:val="333333"/>
          <w:u w:val="single"/>
        </w:rPr>
        <w:t xml:space="preserve">). A person of culture is not quantitatively different from the prolific scholar or the consummate artist; she is qualitatively different. </w:t>
      </w:r>
      <w:r w:rsidRPr="00C902EF">
        <w:rPr>
          <w:color w:val="333333"/>
        </w:rPr>
        <w:t xml:space="preserve">This qualitative difference rests in the educated person's psychological ability to sustain purpose in the face of duplicity and masks. She lives an "extremely dangerous duality" that treads a fault line between what is offered by popular opinion and what is given to the individual by virtue of intense study (ES, 191). For Nietzsche, </w:t>
      </w:r>
      <w:r w:rsidRPr="00C902EF">
        <w:rPr>
          <w:color w:val="333333"/>
          <w:u w:val="single"/>
        </w:rPr>
        <w:t>educational institutions do not foster the psychological dispositions that accompany a cultured life.</w:t>
      </w:r>
      <w:r w:rsidRPr="00C902EF">
        <w:rPr>
          <w:color w:val="333333"/>
        </w:rPr>
        <w:t xml:space="preserve"> </w:t>
      </w:r>
      <w:r w:rsidRPr="00C902EF">
        <w:rPr>
          <w:color w:val="333333"/>
          <w:u w:val="single"/>
        </w:rPr>
        <w:t>Thus for Nietzsche the inadequacies of education follow directly from its inability to do what it says it will do</w:t>
      </w:r>
      <w:r w:rsidRPr="00C902EF">
        <w:rPr>
          <w:color w:val="333333"/>
        </w:rPr>
        <w:t xml:space="preserve">. </w:t>
      </w:r>
      <w:proofErr w:type="gramStart"/>
      <w:r w:rsidRPr="00C902EF">
        <w:rPr>
          <w:color w:val="333333"/>
          <w:u w:val="single"/>
        </w:rPr>
        <w:t>It does not, cannot, follow through on its promises of individual excellence for all.</w:t>
      </w:r>
      <w:proofErr w:type="gramEnd"/>
      <w:r w:rsidRPr="00C902EF">
        <w:rPr>
          <w:color w:val="333333"/>
          <w:u w:val="single"/>
        </w:rPr>
        <w:t> </w:t>
      </w:r>
    </w:p>
    <w:p w14:paraId="6B435DBA" w14:textId="77777777" w:rsidR="00A70E18" w:rsidRPr="00C902EF" w:rsidRDefault="00A70E18" w:rsidP="00A70E18">
      <w:pPr>
        <w:pStyle w:val="Heading3"/>
      </w:pPr>
      <w:r w:rsidRPr="00C902EF">
        <w:t>Traditional Education Promotes Dominant Understandings of the Self and the Human</w:t>
      </w:r>
    </w:p>
    <w:p w14:paraId="126FAA46" w14:textId="77777777" w:rsidR="00A70E18" w:rsidRPr="00C902EF" w:rsidRDefault="00A70E18" w:rsidP="00A70E18">
      <w:pPr>
        <w:textAlignment w:val="baseline"/>
        <w:rPr>
          <w:rFonts w:eastAsia="Times New Roman"/>
          <w:color w:val="333333"/>
        </w:rPr>
      </w:pPr>
    </w:p>
    <w:p w14:paraId="60E40317" w14:textId="77777777" w:rsidR="00A70E18" w:rsidRPr="00C902EF" w:rsidRDefault="00A70E18" w:rsidP="00A70E18">
      <w:pPr>
        <w:pStyle w:val="Heading4"/>
      </w:pPr>
      <w:r w:rsidRPr="00C902EF">
        <w:t xml:space="preserve">Education promotes dominant understandings of self and of the human that are diametrically opposed to Nietzsche’s model of self-creation. We need an alternative model of education that puts human nature and the self at stake. </w:t>
      </w:r>
    </w:p>
    <w:p w14:paraId="26576405"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341)</w:t>
      </w:r>
    </w:p>
    <w:p w14:paraId="01A4E56B" w14:textId="77777777" w:rsidR="00A70E18" w:rsidRPr="00C902EF" w:rsidRDefault="00A70E18" w:rsidP="00A70E18">
      <w:pPr>
        <w:jc w:val="both"/>
        <w:textAlignment w:val="baseline"/>
        <w:rPr>
          <w:rFonts w:eastAsia="Times New Roman"/>
          <w:b/>
          <w:bCs/>
          <w:color w:val="333333"/>
          <w:bdr w:val="none" w:sz="0" w:space="0" w:color="auto" w:frame="1"/>
        </w:rPr>
      </w:pPr>
    </w:p>
    <w:p w14:paraId="2E01E5EE" w14:textId="77777777" w:rsidR="00A70E18" w:rsidRPr="00C902EF" w:rsidRDefault="00A70E18" w:rsidP="00A70E18">
      <w:pPr>
        <w:jc w:val="both"/>
        <w:textAlignment w:val="baseline"/>
        <w:rPr>
          <w:color w:val="333333"/>
        </w:rPr>
      </w:pPr>
      <w:r w:rsidRPr="00C902EF">
        <w:rPr>
          <w:color w:val="333333"/>
        </w:rPr>
        <w:t xml:space="preserve">It is easy to juxtapose Nietzsche's early educational criticisms against his later work and claim that his philosophy simply matured, that the latter work was more genealogical than the earlier. But I suspect rather that the cause for </w:t>
      </w:r>
      <w:r w:rsidRPr="00C902EF">
        <w:rPr>
          <w:color w:val="333333"/>
          <w:u w:val="single"/>
        </w:rPr>
        <w:t>Nietzsche</w:t>
      </w:r>
      <w:r w:rsidRPr="00C902EF">
        <w:rPr>
          <w:color w:val="333333"/>
        </w:rPr>
        <w:t xml:space="preserve">'s inconsistency lies in the fact that he </w:t>
      </w:r>
      <w:r w:rsidRPr="00C902EF">
        <w:rPr>
          <w:color w:val="333333"/>
          <w:u w:val="single"/>
        </w:rPr>
        <w:t>never noticed something about schools: that it is in their nature to re-produce the selves of peopl</w:t>
      </w:r>
      <w:r w:rsidRPr="00C902EF">
        <w:rPr>
          <w:color w:val="333333"/>
        </w:rPr>
        <w:t xml:space="preserve">e. I suspect that the early </w:t>
      </w:r>
      <w:r w:rsidRPr="00C902EF">
        <w:rPr>
          <w:color w:val="333333"/>
          <w:u w:val="single"/>
        </w:rPr>
        <w:t>Nietzsche wants education to be a process that puts the human self in question, ye</w:t>
      </w:r>
      <w:r w:rsidRPr="00C902EF">
        <w:rPr>
          <w:color w:val="333333"/>
        </w:rPr>
        <w:t xml:space="preserve">t he does not realize that </w:t>
      </w:r>
      <w:r w:rsidRPr="00C902EF">
        <w:rPr>
          <w:color w:val="333333"/>
          <w:u w:val="single"/>
        </w:rPr>
        <w:t>education tends to do the opposite: it promulgates dominant understandings of self.</w:t>
      </w:r>
      <w:r w:rsidRPr="00C902EF">
        <w:rPr>
          <w:color w:val="333333"/>
        </w:rPr>
        <w:t xml:space="preserve"> When he chastises education for its failure to produce character, excellence, and language that is alive, he has not realized the depths to which educational institutions reach. He has not grappled with the self-production that mass education carries out</w:t>
      </w:r>
      <w:r w:rsidRPr="00C902EF">
        <w:rPr>
          <w:color w:val="333333"/>
          <w:u w:val="single"/>
        </w:rPr>
        <w:t xml:space="preserve">. Educational institutions create the very selves that Nietzsche wants to critique. To get stuck critiquing educational institutions any farther downstream than the origin, the self, is already to be playing a game whose rules Nietzsche cannot tolerate.  </w:t>
      </w:r>
      <w:r w:rsidRPr="00C902EF">
        <w:rPr>
          <w:color w:val="333333"/>
        </w:rPr>
        <w:t xml:space="preserve">Here I look to a remark that Nietzsche makes in his later writing, one that goes much deeper into his major philosophical project than his early "policy" critiques of education. It is at once a critique of education and in line with his critique of metaphysics. He writes, "In fact, </w:t>
      </w:r>
      <w:r w:rsidRPr="00C902EF">
        <w:rPr>
          <w:color w:val="333333"/>
          <w:u w:val="single"/>
        </w:rPr>
        <w:t>it is the object of education to create in the herd member a definite faith concerning human nature: it first invents the faith and then demands 'truthfulness."</w:t>
      </w:r>
      <w:r w:rsidRPr="00C902EF">
        <w:rPr>
          <w:color w:val="333333"/>
        </w:rPr>
        <w:t xml:space="preserve">'[10] That is to say, </w:t>
      </w:r>
      <w:r w:rsidRPr="00C902EF">
        <w:rPr>
          <w:color w:val="333333"/>
          <w:u w:val="single"/>
        </w:rPr>
        <w:t>what education tends to do is to solidify whatever is generally held to be true about human nature</w:t>
      </w:r>
      <w:r w:rsidRPr="00C902EF">
        <w:rPr>
          <w:color w:val="333333"/>
        </w:rPr>
        <w:t xml:space="preserve">. </w:t>
      </w:r>
      <w:r w:rsidRPr="00C902EF">
        <w:rPr>
          <w:color w:val="333333"/>
          <w:u w:val="single"/>
        </w:rPr>
        <w:t>The educational institution not only "invents" what is true about human nature, but it creates the circumstances whereby human beings assume that this invented truth is completely natural. By virtue of this self-invention, mass education seems to preclude the sorts of self-destabilizing growth that Nietzsche wants to advocate in his critique of democratic education.</w:t>
      </w:r>
      <w:r w:rsidRPr="00C902EF">
        <w:rPr>
          <w:color w:val="333333"/>
        </w:rPr>
        <w:t xml:space="preserve"> But Nietzsche got stuck in his earlier writings, contradicting himself because he had not looked deeply enough for the effects of education. He had not realized that mass education is work on the self. It does not only "provide artificial limbs, wax noses, or corrective lenses," as he had guessed (ES, 174). While </w:t>
      </w:r>
      <w:r w:rsidRPr="00C902EF">
        <w:rPr>
          <w:color w:val="333333"/>
          <w:u w:val="single"/>
        </w:rPr>
        <w:t>searching for ways to manufacture radical variations on human nature, Nietzsche did not see until later that schools were indeed a workshop where human nature is at stake. </w:t>
      </w:r>
    </w:p>
    <w:p w14:paraId="6CAC09C6" w14:textId="77777777" w:rsidR="006A3349" w:rsidRPr="00C902EF" w:rsidRDefault="006A3349" w:rsidP="004D086E"/>
    <w:p w14:paraId="3124C215" w14:textId="6340E259" w:rsidR="00A70E18" w:rsidRPr="00C902EF" w:rsidRDefault="004D086E" w:rsidP="00A70E18">
      <w:pPr>
        <w:pStyle w:val="Heading2"/>
      </w:pPr>
      <w:r w:rsidRPr="00C902EF">
        <w:t>Solvency</w:t>
      </w:r>
    </w:p>
    <w:p w14:paraId="1BB9EFB3" w14:textId="12CE1764" w:rsidR="00A70E18" w:rsidRPr="00C902EF" w:rsidRDefault="00A70E18" w:rsidP="00A70E18">
      <w:pPr>
        <w:pStyle w:val="Heading3"/>
      </w:pPr>
      <w:r w:rsidRPr="00C902EF">
        <w:t>Agonism is Key</w:t>
      </w:r>
    </w:p>
    <w:p w14:paraId="472D5A41" w14:textId="77777777" w:rsidR="00A70E18" w:rsidRPr="00C902EF" w:rsidRDefault="00A70E18" w:rsidP="00A70E18">
      <w:pPr>
        <w:pStyle w:val="Heading4"/>
      </w:pPr>
      <w:r w:rsidRPr="00C902EF">
        <w:t xml:space="preserve">Nietzschean pedagogy requires an agonistic relationship to our selves as multiple. </w:t>
      </w:r>
    </w:p>
    <w:p w14:paraId="31EC3A3E"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346-7)</w:t>
      </w:r>
    </w:p>
    <w:p w14:paraId="4E833311" w14:textId="77777777" w:rsidR="00A70E18" w:rsidRPr="00C902EF" w:rsidRDefault="00A70E18" w:rsidP="00A70E18">
      <w:pPr>
        <w:jc w:val="both"/>
        <w:textAlignment w:val="baseline"/>
        <w:rPr>
          <w:color w:val="333333"/>
        </w:rPr>
      </w:pPr>
    </w:p>
    <w:p w14:paraId="7D5407BE" w14:textId="4645B1B4" w:rsidR="00A70E18" w:rsidRPr="00C902EF" w:rsidRDefault="00A70E18" w:rsidP="00A70E18">
      <w:pPr>
        <w:jc w:val="both"/>
        <w:textAlignment w:val="baseline"/>
        <w:rPr>
          <w:color w:val="333333"/>
          <w:u w:val="single"/>
        </w:rPr>
      </w:pPr>
      <w:r w:rsidRPr="00C902EF">
        <w:rPr>
          <w:color w:val="333333"/>
        </w:rPr>
        <w:t>By contrast, in Ecce Homo, Nietzsche's philosophical autobiography written in 1888, the "psychology of looking around the corner" continues to be equated with true education, but the ability to peek around connotes the self's ability to vacillate rather than the self's ability to become omniscient</w:t>
      </w:r>
      <w:proofErr w:type="gramStart"/>
      <w:r w:rsidRPr="00C902EF">
        <w:rPr>
          <w:color w:val="333333"/>
        </w:rPr>
        <w:t>.[</w:t>
      </w:r>
      <w:proofErr w:type="gramEnd"/>
      <w:r w:rsidRPr="00C902EF">
        <w:rPr>
          <w:color w:val="333333"/>
        </w:rPr>
        <w:t xml:space="preserve">19] This fluctuation of self (rather than the omniscient version) is at the center of a Nietzschean educational project. To teach and to learn are both derived from the ability to be ambivalent about whom one is. As he puts it, touting his own ability as a teacher, "I have a subtler sense of smell for the signs of ascent and decline than any other human being before me; I am the teacher par excellence for this -- I know both, I am both."[20] </w:t>
      </w:r>
      <w:r w:rsidRPr="00C902EF">
        <w:rPr>
          <w:color w:val="333333"/>
          <w:u w:val="single"/>
        </w:rPr>
        <w:t>The project of teaching and learning, for Nietzsche, is not about affixing one's self-same self to different points of view. It is about the project of non-identity, the project of being able to reformulate who one is as a</w:t>
      </w:r>
      <w:r w:rsidRPr="00C902EF">
        <w:rPr>
          <w:color w:val="333333"/>
        </w:rPr>
        <w:t xml:space="preserve"> result of taking on different points of view. According to Nietzsche, </w:t>
      </w:r>
      <w:r w:rsidRPr="00C902EF">
        <w:rPr>
          <w:color w:val="333333"/>
          <w:u w:val="single"/>
        </w:rPr>
        <w:t>true learning demands such ambivalence. It consists of taking up a new perspective that puts other perspectives in stark relief. It requires one to cling to one's new perspective given the brute fact that others have not made the same leap to this new point of view. Profound learning entails</w:t>
      </w:r>
      <w:r w:rsidRPr="00C902EF">
        <w:rPr>
          <w:color w:val="333333"/>
        </w:rPr>
        <w:t xml:space="preserve">, on the one hand, </w:t>
      </w:r>
      <w:r w:rsidRPr="00C902EF">
        <w:rPr>
          <w:color w:val="333333"/>
          <w:u w:val="single"/>
        </w:rPr>
        <w:t>enough tenacity so as not to give up today's new perspective, and</w:t>
      </w:r>
      <w:r w:rsidRPr="00C902EF">
        <w:rPr>
          <w:color w:val="333333"/>
        </w:rPr>
        <w:t xml:space="preserve">, on the other, </w:t>
      </w:r>
      <w:r w:rsidRPr="00C902EF">
        <w:rPr>
          <w:color w:val="333333"/>
          <w:u w:val="single"/>
        </w:rPr>
        <w:t xml:space="preserve">the ability to keep one's mouth closed in acknowledgment that there are others who are still at the point where you were yesterday. True learning requires gaining a modicum of knowledge; it requires also a certain withstanding of one's own alterity. To learn something deeply means both to be and not to be </w:t>
      </w:r>
      <w:proofErr w:type="gramStart"/>
      <w:r w:rsidRPr="00C902EF">
        <w:rPr>
          <w:color w:val="333333"/>
          <w:u w:val="single"/>
        </w:rPr>
        <w:t>whoever</w:t>
      </w:r>
      <w:proofErr w:type="gramEnd"/>
      <w:r w:rsidRPr="00C902EF">
        <w:rPr>
          <w:color w:val="333333"/>
          <w:u w:val="single"/>
        </w:rPr>
        <w:t xml:space="preserve"> one was yesterday. </w:t>
      </w:r>
      <w:r w:rsidRPr="00C902EF">
        <w:rPr>
          <w:color w:val="333333"/>
        </w:rPr>
        <w:t xml:space="preserve"> Despite the powerful description of double consciousness in the work of W.E.B. Dubois, among others, educators have not given serious thought to the educative potential of double consciousness</w:t>
      </w:r>
      <w:proofErr w:type="gramStart"/>
      <w:r w:rsidRPr="00C902EF">
        <w:rPr>
          <w:color w:val="333333"/>
        </w:rPr>
        <w:t>.[</w:t>
      </w:r>
      <w:proofErr w:type="gramEnd"/>
      <w:r w:rsidRPr="00C902EF">
        <w:rPr>
          <w:color w:val="333333"/>
        </w:rPr>
        <w:t xml:space="preserve">21] Double consciousness calls for psychological fortitude on the part of the student. </w:t>
      </w:r>
      <w:proofErr w:type="gramStart"/>
      <w:r w:rsidRPr="00C902EF">
        <w:rPr>
          <w:color w:val="333333"/>
          <w:u w:val="single"/>
        </w:rPr>
        <w:t>A pedagogy</w:t>
      </w:r>
      <w:proofErr w:type="gramEnd"/>
      <w:r w:rsidRPr="00C902EF">
        <w:rPr>
          <w:color w:val="333333"/>
          <w:u w:val="single"/>
        </w:rPr>
        <w:t xml:space="preserve"> for double consciousness would encourage insiders to feel like outsiders as the result of new learnings. And it would encourage outsiders to feel like insiders. Centering such a vacillating mode of selfhood provokes an educational experience that moves students away from dominant experiences of stable self-hood</w:t>
      </w:r>
      <w:r w:rsidRPr="00C902EF">
        <w:rPr>
          <w:color w:val="333333"/>
        </w:rPr>
        <w:t xml:space="preserve">. Contrary to the views of the earlier Nietzsche, there is no intrinsic reason that this quality should be beyond the pale of education. Learning the ability to navigate double consciousness can be a general educational project. The current educational equivalent to Nietzschean double consciousness might at first glance seem similar to "the ability to take on multiple perspectives" so often touted in educational settings. However, </w:t>
      </w:r>
      <w:r w:rsidRPr="00C902EF">
        <w:rPr>
          <w:color w:val="333333"/>
          <w:u w:val="single"/>
        </w:rPr>
        <w:t>double consciousness as Nietzsche describes it is a more fundamentally self-unsettling process. It might be described as "the ability to take on multiple perspectives in order to become uncertain that one ever had a singular perspective to begin with.</w:t>
      </w:r>
      <w:r w:rsidRPr="00C902EF">
        <w:rPr>
          <w:color w:val="333333"/>
        </w:rPr>
        <w:t xml:space="preserve">" It is also quite different from empathic learning that requires one to "walk in the other's shoes" temporarily. Empathic learning encourages the self to take the perspective of </w:t>
      </w:r>
      <w:proofErr w:type="gramStart"/>
      <w:r w:rsidRPr="00C902EF">
        <w:rPr>
          <w:color w:val="333333"/>
        </w:rPr>
        <w:t>an other</w:t>
      </w:r>
      <w:proofErr w:type="gramEnd"/>
      <w:r w:rsidRPr="00C902EF">
        <w:rPr>
          <w:color w:val="333333"/>
        </w:rPr>
        <w:t xml:space="preserve">, thus reifying the very entities of self and other that Nietzsche would have us destabilize. </w:t>
      </w:r>
      <w:r w:rsidRPr="00C902EF">
        <w:rPr>
          <w:color w:val="333333"/>
          <w:u w:val="single"/>
        </w:rPr>
        <w:t xml:space="preserve">A Nietzschean education for double consciousness would, like an education for empathy, encourage one to think like the other; but in so doing it would also encourage one to realize that one's self is not the same as one had thought. Double consciousness entails the psychological fortitude to be liminal, to be "selved" in more than </w:t>
      </w:r>
      <w:proofErr w:type="gramStart"/>
      <w:r w:rsidRPr="00C902EF">
        <w:rPr>
          <w:color w:val="333333"/>
          <w:u w:val="single"/>
        </w:rPr>
        <w:t>one way</w:t>
      </w:r>
      <w:proofErr w:type="gramEnd"/>
      <w:r w:rsidRPr="00C902EF">
        <w:rPr>
          <w:color w:val="333333"/>
          <w:u w:val="single"/>
        </w:rPr>
        <w:t>. </w:t>
      </w:r>
    </w:p>
    <w:p w14:paraId="758D791D" w14:textId="77777777" w:rsidR="00954E53" w:rsidRPr="00C902EF" w:rsidRDefault="00954E53" w:rsidP="00954E53">
      <w:pPr>
        <w:pStyle w:val="Heading4"/>
      </w:pPr>
      <w:r w:rsidRPr="00C902EF">
        <w:t>Agonism affirms and utilizes peoples’ base aggressive instincts for productive and transformative processes of self-creation, preventing a dangerous repression and internalization of these impulses.</w:t>
      </w:r>
    </w:p>
    <w:p w14:paraId="4F6C3B74" w14:textId="77777777" w:rsidR="00954E53" w:rsidRPr="00C902EF" w:rsidRDefault="00954E53" w:rsidP="00954E53">
      <w:r w:rsidRPr="00C902EF">
        <w:rPr>
          <w:rStyle w:val="Style13ptBold"/>
        </w:rPr>
        <w:t>Siemens 01</w:t>
      </w:r>
      <w:r w:rsidRPr="00C902EF">
        <w:t xml:space="preserve"> (Herman, Senior University Lecturer at Leiden University, 2001, “Nietzsche’s agon with ressentiment: towards a therapeutic reading of critical transvaluation”, https://link-springer-com.proxy.lib.umich.edu/content/pdf/10.1023%2FA%3A1011466919089.pdf)</w:t>
      </w:r>
    </w:p>
    <w:p w14:paraId="0631BCF7" w14:textId="77777777" w:rsidR="00954E53" w:rsidRPr="00C902EF" w:rsidRDefault="00954E53" w:rsidP="00954E53">
      <w:r w:rsidRPr="00C902EF">
        <w:t xml:space="preserve">1. </w:t>
      </w:r>
      <w:r w:rsidRPr="00C902EF">
        <w:rPr>
          <w:rStyle w:val="StyleUnderline"/>
        </w:rPr>
        <w:t>The agonal contestation of values is suited to transforming our condition as moderns because it draws on just those affects which</w:t>
      </w:r>
      <w:r w:rsidRPr="00C902EF">
        <w:t xml:space="preserve">, although repressed, </w:t>
      </w:r>
      <w:r w:rsidRPr="00C902EF">
        <w:rPr>
          <w:rStyle w:val="StyleUnderline"/>
        </w:rPr>
        <w:t>are constitutive of our modern sickness: the unconfessed spirit of revenge and hatred animating our modern ideals.</w:t>
      </w:r>
      <w:r w:rsidRPr="00C902EF">
        <w:t xml:space="preserve"> 2. Agonal transvaluation allows for a transformative will to health, while acknowledging and affirming the value of illness. In line with the age-old war of annihilation against the passions (“il faut tuer les passions”: TI Morality as Anti-nature 1), </w:t>
      </w:r>
      <w:r w:rsidRPr="00C902EF">
        <w:rPr>
          <w:rStyle w:val="StyleUnderline"/>
        </w:rPr>
        <w:t xml:space="preserve">Christian and post-Christian bourgeois morality outwardly condemn the aggressive impulses that covertly animate them in attitudes of ressentiment. At the same time, they would rather justify (by falsifying) hatred as love than transform it. In agonal culture, by contrast, the transformation of destructive affects goes hand-in-hand with an affirmative attitude of acknowledgement, gratitude, </w:t>
      </w:r>
      <w:proofErr w:type="gramStart"/>
      <w:r w:rsidRPr="00C902EF">
        <w:rPr>
          <w:rStyle w:val="StyleUnderline"/>
        </w:rPr>
        <w:t>reverence</w:t>
      </w:r>
      <w:proofErr w:type="gramEnd"/>
      <w:r w:rsidRPr="00C902EF">
        <w:rPr>
          <w:rStyle w:val="StyleUnderline"/>
        </w:rPr>
        <w:t>.</w:t>
      </w:r>
      <w:r w:rsidRPr="00C902EF">
        <w:t xml:space="preserve"> As an agonal economy of power, transvaluation can therefore accommodate the most serious of Nietzsche’s counter-therapeutic impulses; not just his rejection of asymmetrical relationships, </w:t>
      </w:r>
      <w:proofErr w:type="gramStart"/>
      <w:r w:rsidRPr="00C902EF">
        <w:t>but</w:t>
      </w:r>
      <w:proofErr w:type="gramEnd"/>
      <w:r w:rsidRPr="00C902EF">
        <w:t xml:space="preserve"> his affirmative remarks concerning sickness, its indispensability and its “right” (KSA 13: 14[75]). </w:t>
      </w:r>
      <w:r w:rsidRPr="00C902EF">
        <w:rPr>
          <w:rStyle w:val="StyleUnderline"/>
        </w:rPr>
        <w:t>Agonal transvaluation precludes the total negation of illness, a war of annihilation</w:t>
      </w:r>
      <w:r w:rsidRPr="00C902EF">
        <w:t xml:space="preserve"> [Vernichtungskampf] </w:t>
      </w:r>
      <w:r w:rsidRPr="00C902EF">
        <w:rPr>
          <w:rStyle w:val="StyleUnderline"/>
        </w:rPr>
        <w:t>that would extirpate pathological forces for the sake of “normal health”; instead, it inaugurates an open-ended contest</w:t>
      </w:r>
      <w:r w:rsidRPr="00C902EF">
        <w:t xml:space="preserve"> [Wettkampf] </w:t>
      </w:r>
      <w:r w:rsidRPr="00C902EF">
        <w:rPr>
          <w:rStyle w:val="StyleUnderline"/>
        </w:rPr>
        <w:t>with illness, an affirmative transformation that repeats and affirms pathological, destructive forces, while transforming them into constructive philosophical impulses</w:t>
      </w:r>
      <w:r w:rsidRPr="00C902EF">
        <w:t xml:space="preserve">. 3. </w:t>
      </w:r>
      <w:r w:rsidRPr="00C902EF">
        <w:rPr>
          <w:rStyle w:val="StyleUnderline"/>
        </w:rPr>
        <w:t>To replace the negation of hatred with acknowledgement, the repression of aggression with its expression in agonal deeds of envy and ambition, is also to release new sources of power or energy.</w:t>
      </w:r>
      <w:r w:rsidRPr="00C902EF">
        <w:t xml:space="preserve"> The affirmative moment of agonal culture has an economic consequence of vital importance, given the energetic deficit obstructing a viable therapeutic reading. From an economic point of view, </w:t>
      </w:r>
      <w:r w:rsidRPr="00C902EF">
        <w:rPr>
          <w:rStyle w:val="StyleUnderline"/>
        </w:rPr>
        <w:t>agonal transvaluation dissolves inherited systems of solitary debilitation through a collective regime of mutual empowerment. It is</w:t>
      </w:r>
      <w:r w:rsidRPr="00C902EF">
        <w:t xml:space="preserve"> what Nietzsche calls </w:t>
      </w:r>
      <w:r w:rsidRPr="00C902EF">
        <w:rPr>
          <w:rStyle w:val="StyleUnderline"/>
        </w:rPr>
        <w:t>a “systeme fortifiant,” in opposition to the debilitation or weakening promoted by moral systems:</w:t>
      </w:r>
      <w:r w:rsidRPr="00C902EF">
        <w:t xml:space="preserve"> Debilitation as task: </w:t>
      </w:r>
      <w:r w:rsidRPr="00C902EF">
        <w:rPr>
          <w:rStyle w:val="StyleUnderline"/>
        </w:rPr>
        <w:t>debilitation of desires, of feelings of pleasure and unpleasure, of will to power, to pride, to having and wanting-to-have-more; debilitation as humility; debilitation as faith; debilitation as aversion and shame in all that is natural, as the negation of life</w:t>
      </w:r>
      <w:r w:rsidRPr="00C902EF">
        <w:t xml:space="preserve">, as sickness and habitual weakness . . . Debilitation as renunciation of revenge, of resistance, of enmity and wrath. </w:t>
      </w:r>
      <w:proofErr w:type="gramStart"/>
      <w:r w:rsidRPr="00C902EF">
        <w:t>the</w:t>
      </w:r>
      <w:proofErr w:type="gramEnd"/>
      <w:r w:rsidRPr="00C902EF">
        <w:t xml:space="preserve"> blunder in treatment: one does not want to contest sickness through a systeme fortifiant, but through a kind of justification and moralisation: that is, through an interpretation ... (KSA 13: 14[65]). Agonal transvaluation, by contrast, would contest our inherited sickness through a systeme fortifiant. Through the non-repressive transference of revenge and wrath, energy is released for a therapeutic contestation of sickness in the interests of ascending life. We are familiar with ressentiment as sickness and as the fast-burning agent of debilitation and self-contempt (EH Wise 6). </w:t>
      </w:r>
      <w:r w:rsidRPr="00C902EF">
        <w:rPr>
          <w:rStyle w:val="StyleUnderline"/>
        </w:rPr>
        <w:t>The agonal perspective reminds us that it is also explosive, a tremendous reserve of affective resources, housing a potential excess of expendable energy – if only it can be harnessed correctly in productive deeds</w:t>
      </w:r>
      <w:r w:rsidRPr="00C902EF">
        <w:t xml:space="preserve">.30 </w:t>
      </w:r>
      <w:r w:rsidRPr="00C902EF">
        <w:rPr>
          <w:rStyle w:val="StyleUnderline"/>
        </w:rPr>
        <w:t>The agonal dynamic of empowerment-disempowerment is a prime instance of that “propitious gathering and intensification of forces and tasks” needed for us to “grasp with one look all that could still be cultivated out of the human being”</w:t>
      </w:r>
      <w:r w:rsidRPr="00C902EF">
        <w:t xml:space="preserve"> (BGE 230). It reminds us “how </w:t>
      </w:r>
      <w:r w:rsidRPr="00C902EF">
        <w:rPr>
          <w:rStyle w:val="StyleUnderline"/>
        </w:rPr>
        <w:t>the human being is still not exhausted for the greatest possibilities”, despite the ravages of our ‘natural history of morality’</w:t>
      </w:r>
      <w:r w:rsidRPr="00C902EF">
        <w:t xml:space="preserve"> documented in Part 5 of Beyond Good and Evil. 4. The question of therapeutic transformation turns on the re-organisation of the active forces of human existence. As Nietzsche insists in the Genealogy of Morals, reactive affects and postures of internalised aggression are animated by forces that are active, i.e. actively engaged in affirming and empowering themselves in their given configuration or life-form.31 This means that </w:t>
      </w:r>
      <w:r w:rsidRPr="00C902EF">
        <w:rPr>
          <w:rStyle w:val="StyleUnderline"/>
        </w:rPr>
        <w:t>active forces bent into reactive attitudes can be released towards novel forms of self-affirmation by changing their direction (externalisation)</w:t>
      </w:r>
      <w:r w:rsidRPr="00C902EF">
        <w:t xml:space="preserve"> and their configuration with other forces. </w:t>
      </w:r>
      <w:r w:rsidRPr="00C902EF">
        <w:rPr>
          <w:rStyle w:val="StyleUnderline"/>
        </w:rPr>
        <w:t>In agonal transvaluation</w:t>
      </w:r>
      <w:r w:rsidRPr="00C902EF">
        <w:t xml:space="preserve">, reactive postures of internalised aggression are externalised into active deeds of mutual critical antagonism; </w:t>
      </w:r>
      <w:r w:rsidRPr="00C902EF">
        <w:rPr>
          <w:rStyle w:val="StyleUnderline"/>
        </w:rPr>
        <w:t>the unconfessed spirit of revenge animating our modern ideals is openly acknowledged in deeds of envy and ambition that express and limit these affects at once</w:t>
      </w:r>
      <w:r w:rsidRPr="00C902EF">
        <w:t xml:space="preserve">; meanwhile, their source in a </w:t>
      </w:r>
      <w:r w:rsidRPr="00C902EF">
        <w:rPr>
          <w:rStyle w:val="StyleUnderline"/>
        </w:rPr>
        <w:t>feeling</w:t>
      </w:r>
      <w:r w:rsidRPr="00C902EF">
        <w:t xml:space="preserve"> of </w:t>
      </w:r>
      <w:r w:rsidRPr="00C902EF">
        <w:rPr>
          <w:rStyle w:val="StyleUnderline"/>
        </w:rPr>
        <w:t>impotence is gradually eroded by a regime of symmetrical power-relations geared towards mutual limitation on the basis of mutual empowerment</w:t>
      </w:r>
      <w:r w:rsidRPr="00C902EF">
        <w:t xml:space="preserve"> (provocation, stimulation, arousal, but also recognition, gratitude).</w:t>
      </w:r>
    </w:p>
    <w:p w14:paraId="7AB7BAFD" w14:textId="77777777" w:rsidR="00954E53" w:rsidRPr="00C902EF" w:rsidRDefault="00954E53" w:rsidP="00A70E18">
      <w:pPr>
        <w:jc w:val="both"/>
        <w:textAlignment w:val="baseline"/>
        <w:rPr>
          <w:color w:val="333333"/>
          <w:u w:val="single"/>
        </w:rPr>
      </w:pPr>
    </w:p>
    <w:p w14:paraId="3D2ED711" w14:textId="4E5352DC" w:rsidR="00A70E18" w:rsidRPr="00C902EF" w:rsidRDefault="00A70E18" w:rsidP="00A70E18">
      <w:pPr>
        <w:pStyle w:val="Heading3"/>
      </w:pPr>
      <w:r w:rsidRPr="00C902EF">
        <w:t>Solves VTL</w:t>
      </w:r>
    </w:p>
    <w:p w14:paraId="48FD7F4B" w14:textId="77777777" w:rsidR="00A70E18" w:rsidRPr="00C902EF" w:rsidRDefault="00A70E18" w:rsidP="00A70E18">
      <w:pPr>
        <w:pStyle w:val="Heading4"/>
      </w:pPr>
      <w:proofErr w:type="gramStart"/>
      <w:r w:rsidRPr="00C902EF">
        <w:t>A Nietzschean</w:t>
      </w:r>
      <w:proofErr w:type="gramEnd"/>
      <w:r w:rsidRPr="00C902EF">
        <w:t xml:space="preserve"> pedagogy replaces the view of the self as a stable substance with the self as a process of constant re-interpretation. This allows for education that forces us to reconsider ourselves. </w:t>
      </w:r>
    </w:p>
    <w:p w14:paraId="40092B1A"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349)</w:t>
      </w:r>
    </w:p>
    <w:p w14:paraId="3AC74988" w14:textId="77777777" w:rsidR="00A70E18" w:rsidRPr="00C902EF" w:rsidRDefault="00A70E18" w:rsidP="00A70E18">
      <w:pPr>
        <w:textAlignment w:val="baseline"/>
        <w:rPr>
          <w:rFonts w:eastAsia="Times New Roman"/>
          <w:color w:val="333333"/>
          <w:bdr w:val="none" w:sz="0" w:space="0" w:color="auto" w:frame="1"/>
        </w:rPr>
      </w:pPr>
    </w:p>
    <w:p w14:paraId="0A5CAC05" w14:textId="77777777" w:rsidR="00A70E18" w:rsidRPr="00C902EF" w:rsidRDefault="00A70E18" w:rsidP="00A70E18">
      <w:pPr>
        <w:jc w:val="both"/>
        <w:textAlignment w:val="baseline"/>
        <w:rPr>
          <w:color w:val="333333"/>
        </w:rPr>
      </w:pPr>
      <w:r w:rsidRPr="00C902EF">
        <w:rPr>
          <w:color w:val="333333"/>
          <w:u w:val="single"/>
        </w:rPr>
        <w:t>A Nietzschean pedagogy would further reformulate self-hood by encouraging student and teacher to look at the self as an interpretive endeavor</w:t>
      </w:r>
      <w:proofErr w:type="gramStart"/>
      <w:r w:rsidRPr="00C902EF">
        <w:rPr>
          <w:color w:val="333333"/>
        </w:rPr>
        <w:t>.[</w:t>
      </w:r>
      <w:proofErr w:type="gramEnd"/>
      <w:r w:rsidRPr="00C902EF">
        <w:rPr>
          <w:color w:val="333333"/>
        </w:rPr>
        <w:t xml:space="preserve">23] To unpack this notion of the interpretive self, we can begin with what the interpretive self is not. For Nietzsche, </w:t>
      </w:r>
      <w:r w:rsidRPr="00C902EF">
        <w:rPr>
          <w:color w:val="333333"/>
          <w:u w:val="single"/>
        </w:rPr>
        <w:t xml:space="preserve">the self is not a stable substance that lends itself to the same interpretation over and over. Nor is the self a deep substance that lends itself to a more profound interpretation over time. Thus, the school is not a place where students should come to express who they are day after day. Nor is it a place where students should learn more precisely how to express who they are. </w:t>
      </w:r>
      <w:proofErr w:type="gramStart"/>
      <w:r w:rsidRPr="00C902EF">
        <w:rPr>
          <w:color w:val="333333"/>
          <w:u w:val="single"/>
        </w:rPr>
        <w:t>A Nietzschean</w:t>
      </w:r>
      <w:proofErr w:type="gramEnd"/>
      <w:r w:rsidRPr="00C902EF">
        <w:rPr>
          <w:color w:val="333333"/>
          <w:u w:val="single"/>
        </w:rPr>
        <w:t xml:space="preserve"> pedagogy does not conceptualize the self as an authentic substance that needs to be respected for what it is, and what it has been</w:t>
      </w:r>
      <w:r w:rsidRPr="00C902EF">
        <w:rPr>
          <w:color w:val="333333"/>
        </w:rPr>
        <w:t>. Rather</w:t>
      </w:r>
      <w:r w:rsidRPr="00C902EF">
        <w:rPr>
          <w:color w:val="333333"/>
          <w:u w:val="single"/>
        </w:rPr>
        <w:t>, the self for Nietzsche needs to be constantly reinterpreted.</w:t>
      </w:r>
      <w:r w:rsidRPr="00C902EF">
        <w:rPr>
          <w:color w:val="333333"/>
        </w:rPr>
        <w:t xml:space="preserve"> Alexander Nehamas has likened Nietzsche's view of selfhood to the literary process of a good (versus a bad} novel</w:t>
      </w:r>
      <w:proofErr w:type="gramStart"/>
      <w:r w:rsidRPr="00C902EF">
        <w:rPr>
          <w:color w:val="333333"/>
        </w:rPr>
        <w:t>.[</w:t>
      </w:r>
      <w:proofErr w:type="gramEnd"/>
      <w:r w:rsidRPr="00C902EF">
        <w:rPr>
          <w:color w:val="333333"/>
        </w:rPr>
        <w:t xml:space="preserve">24] In a bad novel, the protagonist is most often a stable and predictable figure. In such a novel, we may know from the onset that the protagonist fits into some stereotypical role. He or she will experience tribulations for a while, but will catch the bad guy in the end. But in a good novel, </w:t>
      </w:r>
      <w:r w:rsidRPr="00C902EF">
        <w:rPr>
          <w:color w:val="333333"/>
          <w:u w:val="single"/>
        </w:rPr>
        <w:t xml:space="preserve">the protagonist will exist in a symbiotic relation with every detail of the novel. </w:t>
      </w:r>
      <w:r w:rsidRPr="00C902EF">
        <w:rPr>
          <w:color w:val="333333"/>
        </w:rPr>
        <w:t xml:space="preserve">As the novel progresses, </w:t>
      </w:r>
      <w:r w:rsidRPr="00C902EF">
        <w:rPr>
          <w:color w:val="333333"/>
          <w:u w:val="single"/>
        </w:rPr>
        <w:t xml:space="preserve">we learn not only about some new act carried out by the protagonist, but we are also forced to reinterpret the protagonist's identity based on that new act. </w:t>
      </w:r>
      <w:r w:rsidRPr="00C902EF">
        <w:rPr>
          <w:color w:val="333333"/>
        </w:rPr>
        <w:t xml:space="preserve">With </w:t>
      </w:r>
      <w:r w:rsidRPr="00C902EF">
        <w:rPr>
          <w:color w:val="333333"/>
          <w:u w:val="single"/>
        </w:rPr>
        <w:t>each new page</w:t>
      </w:r>
      <w:r w:rsidRPr="00C902EF">
        <w:rPr>
          <w:color w:val="333333"/>
        </w:rPr>
        <w:t xml:space="preserve">, the good novel </w:t>
      </w:r>
      <w:r w:rsidRPr="00C902EF">
        <w:rPr>
          <w:color w:val="333333"/>
          <w:u w:val="single"/>
        </w:rPr>
        <w:t>forces us not only to learn something new about the protagonist; it also forces us to understand retroactively the protagonist's former acts in a new light. The literary movement of a good novel is both forward and backward, both interpretive and reinterpretive. Such an interpretive understanding of the student self has wide implications for education and curriculum. A typical (noninterpretive) educational question might be, "What have you learned, and what will you learn next?" An interpretive education would instead ask, "What have you learned, and what new understandings of your life do have now that you have learned this?"</w:t>
      </w:r>
      <w:r w:rsidRPr="00C902EF">
        <w:rPr>
          <w:color w:val="333333"/>
        </w:rPr>
        <w:t xml:space="preserve"> </w:t>
      </w:r>
      <w:r w:rsidRPr="00C902EF">
        <w:rPr>
          <w:color w:val="333333"/>
          <w:u w:val="single"/>
        </w:rPr>
        <w:t>An interpretive education asks learners to relearn their own lives as a result of new learnings.</w:t>
      </w:r>
      <w:r w:rsidRPr="00C902EF">
        <w:rPr>
          <w:color w:val="333333"/>
        </w:rPr>
        <w:t xml:space="preserve"> This is quite the opposite of educational formulations such as John Dewey's notion of experience. For Dewey, learning should provoke new experience for the student. An encounter is "educative" if it leads to "growth."[25] </w:t>
      </w:r>
      <w:r w:rsidRPr="00C902EF">
        <w:rPr>
          <w:color w:val="333333"/>
          <w:u w:val="single"/>
        </w:rPr>
        <w:t xml:space="preserve">For Nietzsche's pedagogy of </w:t>
      </w:r>
      <w:proofErr w:type="gramStart"/>
      <w:r w:rsidRPr="00C902EF">
        <w:rPr>
          <w:color w:val="333333"/>
          <w:u w:val="single"/>
        </w:rPr>
        <w:t>self nonidentity</w:t>
      </w:r>
      <w:proofErr w:type="gramEnd"/>
      <w:r w:rsidRPr="00C902EF">
        <w:rPr>
          <w:color w:val="333333"/>
        </w:rPr>
        <w:t>, on the other hand</w:t>
      </w:r>
      <w:r w:rsidRPr="00C902EF">
        <w:rPr>
          <w:color w:val="333333"/>
          <w:u w:val="single"/>
        </w:rPr>
        <w:t>, an encounter is educative if it provokes a reconsideration of who one is.</w:t>
      </w:r>
      <w:r w:rsidRPr="00C902EF">
        <w:rPr>
          <w:color w:val="333333"/>
        </w:rPr>
        <w:t xml:space="preserve"> </w:t>
      </w:r>
      <w:r w:rsidRPr="00C902EF">
        <w:rPr>
          <w:color w:val="333333"/>
          <w:u w:val="single"/>
        </w:rPr>
        <w:t>Instead of asking identity to encounter new experience, Nietzsche asks experience to encounter new identity</w:t>
      </w:r>
      <w:r w:rsidRPr="00C902EF">
        <w:rPr>
          <w:color w:val="333333"/>
        </w:rPr>
        <w:t>. While an educative novel written by Dewey would encourage one to read the sequel, such a novel written by Nietzsche would encourage one to reread the book. </w:t>
      </w:r>
    </w:p>
    <w:p w14:paraId="50F52683" w14:textId="77777777" w:rsidR="00A70E18" w:rsidRPr="00C902EF" w:rsidRDefault="00A70E18" w:rsidP="00A70E18"/>
    <w:p w14:paraId="1DC591FF" w14:textId="3451E747" w:rsidR="0033153E" w:rsidRPr="00C902EF" w:rsidRDefault="0033153E" w:rsidP="0033153E">
      <w:pPr>
        <w:pStyle w:val="Heading3"/>
      </w:pPr>
      <w:r w:rsidRPr="00C902EF">
        <w:t>Destruction of Monotony</w:t>
      </w:r>
    </w:p>
    <w:p w14:paraId="38E3781F" w14:textId="77777777" w:rsidR="0033153E" w:rsidRPr="00C902EF" w:rsidRDefault="0033153E" w:rsidP="0033153E">
      <w:pPr>
        <w:pStyle w:val="Heading4"/>
      </w:pPr>
      <w:r w:rsidRPr="00C902EF">
        <w:t xml:space="preserve">We are a declaration of war on monotonous education </w:t>
      </w:r>
    </w:p>
    <w:p w14:paraId="098418AE" w14:textId="77777777" w:rsidR="0033153E" w:rsidRPr="00C902EF" w:rsidRDefault="0033153E" w:rsidP="0033153E">
      <w:r w:rsidRPr="00C902EF">
        <w:rPr>
          <w:rStyle w:val="Style13ptBold"/>
        </w:rPr>
        <w:t>Winfree 09</w:t>
      </w:r>
      <w:r w:rsidRPr="00C902EF">
        <w:t xml:space="preserve"> (Jason Winfree, “The Contestation of Community”)</w:t>
      </w:r>
    </w:p>
    <w:p w14:paraId="2BB36F67" w14:textId="77777777" w:rsidR="0033153E" w:rsidRPr="00C902EF" w:rsidRDefault="0033153E" w:rsidP="0033153E">
      <w:pPr>
        <w:rPr>
          <w:rStyle w:val="Style13ptBold"/>
          <w:b w:val="0"/>
          <w:u w:val="single"/>
        </w:rPr>
      </w:pPr>
      <w:r w:rsidRPr="00C902EF">
        <w:rPr>
          <w:rStyle w:val="Style13ptBold"/>
          <w:b w:val="0"/>
          <w:u w:val="single"/>
        </w:rPr>
        <w:t>As Bataille’s invocation of community received attention during the 1980s, the religious dimension of his thought was emphasized, and it was juxtaposed with a purportedly growing occlusion of political concern. Undoubtedly, Bataille’s own statements support that general impression, both within acephale and the College</w:t>
      </w:r>
      <w:r w:rsidRPr="00C902EF">
        <w:rPr>
          <w:rStyle w:val="Style13ptBold"/>
          <w:b w:val="0"/>
          <w:sz w:val="16"/>
        </w:rPr>
        <w:t xml:space="preserve"> (not to mention the diverse texts comprising the somme, apparently withdrawing from the political problems of the war altogether into a space of person anguish). </w:t>
      </w:r>
      <w:r w:rsidRPr="00C902EF">
        <w:rPr>
          <w:rStyle w:val="Style13ptBold"/>
          <w:b w:val="0"/>
          <w:u w:val="single"/>
        </w:rPr>
        <w:t>And yet, what is meant by Bataille’s own characterization of the acephale as religious has as little to do with religion in any common sense as it does politics in its everyday meaning. Just three weeks after the publication of the program cited above, Bataille writes in “The Sacred Conspiracy,” published in the first issue of acephale: “WE ARE FEROCIOUSLY RELIGIOUS and, to the extent that our existence is the condemnation of everything that is recognized today, an inner exigency demands that we be equally imperious. What we are starting is a war. It is time to abandon the world of the civilized and its light. It is too late to be reasonable and educated – which has led to a life without appeal. Secretly or not, it is necessary to become completely different, or to cease being”</w:t>
      </w:r>
      <w:r w:rsidRPr="00C902EF">
        <w:rPr>
          <w:rStyle w:val="Style13ptBold"/>
          <w:b w:val="0"/>
          <w:sz w:val="16"/>
        </w:rPr>
        <w:t xml:space="preserve"> (OC 1: 443/VE 179). Because it is explicitly mentioned it is tempting to take the religiosity of the statement as self-evident. However, nothing is further from the truth. </w:t>
      </w:r>
      <w:r w:rsidRPr="00C902EF">
        <w:rPr>
          <w:rStyle w:val="Style13ptBold"/>
          <w:b w:val="0"/>
          <w:u w:val="single"/>
        </w:rPr>
        <w:t>For what alone is unmistakable here is the ferocity of the articulation – fierce not because it is designated so, but because of its mood, urgency, and pronounced combative character. It is the force of contestation that is unmistakable in these lines, and it requires and effects a radicle abandonment of that category of value that defines and justifies both religious and political discourse: education. Bataille’s concern here is not for the sake of a common good, already determined in advance and without question in the direction of up building and formation, the good of the social order and the fulfillment of individual talent in its service. His concern here is rather a question of life and death.</w:t>
      </w:r>
      <w:r w:rsidRPr="00C902EF">
        <w:rPr>
          <w:rStyle w:val="Style13ptBold"/>
          <w:b w:val="0"/>
          <w:sz w:val="16"/>
        </w:rPr>
        <w:t xml:space="preserve"> And there is a profound sense that life has been dulled, deadened, and muted by the social bonds common to and developed through the communal or social forces of religion and politics alike, forces of normalization, security and the accumulation of wealth. </w:t>
      </w:r>
      <w:r w:rsidRPr="00C902EF">
        <w:rPr>
          <w:rStyle w:val="Style13ptBold"/>
          <w:b w:val="0"/>
          <w:u w:val="single"/>
        </w:rPr>
        <w:t>Bataille’s call to form a community is at once and unequivocally a call for the destruction of community in any traditional sense it is a call to do away with the bonds we most readily and thoughtlessly define as communal.</w:t>
      </w:r>
      <w:r w:rsidRPr="00C902EF">
        <w:rPr>
          <w:rStyle w:val="Style13ptBold"/>
          <w:b w:val="0"/>
          <w:sz w:val="16"/>
        </w:rPr>
        <w:t xml:space="preserve"> Item 7 of the “Programme” reads: “Fight for the decomposition and exclusion of all communities, national, socialist, communist, or churchly – other than universal community” (OC 2: 275/BR 121). It is a call for revolution. </w:t>
      </w:r>
      <w:r w:rsidRPr="00C902EF">
        <w:rPr>
          <w:rStyle w:val="Style13ptBold"/>
          <w:b w:val="0"/>
          <w:u w:val="single"/>
        </w:rPr>
        <w:t>From the vantage point of apologists for capital or bourgeouis democracy</w:t>
      </w:r>
      <w:r w:rsidRPr="00C902EF">
        <w:rPr>
          <w:rStyle w:val="Style13ptBold"/>
          <w:b w:val="0"/>
        </w:rPr>
        <w:t xml:space="preserve"> </w:t>
      </w:r>
      <w:r w:rsidRPr="00C902EF">
        <w:rPr>
          <w:rStyle w:val="Style13ptBold"/>
          <w:b w:val="0"/>
          <w:sz w:val="16"/>
        </w:rPr>
        <w:t xml:space="preserve">(and is there really a difference?), </w:t>
      </w:r>
      <w:r w:rsidRPr="00C902EF">
        <w:rPr>
          <w:rStyle w:val="Style13ptBold"/>
          <w:b w:val="0"/>
          <w:u w:val="single"/>
        </w:rPr>
        <w:t>there could be no distinction between these demands and those of militant revolutionaries, be they communist socialist, or anarchistic.</w:t>
      </w:r>
      <w:r w:rsidRPr="00C902EF">
        <w:rPr>
          <w:rStyle w:val="Style13ptBold"/>
          <w:b w:val="0"/>
          <w:sz w:val="16"/>
          <w:u w:val="single"/>
        </w:rPr>
        <w:t xml:space="preserve"> </w:t>
      </w:r>
      <w:r w:rsidRPr="00C902EF">
        <w:rPr>
          <w:rStyle w:val="Style13ptBold"/>
          <w:b w:val="0"/>
          <w:u w:val="single"/>
        </w:rPr>
        <w:t>For Bataille, however, the need to become completely different, or cease being, requires a break from the formative dimensions of revolutionary activity, its participation in congresses and talks, its displacement of debate from the space of the streets to the hallways of negotiation.</w:t>
      </w:r>
      <w:r w:rsidRPr="00C902EF">
        <w:rPr>
          <w:rStyle w:val="Style13ptBold"/>
          <w:b w:val="0"/>
          <w:sz w:val="16"/>
        </w:rPr>
        <w:t xml:space="preserve"> The entire force of revolutionary creativity rests for Bataille in the emotional bond that wells up within the masses as refusal, the atmosphere of hope and rage that swells like an uncontainable wave. The need to become completely different requires the abandonment of political process – defined as it necessarily and inevitably is by those who already have a voice – but not political practice. </w:t>
      </w:r>
      <w:r w:rsidRPr="00C902EF">
        <w:rPr>
          <w:rStyle w:val="Style13ptBold"/>
          <w:b w:val="0"/>
          <w:u w:val="single"/>
        </w:rPr>
        <w:t>It is a refusal to concede that political thought and action must occur within the sphere of established discourse, which begins with distrust, “a complete lack of confidence in the spontaneous reactions of the masses,” and which in this way, at just this point, unites militant revolutionaries and bourgeois intellectuals alike. Thus, bataille can say at once, “It is necessary to produce and to eat: many thigs are necessary that are still nothing, and so it is with political agitation”</w:t>
      </w:r>
      <w:r w:rsidRPr="00C902EF">
        <w:rPr>
          <w:rStyle w:val="Style13ptBold"/>
          <w:b w:val="0"/>
          <w:sz w:val="16"/>
        </w:rPr>
        <w:t xml:space="preserve"> (OC 1: 403/VE 162). And at the same time: “When we speak to those who want to hear us, we do not essentially address their political finesse. The reactions we hope for from them are not calculations different nature.” </w:t>
      </w:r>
      <w:r w:rsidRPr="00C902EF">
        <w:rPr>
          <w:rStyle w:val="Style13ptBold"/>
          <w:b w:val="0"/>
          <w:u w:val="single"/>
        </w:rPr>
        <w:t>What Bataille hopes for is an affirmation of the bond that does not belong to discourse, production, or accumulation; a confrontation with the impotence perpetuated by traditional social structures of nationality, religion, party, and the like; a mobilization of hope and rage incomprehensible and irresponsible to everyone to everyone who tethers the question of the political to the axis of security. It is a contestation of the “morally empty and materially miserable life” perpetuated and sustained by institutional structures of power and their widespread internalizatio</w:t>
      </w:r>
      <w:r w:rsidRPr="00C902EF">
        <w:rPr>
          <w:rStyle w:val="Style13ptBold"/>
          <w:b w:val="0"/>
        </w:rPr>
        <w:t>n</w:t>
      </w:r>
      <w:r w:rsidRPr="00C902EF">
        <w:rPr>
          <w:rStyle w:val="Style13ptBold"/>
          <w:b w:val="0"/>
          <w:sz w:val="16"/>
        </w:rPr>
        <w:t xml:space="preserve"> (OC 1: 402/VE 161). Undoubtedly, the “Programme” is destined to fail, if it really is a program at all. Item 3 highlights this difficulty, stating, “Assume the function of destruction and decomposition, but as accomplishment and not as the negation of being” (OC 2: 275/BR 121). The demand not only poses insurmountable structural difficulties of understanding: how destruction could be deprived of its negative work how it could be taken as an achievement in any positive sense. It also articulates a real political problem. </w:t>
      </w:r>
      <w:r w:rsidRPr="00C902EF">
        <w:rPr>
          <w:rStyle w:val="Style13ptBold"/>
          <w:b w:val="0"/>
          <w:u w:val="single"/>
        </w:rPr>
        <w:t>Contributing noting worthy or capable of appropriation by the established order – that of discourse, the accumulation of wealth, the value of security and so on- it beckons its own destruction. For it addresses itself solely to the raw violent drives society either represses or sublimates.</w:t>
      </w:r>
      <w:r w:rsidRPr="00C902EF">
        <w:rPr>
          <w:rStyle w:val="Style13ptBold"/>
          <w:b w:val="0"/>
          <w:sz w:val="16"/>
        </w:rPr>
        <w:t xml:space="preserve"> What is more, not only does the “Proramme” addresse itself to those drives, but is also gives the expression, and it deploys them in its very call. Its call to affirm crime is itself criminal. </w:t>
      </w:r>
      <w:r w:rsidRPr="00C902EF">
        <w:rPr>
          <w:rStyle w:val="Style13ptBold"/>
          <w:b w:val="0"/>
          <w:u w:val="single"/>
        </w:rPr>
        <w:t xml:space="preserve">Its refusal to calmly suffer for a placid future its rejection of all end, its demand to “consider the world to come in the sense of reality contained as of now, and not in the sense of a permanent happiness which is not only inaccessible, but hateful” – in each of these affirmations, this project tears itself apart as project. What looks like a program is in fact a heterological operation, one that deploys the form of program to </w:t>
      </w:r>
      <w:proofErr w:type="gramStart"/>
      <w:r w:rsidRPr="00C902EF">
        <w:rPr>
          <w:rStyle w:val="Style13ptBold"/>
          <w:b w:val="0"/>
          <w:u w:val="single"/>
        </w:rPr>
        <w:t>effect</w:t>
      </w:r>
      <w:proofErr w:type="gramEnd"/>
      <w:r w:rsidRPr="00C902EF">
        <w:rPr>
          <w:rStyle w:val="Style13ptBold"/>
          <w:b w:val="0"/>
          <w:u w:val="single"/>
        </w:rPr>
        <w:t xml:space="preserve"> a cut with everything every program supposes. Community is not an idea or concept, and aim or goal, nor is it an extant dimension of social reality. It is a declaration of war. </w:t>
      </w:r>
    </w:p>
    <w:p w14:paraId="4322EA33" w14:textId="77777777" w:rsidR="0033153E" w:rsidRPr="00C902EF" w:rsidRDefault="0033153E" w:rsidP="0033153E">
      <w:pPr>
        <w:rPr>
          <w:u w:val="single"/>
        </w:rPr>
      </w:pPr>
    </w:p>
    <w:p w14:paraId="43622484" w14:textId="2D47AC8D" w:rsidR="005805CB" w:rsidRPr="00C902EF" w:rsidRDefault="005805CB" w:rsidP="005805CB">
      <w:pPr>
        <w:pStyle w:val="Heading3"/>
      </w:pPr>
      <w:r w:rsidRPr="00C902EF">
        <w:t>Strife is Key</w:t>
      </w:r>
    </w:p>
    <w:p w14:paraId="271FB006" w14:textId="77777777" w:rsidR="005805CB" w:rsidRPr="00C902EF" w:rsidRDefault="005805CB" w:rsidP="005805CB">
      <w:pPr>
        <w:pStyle w:val="Heading4"/>
      </w:pPr>
      <w:r w:rsidRPr="00C902EF">
        <w:t>True education can ony be accomplished through strife.</w:t>
      </w:r>
    </w:p>
    <w:p w14:paraId="05B0A861" w14:textId="77777777" w:rsidR="005805CB" w:rsidRPr="00C902EF" w:rsidRDefault="005805CB" w:rsidP="005805CB">
      <w:pPr>
        <w:rPr>
          <w:rStyle w:val="Style13ptBold"/>
        </w:rPr>
      </w:pPr>
      <w:r w:rsidRPr="00C902EF">
        <w:rPr>
          <w:rStyle w:val="Style13ptBold"/>
        </w:rPr>
        <w:t>Tuncel 62</w:t>
      </w:r>
    </w:p>
    <w:p w14:paraId="7BDB9F03" w14:textId="4BEB9DFE" w:rsidR="005805CB" w:rsidRPr="00C902EF" w:rsidRDefault="005805CB" w:rsidP="005805CB">
      <w:pPr>
        <w:rPr>
          <w:rStyle w:val="Emphasis"/>
          <w:b w:val="0"/>
          <w:iCs w:val="0"/>
          <w:u w:val="none"/>
        </w:rPr>
      </w:pPr>
      <w:r w:rsidRPr="00C902EF">
        <w:t>[Yunus Tuncel, professor of philosophy and co-founded the Nietzsche Circle, 1962, “Agon in Nietzsche”, Marquette University Press, pp. 205-206]//LM</w:t>
      </w:r>
    </w:p>
    <w:p w14:paraId="33703625" w14:textId="77777777" w:rsidR="005805CB" w:rsidRPr="00C902EF" w:rsidRDefault="005805CB" w:rsidP="005805CB">
      <w:r w:rsidRPr="00C902EF">
        <w:t xml:space="preserve">Any study that examines Nietzsche's philosophy of education has to consider thoughtfully the distinction he makes between two types of education in the lectures he gave in early 1870s at BaseLe two types of education are useful education (all professional education) and </w:t>
      </w:r>
      <w:r w:rsidRPr="00C902EF">
        <w:rPr>
          <w:rStyle w:val="StyleUnderline"/>
        </w:rPr>
        <w:t>education for the production of genius, what Nietzsche calls "true education</w:t>
      </w:r>
      <w:r w:rsidRPr="00C902EF">
        <w:t xml:space="preserve">;' and </w:t>
      </w:r>
      <w:r w:rsidRPr="00C902EF">
        <w:rPr>
          <w:rStyle w:val="StyleUnderline"/>
        </w:rPr>
        <w:t>what distinguishes them is whether they are for self-preservation or for the production of culture</w:t>
      </w:r>
      <w:r w:rsidRPr="00C902EF">
        <w:t xml:space="preserve">. This is how Nietzsche's Philosopher explains it in his public lecture: e philosopher once more began to speak: "Be care l to remember, my friend;' said he, "there are two things you must not confuse. A man must learn a great deal that he may live and take part in the struggle for existence; but everything that he as an individual learns and does with this end in view has nothing whatever to do with culture [Bildung]. </w:t>
      </w:r>
      <w:proofErr w:type="gramStart"/>
      <w:r w:rsidRPr="00C902EF">
        <w:t>is</w:t>
      </w:r>
      <w:proofErr w:type="gramEnd"/>
      <w:r w:rsidRPr="00C902EF">
        <w:t xml:space="preserve"> latter only takes its beginning in a sphere that lies far above the world of necessity, indigence, and struggle for existence.</w:t>
      </w:r>
      <w:r w:rsidRPr="00C902EF">
        <w:rPr>
          <w:rStyle w:val="StyleUnderline"/>
        </w:rPr>
        <w:t>19 Mere self-preservation does not</w:t>
      </w:r>
      <w:r w:rsidRPr="00C902EF">
        <w:t xml:space="preserve">, for the Philosopher, </w:t>
      </w:r>
      <w:r w:rsidRPr="00C902EF">
        <w:rPr>
          <w:rStyle w:val="StyleUnderline"/>
        </w:rPr>
        <w:t>constitute a culture in the higher sense of the word</w:t>
      </w:r>
      <w:r w:rsidRPr="00C902EF">
        <w:t xml:space="preserve">. On the contrary true culture would scorn all egoistic ends that are associated with the functions of self-preservation. </w:t>
      </w:r>
      <w:r w:rsidRPr="00C902EF">
        <w:rPr>
          <w:rStyle w:val="StyleUnderline"/>
        </w:rPr>
        <w:t>The same thing is said for upbringing and training:</w:t>
      </w:r>
      <w:r w:rsidRPr="00C902EF">
        <w:t xml:space="preserve"> I will thus ask you, my friend, not to confound this culture, this sensitive, fastidious, ethereal goddess, with that useful maid-of-ali­ work which is also called 'culture; but which is only the intellectual servant and counselor of one's practical necessities, wants, and means of livelihood. Every kind of training, however, which holds out the prospect of bread-winning as its end aim, is not a training [Erziehung] for culture as we understand the word</w:t>
      </w:r>
      <w:proofErr w:type="gramStart"/>
      <w:r w:rsidRPr="00C902EF">
        <w:t>..</w:t>
      </w:r>
      <w:proofErr w:type="gramEnd"/>
      <w:r w:rsidRPr="00C902EF">
        <w:t xml:space="preserve"> .20 Having established this distinction, Nietzsche now has to address the question as to what this true education and training entails. The first point the Philosopher raises in this regard is the proximity of the pupil to nature. This will allow him not only to </w:t>
      </w:r>
      <w:r w:rsidRPr="00C902EF">
        <w:rPr>
          <w:rStyle w:val="StyleUnderline"/>
        </w:rPr>
        <w:t>be in touch with the world of animals and plants,</w:t>
      </w:r>
      <w:r w:rsidRPr="00C902EF">
        <w:t xml:space="preserve"> but also enable him to reflect on the oneness of all beings. And also</w:t>
      </w:r>
      <w:r w:rsidRPr="00C902EF">
        <w:rPr>
          <w:rStyle w:val="StyleUnderline"/>
        </w:rPr>
        <w:t>, those who are on this path are rare individuals and will always be threatened by those who are on the path of useful education</w:t>
      </w:r>
      <w:r w:rsidRPr="00C902EF">
        <w:t xml:space="preserve">: On the other path you will have but few fellow travelers: those who take the first path will mock you, for your progress is more wearing some, and they will try to lure you over into their own ranks. When the two paths happen to cross, however, you will be roughly handled and thrust aside, or else shunned and isolated. </w:t>
      </w:r>
      <w:r w:rsidRPr="00C902EF">
        <w:rPr>
          <w:rStyle w:val="Emphasis"/>
        </w:rPr>
        <w:t>The</w:t>
      </w:r>
      <w:r w:rsidRPr="00C902EF">
        <w:t xml:space="preserve"> third </w:t>
      </w:r>
      <w:r w:rsidRPr="00C902EF">
        <w:rPr>
          <w:rStyle w:val="Emphasis"/>
        </w:rPr>
        <w:t>aspect of true education is its agonism</w:t>
      </w:r>
      <w:r w:rsidRPr="00C902EF">
        <w:t xml:space="preserve">. Here one strives for higher and more remote aims. Here the select sprits: must complete their work: that is the raison d'etre of their common institution-a work, indeed, which, as it were, </w:t>
      </w:r>
      <w:r w:rsidRPr="00C902EF">
        <w:rPr>
          <w:rStyle w:val="StyleUnderline"/>
        </w:rPr>
        <w:t>must be free from subjective traces, and must further rise above the transient events of future times</w:t>
      </w:r>
      <w:r w:rsidRPr="00C902EF">
        <w:t xml:space="preserve"> [the agonist strives for higher goals to be heroic and godly] as the pure reflection of the eternal and immutable essence of things. And all those who occupy places in that institution must cooperate in the endeavor to engender men of genius by this purication om subjectiveness and the creation of the works of genius [ie</w:t>
      </w:r>
      <w:proofErr w:type="gramStart"/>
      <w:r w:rsidRPr="00C902EF">
        <w:t>.,</w:t>
      </w:r>
      <w:proofErr w:type="gramEnd"/>
      <w:r w:rsidRPr="00C902EF">
        <w:t xml:space="preserve"> the agonist is produced in the community of agonists] .22 </w:t>
      </w:r>
    </w:p>
    <w:p w14:paraId="72D9ED40" w14:textId="77777777" w:rsidR="005805CB" w:rsidRPr="00C902EF" w:rsidRDefault="005805CB" w:rsidP="005805CB">
      <w:r w:rsidRPr="00C902EF">
        <w:t xml:space="preserve">Finally, Nietzsche's critique of modern education, specically its egaltarian treatment of all pupils regardless of their singular beings and talents, its disregard for the production of the higher types (and for hierarchy based on it), and its disintegration need to be understood from the standpoint of agonistic education. </w:t>
      </w:r>
      <w:r w:rsidRPr="00C902EF">
        <w:rPr>
          <w:rStyle w:val="Emphasis"/>
        </w:rPr>
        <w:t>Such an education is possible when higher types are produced in and through fight</w:t>
      </w:r>
      <w:r w:rsidRPr="00C902EF">
        <w:t>, as Nietzsche puts it: '</w:t>
      </w:r>
      <w:proofErr w:type="gramStart"/>
      <w:r w:rsidRPr="00C902EF">
        <w:t>• .</w:t>
      </w:r>
      <w:proofErr w:type="gramEnd"/>
      <w:r w:rsidRPr="00C902EF">
        <w:t xml:space="preserve"> </w:t>
      </w:r>
      <w:proofErr w:type="gramStart"/>
      <w:r w:rsidRPr="00C902EF">
        <w:t>the</w:t>
      </w:r>
      <w:proofErr w:type="gramEnd"/>
      <w:r w:rsidRPr="00C902EF">
        <w:t xml:space="preserve"> Greek knows the artist only as engaged in a personal fight.</w:t>
      </w:r>
    </w:p>
    <w:p w14:paraId="794B28D6" w14:textId="61717DF7" w:rsidR="0033153E" w:rsidRPr="00C902EF" w:rsidRDefault="0033153E" w:rsidP="006A3349">
      <w:pPr>
        <w:pStyle w:val="Heading3"/>
      </w:pPr>
      <w:r w:rsidRPr="00C902EF">
        <w:t>Elective Community Solves</w:t>
      </w:r>
    </w:p>
    <w:p w14:paraId="5D88CF65" w14:textId="77777777" w:rsidR="006A3349" w:rsidRPr="00C902EF" w:rsidRDefault="006A3349" w:rsidP="006A3349">
      <w:pPr>
        <w:pStyle w:val="Heading4"/>
      </w:pPr>
      <w:r w:rsidRPr="00C902EF">
        <w:t xml:space="preserve">Elective community destroys these transcendental and hierarchical social formations. </w:t>
      </w:r>
    </w:p>
    <w:p w14:paraId="64893021" w14:textId="77777777" w:rsidR="006A3349" w:rsidRPr="00C902EF" w:rsidRDefault="006A3349" w:rsidP="006A3349">
      <w:pPr>
        <w:rPr>
          <w:rStyle w:val="Style13ptBold"/>
          <w:b w:val="0"/>
          <w:sz w:val="18"/>
          <w:szCs w:val="18"/>
        </w:rPr>
      </w:pPr>
      <w:r w:rsidRPr="00C902EF">
        <w:rPr>
          <w:rStyle w:val="Style13ptBold"/>
        </w:rPr>
        <w:t xml:space="preserve">Winfree 09 </w:t>
      </w:r>
      <w:r w:rsidRPr="00C902EF">
        <w:rPr>
          <w:rStyle w:val="Style13ptBold"/>
          <w:sz w:val="18"/>
          <w:szCs w:val="18"/>
        </w:rPr>
        <w:t>(Jason Winfree, “The Contestation of Community”)</w:t>
      </w:r>
    </w:p>
    <w:p w14:paraId="7E08450A" w14:textId="77777777" w:rsidR="006A3349" w:rsidRPr="00C902EF" w:rsidRDefault="006A3349" w:rsidP="006A3349">
      <w:pPr>
        <w:rPr>
          <w:rStyle w:val="Style13ptBold"/>
          <w:b w:val="0"/>
          <w:sz w:val="14"/>
        </w:rPr>
      </w:pPr>
      <w:r w:rsidRPr="00C902EF">
        <w:rPr>
          <w:rStyle w:val="Style13ptBold"/>
          <w:b w:val="0"/>
          <w:u w:val="single"/>
        </w:rPr>
        <w:t>Community is not</w:t>
      </w:r>
      <w:r w:rsidRPr="00C902EF">
        <w:rPr>
          <w:rStyle w:val="Style13ptBold"/>
          <w:b w:val="0"/>
          <w:sz w:val="14"/>
        </w:rPr>
        <w:t xml:space="preserve">, therefore, </w:t>
      </w:r>
      <w:r w:rsidRPr="00C902EF">
        <w:rPr>
          <w:rStyle w:val="Style13ptBold"/>
          <w:b w:val="0"/>
          <w:u w:val="single"/>
        </w:rPr>
        <w:t>an extant division or willed unity within the social order, but a configuration of luck and chance where one beings opens onto another and is what it is only through this opening</w:t>
      </w:r>
      <w:r w:rsidRPr="00C902EF">
        <w:rPr>
          <w:rStyle w:val="Style13ptBold"/>
          <w:b w:val="0"/>
          <w:sz w:val="14"/>
        </w:rPr>
        <w:t xml:space="preserve">. The Language of exposure and ex-position goes a long way in articulating the structural conditions of this occurrence, but it is nevertheless insufficient to characterize conditions of this occurrence, but it is nevertheless insufficient to characterize the contact here at issue. </w:t>
      </w:r>
      <w:r w:rsidRPr="00C902EF">
        <w:rPr>
          <w:rStyle w:val="Style13ptBold"/>
          <w:b w:val="0"/>
          <w:u w:val="single"/>
        </w:rPr>
        <w:t xml:space="preserve">Bataille insists rather that this opening is a wound and elective community the affective attraction of one lacerated insufficiency by another. Community is constituted in the overlapping of wounds, the sharing not only of what cannot be shared, but the sharing of a suffering that is neither mine nor yours, a suffering that does not belong to us, but which gives us to one another, and in doing so both maintains and withdraws the beings so configured. In community, the other does not complete me but completes my insufficiency, shares the </w:t>
      </w:r>
      <w:proofErr w:type="gramStart"/>
      <w:r w:rsidRPr="00C902EF">
        <w:rPr>
          <w:rStyle w:val="Style13ptBold"/>
          <w:b w:val="0"/>
          <w:u w:val="single"/>
        </w:rPr>
        <w:t>luck which</w:t>
      </w:r>
      <w:proofErr w:type="gramEnd"/>
      <w:r w:rsidRPr="00C902EF">
        <w:rPr>
          <w:rStyle w:val="Style13ptBold"/>
          <w:b w:val="0"/>
          <w:u w:val="single"/>
        </w:rPr>
        <w:t xml:space="preserve"> is never only mine. Elective community is like </w:t>
      </w:r>
      <w:proofErr w:type="gramStart"/>
      <w:r w:rsidRPr="00C902EF">
        <w:rPr>
          <w:rStyle w:val="Style13ptBold"/>
          <w:b w:val="0"/>
          <w:u w:val="single"/>
        </w:rPr>
        <w:t>a lovers</w:t>
      </w:r>
      <w:proofErr w:type="gramEnd"/>
      <w:r w:rsidRPr="00C902EF">
        <w:rPr>
          <w:rStyle w:val="Style13ptBold"/>
          <w:b w:val="0"/>
          <w:u w:val="single"/>
        </w:rPr>
        <w:t>’ kiss – an exhilarating affirmation of chance, the will to be what befalls it but that its will could never produce.</w:t>
      </w:r>
      <w:r w:rsidRPr="00C902EF">
        <w:rPr>
          <w:rStyle w:val="Style13ptBold"/>
          <w:b w:val="0"/>
          <w:sz w:val="16"/>
          <w:u w:val="single"/>
        </w:rPr>
        <w:t xml:space="preserve"> </w:t>
      </w:r>
      <w:r w:rsidRPr="00C902EF">
        <w:rPr>
          <w:rStyle w:val="Style13ptBold"/>
          <w:b w:val="0"/>
          <w:sz w:val="14"/>
        </w:rPr>
        <w:t xml:space="preserve">With respect to the lover, we desire like a gambler wagers. “Like the winnings of a gambler,” writes Bataille, “sexual possession prolongs desire or extinguishes it” (OC 6: 106/ON 86). </w:t>
      </w:r>
      <w:r w:rsidRPr="00C902EF">
        <w:rPr>
          <w:rStyle w:val="Style13ptBold"/>
          <w:b w:val="0"/>
          <w:u w:val="single"/>
        </w:rPr>
        <w:t>The sheer momentum of the movement requires that its strength be squandered. Desire is unsatisfied not because it fails, but because it exceeds the search for satisfaction, because it is also raw expenditure. For this reason, desire is misunderstood if it is represented as the infinite tragic movement towards an inaccessible object, as though desire not only is prohibited by its very structure from attaining its aim, but as though its structure is fundamentally teleological.</w:t>
      </w:r>
      <w:r w:rsidRPr="00C902EF">
        <w:rPr>
          <w:rStyle w:val="Style13ptBold"/>
          <w:b w:val="0"/>
          <w:sz w:val="14"/>
        </w:rPr>
        <w:t xml:space="preserve"> The obsession with this logic is always mournful (psychoanalysis) or moral (transcendental philosophy) and in both cases remains theological insofar as the concern is goverened by or measured against an imaginary sense of propriety or ownership or end. </w:t>
      </w:r>
      <w:r w:rsidRPr="00C902EF">
        <w:rPr>
          <w:rStyle w:val="Style13ptBold"/>
          <w:b w:val="0"/>
          <w:u w:val="single"/>
        </w:rPr>
        <w:t>The desire that binds lovers is not so much directed toward an unattainable summit, however, as it is itself the summit, the point “where life is impossibly at the limit.” Desire and summit can no more be separated than lightning and its flash. In this respect Bataille is unequivocal: “</w:t>
      </w:r>
      <w:r w:rsidRPr="00C902EF">
        <w:rPr>
          <w:rStyle w:val="Style13ptBold"/>
          <w:b w:val="0"/>
          <w:i/>
          <w:u w:val="single"/>
        </w:rPr>
        <w:t>The summit isn’t what we ‘ought to reach’</w:t>
      </w:r>
      <w:r w:rsidRPr="00C902EF">
        <w:rPr>
          <w:rStyle w:val="Style13ptBold"/>
          <w:b w:val="0"/>
          <w:i/>
          <w:sz w:val="14"/>
        </w:rPr>
        <w:t>”</w:t>
      </w:r>
      <w:r w:rsidRPr="00C902EF">
        <w:rPr>
          <w:rStyle w:val="Style13ptBold"/>
          <w:b w:val="0"/>
          <w:sz w:val="14"/>
        </w:rPr>
        <w:t xml:space="preserve"> (OC 6: 57/OV 39; tm). </w:t>
      </w:r>
      <w:r w:rsidRPr="00C902EF">
        <w:rPr>
          <w:rStyle w:val="Style13ptBold"/>
          <w:b w:val="0"/>
          <w:u w:val="single"/>
        </w:rPr>
        <w:t xml:space="preserve">Rather, “It’s </w:t>
      </w:r>
      <w:r w:rsidRPr="00C902EF">
        <w:rPr>
          <w:rStyle w:val="Style13ptBold"/>
          <w:b w:val="0"/>
          <w:i/>
          <w:u w:val="single"/>
        </w:rPr>
        <w:t>what is.</w:t>
      </w:r>
      <w:r w:rsidRPr="00C902EF">
        <w:rPr>
          <w:rStyle w:val="Style13ptBold"/>
          <w:b w:val="0"/>
          <w:u w:val="single"/>
        </w:rPr>
        <w:t xml:space="preserve"> Never what should be</w:t>
      </w:r>
      <w:r w:rsidRPr="00C902EF">
        <w:rPr>
          <w:rStyle w:val="Style13ptBold"/>
          <w:b w:val="0"/>
          <w:sz w:val="14"/>
        </w:rPr>
        <w:t xml:space="preserve">” (OC 6: 111/ON 91). </w:t>
      </w:r>
      <w:r w:rsidRPr="00C902EF">
        <w:rPr>
          <w:rStyle w:val="Style13ptBold"/>
          <w:b w:val="0"/>
          <w:u w:val="single"/>
        </w:rPr>
        <w:t>If desire is unsatisfied, that is because it exceeds the conservative search for satisfaction without being driven to anything, because our unfinished character is in this very way excessive, not impoverished. If love is unsatisfied it is because it has perished, leaving us wasted and ruined. The lovers’ love is sacred. It does not belong to the profane order of work and its accumulated labor, the profane and banal order of capital.</w:t>
      </w:r>
      <w:r w:rsidRPr="00C902EF">
        <w:rPr>
          <w:rStyle w:val="Style13ptBold"/>
          <w:b w:val="0"/>
          <w:sz w:val="16"/>
          <w:u w:val="single"/>
        </w:rPr>
        <w:t xml:space="preserve"> </w:t>
      </w:r>
      <w:r w:rsidRPr="00C902EF">
        <w:rPr>
          <w:rStyle w:val="Style13ptBold"/>
          <w:b w:val="0"/>
          <w:u w:val="single"/>
        </w:rPr>
        <w:t>For Bataille, the sacred designates an object that is beyond all others in value, but the sacred character of our carnal love has nothing to do with divine love.</w:t>
      </w:r>
      <w:r w:rsidRPr="00C902EF">
        <w:rPr>
          <w:rStyle w:val="Style13ptBold"/>
          <w:b w:val="0"/>
          <w:sz w:val="16"/>
          <w:u w:val="single"/>
        </w:rPr>
        <w:t xml:space="preserve"> </w:t>
      </w:r>
      <w:r w:rsidRPr="00C902EF">
        <w:rPr>
          <w:rStyle w:val="Style13ptBold"/>
          <w:b w:val="0"/>
          <w:sz w:val="14"/>
        </w:rPr>
        <w:t xml:space="preserve">The sacrifices brought about by the love of lovers require expenditure without recuperation; we give up our careers as dancers, we speak on the phone for hours on end, we waste the day in bed, and we give ourselves over entirely to that waste and identify ourselves with it. These sacrifices have nothing to do with the sacrifice of theology. </w:t>
      </w:r>
      <w:r w:rsidRPr="00C902EF">
        <w:rPr>
          <w:rStyle w:val="Style13ptBold"/>
          <w:b w:val="0"/>
          <w:u w:val="single"/>
        </w:rPr>
        <w:t xml:space="preserve">As Bataille puts it, “in divine love, the limit is given in perfection,” and “this limit necessarily excludes play and its limit is given in perfection,” and this limit necessarily excludes play and its risk. Certainly, one risk nothing by loving God, whose infinite perfection </w:t>
      </w:r>
      <w:proofErr w:type="gramStart"/>
      <w:r w:rsidRPr="00C902EF">
        <w:rPr>
          <w:rStyle w:val="Style13ptBold"/>
          <w:b w:val="0"/>
          <w:u w:val="single"/>
        </w:rPr>
        <w:t>is</w:t>
      </w:r>
      <w:proofErr w:type="gramEnd"/>
      <w:r w:rsidRPr="00C902EF">
        <w:rPr>
          <w:rStyle w:val="Style13ptBold"/>
          <w:b w:val="0"/>
          <w:u w:val="single"/>
        </w:rPr>
        <w:t xml:space="preserve"> expressed through an infinite and undiscriminating love, just as one risks nothing by loving the flag.</w:t>
      </w:r>
      <w:r w:rsidRPr="00C902EF">
        <w:rPr>
          <w:rStyle w:val="Style13ptBold"/>
          <w:b w:val="0"/>
          <w:sz w:val="16"/>
          <w:u w:val="single"/>
        </w:rPr>
        <w:t xml:space="preserve"> </w:t>
      </w:r>
      <w:r w:rsidRPr="00C902EF">
        <w:rPr>
          <w:rStyle w:val="Style13ptBold"/>
          <w:b w:val="0"/>
          <w:u w:val="single"/>
        </w:rPr>
        <w:t xml:space="preserve">And that is as good as to say that in neither case does one really love, even if there remains operative a libidinal bind that does not fail to risk those others who refuse the religious-nationalistic sublimation before us as the ugly symptoms of efficiency that guarantee that desire not only leaves the lover intact but also yields a profit. By contrast carnal love and the love of lovers concerns the excess of suffering, and bataille </w:t>
      </w:r>
      <w:proofErr w:type="gramStart"/>
      <w:r w:rsidRPr="00C902EF">
        <w:rPr>
          <w:rStyle w:val="Style13ptBold"/>
          <w:b w:val="0"/>
          <w:u w:val="single"/>
        </w:rPr>
        <w:t>insists that</w:t>
      </w:r>
      <w:proofErr w:type="gramEnd"/>
      <w:r w:rsidRPr="00C902EF">
        <w:rPr>
          <w:rStyle w:val="Style13ptBold"/>
          <w:b w:val="0"/>
          <w:u w:val="single"/>
        </w:rPr>
        <w:t xml:space="preserve"> “without this excess we could not play</w:t>
      </w:r>
      <w:r w:rsidRPr="00C902EF">
        <w:rPr>
          <w:rStyle w:val="Style13ptBold"/>
          <w:b w:val="0"/>
          <w:sz w:val="14"/>
        </w:rPr>
        <w:t xml:space="preserve">” (OC 6: 86/ON 71). That is, it is by way of the excesses of suffering carnal desire that we are ourselves put into play, thrown like dice. And finitude is unbounded just in the sense that dice in their inevitable free fall carry an unpredictable combination that proves exhilarating or devastating, and in any case leads to ruin, even as it leads to the affirmation of what we are in love. </w:t>
      </w:r>
      <w:r w:rsidRPr="00C902EF">
        <w:rPr>
          <w:rStyle w:val="Style13ptBold"/>
          <w:b w:val="0"/>
          <w:u w:val="single"/>
        </w:rPr>
        <w:t>The oscillation expressed above in terms of the acceleration leading to summit or decline, the ecstasy of insufficiency, is not only a thematically explicit object in Bataille’s writings, privileged and important because of the matter in which it bears upon and articulates the ontological task. Rather, Bataille’s work itself is characterized by the very movement it describes, not to say Bataille’s writing is motivated by the task of adequation between form and content, Sache and expression, but to insist that the ontological task is born from and gives expression to fundamental conditions of human life, conditions that enter into that expression and call it forth. Insufficiency is not, therefore, and category or concept to which the world must measure up, by which it would be rendered intelligible, but is rather the condition out of which Bataille writes</w:t>
      </w:r>
      <w:r w:rsidRPr="00C902EF">
        <w:rPr>
          <w:rStyle w:val="Style13ptBold"/>
          <w:b w:val="0"/>
          <w:sz w:val="14"/>
        </w:rPr>
        <w:t xml:space="preserve">. The work is ontological, then not only because of its explicitly thematic ontological concerns, but because it exhibits in its very structure, expression, and aim, the ontological conditions it also diagnoses, the reciprocity of chance and insufficiency isolation and contact. </w:t>
      </w:r>
      <w:r w:rsidRPr="00C902EF">
        <w:rPr>
          <w:rStyle w:val="Style13ptBold"/>
          <w:b w:val="0"/>
          <w:u w:val="single"/>
        </w:rPr>
        <w:t>Thus, the same insufficiency thematized in the Somme atheologique at once tears that work apart, rendering it decoeuvree – inoperative, unworking, fragmentary – and in this way it accounts for the alternately depressed and ecstatic articulations of naked existence exposed to chance, the violent and sometimes incoherent shifts of focus, mood and intention. The work itself is an open wound communicating with those who read and those who are read, the elective community of Bataille’s readership.</w:t>
      </w:r>
      <w:r w:rsidRPr="00C902EF">
        <w:rPr>
          <w:rStyle w:val="Style13ptBold"/>
          <w:b w:val="0"/>
          <w:sz w:val="16"/>
          <w:u w:val="single"/>
        </w:rPr>
        <w:t xml:space="preserve"> </w:t>
      </w:r>
      <w:r w:rsidRPr="00C902EF">
        <w:rPr>
          <w:rStyle w:val="Style13ptBold"/>
          <w:b w:val="0"/>
          <w:sz w:val="16"/>
        </w:rPr>
        <w:t>Perhaps</w:t>
      </w:r>
      <w:r w:rsidRPr="00C902EF">
        <w:rPr>
          <w:rStyle w:val="Style13ptBold"/>
          <w:b w:val="0"/>
          <w:sz w:val="14"/>
        </w:rPr>
        <w:t xml:space="preserve"> no part of the Somme exhibits the elective communities involved in this work and its unworking (desoeuvrement) as clearly as does </w:t>
      </w:r>
      <w:r w:rsidRPr="00C902EF">
        <w:rPr>
          <w:rStyle w:val="Style13ptBold"/>
          <w:b w:val="0"/>
          <w:i/>
          <w:sz w:val="14"/>
        </w:rPr>
        <w:t>On Nietzsche</w:t>
      </w:r>
      <w:r w:rsidRPr="00C902EF">
        <w:rPr>
          <w:rStyle w:val="Style13ptBold"/>
          <w:b w:val="0"/>
          <w:sz w:val="14"/>
        </w:rPr>
        <w:t xml:space="preserve">, which denies its readers any systematic or historical or critical exposition of Nietzsche, which is not even </w:t>
      </w:r>
      <w:r w:rsidRPr="00C902EF">
        <w:rPr>
          <w:rStyle w:val="Style13ptBold"/>
          <w:b w:val="0"/>
          <w:i/>
          <w:sz w:val="14"/>
        </w:rPr>
        <w:t>about</w:t>
      </w:r>
      <w:r w:rsidRPr="00C902EF">
        <w:rPr>
          <w:rStyle w:val="Style13ptBold"/>
          <w:b w:val="0"/>
          <w:sz w:val="14"/>
        </w:rPr>
        <w:t xml:space="preserve"> Nietzsche at all, contrary to the most basic intial assumptions elicited by the title, but which offers instead articulations that have more to do with coffee shops, toothaches, and pretty girls than the academically overburdened and overdetermined will to power. Throughout the violent and radically unstable terrain of the works comprising the </w:t>
      </w:r>
      <w:r w:rsidRPr="00C902EF">
        <w:rPr>
          <w:rStyle w:val="Style13ptBold"/>
          <w:b w:val="0"/>
          <w:i/>
          <w:sz w:val="14"/>
        </w:rPr>
        <w:t>Somme</w:t>
      </w:r>
      <w:r w:rsidRPr="00C902EF">
        <w:rPr>
          <w:rStyle w:val="Style13ptBold"/>
          <w:b w:val="0"/>
          <w:sz w:val="14"/>
        </w:rPr>
        <w:t xml:space="preserve">, Nietzsche is present neither as thematic object nor authoritative voice, but as part of an elective community, as participant in the bond of attraction and inclination to the community of chance and risk that requires of Bataille that he write. In </w:t>
      </w:r>
      <w:r w:rsidRPr="00C902EF">
        <w:rPr>
          <w:rStyle w:val="Style13ptBold"/>
          <w:b w:val="0"/>
          <w:i/>
          <w:sz w:val="14"/>
        </w:rPr>
        <w:t>Inner Experience</w:t>
      </w:r>
      <w:r w:rsidRPr="00C902EF">
        <w:rPr>
          <w:rStyle w:val="Style13ptBold"/>
          <w:b w:val="0"/>
          <w:sz w:val="14"/>
        </w:rPr>
        <w:t xml:space="preserve">, Bataille announces, thereby placing the production of his own work squarely within the ontological claims it makes: “It is from a feeling of community binding me to Nietsche that the desire to communicate arises in me, not from an isolated originality” (OC 5: 39/IE 26-27). And similarly from </w:t>
      </w:r>
      <w:r w:rsidRPr="00C902EF">
        <w:rPr>
          <w:rStyle w:val="Style13ptBold"/>
          <w:b w:val="0"/>
          <w:i/>
          <w:sz w:val="14"/>
        </w:rPr>
        <w:t>Guilty</w:t>
      </w:r>
      <w:r w:rsidRPr="00C902EF">
        <w:rPr>
          <w:rStyle w:val="Style13ptBold"/>
          <w:b w:val="0"/>
          <w:sz w:val="14"/>
        </w:rPr>
        <w:t>: “My life with Nietzsche as a companion is a community. My book is this community” (OC 6: 33/ON 9). Not a dialogical community of interpretation (</w:t>
      </w:r>
      <w:r w:rsidRPr="00C902EF">
        <w:rPr>
          <w:rStyle w:val="Style13ptBold"/>
          <w:b w:val="0"/>
          <w:i/>
          <w:sz w:val="14"/>
        </w:rPr>
        <w:t>Auslegung</w:t>
      </w:r>
      <w:r w:rsidRPr="00C902EF">
        <w:rPr>
          <w:rStyle w:val="Style13ptBold"/>
          <w:b w:val="0"/>
          <w:sz w:val="14"/>
        </w:rPr>
        <w:t xml:space="preserve">), but an affective community bound by chance, attracted to one another and the luck that configures that attraction – “Chance, it turned out, corresponded to Nietzsche’s intentions more accurately than power could” (OC 6: 17/ON xxv). Bataille’s books and those that read them are bound like lovers or suspended like a crowd before a dead-heat horse race entering the chute, one momentum configuring another and holding it together while luck falls. “Thus </w:t>
      </w:r>
      <w:r w:rsidRPr="00C902EF">
        <w:rPr>
          <w:rStyle w:val="Style13ptBold"/>
          <w:b w:val="0"/>
          <w:i/>
          <w:sz w:val="14"/>
        </w:rPr>
        <w:t>we</w:t>
      </w:r>
      <w:r w:rsidRPr="00C902EF">
        <w:rPr>
          <w:rStyle w:val="Style13ptBold"/>
          <w:b w:val="0"/>
          <w:sz w:val="14"/>
        </w:rPr>
        <w:t xml:space="preserve"> are nothing, neither you nor I, beside burning words which could pass from me to you, imprinted on a page: for I would only have lived in order to write them and, </w:t>
      </w:r>
      <w:r w:rsidRPr="00C902EF">
        <w:rPr>
          <w:rStyle w:val="Style13ptBold"/>
          <w:b w:val="0"/>
          <w:i/>
          <w:sz w:val="14"/>
        </w:rPr>
        <w:t>if</w:t>
      </w:r>
      <w:r w:rsidRPr="00C902EF">
        <w:rPr>
          <w:rStyle w:val="Style13ptBold"/>
          <w:b w:val="0"/>
          <w:sz w:val="14"/>
        </w:rPr>
        <w:t xml:space="preserve"> it is true that they are addressing you, you will live from having had the strength to hear them” (OC 5: 111/IE 94; em). Not a community of like minds struggling to give shape to a sache, but beings bound by the passion of chance, suffering their luck as their lot. When Nietzsche proclaims in </w:t>
      </w:r>
      <w:r w:rsidRPr="00C902EF">
        <w:rPr>
          <w:rStyle w:val="Style13ptBold"/>
          <w:b w:val="0"/>
          <w:i/>
          <w:sz w:val="14"/>
        </w:rPr>
        <w:t>On the Genealogy of Moral</w:t>
      </w:r>
      <w:r w:rsidRPr="00C902EF">
        <w:rPr>
          <w:rStyle w:val="Style13ptBold"/>
          <w:b w:val="0"/>
          <w:sz w:val="14"/>
        </w:rPr>
        <w:t xml:space="preserve">, “atheism and a second innocence go together,” he at once condemns the theological interpretation of the world as guilty. Nothing devalues </w:t>
      </w:r>
      <w:r w:rsidRPr="00C902EF">
        <w:rPr>
          <w:rStyle w:val="Style13ptBold"/>
          <w:b w:val="0"/>
          <w:i/>
          <w:sz w:val="14"/>
        </w:rPr>
        <w:t xml:space="preserve">our </w:t>
      </w:r>
      <w:r w:rsidRPr="00C902EF">
        <w:rPr>
          <w:rStyle w:val="Style13ptBold"/>
          <w:b w:val="0"/>
          <w:sz w:val="14"/>
        </w:rPr>
        <w:t xml:space="preserve">insufficiency like the attempt to </w:t>
      </w:r>
      <w:proofErr w:type="gramStart"/>
      <w:r w:rsidRPr="00C902EF">
        <w:rPr>
          <w:rStyle w:val="Style13ptBold"/>
          <w:b w:val="0"/>
          <w:sz w:val="14"/>
        </w:rPr>
        <w:t>lie</w:t>
      </w:r>
      <w:proofErr w:type="gramEnd"/>
      <w:r w:rsidRPr="00C902EF">
        <w:rPr>
          <w:rStyle w:val="Style13ptBold"/>
          <w:b w:val="0"/>
          <w:sz w:val="14"/>
        </w:rPr>
        <w:t xml:space="preserve"> meaning into the world, denying chance, personalizing luck, thus writing it off. But a being subject to chance is acephalic, a headless being, a being not ordered theologically, and that is to say, not ordered at all, but shot through with desire and cast into the world as one particle among others. To the Same extent that Acephale is not and cannot become a program, atheism is not a belief or a position. It concerns rather, as Nietzsche puts it, “the meaning of the earth,” that is, the sense of life without transcendence, the immanence of falling luck, the exposure to love and death, ecstatic and finite existence. Bataille’s community with Nietzsche is the community of those attracted by that luck, bound to one another by the passion of chance, the lucky suffering that need not make of itself a meaning, the risk and play of ecstatic insufficiency that is effortless in its beauty and cruelty and momentum. The community with Nietzsche, the ecstasy of acephalic atheism, is the affirmation of desire and its risk, the incomprehensibility of this chance that constitutes our being: “Only when </w:t>
      </w:r>
      <w:r w:rsidRPr="00C902EF">
        <w:rPr>
          <w:rStyle w:val="Style13ptBold"/>
          <w:b w:val="0"/>
          <w:i/>
          <w:sz w:val="14"/>
        </w:rPr>
        <w:t>our</w:t>
      </w:r>
      <w:r w:rsidRPr="00C902EF">
        <w:rPr>
          <w:rStyle w:val="Style13ptBold"/>
          <w:b w:val="0"/>
          <w:sz w:val="14"/>
        </w:rPr>
        <w:t xml:space="preserve"> response to desire remains incomprehensible is that response </w:t>
      </w:r>
      <w:proofErr w:type="gramStart"/>
      <w:r w:rsidRPr="00C902EF">
        <w:rPr>
          <w:rStyle w:val="Style13ptBold"/>
          <w:b w:val="0"/>
          <w:sz w:val="14"/>
        </w:rPr>
        <w:t>true …..</w:t>
      </w:r>
      <w:proofErr w:type="gramEnd"/>
      <w:r w:rsidRPr="00C902EF">
        <w:rPr>
          <w:rStyle w:val="Style13ptBold"/>
          <w:b w:val="0"/>
          <w:sz w:val="14"/>
        </w:rPr>
        <w:t xml:space="preserve"> </w:t>
      </w:r>
      <w:r w:rsidRPr="00C902EF">
        <w:rPr>
          <w:rStyle w:val="Style13ptBold"/>
          <w:b w:val="0"/>
          <w:i/>
          <w:sz w:val="14"/>
        </w:rPr>
        <w:t>We are to the degree that we risk ourselves</w:t>
      </w:r>
      <w:r w:rsidRPr="00C902EF">
        <w:rPr>
          <w:rStyle w:val="Style13ptBold"/>
          <w:b w:val="0"/>
          <w:sz w:val="14"/>
        </w:rPr>
        <w:t xml:space="preserve">. If the risk ceases, if I withdraw some aspect to keep it from changing, the resulting regularity will be misleading: I’ll pass from the tragic to the ridiculous” (OC 6: 87/ON 72; em). Nothing is more ridiculous, therefore, than theology and its guilt, nothing more absurd than the façade of our most serious understanding, which serves the social order and de facto community as its justification. Atheism is a matter of play, a matter of chance, a name for the way we are played by our luck. The community with Nietzsche, the community of lovers, the tragic community, elective community – never a matter of face, but only value, the force of attraction that makes us crazy and feverish and delivers us over one another in tears laughter, and orgasm. Elective community is the point of acephalic contact. </w:t>
      </w:r>
    </w:p>
    <w:p w14:paraId="59FA4A51" w14:textId="77777777" w:rsidR="006A3349" w:rsidRPr="00C902EF" w:rsidRDefault="006A3349" w:rsidP="006A3349">
      <w:pPr>
        <w:rPr>
          <w:rStyle w:val="Style13ptBold"/>
          <w:b w:val="0"/>
        </w:rPr>
      </w:pPr>
    </w:p>
    <w:p w14:paraId="772FBBDD" w14:textId="7D4711E8" w:rsidR="004D086E" w:rsidRPr="00C902EF" w:rsidRDefault="004D086E" w:rsidP="004D086E">
      <w:pPr>
        <w:pStyle w:val="Heading3"/>
      </w:pPr>
      <w:r w:rsidRPr="00C902EF">
        <w:t>Subject Formation</w:t>
      </w:r>
    </w:p>
    <w:p w14:paraId="39A97F56" w14:textId="77777777" w:rsidR="00510863" w:rsidRPr="00C902EF" w:rsidRDefault="00510863" w:rsidP="00510863">
      <w:pPr>
        <w:pStyle w:val="Heading4"/>
        <w:rPr>
          <w:rStyle w:val="Style13ptBold"/>
          <w:b/>
        </w:rPr>
      </w:pPr>
      <w:r w:rsidRPr="00C902EF">
        <w:rPr>
          <w:rStyle w:val="Style13ptBold"/>
          <w:b/>
        </w:rPr>
        <w:t>Agonism prevents conflict and essential to developing the self (this card can also be used to say agonism is not violent and it helps debates and learning)</w:t>
      </w:r>
    </w:p>
    <w:p w14:paraId="3686C6C2" w14:textId="77777777" w:rsidR="00510863" w:rsidRPr="00C902EF" w:rsidRDefault="00510863" w:rsidP="00510863">
      <w:pPr>
        <w:rPr>
          <w:rStyle w:val="Style13ptBold"/>
          <w:b w:val="0"/>
          <w:sz w:val="22"/>
          <w:szCs w:val="22"/>
        </w:rPr>
      </w:pPr>
      <w:r w:rsidRPr="00C902EF">
        <w:rPr>
          <w:rStyle w:val="Style13ptBold"/>
        </w:rPr>
        <w:t xml:space="preserve">Hatab 02 </w:t>
      </w:r>
      <w:r w:rsidRPr="00C902EF">
        <w:rPr>
          <w:rStyle w:val="Style13ptBold"/>
          <w:b w:val="0"/>
          <w:sz w:val="22"/>
          <w:szCs w:val="22"/>
        </w:rPr>
        <w:t xml:space="preserve">(Lawrence J. Hatab is Louis I. Jaffe Professor of Philosophy at Old Dominion University, Fall 2002, “Prospects For A Democratic Agon: Why We Can Still Be Nietzscheans”, </w:t>
      </w:r>
      <w:r w:rsidRPr="00C902EF">
        <w:rPr>
          <w:rStyle w:val="Style13ptBold"/>
          <w:b w:val="0"/>
          <w:i/>
          <w:sz w:val="22"/>
          <w:szCs w:val="22"/>
        </w:rPr>
        <w:t xml:space="preserve">The Journal of Nietzsche Studies </w:t>
      </w:r>
      <w:r w:rsidRPr="00C902EF">
        <w:rPr>
          <w:rStyle w:val="Style13ptBold"/>
          <w:b w:val="0"/>
          <w:sz w:val="22"/>
          <w:szCs w:val="22"/>
        </w:rPr>
        <w:t>Issue 24, pg 134-135, Accessed July 1 2017 through Project Muse)//jl</w:t>
      </w:r>
    </w:p>
    <w:p w14:paraId="6B83C303" w14:textId="77777777" w:rsidR="00510863" w:rsidRPr="00C902EF" w:rsidRDefault="00510863" w:rsidP="00510863">
      <w:r w:rsidRPr="00C902EF">
        <w:t xml:space="preserve">Appel gives particular attention to a Nietzschean sense of agonistics that has been taken up by postmodern thinkers as applicable to democracy. He grants that </w:t>
      </w:r>
      <w:r w:rsidRPr="00C902EF">
        <w:rPr>
          <w:u w:val="single"/>
        </w:rPr>
        <w:t>an agonistic element can be very valuable for life and for democratic politics</w:t>
      </w:r>
      <w:r w:rsidRPr="00C902EF">
        <w:t xml:space="preserve"> (NCD, p.162ff.), but he correctly notices a problem rarely faced in postmodern appropriations of Nietzsche: an agon, for Nietzsche, is a selective activity restricted to an elite and not extended to the public as a whole (NCD, p.140), which surely clashes with democratic provisions.</w:t>
      </w:r>
    </w:p>
    <w:p w14:paraId="38DD2F52" w14:textId="77777777" w:rsidR="00510863" w:rsidRPr="00C902EF" w:rsidRDefault="00510863" w:rsidP="00510863">
      <w:r w:rsidRPr="00C902EF">
        <w:t xml:space="preserve">We can begin to address the complex question of agonistics by attending to an early text of Nietzsche's that is often cited in scholarly discussions, Homer's Contest (KSA 1, pp.783-92). In this text, Nietzsche maintains that </w:t>
      </w:r>
      <w:r w:rsidRPr="00C902EF">
        <w:rPr>
          <w:u w:val="single"/>
        </w:rPr>
        <w:t>civilization is not something separate from nature but a modulation of more vicious natural drives into less destructive forms</w:t>
      </w:r>
      <w:r w:rsidRPr="00C902EF">
        <w:t xml:space="preserve">. In the light of Hesiod's distinction between a good and bad Eris, </w:t>
      </w:r>
      <w:r w:rsidRPr="00C902EF">
        <w:rPr>
          <w:u w:val="single"/>
        </w:rPr>
        <w:t>Nietzsche distinguishes between a brutal drive to annihilate and a modified drive to defeat in a competition, what the Greeks called an agon.</w:t>
      </w:r>
      <w:r w:rsidRPr="00C902EF">
        <w:t xml:space="preserve"> The </w:t>
      </w:r>
      <w:r w:rsidRPr="00C902EF">
        <w:rPr>
          <w:u w:val="single"/>
        </w:rPr>
        <w:t>proliferation of contests</w:t>
      </w:r>
      <w:r w:rsidRPr="00C902EF">
        <w:t xml:space="preserve"> in ancient Greece </w:t>
      </w:r>
      <w:r w:rsidRPr="00C902EF">
        <w:rPr>
          <w:u w:val="single"/>
        </w:rPr>
        <w:t>represented both a sublimation of cruel instincts and a setting for the production of excellence, since talent unfolds in a struggle with a competitor</w:t>
      </w:r>
      <w:r w:rsidRPr="00C902EF">
        <w:t xml:space="preserve"> (KSA 1, p.787). Nietzsche praises the Greeks for not succumbing to an Orphic life-denial or an ideal of harmony in the face of life's conflicts. Moreover, </w:t>
      </w:r>
      <w:r w:rsidRPr="00C902EF">
        <w:rPr>
          <w:u w:val="single"/>
        </w:rPr>
        <w:t>their sublimation of violence into cultural contests prevented the Greeks from regressing into "the abyss of a horrible savagery of hatred and lust for destruction"</w:t>
      </w:r>
      <w:r w:rsidRPr="00C902EF">
        <w:t xml:space="preserve"> (KSA 1, p.791). And an agonistic spirit insured a proliferation of excellence by undermining the stagnation that stems from unchecked control and the "domination by one" (KSA 1, p.789). 8</w:t>
      </w:r>
    </w:p>
    <w:p w14:paraId="186D1F8E" w14:textId="77777777" w:rsidR="00510863" w:rsidRPr="00C902EF" w:rsidRDefault="00510863" w:rsidP="00510863">
      <w:pPr>
        <w:rPr>
          <w:u w:val="single"/>
        </w:rPr>
      </w:pPr>
      <w:r w:rsidRPr="00C902EF">
        <w:t xml:space="preserve">Nietzsche recognized the political purposes of the agon (KSA 1, p.789), but he clearly took it to be an aristocratic activity, in which the few talented types would compete for cultural and political status. He did not seem to recognize a connection between an agonistic spirit and the emergence and practice of Greek democracy. </w:t>
      </w:r>
      <w:r w:rsidRPr="00C902EF">
        <w:rPr>
          <w:u w:val="single"/>
        </w:rPr>
        <w:t xml:space="preserve">The philosophical development of a questioning spirit and challenges to traditional warrants </w:t>
      </w:r>
      <w:r w:rsidRPr="00C902EF">
        <w:rPr>
          <w:b/>
          <w:u w:val="single"/>
        </w:rPr>
        <w:t>helped nurture practices of open debate and public contests of speeches</w:t>
      </w:r>
      <w:r w:rsidRPr="00C902EF">
        <w:rPr>
          <w:u w:val="single"/>
        </w:rPr>
        <w:t xml:space="preserve"> that came to characterize democratic procedures. 9</w:t>
      </w:r>
    </w:p>
    <w:p w14:paraId="2D6037FE" w14:textId="77777777" w:rsidR="00510863" w:rsidRPr="00C902EF" w:rsidRDefault="00510863" w:rsidP="00510863">
      <w:r w:rsidRPr="00C902EF">
        <w:t xml:space="preserve">How can we begin to apply the notion of agonistics to politics in general and democracy in particular? First of all, </w:t>
      </w:r>
      <w:r w:rsidRPr="00C902EF">
        <w:rPr>
          <w:u w:val="single"/>
        </w:rPr>
        <w:t>contestation and competition can be seen as fundamental to self-development and as an intrinsically social phenomenon</w:t>
      </w:r>
      <w:r w:rsidRPr="00C902EF">
        <w:t>. Agonistics helps us articulate the social and political ramifications of Nietzsche's concept of will to power. As Nietzsche put it in an 1887 note, "</w:t>
      </w:r>
      <w:r w:rsidRPr="00C902EF">
        <w:rPr>
          <w:b/>
          <w:u w:val="single"/>
        </w:rPr>
        <w:t>will to power can manifest itself only against resistances; it seeks that which resists it</w:t>
      </w:r>
      <w:r w:rsidRPr="00C902EF">
        <w:t xml:space="preserve">" (KSA 12, p.424). </w:t>
      </w:r>
      <w:r w:rsidRPr="00C902EF">
        <w:rPr>
          <w:u w:val="single"/>
        </w:rPr>
        <w:t>Power</w:t>
      </w:r>
      <w:r w:rsidRPr="00C902EF">
        <w:rPr>
          <w:b/>
          <w:u w:val="single"/>
        </w:rPr>
        <w:t xml:space="preserve">, </w:t>
      </w:r>
      <w:r w:rsidRPr="00C902EF">
        <w:rPr>
          <w:u w:val="single"/>
        </w:rPr>
        <w:t>therefore</w:t>
      </w:r>
      <w:r w:rsidRPr="00C902EF">
        <w:rPr>
          <w:b/>
          <w:u w:val="single"/>
        </w:rPr>
        <w:t xml:space="preserve">, </w:t>
      </w:r>
      <w:r w:rsidRPr="00C902EF">
        <w:rPr>
          <w:u w:val="single"/>
        </w:rPr>
        <w:t>is not simply an individual possession or a goal of action; it is more a global, interactive conception</w:t>
      </w:r>
      <w:r w:rsidRPr="00C902EF">
        <w:rPr>
          <w:b/>
          <w:u w:val="single"/>
        </w:rPr>
        <w:t>.</w:t>
      </w:r>
      <w:r w:rsidRPr="00C902EF">
        <w:t xml:space="preserve"> For Nietzsche, </w:t>
      </w:r>
      <w:r w:rsidRPr="00C902EF">
        <w:rPr>
          <w:u w:val="single"/>
        </w:rPr>
        <w:t>every advance in life is an overcoming of some obstacle or counterforce,</w:t>
      </w:r>
      <w:r w:rsidRPr="00C902EF">
        <w:t xml:space="preserve"> so that conflict is a mutual co-constitution of contending forces. [End Page 134] </w:t>
      </w:r>
      <w:r w:rsidRPr="00C902EF">
        <w:rPr>
          <w:b/>
          <w:u w:val="single"/>
        </w:rPr>
        <w:t>Opposition generates development</w:t>
      </w:r>
      <w:r w:rsidRPr="00C902EF">
        <w:t xml:space="preserve">. The human self is not formed in some internal sphere and then secondarily exposed to external relations and conflicts. </w:t>
      </w:r>
      <w:r w:rsidRPr="00C902EF">
        <w:rPr>
          <w:b/>
          <w:u w:val="single"/>
        </w:rPr>
        <w:t>The self is constituted in and through what it opposes and what opposes it</w:t>
      </w:r>
      <w:r w:rsidRPr="00C902EF">
        <w:t xml:space="preserve">; in other words, </w:t>
      </w:r>
      <w:r w:rsidRPr="00C902EF">
        <w:rPr>
          <w:b/>
          <w:u w:val="single"/>
        </w:rPr>
        <w:t>the self is formed through agonistic relations</w:t>
      </w:r>
      <w:r w:rsidRPr="00C902EF">
        <w:t xml:space="preserve">. Therefore, any annulment of one's </w:t>
      </w:r>
      <w:proofErr w:type="gramStart"/>
      <w:r w:rsidRPr="00C902EF">
        <w:t>Other</w:t>
      </w:r>
      <w:proofErr w:type="gramEnd"/>
      <w:r w:rsidRPr="00C902EF">
        <w:t xml:space="preserve"> would be an annulment of one's self in this sense. </w:t>
      </w:r>
      <w:r w:rsidRPr="00C902EF">
        <w:rPr>
          <w:u w:val="single"/>
        </w:rPr>
        <w:t xml:space="preserve">Competition can be understood as a shared activity </w:t>
      </w:r>
      <w:r w:rsidRPr="00C902EF">
        <w:rPr>
          <w:b/>
          <w:u w:val="single"/>
        </w:rPr>
        <w:t>for the sake of fostering high achievement and self-developmen</w:t>
      </w:r>
      <w:r w:rsidRPr="00C902EF">
        <w:t>t, and therefore as an intrinsically social activity. 10</w:t>
      </w:r>
    </w:p>
    <w:p w14:paraId="33E37FC5" w14:textId="3DDF964B" w:rsidR="00510863" w:rsidRPr="00C902EF" w:rsidRDefault="00510863" w:rsidP="00510863">
      <w:pPr>
        <w:rPr>
          <w:b/>
          <w:u w:val="single"/>
        </w:rPr>
      </w:pPr>
      <w:r w:rsidRPr="00C902EF">
        <w:t xml:space="preserve">In the light of Nietzsche's appropriation of the two forms of Eris, </w:t>
      </w:r>
      <w:r w:rsidRPr="00C902EF">
        <w:rPr>
          <w:u w:val="single"/>
        </w:rPr>
        <w:t>it is necessary to distinguish between agonistic conflict and sheer violence.</w:t>
      </w:r>
      <w:r w:rsidRPr="00C902EF">
        <w:t xml:space="preserve"> </w:t>
      </w:r>
      <w:r w:rsidRPr="00C902EF">
        <w:rPr>
          <w:b/>
          <w:u w:val="single"/>
        </w:rPr>
        <w:t>A radical agonistics rules out violence</w:t>
      </w:r>
      <w:r w:rsidRPr="00C902EF">
        <w:rPr>
          <w:u w:val="single"/>
        </w:rPr>
        <w:t xml:space="preserve">, because </w:t>
      </w:r>
      <w:r w:rsidRPr="00C902EF">
        <w:rPr>
          <w:b/>
          <w:u w:val="single"/>
        </w:rPr>
        <w:t>violence is actually an impulse to eliminate conflict</w:t>
      </w:r>
      <w:r w:rsidRPr="00C902EF">
        <w:rPr>
          <w:u w:val="single"/>
        </w:rPr>
        <w:t xml:space="preserve"> by annihilating or incapacitating an opponent, bringing the agon to an end</w:t>
      </w:r>
      <w:r w:rsidRPr="00C902EF">
        <w:t xml:space="preserve">. 11 In a later work Nietzsche discusses the "spiritualization of hostility (Feindschaft)," wherein </w:t>
      </w:r>
      <w:r w:rsidRPr="00C902EF">
        <w:rPr>
          <w:b/>
          <w:u w:val="single"/>
        </w:rPr>
        <w:t>one must affirm both the presence and the power of one's opponents as implicated in one's own posture</w:t>
      </w:r>
      <w:r w:rsidRPr="00C902EF">
        <w:t xml:space="preserve"> (TI "Morality as Antinature," 3). And in this passage </w:t>
      </w:r>
      <w:r w:rsidRPr="00C902EF">
        <w:rPr>
          <w:b/>
          <w:u w:val="single"/>
        </w:rPr>
        <w:t>Nietzsche specifically applies such a notion to the political realm</w:t>
      </w:r>
      <w:r w:rsidRPr="00C902EF">
        <w:t xml:space="preserve">. What this implies is that the category of the social need not be confined to something like peace or harmony. </w:t>
      </w:r>
      <w:r w:rsidRPr="00C902EF">
        <w:rPr>
          <w:b/>
          <w:u w:val="single"/>
        </w:rPr>
        <w:t xml:space="preserve">Agonistic relations, </w:t>
      </w:r>
      <w:r w:rsidRPr="00C902EF">
        <w:rPr>
          <w:u w:val="single"/>
        </w:rPr>
        <w:t>therefore</w:t>
      </w:r>
      <w:r w:rsidRPr="00C902EF">
        <w:rPr>
          <w:b/>
          <w:u w:val="single"/>
        </w:rPr>
        <w:t>, do not connote a deterioration of a social disposition and can thus be extended to political relations.</w:t>
      </w:r>
    </w:p>
    <w:p w14:paraId="4AC448A3" w14:textId="77777777" w:rsidR="00A70E18" w:rsidRPr="00C902EF" w:rsidRDefault="00A70E18" w:rsidP="00A70E18">
      <w:pPr>
        <w:pStyle w:val="Heading4"/>
      </w:pPr>
      <w:r w:rsidRPr="00C902EF">
        <w:t>Education needn’t be abandoned; it can be a space to produce alternative modes of subjectification.</w:t>
      </w:r>
    </w:p>
    <w:p w14:paraId="67236563"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342)</w:t>
      </w:r>
    </w:p>
    <w:p w14:paraId="53F56E71" w14:textId="77777777" w:rsidR="00A70E18" w:rsidRPr="00C902EF" w:rsidRDefault="00A70E18" w:rsidP="00A70E18">
      <w:pPr>
        <w:jc w:val="both"/>
        <w:textAlignment w:val="baseline"/>
        <w:rPr>
          <w:rFonts w:eastAsia="Times New Roman"/>
          <w:b/>
          <w:bCs/>
          <w:color w:val="333333"/>
          <w:u w:val="single"/>
          <w:bdr w:val="none" w:sz="0" w:space="0" w:color="auto" w:frame="1"/>
        </w:rPr>
      </w:pPr>
    </w:p>
    <w:p w14:paraId="099AB8F9" w14:textId="77777777" w:rsidR="00A70E18" w:rsidRPr="00C902EF" w:rsidRDefault="00A70E18" w:rsidP="00A70E18">
      <w:pPr>
        <w:jc w:val="both"/>
        <w:textAlignment w:val="baseline"/>
        <w:rPr>
          <w:color w:val="333333"/>
          <w:u w:val="single"/>
        </w:rPr>
      </w:pPr>
      <w:r w:rsidRPr="00C902EF">
        <w:rPr>
          <w:color w:val="333333"/>
        </w:rPr>
        <w:t xml:space="preserve">Let me simplify this argument. </w:t>
      </w:r>
      <w:r w:rsidRPr="00C902EF">
        <w:rPr>
          <w:color w:val="333333"/>
          <w:u w:val="single"/>
        </w:rPr>
        <w:t>Nietzsche wanted to change selves</w:t>
      </w:r>
      <w:r w:rsidRPr="00C902EF">
        <w:rPr>
          <w:color w:val="333333"/>
        </w:rPr>
        <w:t xml:space="preserve">. He saw German education simply adding accoutrements to the same old selves. </w:t>
      </w:r>
      <w:r w:rsidRPr="00C902EF">
        <w:rPr>
          <w:color w:val="333333"/>
          <w:u w:val="single"/>
        </w:rPr>
        <w:t>He criticized mass education as unable to change selves.</w:t>
      </w:r>
      <w:r w:rsidRPr="00C902EF">
        <w:rPr>
          <w:color w:val="333333"/>
        </w:rPr>
        <w:t xml:space="preserve"> Nietzsche criticized education at the level of these accoutrements. But these criticisms are not as deep as his usual insights. </w:t>
      </w:r>
      <w:r w:rsidRPr="00C902EF">
        <w:rPr>
          <w:color w:val="333333"/>
          <w:u w:val="single"/>
        </w:rPr>
        <w:t xml:space="preserve">Nietzsche did not realize until later that education produces selves. Had he considered such production, he might have recommended retooling schooling instead of abandoning it.  </w:t>
      </w:r>
      <w:r w:rsidRPr="00C902EF">
        <w:rPr>
          <w:color w:val="333333"/>
        </w:rPr>
        <w:t xml:space="preserve">This is what Foucault, Nietzsche's inheritor, has seen. </w:t>
      </w:r>
      <w:r w:rsidRPr="00C902EF">
        <w:rPr>
          <w:color w:val="333333"/>
          <w:u w:val="single"/>
        </w:rPr>
        <w:t>As Foucault points out about power of the sort that is in operation within educational institutions, such power is not only limiting but productive as well. Productive power includes its own spaces for resistance</w:t>
      </w:r>
      <w:r w:rsidRPr="00C902EF">
        <w:rPr>
          <w:color w:val="333333"/>
        </w:rPr>
        <w:t xml:space="preserve">: </w:t>
      </w:r>
      <w:r w:rsidRPr="00C902EF">
        <w:rPr>
          <w:color w:val="333333"/>
          <w:u w:val="single"/>
        </w:rPr>
        <w:t>"Where there is power, there is resistance, and yet, or rather consequently, this resistance is never in a position of exteriority in relation to power."[11] There is a double significance to the re-productive nature of education</w:t>
      </w:r>
      <w:r w:rsidRPr="00C902EF">
        <w:rPr>
          <w:color w:val="333333"/>
        </w:rPr>
        <w:t xml:space="preserve">. </w:t>
      </w:r>
      <w:proofErr w:type="gramStart"/>
      <w:r w:rsidRPr="00C902EF">
        <w:rPr>
          <w:color w:val="333333"/>
        </w:rPr>
        <w:t>On one hand, education re-produces normed self-sensibilities.</w:t>
      </w:r>
      <w:proofErr w:type="gramEnd"/>
      <w:r w:rsidRPr="00C902EF">
        <w:rPr>
          <w:color w:val="333333"/>
        </w:rPr>
        <w:t xml:space="preserve"> On the other hand, </w:t>
      </w:r>
      <w:r w:rsidRPr="00C902EF">
        <w:rPr>
          <w:color w:val="333333"/>
          <w:u w:val="single"/>
        </w:rPr>
        <w:t xml:space="preserve">education is a prime location for production, a place where there is a potential for other forms of self to be created. While education re-produces, it also produces.  </w:t>
      </w:r>
      <w:r w:rsidRPr="00C902EF">
        <w:rPr>
          <w:color w:val="333333"/>
        </w:rPr>
        <w:t xml:space="preserve">Following the genealogical spirit, if not the letter, of Nietzsche's project, </w:t>
      </w:r>
      <w:r w:rsidRPr="00C902EF">
        <w:rPr>
          <w:color w:val="333333"/>
          <w:u w:val="single"/>
        </w:rPr>
        <w:t xml:space="preserve">education can be an experience that provokes radicalization of self-hood. </w:t>
      </w:r>
      <w:r w:rsidRPr="00C902EF">
        <w:rPr>
          <w:color w:val="333333"/>
        </w:rPr>
        <w:t xml:space="preserve">How can education take up radical self-hood as a project? In the final section, I suggest ways in which this can be done in spite of Nietzsche's avowal that it cannot. </w:t>
      </w:r>
      <w:r w:rsidRPr="00C902EF">
        <w:rPr>
          <w:color w:val="333333"/>
          <w:u w:val="single"/>
        </w:rPr>
        <w:t>Educational institutions can challenge normed notions of self-hood if alternative versions of selfhood are centered in education. This requires that educating for radical selfhood be taken up as an integral part, as a driving theme, of pedagogy. It means conceptualizing education--and curriculum--as an ontological project that forms other subjectivities. </w:t>
      </w:r>
    </w:p>
    <w:p w14:paraId="4C712C71" w14:textId="77777777" w:rsidR="00A70E18" w:rsidRPr="00C902EF" w:rsidRDefault="00A70E18" w:rsidP="00A70E18">
      <w:pPr>
        <w:pStyle w:val="Heading4"/>
      </w:pPr>
      <w:r w:rsidRPr="00C902EF">
        <w:t xml:space="preserve">Nietzschean pedagogy views truth as constituted by the self, not as opposed to the self. This ensures that what we learn matters to who we are. </w:t>
      </w:r>
    </w:p>
    <w:p w14:paraId="2CC2D899"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 350)</w:t>
      </w:r>
    </w:p>
    <w:p w14:paraId="49FC39F3" w14:textId="77777777" w:rsidR="00A70E18" w:rsidRPr="00C902EF" w:rsidRDefault="00A70E18" w:rsidP="00A70E18">
      <w:pPr>
        <w:jc w:val="both"/>
        <w:textAlignment w:val="baseline"/>
        <w:rPr>
          <w:color w:val="333333"/>
        </w:rPr>
      </w:pPr>
    </w:p>
    <w:p w14:paraId="6C480D58" w14:textId="77777777" w:rsidR="00A70E18" w:rsidRPr="00C902EF" w:rsidRDefault="00A70E18" w:rsidP="00A70E18">
      <w:pPr>
        <w:jc w:val="both"/>
        <w:textAlignment w:val="baseline"/>
        <w:rPr>
          <w:color w:val="333333"/>
        </w:rPr>
      </w:pPr>
      <w:r w:rsidRPr="00C902EF">
        <w:rPr>
          <w:color w:val="333333"/>
          <w:u w:val="single"/>
        </w:rPr>
        <w:t xml:space="preserve">A Nietzschean program of teaching and learning further challenges </w:t>
      </w:r>
      <w:proofErr w:type="gramStart"/>
      <w:r w:rsidRPr="00C902EF">
        <w:rPr>
          <w:color w:val="333333"/>
          <w:u w:val="single"/>
        </w:rPr>
        <w:t>self stability</w:t>
      </w:r>
      <w:proofErr w:type="gramEnd"/>
      <w:r w:rsidRPr="00C902EF">
        <w:rPr>
          <w:color w:val="333333"/>
          <w:u w:val="single"/>
        </w:rPr>
        <w:t xml:space="preserve"> because it steers all truth claims back to their psychological roots. Such an education looks continually to the interconnectedness of the self/truth binary.</w:t>
      </w:r>
      <w:r w:rsidRPr="00C902EF">
        <w:rPr>
          <w:color w:val="333333"/>
        </w:rPr>
        <w:t xml:space="preserve"> For Nietzsche, there is nothing wrong with truth, per se. </w:t>
      </w:r>
      <w:r w:rsidRPr="00C902EF">
        <w:rPr>
          <w:color w:val="333333"/>
          <w:u w:val="single"/>
        </w:rPr>
        <w:t xml:space="preserve">What is wrong is when human beings forget that truth is psychologically invested. </w:t>
      </w:r>
      <w:r w:rsidRPr="00C902EF">
        <w:rPr>
          <w:color w:val="333333"/>
        </w:rPr>
        <w:t>This is most clearly articulated in Nietzsche's parable of the bush of truth: </w:t>
      </w:r>
    </w:p>
    <w:p w14:paraId="2334E2A8" w14:textId="77777777" w:rsidR="00A70E18" w:rsidRPr="00C902EF" w:rsidRDefault="00A70E18" w:rsidP="00A70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cs="Courier"/>
          <w:color w:val="333333"/>
        </w:rPr>
      </w:pPr>
      <w:r w:rsidRPr="00C902EF">
        <w:rPr>
          <w:rFonts w:cs="Courier"/>
          <w:color w:val="333333"/>
        </w:rPr>
        <w:t xml:space="preserve">      When someone hides something behind a bush and looks for       it again in the same place and finds it there as well</w:t>
      </w:r>
      <w:proofErr w:type="gramStart"/>
      <w:r w:rsidRPr="00C902EF">
        <w:rPr>
          <w:rFonts w:cs="Courier"/>
          <w:color w:val="333333"/>
        </w:rPr>
        <w:t>,       there</w:t>
      </w:r>
      <w:proofErr w:type="gramEnd"/>
      <w:r w:rsidRPr="00C902EF">
        <w:rPr>
          <w:rFonts w:cs="Courier"/>
          <w:color w:val="333333"/>
        </w:rPr>
        <w:t xml:space="preserve"> is not much praise in such seeking and finding. Yet       this is how matters stand regarding seeking and finding       "truth" within the realm of reason</w:t>
      </w:r>
      <w:proofErr w:type="gramStart"/>
      <w:r w:rsidRPr="00C902EF">
        <w:rPr>
          <w:rFonts w:cs="Courier"/>
          <w:color w:val="333333"/>
        </w:rPr>
        <w:t>.[</w:t>
      </w:r>
      <w:proofErr w:type="gramEnd"/>
      <w:r w:rsidRPr="00C902EF">
        <w:rPr>
          <w:rFonts w:cs="Courier"/>
          <w:color w:val="333333"/>
        </w:rPr>
        <w:t>26]</w:t>
      </w:r>
    </w:p>
    <w:p w14:paraId="009E1AA7" w14:textId="4E5D43AA" w:rsidR="00A70E18" w:rsidRPr="00C902EF" w:rsidRDefault="00A70E18" w:rsidP="00A70E18">
      <w:pPr>
        <w:jc w:val="both"/>
        <w:textAlignment w:val="baseline"/>
        <w:rPr>
          <w:color w:val="333333"/>
          <w:u w:val="single"/>
        </w:rPr>
      </w:pPr>
      <w:r w:rsidRPr="00C902EF">
        <w:rPr>
          <w:color w:val="333333"/>
          <w:u w:val="single"/>
        </w:rPr>
        <w:t xml:space="preserve">Truth, for Nietzsche, ought not to be grasped in and of </w:t>
      </w:r>
      <w:proofErr w:type="gramStart"/>
      <w:r w:rsidRPr="00C902EF">
        <w:rPr>
          <w:color w:val="333333"/>
          <w:u w:val="single"/>
        </w:rPr>
        <w:t>itself</w:t>
      </w:r>
      <w:proofErr w:type="gramEnd"/>
      <w:r w:rsidRPr="00C902EF">
        <w:rPr>
          <w:color w:val="333333"/>
          <w:u w:val="single"/>
        </w:rPr>
        <w:t>.</w:t>
      </w:r>
      <w:r w:rsidRPr="00C902EF">
        <w:rPr>
          <w:color w:val="333333"/>
        </w:rPr>
        <w:t xml:space="preserve"> </w:t>
      </w:r>
      <w:r w:rsidRPr="00C902EF">
        <w:rPr>
          <w:color w:val="333333"/>
          <w:u w:val="single"/>
        </w:rPr>
        <w:t xml:space="preserve">It should not be satisfying, </w:t>
      </w:r>
      <w:r w:rsidRPr="00C902EF">
        <w:rPr>
          <w:color w:val="333333"/>
        </w:rPr>
        <w:t xml:space="preserve">for example, </w:t>
      </w:r>
      <w:r w:rsidRPr="00C902EF">
        <w:rPr>
          <w:color w:val="333333"/>
          <w:u w:val="single"/>
        </w:rPr>
        <w:t xml:space="preserve">simply to learn some curricular truth. What is more important about grasping truth is the psychological apparatus that allows the learner to invest that piece of knowledge with </w:t>
      </w:r>
      <w:proofErr w:type="gramStart"/>
      <w:r w:rsidRPr="00C902EF">
        <w:rPr>
          <w:color w:val="333333"/>
          <w:u w:val="single"/>
        </w:rPr>
        <w:t>truth value</w:t>
      </w:r>
      <w:proofErr w:type="gramEnd"/>
      <w:r w:rsidRPr="00C902EF">
        <w:rPr>
          <w:color w:val="333333"/>
          <w:u w:val="single"/>
        </w:rPr>
        <w:t xml:space="preserve">. The </w:t>
      </w:r>
      <w:proofErr w:type="gramStart"/>
      <w:r w:rsidRPr="00C902EF">
        <w:rPr>
          <w:color w:val="333333"/>
          <w:u w:val="single"/>
        </w:rPr>
        <w:t>self pole</w:t>
      </w:r>
      <w:proofErr w:type="gramEnd"/>
      <w:r w:rsidRPr="00C902EF">
        <w:rPr>
          <w:color w:val="333333"/>
          <w:u w:val="single"/>
        </w:rPr>
        <w:t xml:space="preserve"> of the self/truth binary is more significant than truth itself. </w:t>
      </w:r>
      <w:r w:rsidRPr="00C902EF">
        <w:rPr>
          <w:color w:val="333333"/>
        </w:rPr>
        <w:t xml:space="preserve">Following this Nietzschean insight about </w:t>
      </w:r>
      <w:proofErr w:type="gramStart"/>
      <w:r w:rsidRPr="00C902EF">
        <w:rPr>
          <w:color w:val="333333"/>
        </w:rPr>
        <w:t>truth-learning</w:t>
      </w:r>
      <w:proofErr w:type="gramEnd"/>
      <w:r w:rsidRPr="00C902EF">
        <w:rPr>
          <w:color w:val="333333"/>
        </w:rPr>
        <w:t xml:space="preserve">, </w:t>
      </w:r>
      <w:r w:rsidRPr="00C902EF">
        <w:rPr>
          <w:color w:val="333333"/>
          <w:u w:val="single"/>
        </w:rPr>
        <w:t>education can challenge the reproduction of unquestioned selfhood by inviting students and teachers to investigate the intimate psychological connections between who learns, who teaches, and what is taught</w:t>
      </w:r>
      <w:r w:rsidRPr="00C902EF">
        <w:rPr>
          <w:color w:val="333333"/>
        </w:rPr>
        <w:t xml:space="preserve">. Nietzsche states this in lapidary fashion when he writes, </w:t>
      </w:r>
      <w:r w:rsidRPr="00C902EF">
        <w:rPr>
          <w:color w:val="333333"/>
          <w:u w:val="single"/>
        </w:rPr>
        <w:t>"whoever is a teacher through and through takes all things seriously only in relation to his students -- even himself."[</w:t>
      </w:r>
      <w:r w:rsidRPr="00C902EF">
        <w:rPr>
          <w:color w:val="333333"/>
        </w:rPr>
        <w:t xml:space="preserve">27] </w:t>
      </w:r>
      <w:r w:rsidRPr="00C902EF">
        <w:rPr>
          <w:color w:val="333333"/>
          <w:u w:val="single"/>
        </w:rPr>
        <w:t xml:space="preserve">Whereas curriculum is usually considered for its content and its representational value, a Nietzschean education would force students and teachers to conjugate the curriculum about </w:t>
      </w:r>
      <w:proofErr w:type="gramStart"/>
      <w:r w:rsidRPr="00C902EF">
        <w:rPr>
          <w:color w:val="333333"/>
          <w:u w:val="single"/>
        </w:rPr>
        <w:t>themselves</w:t>
      </w:r>
      <w:proofErr w:type="gramEnd"/>
      <w:r w:rsidRPr="00C902EF">
        <w:rPr>
          <w:color w:val="333333"/>
          <w:u w:val="single"/>
        </w:rPr>
        <w:t>.</w:t>
      </w:r>
      <w:r w:rsidRPr="00C902EF">
        <w:rPr>
          <w:color w:val="333333"/>
        </w:rPr>
        <w:t xml:space="preserve"> That is to say, </w:t>
      </w:r>
      <w:r w:rsidRPr="00C902EF">
        <w:rPr>
          <w:color w:val="333333"/>
          <w:u w:val="single"/>
        </w:rPr>
        <w:t>the curriculum will need to be continually considered around questions like "Who does this truth assume that I am?" "What does this truth's status as true say about me that I did not know before?" "Who does this truth make me if I take it up?" "How was this truth formulated in relation to who I am?" "Who would I be, or what divergent selves would I be having, if this general truth were not actually true for me in particular?" Such curricular questions require students and teachers to reconceptualize the form of self as a form that hangs together tenuously about a self/truth binary. </w:t>
      </w:r>
    </w:p>
    <w:p w14:paraId="265EEA13" w14:textId="77777777" w:rsidR="00A70E18" w:rsidRPr="00C902EF" w:rsidRDefault="00A70E18" w:rsidP="00A70E18">
      <w:pPr>
        <w:pStyle w:val="Heading4"/>
      </w:pPr>
      <w:r w:rsidRPr="00C902EF">
        <w:t>Different models of selfhood are insufficient. We need to critique the self AS A FORM. In particular, we must notice that the self is not singular, but multiple.</w:t>
      </w:r>
    </w:p>
    <w:p w14:paraId="22468F48"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343-5)</w:t>
      </w:r>
    </w:p>
    <w:p w14:paraId="07F36F5D" w14:textId="77777777" w:rsidR="00A70E18" w:rsidRPr="00C902EF" w:rsidRDefault="00A70E18" w:rsidP="00A70E18">
      <w:pPr>
        <w:jc w:val="both"/>
        <w:textAlignment w:val="baseline"/>
        <w:rPr>
          <w:color w:val="333333"/>
          <w:u w:val="single"/>
        </w:rPr>
      </w:pPr>
      <w:r w:rsidRPr="00C902EF">
        <w:rPr>
          <w:color w:val="333333"/>
        </w:rPr>
        <w:t xml:space="preserve">First, while these others offer different versions selfhood, they </w:t>
      </w:r>
      <w:r w:rsidRPr="00C902EF">
        <w:rPr>
          <w:color w:val="333333"/>
          <w:u w:val="single"/>
        </w:rPr>
        <w:t xml:space="preserve">do not actually critique the very notion of selfhood. </w:t>
      </w:r>
      <w:r w:rsidRPr="00C902EF">
        <w:rPr>
          <w:color w:val="333333"/>
        </w:rPr>
        <w:t xml:space="preserve">While it might be said that depth psychology, the critical democratic project, and constructivist varieties of self challenge the sort of stable self that is articulated in the high modernism of Descartes's cogito, </w:t>
      </w:r>
      <w:r w:rsidRPr="00C902EF">
        <w:rPr>
          <w:color w:val="333333"/>
          <w:u w:val="single"/>
        </w:rPr>
        <w:t>these perspectives stay within the realm of offering different versions of self</w:t>
      </w:r>
      <w:proofErr w:type="gramStart"/>
      <w:r w:rsidRPr="00C902EF">
        <w:rPr>
          <w:color w:val="333333"/>
          <w:u w:val="single"/>
        </w:rPr>
        <w:t>.[</w:t>
      </w:r>
      <w:proofErr w:type="gramEnd"/>
      <w:r w:rsidRPr="00C902EF">
        <w:rPr>
          <w:color w:val="333333"/>
          <w:u w:val="single"/>
        </w:rPr>
        <w:t>13] They challenge the stability of the self, but not the self its-self.</w:t>
      </w:r>
      <w:r w:rsidRPr="00C902EF">
        <w:rPr>
          <w:color w:val="333333"/>
        </w:rPr>
        <w:t xml:space="preserve"> For Nietzsche on the other hand there is great cause for concern when we cling to "that little changeling," the self. </w:t>
      </w:r>
      <w:r w:rsidRPr="00C902EF">
        <w:rPr>
          <w:color w:val="333333"/>
          <w:u w:val="single"/>
        </w:rPr>
        <w:t xml:space="preserve">The problem with the above versions of selfhood is precisely that they offer paradigms for selfhood. For Nietzsche, any paradigm of selfhood, whether it </w:t>
      </w:r>
      <w:proofErr w:type="gramStart"/>
      <w:r w:rsidRPr="00C902EF">
        <w:rPr>
          <w:color w:val="333333"/>
          <w:u w:val="single"/>
        </w:rPr>
        <w:t>be</w:t>
      </w:r>
      <w:proofErr w:type="gramEnd"/>
      <w:r w:rsidRPr="00C902EF">
        <w:rPr>
          <w:color w:val="333333"/>
          <w:u w:val="single"/>
        </w:rPr>
        <w:t xml:space="preserve"> progressive and postmodern or not, is problematic: that the self is posited as this or that is one of the crucial mistakes of humankind.</w:t>
      </w:r>
      <w:r w:rsidRPr="00C902EF">
        <w:rPr>
          <w:color w:val="333333"/>
        </w:rPr>
        <w:t xml:space="preserve"> </w:t>
      </w:r>
      <w:r w:rsidRPr="00C902EF">
        <w:rPr>
          <w:color w:val="333333"/>
          <w:u w:val="single"/>
        </w:rPr>
        <w:t>Nietzsche's famous assertion that "the `doer' has simply been added to the deed by the imagination -- the doing is everything" is meant to remind us that being stuck in a certain understanding of selfhood for any length of time is cause for concern</w:t>
      </w:r>
      <w:proofErr w:type="gramStart"/>
      <w:r w:rsidRPr="00C902EF">
        <w:rPr>
          <w:color w:val="333333"/>
        </w:rPr>
        <w:t>.[</w:t>
      </w:r>
      <w:proofErr w:type="gramEnd"/>
      <w:r w:rsidRPr="00C902EF">
        <w:rPr>
          <w:color w:val="333333"/>
        </w:rPr>
        <w:t>14] Rather</w:t>
      </w:r>
      <w:r w:rsidRPr="00C902EF">
        <w:rPr>
          <w:color w:val="333333"/>
          <w:u w:val="single"/>
        </w:rPr>
        <w:t>, we must think of the self</w:t>
      </w:r>
      <w:r w:rsidRPr="00C902EF">
        <w:rPr>
          <w:color w:val="333333"/>
        </w:rPr>
        <w:t xml:space="preserve"> (which we can also call the "soul" after Nietzsche) </w:t>
      </w:r>
      <w:r w:rsidRPr="00C902EF">
        <w:rPr>
          <w:color w:val="333333"/>
          <w:u w:val="single"/>
        </w:rPr>
        <w:t>as something that will undergo changes and refinements of paradigm.</w:t>
      </w:r>
      <w:r w:rsidRPr="00C902EF">
        <w:rPr>
          <w:color w:val="333333"/>
        </w:rPr>
        <w:t xml:space="preserve"> </w:t>
      </w:r>
      <w:r w:rsidRPr="00C902EF">
        <w:rPr>
          <w:color w:val="333333"/>
          <w:u w:val="single"/>
        </w:rPr>
        <w:t>The way must be "open for new versions and refinements of the soul-hypothesis; and such conceptions as `mortal soul,' and `soul as subjective multiplicity,' and `soul as social structure of drives and effects' want henceforth to have citizens' rights</w:t>
      </w:r>
      <w:proofErr w:type="gramStart"/>
      <w:r w:rsidRPr="00C902EF">
        <w:rPr>
          <w:color w:val="333333"/>
          <w:u w:val="single"/>
        </w:rPr>
        <w:t>.</w:t>
      </w:r>
      <w:r w:rsidRPr="00C902EF">
        <w:rPr>
          <w:color w:val="333333"/>
        </w:rPr>
        <w:t>[</w:t>
      </w:r>
      <w:proofErr w:type="gramEnd"/>
      <w:r w:rsidRPr="00C902EF">
        <w:rPr>
          <w:color w:val="333333"/>
        </w:rPr>
        <w:t>15] Following this passage</w:t>
      </w:r>
      <w:r w:rsidRPr="00C902EF">
        <w:rPr>
          <w:color w:val="333333"/>
          <w:u w:val="single"/>
        </w:rPr>
        <w:t xml:space="preserve">, we can make a distinction between form and content of self-hood that is a second quality of Nietzsche's attack on the stable self. </w:t>
      </w:r>
      <w:r w:rsidRPr="00C902EF">
        <w:rPr>
          <w:color w:val="333333"/>
        </w:rPr>
        <w:t xml:space="preserve">I have argued that </w:t>
      </w:r>
      <w:r w:rsidRPr="00C902EF">
        <w:rPr>
          <w:color w:val="333333"/>
          <w:u w:val="single"/>
        </w:rPr>
        <w:t>Nietzsche wants there to be many paradigms of selfhood.</w:t>
      </w:r>
      <w:r w:rsidRPr="00C902EF">
        <w:rPr>
          <w:color w:val="333333"/>
        </w:rPr>
        <w:t xml:space="preserve"> It will still be maintained that </w:t>
      </w:r>
      <w:r w:rsidRPr="00C902EF">
        <w:rPr>
          <w:color w:val="333333"/>
          <w:u w:val="single"/>
        </w:rPr>
        <w:t>a postmodern educator</w:t>
      </w:r>
      <w:r w:rsidRPr="00C902EF">
        <w:rPr>
          <w:color w:val="333333"/>
        </w:rPr>
        <w:t xml:space="preserve">, for instance, </w:t>
      </w:r>
      <w:r w:rsidRPr="00C902EF">
        <w:rPr>
          <w:color w:val="333333"/>
          <w:u w:val="single"/>
        </w:rPr>
        <w:t xml:space="preserve">wants her students to grow in ways that offer various understandings of </w:t>
      </w:r>
      <w:proofErr w:type="gramStart"/>
      <w:r w:rsidRPr="00C902EF">
        <w:rPr>
          <w:color w:val="333333"/>
          <w:u w:val="single"/>
        </w:rPr>
        <w:t>themselves</w:t>
      </w:r>
      <w:proofErr w:type="gramEnd"/>
      <w:r w:rsidRPr="00C902EF">
        <w:rPr>
          <w:color w:val="333333"/>
          <w:u w:val="single"/>
        </w:rPr>
        <w:t>. This is to confuse the content of self-hood, which is who one can become at various instances, with the form of selfhood, which is how we think of the one of the "who one can become."</w:t>
      </w:r>
      <w:r w:rsidRPr="00C902EF">
        <w:rPr>
          <w:color w:val="333333"/>
        </w:rPr>
        <w:t xml:space="preserve"> What Nietzsche proposes is that there must be many ways to think of this one, </w:t>
      </w:r>
      <w:r w:rsidRPr="00C902EF">
        <w:rPr>
          <w:color w:val="333333"/>
          <w:u w:val="single"/>
        </w:rPr>
        <w:t>this form that will be called upon to accept various contents in even the most postmodern of educations.</w:t>
      </w:r>
      <w:r w:rsidRPr="00C902EF">
        <w:rPr>
          <w:color w:val="333333"/>
        </w:rPr>
        <w:t xml:space="preserve"> </w:t>
      </w:r>
      <w:r w:rsidRPr="00C902EF">
        <w:rPr>
          <w:color w:val="333333"/>
          <w:u w:val="single"/>
        </w:rPr>
        <w:t>The self</w:t>
      </w:r>
      <w:r w:rsidRPr="00C902EF">
        <w:rPr>
          <w:color w:val="333333"/>
        </w:rPr>
        <w:t xml:space="preserve"> (or the "soul" that Nietzsche refers to above) </w:t>
      </w:r>
      <w:r w:rsidRPr="00C902EF">
        <w:rPr>
          <w:color w:val="333333"/>
          <w:u w:val="single"/>
        </w:rPr>
        <w:t>must be distinguished from its content; the self must be distinguished from its identity.</w:t>
      </w:r>
      <w:r w:rsidRPr="00C902EF">
        <w:rPr>
          <w:color w:val="333333"/>
        </w:rPr>
        <w:t xml:space="preserve"> Thus, </w:t>
      </w:r>
      <w:r w:rsidRPr="00C902EF">
        <w:rPr>
          <w:color w:val="333333"/>
          <w:u w:val="single"/>
        </w:rPr>
        <w:t>the very ways that the self processes identity become problematic. Because the form of self its-self is by no means something that we can be sure of, any singular paradigm of selfhood that is satisfied with noting the various contents to which that self might adhere only scratches the surface of Nietzsche's self problematic. </w:t>
      </w:r>
      <w:r w:rsidRPr="00C902EF">
        <w:rPr>
          <w:color w:val="333333"/>
        </w:rPr>
        <w:t xml:space="preserve">This brings us to another quality that distinguishes Nietzsche's attack on stable selfhood from other self-alternatives, namely that </w:t>
      </w:r>
      <w:r w:rsidRPr="00C902EF">
        <w:rPr>
          <w:color w:val="333333"/>
          <w:u w:val="single"/>
        </w:rPr>
        <w:t>the self's form (as opposed to its content) is not singular but multiple.</w:t>
      </w:r>
      <w:r w:rsidRPr="00C902EF">
        <w:rPr>
          <w:color w:val="333333"/>
        </w:rPr>
        <w:t xml:space="preserve"> As he puts it in The Will to Power, </w:t>
      </w:r>
      <w:r w:rsidRPr="00C902EF">
        <w:rPr>
          <w:rFonts w:cs="Courier"/>
          <w:color w:val="333333"/>
        </w:rPr>
        <w:t xml:space="preserve">The assumption of one single subject is perhaps       unnecessary; perhaps </w:t>
      </w:r>
      <w:r w:rsidRPr="00C902EF">
        <w:rPr>
          <w:rFonts w:cs="Courier"/>
          <w:color w:val="333333"/>
          <w:u w:val="single"/>
        </w:rPr>
        <w:t xml:space="preserve">it is just as permissible to assume a       multiplicity of subjects, whose interaction and struggle       is the basis of our thought and our consciousness in       general? </w:t>
      </w:r>
      <w:proofErr w:type="gramStart"/>
      <w:r w:rsidRPr="00C902EF">
        <w:rPr>
          <w:rFonts w:cs="Courier"/>
          <w:color w:val="333333"/>
          <w:u w:val="single"/>
        </w:rPr>
        <w:t>A kind of aristocracy of "cells" in which       dominion resides?</w:t>
      </w:r>
      <w:proofErr w:type="gramEnd"/>
      <w:r w:rsidRPr="00C902EF">
        <w:rPr>
          <w:rFonts w:cs="Courier"/>
          <w:color w:val="333333"/>
        </w:rPr>
        <w:t xml:space="preserve"> To be sure, an aristocracy of equals</w:t>
      </w:r>
      <w:proofErr w:type="gramStart"/>
      <w:r w:rsidRPr="00C902EF">
        <w:rPr>
          <w:rFonts w:cs="Courier"/>
          <w:color w:val="333333"/>
        </w:rPr>
        <w:t>,       used</w:t>
      </w:r>
      <w:proofErr w:type="gramEnd"/>
      <w:r w:rsidRPr="00C902EF">
        <w:rPr>
          <w:rFonts w:cs="Courier"/>
          <w:color w:val="333333"/>
        </w:rPr>
        <w:t xml:space="preserve"> to ruling jointly and understanding how to command?       My hypothesis: </w:t>
      </w:r>
      <w:r w:rsidRPr="00C902EF">
        <w:rPr>
          <w:rFonts w:cs="Courier"/>
          <w:color w:val="333333"/>
          <w:u w:val="single"/>
        </w:rPr>
        <w:t>The subject as multiplicit</w:t>
      </w:r>
      <w:r w:rsidRPr="00C902EF">
        <w:rPr>
          <w:rFonts w:cs="Courier"/>
          <w:color w:val="333333"/>
        </w:rPr>
        <w:t>y</w:t>
      </w:r>
      <w:proofErr w:type="gramStart"/>
      <w:r w:rsidRPr="00C902EF">
        <w:rPr>
          <w:rFonts w:cs="Courier"/>
          <w:color w:val="333333"/>
        </w:rPr>
        <w:t>.[</w:t>
      </w:r>
      <w:proofErr w:type="gramEnd"/>
      <w:r w:rsidRPr="00C902EF">
        <w:rPr>
          <w:rFonts w:cs="Courier"/>
          <w:color w:val="333333"/>
        </w:rPr>
        <w:t>16]</w:t>
      </w:r>
      <w:r w:rsidRPr="00C902EF">
        <w:rPr>
          <w:color w:val="333333"/>
          <w:u w:val="single"/>
        </w:rPr>
        <w:t xml:space="preserve"> The self is a power-driven entity whose composition and orchestration are multiple. Only by playing fast and loose with the ways in which we let ourselves practice self-understanding can we hope to tap into the various uses to which the self might be put. </w:t>
      </w:r>
    </w:p>
    <w:p w14:paraId="313A586C" w14:textId="34C03FD3" w:rsidR="00A70E18" w:rsidRPr="00C902EF" w:rsidRDefault="00A70E18" w:rsidP="00A70E18">
      <w:pPr>
        <w:jc w:val="both"/>
        <w:textAlignment w:val="baseline"/>
        <w:rPr>
          <w:color w:val="333333"/>
          <w:u w:val="single"/>
        </w:rPr>
      </w:pPr>
      <w:r w:rsidRPr="00C902EF">
        <w:rPr>
          <w:color w:val="333333"/>
        </w:rPr>
        <w:t xml:space="preserve">For Nietzsche, </w:t>
      </w:r>
      <w:r w:rsidRPr="00C902EF">
        <w:rPr>
          <w:color w:val="333333"/>
          <w:u w:val="single"/>
        </w:rPr>
        <w:t>the self does not have one paradigmatic form that can be assimilated to its changing content. Rather, its very form is a moving form that must be variably understood. </w:t>
      </w:r>
    </w:p>
    <w:p w14:paraId="6909DAF8" w14:textId="77777777" w:rsidR="00A70E18" w:rsidRPr="00C902EF" w:rsidRDefault="00A70E18" w:rsidP="00A70E18">
      <w:pPr>
        <w:pStyle w:val="Heading4"/>
      </w:pPr>
      <w:r w:rsidRPr="00C902EF">
        <w:t xml:space="preserve">The subject matter of Nietzschean pedagogy is an interrogation of the notion of the subject. The self is the curriculum! This is critical to making education applicable to one’s life – and without it, education is meaningless. </w:t>
      </w:r>
    </w:p>
    <w:p w14:paraId="3A2247FE" w14:textId="77777777" w:rsidR="00A70E18" w:rsidRPr="00C902EF" w:rsidRDefault="00A70E18" w:rsidP="00A70E18">
      <w:pPr>
        <w:textAlignment w:val="baseline"/>
        <w:rPr>
          <w:rFonts w:eastAsia="Times New Roman"/>
          <w:color w:val="333333"/>
          <w:bdr w:val="none" w:sz="0" w:space="0" w:color="auto" w:frame="1"/>
        </w:rPr>
      </w:pPr>
      <w:r w:rsidRPr="00C902EF">
        <w:rPr>
          <w:rStyle w:val="Style13ptBold"/>
        </w:rPr>
        <w:t>Bingham 2001</w:t>
      </w:r>
      <w:r w:rsidRPr="00C902EF">
        <w:rPr>
          <w:rFonts w:eastAsia="Times New Roman"/>
          <w:color w:val="333333"/>
        </w:rPr>
        <w:t xml:space="preserve">. (Charles, Professor of Education at DePaul, WHAT FRIEDRICH NIETZSCHE CANNOT STAND ABOUT EDUCATION: TOWARD </w:t>
      </w:r>
      <w:proofErr w:type="gramStart"/>
      <w:r w:rsidRPr="00C902EF">
        <w:rPr>
          <w:rFonts w:eastAsia="Times New Roman"/>
          <w:color w:val="333333"/>
        </w:rPr>
        <w:t>A PEDAGOGY</w:t>
      </w:r>
      <w:proofErr w:type="gramEnd"/>
      <w:r w:rsidRPr="00C902EF">
        <w:rPr>
          <w:rFonts w:eastAsia="Times New Roman"/>
          <w:color w:val="333333"/>
        </w:rPr>
        <w:t xml:space="preserve"> OF SELF-REFORMULATION.</w:t>
      </w:r>
      <w:r w:rsidRPr="00C902EF">
        <w:rPr>
          <w:rFonts w:eastAsia="Times New Roman"/>
          <w:color w:val="333333"/>
          <w:bdr w:val="none" w:sz="0" w:space="0" w:color="auto" w:frame="1"/>
        </w:rPr>
        <w:t> Educational Theory, 00132004, Summe r2001, Vol. 51, Issue 3, pp. 350-2)</w:t>
      </w:r>
    </w:p>
    <w:p w14:paraId="5030A454" w14:textId="77777777" w:rsidR="00A70E18" w:rsidRPr="00C902EF" w:rsidRDefault="00A70E18" w:rsidP="00A70E18">
      <w:pPr>
        <w:jc w:val="both"/>
        <w:textAlignment w:val="baseline"/>
        <w:rPr>
          <w:rFonts w:eastAsia="Times New Roman"/>
          <w:b/>
          <w:bCs/>
          <w:color w:val="333333"/>
          <w:bdr w:val="none" w:sz="0" w:space="0" w:color="auto" w:frame="1"/>
        </w:rPr>
      </w:pPr>
    </w:p>
    <w:p w14:paraId="4B385290" w14:textId="75CF8222" w:rsidR="00A70E18" w:rsidRPr="00C902EF" w:rsidRDefault="00A70E18" w:rsidP="00A70E18">
      <w:pPr>
        <w:jc w:val="both"/>
        <w:textAlignment w:val="baseline"/>
        <w:rPr>
          <w:color w:val="333333"/>
          <w:u w:val="single"/>
        </w:rPr>
      </w:pPr>
      <w:r w:rsidRPr="00C902EF">
        <w:rPr>
          <w:color w:val="333333"/>
        </w:rPr>
        <w:t xml:space="preserve">The above educational interventions lead us to a rather simple but adequate way to consider the import of what the early Nietzsche cannot stand about mass education. </w:t>
      </w:r>
      <w:r w:rsidRPr="00C902EF">
        <w:rPr>
          <w:color w:val="333333"/>
          <w:u w:val="single"/>
        </w:rPr>
        <w:t>Nietzsche cannot stand first of all that education promulgates stable notions of selfhood</w:t>
      </w:r>
      <w:r w:rsidRPr="00C902EF">
        <w:rPr>
          <w:color w:val="333333"/>
        </w:rPr>
        <w:t xml:space="preserve">. For him, </w:t>
      </w:r>
      <w:r w:rsidRPr="00C902EF">
        <w:rPr>
          <w:color w:val="333333"/>
          <w:u w:val="single"/>
        </w:rPr>
        <w:t xml:space="preserve">that in </w:t>
      </w:r>
      <w:proofErr w:type="gramStart"/>
      <w:r w:rsidRPr="00C902EF">
        <w:rPr>
          <w:color w:val="333333"/>
          <w:u w:val="single"/>
        </w:rPr>
        <w:t>itself</w:t>
      </w:r>
      <w:proofErr w:type="gramEnd"/>
      <w:r w:rsidRPr="00C902EF">
        <w:rPr>
          <w:color w:val="333333"/>
          <w:u w:val="single"/>
        </w:rPr>
        <w:t xml:space="preserve"> is reason enough to condemn the future of our educational institutions. </w:t>
      </w:r>
      <w:r w:rsidRPr="00C902EF">
        <w:rPr>
          <w:color w:val="333333"/>
        </w:rPr>
        <w:t xml:space="preserve">More profoundly, though, </w:t>
      </w:r>
      <w:r w:rsidRPr="00C902EF">
        <w:rPr>
          <w:color w:val="333333"/>
          <w:u w:val="single"/>
        </w:rPr>
        <w:t>Nietzsche cannot stand the sham that governs an educational project that professes to be educative while at the same time refusing to interact in an educative way with one of the primary questions of our day:</w:t>
      </w:r>
      <w:r w:rsidRPr="00C902EF">
        <w:rPr>
          <w:color w:val="333333"/>
        </w:rPr>
        <w:t xml:space="preserve"> Of what does selfhood consist? A simple way of thinking about Nietzsche's educational stance is that he thinks we should be good educators even when it comes to selfhood. Of what does </w:t>
      </w:r>
      <w:r w:rsidRPr="00C902EF">
        <w:rPr>
          <w:color w:val="333333"/>
          <w:u w:val="single"/>
        </w:rPr>
        <w:t>good education consist</w:t>
      </w:r>
      <w:r w:rsidRPr="00C902EF">
        <w:rPr>
          <w:color w:val="333333"/>
        </w:rPr>
        <w:t xml:space="preserve">? It consists, as one might expect, </w:t>
      </w:r>
      <w:r w:rsidRPr="00C902EF">
        <w:rPr>
          <w:color w:val="333333"/>
          <w:u w:val="single"/>
        </w:rPr>
        <w:t>of teachers and students who come together to discuss and analyze the variety of ways one can think about subject matter, including the possibility that the subject matter is not at all valid.</w:t>
      </w:r>
      <w:r w:rsidRPr="00C902EF">
        <w:rPr>
          <w:color w:val="333333"/>
        </w:rPr>
        <w:t xml:space="preserve"> It includes the lived "experience," as Dewey would say, of various subject matters. But in the case of Nietzsche's "good education," </w:t>
      </w:r>
      <w:r w:rsidRPr="00C902EF">
        <w:rPr>
          <w:color w:val="333333"/>
          <w:u w:val="single"/>
        </w:rPr>
        <w:t xml:space="preserve">the various subject matters just happen to be various matters of the subject. The self as curriculum is perhaps the most challenging subject matter one could imagine because it actually requires one to be differently as a result of learning. It is not only that one must have a variety of experiences, but one must also experience one's one-ness as a new experience. And one must do so multiply. Nietzsche's strategies of self-hood might be summed up as </w:t>
      </w:r>
      <w:proofErr w:type="gramStart"/>
      <w:r w:rsidRPr="00C902EF">
        <w:rPr>
          <w:color w:val="333333"/>
          <w:u w:val="single"/>
        </w:rPr>
        <w:t>a pedagogy</w:t>
      </w:r>
      <w:proofErr w:type="gramEnd"/>
      <w:r w:rsidRPr="00C902EF">
        <w:rPr>
          <w:color w:val="333333"/>
          <w:u w:val="single"/>
        </w:rPr>
        <w:t xml:space="preserve"> of self-reformulation. </w:t>
      </w:r>
      <w:proofErr w:type="gramStart"/>
      <w:r w:rsidRPr="00C902EF">
        <w:rPr>
          <w:color w:val="333333"/>
          <w:u w:val="single"/>
        </w:rPr>
        <w:t>A pedagogy</w:t>
      </w:r>
      <w:proofErr w:type="gramEnd"/>
      <w:r w:rsidRPr="00C902EF">
        <w:rPr>
          <w:color w:val="333333"/>
          <w:u w:val="single"/>
        </w:rPr>
        <w:t xml:space="preserve"> of self-reformulation requires the learner to consider self-hood</w:t>
      </w:r>
      <w:r w:rsidRPr="00C902EF">
        <w:rPr>
          <w:color w:val="333333"/>
        </w:rPr>
        <w:t xml:space="preserve"> (both as form and as content) </w:t>
      </w:r>
      <w:r w:rsidRPr="00C902EF">
        <w:rPr>
          <w:color w:val="333333"/>
          <w:u w:val="single"/>
        </w:rPr>
        <w:t>as a variable -- rather than a constant -- when education takes place.</w:t>
      </w:r>
      <w:r w:rsidRPr="00C902EF">
        <w:rPr>
          <w:color w:val="333333"/>
        </w:rPr>
        <w:t xml:space="preserve"> Unlike a psychoanalytic, a democratic, or a constructivist orientation, </w:t>
      </w:r>
      <w:proofErr w:type="gramStart"/>
      <w:r w:rsidRPr="00C902EF">
        <w:rPr>
          <w:color w:val="333333"/>
          <w:u w:val="single"/>
        </w:rPr>
        <w:t>a pedagogy</w:t>
      </w:r>
      <w:proofErr w:type="gramEnd"/>
      <w:r w:rsidRPr="00C902EF">
        <w:rPr>
          <w:color w:val="333333"/>
          <w:u w:val="single"/>
        </w:rPr>
        <w:t xml:space="preserve"> of self-reformulation does not have any certain paradigm of self in mind. It is the constitution of self, the paradigm </w:t>
      </w:r>
      <w:proofErr w:type="gramStart"/>
      <w:r w:rsidRPr="00C902EF">
        <w:rPr>
          <w:color w:val="333333"/>
          <w:u w:val="single"/>
        </w:rPr>
        <w:t>itself, that</w:t>
      </w:r>
      <w:proofErr w:type="gramEnd"/>
      <w:r w:rsidRPr="00C902EF">
        <w:rPr>
          <w:color w:val="333333"/>
          <w:u w:val="single"/>
        </w:rPr>
        <w:t xml:space="preserve"> must be educationally at stake.</w:t>
      </w:r>
      <w:r w:rsidRPr="00C902EF">
        <w:rPr>
          <w:color w:val="333333"/>
        </w:rPr>
        <w:t xml:space="preserve"> For Nietzsche, the statements "I learn" or "I think" are not adequate, and they certainly do not lead to any such self-assured conclusions as "therefore I become educated" or "therefore I am." These sorts of statements must be changed to "I learn, I think, and now I must reconsider who the `I' is." In this essay, I have tried to show that </w:t>
      </w:r>
      <w:r w:rsidRPr="00C902EF">
        <w:rPr>
          <w:color w:val="333333"/>
          <w:u w:val="single"/>
        </w:rPr>
        <w:t>Nietzsche's rejection of educational institutions was based on his desire for education to be more self-reformulative than he thought it could be.</w:t>
      </w:r>
      <w:r w:rsidRPr="00C902EF">
        <w:rPr>
          <w:color w:val="333333"/>
        </w:rPr>
        <w:t xml:space="preserve"> As I see it, "what Nietzsche cannot stand about education" is just as important to </w:t>
      </w:r>
      <w:proofErr w:type="gramStart"/>
      <w:r w:rsidRPr="00C902EF">
        <w:rPr>
          <w:color w:val="333333"/>
        </w:rPr>
        <w:t>note</w:t>
      </w:r>
      <w:proofErr w:type="gramEnd"/>
      <w:r w:rsidRPr="00C902EF">
        <w:rPr>
          <w:color w:val="333333"/>
        </w:rPr>
        <w:t xml:space="preserve"> as is a set of proposals that might remedy what he cannot stand about it. That is to say, </w:t>
      </w:r>
      <w:r w:rsidRPr="00C902EF">
        <w:rPr>
          <w:color w:val="333333"/>
          <w:u w:val="single"/>
        </w:rPr>
        <w:t>the self-reifying dynamics of education</w:t>
      </w:r>
      <w:r w:rsidRPr="00C902EF">
        <w:rPr>
          <w:color w:val="333333"/>
        </w:rPr>
        <w:t xml:space="preserve"> -- those dynamics that Nietzsche's work briefly points to and that Foucault's work underscores -- </w:t>
      </w:r>
      <w:r w:rsidRPr="00C902EF">
        <w:rPr>
          <w:color w:val="333333"/>
          <w:u w:val="single"/>
        </w:rPr>
        <w:t>such dynamics need to be recognized before they can be countered. Nietzsche's work points to the little-noticed but crucial fact that education seldom goes deep enough into its subjects to get to that most important subject, the self, upon which all other subjects are actually dependent.</w:t>
      </w:r>
      <w:r w:rsidRPr="00C902EF">
        <w:rPr>
          <w:color w:val="333333"/>
        </w:rPr>
        <w:t xml:space="preserve"> "What Nietsche cannot stand about education</w:t>
      </w:r>
      <w:proofErr w:type="gramStart"/>
      <w:r w:rsidRPr="00C902EF">
        <w:rPr>
          <w:color w:val="333333"/>
        </w:rPr>
        <w:t>"</w:t>
      </w:r>
      <w:proofErr w:type="gramEnd"/>
      <w:r w:rsidRPr="00C902EF">
        <w:rPr>
          <w:color w:val="333333"/>
        </w:rPr>
        <w:t xml:space="preserve"> reminds us that </w:t>
      </w:r>
      <w:r w:rsidRPr="00C902EF">
        <w:rPr>
          <w:color w:val="333333"/>
          <w:u w:val="single"/>
        </w:rPr>
        <w:t>a pedagogy of self-reformulation is a radical break from education as it has genealogically operated, a break from education that tends to reify instead of to question self-formulation.</w:t>
      </w:r>
      <w:r w:rsidRPr="00C902EF">
        <w:rPr>
          <w:color w:val="333333"/>
        </w:rPr>
        <w:t xml:space="preserve"> And therein lies its educative importance: </w:t>
      </w:r>
      <w:r w:rsidRPr="00C902EF">
        <w:rPr>
          <w:color w:val="333333"/>
          <w:u w:val="single"/>
        </w:rPr>
        <w:t>It is a pedagogy that asks for education to happen where it may not have often happened before, at various forms of self. </w:t>
      </w:r>
      <w:r w:rsidRPr="00C902EF">
        <w:rPr>
          <w:color w:val="333333"/>
        </w:rPr>
        <w:t xml:space="preserve">One can find this pedagogy of self-reformulation in Nietzsche's own life, his own thinking, and his own learning. Commenting on the self-reformulation that thinking and learning call for, he writes, "When a person has found himself, one must then also understand how to lose oneself from time to time, and then rediscover oneself -- if one is a thinker."[28] This statement addresses the lost-ness one must experience as the self is reformulated through an educational endeavor. Or, as Lou Salome wrote of Nietzsche himself in her 1894 biography:  </w:t>
      </w:r>
      <w:r w:rsidRPr="00C902EF">
        <w:rPr>
          <w:rFonts w:cs="Courier"/>
          <w:color w:val="333333"/>
        </w:rPr>
        <w:t xml:space="preserve">For Nietzsche ... the concern with a problem means above        all, insight: to allow himself to be shaken to his        depths, to be overwhelmed. </w:t>
      </w:r>
      <w:proofErr w:type="gramStart"/>
      <w:r w:rsidRPr="00C902EF">
        <w:rPr>
          <w:rFonts w:cs="Courier"/>
          <w:color w:val="333333"/>
        </w:rPr>
        <w:t>To be convinced about the        truth of a matter, meant for him "to be thrown in a        heap," as he said.</w:t>
      </w:r>
      <w:proofErr w:type="gramEnd"/>
      <w:r w:rsidRPr="00C902EF">
        <w:rPr>
          <w:rFonts w:cs="Courier"/>
          <w:color w:val="333333"/>
        </w:rPr>
        <w:t xml:space="preserve"> He took up a thought or idea as one        takes up something fateful, and which enthralled his        entire person</w:t>
      </w:r>
      <w:proofErr w:type="gramStart"/>
      <w:r w:rsidRPr="00C902EF">
        <w:rPr>
          <w:rFonts w:cs="Courier"/>
          <w:color w:val="333333"/>
        </w:rPr>
        <w:t>.[</w:t>
      </w:r>
      <w:proofErr w:type="gramEnd"/>
      <w:r w:rsidRPr="00C902EF">
        <w:rPr>
          <w:rFonts w:cs="Courier"/>
          <w:color w:val="333333"/>
        </w:rPr>
        <w:t>29]</w:t>
      </w:r>
      <w:r w:rsidRPr="00C902EF">
        <w:rPr>
          <w:color w:val="333333"/>
        </w:rPr>
        <w:t xml:space="preserve"> </w:t>
      </w:r>
      <w:r w:rsidRPr="00C902EF">
        <w:rPr>
          <w:color w:val="333333"/>
          <w:u w:val="single"/>
        </w:rPr>
        <w:t xml:space="preserve">Perhaps modern education is not in a position to ask of learners that they practice a pedagogy of self-reformulation. Perhaps the selves of learners </w:t>
      </w:r>
      <w:proofErr w:type="gramStart"/>
      <w:r w:rsidRPr="00C902EF">
        <w:rPr>
          <w:color w:val="333333"/>
          <w:u w:val="single"/>
        </w:rPr>
        <w:t>are not meant to "be thrown</w:t>
      </w:r>
      <w:proofErr w:type="gramEnd"/>
      <w:r w:rsidRPr="00C902EF">
        <w:rPr>
          <w:color w:val="333333"/>
          <w:u w:val="single"/>
        </w:rPr>
        <w:t xml:space="preserve"> in a heap." If so, then the condemnation of education by Nietzsche is for good reason.</w:t>
      </w:r>
      <w:r w:rsidRPr="00C902EF">
        <w:rPr>
          <w:color w:val="333333"/>
        </w:rPr>
        <w:t xml:space="preserve"> Or perhaps, </w:t>
      </w:r>
      <w:r w:rsidRPr="00C902EF">
        <w:rPr>
          <w:color w:val="333333"/>
          <w:u w:val="single"/>
        </w:rPr>
        <w:t>educational philosophy should itself "be thrown in a heap" if it cannot encourage a pedagogy of self-reformulation.</w:t>
      </w:r>
    </w:p>
    <w:p w14:paraId="2E20A826" w14:textId="77777777" w:rsidR="004D086E" w:rsidRPr="00C902EF" w:rsidRDefault="004D086E" w:rsidP="004D086E">
      <w:pPr>
        <w:pStyle w:val="Heading4"/>
      </w:pPr>
      <w:r w:rsidRPr="00C902EF">
        <w:t xml:space="preserve">Schooling is supposed to remake the subject. </w:t>
      </w:r>
    </w:p>
    <w:p w14:paraId="35DF8FC0" w14:textId="77777777" w:rsidR="004D086E" w:rsidRPr="00C902EF" w:rsidRDefault="004D086E" w:rsidP="004D086E">
      <w:pPr>
        <w:rPr>
          <w:sz w:val="32"/>
        </w:rPr>
      </w:pPr>
      <w:r w:rsidRPr="00C902EF">
        <w:rPr>
          <w:rStyle w:val="Style13ptBold"/>
        </w:rPr>
        <w:t xml:space="preserve">Bingham 01 </w:t>
      </w:r>
      <w:r w:rsidRPr="00C902EF">
        <w:rPr>
          <w:sz w:val="15"/>
        </w:rPr>
        <w:t xml:space="preserve">(Charles, is a professor of education at Simon Fraser University who investigates philosophical perspectives on curriculum and education. He focuses on such themes as recognition, authority, truth and self-fashioning as these themes become meaningful in curricular and educational interactions. As well, Bingham focuses on critical multicultural practices, philosophies of language, and literary renditions of school experience. Some of the thinkers that inform his work are Friedrich Nietzsche, Michel Foucault, Judith Butler, Jacques Rancière, Jacques Derrida, Hans-Georg Gadamer, Franz Fanon, Jessica Benjamin, and Mikhail Bakhtin. </w:t>
      </w:r>
      <w:r w:rsidRPr="00C902EF">
        <w:rPr>
          <w:sz w:val="20"/>
        </w:rPr>
        <w:t xml:space="preserve">“What Friedrich Nietzsche Cannot Stand about Education: Toward a Pedagogy of Self-Reformulation” </w:t>
      </w:r>
      <w:r w:rsidRPr="00C902EF">
        <w:rPr>
          <w:sz w:val="21"/>
        </w:rPr>
        <w:t>V. 51 N. 3 pg. 343//rz)</w:t>
      </w:r>
    </w:p>
    <w:p w14:paraId="5C9A7956" w14:textId="77777777" w:rsidR="004D086E" w:rsidRPr="00C902EF" w:rsidRDefault="004D086E" w:rsidP="004D086E">
      <w:pPr>
        <w:rPr>
          <w:rStyle w:val="StyleUnderline"/>
        </w:rPr>
      </w:pPr>
      <w:r w:rsidRPr="00C902EF">
        <w:t xml:space="preserve">It might be argued, for example, that depth psychology, or critical democratic pedagogy, or constructivist understandings of self already provide valid alternatives to the stable sort of self to which Nietzsche objects. Would not a revamping of education along the lines of one of these paradigms adequately derail the production of the modern, stable self? Along these lines, it might be argued that a psychoanalytic model of selfhood continually problematizes the conscious self by reminding us that the foundations of subjectivity are in reality always elsewhere, always grounded in unconscious formulations that have their etiology in childhood experience. A depth psychological orientation posits a self that is arranged unconsciously in ways that are not as stable as conscious thought suggests. Or it could be said that a project of critical democratic education is in fact premised on relational understandings of self that are hardly stable, that to be engaged in education for liberation one must be ready to negotiate the self in public spaces where self-knowledge will be threatened by those who have a different understanding of selfhood. </w:t>
      </w:r>
      <w:r w:rsidRPr="00C902EF">
        <w:rPr>
          <w:rStyle w:val="StyleUnderline"/>
        </w:rPr>
        <w:t>A project of critical democratic education calls for self- biases - biases of class, gender, sexuality, ethnicity, or race - to be shaken up and re-negotiated during the pedagogical experience</w:t>
      </w:r>
      <w:r w:rsidRPr="00C902EF">
        <w:t>. During the experience of border pedagogy</w:t>
      </w:r>
      <w:r w:rsidRPr="00C902EF">
        <w:rPr>
          <w:rStyle w:val="StyleUnderline"/>
        </w:rPr>
        <w:t>, the self may be asked to undergo significant reconfigurations as one recreates identity across and within gaps of difference</w:t>
      </w:r>
      <w:r w:rsidRPr="00C902EF">
        <w:t xml:space="preserve">. It might also be argued that we have already left the stable self behind when we embrace a constructivist view of selfhood. Such a perspective, one that refutes an essentialist view of an unchanging, core self, and instead insists that </w:t>
      </w:r>
      <w:r w:rsidRPr="00C902EF">
        <w:rPr>
          <w:rStyle w:val="StyleUnderline"/>
        </w:rPr>
        <w:t>selves are always in the making, always "constituted in conversation</w:t>
      </w:r>
      <w:r w:rsidRPr="00C902EF">
        <w:t xml:space="preserve">," to borrow a phrase from Charles Taylor, is already widespread.12What could there possibly be in a constructivist view that is stable given that </w:t>
      </w:r>
      <w:r w:rsidRPr="00C902EF">
        <w:rPr>
          <w:rStyle w:val="StyleUnderline"/>
        </w:rPr>
        <w:t>one's very identity is dependent not upon essence or biology, but is continually qualified by the social interactions and social scripts that are available through social interaction</w:t>
      </w:r>
      <w:r w:rsidRPr="00C902EF">
        <w:t xml:space="preserve">? Does not the constructivist paradigm offer a model of self that is contingent and thus </w:t>
      </w:r>
      <w:proofErr w:type="gramStart"/>
      <w:r w:rsidRPr="00C902EF">
        <w:t>less stable</w:t>
      </w:r>
      <w:proofErr w:type="gramEnd"/>
      <w:r w:rsidRPr="00C902EF">
        <w:t xml:space="preserve">? </w:t>
      </w:r>
      <w:r w:rsidRPr="00C902EF">
        <w:rPr>
          <w:b/>
          <w:u w:val="single"/>
        </w:rPr>
        <w:t>To respond to these alternative versions of selfhood in education is to get to the core of what Nietzsche cannot stand about education</w:t>
      </w:r>
      <w:r w:rsidRPr="00C902EF">
        <w:t>. It is also to point in the direction of how schooling might become a practice of radical selfhood of the kind that he would embrace. The difference between a problematization of stable selfhood based on Nietzsche's project and one based on any one of these others is at least threefold. First</w:t>
      </w:r>
      <w:r w:rsidRPr="00C902EF">
        <w:rPr>
          <w:u w:val="single"/>
        </w:rPr>
        <w:t>, while these others offer different versions selfhood, they do not actually critique the very notion of selfhood</w:t>
      </w:r>
      <w:r w:rsidRPr="00C902EF">
        <w:t>. While it might be said that depth psychology, the critical democratic project, and constructivist varieties of self-challenge the sort of stable self that is articulated in the high modernism of Descartes's cogito, these perspectives stay within the realm of offering different versions of self.</w:t>
      </w:r>
      <w:r w:rsidRPr="00C902EF">
        <w:rPr>
          <w:rStyle w:val="StyleUnderline"/>
        </w:rPr>
        <w:t>13They challenge the stability of the self, but not the self its-self.</w:t>
      </w:r>
      <w:r w:rsidRPr="00C902EF">
        <w:t xml:space="preserve"> </w:t>
      </w:r>
      <w:proofErr w:type="gramStart"/>
      <w:r w:rsidRPr="00C902EF">
        <w:rPr>
          <w:rStyle w:val="StyleUnderline"/>
        </w:rPr>
        <w:t>For Nietzsche on the other hand there is great cause for concern when we cling to” that little changeling,” the self</w:t>
      </w:r>
      <w:r w:rsidRPr="00C902EF">
        <w:t>.</w:t>
      </w:r>
      <w:proofErr w:type="gramEnd"/>
      <w:r w:rsidRPr="00C902EF">
        <w:t xml:space="preserve"> The problem with the above versions of selfhood is precisely that they offer paradigms for selfhood. For Nietzsche, </w:t>
      </w:r>
      <w:r w:rsidRPr="00C902EF">
        <w:rPr>
          <w:rStyle w:val="StyleUnderline"/>
        </w:rPr>
        <w:t xml:space="preserve">any paradigm of selfhood, whether it </w:t>
      </w:r>
      <w:proofErr w:type="gramStart"/>
      <w:r w:rsidRPr="00C902EF">
        <w:rPr>
          <w:rStyle w:val="StyleUnderline"/>
        </w:rPr>
        <w:t>be</w:t>
      </w:r>
      <w:proofErr w:type="gramEnd"/>
      <w:r w:rsidRPr="00C902EF">
        <w:rPr>
          <w:rStyle w:val="StyleUnderline"/>
        </w:rPr>
        <w:t xml:space="preserve"> progressive and postmodern or not, is problematic</w:t>
      </w:r>
      <w:r w:rsidRPr="00C902EF">
        <w:t xml:space="preserve">: that </w:t>
      </w:r>
      <w:r w:rsidRPr="00C902EF">
        <w:rPr>
          <w:rStyle w:val="StyleUnderline"/>
        </w:rPr>
        <w:t>the self is posited as this or that is one of the crucial mistakes of humankind</w:t>
      </w:r>
      <w:r w:rsidRPr="00C902EF">
        <w:t>. Nietzsche’s famous assertion that “</w:t>
      </w:r>
      <w:r w:rsidRPr="00C902EF">
        <w:rPr>
          <w:rStyle w:val="StyleUnderline"/>
        </w:rPr>
        <w:t>the ‘doer’ has simply been added to the deed by the imagination - the doing is everything</w:t>
      </w:r>
      <w:r w:rsidRPr="00C902EF">
        <w:t xml:space="preserve">” is meant to remind us that </w:t>
      </w:r>
      <w:r w:rsidRPr="00C902EF">
        <w:rPr>
          <w:rStyle w:val="StyleUnderline"/>
        </w:rPr>
        <w:t>being stuck in a certain understanding of selfhood for any length of time is cause for concern</w:t>
      </w:r>
      <w:r w:rsidRPr="00C902EF">
        <w:t xml:space="preserve">.14Rather, </w:t>
      </w:r>
      <w:r w:rsidRPr="00C902EF">
        <w:rPr>
          <w:rStyle w:val="StyleUnderline"/>
        </w:rPr>
        <w:t>we must think of the self (which we can also call the “soul” after Nietzsche) as something that will undergo changes and refinements of paradigm</w:t>
      </w:r>
      <w:r w:rsidRPr="00C902EF">
        <w:t xml:space="preserve">. </w:t>
      </w:r>
      <w:r w:rsidRPr="00C902EF">
        <w:rPr>
          <w:rStyle w:val="StyleUnderline"/>
        </w:rPr>
        <w:t xml:space="preserve">The way must be” open for new versions and refinements of the soul-hypothesis; and such conceptions as ’mortal soul,’ and ‘soul as subjective multiplicity,’ and ‘soul as social structure of drives and effects’ want henceforth to have citizens’ rights.15 </w:t>
      </w:r>
    </w:p>
    <w:p w14:paraId="0B976D6C" w14:textId="4D2A663E" w:rsidR="00510863" w:rsidRPr="00C902EF" w:rsidRDefault="00510863" w:rsidP="00510863">
      <w:pPr>
        <w:pStyle w:val="Heading3"/>
      </w:pPr>
      <w:r w:rsidRPr="00C902EF">
        <w:t>Solves Education</w:t>
      </w:r>
    </w:p>
    <w:p w14:paraId="4B4D847A" w14:textId="77777777" w:rsidR="00510863" w:rsidRPr="00C902EF" w:rsidRDefault="00510863" w:rsidP="00510863">
      <w:pPr>
        <w:pStyle w:val="Heading4"/>
        <w:rPr>
          <w:rStyle w:val="Style13ptBold"/>
          <w:b/>
        </w:rPr>
      </w:pPr>
      <w:r w:rsidRPr="00C902EF">
        <w:rPr>
          <w:rStyle w:val="Style13ptBold"/>
          <w:b/>
        </w:rPr>
        <w:t>Agonism is key to education and helps empower those marginalized in the status quo</w:t>
      </w:r>
    </w:p>
    <w:p w14:paraId="77E017A8" w14:textId="77777777" w:rsidR="00510863" w:rsidRPr="00C902EF" w:rsidRDefault="00510863" w:rsidP="00510863">
      <w:pPr>
        <w:rPr>
          <w:rStyle w:val="Style13ptBold"/>
          <w:b w:val="0"/>
          <w:sz w:val="22"/>
          <w:szCs w:val="22"/>
        </w:rPr>
      </w:pPr>
      <w:r w:rsidRPr="00C902EF">
        <w:rPr>
          <w:rStyle w:val="Style13ptBold"/>
        </w:rPr>
        <w:t xml:space="preserve">Lo 17 </w:t>
      </w:r>
      <w:r w:rsidRPr="00C902EF">
        <w:rPr>
          <w:rStyle w:val="Style13ptBold"/>
          <w:b w:val="0"/>
          <w:sz w:val="22"/>
          <w:szCs w:val="22"/>
        </w:rPr>
        <w:t xml:space="preserve">(Jane C. Lo, May 1, 2017, “Empowering Young People through Conflict and Conciliation Attending to the Political and Agonism in Democratic Education”, Democracy and Education, Volume 25, Number 1, page 2, </w:t>
      </w:r>
      <w:r w:rsidRPr="00C902EF">
        <w:rPr>
          <w:szCs w:val="22"/>
        </w:rPr>
        <w:t>http://democracyeducationjournal.org/cgi/viewcontent.cgi</w:t>
      </w:r>
      <w:proofErr w:type="gramStart"/>
      <w:r w:rsidRPr="00C902EF">
        <w:rPr>
          <w:szCs w:val="22"/>
        </w:rPr>
        <w:t>?article</w:t>
      </w:r>
      <w:proofErr w:type="gramEnd"/>
      <w:r w:rsidRPr="00C902EF">
        <w:rPr>
          <w:szCs w:val="22"/>
        </w:rPr>
        <w:t>=1271&amp;context=home,</w:t>
      </w:r>
      <w:r w:rsidRPr="00C902EF">
        <w:rPr>
          <w:rStyle w:val="Style13ptBold"/>
          <w:b w:val="0"/>
          <w:sz w:val="22"/>
          <w:szCs w:val="22"/>
        </w:rPr>
        <w:t xml:space="preserve"> Accessed June 28, 2017)//jl</w:t>
      </w:r>
    </w:p>
    <w:p w14:paraId="6AF871FA" w14:textId="77777777" w:rsidR="00510863" w:rsidRPr="00C902EF" w:rsidRDefault="00510863" w:rsidP="00510863">
      <w:pPr>
        <w:rPr>
          <w:szCs w:val="22"/>
        </w:rPr>
      </w:pPr>
      <w:r w:rsidRPr="00C902EF">
        <w:rPr>
          <w:rStyle w:val="Style13ptBold"/>
          <w:b w:val="0"/>
          <w:sz w:val="22"/>
          <w:szCs w:val="22"/>
        </w:rPr>
        <w:t>(Jane C. Lo is Assistant Professor of Social Science Education in the School of Teacher Education at Florida State University. Her research focuses on the political engagement of youth, social studies curriculum development, and developing measures of deep learning and collaboration. Her methodological expertise includes mixed-methods designs, design-based implementation research, interview and survey methods, and advanced correlational techniques. She teaches courses in social studies methods.)</w:t>
      </w:r>
    </w:p>
    <w:p w14:paraId="58397E07" w14:textId="77777777" w:rsidR="00510863" w:rsidRPr="00C902EF" w:rsidRDefault="00510863" w:rsidP="00510863">
      <w:pPr>
        <w:rPr>
          <w:b/>
          <w:u w:val="single"/>
        </w:rPr>
      </w:pPr>
      <w:r w:rsidRPr="00C902EF">
        <w:rPr>
          <w:b/>
          <w:u w:val="single"/>
        </w:rPr>
        <w:t xml:space="preserve">While teaching students to rationally engage in dialogue around controversial issues can help broaden their perspectives </w:t>
      </w:r>
      <w:r w:rsidRPr="00C902EF">
        <w:t xml:space="preserve">(Hess, 2009; Lo, 2015), </w:t>
      </w:r>
      <w:r w:rsidRPr="00C902EF">
        <w:rPr>
          <w:b/>
          <w:u w:val="single"/>
        </w:rPr>
        <w:t>these deliberations may subtly circumvent antagonisms that naturally fuel the political.</w:t>
      </w:r>
      <w:r w:rsidRPr="00C902EF">
        <w:t xml:space="preserve"> For example, Hess (2009) suggested that </w:t>
      </w:r>
      <w:r w:rsidRPr="00C902EF">
        <w:rPr>
          <w:u w:val="single"/>
        </w:rPr>
        <w:t>as conflict arises, political tolerance, or “the willingness to extend important and significant rights (such as free speech) to people who are different from oneself,</w:t>
      </w:r>
      <w:r w:rsidRPr="00C902EF">
        <w:t xml:space="preserve">” (p. 16) </w:t>
      </w:r>
      <w:r w:rsidRPr="00C902EF">
        <w:rPr>
          <w:u w:val="single"/>
        </w:rPr>
        <w:t>is an essential aspect of highly diverse democracies</w:t>
      </w:r>
      <w:r w:rsidRPr="00C902EF">
        <w:t xml:space="preserve">. Political tolerance may be an important skill for students to acquire, but its connotation suggests commonality is more important than disagreements. For students who already feel distant from the status quo, this emphasis on what we have in common may accentuate their lack of power in the current system, especially if they were not involved when the commonalities were first deduced. This sense of marginalization is evident in cases of bio-disasters, where individuals who suffered environmental accidents feel disenfranchised by the solution process because they did not have equal access to the deliberative processes that yielded the solutions (Shiva, 1999). Drawing on the work of Mouffe and Ruitenberg, I show how </w:t>
      </w:r>
      <w:r w:rsidRPr="00C902EF">
        <w:rPr>
          <w:b/>
          <w:u w:val="single"/>
        </w:rPr>
        <w:t>agonistic deliberation may help empower students who feel marginalized by the status quo</w:t>
      </w:r>
      <w:r w:rsidRPr="00C902EF">
        <w:t xml:space="preserve">. With </w:t>
      </w:r>
      <w:r w:rsidRPr="00C902EF">
        <w:rPr>
          <w:b/>
          <w:u w:val="single"/>
        </w:rPr>
        <w:t>its emphasis on both conflict and conciliation, an agonistic deliberative model may expose students to inherent power struggles that exist in a pluralistic democracy</w:t>
      </w:r>
      <w:r w:rsidRPr="00C902EF">
        <w:t xml:space="preserve">. Before attending to how agonism and the political can help empower students, I first define agonism through a discussion of the political (via the works of Schmitt, Arendt, Rawls, and Habermas). Second, I discuss why </w:t>
      </w:r>
      <w:r w:rsidRPr="00C902EF">
        <w:rPr>
          <w:b/>
          <w:u w:val="single"/>
        </w:rPr>
        <w:t>agonism is essential to a pluralistic democracy</w:t>
      </w:r>
      <w:r w:rsidRPr="00C902EF">
        <w:t xml:space="preserve">. Third, to help educators understand how agonism can impact democratic education, I present it as a contrast to a generic deliberative model of democratic education. </w:t>
      </w:r>
      <w:proofErr w:type="gramStart"/>
      <w:r w:rsidRPr="00C902EF">
        <w:t>finally</w:t>
      </w:r>
      <w:proofErr w:type="gramEnd"/>
      <w:r w:rsidRPr="00C902EF">
        <w:t xml:space="preserve">, I show how </w:t>
      </w:r>
      <w:r w:rsidRPr="00C902EF">
        <w:rPr>
          <w:b/>
          <w:u w:val="single"/>
        </w:rPr>
        <w:t>agonistic deliberation in the classroom may help empower students who feel disenfranchised by existing systems.</w:t>
      </w:r>
    </w:p>
    <w:p w14:paraId="30A4B646" w14:textId="77777777" w:rsidR="00510863" w:rsidRPr="00C902EF" w:rsidRDefault="00510863" w:rsidP="00510863">
      <w:pPr>
        <w:pStyle w:val="Heading4"/>
        <w:rPr>
          <w:rStyle w:val="Style13ptBold"/>
          <w:b/>
        </w:rPr>
      </w:pPr>
      <w:r w:rsidRPr="00C902EF">
        <w:rPr>
          <w:rStyle w:val="Style13ptBold"/>
          <w:b/>
        </w:rPr>
        <w:t>Deliberation overlooks the root cause of conflicts and leads to disempowerment – only agonism can solve</w:t>
      </w:r>
    </w:p>
    <w:p w14:paraId="39F16C34" w14:textId="77777777" w:rsidR="00510863" w:rsidRPr="00C902EF" w:rsidRDefault="00510863" w:rsidP="00510863">
      <w:pPr>
        <w:rPr>
          <w:rStyle w:val="Style13ptBold"/>
          <w:b w:val="0"/>
          <w:sz w:val="22"/>
          <w:szCs w:val="22"/>
        </w:rPr>
      </w:pPr>
      <w:r w:rsidRPr="00C902EF">
        <w:rPr>
          <w:rStyle w:val="Style13ptBold"/>
        </w:rPr>
        <w:t xml:space="preserve">Lo 17 </w:t>
      </w:r>
      <w:r w:rsidRPr="00C902EF">
        <w:rPr>
          <w:rStyle w:val="Style13ptBold"/>
          <w:b w:val="0"/>
          <w:sz w:val="22"/>
          <w:szCs w:val="22"/>
        </w:rPr>
        <w:t xml:space="preserve">(Jane C. Lo, May 1, 2017, “Empowering Young People through Conflict and Conciliation Attending to the Political and Agonism in Democratic Education”, Democracy and Education, Volume 25, Number 1, page 5, </w:t>
      </w:r>
      <w:r w:rsidRPr="00C902EF">
        <w:rPr>
          <w:szCs w:val="22"/>
        </w:rPr>
        <w:t>http://democracyeducationjournal.org/cgi/viewcontent.cgi</w:t>
      </w:r>
      <w:proofErr w:type="gramStart"/>
      <w:r w:rsidRPr="00C902EF">
        <w:rPr>
          <w:szCs w:val="22"/>
        </w:rPr>
        <w:t>?article</w:t>
      </w:r>
      <w:proofErr w:type="gramEnd"/>
      <w:r w:rsidRPr="00C902EF">
        <w:rPr>
          <w:szCs w:val="22"/>
        </w:rPr>
        <w:t>=1271&amp;context=home,</w:t>
      </w:r>
      <w:r w:rsidRPr="00C902EF">
        <w:rPr>
          <w:rStyle w:val="Style13ptBold"/>
          <w:b w:val="0"/>
          <w:sz w:val="22"/>
          <w:szCs w:val="22"/>
        </w:rPr>
        <w:t xml:space="preserve"> Accessed June 28, 2017)//jl </w:t>
      </w:r>
    </w:p>
    <w:p w14:paraId="7DD0D962" w14:textId="77777777" w:rsidR="00510863" w:rsidRPr="00C902EF" w:rsidRDefault="00510863" w:rsidP="00510863">
      <w:pPr>
        <w:rPr>
          <w:rStyle w:val="Style13ptBold"/>
          <w:b w:val="0"/>
          <w:sz w:val="22"/>
          <w:szCs w:val="22"/>
        </w:rPr>
      </w:pPr>
      <w:r w:rsidRPr="00C902EF">
        <w:rPr>
          <w:rStyle w:val="Style13ptBold"/>
          <w:b w:val="0"/>
          <w:sz w:val="22"/>
          <w:szCs w:val="22"/>
        </w:rPr>
        <w:t>(Jane C. Lo is Assistant Professor of Social Science Education in the School of Teacher Education at Florida State University. Her research focuses on the political engagement of youth, social studies curriculum development, and developing measures of deep learning and collaboration. Her methodological expertise includes mixed-methods designs, design-based implementation research, interview and survey methods, and advanced correlational techniques. She teaches courses in social studies methods.)</w:t>
      </w:r>
    </w:p>
    <w:p w14:paraId="50308447" w14:textId="77777777" w:rsidR="00510863" w:rsidRPr="00C902EF" w:rsidRDefault="00510863" w:rsidP="00510863">
      <w:pPr>
        <w:rPr>
          <w:b/>
          <w:u w:val="single"/>
        </w:rPr>
      </w:pPr>
      <w:r w:rsidRPr="00C902EF">
        <w:t xml:space="preserve">However, these </w:t>
      </w:r>
      <w:r w:rsidRPr="00C902EF">
        <w:rPr>
          <w:b/>
          <w:u w:val="single"/>
        </w:rPr>
        <w:t>conciliatory processes often overlook strong emotive structures</w:t>
      </w:r>
      <w:r w:rsidRPr="00C902EF">
        <w:rPr>
          <w:u w:val="single"/>
        </w:rPr>
        <w:t xml:space="preserve"> that may be at the </w:t>
      </w:r>
      <w:r w:rsidRPr="00C902EF">
        <w:rPr>
          <w:b/>
          <w:u w:val="single"/>
        </w:rPr>
        <w:t>root of conflicts</w:t>
      </w:r>
      <w:r w:rsidRPr="00C902EF">
        <w:rPr>
          <w:u w:val="single"/>
        </w:rPr>
        <w:t xml:space="preserve">, which may be </w:t>
      </w:r>
      <w:r w:rsidRPr="00C902EF">
        <w:rPr>
          <w:b/>
          <w:u w:val="single"/>
        </w:rPr>
        <w:t>detrimental to eventual political engagement</w:t>
      </w:r>
      <w:r w:rsidRPr="00C902EF">
        <w:rPr>
          <w:u w:val="single"/>
        </w:rPr>
        <w:t>.</w:t>
      </w:r>
      <w:r w:rsidRPr="00C902EF">
        <w:t xml:space="preserve">3 Deliberative models also </w:t>
      </w:r>
      <w:r w:rsidRPr="00C902EF">
        <w:rPr>
          <w:u w:val="single"/>
        </w:rPr>
        <w:t xml:space="preserve">assume existing systems are rational, even if some students find them oppressive. </w:t>
      </w:r>
      <w:r w:rsidRPr="00C902EF">
        <w:t xml:space="preserve">While it is important for students to learn how to discuss controversial issues in a civil manner, the </w:t>
      </w:r>
      <w:r w:rsidRPr="00C902EF">
        <w:rPr>
          <w:b/>
          <w:u w:val="single"/>
        </w:rPr>
        <w:t>rational deliberative process may suppress antagonistic feelings that gave rise to the original conflict and leave students feeling demoralized or disenfranchised.</w:t>
      </w:r>
      <w:r w:rsidRPr="00C902EF">
        <w:t xml:space="preserve"> In other words, </w:t>
      </w:r>
      <w:r w:rsidRPr="00C902EF">
        <w:rPr>
          <w:u w:val="single"/>
        </w:rPr>
        <w:t>students may feel like strangers are only willing to listen and talk about the issues that are rational, rather than to listen to and validate their feelings on difficult issues that are incommensurable with societal norms.</w:t>
      </w:r>
      <w:r w:rsidRPr="00C902EF">
        <w:t xml:space="preserve"> These </w:t>
      </w:r>
      <w:r w:rsidRPr="00C902EF">
        <w:rPr>
          <w:u w:val="single"/>
        </w:rPr>
        <w:t>students may be discouraged due to their past negative experiences with a system that teachers hope they might engage with</w:t>
      </w:r>
      <w:r w:rsidRPr="00C902EF">
        <w:t xml:space="preserve"> (Rubin, 2006). </w:t>
      </w:r>
      <w:r w:rsidRPr="00C902EF">
        <w:rPr>
          <w:u w:val="single"/>
        </w:rPr>
        <w:t xml:space="preserve">If marginalized groups do not feel like they have a seat at </w:t>
      </w:r>
      <w:r w:rsidRPr="00C902EF">
        <w:rPr>
          <w:i/>
          <w:u w:val="single"/>
        </w:rPr>
        <w:t>the</w:t>
      </w:r>
      <w:r w:rsidRPr="00C902EF">
        <w:rPr>
          <w:i/>
        </w:rPr>
        <w:t xml:space="preserve"> Habermasian table</w:t>
      </w:r>
      <w:r w:rsidRPr="00C902EF">
        <w:t xml:space="preserve">, even when invited to the conversation, </w:t>
      </w:r>
      <w:r w:rsidRPr="00C902EF">
        <w:rPr>
          <w:b/>
          <w:u w:val="single"/>
        </w:rPr>
        <w:t>they may perceive the structure to be oppressive or unsympathetic to their views</w:t>
      </w:r>
      <w:r w:rsidRPr="00C902EF">
        <w:t xml:space="preserve">. Worse, </w:t>
      </w:r>
      <w:r w:rsidRPr="00C902EF">
        <w:rPr>
          <w:b/>
          <w:u w:val="single"/>
        </w:rPr>
        <w:t>feelings of disempowerment may be entrenched further by a deliberative framework</w:t>
      </w:r>
      <w:r w:rsidRPr="00C902EF">
        <w:rPr>
          <w:u w:val="single"/>
        </w:rPr>
        <w:t xml:space="preserve"> that hopes to leave students with a “feel good” or “everyone is a winner” perception.</w:t>
      </w:r>
      <w:r w:rsidRPr="00C902EF">
        <w:t xml:space="preserve"> </w:t>
      </w:r>
      <w:r w:rsidRPr="00C902EF">
        <w:rPr>
          <w:b/>
          <w:u w:val="single"/>
        </w:rPr>
        <w:t>This push</w:t>
      </w:r>
      <w:r w:rsidRPr="00C902EF">
        <w:rPr>
          <w:u w:val="single"/>
        </w:rPr>
        <w:t xml:space="preserve"> toward consensus building or rational compromise may </w:t>
      </w:r>
      <w:r w:rsidRPr="00C902EF">
        <w:rPr>
          <w:b/>
          <w:u w:val="single"/>
        </w:rPr>
        <w:t>circumvent the very power structures that students should confront or challenge</w:t>
      </w:r>
      <w:r w:rsidRPr="00C902EF">
        <w:t xml:space="preserve">. An example of this can be seen when students bring up issues around the #blacklivesmatter movement in the United States, only to be met with counter arguments about how #alllivesmatter. Even though the narrative of #alllivesmatter points to the democratic virtues of fair social cooperation, civility, and tolerance, it has the effect of belittling the call to shed light on specific systematic injustices met by Black Americans.4 </w:t>
      </w:r>
      <w:r w:rsidRPr="00C902EF">
        <w:rPr>
          <w:u w:val="single"/>
        </w:rPr>
        <w:t>Groups of individuals who feel oppressed by the system may view generic, all-encompassing movements as patronizing to their original cause</w:t>
      </w:r>
      <w:r w:rsidRPr="00C902EF">
        <w:t xml:space="preserve">. This is not to say that deliberation is not important; on the contrary, deliberation offers a way for students to see the importance of pluralism firsthand. However, a model of democratic education that seemingly proclaims #allperspectivesmatter may not be very empowering. </w:t>
      </w:r>
      <w:r w:rsidRPr="00C902EF">
        <w:rPr>
          <w:b/>
          <w:u w:val="single"/>
        </w:rPr>
        <w:t>An infusion of agonism into deliberations, on the other hand, may be able to capitalize on students’ differing perspectives for eventual political involvement.</w:t>
      </w:r>
    </w:p>
    <w:p w14:paraId="704F8569" w14:textId="77777777" w:rsidR="00510863" w:rsidRPr="00C902EF" w:rsidRDefault="00510863" w:rsidP="00510863">
      <w:pPr>
        <w:pStyle w:val="Heading4"/>
      </w:pPr>
      <w:r w:rsidRPr="00C902EF">
        <w:t>Agonism is the best educational model – it augments and invigorates our activity, transforming education into liberation</w:t>
      </w:r>
    </w:p>
    <w:p w14:paraId="35BE0362" w14:textId="77777777" w:rsidR="00510863" w:rsidRPr="00C902EF" w:rsidRDefault="00510863" w:rsidP="00510863">
      <w:pPr>
        <w:tabs>
          <w:tab w:val="left" w:pos="6824"/>
        </w:tabs>
        <w:rPr>
          <w:rStyle w:val="Style13ptBold"/>
          <w:b w:val="0"/>
          <w:sz w:val="22"/>
          <w:szCs w:val="22"/>
        </w:rPr>
      </w:pPr>
      <w:r w:rsidRPr="00C902EF">
        <w:rPr>
          <w:rStyle w:val="Style13ptBold"/>
        </w:rPr>
        <w:t xml:space="preserve">Matilla 02 </w:t>
      </w:r>
      <w:r w:rsidRPr="00C902EF">
        <w:rPr>
          <w:rStyle w:val="Style13ptBold"/>
          <w:b w:val="0"/>
          <w:sz w:val="22"/>
          <w:szCs w:val="22"/>
        </w:rPr>
        <w:t>(Miguel Matilla, January 2002, “An Agonistic Education: A commentary on the conception of education in Nietzsche’s early work”, http://serbal.pntic.mec.es/~cmunoz11/agonistic.pdf, pages 1-2, Accessed June 28 2017)//jl ***removed ableist language</w:t>
      </w:r>
    </w:p>
    <w:p w14:paraId="5594925A" w14:textId="77777777" w:rsidR="00510863" w:rsidRPr="00C902EF" w:rsidRDefault="00510863" w:rsidP="00510863">
      <w:r w:rsidRPr="00C902EF">
        <w:t xml:space="preserve">Used in a figurative sense, this term serves to synthesize Goethe's words that Nietzsche placed as a motto at the beginning of the second untimely meditation, entitled </w:t>
      </w:r>
      <w:r w:rsidRPr="00C902EF">
        <w:rPr>
          <w:i/>
        </w:rPr>
        <w:t>On the uses and disadvantages of history for life</w:t>
      </w:r>
      <w:r w:rsidRPr="00C902EF">
        <w:t xml:space="preserve"> (1874): "In my case, I hate everything that merely instructs me without augmenting or directly invigorating my activity.</w:t>
      </w:r>
      <w:proofErr w:type="gramStart"/>
      <w:r w:rsidRPr="00C902EF">
        <w:t>".</w:t>
      </w:r>
      <w:proofErr w:type="gramEnd"/>
      <w:r w:rsidRPr="00C902EF">
        <w:t xml:space="preserve"> That is to say, </w:t>
      </w:r>
      <w:r w:rsidRPr="00C902EF">
        <w:rPr>
          <w:b/>
          <w:u w:val="single"/>
        </w:rPr>
        <w:t>if anything does not augment or invigorate our activity then it does not educate us truly.</w:t>
      </w:r>
      <w:r w:rsidRPr="00C902EF">
        <w:t xml:space="preserve"> </w:t>
      </w:r>
      <w:r w:rsidRPr="00C902EF">
        <w:rPr>
          <w:u w:val="single"/>
        </w:rPr>
        <w:t xml:space="preserve">Or, which is logically equivalent, </w:t>
      </w:r>
      <w:r w:rsidRPr="00C902EF">
        <w:rPr>
          <w:b/>
          <w:u w:val="single"/>
        </w:rPr>
        <w:t xml:space="preserve">if anything truly educates us then it augments or invigorates our activity; </w:t>
      </w:r>
      <w:r w:rsidRPr="00C902EF">
        <w:rPr>
          <w:u w:val="single"/>
        </w:rPr>
        <w:t>that is to say,</w:t>
      </w:r>
      <w:r w:rsidRPr="00C902EF">
        <w:rPr>
          <w:b/>
          <w:u w:val="single"/>
        </w:rPr>
        <w:t xml:space="preserve"> it acts as a conventional agonist on us.</w:t>
      </w:r>
      <w:r w:rsidRPr="00C902EF">
        <w:t xml:space="preserve"> To sum up, </w:t>
      </w:r>
      <w:r w:rsidRPr="00C902EF">
        <w:rPr>
          <w:b/>
          <w:u w:val="single"/>
        </w:rPr>
        <w:t>everything that truly educates us is agonistic</w:t>
      </w:r>
      <w:r w:rsidRPr="00C902EF">
        <w:t xml:space="preserve">. It seems to me that the adjective "agonistic", in the figurative sense of "relating to or acting as an agonist on us", and where the noun "agonist" means "all that increases our activity", expresses an outstanding feature of true education as young Nietzsche conceived it. Next I will try to argue for this. </w:t>
      </w:r>
    </w:p>
    <w:p w14:paraId="3FBF7909" w14:textId="77777777" w:rsidR="00510863" w:rsidRPr="00C902EF" w:rsidRDefault="00510863" w:rsidP="00510863">
      <w:r w:rsidRPr="00C902EF">
        <w:t xml:space="preserve">1. Blidung is liberation. </w:t>
      </w:r>
    </w:p>
    <w:p w14:paraId="2F932F27" w14:textId="77777777" w:rsidR="00510863" w:rsidRPr="00C902EF" w:rsidRDefault="00510863" w:rsidP="00510863">
      <w:r w:rsidRPr="00C902EF">
        <w:t xml:space="preserve">In the first paragraph of the third untimely meditation, entitled Schapanhaser as educator (1874), there is a key text for understanding Nietzsche's conception: </w:t>
      </w:r>
    </w:p>
    <w:p w14:paraId="3C84BFB0" w14:textId="77777777" w:rsidR="00510863" w:rsidRPr="00C902EF" w:rsidRDefault="00510863" w:rsidP="00510863">
      <w:r w:rsidRPr="00C902EF">
        <w:t xml:space="preserve">[…]; </w:t>
      </w:r>
      <w:proofErr w:type="gramStart"/>
      <w:r w:rsidRPr="00C902EF">
        <w:t>for</w:t>
      </w:r>
      <w:proofErr w:type="gramEnd"/>
      <w:r w:rsidRPr="00C902EF">
        <w:t xml:space="preserve"> your true nature lies, not concealed deep within you, but immeasurably high above you, or at least above that which you usually take yourself to be. Your </w:t>
      </w:r>
      <w:r w:rsidRPr="00C902EF">
        <w:rPr>
          <w:u w:val="single"/>
        </w:rPr>
        <w:t>true educators and formative teachers reveal to you what the true basic material of your being is</w:t>
      </w:r>
      <w:r w:rsidRPr="00C902EF">
        <w:t xml:space="preserve">, something in itself ineducable and in any case difficult to access, bound </w:t>
      </w:r>
      <w:r w:rsidRPr="00C902EF">
        <w:rPr>
          <w:strike/>
          <w:sz w:val="14"/>
          <w:szCs w:val="14"/>
        </w:rPr>
        <w:t>and paralysed</w:t>
      </w:r>
      <w:r w:rsidRPr="00C902EF">
        <w:t xml:space="preserve">: </w:t>
      </w:r>
      <w:r w:rsidRPr="00C902EF">
        <w:rPr>
          <w:b/>
          <w:u w:val="single"/>
        </w:rPr>
        <w:t>your educators can be only your liberators.</w:t>
      </w:r>
      <w:r w:rsidRPr="00C902EF">
        <w:t xml:space="preserve"> And that is the secret of all culture &lt;Bildung&gt;: it does not provide artificial limbs, wax noses or spectacles — that which can provide these things is rather, only sham education &lt;Ezriehung&gt;. Culture is liberation, the removal of all the weeds, rubble and vermin that want to attack the tender buds of the plant, an outstreaming of light and warmth, the gentle rusting of nocturnal rain, it is imitation and worship of nature where nature is in her motherly and merciful mood, it is the perfecting of nature...</w:t>
      </w:r>
    </w:p>
    <w:p w14:paraId="4BBA9895" w14:textId="77777777" w:rsidR="00510863" w:rsidRPr="00C902EF" w:rsidRDefault="00510863" w:rsidP="00510863">
      <w:pPr>
        <w:rPr>
          <w:b/>
          <w:u w:val="single"/>
        </w:rPr>
      </w:pPr>
      <w:r w:rsidRPr="00C902EF">
        <w:t>This true basic material of our being, whose liberation is the task of our educators, is our productive uniqueness: "</w:t>
      </w:r>
      <w:r w:rsidRPr="00C902EF">
        <w:rPr>
          <w:b/>
          <w:u w:val="single"/>
        </w:rPr>
        <w:t>Each of us bears a productive uniqueness</w:t>
      </w:r>
      <w:r w:rsidRPr="00C902EF">
        <w:t xml:space="preserve"> within him as the core of his being". To be aware of this uniqueness is unendurable for the most of us because we are "...lazy, and because a chain of toil and burdens is suspended from this...</w:t>
      </w:r>
      <w:proofErr w:type="gramStart"/>
      <w:r w:rsidRPr="00C902EF">
        <w:t>".</w:t>
      </w:r>
      <w:proofErr w:type="gramEnd"/>
      <w:r w:rsidRPr="00C902EF">
        <w:t xml:space="preserve"> The process, which drives us to be what we are, is a laborious and arduous one. It is a natural process of development, not an artificial process of addendum. </w:t>
      </w:r>
      <w:r w:rsidRPr="00C902EF">
        <w:rPr>
          <w:b/>
          <w:u w:val="single"/>
        </w:rPr>
        <w:t xml:space="preserve">Our true educators, when liberating our productive uniqueness, are stimulating our productivity and therefore increasing our activity. To sum up, our true educators are agonistic. </w:t>
      </w:r>
    </w:p>
    <w:p w14:paraId="553D1D7B" w14:textId="4A927C55" w:rsidR="00FE4BE0" w:rsidRPr="00C902EF" w:rsidRDefault="00FE4BE0" w:rsidP="00FE4BE0">
      <w:pPr>
        <w:pStyle w:val="Heading2"/>
      </w:pPr>
      <w:r w:rsidRPr="00C902EF">
        <w:t>Fun Impact</w:t>
      </w:r>
    </w:p>
    <w:p w14:paraId="65BE6BDE" w14:textId="70B89D9F" w:rsidR="00FE4BE0" w:rsidRPr="00C902EF" w:rsidRDefault="00FE4BE0" w:rsidP="00FE4BE0">
      <w:pPr>
        <w:pStyle w:val="Heading3"/>
      </w:pPr>
      <w:r w:rsidRPr="00C902EF">
        <w:t>Limits Key</w:t>
      </w:r>
    </w:p>
    <w:p w14:paraId="3AC4DCDB" w14:textId="77777777" w:rsidR="00FE4BE0" w:rsidRPr="00C902EF" w:rsidRDefault="00FE4BE0" w:rsidP="00FE4BE0">
      <w:pPr>
        <w:pStyle w:val="Heading4"/>
        <w:rPr>
          <w:u w:val="single"/>
        </w:rPr>
      </w:pPr>
      <w:r w:rsidRPr="00C902EF">
        <w:t>The impact outweighs—</w:t>
      </w:r>
      <w:r w:rsidRPr="00C902EF">
        <w:rPr>
          <w:u w:val="single"/>
        </w:rPr>
        <w:t>adhering to limits</w:t>
      </w:r>
      <w:r w:rsidRPr="00C902EF">
        <w:t xml:space="preserve"> isn’t uncritical faith in them, rather, cultivates an </w:t>
      </w:r>
      <w:r w:rsidRPr="00C902EF">
        <w:rPr>
          <w:u w:val="single"/>
        </w:rPr>
        <w:t>ethos of play</w:t>
      </w:r>
      <w:r w:rsidRPr="00C902EF">
        <w:t xml:space="preserve"> that breeds </w:t>
      </w:r>
      <w:r w:rsidRPr="00C902EF">
        <w:rPr>
          <w:u w:val="single"/>
        </w:rPr>
        <w:t>respect</w:t>
      </w:r>
      <w:r w:rsidRPr="00C902EF">
        <w:t xml:space="preserve"> for the world outside us and helps navigate existence effectively</w:t>
      </w:r>
    </w:p>
    <w:p w14:paraId="2D59881D" w14:textId="77777777" w:rsidR="00FE4BE0" w:rsidRPr="00C902EF" w:rsidRDefault="00FE4BE0" w:rsidP="00FE4BE0">
      <w:r w:rsidRPr="00C902EF">
        <w:rPr>
          <w:rStyle w:val="Style13ptBold"/>
        </w:rPr>
        <w:t>Bogost, 16</w:t>
      </w:r>
      <w:r w:rsidRPr="00C902EF">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C902EF">
        <w:rPr>
          <w:i/>
        </w:rPr>
        <w:t xml:space="preserve">Play Anything: The Pleasure of Limits, the Uses of Boredom, and the Secret of Games </w:t>
      </w:r>
      <w:r w:rsidRPr="00C902EF">
        <w:t>pg 115-120, kindle, dml)</w:t>
      </w:r>
    </w:p>
    <w:p w14:paraId="5EC7901C" w14:textId="77777777" w:rsidR="00FE4BE0" w:rsidRPr="00C902EF" w:rsidRDefault="00FE4BE0" w:rsidP="00FE4BE0"/>
    <w:p w14:paraId="28F05844" w14:textId="77777777" w:rsidR="00FE4BE0" w:rsidRPr="00C902EF" w:rsidRDefault="00FE4BE0" w:rsidP="00FE4BE0">
      <w:pPr>
        <w:rPr>
          <w:sz w:val="16"/>
        </w:rPr>
      </w:pPr>
      <w:r w:rsidRPr="00C902EF">
        <w:rPr>
          <w:rStyle w:val="StyleUnderline"/>
        </w:rPr>
        <w:t xml:space="preserve">Play entails a paradox: it is an activity of </w:t>
      </w:r>
      <w:r w:rsidRPr="00C902EF">
        <w:rPr>
          <w:rStyle w:val="Emphasis"/>
        </w:rPr>
        <w:t>freedom</w:t>
      </w:r>
      <w:r w:rsidRPr="00C902EF">
        <w:rPr>
          <w:rStyle w:val="StyleUnderline"/>
        </w:rPr>
        <w:t xml:space="preserve"> and </w:t>
      </w:r>
      <w:r w:rsidRPr="00C902EF">
        <w:rPr>
          <w:rStyle w:val="Emphasis"/>
        </w:rPr>
        <w:t>pleasure</w:t>
      </w:r>
      <w:r w:rsidRPr="00C902EF">
        <w:rPr>
          <w:rStyle w:val="StyleUnderline"/>
        </w:rPr>
        <w:t xml:space="preserve"> and </w:t>
      </w:r>
      <w:r w:rsidRPr="00C902EF">
        <w:rPr>
          <w:rStyle w:val="Emphasis"/>
        </w:rPr>
        <w:t>openness</w:t>
      </w:r>
      <w:r w:rsidRPr="00C902EF">
        <w:rPr>
          <w:rStyle w:val="StyleUnderline"/>
        </w:rPr>
        <w:t xml:space="preserve"> and </w:t>
      </w:r>
      <w:r w:rsidRPr="00C902EF">
        <w:rPr>
          <w:rStyle w:val="Emphasis"/>
        </w:rPr>
        <w:t>possibility</w:t>
      </w:r>
      <w:r w:rsidRPr="00C902EF">
        <w:rPr>
          <w:rStyle w:val="StyleUnderline"/>
        </w:rPr>
        <w:t xml:space="preserve">, but it arises from </w:t>
      </w:r>
      <w:r w:rsidRPr="00C902EF">
        <w:rPr>
          <w:rStyle w:val="Emphasis"/>
        </w:rPr>
        <w:t>limiting freedoms</w:t>
      </w:r>
      <w:r w:rsidRPr="00C902EF">
        <w:rPr>
          <w:rStyle w:val="StyleUnderline"/>
        </w:rPr>
        <w:t xml:space="preserve"> rather than </w:t>
      </w:r>
      <w:r w:rsidRPr="00C902EF">
        <w:rPr>
          <w:rStyle w:val="Emphasis"/>
        </w:rPr>
        <w:t>expanding them</w:t>
      </w:r>
      <w:r w:rsidRPr="00C902EF">
        <w:rPr>
          <w:sz w:val="16"/>
        </w:rPr>
        <w:t xml:space="preserve">. The boundaries of a playground, the contents contained within them. </w:t>
      </w:r>
      <w:proofErr w:type="gramStart"/>
      <w:r w:rsidRPr="00C902EF">
        <w:rPr>
          <w:sz w:val="16"/>
        </w:rPr>
        <w:t>Their structures.</w:t>
      </w:r>
      <w:proofErr w:type="gramEnd"/>
      <w:r w:rsidRPr="00C902EF">
        <w:rPr>
          <w:sz w:val="16"/>
        </w:rPr>
        <w:t xml:space="preserve"> </w:t>
      </w:r>
      <w:r w:rsidRPr="00C902EF">
        <w:rPr>
          <w:rStyle w:val="StyleUnderline"/>
        </w:rPr>
        <w:t xml:space="preserve">Colloquial senses of game, play, and fun would hold that these activities amount to </w:t>
      </w:r>
      <w:r w:rsidRPr="00C902EF">
        <w:rPr>
          <w:rStyle w:val="Emphasis"/>
        </w:rPr>
        <w:t>going outside the boundary</w:t>
      </w:r>
      <w:r w:rsidRPr="00C902EF">
        <w:rPr>
          <w:rStyle w:val="StyleUnderline"/>
        </w:rPr>
        <w:t xml:space="preserve"> of normal behavior, of </w:t>
      </w:r>
      <w:r w:rsidRPr="00C902EF">
        <w:rPr>
          <w:rStyle w:val="Emphasis"/>
        </w:rPr>
        <w:t>doing whatever you want</w:t>
      </w:r>
      <w:r w:rsidRPr="00C902EF">
        <w:rPr>
          <w:sz w:val="16"/>
        </w:rPr>
        <w:t xml:space="preserve">: “Don’t play with your food” or “stop fooling around.” But in fact </w:t>
      </w:r>
      <w:r w:rsidRPr="00C902EF">
        <w:rPr>
          <w:rStyle w:val="Emphasis"/>
        </w:rPr>
        <w:t>the opposite is true</w:t>
      </w:r>
      <w:r w:rsidRPr="00C902EF">
        <w:rPr>
          <w:rStyle w:val="StyleUnderline"/>
        </w:rPr>
        <w:t xml:space="preserve">: interesting play experiences arise from </w:t>
      </w:r>
      <w:r w:rsidRPr="00C902EF">
        <w:rPr>
          <w:rStyle w:val="Emphasis"/>
        </w:rPr>
        <w:t>more constraints rather than fewer</w:t>
      </w:r>
      <w:r w:rsidRPr="00C902EF">
        <w:rPr>
          <w:rStyle w:val="StyleUnderline"/>
        </w:rPr>
        <w:t xml:space="preserve">. Erecting barriers and boundaries </w:t>
      </w:r>
      <w:r w:rsidRPr="00C902EF">
        <w:rPr>
          <w:rStyle w:val="Emphasis"/>
        </w:rPr>
        <w:t>more clearly delineates a system</w:t>
      </w:r>
      <w:r w:rsidRPr="00C902EF">
        <w:rPr>
          <w:sz w:val="16"/>
        </w:rPr>
        <w:t xml:space="preserve">. As Bernard Suits puts it, </w:t>
      </w:r>
      <w:r w:rsidRPr="00C902EF">
        <w:rPr>
          <w:rStyle w:val="StyleUnderline"/>
        </w:rPr>
        <w:t xml:space="preserve">play requires its participants to accomplish something “using </w:t>
      </w:r>
      <w:r w:rsidRPr="00C902EF">
        <w:rPr>
          <w:rStyle w:val="Emphasis"/>
        </w:rPr>
        <w:t>only means permitted by rules</w:t>
      </w:r>
      <w:r w:rsidRPr="00C902EF">
        <w:rPr>
          <w:sz w:val="16"/>
        </w:rPr>
        <w:t xml:space="preserve">, where the rules prohibit more efficient in favor of less efficient means, </w:t>
      </w:r>
      <w:r w:rsidRPr="00C902EF">
        <w:rPr>
          <w:rStyle w:val="StyleUnderline"/>
        </w:rPr>
        <w:t xml:space="preserve">and where such rules are accepted </w:t>
      </w:r>
      <w:r w:rsidRPr="00C902EF">
        <w:rPr>
          <w:rStyle w:val="Emphasis"/>
        </w:rPr>
        <w:t>just because they make possible such activity</w:t>
      </w:r>
      <w:r w:rsidRPr="00C902EF">
        <w:rPr>
          <w:sz w:val="16"/>
        </w:rPr>
        <w:t xml:space="preserve">.” 21 </w:t>
      </w:r>
    </w:p>
    <w:p w14:paraId="2776F73B" w14:textId="77777777" w:rsidR="00FE4BE0" w:rsidRPr="00C902EF" w:rsidRDefault="00FE4BE0" w:rsidP="00FE4BE0">
      <w:pPr>
        <w:rPr>
          <w:sz w:val="10"/>
          <w:szCs w:val="10"/>
        </w:rPr>
      </w:pPr>
      <w:r w:rsidRPr="00C902EF">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14:paraId="19F753B3" w14:textId="77777777" w:rsidR="00FE4BE0" w:rsidRPr="00C902EF" w:rsidRDefault="00FE4BE0" w:rsidP="00FE4BE0">
      <w:pPr>
        <w:rPr>
          <w:sz w:val="10"/>
          <w:szCs w:val="10"/>
        </w:rPr>
      </w:pPr>
      <w:r w:rsidRPr="00C902EF">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14:paraId="4052B585" w14:textId="77777777" w:rsidR="00FE4BE0" w:rsidRPr="00C902EF" w:rsidRDefault="00FE4BE0" w:rsidP="00FE4BE0">
      <w:pPr>
        <w:rPr>
          <w:rStyle w:val="StyleUnderline"/>
        </w:rPr>
      </w:pPr>
      <w:r w:rsidRPr="00C902EF">
        <w:rPr>
          <w:sz w:val="16"/>
        </w:rPr>
        <w:t xml:space="preserve">While Huizinga’s examples of the play element in culture are far weightier than shopping, </w:t>
      </w:r>
      <w:r w:rsidRPr="00C902EF">
        <w:rPr>
          <w:rStyle w:val="StyleUnderline"/>
        </w:rPr>
        <w:t xml:space="preserve">the </w:t>
      </w:r>
      <w:r w:rsidRPr="00C902EF">
        <w:rPr>
          <w:rStyle w:val="Emphasis"/>
        </w:rPr>
        <w:t>profundity</w:t>
      </w:r>
      <w:r w:rsidRPr="00C902EF">
        <w:rPr>
          <w:rStyle w:val="StyleUnderline"/>
        </w:rPr>
        <w:t xml:space="preserve"> of </w:t>
      </w:r>
      <w:r w:rsidRPr="00C902EF">
        <w:rPr>
          <w:rStyle w:val="Emphasis"/>
        </w:rPr>
        <w:t>war</w:t>
      </w:r>
      <w:r w:rsidRPr="00C902EF">
        <w:rPr>
          <w:rStyle w:val="StyleUnderline"/>
        </w:rPr>
        <w:t xml:space="preserve"> and </w:t>
      </w:r>
      <w:r w:rsidRPr="00C902EF">
        <w:rPr>
          <w:rStyle w:val="Emphasis"/>
        </w:rPr>
        <w:t>politics</w:t>
      </w:r>
      <w:r w:rsidRPr="00C902EF">
        <w:rPr>
          <w:rStyle w:val="StyleUnderline"/>
        </w:rPr>
        <w:t xml:space="preserve"> and the like can hide the </w:t>
      </w:r>
      <w:r w:rsidRPr="00C902EF">
        <w:rPr>
          <w:rStyle w:val="Emphasis"/>
        </w:rPr>
        <w:t>ubiquity of play</w:t>
      </w:r>
      <w:r w:rsidRPr="00C902EF">
        <w:rPr>
          <w:rStyle w:val="StyleUnderline"/>
        </w:rPr>
        <w:t xml:space="preserve">. Play isn’t only an activity whose surprising uses can be found in </w:t>
      </w:r>
      <w:r w:rsidRPr="00C902EF">
        <w:rPr>
          <w:rStyle w:val="Emphasis"/>
        </w:rPr>
        <w:t>serious</w:t>
      </w:r>
      <w:r w:rsidRPr="00C902EF">
        <w:rPr>
          <w:rStyle w:val="StyleUnderline"/>
        </w:rPr>
        <w:t xml:space="preserve">, </w:t>
      </w:r>
      <w:r w:rsidRPr="00C902EF">
        <w:rPr>
          <w:rStyle w:val="Emphasis"/>
        </w:rPr>
        <w:t>consequential activity</w:t>
      </w:r>
      <w:r w:rsidRPr="00C902EF">
        <w:rPr>
          <w:rStyle w:val="StyleUnderline"/>
        </w:rPr>
        <w:t xml:space="preserve">. It is also a </w:t>
      </w:r>
      <w:r w:rsidRPr="00C902EF">
        <w:rPr>
          <w:rStyle w:val="Emphasis"/>
        </w:rPr>
        <w:t>condition of the world</w:t>
      </w:r>
      <w:r w:rsidRPr="00C902EF">
        <w:rPr>
          <w:rStyle w:val="StyleUnderline"/>
        </w:rPr>
        <w:t xml:space="preserve">, </w:t>
      </w:r>
      <w:r w:rsidRPr="00C902EF">
        <w:rPr>
          <w:rStyle w:val="Emphasis"/>
        </w:rPr>
        <w:t>everywhere we look</w:t>
      </w:r>
      <w:r w:rsidRPr="00C902EF">
        <w:rPr>
          <w:rStyle w:val="StyleUnderline"/>
        </w:rPr>
        <w:t xml:space="preserve">, </w:t>
      </w:r>
      <w:proofErr w:type="gramStart"/>
      <w:r w:rsidRPr="00C902EF">
        <w:rPr>
          <w:rStyle w:val="StyleUnderline"/>
        </w:rPr>
        <w:t>available</w:t>
      </w:r>
      <w:proofErr w:type="gramEnd"/>
      <w:r w:rsidRPr="00C902EF">
        <w:rPr>
          <w:rStyle w:val="StyleUnderline"/>
        </w:rPr>
        <w:t xml:space="preserve"> to us should we choose to see it— and even if we don’t. </w:t>
      </w:r>
    </w:p>
    <w:p w14:paraId="400A91B3" w14:textId="77777777" w:rsidR="00FE4BE0" w:rsidRPr="00C902EF" w:rsidRDefault="00FE4BE0" w:rsidP="00FE4BE0">
      <w:pPr>
        <w:rPr>
          <w:sz w:val="16"/>
        </w:rPr>
      </w:pPr>
      <w:r w:rsidRPr="00C902EF">
        <w:rPr>
          <w:sz w:val="16"/>
        </w:rPr>
        <w:t xml:space="preserve">PLAY IS THE WORK OF WORKING SOMETHING </w:t>
      </w:r>
    </w:p>
    <w:p w14:paraId="70844675" w14:textId="77777777" w:rsidR="00FE4BE0" w:rsidRPr="00C902EF" w:rsidRDefault="00FE4BE0" w:rsidP="00FE4BE0">
      <w:pPr>
        <w:rPr>
          <w:sz w:val="16"/>
        </w:rPr>
      </w:pPr>
      <w:r w:rsidRPr="00C902EF">
        <w:rPr>
          <w:sz w:val="16"/>
        </w:rPr>
        <w:t xml:space="preserve">An apparatus or experience fashioned by the boundaries of a magic circle is not necessarily a “game” or a “toy.” After all, a highway system or a family budget has as many constraints as Monopoly or Super Mario Bros. </w:t>
      </w:r>
      <w:r w:rsidRPr="00C902EF">
        <w:rPr>
          <w:rStyle w:val="StyleUnderline"/>
        </w:rPr>
        <w:t xml:space="preserve">Instead of calling everything a game, we should think of </w:t>
      </w:r>
      <w:r w:rsidRPr="00C902EF">
        <w:rPr>
          <w:rStyle w:val="Emphasis"/>
        </w:rPr>
        <w:t>everything as playable</w:t>
      </w:r>
      <w:r w:rsidRPr="00C902EF">
        <w:rPr>
          <w:rStyle w:val="StyleUnderline"/>
        </w:rPr>
        <w:t xml:space="preserve">: capable of being </w:t>
      </w:r>
      <w:r w:rsidRPr="00C902EF">
        <w:rPr>
          <w:rStyle w:val="Emphasis"/>
        </w:rPr>
        <w:t>manipulated</w:t>
      </w:r>
      <w:r w:rsidRPr="00C902EF">
        <w:rPr>
          <w:rStyle w:val="StyleUnderline"/>
        </w:rPr>
        <w:t xml:space="preserve"> in an </w:t>
      </w:r>
      <w:r w:rsidRPr="00C902EF">
        <w:rPr>
          <w:rStyle w:val="Emphasis"/>
        </w:rPr>
        <w:t>interesting</w:t>
      </w:r>
      <w:r w:rsidRPr="00C902EF">
        <w:rPr>
          <w:rStyle w:val="StyleUnderline"/>
        </w:rPr>
        <w:t xml:space="preserve"> and </w:t>
      </w:r>
      <w:r w:rsidRPr="00C902EF">
        <w:rPr>
          <w:rStyle w:val="Emphasis"/>
        </w:rPr>
        <w:t>appealing way</w:t>
      </w:r>
      <w:r w:rsidRPr="00C902EF">
        <w:rPr>
          <w:rStyle w:val="StyleUnderline"/>
        </w:rPr>
        <w:t xml:space="preserve"> within the </w:t>
      </w:r>
      <w:r w:rsidRPr="00C902EF">
        <w:rPr>
          <w:rStyle w:val="Emphasis"/>
        </w:rPr>
        <w:t>confines of its constraints</w:t>
      </w:r>
      <w:r w:rsidRPr="00C902EF">
        <w:rPr>
          <w:rStyle w:val="StyleUnderline"/>
        </w:rPr>
        <w:t xml:space="preserve">. </w:t>
      </w:r>
      <w:r w:rsidRPr="00C902EF">
        <w:rPr>
          <w:rStyle w:val="Emphasis"/>
        </w:rPr>
        <w:t>All media are playable</w:t>
      </w:r>
      <w:r w:rsidRPr="00C902EF">
        <w:rPr>
          <w:rStyle w:val="StyleUnderline"/>
        </w:rPr>
        <w:t xml:space="preserve"> when we look at them in the right light. And that light </w:t>
      </w:r>
      <w:r w:rsidRPr="00C902EF">
        <w:rPr>
          <w:rStyle w:val="Emphasis"/>
        </w:rPr>
        <w:t>need not entail</w:t>
      </w:r>
      <w:r w:rsidRPr="00C902EF">
        <w:rPr>
          <w:rStyle w:val="StyleUnderline"/>
        </w:rPr>
        <w:t xml:space="preserve"> the </w:t>
      </w:r>
      <w:r w:rsidRPr="00C902EF">
        <w:rPr>
          <w:rStyle w:val="Emphasis"/>
        </w:rPr>
        <w:t>total reform</w:t>
      </w:r>
      <w:r w:rsidRPr="00C902EF">
        <w:rPr>
          <w:rStyle w:val="StyleUnderline"/>
        </w:rPr>
        <w:t xml:space="preserve"> of our</w:t>
      </w:r>
      <w:r w:rsidRPr="00C902EF">
        <w:rPr>
          <w:sz w:val="16"/>
        </w:rPr>
        <w:t xml:space="preserve"> educational </w:t>
      </w:r>
      <w:r w:rsidRPr="00C902EF">
        <w:rPr>
          <w:rStyle w:val="StyleUnderline"/>
        </w:rPr>
        <w:t>system</w:t>
      </w:r>
      <w:r w:rsidRPr="00C902EF">
        <w:rPr>
          <w:sz w:val="16"/>
        </w:rPr>
        <w:t xml:space="preserve">, as Gray implies, </w:t>
      </w:r>
      <w:r w:rsidRPr="00C902EF">
        <w:rPr>
          <w:rStyle w:val="StyleUnderline"/>
        </w:rPr>
        <w:t xml:space="preserve">and it </w:t>
      </w:r>
      <w:r w:rsidRPr="00C902EF">
        <w:rPr>
          <w:rStyle w:val="Emphasis"/>
        </w:rPr>
        <w:t>need not signal</w:t>
      </w:r>
      <w:r w:rsidRPr="00C902EF">
        <w:rPr>
          <w:rStyle w:val="StyleUnderline"/>
        </w:rPr>
        <w:t xml:space="preserve"> the resolution of </w:t>
      </w:r>
      <w:r w:rsidRPr="00C902EF">
        <w:rPr>
          <w:rStyle w:val="Emphasis"/>
        </w:rPr>
        <w:t>insufferable institutional autocracy</w:t>
      </w:r>
      <w:r w:rsidRPr="00C902EF">
        <w:rPr>
          <w:sz w:val="16"/>
        </w:rPr>
        <w:t xml:space="preserve">, as Sicart suggests. Rather, </w:t>
      </w:r>
      <w:r w:rsidRPr="00C902EF">
        <w:rPr>
          <w:rStyle w:val="StyleUnderline"/>
        </w:rPr>
        <w:t xml:space="preserve">play is the work of </w:t>
      </w:r>
      <w:r w:rsidRPr="00C902EF">
        <w:rPr>
          <w:rStyle w:val="Emphasis"/>
        </w:rPr>
        <w:t>operating a subset of the world</w:t>
      </w:r>
      <w:r w:rsidRPr="00C902EF">
        <w:rPr>
          <w:rStyle w:val="StyleUnderline"/>
        </w:rPr>
        <w:t>, one separated from itself via</w:t>
      </w:r>
      <w:r w:rsidRPr="00C902EF">
        <w:rPr>
          <w:sz w:val="16"/>
        </w:rPr>
        <w:t xml:space="preserve"> the </w:t>
      </w:r>
      <w:r w:rsidRPr="00C902EF">
        <w:rPr>
          <w:rStyle w:val="Emphasis"/>
        </w:rPr>
        <w:t>circumscription</w:t>
      </w:r>
      <w:r w:rsidRPr="00C902EF">
        <w:rPr>
          <w:sz w:val="16"/>
        </w:rPr>
        <w:t xml:space="preserve"> of the magic circle. </w:t>
      </w:r>
    </w:p>
    <w:p w14:paraId="1D8FECD1" w14:textId="77777777" w:rsidR="00FE4BE0" w:rsidRPr="00C902EF" w:rsidRDefault="00FE4BE0" w:rsidP="00FE4BE0">
      <w:pPr>
        <w:rPr>
          <w:sz w:val="10"/>
          <w:szCs w:val="10"/>
        </w:rPr>
      </w:pPr>
      <w:r w:rsidRPr="00C902EF">
        <w:rPr>
          <w:sz w:val="10"/>
          <w:szCs w:val="10"/>
        </w:rPr>
        <w:t xml:space="preserve">The playground offers another perspective on the ironoiac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14:paraId="357CE093" w14:textId="77777777" w:rsidR="00FE4BE0" w:rsidRPr="00C902EF" w:rsidRDefault="00FE4BE0" w:rsidP="00FE4BE0">
      <w:pPr>
        <w:rPr>
          <w:sz w:val="10"/>
          <w:szCs w:val="10"/>
        </w:rPr>
      </w:pPr>
      <w:r w:rsidRPr="00C902EF">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w:t>
      </w:r>
      <w:proofErr w:type="gramStart"/>
      <w:r w:rsidRPr="00C902EF">
        <w:rPr>
          <w:sz w:val="10"/>
          <w:szCs w:val="10"/>
        </w:rPr>
        <w:t>then</w:t>
      </w:r>
      <w:proofErr w:type="gramEnd"/>
      <w:r w:rsidRPr="00C902EF">
        <w:rPr>
          <w:sz w:val="10"/>
          <w:szCs w:val="10"/>
        </w:rPr>
        <w:t xml:space="preserve"> contained within the security of irony’s seemingly impregnable blister pack. Inevitably, irony’s makeshift prison doesn’t hold, and both the object and its prison prove untrustworthy, demanding new enclosure. And </w:t>
      </w:r>
      <w:proofErr w:type="gramStart"/>
      <w:r w:rsidRPr="00C902EF">
        <w:rPr>
          <w:sz w:val="10"/>
          <w:szCs w:val="10"/>
        </w:rPr>
        <w:t>irony’s</w:t>
      </w:r>
      <w:proofErr w:type="gramEnd"/>
      <w:r w:rsidRPr="00C902EF">
        <w:rPr>
          <w:sz w:val="10"/>
          <w:szCs w:val="10"/>
        </w:rPr>
        <w:t xml:space="preserve"> gambit continues on ever larger scales, never offering succor but only increasingly larger and more cumbersome enclosures. </w:t>
      </w:r>
    </w:p>
    <w:p w14:paraId="12C0284B" w14:textId="77777777" w:rsidR="00FE4BE0" w:rsidRPr="00C902EF" w:rsidRDefault="00FE4BE0" w:rsidP="00FE4BE0">
      <w:pPr>
        <w:rPr>
          <w:sz w:val="10"/>
          <w:szCs w:val="10"/>
        </w:rPr>
      </w:pPr>
      <w:r w:rsidRPr="00C902EF">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ironoiac’s object of mistrust is caged, isolated from its warden so to hold its savagery at bay. Who knows what potato chips and roadways and lawns might do if unleashed? </w:t>
      </w:r>
    </w:p>
    <w:p w14:paraId="70D68442" w14:textId="77777777" w:rsidR="00FE4BE0" w:rsidRPr="00C902EF" w:rsidRDefault="00FE4BE0" w:rsidP="00FE4BE0">
      <w:pPr>
        <w:rPr>
          <w:rStyle w:val="StyleUnderline"/>
        </w:rPr>
      </w:pPr>
      <w:r w:rsidRPr="00C902EF">
        <w:rPr>
          <w:sz w:val="16"/>
        </w:rPr>
        <w:t xml:space="preserve">By contrast, </w:t>
      </w:r>
      <w:r w:rsidRPr="00C902EF">
        <w:rPr>
          <w:rStyle w:val="StyleUnderline"/>
        </w:rPr>
        <w:t xml:space="preserve">the playground includes the observer as a member. It fashions the would-be ironist into a </w:t>
      </w:r>
      <w:r w:rsidRPr="00C902EF">
        <w:rPr>
          <w:rStyle w:val="Emphasis"/>
        </w:rPr>
        <w:t>participant</w:t>
      </w:r>
      <w:r w:rsidRPr="00C902EF">
        <w:rPr>
          <w:sz w:val="16"/>
        </w:rPr>
        <w:t xml:space="preserve">— whether as operator or observer— </w:t>
      </w:r>
      <w:r w:rsidRPr="00C902EF">
        <w:rPr>
          <w:rStyle w:val="StyleUnderline"/>
        </w:rPr>
        <w:t>but still maintains the tenuousness of that involvement</w:t>
      </w:r>
      <w:r w:rsidRPr="00C902EF">
        <w:rPr>
          <w:sz w:val="16"/>
        </w:rPr>
        <w:t xml:space="preserve">. Like a chalk line on pavement, </w:t>
      </w:r>
      <w:r w:rsidRPr="00C902EF">
        <w:rPr>
          <w:rStyle w:val="StyleUnderline"/>
        </w:rPr>
        <w:t xml:space="preserve">the playground knows that it is </w:t>
      </w:r>
      <w:r w:rsidRPr="00C902EF">
        <w:rPr>
          <w:rStyle w:val="Emphasis"/>
        </w:rPr>
        <w:t>arbitrary</w:t>
      </w:r>
      <w:r w:rsidRPr="00C902EF">
        <w:rPr>
          <w:rStyle w:val="StyleUnderline"/>
        </w:rPr>
        <w:t xml:space="preserve"> and </w:t>
      </w:r>
      <w:r w:rsidRPr="00C902EF">
        <w:rPr>
          <w:rStyle w:val="Emphasis"/>
        </w:rPr>
        <w:t>temporary</w:t>
      </w:r>
      <w:r w:rsidRPr="00C902EF">
        <w:rPr>
          <w:rStyle w:val="StyleUnderline"/>
        </w:rPr>
        <w:t xml:space="preserve">, </w:t>
      </w:r>
      <w:r w:rsidRPr="00C902EF">
        <w:rPr>
          <w:rStyle w:val="Emphasis"/>
        </w:rPr>
        <w:t>flexible</w:t>
      </w:r>
      <w:r w:rsidRPr="00C902EF">
        <w:rPr>
          <w:rStyle w:val="StyleUnderline"/>
        </w:rPr>
        <w:t xml:space="preserve"> and </w:t>
      </w:r>
      <w:r w:rsidRPr="00C902EF">
        <w:rPr>
          <w:rStyle w:val="Emphasis"/>
        </w:rPr>
        <w:t>negotiable</w:t>
      </w:r>
      <w:r w:rsidRPr="00C902EF">
        <w:rPr>
          <w:rStyle w:val="StyleUnderline"/>
        </w:rPr>
        <w:t xml:space="preserve">. Play takes </w:t>
      </w:r>
      <w:r w:rsidRPr="00C902EF">
        <w:rPr>
          <w:rStyle w:val="Emphasis"/>
        </w:rPr>
        <w:t>ironic detachment</w:t>
      </w:r>
      <w:r w:rsidRPr="00C902EF">
        <w:rPr>
          <w:rStyle w:val="StyleUnderline"/>
        </w:rPr>
        <w:t xml:space="preserve"> and transforms it into the conditions that </w:t>
      </w:r>
      <w:r w:rsidRPr="00C902EF">
        <w:rPr>
          <w:rStyle w:val="Emphasis"/>
        </w:rPr>
        <w:t>bring about the experience it makes possible</w:t>
      </w:r>
      <w:r w:rsidRPr="00C902EF">
        <w:rPr>
          <w:rStyle w:val="StyleUnderline"/>
        </w:rPr>
        <w:t xml:space="preserve">. Play </w:t>
      </w:r>
      <w:r w:rsidRPr="00C902EF">
        <w:rPr>
          <w:rStyle w:val="Emphasis"/>
        </w:rPr>
        <w:t>refuses to presume</w:t>
      </w:r>
      <w:r w:rsidRPr="00C902EF">
        <w:rPr>
          <w:rStyle w:val="StyleUnderline"/>
        </w:rPr>
        <w:t xml:space="preserve"> that the golf course or</w:t>
      </w:r>
      <w:r w:rsidRPr="00C902EF">
        <w:rPr>
          <w:sz w:val="16"/>
        </w:rPr>
        <w:t xml:space="preserve"> the </w:t>
      </w:r>
      <w:r w:rsidRPr="00C902EF">
        <w:rPr>
          <w:rStyle w:val="StyleUnderline"/>
        </w:rPr>
        <w:t xml:space="preserve">shopping center is </w:t>
      </w:r>
      <w:r w:rsidRPr="00C902EF">
        <w:rPr>
          <w:rStyle w:val="Emphasis"/>
        </w:rPr>
        <w:t>reasonable</w:t>
      </w:r>
      <w:r w:rsidRPr="00C902EF">
        <w:rPr>
          <w:rStyle w:val="StyleUnderline"/>
        </w:rPr>
        <w:t xml:space="preserve"> or </w:t>
      </w:r>
      <w:r w:rsidRPr="00C902EF">
        <w:rPr>
          <w:rStyle w:val="Emphasis"/>
        </w:rPr>
        <w:t>even desirable</w:t>
      </w:r>
      <w:r w:rsidRPr="00C902EF">
        <w:rPr>
          <w:rStyle w:val="StyleUnderline"/>
        </w:rPr>
        <w:t xml:space="preserve">, a </w:t>
      </w:r>
      <w:r w:rsidRPr="00C902EF">
        <w:rPr>
          <w:rStyle w:val="Emphasis"/>
        </w:rPr>
        <w:t>legitimate</w:t>
      </w:r>
      <w:r w:rsidRPr="00C902EF">
        <w:rPr>
          <w:rStyle w:val="StyleUnderline"/>
        </w:rPr>
        <w:t xml:space="preserve"> and </w:t>
      </w:r>
      <w:r w:rsidRPr="00C902EF">
        <w:rPr>
          <w:rStyle w:val="Emphasis"/>
        </w:rPr>
        <w:t>certain source</w:t>
      </w:r>
      <w:r w:rsidRPr="00C902EF">
        <w:rPr>
          <w:rStyle w:val="StyleUnderline"/>
        </w:rPr>
        <w:t xml:space="preserve"> of basic operation, let alone success or meaning or joy. Instead, it </w:t>
      </w:r>
      <w:r w:rsidRPr="00C902EF">
        <w:rPr>
          <w:rStyle w:val="Emphasis"/>
        </w:rPr>
        <w:t>merely asks</w:t>
      </w:r>
      <w:r w:rsidRPr="00C902EF">
        <w:rPr>
          <w:rStyle w:val="StyleUnderline"/>
        </w:rPr>
        <w:t xml:space="preserve"> what </w:t>
      </w:r>
      <w:r w:rsidRPr="00C902EF">
        <w:rPr>
          <w:rStyle w:val="Emphasis"/>
        </w:rPr>
        <w:t>might be possible</w:t>
      </w:r>
      <w:r w:rsidRPr="00C902EF">
        <w:rPr>
          <w:rStyle w:val="StyleUnderline"/>
        </w:rPr>
        <w:t xml:space="preserve"> when </w:t>
      </w:r>
      <w:proofErr w:type="gramStart"/>
      <w:r w:rsidRPr="00C902EF">
        <w:rPr>
          <w:rStyle w:val="StyleUnderline"/>
        </w:rPr>
        <w:t>things</w:t>
      </w:r>
      <w:r w:rsidRPr="00C902EF">
        <w:rPr>
          <w:sz w:val="16"/>
        </w:rPr>
        <w:t xml:space="preserve"> like fairways and malls </w:t>
      </w:r>
      <w:r w:rsidRPr="00C902EF">
        <w:rPr>
          <w:rStyle w:val="StyleUnderline"/>
        </w:rPr>
        <w:t xml:space="preserve">are </w:t>
      </w:r>
      <w:r w:rsidRPr="00C902EF">
        <w:rPr>
          <w:rStyle w:val="Emphasis"/>
        </w:rPr>
        <w:t>encountered</w:t>
      </w:r>
      <w:r w:rsidRPr="00C902EF">
        <w:rPr>
          <w:rStyle w:val="StyleUnderline"/>
        </w:rPr>
        <w:t xml:space="preserve"> by human agents</w:t>
      </w:r>
      <w:proofErr w:type="gramEnd"/>
      <w:r w:rsidRPr="00C902EF">
        <w:rPr>
          <w:rStyle w:val="StyleUnderline"/>
        </w:rPr>
        <w:t xml:space="preserve">. </w:t>
      </w:r>
    </w:p>
    <w:p w14:paraId="709CCEF6" w14:textId="77777777" w:rsidR="00FE4BE0" w:rsidRPr="00C902EF" w:rsidRDefault="00FE4BE0" w:rsidP="00FE4BE0">
      <w:pPr>
        <w:rPr>
          <w:sz w:val="16"/>
        </w:rPr>
      </w:pPr>
      <w:r w:rsidRPr="00C902EF">
        <w:rPr>
          <w:rStyle w:val="StyleUnderline"/>
        </w:rPr>
        <w:t>The playful stance is</w:t>
      </w:r>
      <w:r w:rsidRPr="00C902EF">
        <w:rPr>
          <w:sz w:val="16"/>
        </w:rPr>
        <w:t xml:space="preserve"> the opposite of the ironic one: </w:t>
      </w:r>
      <w:r w:rsidRPr="00C902EF">
        <w:rPr>
          <w:rStyle w:val="StyleUnderline"/>
        </w:rPr>
        <w:t>an embrace of the thing in question rather than a rejection of it</w:t>
      </w:r>
      <w:r w:rsidRPr="00C902EF">
        <w:rPr>
          <w:sz w:val="16"/>
        </w:rPr>
        <w:t xml:space="preserve">. But not because play is more earnest or sincere, and not because it represents the free and liberated will of the player, whose volition elects the play experience instead of some other, less desirable labor or chore. For the ironoiac, the threat of an object’s insufficiency produces paralysis. But </w:t>
      </w:r>
      <w:r w:rsidRPr="00C902EF">
        <w:rPr>
          <w:rStyle w:val="StyleUnderline"/>
        </w:rPr>
        <w:t xml:space="preserve">for the player, this insufficiency is </w:t>
      </w:r>
      <w:r w:rsidRPr="00C902EF">
        <w:rPr>
          <w:rStyle w:val="Emphasis"/>
        </w:rPr>
        <w:t>assumed from the start</w:t>
      </w:r>
      <w:r w:rsidRPr="00C902EF">
        <w:rPr>
          <w:rStyle w:val="StyleUnderline"/>
        </w:rPr>
        <w:t xml:space="preserve">, as a </w:t>
      </w:r>
      <w:r w:rsidRPr="00C902EF">
        <w:rPr>
          <w:rStyle w:val="Emphasis"/>
        </w:rPr>
        <w:t>necessary condition</w:t>
      </w:r>
      <w:r w:rsidRPr="00C902EF">
        <w:rPr>
          <w:rStyle w:val="StyleUnderline"/>
        </w:rPr>
        <w:t xml:space="preserve"> of play. Play is </w:t>
      </w:r>
      <w:r w:rsidRPr="00C902EF">
        <w:rPr>
          <w:rStyle w:val="Emphasis"/>
        </w:rPr>
        <w:t>impossible without restriction</w:t>
      </w:r>
      <w:r w:rsidRPr="00C902EF">
        <w:rPr>
          <w:rStyle w:val="StyleUnderline"/>
        </w:rPr>
        <w:t xml:space="preserve">— not doing what you want, but </w:t>
      </w:r>
      <w:r w:rsidRPr="00C902EF">
        <w:rPr>
          <w:rStyle w:val="Emphasis"/>
        </w:rPr>
        <w:t>determining what is possible to do</w:t>
      </w:r>
      <w:r w:rsidRPr="00C902EF">
        <w:rPr>
          <w:rStyle w:val="StyleUnderline"/>
        </w:rPr>
        <w:t xml:space="preserve"> given the meager resources provided</w:t>
      </w:r>
      <w:r w:rsidRPr="00C902EF">
        <w:rPr>
          <w:sz w:val="16"/>
        </w:rPr>
        <w:t xml:space="preserve">. </w:t>
      </w:r>
    </w:p>
    <w:p w14:paraId="4ABC9E4A" w14:textId="77777777" w:rsidR="00FE4BE0" w:rsidRPr="00C902EF" w:rsidRDefault="00FE4BE0" w:rsidP="00FE4BE0">
      <w:pPr>
        <w:rPr>
          <w:rStyle w:val="StyleUnderline"/>
        </w:rPr>
      </w:pPr>
      <w:r w:rsidRPr="00C902EF">
        <w:rPr>
          <w:rStyle w:val="StyleUnderline"/>
        </w:rPr>
        <w:t xml:space="preserve">Play and the resulting effect we call fun are </w:t>
      </w:r>
      <w:r w:rsidRPr="00C902EF">
        <w:rPr>
          <w:rStyle w:val="Emphasis"/>
        </w:rPr>
        <w:t>not loose human actions</w:t>
      </w:r>
      <w:r w:rsidRPr="00C902EF">
        <w:rPr>
          <w:rStyle w:val="StyleUnderline"/>
        </w:rPr>
        <w:t xml:space="preserve"> and </w:t>
      </w:r>
      <w:r w:rsidRPr="00C902EF">
        <w:rPr>
          <w:rStyle w:val="Emphasis"/>
        </w:rPr>
        <w:t>emotions</w:t>
      </w:r>
      <w:r w:rsidRPr="00C902EF">
        <w:rPr>
          <w:rStyle w:val="StyleUnderline"/>
        </w:rPr>
        <w:t xml:space="preserve">. They are </w:t>
      </w:r>
      <w:r w:rsidRPr="00C902EF">
        <w:rPr>
          <w:rStyle w:val="Emphasis"/>
        </w:rPr>
        <w:t>created</w:t>
      </w:r>
      <w:r w:rsidRPr="00C902EF">
        <w:rPr>
          <w:rStyle w:val="StyleUnderline"/>
        </w:rPr>
        <w:t xml:space="preserve"> in conjunction with external objects. To experience fun, we must </w:t>
      </w:r>
      <w:r w:rsidRPr="00C902EF">
        <w:rPr>
          <w:rStyle w:val="Emphasis"/>
        </w:rPr>
        <w:t>shift our reference</w:t>
      </w:r>
      <w:r w:rsidRPr="00C902EF">
        <w:rPr>
          <w:sz w:val="16"/>
        </w:rPr>
        <w:t xml:space="preserve"> from the joy or enjoyment we have come to expect from play, </w:t>
      </w:r>
      <w:r w:rsidRPr="00C902EF">
        <w:rPr>
          <w:rStyle w:val="StyleUnderline"/>
        </w:rPr>
        <w:t xml:space="preserve">and instead understand play as a </w:t>
      </w:r>
      <w:r w:rsidRPr="00C902EF">
        <w:rPr>
          <w:rStyle w:val="Emphasis"/>
        </w:rPr>
        <w:t>condition of objects</w:t>
      </w:r>
      <w:r w:rsidRPr="00C902EF">
        <w:rPr>
          <w:rStyle w:val="StyleUnderline"/>
        </w:rPr>
        <w:t xml:space="preserve"> and </w:t>
      </w:r>
      <w:r w:rsidRPr="00C902EF">
        <w:rPr>
          <w:rStyle w:val="Emphasis"/>
        </w:rPr>
        <w:t>situations</w:t>
      </w:r>
      <w:r w:rsidRPr="00C902EF">
        <w:rPr>
          <w:rStyle w:val="StyleUnderline"/>
        </w:rPr>
        <w:t>. Things are at play more so than we play with them. And when we encounter things that are subject to play</w:t>
      </w:r>
      <w:proofErr w:type="gramStart"/>
      <w:r w:rsidRPr="00C902EF">
        <w:rPr>
          <w:rStyle w:val="StyleUnderline"/>
        </w:rPr>
        <w:t>,we</w:t>
      </w:r>
      <w:proofErr w:type="gramEnd"/>
      <w:r w:rsidRPr="00C902EF">
        <w:rPr>
          <w:rStyle w:val="StyleUnderline"/>
        </w:rPr>
        <w:t xml:space="preserve"> </w:t>
      </w:r>
      <w:r w:rsidRPr="00C902EF">
        <w:rPr>
          <w:rStyle w:val="Emphasis"/>
        </w:rPr>
        <w:t>need not subsume them</w:t>
      </w:r>
      <w:r w:rsidRPr="00C902EF">
        <w:rPr>
          <w:rStyle w:val="StyleUnderline"/>
        </w:rPr>
        <w:t xml:space="preserve"> into</w:t>
      </w:r>
      <w:r w:rsidRPr="00C902EF">
        <w:rPr>
          <w:sz w:val="16"/>
        </w:rPr>
        <w:t xml:space="preserve"> the domain of toys or games or playthings or other </w:t>
      </w:r>
      <w:r w:rsidRPr="00C902EF">
        <w:rPr>
          <w:rStyle w:val="StyleUnderline"/>
        </w:rPr>
        <w:t xml:space="preserve">mere amusements, but we might instead simply allow them to </w:t>
      </w:r>
      <w:r w:rsidRPr="00C902EF">
        <w:rPr>
          <w:rStyle w:val="Emphasis"/>
        </w:rPr>
        <w:t>be exactly what they are</w:t>
      </w:r>
      <w:r w:rsidRPr="00C902EF">
        <w:rPr>
          <w:sz w:val="16"/>
        </w:rPr>
        <w:t xml:space="preserve">. Indeed, </w:t>
      </w:r>
      <w:r w:rsidRPr="00C902EF">
        <w:rPr>
          <w:rStyle w:val="StyleUnderline"/>
        </w:rPr>
        <w:t xml:space="preserve">perhaps viewing them as what they are is the </w:t>
      </w:r>
      <w:r w:rsidRPr="00C902EF">
        <w:rPr>
          <w:rStyle w:val="Emphasis"/>
        </w:rPr>
        <w:t>only way</w:t>
      </w:r>
      <w:r w:rsidRPr="00C902EF">
        <w:rPr>
          <w:rStyle w:val="StyleUnderline"/>
        </w:rPr>
        <w:t xml:space="preserve"> we can truly allow objects, situations, events, people, communities, and anything else to </w:t>
      </w:r>
      <w:r w:rsidRPr="00C902EF">
        <w:rPr>
          <w:rStyle w:val="Emphasis"/>
        </w:rPr>
        <w:t>produce pleasure</w:t>
      </w:r>
      <w:r w:rsidRPr="00C902EF">
        <w:rPr>
          <w:rStyle w:val="StyleUnderline"/>
        </w:rPr>
        <w:t xml:space="preserve">. </w:t>
      </w:r>
      <w:r w:rsidRPr="00C902EF">
        <w:rPr>
          <w:rStyle w:val="Emphasis"/>
        </w:rPr>
        <w:t>Not</w:t>
      </w:r>
      <w:r w:rsidRPr="00C902EF">
        <w:rPr>
          <w:rStyle w:val="StyleUnderline"/>
        </w:rPr>
        <w:t xml:space="preserve"> by </w:t>
      </w:r>
      <w:r w:rsidRPr="00C902EF">
        <w:rPr>
          <w:rStyle w:val="Emphasis"/>
        </w:rPr>
        <w:t>subsuming</w:t>
      </w:r>
      <w:r w:rsidRPr="00C902EF">
        <w:rPr>
          <w:rStyle w:val="StyleUnderline"/>
        </w:rPr>
        <w:t xml:space="preserve"> or </w:t>
      </w:r>
      <w:r w:rsidRPr="00C902EF">
        <w:rPr>
          <w:rStyle w:val="Emphasis"/>
        </w:rPr>
        <w:t>capturing them</w:t>
      </w:r>
      <w:r w:rsidRPr="00C902EF">
        <w:rPr>
          <w:rStyle w:val="StyleUnderline"/>
        </w:rPr>
        <w:t xml:space="preserve">, and not by deluding ourselves into believing that we are exerting our own control, creativity, and disruption over them. But rather by addressing each thing </w:t>
      </w:r>
      <w:r w:rsidRPr="00C902EF">
        <w:rPr>
          <w:rStyle w:val="Emphasis"/>
        </w:rPr>
        <w:t>for what it is</w:t>
      </w:r>
      <w:r w:rsidRPr="00C902EF">
        <w:rPr>
          <w:rStyle w:val="StyleUnderline"/>
        </w:rPr>
        <w:t xml:space="preserve">, while all the while acknowledging that anything is not entirely ours to address in the first place. If fun is an </w:t>
      </w:r>
      <w:r w:rsidRPr="00C902EF">
        <w:rPr>
          <w:rStyle w:val="Emphasis"/>
        </w:rPr>
        <w:t>admiration</w:t>
      </w:r>
      <w:r w:rsidRPr="00C902EF">
        <w:rPr>
          <w:rStyle w:val="StyleUnderline"/>
        </w:rPr>
        <w:t xml:space="preserve"> for the </w:t>
      </w:r>
      <w:r w:rsidRPr="00C902EF">
        <w:rPr>
          <w:rStyle w:val="Emphasis"/>
        </w:rPr>
        <w:t>absurd arbitrariness of things</w:t>
      </w:r>
      <w:r w:rsidRPr="00C902EF">
        <w:rPr>
          <w:rStyle w:val="StyleUnderline"/>
        </w:rPr>
        <w:t xml:space="preserve">, play is the </w:t>
      </w:r>
      <w:r w:rsidRPr="00C902EF">
        <w:rPr>
          <w:rStyle w:val="Emphasis"/>
        </w:rPr>
        <w:t>process</w:t>
      </w:r>
      <w:r w:rsidRPr="00C902EF">
        <w:rPr>
          <w:rStyle w:val="StyleUnderline"/>
        </w:rPr>
        <w:t xml:space="preserve"> by which we </w:t>
      </w:r>
      <w:r w:rsidRPr="00C902EF">
        <w:rPr>
          <w:rStyle w:val="Emphasis"/>
        </w:rPr>
        <w:t>arrive at that respect</w:t>
      </w:r>
      <w:r w:rsidRPr="00C902EF">
        <w:rPr>
          <w:rStyle w:val="StyleUnderline"/>
        </w:rPr>
        <w:t xml:space="preserve">. Play is an </w:t>
      </w:r>
      <w:r w:rsidRPr="00C902EF">
        <w:rPr>
          <w:rStyle w:val="Emphasis"/>
        </w:rPr>
        <w:t>activity</w:t>
      </w:r>
      <w:r w:rsidRPr="00C902EF">
        <w:rPr>
          <w:rStyle w:val="StyleUnderline"/>
        </w:rPr>
        <w:t xml:space="preserve">, but even more so it’s a </w:t>
      </w:r>
      <w:r w:rsidRPr="00C902EF">
        <w:rPr>
          <w:rStyle w:val="Emphasis"/>
        </w:rPr>
        <w:t>material property of all objects</w:t>
      </w:r>
      <w:r w:rsidRPr="00C902EF">
        <w:rPr>
          <w:sz w:val="16"/>
        </w:rPr>
        <w:t xml:space="preserve">— from guitars to steering columns to malls to lawns to language to, well, games— </w:t>
      </w:r>
      <w:r w:rsidRPr="00C902EF">
        <w:rPr>
          <w:rStyle w:val="StyleUnderline"/>
        </w:rPr>
        <w:t xml:space="preserve">and fun is a </w:t>
      </w:r>
      <w:r w:rsidRPr="00C902EF">
        <w:rPr>
          <w:rStyle w:val="Emphasis"/>
        </w:rPr>
        <w:t>sensual quality</w:t>
      </w:r>
      <w:r w:rsidRPr="00C902EF">
        <w:rPr>
          <w:rStyle w:val="StyleUnderline"/>
        </w:rPr>
        <w:t xml:space="preserve"> that emanates from them when we </w:t>
      </w:r>
      <w:r w:rsidRPr="00C902EF">
        <w:rPr>
          <w:rStyle w:val="Emphasis"/>
        </w:rPr>
        <w:t>touch these things in the right way</w:t>
      </w:r>
      <w:r w:rsidRPr="00C902EF">
        <w:rPr>
          <w:rStyle w:val="StyleUnderline"/>
        </w:rPr>
        <w:t xml:space="preserve">. Discovering, choosing, managing, and living with what’s inside a particular playground— that’s where </w:t>
      </w:r>
      <w:r w:rsidRPr="00C902EF">
        <w:rPr>
          <w:rStyle w:val="Emphasis"/>
        </w:rPr>
        <w:t>fun</w:t>
      </w:r>
      <w:r w:rsidRPr="00C902EF">
        <w:rPr>
          <w:rStyle w:val="StyleUnderline"/>
        </w:rPr>
        <w:t xml:space="preserve">, and where </w:t>
      </w:r>
      <w:r w:rsidRPr="00C902EF">
        <w:rPr>
          <w:rStyle w:val="Emphasis"/>
        </w:rPr>
        <w:t>meaning</w:t>
      </w:r>
      <w:r w:rsidRPr="00C902EF">
        <w:rPr>
          <w:rStyle w:val="StyleUnderline"/>
        </w:rPr>
        <w:t xml:space="preserve">, </w:t>
      </w:r>
      <w:r w:rsidRPr="00C902EF">
        <w:rPr>
          <w:rStyle w:val="Emphasis"/>
        </w:rPr>
        <w:t>resides</w:t>
      </w:r>
      <w:r w:rsidRPr="00C902EF">
        <w:rPr>
          <w:rStyle w:val="StyleUnderline"/>
        </w:rPr>
        <w:t>.</w:t>
      </w:r>
    </w:p>
    <w:p w14:paraId="18D95BC7" w14:textId="77777777" w:rsidR="00FE4BE0" w:rsidRPr="00C902EF" w:rsidRDefault="00FE4BE0" w:rsidP="00FE4BE0">
      <w:pPr>
        <w:pStyle w:val="Heading4"/>
      </w:pPr>
      <w:r w:rsidRPr="00C902EF">
        <w:t xml:space="preserve">Adherence to limits creates the possibility for fun – it cultivates and ethos of play that cultivates respect for the world and generates meaning to counter misery </w:t>
      </w:r>
    </w:p>
    <w:p w14:paraId="65A2A806" w14:textId="77777777" w:rsidR="00FE4BE0" w:rsidRPr="00C902EF" w:rsidRDefault="00FE4BE0" w:rsidP="00FE4BE0">
      <w:pPr>
        <w:rPr>
          <w:rStyle w:val="Style13ptBold"/>
          <w:b w:val="0"/>
        </w:rPr>
      </w:pPr>
      <w:r w:rsidRPr="00C902EF">
        <w:rPr>
          <w:rStyle w:val="Style13ptBold"/>
        </w:rPr>
        <w:t xml:space="preserve">Bogost 16 </w:t>
      </w:r>
      <w:r w:rsidRPr="00C902EF">
        <w:rPr>
          <w:rStyle w:val="Style13ptBold"/>
          <w:b w:val="0"/>
          <w:sz w:val="16"/>
          <w:szCs w:val="16"/>
        </w:rPr>
        <w:t xml:space="preserve">(Ian, Ivan Allen College Distinguished Chair in Media Studies and Professor of Interactive Computing at the Georgia Institute of Technology, where he also holds an appointment in the Scheller College of Business, </w:t>
      </w:r>
      <w:r w:rsidRPr="00C902EF">
        <w:rPr>
          <w:rStyle w:val="Style13ptBold"/>
          <w:b w:val="0"/>
          <w:i/>
          <w:sz w:val="16"/>
          <w:szCs w:val="16"/>
        </w:rPr>
        <w:t>Play Anything: The Pleasure of Limits, the Uses of Boredom, and the Secret of Games</w:t>
      </w:r>
      <w:r w:rsidRPr="00C902EF">
        <w:rPr>
          <w:rStyle w:val="Style13ptBold"/>
          <w:b w:val="0"/>
          <w:sz w:val="16"/>
          <w:szCs w:val="16"/>
        </w:rPr>
        <w:t>, introduction, google books)</w:t>
      </w:r>
      <w:r w:rsidRPr="00C902EF">
        <w:rPr>
          <w:rStyle w:val="Style13ptBold"/>
          <w:b w:val="0"/>
        </w:rPr>
        <w:t xml:space="preserve"> </w:t>
      </w:r>
    </w:p>
    <w:p w14:paraId="66E92265" w14:textId="36FC1A73" w:rsidR="00FE4BE0" w:rsidRPr="00C902EF" w:rsidRDefault="00FE4BE0" w:rsidP="00FE4BE0">
      <w:pPr>
        <w:rPr>
          <w:rStyle w:val="StyleUnderline"/>
          <w:sz w:val="16"/>
          <w:u w:val="none"/>
        </w:rPr>
      </w:pPr>
      <w:r w:rsidRPr="00C902EF">
        <w:rPr>
          <w:sz w:val="16"/>
        </w:rPr>
        <w:t xml:space="preserve">The lesson that games can teach us is simple. </w:t>
      </w:r>
      <w:r w:rsidRPr="00C902EF">
        <w:rPr>
          <w:rStyle w:val="StyleUnderline"/>
        </w:rPr>
        <w:t xml:space="preserve">Games aren't </w:t>
      </w:r>
      <w:proofErr w:type="gramStart"/>
      <w:r w:rsidRPr="00C902EF">
        <w:rPr>
          <w:rStyle w:val="StyleUnderline"/>
        </w:rPr>
        <w:t>ap-pealing</w:t>
      </w:r>
      <w:proofErr w:type="gramEnd"/>
      <w:r w:rsidRPr="00C902EF">
        <w:rPr>
          <w:rStyle w:val="StyleUnderline"/>
        </w:rPr>
        <w:t xml:space="preserve"> because they are fun, but </w:t>
      </w:r>
      <w:r w:rsidRPr="00C902EF">
        <w:rPr>
          <w:rStyle w:val="Emphasis"/>
        </w:rPr>
        <w:t>because they are limited</w:t>
      </w:r>
      <w:r w:rsidRPr="00C902EF">
        <w:rPr>
          <w:sz w:val="16"/>
        </w:rPr>
        <w:t xml:space="preserve">. </w:t>
      </w:r>
      <w:proofErr w:type="gramStart"/>
      <w:r w:rsidRPr="00C902EF">
        <w:rPr>
          <w:rStyle w:val="Emphasis"/>
        </w:rPr>
        <w:t>Because they erect boundaries</w:t>
      </w:r>
      <w:r w:rsidRPr="00C902EF">
        <w:rPr>
          <w:sz w:val="16"/>
        </w:rPr>
        <w:t>.</w:t>
      </w:r>
      <w:proofErr w:type="gramEnd"/>
      <w:r w:rsidRPr="00C902EF">
        <w:rPr>
          <w:sz w:val="16"/>
        </w:rPr>
        <w:t xml:space="preserve"> </w:t>
      </w:r>
      <w:proofErr w:type="gramStart"/>
      <w:r w:rsidRPr="00C902EF">
        <w:rPr>
          <w:rStyle w:val="Emphasis"/>
        </w:rPr>
        <w:t>Because we must accept their structures in or-der to play them</w:t>
      </w:r>
      <w:r w:rsidRPr="00C902EF">
        <w:rPr>
          <w:sz w:val="16"/>
        </w:rPr>
        <w:t>.</w:t>
      </w:r>
      <w:proofErr w:type="gramEnd"/>
      <w:r w:rsidRPr="00C902EF">
        <w:rPr>
          <w:sz w:val="16"/>
        </w:rPr>
        <w:t xml:space="preserve"> Soccer sees two teams of eleven players attempting to use their feet, torsos, and heads to put a ball into a goal. Tetris asks you to position falling arrangements of four </w:t>
      </w:r>
      <w:proofErr w:type="gramStart"/>
      <w:r w:rsidRPr="00C902EF">
        <w:rPr>
          <w:sz w:val="16"/>
        </w:rPr>
        <w:t>orthogonally-connected</w:t>
      </w:r>
      <w:proofErr w:type="gramEnd"/>
      <w:r w:rsidRPr="00C902EF">
        <w:rPr>
          <w:sz w:val="16"/>
        </w:rPr>
        <w:t xml:space="preserve"> squares in order to produce and remove horizontal lines. And yet </w:t>
      </w:r>
      <w:r w:rsidRPr="00C902EF">
        <w:rPr>
          <w:rStyle w:val="StyleUnderline"/>
        </w:rPr>
        <w:t>the experiences games</w:t>
      </w:r>
      <w:r w:rsidRPr="00C902EF">
        <w:rPr>
          <w:sz w:val="16"/>
        </w:rPr>
        <w:t xml:space="preserve"> like soccer and Tetris </w:t>
      </w:r>
      <w:r w:rsidRPr="00C902EF">
        <w:rPr>
          <w:rStyle w:val="StyleUnderline"/>
        </w:rPr>
        <w:t>create are far larger than those boundaries convey on their own</w:t>
      </w:r>
      <w:r w:rsidRPr="00C902EF">
        <w:rPr>
          <w:sz w:val="16"/>
        </w:rPr>
        <w:t xml:space="preserve">. </w:t>
      </w:r>
      <w:r w:rsidRPr="00C902EF">
        <w:rPr>
          <w:rStyle w:val="StyleUnderline"/>
        </w:rPr>
        <w:t>That bounty results from the deliberate, if absurd, pursuit</w:t>
      </w:r>
      <w:r w:rsidRPr="00C902EF">
        <w:rPr>
          <w:sz w:val="16"/>
        </w:rPr>
        <w:t xml:space="preserve"> of soccer and Tetris </w:t>
      </w:r>
      <w:r w:rsidRPr="00C902EF">
        <w:rPr>
          <w:rStyle w:val="StyleUnderline"/>
        </w:rPr>
        <w:t>on their own terms</w:t>
      </w:r>
      <w:r w:rsidRPr="00C902EF">
        <w:rPr>
          <w:sz w:val="16"/>
        </w:rPr>
        <w:t xml:space="preserve">, </w:t>
      </w:r>
      <w:r w:rsidRPr="00C902EF">
        <w:rPr>
          <w:rStyle w:val="StyleUnderline"/>
        </w:rPr>
        <w:t>within the limitations they erect</w:t>
      </w:r>
      <w:r w:rsidRPr="00C902EF">
        <w:rPr>
          <w:sz w:val="16"/>
        </w:rPr>
        <w:t xml:space="preserve">. </w:t>
      </w:r>
      <w:r w:rsidRPr="00C902EF">
        <w:rPr>
          <w:rStyle w:val="Emphasis"/>
        </w:rPr>
        <w:t>The limitations make games fun</w:t>
      </w:r>
      <w:proofErr w:type="gramStart"/>
      <w:r w:rsidRPr="00C902EF">
        <w:rPr>
          <w:sz w:val="16"/>
        </w:rPr>
        <w:t>.</w:t>
      </w:r>
      <w:r w:rsidRPr="00C902EF">
        <w:rPr>
          <w:rStyle w:val="StyleUnderline"/>
          <w:sz w:val="12"/>
          <w:u w:val="none"/>
        </w:rPr>
        <w:t>¶</w:t>
      </w:r>
      <w:proofErr w:type="gramEnd"/>
      <w:r w:rsidRPr="00C902EF">
        <w:rPr>
          <w:sz w:val="16"/>
        </w:rPr>
        <w:t xml:space="preserve"> </w:t>
      </w:r>
      <w:r w:rsidRPr="00C902EF">
        <w:rPr>
          <w:rStyle w:val="StyleUnderline"/>
        </w:rPr>
        <w:t>What if we treated everything</w:t>
      </w:r>
      <w:r w:rsidRPr="00C902EF">
        <w:rPr>
          <w:sz w:val="16"/>
        </w:rPr>
        <w:t xml:space="preserve"> the way we treat soccer and Tetris—</w:t>
      </w:r>
      <w:r w:rsidRPr="00C902EF">
        <w:rPr>
          <w:rStyle w:val="StyleUnderline"/>
        </w:rPr>
        <w:t>as valuable and virtuous for being exactly what they are, rather than for what would be convenient, or for what we wish they were instead, or for what we fear they are not?</w:t>
      </w:r>
      <w:r w:rsidRPr="00C902EF">
        <w:rPr>
          <w:sz w:val="16"/>
        </w:rPr>
        <w:t xml:space="preserve"> Walks and meadows, aunts and grandfathers, zoning board of appeals meetings and business trips. </w:t>
      </w:r>
      <w:r w:rsidRPr="00C902EF">
        <w:rPr>
          <w:rStyle w:val="StyleUnderline"/>
        </w:rPr>
        <w:t>Everything</w:t>
      </w:r>
      <w:r w:rsidRPr="00C902EF">
        <w:rPr>
          <w:sz w:val="16"/>
        </w:rPr>
        <w:t xml:space="preserve">. </w:t>
      </w:r>
      <w:r w:rsidRPr="00C902EF">
        <w:rPr>
          <w:rStyle w:val="Emphasis"/>
        </w:rPr>
        <w:t>Our lives would be better, bigger, more meaning-ful, and less selﬁsh</w:t>
      </w:r>
      <w:proofErr w:type="gramStart"/>
      <w:r w:rsidRPr="00C902EF">
        <w:rPr>
          <w:sz w:val="16"/>
        </w:rPr>
        <w:t>.</w:t>
      </w:r>
      <w:r w:rsidRPr="00C902EF">
        <w:rPr>
          <w:sz w:val="12"/>
          <w:szCs w:val="12"/>
        </w:rPr>
        <w:t>¶</w:t>
      </w:r>
      <w:proofErr w:type="gramEnd"/>
      <w:r w:rsidRPr="00C902EF">
        <w:rPr>
          <w:sz w:val="16"/>
        </w:rPr>
        <w:t xml:space="preserve"> </w:t>
      </w:r>
      <w:r w:rsidRPr="00C902EF">
        <w:rPr>
          <w:rStyle w:val="StyleUnderline"/>
        </w:rPr>
        <w:t>That’s what it means to play</w:t>
      </w:r>
      <w:r w:rsidRPr="00C902EF">
        <w:rPr>
          <w:sz w:val="16"/>
        </w:rPr>
        <w:t xml:space="preserve">. </w:t>
      </w:r>
      <w:proofErr w:type="gramStart"/>
      <w:r w:rsidRPr="00C902EF">
        <w:rPr>
          <w:rStyle w:val="Emphasis"/>
        </w:rPr>
        <w:t>To take something—anything— on its own terms, to treat it as if its existence were reasonable</w:t>
      </w:r>
      <w:r w:rsidRPr="00C902EF">
        <w:rPr>
          <w:sz w:val="16"/>
        </w:rPr>
        <w:t>.</w:t>
      </w:r>
      <w:proofErr w:type="gramEnd"/>
      <w:r w:rsidRPr="00C902EF">
        <w:rPr>
          <w:sz w:val="16"/>
        </w:rPr>
        <w:t xml:space="preserve"> </w:t>
      </w:r>
      <w:r w:rsidRPr="00C902EF">
        <w:rPr>
          <w:rStyle w:val="StyleUnderline"/>
        </w:rPr>
        <w:t>The power of games lies</w:t>
      </w:r>
      <w:r w:rsidRPr="00C902EF">
        <w:rPr>
          <w:sz w:val="16"/>
        </w:rPr>
        <w:t xml:space="preserve"> not in their capacity to deliver rewards or enjoy-ment, but </w:t>
      </w:r>
      <w:r w:rsidRPr="00C902EF">
        <w:rPr>
          <w:rStyle w:val="StyleUnderline"/>
        </w:rPr>
        <w:t>in the structured constraint of their design, which opens abundant possible spaces for play</w:t>
      </w:r>
      <w:proofErr w:type="gramStart"/>
      <w:r w:rsidRPr="00C902EF">
        <w:rPr>
          <w:sz w:val="16"/>
        </w:rPr>
        <w:t>.</w:t>
      </w:r>
      <w:r w:rsidRPr="00C902EF">
        <w:rPr>
          <w:sz w:val="12"/>
        </w:rPr>
        <w:t>¶</w:t>
      </w:r>
      <w:proofErr w:type="gramEnd"/>
      <w:r w:rsidRPr="00C902EF">
        <w:rPr>
          <w:sz w:val="16"/>
        </w:rPr>
        <w:t xml:space="preserve"> </w:t>
      </w:r>
      <w:r w:rsidRPr="00C902EF">
        <w:rPr>
          <w:rStyle w:val="StyleUnderline"/>
        </w:rPr>
        <w:t>Play isn't unique to games</w:t>
      </w:r>
      <w:r w:rsidRPr="00C902EF">
        <w:rPr>
          <w:sz w:val="16"/>
        </w:rPr>
        <w:t xml:space="preserve">—it's just easy to talk about play from the familiar vantage point of games. </w:t>
      </w:r>
      <w:r w:rsidRPr="00C902EF">
        <w:rPr>
          <w:rStyle w:val="Emphasis"/>
        </w:rPr>
        <w:t>Play</w:t>
      </w:r>
      <w:r w:rsidRPr="00C902EF">
        <w:rPr>
          <w:sz w:val="16"/>
        </w:rPr>
        <w:t xml:space="preserve">, generalized, </w:t>
      </w:r>
      <w:r w:rsidRPr="00C902EF">
        <w:rPr>
          <w:rStyle w:val="Emphasis"/>
        </w:rPr>
        <w:t>is the opera-tion of structures constrained by limitations</w:t>
      </w:r>
      <w:r w:rsidRPr="00C902EF">
        <w:rPr>
          <w:sz w:val="16"/>
        </w:rPr>
        <w:t xml:space="preserve">. Maneuvering a soccer ball into a net without the use of hands and arms. Constructing pat-terns of lines using only the oddshaped tetrominoes in Tetris. </w:t>
      </w:r>
      <w:r w:rsidRPr="00C902EF">
        <w:rPr>
          <w:rStyle w:val="StyleUnderline"/>
        </w:rPr>
        <w:t>These constraints animate the games; they make them what they are</w:t>
      </w:r>
      <w:r w:rsidRPr="00C902EF">
        <w:rPr>
          <w:sz w:val="16"/>
        </w:rPr>
        <w:t xml:space="preserve">. Play is not an alternative to work, nor a salve for misery. </w:t>
      </w:r>
      <w:r w:rsidRPr="00C902EF">
        <w:rPr>
          <w:rStyle w:val="StyleUnderline"/>
        </w:rPr>
        <w:t>Play is a way of operating a constrained system in a gratifying way</w:t>
      </w:r>
      <w:r w:rsidRPr="00C902EF">
        <w:rPr>
          <w:sz w:val="16"/>
        </w:rPr>
        <w:t xml:space="preserve">. </w:t>
      </w:r>
      <w:r w:rsidRPr="00C902EF">
        <w:rPr>
          <w:rStyle w:val="StyleUnderline"/>
        </w:rPr>
        <w:t>This general act can apply to anything whatsoever</w:t>
      </w:r>
      <w:r w:rsidRPr="00C902EF">
        <w:rPr>
          <w:sz w:val="16"/>
        </w:rPr>
        <w:t>—soccer and Tetris, sure, but also yard work and parenting, errands and marriage</w:t>
      </w:r>
      <w:proofErr w:type="gramStart"/>
      <w:r w:rsidRPr="00C902EF">
        <w:rPr>
          <w:sz w:val="16"/>
        </w:rPr>
        <w:t>.</w:t>
      </w:r>
      <w:r w:rsidRPr="00C902EF">
        <w:rPr>
          <w:sz w:val="12"/>
        </w:rPr>
        <w:t>¶</w:t>
      </w:r>
      <w:proofErr w:type="gramEnd"/>
      <w:r w:rsidRPr="00C902EF">
        <w:rPr>
          <w:sz w:val="16"/>
        </w:rPr>
        <w:t xml:space="preserve"> Over the course of this book I will upset the deep and intuitive beliefs you hold about seemingly simple concepts like play and its supposed result, fun. </w:t>
      </w:r>
      <w:r w:rsidRPr="00C902EF">
        <w:rPr>
          <w:rStyle w:val="StyleUnderline"/>
        </w:rPr>
        <w:t>It's not only that we don't know how to play effectively; it‘s also that our ordinary sense of the term is wrong</w:t>
      </w:r>
      <w:r w:rsidRPr="00C902EF">
        <w:rPr>
          <w:sz w:val="16"/>
        </w:rPr>
        <w:t xml:space="preserve">. We think that in play we do what we want, that we release ourselves from external duty and obligation and ﬁnally yield to our clearest, innermost desires. </w:t>
      </w:r>
      <w:r w:rsidRPr="00C902EF">
        <w:rPr>
          <w:rStyle w:val="StyleUnderline"/>
        </w:rPr>
        <w:t>We think we know what we want, and we be-lieve that we are in control of our fates</w:t>
      </w:r>
      <w:r w:rsidRPr="00C902EF">
        <w:rPr>
          <w:sz w:val="16"/>
        </w:rPr>
        <w:t xml:space="preserve">. </w:t>
      </w:r>
      <w:r w:rsidRPr="00C902EF">
        <w:rPr>
          <w:rStyle w:val="StyleUnderline"/>
        </w:rPr>
        <w:t>But all of these beliefs are mistaken</w:t>
      </w:r>
      <w:proofErr w:type="gramStart"/>
      <w:r w:rsidRPr="00C902EF">
        <w:rPr>
          <w:sz w:val="16"/>
        </w:rPr>
        <w:t>.</w:t>
      </w:r>
      <w:r w:rsidRPr="00C902EF">
        <w:rPr>
          <w:sz w:val="12"/>
        </w:rPr>
        <w:t>¶</w:t>
      </w:r>
      <w:proofErr w:type="gramEnd"/>
      <w:r w:rsidRPr="00C902EF">
        <w:rPr>
          <w:sz w:val="16"/>
        </w:rPr>
        <w:t xml:space="preserve"> </w:t>
      </w:r>
      <w:r w:rsidRPr="00C902EF">
        <w:rPr>
          <w:rStyle w:val="Emphasis"/>
        </w:rPr>
        <w:t>We are obsessed with freedom, but we are also miserable and bored, despite living in an era of enormous surplus</w:t>
      </w:r>
      <w:r w:rsidRPr="00C902EF">
        <w:rPr>
          <w:sz w:val="16"/>
        </w:rPr>
        <w:t xml:space="preserve">. </w:t>
      </w:r>
      <w:r w:rsidRPr="00C902EF">
        <w:rPr>
          <w:rStyle w:val="StyleUnderline"/>
        </w:rPr>
        <w:t>Instead of seeing freedom as an escape from the chains of limitation, we should inter-pret it as an opportunity to explore the implications of inherited or invented limitations</w:t>
      </w:r>
      <w:proofErr w:type="gramStart"/>
      <w:r w:rsidRPr="00C902EF">
        <w:rPr>
          <w:sz w:val="16"/>
        </w:rPr>
        <w:t>.</w:t>
      </w:r>
      <w:r w:rsidRPr="00C902EF">
        <w:rPr>
          <w:sz w:val="12"/>
        </w:rPr>
        <w:t>¶</w:t>
      </w:r>
      <w:proofErr w:type="gramEnd"/>
      <w:r w:rsidRPr="00C902EF">
        <w:rPr>
          <w:sz w:val="16"/>
        </w:rPr>
        <w:t xml:space="preserve"> </w:t>
      </w:r>
      <w:r w:rsidRPr="00C902EF">
        <w:rPr>
          <w:rStyle w:val="Emphasis"/>
        </w:rPr>
        <w:t>We might even need to do this, lest we fall into the madness of refusing the world rather than embracing it</w:t>
      </w:r>
      <w:r w:rsidRPr="00C902EF">
        <w:rPr>
          <w:sz w:val="16"/>
        </w:rPr>
        <w:t xml:space="preserve">. We have many worries, but most of all </w:t>
      </w:r>
      <w:r w:rsidRPr="00C902EF">
        <w:rPr>
          <w:rStyle w:val="Emphasis"/>
        </w:rPr>
        <w:t>we are afraid</w:t>
      </w:r>
      <w:r w:rsidRPr="00C902EF">
        <w:rPr>
          <w:sz w:val="16"/>
        </w:rPr>
        <w:t xml:space="preserve">. </w:t>
      </w:r>
      <w:r w:rsidRPr="00C902EF">
        <w:rPr>
          <w:rStyle w:val="StyleUnderline"/>
        </w:rPr>
        <w:t xml:space="preserve">We're afraid of </w:t>
      </w:r>
      <w:proofErr w:type="gramStart"/>
      <w:r w:rsidRPr="00C902EF">
        <w:rPr>
          <w:rStyle w:val="StyleUnderline"/>
        </w:rPr>
        <w:t>ourselves and our fates, sure,</w:t>
      </w:r>
      <w:proofErr w:type="gramEnd"/>
      <w:r w:rsidRPr="00C902EF">
        <w:rPr>
          <w:rStyle w:val="StyleUnderline"/>
        </w:rPr>
        <w:t xml:space="preserve"> but worse: </w:t>
      </w:r>
      <w:r w:rsidRPr="00C902EF">
        <w:rPr>
          <w:rStyle w:val="Emphasis"/>
        </w:rPr>
        <w:t>we are afraid of our world and its contents</w:t>
      </w:r>
      <w:r w:rsidRPr="00C902EF">
        <w:rPr>
          <w:sz w:val="16"/>
        </w:rPr>
        <w:t>. When confronting something—a job or a love interest, sure, but even a ketchup jug or a Sunday afternoon—</w:t>
      </w:r>
      <w:r w:rsidRPr="00C902EF">
        <w:rPr>
          <w:rStyle w:val="StyleUnderline"/>
        </w:rPr>
        <w:t>we worry that it might harm or disappoint us</w:t>
      </w:r>
      <w:r w:rsidRPr="00C902EF">
        <w:rPr>
          <w:sz w:val="16"/>
        </w:rPr>
        <w:t xml:space="preserve">. </w:t>
      </w:r>
      <w:r w:rsidRPr="00C902EF">
        <w:rPr>
          <w:rStyle w:val="StyleUnderline"/>
        </w:rPr>
        <w:t>We worry that it might fail to meet our expectations</w:t>
      </w:r>
      <w:r w:rsidRPr="00C902EF">
        <w:rPr>
          <w:sz w:val="16"/>
        </w:rPr>
        <w:t>. We worry that it won't even stick around long enough that it's worth having expectations, and then we worry about having worried about it so much</w:t>
      </w:r>
      <w:proofErr w:type="gramStart"/>
      <w:r w:rsidRPr="00C902EF">
        <w:rPr>
          <w:sz w:val="16"/>
        </w:rPr>
        <w:t>.</w:t>
      </w:r>
      <w:r w:rsidRPr="00C902EF">
        <w:rPr>
          <w:sz w:val="12"/>
        </w:rPr>
        <w:t>¶</w:t>
      </w:r>
      <w:proofErr w:type="gramEnd"/>
      <w:r w:rsidRPr="00C902EF">
        <w:rPr>
          <w:sz w:val="16"/>
        </w:rPr>
        <w:t xml:space="preserve"> </w:t>
      </w:r>
      <w:r w:rsidRPr="00C902EF">
        <w:rPr>
          <w:rStyle w:val="Emphasis"/>
        </w:rPr>
        <w:t>We need to slough off all those false fears that keep us from truly living, and to replace them with a new sense of gratitude</w:t>
      </w:r>
      <w:r w:rsidRPr="00C902EF">
        <w:rPr>
          <w:rStyle w:val="StyleUnderline"/>
        </w:rPr>
        <w:t xml:space="preserve"> at the im-probable, delightful miracle that such a bounty of possible loves and ketchups affords us</w:t>
      </w:r>
      <w:r w:rsidRPr="00C902EF">
        <w:rPr>
          <w:sz w:val="16"/>
        </w:rPr>
        <w:t xml:space="preserve">. </w:t>
      </w:r>
      <w:r w:rsidRPr="00C902EF">
        <w:rPr>
          <w:rStyle w:val="StyleUnderline"/>
        </w:rPr>
        <w:t xml:space="preserve">Play is the missing tool we need to accomplish this </w:t>
      </w:r>
      <w:proofErr w:type="gramStart"/>
      <w:r w:rsidRPr="00C902EF">
        <w:rPr>
          <w:rStyle w:val="StyleUnderline"/>
        </w:rPr>
        <w:t>feat</w:t>
      </w:r>
      <w:proofErr w:type="gramEnd"/>
      <w:r w:rsidRPr="00C902EF">
        <w:rPr>
          <w:sz w:val="16"/>
        </w:rPr>
        <w:t xml:space="preserve">, but it‘s not play as you know it. </w:t>
      </w:r>
      <w:r w:rsidRPr="00C902EF">
        <w:rPr>
          <w:rStyle w:val="StyleUnderline"/>
        </w:rPr>
        <w:t>It’s not selﬁsh, thoughtless play, the play of "just playing around," but the deep, deliberate play</w:t>
      </w:r>
      <w:r w:rsidRPr="00C902EF">
        <w:rPr>
          <w:sz w:val="16"/>
        </w:rPr>
        <w:t xml:space="preserve"> of soccer and of Tetris. </w:t>
      </w:r>
      <w:r w:rsidRPr="00C902EF">
        <w:rPr>
          <w:rStyle w:val="StyleUnderline"/>
        </w:rPr>
        <w:t>When we play, we engage fully and intensely with life and its contents</w:t>
      </w:r>
      <w:r w:rsidRPr="00C902EF">
        <w:rPr>
          <w:sz w:val="16"/>
        </w:rPr>
        <w:t xml:space="preserve">. </w:t>
      </w:r>
      <w:r w:rsidRPr="00C902EF">
        <w:rPr>
          <w:rStyle w:val="StyleUnderline"/>
        </w:rPr>
        <w:t>Play bores through boredom in order to reach the deep truth of ordinary things</w:t>
      </w:r>
      <w:proofErr w:type="gramStart"/>
      <w:r w:rsidRPr="00C902EF">
        <w:rPr>
          <w:sz w:val="16"/>
        </w:rPr>
        <w:t>.</w:t>
      </w:r>
      <w:r w:rsidRPr="00C902EF">
        <w:rPr>
          <w:sz w:val="12"/>
        </w:rPr>
        <w:t>¶</w:t>
      </w:r>
      <w:proofErr w:type="gramEnd"/>
      <w:r w:rsidRPr="00C902EF">
        <w:rPr>
          <w:sz w:val="16"/>
        </w:rPr>
        <w:t xml:space="preserve"> The ultimate lesson games give is not about gratiﬁcation and re-ward, not about media and technology, nor about art and design. </w:t>
      </w:r>
      <w:r w:rsidRPr="00C902EF">
        <w:rPr>
          <w:rStyle w:val="StyleUnderline"/>
        </w:rPr>
        <w:t>It is a lesson about modesty, attention, and care</w:t>
      </w:r>
      <w:r w:rsidRPr="00C902EF">
        <w:rPr>
          <w:sz w:val="16"/>
        </w:rPr>
        <w:t xml:space="preserve">. </w:t>
      </w:r>
      <w:r w:rsidRPr="00C902EF">
        <w:rPr>
          <w:rStyle w:val="Emphasis"/>
        </w:rPr>
        <w:t>Play cultivates hu-mility first requires us to treat things as they are rather than as we wish them to be</w:t>
      </w:r>
      <w:r w:rsidRPr="00C902EF">
        <w:rPr>
          <w:sz w:val="16"/>
        </w:rPr>
        <w:t xml:space="preserve">. If we let it, </w:t>
      </w:r>
      <w:r w:rsidRPr="00C902EF">
        <w:rPr>
          <w:rStyle w:val="Emphasis"/>
        </w:rPr>
        <w:t>play can be the secret to contentment</w:t>
      </w:r>
      <w:r w:rsidRPr="00C902EF">
        <w:rPr>
          <w:sz w:val="16"/>
        </w:rPr>
        <w:t xml:space="preserve">. Not because it provides happiness or pleasure—although it certainly can—but because it </w:t>
      </w:r>
      <w:r w:rsidRPr="00C902EF">
        <w:rPr>
          <w:rStyle w:val="StyleUnderline"/>
        </w:rPr>
        <w:t>helps us pursue a greater respect for the things, people, and situations around us</w:t>
      </w:r>
      <w:r w:rsidRPr="00C902EF">
        <w:rPr>
          <w:sz w:val="16"/>
        </w:rPr>
        <w:t>.</w:t>
      </w:r>
    </w:p>
    <w:p w14:paraId="41115E84" w14:textId="5A8EFE01" w:rsidR="00FE4BE0" w:rsidRPr="00C902EF" w:rsidRDefault="00FE4BE0" w:rsidP="00FE4BE0">
      <w:pPr>
        <w:pStyle w:val="Heading3"/>
      </w:pPr>
      <w:r w:rsidRPr="00C902EF">
        <w:t>Ethos of Play</w:t>
      </w:r>
    </w:p>
    <w:p w14:paraId="5263BB6E" w14:textId="77777777" w:rsidR="00FE4BE0" w:rsidRPr="00C902EF" w:rsidRDefault="00FE4BE0" w:rsidP="00FE4BE0">
      <w:pPr>
        <w:pStyle w:val="Heading4"/>
      </w:pPr>
      <w:r w:rsidRPr="00C902EF">
        <w:t xml:space="preserve">Independently, fun is an impact! That ethos of play cultivates a joyous approach to the world that lets value to life flourish, but adhering to arbitrary rules is key </w:t>
      </w:r>
    </w:p>
    <w:p w14:paraId="571A3DC1" w14:textId="77777777" w:rsidR="00FE4BE0" w:rsidRPr="00C902EF" w:rsidRDefault="00FE4BE0" w:rsidP="00FE4BE0">
      <w:r w:rsidRPr="00C902EF">
        <w:rPr>
          <w:rStyle w:val="Style13ptBold"/>
        </w:rPr>
        <w:t>Bogost, 16</w:t>
      </w:r>
      <w:r w:rsidRPr="00C902EF">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C902EF">
        <w:rPr>
          <w:i/>
        </w:rPr>
        <w:t xml:space="preserve">Play Anything: The Pleasure of Limits, the Uses of Boredom, and the Secret of Games </w:t>
      </w:r>
      <w:r w:rsidRPr="00C902EF">
        <w:t>pg 77-84, kindle, dml)</w:t>
      </w:r>
    </w:p>
    <w:p w14:paraId="24C00A4E" w14:textId="77777777" w:rsidR="00FE4BE0" w:rsidRPr="00C902EF" w:rsidRDefault="00FE4BE0" w:rsidP="00FE4BE0"/>
    <w:p w14:paraId="7658091B" w14:textId="77777777" w:rsidR="00FE4BE0" w:rsidRPr="00C902EF" w:rsidRDefault="00FE4BE0" w:rsidP="00FE4BE0">
      <w:pPr>
        <w:rPr>
          <w:rStyle w:val="StyleUnderline"/>
        </w:rPr>
      </w:pPr>
      <w:r w:rsidRPr="00C902EF">
        <w:rPr>
          <w:sz w:val="16"/>
        </w:rPr>
        <w:t xml:space="preserve">An old aphorism about golf calls the game “a good walk spoiled.” That funny quip underscores a fundamental feature of games: </w:t>
      </w:r>
      <w:r w:rsidRPr="00C902EF">
        <w:rPr>
          <w:rStyle w:val="StyleUnderline"/>
        </w:rPr>
        <w:t xml:space="preserve">games </w:t>
      </w:r>
      <w:r w:rsidRPr="00C902EF">
        <w:rPr>
          <w:rStyle w:val="Emphasis"/>
        </w:rPr>
        <w:t>make no sense</w:t>
      </w:r>
      <w:r w:rsidRPr="00C902EF">
        <w:rPr>
          <w:rStyle w:val="StyleUnderline"/>
        </w:rPr>
        <w:t xml:space="preserve">, and yet we take them seriously </w:t>
      </w:r>
      <w:r w:rsidRPr="00C902EF">
        <w:rPr>
          <w:rStyle w:val="Emphasis"/>
        </w:rPr>
        <w:t>precisely because they make no sense</w:t>
      </w:r>
      <w:r w:rsidRPr="00C902EF">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C902EF">
        <w:rPr>
          <w:rStyle w:val="StyleUnderline"/>
        </w:rPr>
        <w:t xml:space="preserve">We </w:t>
      </w:r>
      <w:r w:rsidRPr="00C902EF">
        <w:rPr>
          <w:rStyle w:val="Emphasis"/>
        </w:rPr>
        <w:t>seek out this deliberateness</w:t>
      </w:r>
      <w:r w:rsidRPr="00C902EF">
        <w:rPr>
          <w:rStyle w:val="StyleUnderline"/>
        </w:rPr>
        <w:t xml:space="preserve"> when we play. </w:t>
      </w:r>
    </w:p>
    <w:p w14:paraId="2A62488C" w14:textId="77777777" w:rsidR="00FE4BE0" w:rsidRPr="00C902EF" w:rsidRDefault="00FE4BE0" w:rsidP="00FE4BE0">
      <w:pPr>
        <w:rPr>
          <w:sz w:val="16"/>
        </w:rPr>
      </w:pPr>
      <w:r w:rsidRPr="00C902EF">
        <w:rPr>
          <w:rStyle w:val="StyleUnderline"/>
        </w:rPr>
        <w:t xml:space="preserve">Fun is </w:t>
      </w:r>
      <w:r w:rsidRPr="00C902EF">
        <w:rPr>
          <w:rStyle w:val="Emphasis"/>
        </w:rPr>
        <w:t>not a feeling</w:t>
      </w:r>
      <w:r w:rsidRPr="00C902EF">
        <w:rPr>
          <w:sz w:val="16"/>
        </w:rPr>
        <w:t xml:space="preserve">, it turns out. And </w:t>
      </w:r>
      <w:r w:rsidRPr="00C902EF">
        <w:rPr>
          <w:rStyle w:val="StyleUnderline"/>
        </w:rPr>
        <w:t xml:space="preserve">it’s certainly not the feeling of enjoying ourselves by </w:t>
      </w:r>
      <w:r w:rsidRPr="00C902EF">
        <w:rPr>
          <w:rStyle w:val="Emphasis"/>
        </w:rPr>
        <w:t>doing exactly what we want</w:t>
      </w:r>
      <w:r w:rsidRPr="00C902EF">
        <w:rPr>
          <w:rStyle w:val="StyleUnderline"/>
        </w:rPr>
        <w:t xml:space="preserve">, by </w:t>
      </w:r>
      <w:r w:rsidRPr="00C902EF">
        <w:rPr>
          <w:rStyle w:val="Emphasis"/>
        </w:rPr>
        <w:t>making something easy</w:t>
      </w:r>
      <w:r w:rsidRPr="00C902EF">
        <w:rPr>
          <w:rStyle w:val="StyleUnderline"/>
        </w:rPr>
        <w:t xml:space="preserve"> or by rewarding ourselves with points</w:t>
      </w:r>
      <w:r w:rsidRPr="00C902EF">
        <w:rPr>
          <w:sz w:val="16"/>
        </w:rPr>
        <w:t xml:space="preserve">, as if life is some latent version of Space Invaders that turns chores into chortles. Instead, </w:t>
      </w:r>
      <w:r w:rsidRPr="00C902EF">
        <w:rPr>
          <w:rStyle w:val="StyleUnderline"/>
        </w:rPr>
        <w:t xml:space="preserve">fun is a name for </w:t>
      </w:r>
      <w:r w:rsidRPr="00C902EF">
        <w:rPr>
          <w:rStyle w:val="Emphasis"/>
        </w:rPr>
        <w:t>deliberately manipulating</w:t>
      </w:r>
      <w:r w:rsidRPr="00C902EF">
        <w:rPr>
          <w:rStyle w:val="StyleUnderline"/>
        </w:rPr>
        <w:t xml:space="preserve"> a familiar situation in a new way. We can </w:t>
      </w:r>
      <w:r w:rsidRPr="00C902EF">
        <w:rPr>
          <w:rStyle w:val="Emphasis"/>
        </w:rPr>
        <w:t>only have fun</w:t>
      </w:r>
      <w:r w:rsidRPr="00C902EF">
        <w:rPr>
          <w:rStyle w:val="StyleUnderline"/>
        </w:rPr>
        <w:t xml:space="preserve"> once we have </w:t>
      </w:r>
      <w:r w:rsidRPr="00C902EF">
        <w:rPr>
          <w:rStyle w:val="Emphasis"/>
        </w:rPr>
        <w:t>accepted the truth</w:t>
      </w:r>
      <w:r w:rsidRPr="00C902EF">
        <w:rPr>
          <w:rStyle w:val="StyleUnderline"/>
        </w:rPr>
        <w:t xml:space="preserve"> of a situation and </w:t>
      </w:r>
      <w:r w:rsidRPr="00C902EF">
        <w:rPr>
          <w:rStyle w:val="Emphasis"/>
        </w:rPr>
        <w:t>treated it for what it is</w:t>
      </w:r>
      <w:r w:rsidRPr="00C902EF">
        <w:rPr>
          <w:rStyle w:val="StyleUnderline"/>
        </w:rPr>
        <w:t xml:space="preserve">. When we’ve agreed to </w:t>
      </w:r>
      <w:r w:rsidRPr="00C902EF">
        <w:rPr>
          <w:rStyle w:val="Emphasis"/>
        </w:rPr>
        <w:t>suspend our disbelief</w:t>
      </w:r>
      <w:r w:rsidRPr="00C902EF">
        <w:rPr>
          <w:rStyle w:val="StyleUnderline"/>
        </w:rPr>
        <w:t xml:space="preserve"> in its preposterousness</w:t>
      </w:r>
      <w:r w:rsidRPr="00C902EF">
        <w:rPr>
          <w:sz w:val="16"/>
        </w:rPr>
        <w:t xml:space="preserve">. Golf isn’t a good walk spoiled, but a way to transform landscapes into a centuries-long hobby. </w:t>
      </w:r>
    </w:p>
    <w:p w14:paraId="1785E087" w14:textId="77777777" w:rsidR="00FE4BE0" w:rsidRPr="00C902EF" w:rsidRDefault="00FE4BE0" w:rsidP="00FE4BE0">
      <w:pPr>
        <w:rPr>
          <w:rStyle w:val="StyleUnderline"/>
        </w:rPr>
      </w:pPr>
      <w:r w:rsidRPr="00C902EF">
        <w:rPr>
          <w:sz w:val="16"/>
        </w:rPr>
        <w:t xml:space="preserve">And like golf, the things we tend to find the most “fun” are not easy and sweet like the Bankses’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zoysiagrass or espresso. </w:t>
      </w:r>
      <w:r w:rsidRPr="00C902EF">
        <w:rPr>
          <w:rStyle w:val="StyleUnderline"/>
        </w:rPr>
        <w:t xml:space="preserve">Terror is at work in real fun, the terror of </w:t>
      </w:r>
      <w:r w:rsidRPr="00C902EF">
        <w:rPr>
          <w:rStyle w:val="Emphasis"/>
        </w:rPr>
        <w:t>facing the world as it really is</w:t>
      </w:r>
      <w:r w:rsidRPr="00C902EF">
        <w:rPr>
          <w:rStyle w:val="StyleUnderline"/>
        </w:rPr>
        <w:t xml:space="preserve">, rather than covering it up with sugar. </w:t>
      </w:r>
    </w:p>
    <w:p w14:paraId="06036154" w14:textId="77777777" w:rsidR="00FE4BE0" w:rsidRPr="00C902EF" w:rsidRDefault="00FE4BE0" w:rsidP="00FE4BE0">
      <w:pPr>
        <w:rPr>
          <w:sz w:val="16"/>
        </w:rPr>
      </w:pPr>
      <w:r w:rsidRPr="00C902EF">
        <w:rPr>
          <w:sz w:val="16"/>
        </w:rPr>
        <w:t xml:space="preserve">The process of fun turns out to be work. But not work like you find in the workplace. Rather, work like you find when working something: working wood, or working the muscles, or working the dance floor. In each of these cases, </w:t>
      </w:r>
      <w:r w:rsidRPr="00C902EF">
        <w:rPr>
          <w:rStyle w:val="StyleUnderline"/>
        </w:rPr>
        <w:t>the extraction of pleasure or enjoyment we derive does not constitute the fun of the act, but the experience of oscillating between the potential and actual properties of a set of</w:t>
      </w:r>
      <w:r w:rsidRPr="00C902EF">
        <w:rPr>
          <w:sz w:val="16"/>
        </w:rPr>
        <w:t xml:space="preserve"> people, </w:t>
      </w:r>
      <w:r w:rsidRPr="00C902EF">
        <w:rPr>
          <w:rStyle w:val="StyleUnderline"/>
        </w:rPr>
        <w:t>things</w:t>
      </w:r>
      <w:r w:rsidRPr="00C902EF">
        <w:rPr>
          <w:sz w:val="16"/>
        </w:rPr>
        <w:t xml:space="preserve">, events, and ideas </w:t>
      </w:r>
      <w:r w:rsidRPr="00C902EF">
        <w:rPr>
          <w:rStyle w:val="StyleUnderline"/>
        </w:rPr>
        <w:t>outside of us.</w:t>
      </w:r>
      <w:r w:rsidRPr="00C902EF">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C902EF">
        <w:rPr>
          <w:rStyle w:val="StyleUnderline"/>
        </w:rPr>
        <w:t>fun is taking something ready-to-hand</w:t>
      </w:r>
      <w:r w:rsidRPr="00C902EF">
        <w:rPr>
          <w:sz w:val="16"/>
        </w:rPr>
        <w:t xml:space="preserve"> (in use, but unseen) </w:t>
      </w:r>
      <w:r w:rsidRPr="00C902EF">
        <w:rPr>
          <w:rStyle w:val="StyleUnderline"/>
        </w:rPr>
        <w:t>and reframing it as present-at-hand</w:t>
      </w:r>
      <w:r w:rsidRPr="00C902EF">
        <w:rPr>
          <w:sz w:val="16"/>
        </w:rPr>
        <w:t xml:space="preserve"> (outside implementation, with potential). </w:t>
      </w:r>
      <w:r w:rsidRPr="00C902EF">
        <w:rPr>
          <w:rStyle w:val="StyleUnderline"/>
        </w:rPr>
        <w:t xml:space="preserve">And then, after </w:t>
      </w:r>
      <w:r w:rsidRPr="00C902EF">
        <w:rPr>
          <w:rStyle w:val="Emphasis"/>
        </w:rPr>
        <w:t>circumscribing a playground</w:t>
      </w:r>
      <w:r w:rsidRPr="00C902EF">
        <w:rPr>
          <w:rStyle w:val="StyleUnderline"/>
        </w:rPr>
        <w:t xml:space="preserve"> around it </w:t>
      </w:r>
      <w:r w:rsidRPr="00C902EF">
        <w:rPr>
          <w:sz w:val="16"/>
        </w:rPr>
        <w:t xml:space="preserve">to set its materials in relief, </w:t>
      </w:r>
      <w:r w:rsidRPr="00C902EF">
        <w:rPr>
          <w:rStyle w:val="Emphasis"/>
        </w:rPr>
        <w:t>imagining</w:t>
      </w:r>
      <w:r w:rsidRPr="00C902EF">
        <w:rPr>
          <w:rStyle w:val="StyleUnderline"/>
        </w:rPr>
        <w:t xml:space="preserve"> and </w:t>
      </w:r>
      <w:r w:rsidRPr="00C902EF">
        <w:rPr>
          <w:rStyle w:val="Emphasis"/>
        </w:rPr>
        <w:t>deploying new actions</w:t>
      </w:r>
      <w:r w:rsidRPr="00C902EF">
        <w:rPr>
          <w:rStyle w:val="StyleUnderline"/>
        </w:rPr>
        <w:t xml:space="preserve"> on and with that thing</w:t>
      </w:r>
      <w:r w:rsidRPr="00C902EF">
        <w:rPr>
          <w:sz w:val="16"/>
        </w:rPr>
        <w:t xml:space="preserve">. </w:t>
      </w:r>
    </w:p>
    <w:p w14:paraId="4AB99587" w14:textId="77777777" w:rsidR="00FE4BE0" w:rsidRPr="00C902EF" w:rsidRDefault="00FE4BE0" w:rsidP="00FE4BE0">
      <w:pPr>
        <w:rPr>
          <w:sz w:val="16"/>
        </w:rPr>
      </w:pPr>
      <w:r w:rsidRPr="00C902EF">
        <w:rPr>
          <w:sz w:val="16"/>
        </w:rPr>
        <w:t xml:space="preserve">This explanation may sound somewhat abstract and unnecessarily philosophical, but actually, </w:t>
      </w:r>
      <w:r w:rsidRPr="00C902EF">
        <w:rPr>
          <w:rStyle w:val="StyleUnderline"/>
        </w:rPr>
        <w:t xml:space="preserve">it’s precisely what people do when they partake in the activities they think to call fun. </w:t>
      </w:r>
    </w:p>
    <w:p w14:paraId="4CAA36DB" w14:textId="77777777" w:rsidR="00FE4BE0" w:rsidRPr="00C902EF" w:rsidRDefault="00FE4BE0" w:rsidP="00FE4BE0">
      <w:pPr>
        <w:rPr>
          <w:sz w:val="10"/>
          <w:szCs w:val="10"/>
        </w:rPr>
      </w:pPr>
      <w:r w:rsidRPr="00C902EF">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w:t>
      </w:r>
      <w:proofErr w:type="gramStart"/>
      <w:r w:rsidRPr="00C902EF">
        <w:rPr>
          <w:sz w:val="10"/>
          <w:szCs w:val="10"/>
        </w:rPr>
        <w:t>there</w:t>
      </w:r>
      <w:proofErr w:type="gramEnd"/>
      <w:r w:rsidRPr="00C902EF">
        <w:rPr>
          <w:sz w:val="10"/>
          <w:szCs w:val="10"/>
        </w:rPr>
        <w:t xml:space="preserve">, and that fact is its delight: the opportunity arises to watch, to think, to listen, to stroll, or to attend to nothing whatsoever. </w:t>
      </w:r>
    </w:p>
    <w:p w14:paraId="39074F18" w14:textId="77777777" w:rsidR="00FE4BE0" w:rsidRPr="00C902EF" w:rsidRDefault="00FE4BE0" w:rsidP="00FE4BE0">
      <w:pPr>
        <w:rPr>
          <w:sz w:val="10"/>
          <w:szCs w:val="10"/>
        </w:rPr>
      </w:pPr>
      <w:r w:rsidRPr="00C902EF">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w:t>
      </w:r>
      <w:proofErr w:type="gramStart"/>
      <w:r w:rsidRPr="00C902EF">
        <w:rPr>
          <w:sz w:val="10"/>
          <w:szCs w:val="10"/>
        </w:rPr>
        <w:t>golfer’s</w:t>
      </w:r>
      <w:proofErr w:type="gramEnd"/>
      <w:r w:rsidRPr="00C902EF">
        <w:rPr>
          <w:sz w:val="10"/>
          <w:szCs w:val="10"/>
        </w:rPr>
        <w:t xml:space="preserve">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14:paraId="687215E5" w14:textId="77777777" w:rsidR="00FE4BE0" w:rsidRPr="00C902EF" w:rsidRDefault="00FE4BE0" w:rsidP="00FE4BE0">
      <w:pPr>
        <w:rPr>
          <w:sz w:val="16"/>
        </w:rPr>
      </w:pPr>
      <w:r w:rsidRPr="00C902EF">
        <w:rPr>
          <w:rStyle w:val="StyleUnderline"/>
        </w:rPr>
        <w:t xml:space="preserve">The gyres and volutions of fun activities help explain another counterintuitive property of the phenomenon. Fun </w:t>
      </w:r>
      <w:r w:rsidRPr="00C902EF">
        <w:rPr>
          <w:rStyle w:val="Emphasis"/>
        </w:rPr>
        <w:t>isn’t a distraction</w:t>
      </w:r>
      <w:r w:rsidRPr="00C902EF">
        <w:rPr>
          <w:rStyle w:val="StyleUnderline"/>
        </w:rPr>
        <w:t xml:space="preserve"> or an </w:t>
      </w:r>
      <w:r w:rsidRPr="00C902EF">
        <w:rPr>
          <w:rStyle w:val="Emphasis"/>
        </w:rPr>
        <w:t>escape</w:t>
      </w:r>
      <w:r w:rsidRPr="00C902EF">
        <w:rPr>
          <w:rStyle w:val="StyleUnderline"/>
        </w:rPr>
        <w:t xml:space="preserve"> from the world, but an </w:t>
      </w:r>
      <w:r w:rsidRPr="00C902EF">
        <w:rPr>
          <w:rStyle w:val="Emphasis"/>
        </w:rPr>
        <w:t>ever deeper</w:t>
      </w:r>
      <w:r w:rsidRPr="00C902EF">
        <w:rPr>
          <w:rStyle w:val="StyleUnderline"/>
        </w:rPr>
        <w:t xml:space="preserve"> and </w:t>
      </w:r>
      <w:r w:rsidRPr="00C902EF">
        <w:rPr>
          <w:rStyle w:val="Emphasis"/>
        </w:rPr>
        <w:t>more committed engagement</w:t>
      </w:r>
      <w:r w:rsidRPr="00C902EF">
        <w:rPr>
          <w:rStyle w:val="StyleUnderline"/>
        </w:rPr>
        <w:t xml:space="preserve"> with it. The golfer who </w:t>
      </w:r>
      <w:r w:rsidRPr="00C902EF">
        <w:rPr>
          <w:rStyle w:val="Emphasis"/>
        </w:rPr>
        <w:t>fails to engage</w:t>
      </w:r>
      <w:r w:rsidRPr="00C902EF">
        <w:rPr>
          <w:rStyle w:val="StyleUnderline"/>
        </w:rPr>
        <w:t xml:space="preserve"> with the various figures of the course and its related materials</w:t>
      </w:r>
      <w:r w:rsidRPr="00C902EF">
        <w:rPr>
          <w:sz w:val="16"/>
        </w:rPr>
        <w:t xml:space="preserve">, whether through incompetence or refusal, </w:t>
      </w:r>
      <w:r w:rsidRPr="00C902EF">
        <w:rPr>
          <w:rStyle w:val="StyleUnderline"/>
        </w:rPr>
        <w:t xml:space="preserve">is </w:t>
      </w:r>
      <w:r w:rsidRPr="00C902EF">
        <w:rPr>
          <w:rStyle w:val="Emphasis"/>
        </w:rPr>
        <w:t>likely</w:t>
      </w:r>
      <w:r w:rsidRPr="00C902EF">
        <w:rPr>
          <w:rStyle w:val="StyleUnderline"/>
        </w:rPr>
        <w:t xml:space="preserve"> to have </w:t>
      </w:r>
      <w:r w:rsidRPr="00C902EF">
        <w:rPr>
          <w:rStyle w:val="Emphasis"/>
        </w:rPr>
        <w:t>far less fun</w:t>
      </w:r>
      <w:r w:rsidRPr="00C902EF">
        <w:rPr>
          <w:rStyle w:val="StyleUnderline"/>
        </w:rPr>
        <w:t xml:space="preserve"> than the player who has, through </w:t>
      </w:r>
      <w:r w:rsidRPr="00C902EF">
        <w:rPr>
          <w:rStyle w:val="Emphasis"/>
        </w:rPr>
        <w:t>practice</w:t>
      </w:r>
      <w:r w:rsidRPr="00C902EF">
        <w:rPr>
          <w:rStyle w:val="StyleUnderline"/>
        </w:rPr>
        <w:t xml:space="preserve"> and </w:t>
      </w:r>
      <w:r w:rsidRPr="00C902EF">
        <w:rPr>
          <w:rStyle w:val="Emphasis"/>
        </w:rPr>
        <w:t>attention</w:t>
      </w:r>
      <w:r w:rsidRPr="00C902EF">
        <w:rPr>
          <w:rStyle w:val="StyleUnderline"/>
        </w:rPr>
        <w:t xml:space="preserve">, found reason to </w:t>
      </w:r>
      <w:r w:rsidRPr="00C902EF">
        <w:rPr>
          <w:rStyle w:val="Emphasis"/>
        </w:rPr>
        <w:t>address those conditions</w:t>
      </w:r>
      <w:r w:rsidRPr="00C902EF">
        <w:rPr>
          <w:rStyle w:val="StyleUnderline"/>
        </w:rPr>
        <w:t xml:space="preserve"> as a </w:t>
      </w:r>
      <w:r w:rsidRPr="00C902EF">
        <w:rPr>
          <w:rStyle w:val="Emphasis"/>
        </w:rPr>
        <w:t>part of the play experience</w:t>
      </w:r>
      <w:r w:rsidRPr="00C902EF">
        <w:rPr>
          <w:sz w:val="16"/>
        </w:rPr>
        <w:t xml:space="preserve">. </w:t>
      </w:r>
    </w:p>
    <w:p w14:paraId="7BBEEBA6" w14:textId="77777777" w:rsidR="00FE4BE0" w:rsidRPr="00C902EF" w:rsidRDefault="00FE4BE0" w:rsidP="00FE4BE0">
      <w:pPr>
        <w:rPr>
          <w:sz w:val="10"/>
          <w:szCs w:val="10"/>
        </w:rPr>
      </w:pPr>
      <w:r w:rsidRPr="00C902EF">
        <w:rPr>
          <w:sz w:val="10"/>
          <w:szCs w:val="10"/>
        </w:rPr>
        <w:t xml:space="preserve">Proponents of Csikszentmihalyian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14:paraId="66632A00" w14:textId="77777777" w:rsidR="00FE4BE0" w:rsidRPr="00C902EF" w:rsidRDefault="00FE4BE0" w:rsidP="00FE4BE0">
      <w:pPr>
        <w:rPr>
          <w:sz w:val="10"/>
          <w:szCs w:val="10"/>
        </w:rPr>
      </w:pPr>
      <w:r w:rsidRPr="00C902EF">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14:paraId="054F3505" w14:textId="77777777" w:rsidR="00FE4BE0" w:rsidRPr="00C902EF" w:rsidRDefault="00FE4BE0" w:rsidP="00FE4BE0">
      <w:pPr>
        <w:rPr>
          <w:sz w:val="16"/>
        </w:rPr>
      </w:pPr>
      <w:r w:rsidRPr="00C902EF">
        <w:rPr>
          <w:rStyle w:val="StyleUnderline"/>
        </w:rPr>
        <w:t xml:space="preserve">Fun is not only the delight in success, but also the </w:t>
      </w:r>
      <w:r w:rsidRPr="00C902EF">
        <w:rPr>
          <w:rStyle w:val="Emphasis"/>
        </w:rPr>
        <w:t>panic of uncertainty</w:t>
      </w:r>
      <w:r w:rsidRPr="00C902EF">
        <w:rPr>
          <w:rStyle w:val="StyleUnderline"/>
        </w:rPr>
        <w:t xml:space="preserve">, the </w:t>
      </w:r>
      <w:r w:rsidRPr="00C902EF">
        <w:rPr>
          <w:rStyle w:val="Emphasis"/>
        </w:rPr>
        <w:t>agony of failure</w:t>
      </w:r>
      <w:r w:rsidRPr="00C902EF">
        <w:rPr>
          <w:sz w:val="16"/>
        </w:rPr>
        <w:t xml:space="preserve">. It arises when figure and ground swap places and surprise us. </w:t>
      </w:r>
      <w:r w:rsidRPr="00C902EF">
        <w:rPr>
          <w:rStyle w:val="StyleUnderline"/>
        </w:rPr>
        <w:t xml:space="preserve">The familiar </w:t>
      </w:r>
      <w:r w:rsidRPr="00C902EF">
        <w:rPr>
          <w:rStyle w:val="Emphasis"/>
        </w:rPr>
        <w:t>turns strange</w:t>
      </w:r>
      <w:r w:rsidRPr="00C902EF">
        <w:rPr>
          <w:rStyle w:val="StyleUnderline"/>
        </w:rPr>
        <w:t xml:space="preserve">; we no longer grasp it fully. There, facing the world’s stark truth, we either </w:t>
      </w:r>
      <w:r w:rsidRPr="00C902EF">
        <w:rPr>
          <w:rStyle w:val="Emphasis"/>
        </w:rPr>
        <w:t>throw up our hands</w:t>
      </w:r>
      <w:r w:rsidRPr="00C902EF">
        <w:rPr>
          <w:rStyle w:val="StyleUnderline"/>
        </w:rPr>
        <w:t xml:space="preserve"> in disgust or dread— or we </w:t>
      </w:r>
      <w:r w:rsidRPr="00C902EF">
        <w:rPr>
          <w:rStyle w:val="Emphasis"/>
        </w:rPr>
        <w:t>persist</w:t>
      </w:r>
      <w:r w:rsidRPr="00C902EF">
        <w:rPr>
          <w:rStyle w:val="StyleUnderline"/>
        </w:rPr>
        <w:t xml:space="preserve"> and </w:t>
      </w:r>
      <w:r w:rsidRPr="00C902EF">
        <w:rPr>
          <w:rStyle w:val="Emphasis"/>
        </w:rPr>
        <w:t>discover something new</w:t>
      </w:r>
      <w:r w:rsidRPr="00C902EF">
        <w:rPr>
          <w:sz w:val="16"/>
        </w:rPr>
        <w:t xml:space="preserve">. </w:t>
      </w:r>
    </w:p>
    <w:p w14:paraId="4AB1AD53" w14:textId="77777777" w:rsidR="00FE4BE0" w:rsidRPr="00C902EF" w:rsidRDefault="00FE4BE0" w:rsidP="00FE4BE0">
      <w:pPr>
        <w:rPr>
          <w:sz w:val="10"/>
          <w:szCs w:val="10"/>
        </w:rPr>
      </w:pPr>
      <w:r w:rsidRPr="00C902EF">
        <w:rPr>
          <w:sz w:val="10"/>
          <w:szCs w:val="10"/>
        </w:rPr>
        <w:t xml:space="preserve">THIS PROCESS OF discovery that we have heretofore nicknamed fun is a good candidate for the physical therapy we require to overcome ironoia. Irony, remember, arises when we fail to trust things as they are, but instead hold them at arm’s length for fear they will turn on us or otherwise disappoint. But in the symptom we also discovered a possible cure: treating the sensation of ironoia as a signal that something is worthy of further attention. As a sign that we’ve already found or constructed a playground— all we need to do is accept the invitation to make use of it. </w:t>
      </w:r>
    </w:p>
    <w:p w14:paraId="1D531EF3" w14:textId="77777777" w:rsidR="00FE4BE0" w:rsidRPr="00C902EF" w:rsidRDefault="00FE4BE0" w:rsidP="00FE4BE0">
      <w:pPr>
        <w:rPr>
          <w:sz w:val="10"/>
          <w:szCs w:val="10"/>
        </w:rPr>
      </w:pPr>
      <w:proofErr w:type="gramStart"/>
      <w:r w:rsidRPr="00C902EF">
        <w:rPr>
          <w:sz w:val="10"/>
          <w:szCs w:val="10"/>
        </w:rPr>
        <w:t>The desire to encapsulate something in the safety of a new covering or to reject it as insufficient signals an opportunity to renew one’s commitment toward it.</w:t>
      </w:r>
      <w:proofErr w:type="gramEnd"/>
      <w:r w:rsidRPr="00C902EF">
        <w:rPr>
          <w:sz w:val="10"/>
          <w:szCs w:val="10"/>
        </w:rPr>
        <w:t xml:space="preserve"> My flight-mate’s discomfort at the air marshal (the ironic not-fun “super fun”) or the novice golfer’s anxiety when facing the unfamiliar rituals of a foursome— these moments of distrust offer evidence that something deeper and weirder is present than each agent had previously considered possible. </w:t>
      </w:r>
    </w:p>
    <w:p w14:paraId="18D702EE" w14:textId="77777777" w:rsidR="00FE4BE0" w:rsidRPr="00C902EF" w:rsidRDefault="00FE4BE0" w:rsidP="00FE4BE0">
      <w:pPr>
        <w:rPr>
          <w:sz w:val="10"/>
          <w:szCs w:val="10"/>
        </w:rPr>
      </w:pPr>
      <w:r w:rsidRPr="00C902EF">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14:paraId="0B983636" w14:textId="77777777" w:rsidR="00FE4BE0" w:rsidRPr="00C902EF" w:rsidRDefault="00FE4BE0" w:rsidP="00FE4BE0">
      <w:pPr>
        <w:rPr>
          <w:sz w:val="10"/>
          <w:szCs w:val="10"/>
        </w:rPr>
      </w:pPr>
      <w:r w:rsidRPr="00C902EF">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14:paraId="69646F9C" w14:textId="77777777" w:rsidR="00FE4BE0" w:rsidRPr="00C902EF" w:rsidRDefault="00FE4BE0" w:rsidP="00FE4BE0">
      <w:pPr>
        <w:rPr>
          <w:sz w:val="10"/>
          <w:szCs w:val="10"/>
        </w:rPr>
      </w:pPr>
      <w:r w:rsidRPr="00C902EF">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ironoiac who knows that dissatisfaction is only your fault, given the infinity of options available instead of ocean cruises and contemporary fiction and golf and air travel and all the rest. </w:t>
      </w:r>
    </w:p>
    <w:p w14:paraId="4D1AA424" w14:textId="77777777" w:rsidR="00FE4BE0" w:rsidRPr="00C902EF" w:rsidRDefault="00FE4BE0" w:rsidP="00FE4BE0">
      <w:pPr>
        <w:rPr>
          <w:sz w:val="16"/>
        </w:rPr>
      </w:pPr>
      <w:r w:rsidRPr="00C902EF">
        <w:rPr>
          <w:sz w:val="16"/>
        </w:rPr>
        <w:t xml:space="preserve">But near the end of Pale King Wallace puts his finger on an alternative: boredom. </w:t>
      </w:r>
      <w:r w:rsidRPr="00C902EF">
        <w:rPr>
          <w:rStyle w:val="StyleUnderline"/>
        </w:rPr>
        <w:t xml:space="preserve">Working through boredom in order to </w:t>
      </w:r>
      <w:r w:rsidRPr="00C902EF">
        <w:rPr>
          <w:rStyle w:val="Emphasis"/>
        </w:rPr>
        <w:t>find deeper structure</w:t>
      </w:r>
      <w:r w:rsidRPr="00C902EF">
        <w:rPr>
          <w:rStyle w:val="StyleUnderline"/>
        </w:rPr>
        <w:t xml:space="preserve"> can form the </w:t>
      </w:r>
      <w:r w:rsidRPr="00C902EF">
        <w:rPr>
          <w:rStyle w:val="Emphasis"/>
        </w:rPr>
        <w:t>boundary</w:t>
      </w:r>
      <w:r w:rsidRPr="00C902EF">
        <w:rPr>
          <w:rStyle w:val="StyleUnderline"/>
        </w:rPr>
        <w:t xml:space="preserve"> and </w:t>
      </w:r>
      <w:r w:rsidRPr="00C902EF">
        <w:rPr>
          <w:rStyle w:val="Emphasis"/>
        </w:rPr>
        <w:t>contents</w:t>
      </w:r>
      <w:r w:rsidRPr="00C902EF">
        <w:rPr>
          <w:rStyle w:val="StyleUnderline"/>
        </w:rPr>
        <w:t xml:space="preserve"> for a playground. “It is the </w:t>
      </w:r>
      <w:r w:rsidRPr="00C902EF">
        <w:rPr>
          <w:rStyle w:val="Emphasis"/>
        </w:rPr>
        <w:t>key to modern life</w:t>
      </w:r>
      <w:r w:rsidRPr="00C902EF">
        <w:rPr>
          <w:sz w:val="16"/>
        </w:rPr>
        <w:t>,” he writes, “</w:t>
      </w:r>
      <w:r w:rsidRPr="00C902EF">
        <w:rPr>
          <w:rStyle w:val="StyleUnderline"/>
        </w:rPr>
        <w:t xml:space="preserve">If you are </w:t>
      </w:r>
      <w:r w:rsidRPr="00C902EF">
        <w:rPr>
          <w:rStyle w:val="Emphasis"/>
        </w:rPr>
        <w:t>immune to boredom</w:t>
      </w:r>
      <w:r w:rsidRPr="00C902EF">
        <w:rPr>
          <w:rStyle w:val="StyleUnderline"/>
        </w:rPr>
        <w:t xml:space="preserve">, there is </w:t>
      </w:r>
      <w:r w:rsidRPr="00C902EF">
        <w:rPr>
          <w:rStyle w:val="Emphasis"/>
        </w:rPr>
        <w:t>literally nothing you cannot accomplish</w:t>
      </w:r>
      <w:r w:rsidRPr="00C902EF">
        <w:rPr>
          <w:sz w:val="16"/>
        </w:rPr>
        <w:t xml:space="preserve">.” </w:t>
      </w:r>
      <w:proofErr w:type="gramStart"/>
      <w:r w:rsidRPr="00C902EF">
        <w:rPr>
          <w:sz w:val="16"/>
        </w:rPr>
        <w:t xml:space="preserve">17 </w:t>
      </w:r>
      <w:r w:rsidRPr="00C902EF">
        <w:rPr>
          <w:rStyle w:val="StyleUnderline"/>
        </w:rPr>
        <w:t>Embracing boredom</w:t>
      </w:r>
      <w:proofErr w:type="gramEnd"/>
      <w:r w:rsidRPr="00C902EF">
        <w:rPr>
          <w:rStyle w:val="StyleUnderline"/>
        </w:rPr>
        <w:t xml:space="preserve"> doesn’t really mean enjoying being bored. Rather, if we can </w:t>
      </w:r>
      <w:r w:rsidRPr="00C902EF">
        <w:rPr>
          <w:rStyle w:val="Emphasis"/>
        </w:rPr>
        <w:t>bore through the boredom</w:t>
      </w:r>
      <w:r w:rsidRPr="00C902EF">
        <w:rPr>
          <w:rStyle w:val="StyleUnderline"/>
        </w:rPr>
        <w:t xml:space="preserve"> when paying attention to ordinary, mundane things</w:t>
      </w:r>
      <w:r w:rsidRPr="00C902EF">
        <w:rPr>
          <w:sz w:val="16"/>
        </w:rPr>
        <w:t xml:space="preserve"> (tax returns and televised golf are Wallace’s examples), </w:t>
      </w:r>
      <w:r w:rsidRPr="00C902EF">
        <w:rPr>
          <w:rStyle w:val="StyleUnderline"/>
        </w:rPr>
        <w:t>then something magical happens underneath. Ride that out</w:t>
      </w:r>
      <w:r w:rsidRPr="00C902EF">
        <w:rPr>
          <w:sz w:val="16"/>
        </w:rPr>
        <w:t>, writes Wallace, “</w:t>
      </w:r>
      <w:r w:rsidRPr="00C902EF">
        <w:rPr>
          <w:rStyle w:val="StyleUnderline"/>
        </w:rPr>
        <w:t xml:space="preserve">and it’s like </w:t>
      </w:r>
      <w:r w:rsidRPr="00C902EF">
        <w:rPr>
          <w:rStyle w:val="Emphasis"/>
        </w:rPr>
        <w:t>stepping from black and white into color</w:t>
      </w:r>
      <w:r w:rsidRPr="00C902EF">
        <w:rPr>
          <w:rStyle w:val="StyleUnderline"/>
        </w:rPr>
        <w:t xml:space="preserve">. Like </w:t>
      </w:r>
      <w:r w:rsidRPr="00C902EF">
        <w:rPr>
          <w:rStyle w:val="Emphasis"/>
        </w:rPr>
        <w:t>water after days in the desert</w:t>
      </w:r>
      <w:r w:rsidRPr="00C902EF">
        <w:rPr>
          <w:rStyle w:val="StyleUnderline"/>
        </w:rPr>
        <w:t xml:space="preserve">. </w:t>
      </w:r>
      <w:r w:rsidRPr="00C902EF">
        <w:rPr>
          <w:rStyle w:val="Emphasis"/>
        </w:rPr>
        <w:t>Constant bliss in every atom</w:t>
      </w:r>
      <w:r w:rsidRPr="00C902EF">
        <w:rPr>
          <w:rStyle w:val="StyleUnderline"/>
        </w:rPr>
        <w:t xml:space="preserve">.” Achieving this bliss requires </w:t>
      </w:r>
      <w:r w:rsidRPr="00C902EF">
        <w:rPr>
          <w:rStyle w:val="Emphasis"/>
        </w:rPr>
        <w:t>giving yourself over to the structure</w:t>
      </w:r>
      <w:r w:rsidRPr="00C902EF">
        <w:rPr>
          <w:rStyle w:val="StyleUnderline"/>
        </w:rPr>
        <w:t xml:space="preserve"> of a situation rather than </w:t>
      </w:r>
      <w:r w:rsidRPr="00C902EF">
        <w:rPr>
          <w:rStyle w:val="Emphasis"/>
        </w:rPr>
        <w:t>asking it to return its spoils to you</w:t>
      </w:r>
      <w:r w:rsidRPr="00C902EF">
        <w:rPr>
          <w:sz w:val="16"/>
        </w:rPr>
        <w:t xml:space="preserve">. </w:t>
      </w:r>
    </w:p>
    <w:p w14:paraId="1217C535" w14:textId="77777777" w:rsidR="00FE4BE0" w:rsidRPr="00C902EF" w:rsidRDefault="00FE4BE0" w:rsidP="00FE4BE0">
      <w:pPr>
        <w:rPr>
          <w:sz w:val="16"/>
        </w:rPr>
      </w:pPr>
      <w:r w:rsidRPr="00C902EF">
        <w:rPr>
          <w:sz w:val="16"/>
        </w:rPr>
        <w:t xml:space="preserve">This tactic is the cure for ironoia, too: </w:t>
      </w:r>
      <w:r w:rsidRPr="00C902EF">
        <w:rPr>
          <w:rStyle w:val="StyleUnderline"/>
        </w:rPr>
        <w:t xml:space="preserve">you accept that meaning </w:t>
      </w:r>
      <w:r w:rsidRPr="00C902EF">
        <w:rPr>
          <w:rStyle w:val="Emphasis"/>
        </w:rPr>
        <w:t>can come from outside of you</w:t>
      </w:r>
      <w:r w:rsidRPr="00C902EF">
        <w:rPr>
          <w:rStyle w:val="StyleUnderline"/>
        </w:rPr>
        <w:t xml:space="preserve"> rather than from within. Perhaps, even, that it must</w:t>
      </w:r>
      <w:r w:rsidRPr="00C902EF">
        <w:rPr>
          <w:sz w:val="16"/>
        </w:rPr>
        <w:t xml:space="preserve">. </w:t>
      </w:r>
    </w:p>
    <w:p w14:paraId="34F54AB6" w14:textId="77777777" w:rsidR="00FE4BE0" w:rsidRPr="00C902EF" w:rsidRDefault="00FE4BE0" w:rsidP="00FE4BE0">
      <w:pPr>
        <w:rPr>
          <w:sz w:val="16"/>
        </w:rPr>
      </w:pPr>
      <w:r w:rsidRPr="00C902EF">
        <w:rPr>
          <w:sz w:val="16"/>
        </w:rPr>
        <w:t xml:space="preserve">THE SUSPENSION OF FOLLY </w:t>
      </w:r>
    </w:p>
    <w:p w14:paraId="413FF465" w14:textId="77777777" w:rsidR="00FE4BE0" w:rsidRPr="00C902EF" w:rsidRDefault="00FE4BE0" w:rsidP="00FE4BE0">
      <w:pPr>
        <w:rPr>
          <w:sz w:val="16"/>
        </w:rPr>
      </w:pPr>
      <w:r w:rsidRPr="00C902EF">
        <w:rPr>
          <w:sz w:val="16"/>
        </w:rPr>
        <w:t xml:space="preserve">Along with Mary Poppins, we assume that </w:t>
      </w:r>
      <w:r w:rsidRPr="00C902EF">
        <w:rPr>
          <w:rStyle w:val="StyleUnderline"/>
        </w:rPr>
        <w:t>finding the fun starts with us rather than the thing itself</w:t>
      </w:r>
      <w:r w:rsidRPr="00C902EF">
        <w:rPr>
          <w:sz w:val="16"/>
        </w:rPr>
        <w:t xml:space="preserve">. That we must bring something to the table that makes intolerable things tolerable, like a song covers chores or like chocolate covers broccoli. But as Suits suggests, </w:t>
      </w:r>
      <w:r w:rsidRPr="00C902EF">
        <w:rPr>
          <w:rStyle w:val="StyleUnderline"/>
        </w:rPr>
        <w:t xml:space="preserve">a game is something </w:t>
      </w:r>
      <w:r w:rsidRPr="00C902EF">
        <w:rPr>
          <w:rStyle w:val="Emphasis"/>
        </w:rPr>
        <w:t>good enough on its own</w:t>
      </w:r>
      <w:r w:rsidRPr="00C902EF">
        <w:rPr>
          <w:rStyle w:val="StyleUnderline"/>
        </w:rPr>
        <w:t xml:space="preserve">, something for which </w:t>
      </w:r>
      <w:proofErr w:type="gramStart"/>
      <w:r w:rsidRPr="00C902EF">
        <w:rPr>
          <w:rStyle w:val="StyleUnderline"/>
        </w:rPr>
        <w:t>on-its-ownness</w:t>
      </w:r>
      <w:proofErr w:type="gramEnd"/>
      <w:r w:rsidRPr="00C902EF">
        <w:rPr>
          <w:rStyle w:val="StyleUnderline"/>
        </w:rPr>
        <w:t xml:space="preserve"> is </w:t>
      </w:r>
      <w:r w:rsidRPr="00C902EF">
        <w:rPr>
          <w:rStyle w:val="Emphasis"/>
        </w:rPr>
        <w:t>precisely the point</w:t>
      </w:r>
      <w:r w:rsidRPr="00C902EF">
        <w:rPr>
          <w:rStyle w:val="StyleUnderline"/>
        </w:rPr>
        <w:t xml:space="preserve">. </w:t>
      </w:r>
      <w:proofErr w:type="gramStart"/>
      <w:r w:rsidRPr="00C902EF">
        <w:rPr>
          <w:rStyle w:val="StyleUnderline"/>
        </w:rPr>
        <w:t>Suits calls</w:t>
      </w:r>
      <w:proofErr w:type="gramEnd"/>
      <w:r w:rsidRPr="00C902EF">
        <w:rPr>
          <w:rStyle w:val="StyleUnderline"/>
        </w:rPr>
        <w:t xml:space="preserve"> this willingness to accept the </w:t>
      </w:r>
      <w:r w:rsidRPr="00C902EF">
        <w:rPr>
          <w:rStyle w:val="Emphasis"/>
        </w:rPr>
        <w:t>arbitrariness of a game</w:t>
      </w:r>
      <w:r w:rsidRPr="00C902EF">
        <w:rPr>
          <w:rStyle w:val="StyleUnderline"/>
        </w:rPr>
        <w:t xml:space="preserve"> the “</w:t>
      </w:r>
      <w:r w:rsidRPr="00C902EF">
        <w:rPr>
          <w:rStyle w:val="Emphasis"/>
        </w:rPr>
        <w:t>lusory attitude</w:t>
      </w:r>
      <w:r w:rsidRPr="00C902EF">
        <w:rPr>
          <w:sz w:val="16"/>
        </w:rPr>
        <w:t>.” Golf would be worse than “a good walk ruined” were it a Broadway song and dance number about dropping balls in holes, Mary Poppins style.</w:t>
      </w:r>
    </w:p>
    <w:p w14:paraId="4D8F9D15" w14:textId="77777777" w:rsidR="00FE4BE0" w:rsidRPr="00C902EF" w:rsidRDefault="00FE4BE0" w:rsidP="00FE4BE0">
      <w:pPr>
        <w:rPr>
          <w:rStyle w:val="StyleUnderline"/>
        </w:rPr>
      </w:pPr>
      <w:r w:rsidRPr="00C902EF">
        <w:rPr>
          <w:rStyle w:val="StyleUnderline"/>
        </w:rPr>
        <w:t>To reject these systems as insufficient is certainly possible</w:t>
      </w:r>
      <w:r w:rsidRPr="00C902EF">
        <w:rPr>
          <w:sz w:val="16"/>
        </w:rPr>
        <w:t xml:space="preserve">— the ironoiac does so all the time, after all. </w:t>
      </w:r>
      <w:r w:rsidRPr="00C902EF">
        <w:rPr>
          <w:rStyle w:val="StyleUnderline"/>
        </w:rPr>
        <w:t>To doubt that anything positive, credible, or long-lasting could arise from</w:t>
      </w:r>
      <w:r w:rsidRPr="00C902EF">
        <w:rPr>
          <w:sz w:val="16"/>
        </w:rPr>
        <w:t xml:space="preserve"> something like </w:t>
      </w:r>
      <w:r w:rsidRPr="00C902EF">
        <w:rPr>
          <w:rStyle w:val="StyleUnderline"/>
        </w:rPr>
        <w:t>the</w:t>
      </w:r>
      <w:r w:rsidRPr="00C902EF">
        <w:rPr>
          <w:sz w:val="16"/>
        </w:rPr>
        <w:t xml:space="preserve"> thankless, </w:t>
      </w:r>
      <w:r w:rsidRPr="00C902EF">
        <w:rPr>
          <w:rStyle w:val="StyleUnderline"/>
        </w:rPr>
        <w:t>arbitrary world</w:t>
      </w:r>
      <w:r w:rsidRPr="00C902EF">
        <w:rPr>
          <w:sz w:val="16"/>
        </w:rPr>
        <w:t xml:space="preserve">, or else to capture its surface effects and to see them as mere signs, exchangeable for one another via new proverbial blister packs of ironic appropriation. </w:t>
      </w:r>
      <w:proofErr w:type="gramStart"/>
      <w:r w:rsidRPr="00C902EF">
        <w:rPr>
          <w:sz w:val="16"/>
        </w:rPr>
        <w:t>Or else to assume that you yourself are unprepared for them, not good enough for Pebble Beach— or anything else.</w:t>
      </w:r>
      <w:proofErr w:type="gramEnd"/>
      <w:r w:rsidRPr="00C902EF">
        <w:rPr>
          <w:sz w:val="16"/>
        </w:rPr>
        <w:t xml:space="preserve"> It turns out we can hold ourselves at an ironic distance, too. But </w:t>
      </w:r>
      <w:r w:rsidRPr="00C902EF">
        <w:rPr>
          <w:rStyle w:val="StyleUnderline"/>
        </w:rPr>
        <w:t xml:space="preserve">to issue such rejections just because the materials in our midst are annoying or unsatisfactory is to </w:t>
      </w:r>
      <w:r w:rsidRPr="00C902EF">
        <w:rPr>
          <w:rStyle w:val="Emphasis"/>
        </w:rPr>
        <w:t>miss the point</w:t>
      </w:r>
      <w:r w:rsidRPr="00C902EF">
        <w:rPr>
          <w:rStyle w:val="StyleUnderline"/>
        </w:rPr>
        <w:t xml:space="preserve">: they are </w:t>
      </w:r>
      <w:r w:rsidRPr="00C902EF">
        <w:rPr>
          <w:rStyle w:val="Emphasis"/>
        </w:rPr>
        <w:t>meant</w:t>
      </w:r>
      <w:r w:rsidRPr="00C902EF">
        <w:rPr>
          <w:rStyle w:val="StyleUnderline"/>
        </w:rPr>
        <w:t xml:space="preserve"> to be </w:t>
      </w:r>
      <w:r w:rsidRPr="00C902EF">
        <w:rPr>
          <w:rStyle w:val="Emphasis"/>
        </w:rPr>
        <w:t>annoying</w:t>
      </w:r>
      <w:r w:rsidRPr="00C902EF">
        <w:rPr>
          <w:rStyle w:val="StyleUnderline"/>
        </w:rPr>
        <w:t xml:space="preserve"> and </w:t>
      </w:r>
      <w:r w:rsidRPr="00C902EF">
        <w:rPr>
          <w:rStyle w:val="Emphasis"/>
        </w:rPr>
        <w:t>unsatisfactory</w:t>
      </w:r>
      <w:r w:rsidRPr="00C902EF">
        <w:rPr>
          <w:rStyle w:val="StyleUnderline"/>
        </w:rPr>
        <w:t>. Meaningful things contain something abhorrent</w:t>
      </w:r>
      <w:r w:rsidRPr="00C902EF">
        <w:rPr>
          <w:sz w:val="16"/>
        </w:rPr>
        <w:t xml:space="preserve">, something revolting </w:t>
      </w:r>
      <w:r w:rsidRPr="00C902EF">
        <w:rPr>
          <w:rStyle w:val="StyleUnderline"/>
        </w:rPr>
        <w:t xml:space="preserve">even though sublime. And every now and then, when you stare down their abhorrence, </w:t>
      </w:r>
      <w:r w:rsidRPr="00C902EF">
        <w:rPr>
          <w:rStyle w:val="Emphasis"/>
        </w:rPr>
        <w:t>they will reward you</w:t>
      </w:r>
      <w:r w:rsidRPr="00C902EF">
        <w:rPr>
          <w:rStyle w:val="StyleUnderline"/>
        </w:rPr>
        <w:t>.</w:t>
      </w:r>
    </w:p>
    <w:p w14:paraId="198A1908" w14:textId="77777777" w:rsidR="00FE4BE0" w:rsidRPr="00C902EF" w:rsidRDefault="00FE4BE0" w:rsidP="00FE4BE0">
      <w:pPr>
        <w:rPr>
          <w:rStyle w:val="StyleUnderline"/>
        </w:rPr>
      </w:pPr>
    </w:p>
    <w:p w14:paraId="61EEF8AF" w14:textId="77777777" w:rsidR="00FE4BE0" w:rsidRPr="00C902EF" w:rsidRDefault="00FE4BE0" w:rsidP="00FE4BE0">
      <w:pPr>
        <w:pStyle w:val="Heading4"/>
      </w:pPr>
      <w:proofErr w:type="gramStart"/>
      <w:r w:rsidRPr="00C902EF">
        <w:t>we</w:t>
      </w:r>
      <w:proofErr w:type="gramEnd"/>
      <w:r w:rsidRPr="00C902EF">
        <w:t xml:space="preserve"> straight turn the aff and solve it better—playing within </w:t>
      </w:r>
      <w:r w:rsidRPr="00C902EF">
        <w:rPr>
          <w:u w:val="single"/>
        </w:rPr>
        <w:t>limits</w:t>
      </w:r>
      <w:r w:rsidRPr="00C902EF">
        <w:t xml:space="preserve"> in an isolated game space like debate reveal that play is a </w:t>
      </w:r>
      <w:r w:rsidRPr="00C902EF">
        <w:rPr>
          <w:u w:val="single"/>
        </w:rPr>
        <w:t>condition of the world</w:t>
      </w:r>
      <w:r w:rsidRPr="00C902EF">
        <w:t xml:space="preserve"> in that all objects we encounter can be approached in new, playful and experimental ways—affirming the arbitrariness of limits by </w:t>
      </w:r>
      <w:r w:rsidRPr="00C902EF">
        <w:rPr>
          <w:u w:val="single"/>
        </w:rPr>
        <w:t xml:space="preserve">adhering </w:t>
      </w:r>
      <w:r w:rsidRPr="00C902EF">
        <w:t xml:space="preserve">to the </w:t>
      </w:r>
      <w:r w:rsidRPr="00C902EF">
        <w:rPr>
          <w:u w:val="single"/>
        </w:rPr>
        <w:t>baseline constraint</w:t>
      </w:r>
      <w:r w:rsidRPr="00C902EF">
        <w:t xml:space="preserve"> of being topical is </w:t>
      </w:r>
      <w:r w:rsidRPr="00C902EF">
        <w:rPr>
          <w:u w:val="single"/>
        </w:rPr>
        <w:t>key</w:t>
      </w:r>
      <w:r w:rsidRPr="00C902EF">
        <w:t xml:space="preserve"> to this because it’s the only method you as a judge can choose that approaches the </w:t>
      </w:r>
      <w:r w:rsidRPr="00C902EF">
        <w:rPr>
          <w:u w:val="single"/>
        </w:rPr>
        <w:t>object</w:t>
      </w:r>
      <w:r w:rsidRPr="00C902EF">
        <w:t xml:space="preserve"> of the game on its </w:t>
      </w:r>
      <w:r w:rsidRPr="00C902EF">
        <w:rPr>
          <w:u w:val="single"/>
        </w:rPr>
        <w:t>own terms</w:t>
      </w:r>
      <w:r w:rsidRPr="00C902EF">
        <w:t xml:space="preserve"> by affirming limits have value even if we’d prefer total self-expression—that’s a </w:t>
      </w:r>
      <w:r w:rsidRPr="00C902EF">
        <w:rPr>
          <w:u w:val="single"/>
        </w:rPr>
        <w:t>better way</w:t>
      </w:r>
      <w:r w:rsidRPr="00C902EF">
        <w:t xml:space="preserve"> of cultivating a posthuman ethos than demanding </w:t>
      </w:r>
      <w:r w:rsidRPr="00C902EF">
        <w:rPr>
          <w:u w:val="single"/>
        </w:rPr>
        <w:t>affective solidarity</w:t>
      </w:r>
      <w:r w:rsidRPr="00C902EF">
        <w:t xml:space="preserve"> via the ballot</w:t>
      </w:r>
    </w:p>
    <w:p w14:paraId="27C734EE" w14:textId="77777777" w:rsidR="00FE4BE0" w:rsidRPr="00C902EF" w:rsidRDefault="00FE4BE0" w:rsidP="00FE4BE0">
      <w:r w:rsidRPr="00C902EF">
        <w:rPr>
          <w:b/>
          <w:bCs/>
        </w:rPr>
        <w:t>Bogost, 16</w:t>
      </w:r>
      <w:r w:rsidRPr="00C902EF">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C902EF">
        <w:rPr>
          <w:i/>
        </w:rPr>
        <w:t xml:space="preserve">Play Anything: The Pleasure of Limits, the Uses of Boredom, and the Secret of Games </w:t>
      </w:r>
      <w:r w:rsidRPr="00C902EF">
        <w:t>pg 220-224, kindle, dml)</w:t>
      </w:r>
    </w:p>
    <w:p w14:paraId="204662C2" w14:textId="77777777" w:rsidR="00FE4BE0" w:rsidRPr="00C902EF" w:rsidRDefault="00FE4BE0" w:rsidP="00FE4BE0"/>
    <w:p w14:paraId="47476D37" w14:textId="77777777" w:rsidR="00FE4BE0" w:rsidRPr="00C902EF" w:rsidRDefault="00FE4BE0" w:rsidP="00FE4BE0">
      <w:pPr>
        <w:rPr>
          <w:sz w:val="16"/>
        </w:rPr>
      </w:pPr>
      <w:r w:rsidRPr="00C902EF">
        <w:rPr>
          <w:sz w:val="16"/>
        </w:rPr>
        <w:t xml:space="preserve">Even in philosophy </w:t>
      </w:r>
      <w:r w:rsidRPr="00C902EF">
        <w:rPr>
          <w:u w:val="single"/>
        </w:rPr>
        <w:t>humans have sat at the center of being, ethics, and aesthetics since the Enlightenment</w:t>
      </w:r>
      <w:r w:rsidRPr="00C902EF">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politics. Everything whatsoever becomes but the expression of human will or ideology. </w:t>
      </w:r>
    </w:p>
    <w:p w14:paraId="1A35AE6D" w14:textId="77777777" w:rsidR="00FE4BE0" w:rsidRPr="00C902EF" w:rsidRDefault="00FE4BE0" w:rsidP="00FE4BE0">
      <w:pPr>
        <w:rPr>
          <w:sz w:val="16"/>
        </w:rPr>
      </w:pPr>
      <w:r w:rsidRPr="00C902EF">
        <w:rPr>
          <w:sz w:val="16"/>
        </w:rPr>
        <w:t xml:space="preserve">The sociologist Bruno </w:t>
      </w:r>
      <w:r w:rsidRPr="00C902EF">
        <w:rPr>
          <w:u w:val="single"/>
        </w:rPr>
        <w:t>Latour wraps all of it</w:t>
      </w:r>
      <w:r w:rsidRPr="00C902EF">
        <w:rPr>
          <w:sz w:val="16"/>
        </w:rPr>
        <w:t xml:space="preserve">— religion, science, philosophy, and more— </w:t>
      </w:r>
      <w:r w:rsidRPr="00C902EF">
        <w:rPr>
          <w:u w:val="single"/>
        </w:rPr>
        <w:t>into</w:t>
      </w:r>
      <w:r w:rsidRPr="00C902EF">
        <w:rPr>
          <w:sz w:val="16"/>
        </w:rPr>
        <w:t xml:space="preserve"> one historical era: </w:t>
      </w:r>
      <w:r w:rsidRPr="00C902EF">
        <w:rPr>
          <w:b/>
          <w:iCs/>
          <w:u w:val="single"/>
          <w:bdr w:val="single" w:sz="8" w:space="0" w:color="auto"/>
        </w:rPr>
        <w:t>modernity</w:t>
      </w:r>
      <w:r w:rsidRPr="00C902EF">
        <w:rPr>
          <w:sz w:val="16"/>
        </w:rPr>
        <w:t xml:space="preserve">. Starting in the Renaissance, human cultures began dividing and “purifying” the domains of nature and culture from one another. 17 But </w:t>
      </w:r>
      <w:r w:rsidRPr="00C902EF">
        <w:rPr>
          <w:u w:val="single"/>
        </w:rPr>
        <w:t xml:space="preserve">this modern idea is really a misconception; instead, things are </w:t>
      </w:r>
      <w:r w:rsidRPr="00C902EF">
        <w:rPr>
          <w:b/>
          <w:iCs/>
          <w:u w:val="single"/>
          <w:bdr w:val="single" w:sz="8" w:space="0" w:color="auto"/>
        </w:rPr>
        <w:t>hybrids</w:t>
      </w:r>
      <w:r w:rsidRPr="00C902EF">
        <w:rPr>
          <w:u w:val="single"/>
        </w:rPr>
        <w:t xml:space="preserve"> of </w:t>
      </w:r>
      <w:r w:rsidRPr="00C902EF">
        <w:rPr>
          <w:b/>
          <w:iCs/>
          <w:u w:val="single"/>
          <w:bdr w:val="single" w:sz="8" w:space="0" w:color="auto"/>
        </w:rPr>
        <w:t>nature</w:t>
      </w:r>
      <w:r w:rsidRPr="00C902EF">
        <w:rPr>
          <w:u w:val="single"/>
        </w:rPr>
        <w:t xml:space="preserve"> and </w:t>
      </w:r>
      <w:r w:rsidRPr="00C902EF">
        <w:rPr>
          <w:b/>
          <w:iCs/>
          <w:u w:val="single"/>
          <w:bdr w:val="single" w:sz="8" w:space="0" w:color="auto"/>
        </w:rPr>
        <w:t>culture</w:t>
      </w:r>
      <w:r w:rsidRPr="00C902EF">
        <w:rPr>
          <w:u w:val="single"/>
        </w:rPr>
        <w:t xml:space="preserve">, </w:t>
      </w:r>
      <w:r w:rsidRPr="00C902EF">
        <w:rPr>
          <w:b/>
          <w:iCs/>
          <w:u w:val="single"/>
          <w:bdr w:val="single" w:sz="8" w:space="0" w:color="auto"/>
        </w:rPr>
        <w:t>[</w:t>
      </w:r>
      <w:proofErr w:type="gramStart"/>
      <w:r w:rsidRPr="00C902EF">
        <w:rPr>
          <w:b/>
          <w:iCs/>
          <w:u w:val="single"/>
          <w:bdr w:val="single" w:sz="8" w:space="0" w:color="auto"/>
        </w:rPr>
        <w:t>hu]mankind</w:t>
      </w:r>
      <w:proofErr w:type="gramEnd"/>
      <w:r w:rsidRPr="00C902EF">
        <w:rPr>
          <w:u w:val="single"/>
        </w:rPr>
        <w:t xml:space="preserve"> and </w:t>
      </w:r>
      <w:r w:rsidRPr="00C902EF">
        <w:rPr>
          <w:b/>
          <w:iCs/>
          <w:u w:val="single"/>
          <w:bdr w:val="single" w:sz="8" w:space="0" w:color="auto"/>
        </w:rPr>
        <w:t>world</w:t>
      </w:r>
      <w:r w:rsidRPr="00C902EF">
        <w:rPr>
          <w:u w:val="single"/>
        </w:rPr>
        <w:t xml:space="preserve">, </w:t>
      </w:r>
      <w:r w:rsidRPr="00C902EF">
        <w:rPr>
          <w:b/>
          <w:iCs/>
          <w:u w:val="single"/>
          <w:bdr w:val="single" w:sz="8" w:space="0" w:color="auto"/>
        </w:rPr>
        <w:t>society</w:t>
      </w:r>
      <w:r w:rsidRPr="00C902EF">
        <w:rPr>
          <w:u w:val="single"/>
        </w:rPr>
        <w:t xml:space="preserve"> and </w:t>
      </w:r>
      <w:r w:rsidRPr="00C902EF">
        <w:rPr>
          <w:b/>
          <w:iCs/>
          <w:u w:val="single"/>
          <w:bdr w:val="single" w:sz="8" w:space="0" w:color="auto"/>
        </w:rPr>
        <w:t>individualism</w:t>
      </w:r>
      <w:r w:rsidRPr="00C902EF">
        <w:rPr>
          <w:u w:val="single"/>
        </w:rPr>
        <w:t xml:space="preserve">. We are all </w:t>
      </w:r>
      <w:r w:rsidRPr="00C902EF">
        <w:rPr>
          <w:b/>
          <w:iCs/>
          <w:u w:val="single"/>
          <w:bdr w:val="single" w:sz="8" w:space="0" w:color="auto"/>
        </w:rPr>
        <w:t>bound up</w:t>
      </w:r>
      <w:r w:rsidRPr="00C902EF">
        <w:rPr>
          <w:u w:val="single"/>
        </w:rPr>
        <w:t xml:space="preserve"> with so many other actors</w:t>
      </w:r>
      <w:r w:rsidRPr="00C902EF">
        <w:rPr>
          <w:sz w:val="16"/>
        </w:rPr>
        <w:t>, as Latour calls them: roadways and chlorofluorocarbons, mature woods and IKEA boxes, global banking networks and the wayward birds that clog jet turbines.</w:t>
      </w:r>
    </w:p>
    <w:p w14:paraId="18713E1A" w14:textId="77777777" w:rsidR="00FE4BE0" w:rsidRPr="00C902EF" w:rsidRDefault="00FE4BE0" w:rsidP="00FE4BE0">
      <w:pPr>
        <w:rPr>
          <w:sz w:val="10"/>
          <w:szCs w:val="10"/>
        </w:rPr>
      </w:pPr>
      <w:r w:rsidRPr="00C902EF">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w:t>
      </w:r>
      <w:proofErr w:type="gramStart"/>
      <w:r w:rsidRPr="00C902EF">
        <w:rPr>
          <w:sz w:val="10"/>
          <w:szCs w:val="10"/>
        </w:rPr>
        <w:t>industrial</w:t>
      </w:r>
      <w:proofErr w:type="gramEnd"/>
      <w:r w:rsidRPr="00C902EF">
        <w:rPr>
          <w:sz w:val="10"/>
          <w:szCs w:val="10"/>
        </w:rPr>
        <w:t xml:space="preserve">,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14:paraId="4B682F41" w14:textId="77777777" w:rsidR="00FE4BE0" w:rsidRPr="00C902EF" w:rsidRDefault="00FE4BE0" w:rsidP="00FE4BE0">
      <w:pPr>
        <w:rPr>
          <w:sz w:val="10"/>
          <w:szCs w:val="10"/>
        </w:rPr>
      </w:pPr>
      <w:r w:rsidRPr="00C902EF">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14:paraId="76E9B936" w14:textId="77777777" w:rsidR="00FE4BE0" w:rsidRPr="00C902EF" w:rsidRDefault="00FE4BE0" w:rsidP="00FE4BE0">
      <w:pPr>
        <w:rPr>
          <w:sz w:val="10"/>
          <w:szCs w:val="10"/>
        </w:rPr>
      </w:pPr>
      <w:r w:rsidRPr="00C902EF">
        <w:rPr>
          <w:sz w:val="10"/>
          <w:szCs w:val="10"/>
        </w:rPr>
        <w:t xml:space="preserve">And as Burkeman also divines, mistaking the world for our world is another name for ironoia. Thinking of </w:t>
      </w:r>
      <w:proofErr w:type="gramStart"/>
      <w:r w:rsidRPr="00C902EF">
        <w:rPr>
          <w:sz w:val="10"/>
          <w:szCs w:val="10"/>
        </w:rPr>
        <w:t>ourselves</w:t>
      </w:r>
      <w:proofErr w:type="gramEnd"/>
      <w:r w:rsidRPr="00C902EF">
        <w:rPr>
          <w:sz w:val="10"/>
          <w:szCs w:val="10"/>
        </w:rPr>
        <w:t xml:space="preserve"> as centered bodies drawing meaning and contentment toward ourselves like gravity to planetary bodies, bodies that deserve something from everything. But our refusal to relinquish faith in the “I” that does not exist, says Burkeman,</w:t>
      </w:r>
    </w:p>
    <w:p w14:paraId="7F733C55" w14:textId="77777777" w:rsidR="00FE4BE0" w:rsidRPr="00C902EF" w:rsidRDefault="00FE4BE0" w:rsidP="00FE4BE0">
      <w:pPr>
        <w:rPr>
          <w:sz w:val="10"/>
          <w:szCs w:val="10"/>
        </w:rPr>
      </w:pPr>
      <w:r w:rsidRPr="00C902EF">
        <w:rPr>
          <w:sz w:val="10"/>
          <w:szCs w:val="10"/>
        </w:rPr>
        <w:t xml:space="preserve"> </w:t>
      </w:r>
      <w:proofErr w:type="gramStart"/>
      <w:r w:rsidRPr="00C902EF">
        <w:rPr>
          <w:sz w:val="10"/>
          <w:szCs w:val="10"/>
        </w:rPr>
        <w:t>. .</w:t>
      </w:r>
      <w:proofErr w:type="gramEnd"/>
      <w:r w:rsidRPr="00C902EF">
        <w:rPr>
          <w:sz w:val="10"/>
          <w:szCs w:val="10"/>
        </w:rPr>
        <w:t xml:space="preserve"> . explains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14:paraId="02DE827E" w14:textId="77777777" w:rsidR="00FE4BE0" w:rsidRPr="00C902EF" w:rsidRDefault="00FE4BE0" w:rsidP="00FE4BE0">
      <w:pPr>
        <w:rPr>
          <w:u w:val="single"/>
        </w:rPr>
      </w:pPr>
      <w:r w:rsidRPr="00C902EF">
        <w:rPr>
          <w:b/>
          <w:iCs/>
          <w:u w:val="single"/>
          <w:bdr w:val="single" w:sz="8" w:space="0" w:color="auto"/>
        </w:rPr>
        <w:t>Embracing the play made possible by limitations</w:t>
      </w:r>
      <w:r w:rsidRPr="00C902EF">
        <w:rPr>
          <w:u w:val="single"/>
        </w:rPr>
        <w:t xml:space="preserve"> turns happiness inside out. When you circumscribe</w:t>
      </w:r>
      <w:r w:rsidRPr="00C902EF">
        <w:rPr>
          <w:sz w:val="16"/>
        </w:rPr>
        <w:t xml:space="preserve"> a magic circle around </w:t>
      </w:r>
      <w:r w:rsidRPr="00C902EF">
        <w:rPr>
          <w:u w:val="single"/>
        </w:rPr>
        <w:t xml:space="preserve">something, you </w:t>
      </w:r>
      <w:r w:rsidRPr="00C902EF">
        <w:rPr>
          <w:b/>
          <w:iCs/>
          <w:u w:val="single"/>
          <w:bdr w:val="single" w:sz="8" w:space="0" w:color="auto"/>
        </w:rPr>
        <w:t>inaugurate a different attitude</w:t>
      </w:r>
      <w:r w:rsidRPr="00C902EF">
        <w:rPr>
          <w:u w:val="single"/>
        </w:rPr>
        <w:t xml:space="preserve"> from the modernist, from the self-help happiness seeker</w:t>
      </w:r>
      <w:r w:rsidRPr="00C902EF">
        <w:rPr>
          <w:sz w:val="16"/>
        </w:rPr>
        <w:t xml:space="preserve">, from the ironoiac. </w:t>
      </w:r>
      <w:r w:rsidRPr="00C902EF">
        <w:rPr>
          <w:b/>
          <w:iCs/>
          <w:u w:val="single"/>
          <w:bdr w:val="single" w:sz="8" w:space="0" w:color="auto"/>
        </w:rPr>
        <w:t>Instead</w:t>
      </w:r>
      <w:r w:rsidRPr="00C902EF">
        <w:rPr>
          <w:u w:val="single"/>
        </w:rPr>
        <w:t xml:space="preserve"> of </w:t>
      </w:r>
      <w:r w:rsidRPr="00C902EF">
        <w:rPr>
          <w:b/>
          <w:iCs/>
          <w:u w:val="single"/>
          <w:bdr w:val="single" w:sz="8" w:space="0" w:color="auto"/>
        </w:rPr>
        <w:t>asking for an affective return</w:t>
      </w:r>
      <w:r w:rsidRPr="00C902EF">
        <w:rPr>
          <w:u w:val="single"/>
        </w:rPr>
        <w:t xml:space="preserve"> on investment transferrable to </w:t>
      </w:r>
      <w:r w:rsidRPr="00C902EF">
        <w:rPr>
          <w:b/>
          <w:iCs/>
          <w:u w:val="single"/>
          <w:bdr w:val="single" w:sz="8" w:space="0" w:color="auto"/>
        </w:rPr>
        <w:t>specific psychological outcomes</w:t>
      </w:r>
      <w:r w:rsidRPr="00C902EF">
        <w:rPr>
          <w:u w:val="single"/>
        </w:rPr>
        <w:t xml:space="preserve">, you </w:t>
      </w:r>
      <w:r w:rsidRPr="00C902EF">
        <w:rPr>
          <w:b/>
          <w:iCs/>
          <w:u w:val="single"/>
          <w:bdr w:val="single" w:sz="8" w:space="0" w:color="auto"/>
        </w:rPr>
        <w:t>submit yourself</w:t>
      </w:r>
      <w:r w:rsidRPr="00C902EF">
        <w:rPr>
          <w:u w:val="single"/>
        </w:rPr>
        <w:t xml:space="preserve"> to the </w:t>
      </w:r>
      <w:r w:rsidRPr="00C902EF">
        <w:rPr>
          <w:b/>
          <w:iCs/>
          <w:u w:val="single"/>
          <w:bdr w:val="single" w:sz="8" w:space="0" w:color="auto"/>
        </w:rPr>
        <w:t>same system</w:t>
      </w:r>
      <w:r w:rsidRPr="00C902EF">
        <w:rPr>
          <w:u w:val="single"/>
        </w:rPr>
        <w:t xml:space="preserve"> as the elements you have drawn into your magic circle. You </w:t>
      </w:r>
      <w:r w:rsidRPr="00C902EF">
        <w:rPr>
          <w:b/>
          <w:iCs/>
          <w:u w:val="single"/>
          <w:bdr w:val="single" w:sz="8" w:space="0" w:color="auto"/>
        </w:rPr>
        <w:t>become a thing</w:t>
      </w:r>
      <w:r w:rsidRPr="00C902EF">
        <w:rPr>
          <w:u w:val="single"/>
        </w:rPr>
        <w:t xml:space="preserve"> like them, imbricated</w:t>
      </w:r>
      <w:r w:rsidRPr="00C902EF">
        <w:rPr>
          <w:sz w:val="16"/>
        </w:rPr>
        <w:t xml:space="preserve">, bound up, twisting, dancing, trying to make the Rube Goldberg machine that is you-and-them work, </w:t>
      </w:r>
      <w:r w:rsidRPr="00C902EF">
        <w:rPr>
          <w:u w:val="single"/>
        </w:rPr>
        <w:t xml:space="preserve">turning the crank </w:t>
      </w:r>
      <w:r w:rsidRPr="00C902EF">
        <w:rPr>
          <w:b/>
          <w:iCs/>
          <w:u w:val="single"/>
          <w:bdr w:val="single" w:sz="8" w:space="0" w:color="auto"/>
        </w:rPr>
        <w:t>not</w:t>
      </w:r>
      <w:r w:rsidRPr="00C902EF">
        <w:rPr>
          <w:u w:val="single"/>
        </w:rPr>
        <w:t xml:space="preserve"> because it </w:t>
      </w:r>
      <w:r w:rsidRPr="00C902EF">
        <w:rPr>
          <w:b/>
          <w:iCs/>
          <w:u w:val="single"/>
          <w:bdr w:val="single" w:sz="8" w:space="0" w:color="auto"/>
        </w:rPr>
        <w:t>does something useful</w:t>
      </w:r>
      <w:r w:rsidRPr="00C902EF">
        <w:rPr>
          <w:u w:val="single"/>
        </w:rPr>
        <w:t xml:space="preserve">, but </w:t>
      </w:r>
      <w:r w:rsidRPr="00C902EF">
        <w:rPr>
          <w:b/>
          <w:iCs/>
          <w:u w:val="single"/>
          <w:bdr w:val="single" w:sz="8" w:space="0" w:color="auto"/>
        </w:rPr>
        <w:t>just to see what it does</w:t>
      </w:r>
      <w:r w:rsidRPr="00C902EF">
        <w:rPr>
          <w:u w:val="single"/>
        </w:rPr>
        <w:t xml:space="preserve">. </w:t>
      </w:r>
    </w:p>
    <w:p w14:paraId="2D40C7C2" w14:textId="77777777" w:rsidR="00FE4BE0" w:rsidRPr="00C902EF" w:rsidRDefault="00FE4BE0" w:rsidP="00FE4BE0">
      <w:pPr>
        <w:rPr>
          <w:sz w:val="16"/>
        </w:rPr>
      </w:pPr>
      <w:r w:rsidRPr="00C902EF">
        <w:rPr>
          <w:u w:val="single"/>
        </w:rPr>
        <w:t xml:space="preserve">PLAY INVITES US to draw an </w:t>
      </w:r>
      <w:r w:rsidRPr="00C902EF">
        <w:rPr>
          <w:b/>
          <w:iCs/>
          <w:u w:val="single"/>
          <w:bdr w:val="single" w:sz="8" w:space="0" w:color="auto"/>
        </w:rPr>
        <w:t>overdue conclusion</w:t>
      </w:r>
      <w:r w:rsidRPr="00C902EF">
        <w:rPr>
          <w:u w:val="single"/>
        </w:rPr>
        <w:t>: that the potential meaning and value of things</w:t>
      </w:r>
      <w:r w:rsidRPr="00C902EF">
        <w:rPr>
          <w:sz w:val="16"/>
        </w:rPr>
        <w:t xml:space="preserve">— anything: relationships, the natural world, packaged goods— </w:t>
      </w:r>
      <w:r w:rsidRPr="00C902EF">
        <w:rPr>
          <w:u w:val="single"/>
        </w:rPr>
        <w:t xml:space="preserve">is </w:t>
      </w:r>
      <w:r w:rsidRPr="00C902EF">
        <w:rPr>
          <w:b/>
          <w:iCs/>
          <w:u w:val="single"/>
          <w:bdr w:val="single" w:sz="8" w:space="0" w:color="auto"/>
        </w:rPr>
        <w:t>in them rather than in us</w:t>
      </w:r>
      <w:r w:rsidRPr="00C902EF">
        <w:rPr>
          <w:u w:val="single"/>
        </w:rPr>
        <w:t xml:space="preserve">. Play is </w:t>
      </w:r>
      <w:r w:rsidRPr="00C902EF">
        <w:rPr>
          <w:b/>
          <w:iCs/>
          <w:u w:val="single"/>
          <w:bdr w:val="single" w:sz="8" w:space="0" w:color="auto"/>
        </w:rPr>
        <w:t>not</w:t>
      </w:r>
      <w:r w:rsidRPr="00C902EF">
        <w:rPr>
          <w:u w:val="single"/>
        </w:rPr>
        <w:t xml:space="preserve"> a kind of </w:t>
      </w:r>
      <w:r w:rsidRPr="00C902EF">
        <w:rPr>
          <w:b/>
          <w:iCs/>
          <w:u w:val="single"/>
          <w:bdr w:val="single" w:sz="8" w:space="0" w:color="auto"/>
        </w:rPr>
        <w:t>self-expression</w:t>
      </w:r>
      <w:r w:rsidRPr="00C902EF">
        <w:rPr>
          <w:u w:val="single"/>
        </w:rPr>
        <w:t xml:space="preserve">, nor a </w:t>
      </w:r>
      <w:r w:rsidRPr="00C902EF">
        <w:rPr>
          <w:b/>
          <w:iCs/>
          <w:u w:val="single"/>
          <w:bdr w:val="single" w:sz="8" w:space="0" w:color="auto"/>
        </w:rPr>
        <w:t>pursuit of freedom</w:t>
      </w:r>
      <w:r w:rsidRPr="00C902EF">
        <w:rPr>
          <w:u w:val="single"/>
        </w:rPr>
        <w:t xml:space="preserve">. It is a </w:t>
      </w:r>
      <w:r w:rsidRPr="00C902EF">
        <w:rPr>
          <w:b/>
          <w:iCs/>
          <w:u w:val="single"/>
          <w:bdr w:val="single" w:sz="8" w:space="0" w:color="auto"/>
        </w:rPr>
        <w:t>kind of creation</w:t>
      </w:r>
      <w:r w:rsidRPr="00C902EF">
        <w:rPr>
          <w:sz w:val="16"/>
        </w:rPr>
        <w:t xml:space="preserve">, a kind of craftsmanship, even. </w:t>
      </w:r>
      <w:r w:rsidRPr="00C902EF">
        <w:rPr>
          <w:u w:val="single"/>
        </w:rPr>
        <w:t>By adopting</w:t>
      </w:r>
      <w:r w:rsidRPr="00C902EF">
        <w:rPr>
          <w:sz w:val="16"/>
        </w:rPr>
        <w:t xml:space="preserve">, inventing, constructing, and reconfiguring </w:t>
      </w:r>
      <w:r w:rsidRPr="00C902EF">
        <w:rPr>
          <w:u w:val="single"/>
        </w:rPr>
        <w:t xml:space="preserve">the </w:t>
      </w:r>
      <w:r w:rsidRPr="00C902EF">
        <w:rPr>
          <w:b/>
          <w:iCs/>
          <w:u w:val="single"/>
          <w:bdr w:val="single" w:sz="8" w:space="0" w:color="auto"/>
        </w:rPr>
        <w:t>material</w:t>
      </w:r>
      <w:r w:rsidRPr="00C902EF">
        <w:rPr>
          <w:u w:val="single"/>
        </w:rPr>
        <w:t xml:space="preserve"> and </w:t>
      </w:r>
      <w:r w:rsidRPr="00C902EF">
        <w:rPr>
          <w:b/>
          <w:iCs/>
          <w:u w:val="single"/>
          <w:bdr w:val="single" w:sz="8" w:space="0" w:color="auto"/>
        </w:rPr>
        <w:t>conceptual limits</w:t>
      </w:r>
      <w:r w:rsidRPr="00C902EF">
        <w:rPr>
          <w:u w:val="single"/>
        </w:rPr>
        <w:t xml:space="preserve"> around us, we can fashion novelty from </w:t>
      </w:r>
      <w:r w:rsidRPr="00C902EF">
        <w:rPr>
          <w:b/>
          <w:iCs/>
          <w:u w:val="single"/>
          <w:bdr w:val="single" w:sz="8" w:space="0" w:color="auto"/>
        </w:rPr>
        <w:t>anything at all</w:t>
      </w:r>
      <w:r w:rsidRPr="00C902EF">
        <w:rPr>
          <w:sz w:val="16"/>
        </w:rPr>
        <w:t>. Although they refer to poiesis— the making that grounds poetry— instead of play, the philosophers Bert Dreyfus and Sean Kelly come to a similar conclusion about finding meaning in a secular age: “</w:t>
      </w:r>
      <w:r w:rsidRPr="00C902EF">
        <w:rPr>
          <w:u w:val="single"/>
        </w:rPr>
        <w:t>The task</w:t>
      </w:r>
      <w:r w:rsidRPr="00C902EF">
        <w:rPr>
          <w:sz w:val="16"/>
        </w:rPr>
        <w:t xml:space="preserve"> of the craftsman </w:t>
      </w:r>
      <w:r w:rsidRPr="00C902EF">
        <w:rPr>
          <w:u w:val="single"/>
        </w:rPr>
        <w:t xml:space="preserve">is </w:t>
      </w:r>
      <w:r w:rsidRPr="00C902EF">
        <w:rPr>
          <w:b/>
          <w:iCs/>
          <w:u w:val="single"/>
          <w:bdr w:val="single" w:sz="8" w:space="0" w:color="auto"/>
        </w:rPr>
        <w:t>not</w:t>
      </w:r>
      <w:r w:rsidRPr="00C902EF">
        <w:rPr>
          <w:u w:val="single"/>
        </w:rPr>
        <w:t xml:space="preserve"> to </w:t>
      </w:r>
      <w:r w:rsidRPr="00C902EF">
        <w:rPr>
          <w:b/>
          <w:iCs/>
          <w:u w:val="single"/>
          <w:bdr w:val="single" w:sz="8" w:space="0" w:color="auto"/>
        </w:rPr>
        <w:t>generate</w:t>
      </w:r>
      <w:r w:rsidRPr="00C902EF">
        <w:rPr>
          <w:sz w:val="16"/>
        </w:rPr>
        <w:t xml:space="preserve"> the </w:t>
      </w:r>
      <w:r w:rsidRPr="00C902EF">
        <w:rPr>
          <w:b/>
          <w:iCs/>
          <w:u w:val="single"/>
          <w:bdr w:val="single" w:sz="8" w:space="0" w:color="auto"/>
        </w:rPr>
        <w:t>meaning</w:t>
      </w:r>
      <w:r w:rsidRPr="00C902EF">
        <w:rPr>
          <w:u w:val="single"/>
        </w:rPr>
        <w:t xml:space="preserve">, but rather to </w:t>
      </w:r>
      <w:r w:rsidRPr="00C902EF">
        <w:rPr>
          <w:b/>
          <w:iCs/>
          <w:u w:val="single"/>
          <w:bdr w:val="single" w:sz="8" w:space="0" w:color="auto"/>
        </w:rPr>
        <w:t>cultivate</w:t>
      </w:r>
      <w:r w:rsidRPr="00C902EF">
        <w:rPr>
          <w:sz w:val="16"/>
        </w:rPr>
        <w:t xml:space="preserve"> in himself </w:t>
      </w:r>
      <w:r w:rsidRPr="00C902EF">
        <w:rPr>
          <w:u w:val="single"/>
        </w:rPr>
        <w:t xml:space="preserve">the </w:t>
      </w:r>
      <w:r w:rsidRPr="00C902EF">
        <w:rPr>
          <w:b/>
          <w:iCs/>
          <w:u w:val="single"/>
          <w:bdr w:val="single" w:sz="8" w:space="0" w:color="auto"/>
        </w:rPr>
        <w:t>skill</w:t>
      </w:r>
      <w:r w:rsidRPr="00C902EF">
        <w:rPr>
          <w:u w:val="single"/>
        </w:rPr>
        <w:t xml:space="preserve"> for </w:t>
      </w:r>
      <w:r w:rsidRPr="00C902EF">
        <w:rPr>
          <w:b/>
          <w:iCs/>
          <w:u w:val="single"/>
          <w:bdr w:val="single" w:sz="8" w:space="0" w:color="auto"/>
        </w:rPr>
        <w:t>discerning the meanings that are already there</w:t>
      </w:r>
      <w:r w:rsidRPr="00C902EF">
        <w:rPr>
          <w:sz w:val="16"/>
        </w:rPr>
        <w:t xml:space="preserve">.” </w:t>
      </w:r>
    </w:p>
    <w:p w14:paraId="293C28DC" w14:textId="77777777" w:rsidR="00FE4BE0" w:rsidRPr="00C902EF" w:rsidRDefault="00FE4BE0" w:rsidP="00FE4BE0">
      <w:pPr>
        <w:rPr>
          <w:rStyle w:val="StyleUnderline"/>
        </w:rPr>
      </w:pPr>
    </w:p>
    <w:p w14:paraId="2A86DE9A" w14:textId="77777777" w:rsidR="004D086E" w:rsidRPr="00C902EF" w:rsidRDefault="004D086E" w:rsidP="004D086E"/>
    <w:p w14:paraId="7550BDD3" w14:textId="77777777" w:rsidR="00EB1814" w:rsidRPr="00C902EF" w:rsidRDefault="00EB1814" w:rsidP="00EB1814">
      <w:pPr>
        <w:pStyle w:val="Heading2"/>
      </w:pPr>
      <w:r w:rsidRPr="00C902EF">
        <w:t>Creativity Impact</w:t>
      </w:r>
    </w:p>
    <w:p w14:paraId="1502C6FF" w14:textId="4CC41018" w:rsidR="00360252" w:rsidRPr="00C902EF" w:rsidRDefault="00360252" w:rsidP="00360252">
      <w:pPr>
        <w:pStyle w:val="Heading3"/>
      </w:pPr>
      <w:r w:rsidRPr="00C902EF">
        <w:t>Openness Key</w:t>
      </w:r>
    </w:p>
    <w:p w14:paraId="4AB6BBBB" w14:textId="77777777" w:rsidR="00360252" w:rsidRPr="00C902EF" w:rsidRDefault="00360252" w:rsidP="00360252">
      <w:pPr>
        <w:pStyle w:val="Heading4"/>
        <w:rPr>
          <w:rStyle w:val="Style13ptBold"/>
          <w:b/>
        </w:rPr>
      </w:pPr>
      <w:r w:rsidRPr="00C902EF">
        <w:rPr>
          <w:rStyle w:val="Style13ptBold"/>
          <w:b/>
        </w:rPr>
        <w:t xml:space="preserve">Openness towards the </w:t>
      </w:r>
      <w:proofErr w:type="gramStart"/>
      <w:r w:rsidRPr="00C902EF">
        <w:rPr>
          <w:rStyle w:val="Style13ptBold"/>
          <w:b/>
        </w:rPr>
        <w:t>Other</w:t>
      </w:r>
      <w:proofErr w:type="gramEnd"/>
      <w:r w:rsidRPr="00C902EF">
        <w:rPr>
          <w:rStyle w:val="Style13ptBold"/>
          <w:b/>
        </w:rPr>
        <w:t xml:space="preserve"> is a precondition for agonism – it’s key to overcome nihilism and generate creativity</w:t>
      </w:r>
    </w:p>
    <w:p w14:paraId="5F4CDA3C" w14:textId="77777777" w:rsidR="00360252" w:rsidRPr="00C902EF" w:rsidRDefault="00360252" w:rsidP="00360252">
      <w:pPr>
        <w:rPr>
          <w:rStyle w:val="Style13ptBold"/>
        </w:rPr>
      </w:pPr>
      <w:r w:rsidRPr="00C902EF">
        <w:rPr>
          <w:rStyle w:val="Style13ptBold"/>
        </w:rPr>
        <w:t>Hatab 95</w:t>
      </w:r>
    </w:p>
    <w:p w14:paraId="225D1FD1" w14:textId="77777777" w:rsidR="00360252" w:rsidRPr="00C902EF" w:rsidRDefault="00360252" w:rsidP="00360252">
      <w:r w:rsidRPr="00C902EF">
        <w:t>[Lawrence J. Hatab, Professor of Philosophy and Eminent Scholar at Old Dominion University, 1995, “A Nietzschean Defense of Democracy”, Open Court Publishing, pp. 48-49] DB</w:t>
      </w:r>
    </w:p>
    <w:p w14:paraId="37E797C9" w14:textId="6205E47D" w:rsidR="00360252" w:rsidRPr="00C902EF" w:rsidRDefault="00360252" w:rsidP="00360252">
      <w:pPr>
        <w:rPr>
          <w:sz w:val="16"/>
        </w:rPr>
      </w:pPr>
      <w:r w:rsidRPr="00C902EF">
        <w:rPr>
          <w:sz w:val="16"/>
        </w:rPr>
        <w:t xml:space="preserve">There are comparable complications in certain other phenomena supposedly denigrated by Nietzsche, such as </w:t>
      </w:r>
      <w:r w:rsidRPr="00C902EF">
        <w:rPr>
          <w:rStyle w:val="StyleUnderline"/>
        </w:rPr>
        <w:t>bad conscience (resentment turned inward against the self) and the ascetic ideal (the self-destructive denial of nature)</w:t>
      </w:r>
      <w:r w:rsidRPr="00C902EF">
        <w:rPr>
          <w:sz w:val="16"/>
        </w:rPr>
        <w:t xml:space="preserve">. </w:t>
      </w:r>
      <w:r w:rsidRPr="00C902EF">
        <w:rPr>
          <w:rStyle w:val="StyleUnderline"/>
        </w:rPr>
        <w:t>Both are conditions of denial that nevertheless also serve culture and have great potential for a higher order</w:t>
      </w:r>
      <w:r w:rsidRPr="00C902EF">
        <w:rPr>
          <w:sz w:val="16"/>
        </w:rPr>
        <w:t xml:space="preserve"> (GM 11,16 and 111,27). Specifically, for Nietzsche, </w:t>
      </w:r>
      <w:r w:rsidRPr="00C902EF">
        <w:rPr>
          <w:rStyle w:val="StyleUnderline"/>
        </w:rPr>
        <w:t xml:space="preserve">these </w:t>
      </w:r>
      <w:r w:rsidRPr="00C902EF">
        <w:rPr>
          <w:rStyle w:val="Emphasis"/>
        </w:rPr>
        <w:t>instincts of hatred and denial can perhaps be turned against themselves</w:t>
      </w:r>
      <w:r w:rsidRPr="00C902EF">
        <w:rPr>
          <w:rStyle w:val="StyleUnderline"/>
        </w:rPr>
        <w:t>, where nihilism can be despised and then overcome in the spirit of affirmation</w:t>
      </w:r>
      <w:r w:rsidRPr="00C902EF">
        <w:rPr>
          <w:sz w:val="16"/>
        </w:rPr>
        <w:t xml:space="preserve">. We should notice a general insight operating here: For Nietzsche, </w:t>
      </w:r>
      <w:r w:rsidRPr="00C902EF">
        <w:rPr>
          <w:rStyle w:val="Emphasis"/>
        </w:rPr>
        <w:t>any development of culture out of natural conditions and any innovation will require a dynamic of discomfort, resistance, and overcoming-a contest with some Other</w:t>
      </w:r>
      <w:r w:rsidRPr="00C902EF">
        <w:rPr>
          <w:sz w:val="16"/>
        </w:rPr>
        <w:t xml:space="preserve">. Nietzsche forces us not only to acknowledge this dynamic but to be wary of its </w:t>
      </w:r>
      <w:r w:rsidRPr="00C902EF">
        <w:rPr>
          <w:rStyle w:val="StyleUnderline"/>
        </w:rPr>
        <w:t>dangers</w:t>
      </w:r>
      <w:r w:rsidRPr="00C902EF">
        <w:rPr>
          <w:sz w:val="16"/>
        </w:rPr>
        <w:t xml:space="preserve">, which </w:t>
      </w:r>
      <w:r w:rsidRPr="00C902EF">
        <w:rPr>
          <w:rStyle w:val="StyleUnderline"/>
        </w:rPr>
        <w:t>are indicated in traditional constructs and their polarization of a conflicted field into the oppositions of good and evil,</w:t>
      </w:r>
      <w:r w:rsidRPr="00C902EF">
        <w:rPr>
          <w:sz w:val="16"/>
        </w:rPr>
        <w:t xml:space="preserve"> </w:t>
      </w:r>
      <w:r w:rsidRPr="00C902EF">
        <w:rPr>
          <w:rStyle w:val="StyleUnderline"/>
        </w:rPr>
        <w:t>truth and error</w:t>
      </w:r>
      <w:r w:rsidRPr="00C902EF">
        <w:rPr>
          <w:sz w:val="16"/>
        </w:rPr>
        <w:t xml:space="preserve">. </w:t>
      </w:r>
      <w:r w:rsidRPr="00C902EF">
        <w:rPr>
          <w:rStyle w:val="Emphasis"/>
        </w:rPr>
        <w:t>The ascetic ideal in the end represents the desire to escape the difficulty of incorporating the Other-as other-into one’s field of operation</w:t>
      </w:r>
      <w:r w:rsidRPr="00C902EF">
        <w:rPr>
          <w:sz w:val="16"/>
        </w:rPr>
        <w:t xml:space="preserve">. </w:t>
      </w:r>
      <w:r w:rsidRPr="00C902EF">
        <w:rPr>
          <w:rStyle w:val="StyleUnderline"/>
        </w:rPr>
        <w:t>Affirmation</w:t>
      </w:r>
      <w:r w:rsidRPr="00C902EF">
        <w:rPr>
          <w:sz w:val="16"/>
        </w:rPr>
        <w:t xml:space="preserve">, for Nietzsche, </w:t>
      </w:r>
      <w:r w:rsidRPr="00C902EF">
        <w:rPr>
          <w:rStyle w:val="StyleUnderline"/>
        </w:rPr>
        <w:t>is anything but comfortable and pleasant; it means the capacity to take on that difficulty of contending the Other without wanting to annul it</w:t>
      </w:r>
      <w:r w:rsidRPr="00C902EF">
        <w:rPr>
          <w:sz w:val="16"/>
        </w:rPr>
        <w:t xml:space="preserve">.56 The bottom line in Nietzsche’s genealogy, then, is that </w:t>
      </w:r>
      <w:r w:rsidRPr="00C902EF">
        <w:rPr>
          <w:rStyle w:val="Emphasis"/>
        </w:rPr>
        <w:t>every perspective is mixed with its Other</w:t>
      </w:r>
      <w:r w:rsidRPr="00C902EF">
        <w:rPr>
          <w:sz w:val="16"/>
        </w:rPr>
        <w:t xml:space="preserve">.S7 Such a mixture has two components: First, </w:t>
      </w:r>
      <w:r w:rsidRPr="00C902EF">
        <w:rPr>
          <w:rStyle w:val="StyleUnderline"/>
        </w:rPr>
        <w:t>a perspective needs its Other as an agonistic correlate</w:t>
      </w:r>
      <w:r w:rsidRPr="00C902EF">
        <w:rPr>
          <w:sz w:val="16"/>
        </w:rPr>
        <w:t xml:space="preserve">, since opposition is part of a perspective’s constitution; second, a perspective can never escape a certain complicity with elements of its Other. </w:t>
      </w:r>
      <w:r w:rsidRPr="00C902EF">
        <w:rPr>
          <w:rStyle w:val="StyleUnderline"/>
        </w:rPr>
        <w:t>Conflict</w:t>
      </w:r>
      <w:r w:rsidRPr="00C902EF">
        <w:rPr>
          <w:sz w:val="16"/>
        </w:rPr>
        <w:t xml:space="preserve">, therefore, </w:t>
      </w:r>
      <w:r w:rsidRPr="00C902EF">
        <w:rPr>
          <w:rStyle w:val="StyleUnderline"/>
        </w:rPr>
        <w:t>is not simply to be tolerated</w:t>
      </w:r>
      <w:r w:rsidRPr="00C902EF">
        <w:rPr>
          <w:sz w:val="16"/>
        </w:rPr>
        <w:t xml:space="preserve">; </w:t>
      </w:r>
      <w:r w:rsidRPr="00C902EF">
        <w:rPr>
          <w:rStyle w:val="Emphasis"/>
        </w:rPr>
        <w:t>affirming oneself requires the affirmation of conflict</w:t>
      </w:r>
      <w:r w:rsidRPr="00C902EF">
        <w:rPr>
          <w:sz w:val="16"/>
        </w:rPr>
        <w:t xml:space="preserve">, since </w:t>
      </w:r>
      <w:r w:rsidRPr="00C902EF">
        <w:rPr>
          <w:rStyle w:val="StyleUnderline"/>
        </w:rPr>
        <w:t>the self is not something that is first fully formed and</w:t>
      </w:r>
      <w:r w:rsidRPr="00C902EF">
        <w:rPr>
          <w:sz w:val="16"/>
        </w:rPr>
        <w:t xml:space="preserve"> then, secondarily, </w:t>
      </w:r>
      <w:r w:rsidRPr="00C902EF">
        <w:rPr>
          <w:rStyle w:val="StyleUnderline"/>
        </w:rPr>
        <w:t>presented to the world for possible relations and conflicts</w:t>
      </w:r>
      <w:r w:rsidRPr="00C902EF">
        <w:rPr>
          <w:sz w:val="16"/>
        </w:rPr>
        <w:t xml:space="preserve">. </w:t>
      </w:r>
      <w:r w:rsidRPr="00C902EF">
        <w:rPr>
          <w:rStyle w:val="StyleUnderline"/>
        </w:rPr>
        <w:t>The self is formed in and through agonistic relations</w:t>
      </w:r>
      <w:r w:rsidRPr="00C902EF">
        <w:rPr>
          <w:sz w:val="16"/>
        </w:rPr>
        <w:t xml:space="preserve">. So in a way </w:t>
      </w:r>
      <w:r w:rsidRPr="00C902EF">
        <w:rPr>
          <w:rStyle w:val="Emphasis"/>
        </w:rPr>
        <w:t xml:space="preserve">openness toward one’s </w:t>
      </w:r>
      <w:proofErr w:type="gramStart"/>
      <w:r w:rsidRPr="00C902EF">
        <w:rPr>
          <w:rStyle w:val="Emphasis"/>
        </w:rPr>
        <w:t>Other</w:t>
      </w:r>
      <w:proofErr w:type="gramEnd"/>
      <w:r w:rsidRPr="00C902EF">
        <w:rPr>
          <w:rStyle w:val="Emphasis"/>
        </w:rPr>
        <w:t xml:space="preserve"> is openness toward oneself</w:t>
      </w:r>
      <w:r w:rsidRPr="00C902EF">
        <w:rPr>
          <w:sz w:val="16"/>
        </w:rPr>
        <w:t xml:space="preserve">. </w:t>
      </w:r>
      <w:r w:rsidRPr="00C902EF">
        <w:rPr>
          <w:rStyle w:val="StyleUnderline"/>
        </w:rPr>
        <w:t>This sense of opening-toward rather than closing-off the Other-which is related to the difference between active and reactive will to power-is something that I think can be cashed out as a model for political pluralism</w:t>
      </w:r>
      <w:r w:rsidRPr="00C902EF">
        <w:rPr>
          <w:sz w:val="16"/>
        </w:rPr>
        <w:t xml:space="preserve">, a possibility to be explored in a later chapter. </w:t>
      </w:r>
    </w:p>
    <w:p w14:paraId="358F4216" w14:textId="77777777" w:rsidR="00EB1814" w:rsidRPr="00C902EF" w:rsidRDefault="00BE6E1E" w:rsidP="00EB1814">
      <w:pPr>
        <w:pStyle w:val="Heading3"/>
        <w:rPr>
          <w:rStyle w:val="StyleUnderline"/>
          <w:sz w:val="32"/>
        </w:rPr>
      </w:pPr>
      <w:r w:rsidRPr="00C902EF">
        <w:t>Competition Key</w:t>
      </w:r>
    </w:p>
    <w:p w14:paraId="53E71856" w14:textId="77777777" w:rsidR="00EB1814" w:rsidRPr="00C902EF" w:rsidRDefault="00EB1814" w:rsidP="00EB1814">
      <w:pPr>
        <w:pStyle w:val="Heading4"/>
      </w:pPr>
      <w:r w:rsidRPr="00C902EF">
        <w:t>Argument and contest are inevitable – only an agonistic model of competition cultivates creativity and determination – their corruption and monopolization of the agon formulates a destructive relationship to subjectivity in which there is nothing left to conquer but yourself</w:t>
      </w:r>
    </w:p>
    <w:p w14:paraId="639D8CFB" w14:textId="77777777" w:rsidR="00EB1814" w:rsidRPr="00C902EF" w:rsidRDefault="00EB1814" w:rsidP="00EB1814">
      <w:r w:rsidRPr="00C902EF">
        <w:rPr>
          <w:rStyle w:val="Style13ptBold"/>
        </w:rPr>
        <w:t>Acampora, 03</w:t>
      </w:r>
      <w:r w:rsidRPr="00C902EF">
        <w:t xml:space="preserve"> [Christa Davis, “</w:t>
      </w:r>
      <w:r w:rsidRPr="00C902EF">
        <w:rPr>
          <w:i/>
        </w:rPr>
        <w:t>Nietzsche’s Agonal Wisdom</w:t>
      </w:r>
      <w:r w:rsidRPr="00C902EF">
        <w:t>,” International Studies in Philosophy, vol. 35 no. 3, pg. 167-9, //MW]</w:t>
      </w:r>
    </w:p>
    <w:p w14:paraId="2E366F0C" w14:textId="77777777" w:rsidR="00EB1814" w:rsidRPr="00C902EF" w:rsidRDefault="00EB1814" w:rsidP="00EB1814">
      <w:r w:rsidRPr="00C902EF">
        <w:t>---</w:t>
      </w:r>
      <w:proofErr w:type="gramStart"/>
      <w:r w:rsidRPr="00C902EF">
        <w:t>the</w:t>
      </w:r>
      <w:proofErr w:type="gramEnd"/>
      <w:r w:rsidRPr="00C902EF">
        <w:t xml:space="preserve"> agon is distinct from other forms of competition in that it’s a pure and unadulterated test of intellectual strength; this requires each participant to begin on equal footing</w:t>
      </w:r>
    </w:p>
    <w:p w14:paraId="794EEE7B" w14:textId="77777777" w:rsidR="00EB1814" w:rsidRPr="00C902EF" w:rsidRDefault="00EB1814" w:rsidP="00EB1814">
      <w:r w:rsidRPr="00C902EF">
        <w:t>---</w:t>
      </w:r>
      <w:proofErr w:type="gramStart"/>
      <w:r w:rsidRPr="00C902EF">
        <w:t>agonistic</w:t>
      </w:r>
      <w:proofErr w:type="gramEnd"/>
      <w:r w:rsidRPr="00C902EF">
        <w:t xml:space="preserve"> engagement encourages self-improvement by pitting contestants against each other in a race to the top; if you cheat then you have no one left to beat which forces you to internalize strife</w:t>
      </w:r>
    </w:p>
    <w:p w14:paraId="641FDDB1" w14:textId="77777777" w:rsidR="00EB1814" w:rsidRPr="00C902EF" w:rsidRDefault="00EB1814" w:rsidP="00EB1814">
      <w:pPr>
        <w:rPr>
          <w:sz w:val="16"/>
        </w:rPr>
      </w:pPr>
      <w:r w:rsidRPr="00C902EF">
        <w:rPr>
          <w:sz w:val="16"/>
        </w:rPr>
        <w:t xml:space="preserve">Given Nietzsche's conception of what </w:t>
      </w:r>
      <w:r w:rsidRPr="00C902EF">
        <w:rPr>
          <w:rStyle w:val="StyleUnderline"/>
        </w:rPr>
        <w:t xml:space="preserve">humans are (complexes of </w:t>
      </w:r>
      <w:r w:rsidRPr="00C902EF">
        <w:rPr>
          <w:rStyle w:val="Emphasis"/>
        </w:rPr>
        <w:t>forces</w:t>
      </w:r>
      <w:r w:rsidRPr="00C902EF">
        <w:rPr>
          <w:rStyle w:val="StyleUnderline"/>
        </w:rPr>
        <w:t xml:space="preserve"> and </w:t>
      </w:r>
      <w:r w:rsidRPr="00C902EF">
        <w:rPr>
          <w:rStyle w:val="Emphasis"/>
        </w:rPr>
        <w:t>affects</w:t>
      </w:r>
      <w:r w:rsidRPr="00C902EF">
        <w:rPr>
          <w:rStyle w:val="StyleUnderline"/>
        </w:rPr>
        <w:t xml:space="preserve">) </w:t>
      </w:r>
      <w:r w:rsidRPr="00C902EF">
        <w:rPr>
          <w:sz w:val="16"/>
        </w:rPr>
        <w:t xml:space="preserve">and how they relate to the world, </w:t>
      </w:r>
      <w:r w:rsidRPr="00C902EF">
        <w:rPr>
          <w:rStyle w:val="StyleUnderline"/>
        </w:rPr>
        <w:t xml:space="preserve">they will </w:t>
      </w:r>
      <w:r w:rsidRPr="00C902EF">
        <w:rPr>
          <w:rStyle w:val="Emphasis"/>
        </w:rPr>
        <w:t xml:space="preserve">struggle with each other </w:t>
      </w:r>
      <w:r w:rsidRPr="00C902EF">
        <w:rPr>
          <w:rStyle w:val="StyleUnderline"/>
        </w:rPr>
        <w:t xml:space="preserve">regardless of whether there are </w:t>
      </w:r>
      <w:r w:rsidRPr="00C902EF">
        <w:rPr>
          <w:sz w:val="16"/>
        </w:rPr>
        <w:t xml:space="preserve">sacred games or </w:t>
      </w:r>
      <w:r w:rsidRPr="00C902EF">
        <w:rPr>
          <w:rStyle w:val="StyleUnderline"/>
        </w:rPr>
        <w:t>competitions</w:t>
      </w:r>
      <w:r w:rsidRPr="00C902EF">
        <w:rPr>
          <w:sz w:val="16"/>
        </w:rPr>
        <w:t xml:space="preserve"> for dramatic works of art. </w:t>
      </w:r>
      <w:r w:rsidRPr="00C902EF">
        <w:rPr>
          <w:rStyle w:val="StyleUnderline"/>
        </w:rPr>
        <w:t xml:space="preserve">But the opportunity to </w:t>
      </w:r>
      <w:r w:rsidRPr="00C902EF">
        <w:rPr>
          <w:rStyle w:val="Emphasis"/>
        </w:rPr>
        <w:t>participate</w:t>
      </w:r>
      <w:r w:rsidRPr="00C902EF">
        <w:rPr>
          <w:rStyle w:val="StyleUnderline"/>
        </w:rPr>
        <w:t xml:space="preserve"> in the </w:t>
      </w:r>
      <w:r w:rsidRPr="00C902EF">
        <w:rPr>
          <w:rStyle w:val="Emphasis"/>
        </w:rPr>
        <w:t>special kind of struggle</w:t>
      </w:r>
      <w:r w:rsidRPr="00C902EF">
        <w:rPr>
          <w:rStyle w:val="StyleUnderline"/>
        </w:rPr>
        <w:t xml:space="preserve"> that the agon encourages allows for </w:t>
      </w:r>
      <w:r w:rsidRPr="00C902EF">
        <w:rPr>
          <w:rStyle w:val="Emphasis"/>
        </w:rPr>
        <w:t>specific kinds</w:t>
      </w:r>
      <w:r w:rsidRPr="00C902EF">
        <w:rPr>
          <w:rStyle w:val="StyleUnderline"/>
        </w:rPr>
        <w:t xml:space="preserve"> of </w:t>
      </w:r>
      <w:r w:rsidRPr="00C902EF">
        <w:rPr>
          <w:rStyle w:val="Emphasis"/>
        </w:rPr>
        <w:t>engagements</w:t>
      </w:r>
      <w:r w:rsidRPr="00C902EF">
        <w:rPr>
          <w:rStyle w:val="StyleUnderline"/>
        </w:rPr>
        <w:t xml:space="preserve"> and the </w:t>
      </w:r>
      <w:r w:rsidRPr="00C902EF">
        <w:rPr>
          <w:rStyle w:val="Emphasis"/>
        </w:rPr>
        <w:t>direction of desire</w:t>
      </w:r>
      <w:r w:rsidRPr="00C902EF">
        <w:rPr>
          <w:rStyle w:val="StyleUnderline"/>
        </w:rPr>
        <w:t xml:space="preserve"> to act </w:t>
      </w:r>
      <w:r w:rsidRPr="00C902EF">
        <w:rPr>
          <w:rStyle w:val="Emphasis"/>
        </w:rPr>
        <w:t>creatively</w:t>
      </w:r>
      <w:r w:rsidRPr="00C902EF">
        <w:rPr>
          <w:rStyle w:val="StyleUnderline"/>
        </w:rPr>
        <w:t xml:space="preserve"> in the course of those interactions. </w:t>
      </w:r>
      <w:r w:rsidRPr="00C902EF">
        <w:rPr>
          <w:sz w:val="16"/>
        </w:rPr>
        <w:t xml:space="preserve">In numerous other works, e.g., The Birth of Tragedy, On the Genealogy of Morals, and Twilight of the Idols, Nietzsche considers how the various </w:t>
      </w:r>
      <w:r w:rsidRPr="00C902EF">
        <w:rPr>
          <w:rStyle w:val="StyleUnderline"/>
        </w:rPr>
        <w:t>components of the agon</w:t>
      </w:r>
      <w:r w:rsidRPr="00C902EF">
        <w:rPr>
          <w:sz w:val="16"/>
        </w:rPr>
        <w:t xml:space="preserve"> break down or </w:t>
      </w:r>
      <w:r w:rsidRPr="00C902EF">
        <w:rPr>
          <w:rStyle w:val="StyleUnderline"/>
        </w:rPr>
        <w:t xml:space="preserve">are </w:t>
      </w:r>
      <w:r w:rsidRPr="00C902EF">
        <w:rPr>
          <w:rStyle w:val="Emphasis"/>
        </w:rPr>
        <w:t>purposely corrupted</w:t>
      </w:r>
      <w:r w:rsidRPr="00C902EF">
        <w:rPr>
          <w:sz w:val="16"/>
        </w:rPr>
        <w:t xml:space="preserve"> in the course of Western history. In such cases, </w:t>
      </w:r>
      <w:r w:rsidRPr="00C902EF">
        <w:rPr>
          <w:rStyle w:val="StyleUnderline"/>
        </w:rPr>
        <w:t xml:space="preserve">the </w:t>
      </w:r>
      <w:r w:rsidRPr="00C902EF">
        <w:rPr>
          <w:rStyle w:val="Emphasis"/>
        </w:rPr>
        <w:t>form of the contest</w:t>
      </w:r>
      <w:r w:rsidRPr="00C902EF">
        <w:rPr>
          <w:sz w:val="16"/>
        </w:rPr>
        <w:t>, the modes of action encouraged, or both of those elements are</w:t>
      </w:r>
      <w:r w:rsidRPr="00C902EF">
        <w:rPr>
          <w:rStyle w:val="StyleUnderline"/>
        </w:rPr>
        <w:t xml:space="preserve"> transformed and deployed for </w:t>
      </w:r>
      <w:r w:rsidRPr="00C902EF">
        <w:rPr>
          <w:rStyle w:val="Emphasis"/>
        </w:rPr>
        <w:t>other purposes</w:t>
      </w:r>
      <w:r w:rsidRPr="00C902EF">
        <w:rPr>
          <w:rStyle w:val="StyleUnderline"/>
        </w:rPr>
        <w:t>,</w:t>
      </w:r>
      <w:r w:rsidRPr="00C902EF">
        <w:rPr>
          <w:sz w:val="16"/>
        </w:rPr>
        <w:t xml:space="preserve"> e.g., the Socratic adaptation in the form of the dialectic has disastrous effects upon the agon of tragic art, and </w:t>
      </w:r>
      <w:r w:rsidRPr="00C902EF">
        <w:rPr>
          <w:rStyle w:val="StyleUnderline"/>
        </w:rPr>
        <w:t>the</w:t>
      </w:r>
      <w:r w:rsidRPr="00C902EF">
        <w:rPr>
          <w:sz w:val="16"/>
        </w:rPr>
        <w:t xml:space="preserve"> Christian </w:t>
      </w:r>
      <w:r w:rsidRPr="00C902EF">
        <w:rPr>
          <w:rStyle w:val="StyleUnderline"/>
        </w:rPr>
        <w:t xml:space="preserve">perversion of the </w:t>
      </w:r>
      <w:r w:rsidRPr="00C902EF">
        <w:rPr>
          <w:rStyle w:val="Emphasis"/>
        </w:rPr>
        <w:t>internalized agon</w:t>
      </w:r>
      <w:r w:rsidRPr="00C902EF">
        <w:rPr>
          <w:sz w:val="16"/>
        </w:rPr>
        <w:t xml:space="preserve"> of Platonic philosophy </w:t>
      </w:r>
      <w:r w:rsidRPr="00C902EF">
        <w:rPr>
          <w:rStyle w:val="StyleUnderline"/>
        </w:rPr>
        <w:t xml:space="preserve">results in a </w:t>
      </w:r>
      <w:r w:rsidRPr="00C902EF">
        <w:rPr>
          <w:rStyle w:val="Emphasis"/>
        </w:rPr>
        <w:t>destructive battle</w:t>
      </w:r>
      <w:r w:rsidRPr="00C902EF">
        <w:rPr>
          <w:rStyle w:val="StyleUnderline"/>
        </w:rPr>
        <w:t xml:space="preserve"> against </w:t>
      </w:r>
      <w:r w:rsidRPr="00C902EF">
        <w:rPr>
          <w:rStyle w:val="Emphasis"/>
        </w:rPr>
        <w:t>oneself</w:t>
      </w:r>
      <w:r w:rsidRPr="00C902EF">
        <w:rPr>
          <w:rStyle w:val="StyleUnderline"/>
        </w:rPr>
        <w:t xml:space="preserve"> that produces </w:t>
      </w:r>
      <w:r w:rsidRPr="00C902EF">
        <w:rPr>
          <w:rStyle w:val="Emphasis"/>
        </w:rPr>
        <w:t>self loathing</w:t>
      </w:r>
      <w:r w:rsidRPr="00C902EF">
        <w:rPr>
          <w:rStyle w:val="StyleUnderline"/>
        </w:rPr>
        <w:t xml:space="preserve"> and </w:t>
      </w:r>
      <w:r w:rsidRPr="00C902EF">
        <w:rPr>
          <w:rStyle w:val="Emphasis"/>
        </w:rPr>
        <w:t>disgust</w:t>
      </w:r>
      <w:r w:rsidRPr="00C902EF">
        <w:rPr>
          <w:rStyle w:val="StyleUnderline"/>
        </w:rPr>
        <w:t>.</w:t>
      </w:r>
      <w:r w:rsidRPr="00C902EF">
        <w:rPr>
          <w:sz w:val="16"/>
        </w:rPr>
        <w:t xml:space="preserve"> Both dialectic and Christian agony are struggles, perhaps even contests, but they are not agones of the sort that Nietzsche admires. Nietzsche's critiques of Platonic philosophy and Christian morality largely follow a comparison between the </w:t>
      </w:r>
      <w:proofErr w:type="gramStart"/>
      <w:r w:rsidRPr="00C902EF">
        <w:rPr>
          <w:sz w:val="16"/>
        </w:rPr>
        <w:t>structure</w:t>
      </w:r>
      <w:proofErr w:type="gramEnd"/>
      <w:r w:rsidRPr="00C902EF">
        <w:rPr>
          <w:sz w:val="16"/>
        </w:rPr>
        <w:t xml:space="preserve"> of the Greek contest as he admires it in "Homer's Contest" and the organizing principles and purposes of these other kinds of struggles. 17 Hence, when considering Nietzsche's agonal wisdom it is not enough to notice that he thinks of philosophy as fighting-or, if we wish to portray Nietzsehe as more refined, a kind of dueling-or throwing himself into the "struggle of life" that is consistent with his naturalism. Instead, it is necessary to consider the relation of these special features of agonized struggle to knowing. How does the agon lead to knowledge, if it does, and moreover, what is it that Nietzsche knows about such struggles that lends itself to wisdom? </w:t>
      </w:r>
      <w:r w:rsidRPr="00C902EF">
        <w:rPr>
          <w:rStyle w:val="StyleUnderline"/>
        </w:rPr>
        <w:t>The agon</w:t>
      </w:r>
      <w:r w:rsidRPr="00C902EF">
        <w:rPr>
          <w:sz w:val="16"/>
        </w:rPr>
        <w:t xml:space="preserve"> is attractive to Nietzsche largely because it </w:t>
      </w:r>
      <w:r w:rsidRPr="00C902EF">
        <w:rPr>
          <w:rStyle w:val="StyleUnderline"/>
        </w:rPr>
        <w:t xml:space="preserve">provides a </w:t>
      </w:r>
      <w:r w:rsidRPr="00C902EF">
        <w:rPr>
          <w:rStyle w:val="Emphasis"/>
        </w:rPr>
        <w:t>framework</w:t>
      </w:r>
      <w:r w:rsidRPr="00C902EF">
        <w:rPr>
          <w:rStyle w:val="StyleUnderline"/>
        </w:rPr>
        <w:t xml:space="preserve">-or gathers the elements of a context-out of which </w:t>
      </w:r>
      <w:r w:rsidRPr="00C902EF">
        <w:rPr>
          <w:rStyle w:val="Emphasis"/>
        </w:rPr>
        <w:t>meaning</w:t>
      </w:r>
      <w:r w:rsidRPr="00C902EF">
        <w:rPr>
          <w:rStyle w:val="StyleUnderline"/>
        </w:rPr>
        <w:t xml:space="preserve"> can be </w:t>
      </w:r>
      <w:r w:rsidRPr="00C902EF">
        <w:rPr>
          <w:rStyle w:val="Emphasis"/>
        </w:rPr>
        <w:t>produced</w:t>
      </w:r>
      <w:r w:rsidRPr="00C902EF">
        <w:rPr>
          <w:rStyle w:val="StyleUnderline"/>
        </w:rPr>
        <w:t xml:space="preserve"> and </w:t>
      </w:r>
      <w:r w:rsidRPr="00C902EF">
        <w:rPr>
          <w:rStyle w:val="Emphasis"/>
        </w:rPr>
        <w:t>reproduced</w:t>
      </w:r>
      <w:r w:rsidRPr="00C902EF">
        <w:rPr>
          <w:rStyle w:val="StyleUnderline"/>
        </w:rPr>
        <w:t xml:space="preserve">. Contest provides the means for </w:t>
      </w:r>
      <w:r w:rsidRPr="00C902EF">
        <w:rPr>
          <w:rStyle w:val="Emphasis"/>
        </w:rPr>
        <w:t>energizing</w:t>
      </w:r>
      <w:r w:rsidRPr="00C902EF">
        <w:rPr>
          <w:rStyle w:val="StyleUnderline"/>
        </w:rPr>
        <w:t xml:space="preserve"> a kind of </w:t>
      </w:r>
      <w:r w:rsidRPr="00C902EF">
        <w:rPr>
          <w:rStyle w:val="Emphasis"/>
        </w:rPr>
        <w:t>creative activity</w:t>
      </w:r>
      <w:r w:rsidRPr="00C902EF">
        <w:rPr>
          <w:rStyle w:val="StyleUnderline"/>
        </w:rPr>
        <w:t xml:space="preserve"> </w:t>
      </w:r>
      <w:r w:rsidRPr="00C902EF">
        <w:rPr>
          <w:sz w:val="16"/>
        </w:rPr>
        <w:t xml:space="preserve">Nietzsche thinks is so </w:t>
      </w:r>
      <w:r w:rsidRPr="00C902EF">
        <w:rPr>
          <w:rStyle w:val="StyleUnderline"/>
        </w:rPr>
        <w:t xml:space="preserve">vital to the </w:t>
      </w:r>
      <w:r w:rsidRPr="00C902EF">
        <w:rPr>
          <w:rStyle w:val="Emphasis"/>
        </w:rPr>
        <w:t>production</w:t>
      </w:r>
      <w:r w:rsidRPr="00C902EF">
        <w:rPr>
          <w:rStyle w:val="StyleUnderline"/>
        </w:rPr>
        <w:t xml:space="preserve"> of </w:t>
      </w:r>
      <w:r w:rsidRPr="00C902EF">
        <w:rPr>
          <w:rStyle w:val="Emphasis"/>
        </w:rPr>
        <w:t xml:space="preserve">forms of life </w:t>
      </w:r>
      <w:r w:rsidRPr="00C902EF">
        <w:rPr>
          <w:rStyle w:val="StyleUnderline"/>
        </w:rPr>
        <w:t xml:space="preserve">that enhance the </w:t>
      </w:r>
      <w:r w:rsidRPr="00C902EF">
        <w:rPr>
          <w:rStyle w:val="Emphasis"/>
        </w:rPr>
        <w:t>significance</w:t>
      </w:r>
      <w:r w:rsidRPr="00C902EF">
        <w:rPr>
          <w:rStyle w:val="StyleUnderline"/>
        </w:rPr>
        <w:t xml:space="preserve"> of </w:t>
      </w:r>
      <w:r w:rsidRPr="00C902EF">
        <w:rPr>
          <w:rStyle w:val="Emphasis"/>
        </w:rPr>
        <w:t>human existence</w:t>
      </w:r>
      <w:r w:rsidRPr="00C902EF">
        <w:rPr>
          <w:rStyle w:val="StyleUnderline"/>
        </w:rPr>
        <w:t xml:space="preserve"> and its </w:t>
      </w:r>
      <w:r w:rsidRPr="00C902EF">
        <w:rPr>
          <w:rStyle w:val="Emphasis"/>
        </w:rPr>
        <w:t>estimable prospects</w:t>
      </w:r>
      <w:r w:rsidRPr="00C902EF">
        <w:rPr>
          <w:rStyle w:val="StyleUnderline"/>
        </w:rPr>
        <w:t xml:space="preserve">. It gives </w:t>
      </w:r>
      <w:r w:rsidRPr="00C902EF">
        <w:rPr>
          <w:rStyle w:val="Emphasis"/>
        </w:rPr>
        <w:t>form</w:t>
      </w:r>
      <w:r w:rsidRPr="00C902EF">
        <w:rPr>
          <w:rStyle w:val="StyleUnderline"/>
        </w:rPr>
        <w:t xml:space="preserve"> to </w:t>
      </w:r>
      <w:r w:rsidRPr="00C902EF">
        <w:rPr>
          <w:rStyle w:val="Emphasis"/>
        </w:rPr>
        <w:t>striving</w:t>
      </w:r>
      <w:r w:rsidRPr="00C902EF">
        <w:rPr>
          <w:rStyle w:val="StyleUnderline"/>
        </w:rPr>
        <w:t xml:space="preserve">, and it establishes a </w:t>
      </w:r>
      <w:r w:rsidRPr="00C902EF">
        <w:rPr>
          <w:rStyle w:val="Emphasis"/>
        </w:rPr>
        <w:t>standard</w:t>
      </w:r>
      <w:r w:rsidRPr="00C902EF">
        <w:rPr>
          <w:rStyle w:val="StyleUnderline"/>
        </w:rPr>
        <w:t xml:space="preserve"> according to which participants can </w:t>
      </w:r>
      <w:r w:rsidRPr="00C902EF">
        <w:rPr>
          <w:rStyle w:val="Emphasis"/>
        </w:rPr>
        <w:t>direct their action</w:t>
      </w:r>
      <w:r w:rsidRPr="00C902EF">
        <w:rPr>
          <w:rStyle w:val="StyleUnderline"/>
        </w:rPr>
        <w:t xml:space="preserve"> in order to </w:t>
      </w:r>
      <w:r w:rsidRPr="00C902EF">
        <w:rPr>
          <w:rStyle w:val="Emphasis"/>
        </w:rPr>
        <w:t xml:space="preserve">surmount it. </w:t>
      </w:r>
      <w:r w:rsidRPr="00C902EF">
        <w:rPr>
          <w:rStyle w:val="StyleUnderline"/>
        </w:rPr>
        <w:t>In the contest</w:t>
      </w:r>
      <w:r w:rsidRPr="00C902EF">
        <w:rPr>
          <w:sz w:val="16"/>
        </w:rPr>
        <w:t xml:space="preserve">, in the relation of the contestants, </w:t>
      </w:r>
      <w:r w:rsidRPr="00C902EF">
        <w:rPr>
          <w:rStyle w:val="StyleUnderline"/>
        </w:rPr>
        <w:t>Nietzsche finds an immediately</w:t>
      </w:r>
      <w:r w:rsidRPr="00C902EF">
        <w:rPr>
          <w:rStyle w:val="Emphasis"/>
        </w:rPr>
        <w:t xml:space="preserve"> tangible ground</w:t>
      </w:r>
      <w:r w:rsidRPr="00C902EF">
        <w:rPr>
          <w:rStyle w:val="StyleUnderline"/>
        </w:rPr>
        <w:t xml:space="preserve"> for rendering </w:t>
      </w:r>
      <w:r w:rsidRPr="00C902EF">
        <w:rPr>
          <w:rStyle w:val="Emphasis"/>
        </w:rPr>
        <w:t>distinction</w:t>
      </w:r>
      <w:r w:rsidRPr="00C902EF">
        <w:rPr>
          <w:rStyle w:val="StyleUnderline"/>
        </w:rPr>
        <w:t xml:space="preserve">, </w:t>
      </w:r>
      <w:r w:rsidRPr="00C902EF">
        <w:rPr>
          <w:rStyle w:val="Emphasis"/>
        </w:rPr>
        <w:t>difference</w:t>
      </w:r>
      <w:r w:rsidRPr="00C902EF">
        <w:rPr>
          <w:rStyle w:val="StyleUnderline"/>
        </w:rPr>
        <w:t xml:space="preserve">, and </w:t>
      </w:r>
      <w:r w:rsidRPr="00C902EF">
        <w:rPr>
          <w:rStyle w:val="Emphasis"/>
        </w:rPr>
        <w:t>excellence meaningful</w:t>
      </w:r>
      <w:r w:rsidRPr="00C902EF">
        <w:rPr>
          <w:rStyle w:val="StyleUnderline"/>
        </w:rPr>
        <w:t xml:space="preserve">. </w:t>
      </w:r>
      <w:r w:rsidRPr="00C902EF">
        <w:rPr>
          <w:sz w:val="16"/>
        </w:rPr>
        <w:t xml:space="preserve">Meaning is a matter of measure, for Nietzsche; judgment is an exercise of will. </w:t>
      </w:r>
      <w:r w:rsidRPr="00C902EF">
        <w:rPr>
          <w:rStyle w:val="StyleUnderline"/>
        </w:rPr>
        <w:t xml:space="preserve">A </w:t>
      </w:r>
      <w:r w:rsidRPr="00C902EF">
        <w:rPr>
          <w:rStyle w:val="Emphasis"/>
        </w:rPr>
        <w:t>contest among equals</w:t>
      </w:r>
      <w:r w:rsidRPr="00C902EF">
        <w:rPr>
          <w:rStyle w:val="StyleUnderline"/>
        </w:rPr>
        <w:t xml:space="preserve"> serves as an occasion for </w:t>
      </w:r>
      <w:r w:rsidRPr="00C902EF">
        <w:rPr>
          <w:rStyle w:val="Emphasis"/>
        </w:rPr>
        <w:t>measure</w:t>
      </w:r>
      <w:r w:rsidRPr="00C902EF">
        <w:rPr>
          <w:rStyle w:val="StyleUnderline"/>
        </w:rPr>
        <w:t xml:space="preserve"> and the </w:t>
      </w:r>
      <w:r w:rsidRPr="00C902EF">
        <w:rPr>
          <w:rStyle w:val="Emphasis"/>
        </w:rPr>
        <w:t>shared cultivation</w:t>
      </w:r>
      <w:r w:rsidRPr="00C902EF">
        <w:rPr>
          <w:rStyle w:val="StyleUnderline"/>
        </w:rPr>
        <w:t xml:space="preserve"> and </w:t>
      </w:r>
      <w:r w:rsidRPr="00C902EF">
        <w:rPr>
          <w:rStyle w:val="Emphasis"/>
        </w:rPr>
        <w:t>exercise</w:t>
      </w:r>
      <w:r w:rsidRPr="00C902EF">
        <w:rPr>
          <w:rStyle w:val="StyleUnderline"/>
        </w:rPr>
        <w:t xml:space="preserve"> of </w:t>
      </w:r>
      <w:r w:rsidRPr="00C902EF">
        <w:rPr>
          <w:rStyle w:val="Emphasis"/>
        </w:rPr>
        <w:t>judgment</w:t>
      </w:r>
      <w:r w:rsidRPr="00C902EF">
        <w:rPr>
          <w:rStyle w:val="StyleUnderline"/>
        </w:rPr>
        <w:t>.</w:t>
      </w:r>
      <w:r w:rsidRPr="00C902EF">
        <w:rPr>
          <w:sz w:val="16"/>
        </w:rPr>
        <w:t xml:space="preserve">18 Returning to the section from Ecce Homo, "Why I Am So Wise," in which Nietzsche articulates his Kriegs-Praxis, one should note what precedes the oft-cited four principles of his war-making, for it is there that Nietzsche indicates the ultimate significance of his endeavors. </w:t>
      </w:r>
      <w:r w:rsidRPr="00C902EF">
        <w:rPr>
          <w:rStyle w:val="StyleUnderline"/>
        </w:rPr>
        <w:t xml:space="preserve">A type of </w:t>
      </w:r>
      <w:r w:rsidRPr="00C902EF">
        <w:rPr>
          <w:rStyle w:val="Emphasis"/>
        </w:rPr>
        <w:t>measure of strength</w:t>
      </w:r>
      <w:r w:rsidRPr="00C902EF">
        <w:rPr>
          <w:rStyle w:val="StyleUnderline"/>
        </w:rPr>
        <w:t xml:space="preserve"> is found in the </w:t>
      </w:r>
      <w:r w:rsidRPr="00C902EF">
        <w:rPr>
          <w:rStyle w:val="Emphasis"/>
        </w:rPr>
        <w:t>opposition</w:t>
      </w:r>
      <w:r w:rsidRPr="00C902EF">
        <w:rPr>
          <w:rStyle w:val="StyleUnderline"/>
        </w:rPr>
        <w:t xml:space="preserve"> that is necessitated in an </w:t>
      </w:r>
      <w:r w:rsidRPr="00C902EF">
        <w:rPr>
          <w:rStyle w:val="Emphasis"/>
        </w:rPr>
        <w:t>encounter with resistance</w:t>
      </w:r>
      <w:r w:rsidRPr="00C902EF">
        <w:rPr>
          <w:rStyle w:val="StyleUnderline"/>
        </w:rPr>
        <w:t xml:space="preserve">. The </w:t>
      </w:r>
      <w:r w:rsidRPr="00C902EF">
        <w:rPr>
          <w:rStyle w:val="Emphasis"/>
        </w:rPr>
        <w:t>structure</w:t>
      </w:r>
      <w:r w:rsidRPr="00C902EF">
        <w:rPr>
          <w:rStyle w:val="StyleUnderline"/>
        </w:rPr>
        <w:t xml:space="preserve"> of that </w:t>
      </w:r>
      <w:r w:rsidRPr="00C902EF">
        <w:rPr>
          <w:rStyle w:val="Emphasis"/>
        </w:rPr>
        <w:t>resistance</w:t>
      </w:r>
      <w:r w:rsidRPr="00C902EF">
        <w:rPr>
          <w:rStyle w:val="StyleUnderline"/>
        </w:rPr>
        <w:t xml:space="preserve"> provides the ground out of which that </w:t>
      </w:r>
      <w:r w:rsidRPr="00C902EF">
        <w:rPr>
          <w:rStyle w:val="Emphasis"/>
        </w:rPr>
        <w:t>measure</w:t>
      </w:r>
      <w:r w:rsidRPr="00C902EF">
        <w:rPr>
          <w:rStyle w:val="StyleUnderline"/>
        </w:rPr>
        <w:t xml:space="preserve"> or </w:t>
      </w:r>
      <w:r w:rsidRPr="00C902EF">
        <w:rPr>
          <w:rStyle w:val="Emphasis"/>
        </w:rPr>
        <w:t>rule might emerge</w:t>
      </w:r>
      <w:r w:rsidRPr="00C902EF">
        <w:rPr>
          <w:rStyle w:val="StyleUnderline"/>
        </w:rPr>
        <w:t xml:space="preserve">, but it does not </w:t>
      </w:r>
      <w:r w:rsidRPr="00C902EF">
        <w:rPr>
          <w:rStyle w:val="Emphasis"/>
        </w:rPr>
        <w:t>specify</w:t>
      </w:r>
      <w:r w:rsidRPr="00C902EF">
        <w:rPr>
          <w:rStyle w:val="StyleUnderline"/>
        </w:rPr>
        <w:t xml:space="preserve"> or </w:t>
      </w:r>
      <w:r w:rsidRPr="00C902EF">
        <w:rPr>
          <w:rStyle w:val="Emphasis"/>
        </w:rPr>
        <w:t>prescribe</w:t>
      </w:r>
      <w:r w:rsidRPr="00C902EF">
        <w:rPr>
          <w:rStyle w:val="StyleUnderline"/>
        </w:rPr>
        <w:t xml:space="preserve"> the particular measure or </w:t>
      </w:r>
      <w:r w:rsidRPr="00C902EF">
        <w:rPr>
          <w:rStyle w:val="Emphasis"/>
        </w:rPr>
        <w:t>norm itself</w:t>
      </w:r>
      <w:r w:rsidRPr="00C902EF">
        <w:rPr>
          <w:rStyle w:val="StyleUnderline"/>
        </w:rPr>
        <w:t>. The establishment of a norm</w:t>
      </w:r>
      <w:r w:rsidRPr="00C902EF">
        <w:rPr>
          <w:sz w:val="16"/>
        </w:rPr>
        <w:t xml:space="preserve"> and of what will constitute judgment itself </w:t>
      </w:r>
      <w:r w:rsidRPr="00C902EF">
        <w:rPr>
          <w:rStyle w:val="StyleUnderline"/>
        </w:rPr>
        <w:t xml:space="preserve">is something produced in the </w:t>
      </w:r>
      <w:r w:rsidRPr="00C902EF">
        <w:rPr>
          <w:rStyle w:val="Emphasis"/>
        </w:rPr>
        <w:t>interaction</w:t>
      </w:r>
      <w:r w:rsidRPr="00C902EF">
        <w:rPr>
          <w:rStyle w:val="StyleUnderline"/>
        </w:rPr>
        <w:t xml:space="preserve"> between the </w:t>
      </w:r>
      <w:r w:rsidRPr="00C902EF">
        <w:rPr>
          <w:rStyle w:val="Emphasis"/>
        </w:rPr>
        <w:t>contestants</w:t>
      </w:r>
      <w:r w:rsidRPr="00C902EF">
        <w:rPr>
          <w:sz w:val="16"/>
        </w:rPr>
        <w:t>-it is contingent upon their performances and capabilities.</w:t>
      </w:r>
    </w:p>
    <w:p w14:paraId="3588B6A1" w14:textId="77777777" w:rsidR="00EB1814" w:rsidRPr="00C902EF" w:rsidRDefault="00EB1814" w:rsidP="00EB1814">
      <w:pPr>
        <w:pStyle w:val="Heading4"/>
      </w:pPr>
      <w:r w:rsidRPr="00C902EF">
        <w:t xml:space="preserve">Agonistic competition is a constant process of renewal and transformation in which loss is motivation and opposition is discipline </w:t>
      </w:r>
    </w:p>
    <w:p w14:paraId="58D30478" w14:textId="77777777" w:rsidR="00EB1814" w:rsidRPr="00C902EF" w:rsidRDefault="00EB1814" w:rsidP="00EB1814">
      <w:r w:rsidRPr="00C902EF">
        <w:rPr>
          <w:rStyle w:val="Style13ptBold"/>
        </w:rPr>
        <w:t>Tuncel, 13</w:t>
      </w:r>
      <w:r w:rsidRPr="00C902EF">
        <w:t xml:space="preserve"> [Yunus, “</w:t>
      </w:r>
      <w:r w:rsidRPr="00C902EF">
        <w:rPr>
          <w:i/>
        </w:rPr>
        <w:t>Agon in Nietzsche</w:t>
      </w:r>
      <w:r w:rsidRPr="00C902EF">
        <w:t>,” pg. 171, //MW]</w:t>
      </w:r>
    </w:p>
    <w:p w14:paraId="2F45127E" w14:textId="3E7C3D82" w:rsidR="005805CB" w:rsidRPr="00C902EF" w:rsidRDefault="00EB1814" w:rsidP="00EB1814">
      <w:pPr>
        <w:rPr>
          <w:rStyle w:val="StyleUnderline"/>
        </w:rPr>
      </w:pPr>
      <w:r w:rsidRPr="00C902EF">
        <w:rPr>
          <w:rStyle w:val="StyleUnderline"/>
        </w:rPr>
        <w:t xml:space="preserve">In contest one is </w:t>
      </w:r>
      <w:r w:rsidRPr="00C902EF">
        <w:rPr>
          <w:rStyle w:val="Emphasis"/>
        </w:rPr>
        <w:t>always striving</w:t>
      </w:r>
      <w:r w:rsidRPr="00C902EF">
        <w:rPr>
          <w:rStyle w:val="StyleUnderline"/>
        </w:rPr>
        <w:t xml:space="preserve"> to be </w:t>
      </w:r>
      <w:r w:rsidRPr="00C902EF">
        <w:rPr>
          <w:rStyle w:val="Emphasis"/>
        </w:rPr>
        <w:t>higher</w:t>
      </w:r>
      <w:r w:rsidRPr="00C902EF">
        <w:rPr>
          <w:rStyle w:val="StyleUnderline"/>
        </w:rPr>
        <w:t xml:space="preserve"> than what one </w:t>
      </w:r>
      <w:r w:rsidRPr="00C902EF">
        <w:rPr>
          <w:rStyle w:val="Emphasis"/>
        </w:rPr>
        <w:t>already is</w:t>
      </w:r>
      <w:r w:rsidRPr="00C902EF">
        <w:rPr>
          <w:sz w:val="16"/>
        </w:rPr>
        <w:t xml:space="preserve">, at least, </w:t>
      </w:r>
      <w:r w:rsidRPr="00C902EF">
        <w:rPr>
          <w:rStyle w:val="StyleUnderline"/>
        </w:rPr>
        <w:t xml:space="preserve">until the end of the actual contest. The idea of </w:t>
      </w:r>
      <w:r w:rsidRPr="00C902EF">
        <w:rPr>
          <w:rStyle w:val="Emphasis"/>
        </w:rPr>
        <w:t>transforming oneself</w:t>
      </w:r>
      <w:r w:rsidRPr="00C902EF">
        <w:rPr>
          <w:rStyle w:val="StyleUnderline"/>
        </w:rPr>
        <w:t xml:space="preserve"> as one strives higher</w:t>
      </w:r>
      <w:r w:rsidRPr="00C902EF">
        <w:rPr>
          <w:sz w:val="16"/>
        </w:rPr>
        <w:t xml:space="preserve">, which is one meaning of the Obermensch, </w:t>
      </w:r>
      <w:r w:rsidRPr="00C902EF">
        <w:rPr>
          <w:rStyle w:val="StyleUnderline"/>
        </w:rPr>
        <w:t xml:space="preserve">is </w:t>
      </w:r>
      <w:r w:rsidRPr="00C902EF">
        <w:rPr>
          <w:rStyle w:val="Emphasis"/>
        </w:rPr>
        <w:t>already</w:t>
      </w:r>
      <w:r w:rsidRPr="00C902EF">
        <w:rPr>
          <w:rStyle w:val="StyleUnderline"/>
        </w:rPr>
        <w:t xml:space="preserve"> an </w:t>
      </w:r>
      <w:r w:rsidRPr="00C902EF">
        <w:rPr>
          <w:rStyle w:val="Emphasis"/>
        </w:rPr>
        <w:t>agonistic idea</w:t>
      </w:r>
      <w:r w:rsidRPr="00C902EF">
        <w:rPr>
          <w:rStyle w:val="StyleUnderline"/>
        </w:rPr>
        <w:t>.</w:t>
      </w:r>
      <w:r w:rsidRPr="00C902EF">
        <w:rPr>
          <w:sz w:val="16"/>
        </w:rPr>
        <w:t xml:space="preserve"> The fifth teaching of life is that it is oppositional: "Whatever I create and however much I love it-soon I must oppose it and my love; thus my will wills it:' </w:t>
      </w:r>
      <w:r w:rsidRPr="00C902EF">
        <w:rPr>
          <w:rStyle w:val="Emphasis"/>
        </w:rPr>
        <w:t>Opposition</w:t>
      </w:r>
      <w:r w:rsidRPr="00C902EF">
        <w:rPr>
          <w:rStyle w:val="StyleUnderline"/>
        </w:rPr>
        <w:t xml:space="preserve"> is the fuel for </w:t>
      </w:r>
      <w:r w:rsidRPr="00C902EF">
        <w:rPr>
          <w:rStyle w:val="Emphasis"/>
        </w:rPr>
        <w:t>self-overcoming</w:t>
      </w:r>
      <w:r w:rsidRPr="00C902EF">
        <w:rPr>
          <w:rStyle w:val="StyleUnderline"/>
        </w:rPr>
        <w:t xml:space="preserve">; the contestant opposes not only his enemies in </w:t>
      </w:r>
      <w:r w:rsidRPr="00C902EF">
        <w:rPr>
          <w:rStyle w:val="Emphasis"/>
        </w:rPr>
        <w:t>strife</w:t>
      </w:r>
      <w:r w:rsidRPr="00C902EF">
        <w:rPr>
          <w:rStyle w:val="StyleUnderline"/>
        </w:rPr>
        <w:t xml:space="preserve"> but also the </w:t>
      </w:r>
      <w:r w:rsidRPr="00C902EF">
        <w:rPr>
          <w:rStyle w:val="Emphasis"/>
        </w:rPr>
        <w:t>prize itself</w:t>
      </w:r>
      <w:r w:rsidRPr="00C902EF">
        <w:rPr>
          <w:rStyle w:val="StyleUnderline"/>
        </w:rPr>
        <w:t xml:space="preserve"> if [one] becomes the victor.</w:t>
      </w:r>
      <w:r w:rsidRPr="00C902EF">
        <w:rPr>
          <w:sz w:val="16"/>
        </w:rPr>
        <w:t xml:space="preserve"> He gives up the prize for [their] polis and gods. </w:t>
      </w:r>
      <w:r w:rsidRPr="00C902EF">
        <w:rPr>
          <w:rStyle w:val="StyleUnderline"/>
        </w:rPr>
        <w:t xml:space="preserve">[One] cannot remain as the </w:t>
      </w:r>
      <w:r w:rsidRPr="00C902EF">
        <w:rPr>
          <w:rStyle w:val="Emphasis"/>
        </w:rPr>
        <w:t>permanent victor</w:t>
      </w:r>
      <w:r w:rsidRPr="00C902EF">
        <w:rPr>
          <w:rStyle w:val="StyleUnderline"/>
        </w:rPr>
        <w:t>.</w:t>
      </w:r>
      <w:r w:rsidRPr="00C902EF">
        <w:rPr>
          <w:sz w:val="16"/>
        </w:rPr>
        <w:t xml:space="preserve"> On the one hand, the victor can always be displaced in the round; on the other hand, </w:t>
      </w:r>
      <w:r w:rsidRPr="00C902EF">
        <w:rPr>
          <w:rStyle w:val="StyleUnderline"/>
        </w:rPr>
        <w:t xml:space="preserve">because of this </w:t>
      </w:r>
      <w:r w:rsidRPr="00C902EF">
        <w:rPr>
          <w:rStyle w:val="Emphasis"/>
        </w:rPr>
        <w:t>possibility of loss</w:t>
      </w:r>
      <w:r w:rsidRPr="00C902EF">
        <w:rPr>
          <w:rStyle w:val="StyleUnderline"/>
        </w:rPr>
        <w:t xml:space="preserve">, the victor is compelled to continue with his </w:t>
      </w:r>
      <w:r w:rsidRPr="00C902EF">
        <w:rPr>
          <w:rStyle w:val="Emphasis"/>
        </w:rPr>
        <w:t>discipline</w:t>
      </w:r>
      <w:r w:rsidRPr="00C902EF">
        <w:rPr>
          <w:rStyle w:val="StyleUnderline"/>
        </w:rPr>
        <w:t xml:space="preserve"> and </w:t>
      </w:r>
      <w:r w:rsidRPr="00C902EF">
        <w:rPr>
          <w:rStyle w:val="Emphasis"/>
        </w:rPr>
        <w:t>training</w:t>
      </w:r>
      <w:r w:rsidRPr="00C902EF">
        <w:rPr>
          <w:rStyle w:val="StyleUnderline"/>
        </w:rPr>
        <w:t>.</w:t>
      </w:r>
      <w:r w:rsidRPr="00C902EF">
        <w:rPr>
          <w:sz w:val="16"/>
        </w:rPr>
        <w:t xml:space="preserve"> In this way </w:t>
      </w:r>
      <w:r w:rsidRPr="00C902EF">
        <w:rPr>
          <w:rStyle w:val="StyleUnderline"/>
        </w:rPr>
        <w:t xml:space="preserve">contest </w:t>
      </w:r>
      <w:r w:rsidRPr="00C902EF">
        <w:rPr>
          <w:rStyle w:val="Emphasis"/>
        </w:rPr>
        <w:t>renews itself</w:t>
      </w:r>
      <w:r w:rsidRPr="00C902EF">
        <w:rPr>
          <w:rStyle w:val="StyleUnderline"/>
        </w:rPr>
        <w:t xml:space="preserve"> along with the contestants. Here lies the </w:t>
      </w:r>
      <w:r w:rsidRPr="00C902EF">
        <w:rPr>
          <w:rStyle w:val="Emphasis"/>
        </w:rPr>
        <w:t>importance</w:t>
      </w:r>
      <w:r w:rsidRPr="00C902EF">
        <w:rPr>
          <w:rStyle w:val="StyleUnderline"/>
        </w:rPr>
        <w:t xml:space="preserve"> of </w:t>
      </w:r>
      <w:r w:rsidRPr="00C902EF">
        <w:rPr>
          <w:rStyle w:val="Emphasis"/>
        </w:rPr>
        <w:t>competition</w:t>
      </w:r>
      <w:r w:rsidRPr="00C902EF">
        <w:rPr>
          <w:rStyle w:val="StyleUnderline"/>
        </w:rPr>
        <w:t xml:space="preserve"> as a </w:t>
      </w:r>
      <w:r w:rsidRPr="00C902EF">
        <w:rPr>
          <w:rStyle w:val="Emphasis"/>
        </w:rPr>
        <w:t>process of renewal</w:t>
      </w:r>
      <w:r w:rsidRPr="00C902EF">
        <w:rPr>
          <w:rStyle w:val="StyleUnderline"/>
        </w:rPr>
        <w:t xml:space="preserve">, a </w:t>
      </w:r>
      <w:r w:rsidRPr="00C902EF">
        <w:rPr>
          <w:rStyle w:val="Emphasis"/>
        </w:rPr>
        <w:t>process</w:t>
      </w:r>
      <w:r w:rsidRPr="00C902EF">
        <w:rPr>
          <w:rStyle w:val="StyleUnderline"/>
        </w:rPr>
        <w:t xml:space="preserve"> in which </w:t>
      </w:r>
      <w:r w:rsidRPr="00C902EF">
        <w:rPr>
          <w:rStyle w:val="Emphasis"/>
        </w:rPr>
        <w:t>power flows</w:t>
      </w:r>
      <w:r w:rsidRPr="00C902EF">
        <w:rPr>
          <w:rStyle w:val="StyleUnderline"/>
        </w:rPr>
        <w:t xml:space="preserve"> and power dynamics are </w:t>
      </w:r>
      <w:r w:rsidRPr="00C902EF">
        <w:rPr>
          <w:rStyle w:val="Emphasis"/>
        </w:rPr>
        <w:t>constantly shifting</w:t>
      </w:r>
      <w:r w:rsidRPr="00C902EF">
        <w:rPr>
          <w:rStyle w:val="StyleUnderline"/>
        </w:rPr>
        <w:t>.</w:t>
      </w:r>
    </w:p>
    <w:p w14:paraId="674C1E19" w14:textId="24FFBCAA" w:rsidR="004D086E" w:rsidRPr="00C902EF" w:rsidRDefault="004D086E" w:rsidP="004D086E">
      <w:pPr>
        <w:pStyle w:val="Heading3"/>
        <w:rPr>
          <w:rStyle w:val="StyleUnderline"/>
          <w:sz w:val="32"/>
        </w:rPr>
      </w:pPr>
      <w:r w:rsidRPr="00C902EF">
        <w:t>Laundry List</w:t>
      </w:r>
    </w:p>
    <w:p w14:paraId="11C8843E" w14:textId="77777777" w:rsidR="004D086E" w:rsidRPr="00C902EF" w:rsidRDefault="004D086E" w:rsidP="004D086E">
      <w:pPr>
        <w:pStyle w:val="Heading4"/>
      </w:pPr>
      <w:r w:rsidRPr="00C902EF">
        <w:t xml:space="preserve">The Agon is uniquely </w:t>
      </w:r>
      <w:proofErr w:type="gramStart"/>
      <w:r w:rsidRPr="00C902EF">
        <w:t>key</w:t>
      </w:r>
      <w:proofErr w:type="gramEnd"/>
      <w:r w:rsidRPr="00C902EF">
        <w:t xml:space="preserve"> for creativity, politics, and peace.</w:t>
      </w:r>
    </w:p>
    <w:p w14:paraId="54860B8C" w14:textId="77777777" w:rsidR="004D086E" w:rsidRPr="00C902EF" w:rsidRDefault="004D086E" w:rsidP="004D086E">
      <w:pPr>
        <w:rPr>
          <w:rStyle w:val="Style13ptBold"/>
        </w:rPr>
      </w:pPr>
      <w:r w:rsidRPr="00C902EF">
        <w:rPr>
          <w:rStyle w:val="Style13ptBold"/>
        </w:rPr>
        <w:t>Hatab 95</w:t>
      </w:r>
    </w:p>
    <w:p w14:paraId="3575EF93" w14:textId="77777777" w:rsidR="004D086E" w:rsidRPr="00C902EF" w:rsidRDefault="004D086E" w:rsidP="004D086E">
      <w:r w:rsidRPr="00C902EF">
        <w:t>[Lawrence J. Hatab, Professor of Philosophy and Eminent Scholar at Old Dominion University, 1995, “A Nietzschean Defense of Democracy”, Open Court Publishing, pp. 61-63]//LM</w:t>
      </w:r>
    </w:p>
    <w:p w14:paraId="08749B98" w14:textId="77777777" w:rsidR="004D086E" w:rsidRPr="00C902EF" w:rsidRDefault="004D086E" w:rsidP="004D086E"/>
    <w:p w14:paraId="4913A5B2" w14:textId="0C26A0B6" w:rsidR="004D086E" w:rsidRPr="00C902EF" w:rsidRDefault="004D086E" w:rsidP="00EB1814">
      <w:r w:rsidRPr="00C902EF">
        <w:rPr>
          <w:rStyle w:val="StyleUnderline"/>
        </w:rPr>
        <w:t>Nietzsche</w:t>
      </w:r>
      <w:r w:rsidRPr="00C902EF">
        <w:t xml:space="preserve"> stressed and </w:t>
      </w:r>
      <w:r w:rsidRPr="00C902EF">
        <w:rPr>
          <w:rStyle w:val="StyleUnderline"/>
        </w:rPr>
        <w:t>favored the</w:t>
      </w:r>
      <w:r w:rsidRPr="00C902EF">
        <w:t xml:space="preserve"> phenomenon of the </w:t>
      </w:r>
      <w:r w:rsidRPr="00C902EF">
        <w:rPr>
          <w:rStyle w:val="StyleUnderline"/>
        </w:rPr>
        <w:t>agon</w:t>
      </w:r>
      <w:r w:rsidRPr="00C902EF">
        <w:t xml:space="preserve">, </w:t>
      </w:r>
      <w:r w:rsidRPr="00C902EF">
        <w:rPr>
          <w:rStyle w:val="StyleUnderline"/>
        </w:rPr>
        <w:t>or contest for excellence</w:t>
      </w:r>
      <w:r w:rsidRPr="00C902EF">
        <w:t>, that operated in all Greek cultural pursuits (e.g., in athletics, the arts, oratory, and philosophy). The agon can be understood as a ritualized expression of an overall world view that characterized so much of Greek myth, poetry, and philosophy: namely</w:t>
      </w:r>
      <w:r w:rsidRPr="00C902EF">
        <w:rPr>
          <w:rStyle w:val="Emphasis"/>
        </w:rPr>
        <w:t>, the world seen as an arena for the struggle of opposing forces</w:t>
      </w:r>
      <w:r w:rsidRPr="00C902EF">
        <w:t>. We find this agonistic relationship depicted in I Iesiod's T Izeogony, in Homer’s Iliad, in Greek tragedy, and in philosophers such as Anaximander and Heraclitus. In an early text, Homer's Contest (1872)</w:t>
      </w:r>
      <w:proofErr w:type="gramStart"/>
      <w:r w:rsidRPr="00C902EF">
        <w:t>,12</w:t>
      </w:r>
      <w:proofErr w:type="gramEnd"/>
      <w:r w:rsidRPr="00C902EF">
        <w:t xml:space="preserve"> </w:t>
      </w:r>
      <w:r w:rsidRPr="00C902EF">
        <w:rPr>
          <w:rStyle w:val="StyleUnderline"/>
        </w:rPr>
        <w:t>Nietzsche argued that the Greek agon represpented a cultivation of destructive instincts, which did not strive for the annihilation of the Other, but rather an arranged contest that would test skill and performance in a competition</w:t>
      </w:r>
      <w:r w:rsidRPr="00C902EF">
        <w:t xml:space="preserve">. In this way, </w:t>
      </w:r>
      <w:r w:rsidRPr="00C902EF">
        <w:rPr>
          <w:rStyle w:val="Emphasis"/>
        </w:rPr>
        <w:t>strife produced excellence, not obliteration</w:t>
      </w:r>
      <w:r w:rsidRPr="00C902EF">
        <w:t>, since talent unfolded in a struggle with a competitor (KSA 1, p. 787)</w:t>
      </w:r>
      <w:proofErr w:type="gramStart"/>
      <w:r w:rsidRPr="00C902EF">
        <w:t>.13</w:t>
      </w:r>
      <w:proofErr w:type="gramEnd"/>
      <w:r w:rsidRPr="00C902EF">
        <w:t xml:space="preserve"> Accordingly, the Greeks took great pleasure in contests of all sorts, as opportunities for Victorious achievement.14 Nietzsche thought that </w:t>
      </w:r>
      <w:r w:rsidRPr="00C902EF">
        <w:rPr>
          <w:rStyle w:val="StyleUnderline"/>
        </w:rPr>
        <w:t>the Greeks were wise in not falling prey to an ideal of sheer “harmony</w:t>
      </w:r>
      <w:r w:rsidRPr="00C902EF">
        <w:t xml:space="preserve">." </w:t>
      </w:r>
      <w:r w:rsidRPr="00C902EF">
        <w:rPr>
          <w:rStyle w:val="StyleUnderline"/>
        </w:rPr>
        <w:t>An agonistic spirit insured a proliferation of excellence by preventing stagnation, dissimulation, and uniform control</w:t>
      </w:r>
      <w:r w:rsidRPr="00C902EF">
        <w:t xml:space="preserve">; the agon reflected the overall Greek resistance to “domination by one" (Alleinherrschaft) and their fear of the danger of unchallenged power (KSA 1, p. 789). Nietzsche recognized </w:t>
      </w:r>
      <w:r w:rsidRPr="00C902EF">
        <w:rPr>
          <w:rStyle w:val="StyleUnderline"/>
        </w:rPr>
        <w:t>the political purposes of the agon, as an educational principle meant to generate excellence in the polis.</w:t>
      </w:r>
      <w:r w:rsidRPr="00C902EF">
        <w:t xml:space="preserve"> For the ancients </w:t>
      </w:r>
      <w:r w:rsidRPr="00C902EF">
        <w:rPr>
          <w:rStyle w:val="Emphasis"/>
        </w:rPr>
        <w:t>the goal of an agonistic education</w:t>
      </w:r>
      <w:r w:rsidRPr="00C902EF">
        <w:t xml:space="preserve"> (agonalen Erziehung) </w:t>
      </w:r>
      <w:r w:rsidRPr="00C902EF">
        <w:rPr>
          <w:rStyle w:val="Emphasis"/>
        </w:rPr>
        <w:t>was the welfare of the whole, of the political society</w:t>
      </w:r>
      <w:r w:rsidRPr="00C902EF">
        <w:t xml:space="preserve">. (KSA 1, p. 789) To be sure, Nietzsche saw the agon as an aristocratic device, where the few talented types would contend for cultural and political status. As we have seen, Nietzsche perceived democratic movements as the degeneration of culture, as the replacement of aristocratic hierarchy with an egalitarian ideal, which considers instincts for victory and contention to be selfish and harmful, which thereby effaces any distinction between better and worse, higher and lower, and which consequently produces a leveling and weakening of culture. Putting aside for the moment the question of cultural excellence, with respect to politics Nietzsche did not seem to notice any connection between the Greek agonistic spirit and democratic practice. If we take a genealogical approach, the emergence of democracy in Greece shows agonistic elements that I think can add to our understanding of democratic politics. The advent of philosophy and science represented a challenge to traditional paradigms and the select authorities </w:t>
      </w:r>
      <w:proofErr w:type="gramStart"/>
      <w:r w:rsidRPr="00C902EF">
        <w:t>who</w:t>
      </w:r>
      <w:proofErr w:type="gramEnd"/>
      <w:r w:rsidRPr="00C902EF">
        <w:t xml:space="preserve"> depended on those paradigms for their political warrants. This challenge, combined with other agonistic habits, generated a preference for giving people an opportunity to contend in open, public discussion, something that nurtured the growth of democracy and came to constitute its procedures.16 </w:t>
      </w:r>
      <w:r w:rsidRPr="00C902EF">
        <w:rPr>
          <w:rStyle w:val="Emphasis"/>
        </w:rPr>
        <w:t>Democratic practice can be understood agonistically</w:t>
      </w:r>
      <w:r w:rsidRPr="00C902EF">
        <w:t xml:space="preserve"> in the following way: </w:t>
      </w:r>
      <w:r w:rsidRPr="00C902EF">
        <w:rPr>
          <w:rStyle w:val="StyleUnderline"/>
        </w:rPr>
        <w:t xml:space="preserve">Political judgments are not preordained </w:t>
      </w:r>
      <w:r w:rsidRPr="00C902EF">
        <w:t>or dictated</w:t>
      </w:r>
      <w:r w:rsidRPr="00C902EF">
        <w:rPr>
          <w:rStyle w:val="StyleUnderline"/>
        </w:rPr>
        <w:t xml:space="preserve">; outcomes depend upon a contest of speeches, where one view wins and other views lose in a tabulation of votes; since the results are binding and backed by the coercive power of the government, democratic elections and procedures establish temporary control </w:t>
      </w:r>
      <w:r w:rsidRPr="00C902EF">
        <w:t xml:space="preserve">and subordination-which, however, can always be altered or reversed because of the succession of periodic political contests. Accordingly, if we remember that </w:t>
      </w:r>
      <w:r w:rsidRPr="00C902EF">
        <w:rPr>
          <w:rStyle w:val="Emphasis"/>
        </w:rPr>
        <w:t>Nietzsche’s concept of power is by no means limited to physical force</w:t>
      </w:r>
      <w:r w:rsidRPr="00C902EF">
        <w:rPr>
          <w:rStyle w:val="StyleUnderline"/>
        </w:rPr>
        <w:t>,</w:t>
      </w:r>
      <w:r w:rsidRPr="00C902EF">
        <w:t xml:space="preserve"> we can read something like the will to power into democracy. Democratic elections allow for, and depend upon, peaceful exchanges and transitions of power</w:t>
      </w:r>
      <w:r w:rsidRPr="00C902EF">
        <w:rPr>
          <w:rStyle w:val="StyleUnderline"/>
        </w:rPr>
        <w:t xml:space="preserve">. </w:t>
      </w:r>
      <w:proofErr w:type="gramStart"/>
      <w:r w:rsidRPr="00C902EF">
        <w:rPr>
          <w:rStyle w:val="StyleUnderline"/>
        </w:rPr>
        <w:t>Not only is</w:t>
      </w:r>
      <w:proofErr w:type="gramEnd"/>
      <w:r w:rsidRPr="00C902EF">
        <w:rPr>
          <w:rStyle w:val="StyleUnderline"/>
        </w:rPr>
        <w:t xml:space="preserve"> sheer physical force repudiated, but other material machinations of power, such as bribery, are also meant to be displaced by the power of speech to persuade in political discourse; language is the weapon in democratic contests</w:t>
      </w:r>
      <w:r w:rsidRPr="00C902EF">
        <w:t xml:space="preserve">. The binding results, however, produce tangible effects of gain and loss that make political exchanges more than just talk or a game. It is no wonder then that democratic elections and procedures are so often depicted in competitive, even martial, terms: victory and defeat, opponents and allies, battles, strategies, and so on. The urgency of such political contests is that </w:t>
      </w:r>
      <w:r w:rsidRPr="00C902EF">
        <w:rPr>
          <w:rStyle w:val="StyleUnderline"/>
        </w:rPr>
        <w:t>losers must yield to, and live under, the policies</w:t>
      </w:r>
      <w:r w:rsidRPr="00C902EF">
        <w:t xml:space="preserve"> </w:t>
      </w:r>
      <w:r w:rsidRPr="00C902EF">
        <w:rPr>
          <w:rStyle w:val="StyleUnderline"/>
        </w:rPr>
        <w:t>of the winner</w:t>
      </w:r>
      <w:r w:rsidRPr="00C902EF">
        <w:t>; we notice, therefore, specific configurations of power, of domination and submission in democratic politics.</w:t>
      </w:r>
    </w:p>
    <w:p w14:paraId="10510DCE" w14:textId="77777777" w:rsidR="00EB1814" w:rsidRPr="00C902EF" w:rsidRDefault="00EB1814" w:rsidP="00EB1814">
      <w:pPr>
        <w:pStyle w:val="Heading2"/>
      </w:pPr>
      <w:r w:rsidRPr="00C902EF">
        <w:t>Democracy Impact</w:t>
      </w:r>
    </w:p>
    <w:p w14:paraId="108B4F83" w14:textId="77777777" w:rsidR="00EB1814" w:rsidRPr="00C902EF" w:rsidRDefault="00EB1814" w:rsidP="00EB1814">
      <w:pPr>
        <w:pStyle w:val="Heading3"/>
      </w:pPr>
      <w:r w:rsidRPr="00C902EF">
        <w:t>Agonistic Respect</w:t>
      </w:r>
    </w:p>
    <w:p w14:paraId="4B76067E" w14:textId="77777777" w:rsidR="00EB1814" w:rsidRPr="00C902EF" w:rsidRDefault="00EB1814" w:rsidP="00EB1814">
      <w:pPr>
        <w:pStyle w:val="Heading4"/>
      </w:pPr>
      <w:r w:rsidRPr="00C902EF">
        <w:t>Agonistic deliberation builds a pathos of difference that seeks to engage contrasting positions instead of violently eliminating difference – in an era of ever-increasing dogmatism and festering nationalism, agonism is democracy’s last line of defense</w:t>
      </w:r>
    </w:p>
    <w:p w14:paraId="09E3E891" w14:textId="77777777" w:rsidR="00EB1814" w:rsidRPr="00C902EF" w:rsidRDefault="00EB1814" w:rsidP="00EB1814">
      <w:r w:rsidRPr="00C902EF">
        <w:rPr>
          <w:rStyle w:val="Style13ptBold"/>
        </w:rPr>
        <w:t>Schrift, 2k</w:t>
      </w:r>
      <w:r w:rsidRPr="00C902EF">
        <w:t xml:space="preserve"> [Alan D, “</w:t>
      </w:r>
      <w:r w:rsidRPr="00C902EF">
        <w:rPr>
          <w:i/>
        </w:rPr>
        <w:t>Nietzsche, Foucault, Deleuze, and the Subject of Radical Democracy</w:t>
      </w:r>
      <w:r w:rsidRPr="00C902EF">
        <w:t>,” Angelaki journal, vol. 5 no. 2, pg. 151-161, //MW]</w:t>
      </w:r>
    </w:p>
    <w:p w14:paraId="075DBF85" w14:textId="77777777" w:rsidR="00EB1814" w:rsidRPr="00C902EF" w:rsidRDefault="00EB1814" w:rsidP="00EB1814">
      <w:pPr>
        <w:rPr>
          <w:rStyle w:val="StyleUnderline"/>
        </w:rPr>
      </w:pPr>
      <w:r w:rsidRPr="00C902EF">
        <w:rPr>
          <w:sz w:val="16"/>
        </w:rPr>
        <w:t xml:space="preserve">It is at this point that a radical </w:t>
      </w:r>
      <w:r w:rsidRPr="00C902EF">
        <w:rPr>
          <w:rStyle w:val="StyleUnderline"/>
        </w:rPr>
        <w:t>democratic theory might</w:t>
      </w:r>
      <w:r w:rsidRPr="00C902EF">
        <w:rPr>
          <w:sz w:val="16"/>
        </w:rPr>
        <w:t xml:space="preserve"> again </w:t>
      </w:r>
      <w:r w:rsidRPr="00C902EF">
        <w:rPr>
          <w:rStyle w:val="StyleUnderline"/>
        </w:rPr>
        <w:t xml:space="preserve">return to Nietzsche and recall his appeal to the </w:t>
      </w:r>
      <w:r w:rsidRPr="00C902EF">
        <w:rPr>
          <w:rStyle w:val="Emphasis"/>
        </w:rPr>
        <w:t>political</w:t>
      </w:r>
      <w:r w:rsidRPr="00C902EF">
        <w:rPr>
          <w:rStyle w:val="StyleUnderline"/>
        </w:rPr>
        <w:t xml:space="preserve"> and </w:t>
      </w:r>
      <w:r w:rsidRPr="00C902EF">
        <w:rPr>
          <w:rStyle w:val="Emphasis"/>
        </w:rPr>
        <w:t>cultural value</w:t>
      </w:r>
      <w:r w:rsidRPr="00C902EF">
        <w:rPr>
          <w:rStyle w:val="StyleUnderline"/>
        </w:rPr>
        <w:t xml:space="preserve"> of </w:t>
      </w:r>
      <w:r w:rsidRPr="00C902EF">
        <w:rPr>
          <w:rStyle w:val="Emphasis"/>
        </w:rPr>
        <w:t>the agon</w:t>
      </w:r>
      <w:r w:rsidRPr="00C902EF">
        <w:rPr>
          <w:rStyle w:val="StyleUnderline"/>
        </w:rPr>
        <w:t>.</w:t>
      </w:r>
      <w:r w:rsidRPr="00C902EF">
        <w:rPr>
          <w:sz w:val="16"/>
        </w:rPr>
        <w:t xml:space="preserve"> In one of his earliest pieces, the unpublished “Homers Wettkampf,” Nietzsche suggests that the Greeks knew that “</w:t>
      </w:r>
      <w:r w:rsidRPr="00C902EF">
        <w:rPr>
          <w:rStyle w:val="Emphasis"/>
        </w:rPr>
        <w:t>competition</w:t>
      </w:r>
      <w:r w:rsidRPr="00C902EF">
        <w:rPr>
          <w:rStyle w:val="StyleUnderline"/>
        </w:rPr>
        <w:t xml:space="preserve"> is </w:t>
      </w:r>
      <w:r w:rsidRPr="00C902EF">
        <w:rPr>
          <w:rStyle w:val="Emphasis"/>
        </w:rPr>
        <w:t>vital</w:t>
      </w:r>
      <w:r w:rsidRPr="00C902EF">
        <w:rPr>
          <w:rStyle w:val="StyleUnderline"/>
        </w:rPr>
        <w:t xml:space="preserve"> if the </w:t>
      </w:r>
      <w:r w:rsidRPr="00C902EF">
        <w:rPr>
          <w:rStyle w:val="Emphasis"/>
        </w:rPr>
        <w:t>well-being of the State</w:t>
      </w:r>
      <w:r w:rsidRPr="00C902EF">
        <w:rPr>
          <w:rStyle w:val="StyleUnderline"/>
        </w:rPr>
        <w:t xml:space="preserve"> is to continue.”</w:t>
      </w:r>
      <w:r w:rsidRPr="00C902EF">
        <w:rPr>
          <w:sz w:val="16"/>
        </w:rPr>
        <w:t xml:space="preserve">14 Indeed, </w:t>
      </w:r>
      <w:r w:rsidRPr="00C902EF">
        <w:rPr>
          <w:rStyle w:val="StyleUnderline"/>
        </w:rPr>
        <w:t xml:space="preserve">as the </w:t>
      </w:r>
      <w:r w:rsidRPr="00C902EF">
        <w:rPr>
          <w:rStyle w:val="Emphasis"/>
        </w:rPr>
        <w:t>agonistic opposition</w:t>
      </w:r>
      <w:r w:rsidRPr="00C902EF">
        <w:rPr>
          <w:rStyle w:val="StyleUnderline"/>
        </w:rPr>
        <w:t xml:space="preserve"> between the Apollonian and Dionysian arts </w:t>
      </w:r>
      <w:r w:rsidRPr="00C902EF">
        <w:rPr>
          <w:rStyle w:val="Emphasis"/>
        </w:rPr>
        <w:t>continually incited</w:t>
      </w:r>
      <w:r w:rsidRPr="00C902EF">
        <w:rPr>
          <w:rStyle w:val="StyleUnderline"/>
        </w:rPr>
        <w:t xml:space="preserve"> each other to </w:t>
      </w:r>
      <w:r w:rsidRPr="00C902EF">
        <w:rPr>
          <w:rStyle w:val="Emphasis"/>
        </w:rPr>
        <w:t>new</w:t>
      </w:r>
      <w:r w:rsidRPr="00C902EF">
        <w:rPr>
          <w:rStyle w:val="StyleUnderline"/>
        </w:rPr>
        <w:t xml:space="preserve"> and </w:t>
      </w:r>
      <w:r w:rsidRPr="00C902EF">
        <w:rPr>
          <w:rStyle w:val="Emphasis"/>
        </w:rPr>
        <w:t>more powerful</w:t>
      </w:r>
      <w:r w:rsidRPr="00C902EF">
        <w:rPr>
          <w:rStyle w:val="StyleUnderline"/>
        </w:rPr>
        <w:t xml:space="preserve"> creative productions</w:t>
      </w:r>
      <w:r w:rsidRPr="00C902EF">
        <w:rPr>
          <w:sz w:val="16"/>
        </w:rPr>
        <w:t xml:space="preserve"> (see BT 1)</w:t>
      </w:r>
      <w:proofErr w:type="gramStart"/>
      <w:r w:rsidRPr="00C902EF">
        <w:rPr>
          <w:sz w:val="16"/>
        </w:rPr>
        <w:t>,</w:t>
      </w:r>
      <w:proofErr w:type="gramEnd"/>
      <w:r w:rsidRPr="00C902EF">
        <w:rPr>
          <w:sz w:val="16"/>
        </w:rPr>
        <w:t xml:space="preserve"> </w:t>
      </w:r>
      <w:r w:rsidRPr="00C902EF">
        <w:rPr>
          <w:rStyle w:val="StyleUnderline"/>
        </w:rPr>
        <w:t xml:space="preserve">the Greek </w:t>
      </w:r>
      <w:r w:rsidRPr="00C902EF">
        <w:rPr>
          <w:rStyle w:val="Emphasis"/>
        </w:rPr>
        <w:t>educational system</w:t>
      </w:r>
      <w:r w:rsidRPr="00C902EF">
        <w:rPr>
          <w:rStyle w:val="StyleUnderline"/>
        </w:rPr>
        <w:t xml:space="preserve"> was designed to </w:t>
      </w:r>
      <w:r w:rsidRPr="00C902EF">
        <w:rPr>
          <w:rStyle w:val="Emphasis"/>
        </w:rPr>
        <w:t>cultivate respect</w:t>
      </w:r>
      <w:r w:rsidRPr="00C902EF">
        <w:rPr>
          <w:rStyle w:val="StyleUnderline"/>
        </w:rPr>
        <w:t xml:space="preserve"> for the agon.</w:t>
      </w:r>
      <w:r w:rsidRPr="00C902EF">
        <w:rPr>
          <w:sz w:val="16"/>
        </w:rPr>
        <w:t xml:space="preserve"> In fact, </w:t>
      </w:r>
      <w:r w:rsidRPr="00C902EF">
        <w:rPr>
          <w:rStyle w:val="StyleUnderline"/>
        </w:rPr>
        <w:t xml:space="preserve">in contrast to </w:t>
      </w:r>
      <w:r w:rsidRPr="00C902EF">
        <w:rPr>
          <w:sz w:val="16"/>
        </w:rPr>
        <w:t xml:space="preserve">what he regards as </w:t>
      </w:r>
      <w:r w:rsidRPr="00C902EF">
        <w:rPr>
          <w:rStyle w:val="StyleUnderline"/>
        </w:rPr>
        <w:t xml:space="preserve">the </w:t>
      </w:r>
      <w:r w:rsidRPr="00C902EF">
        <w:rPr>
          <w:rStyle w:val="Emphasis"/>
        </w:rPr>
        <w:t>modern desire</w:t>
      </w:r>
      <w:r w:rsidRPr="00C902EF">
        <w:rPr>
          <w:rStyle w:val="StyleUnderline"/>
        </w:rPr>
        <w:t xml:space="preserve"> that seeks the exclusive position of </w:t>
      </w:r>
      <w:r w:rsidRPr="00C902EF">
        <w:rPr>
          <w:rStyle w:val="Emphasis"/>
        </w:rPr>
        <w:t>absolute dominance,</w:t>
      </w:r>
      <w:r w:rsidRPr="00C902EF">
        <w:rPr>
          <w:rStyle w:val="StyleUnderline"/>
        </w:rPr>
        <w:t xml:space="preserve"> the Greeks saw the </w:t>
      </w:r>
      <w:r w:rsidRPr="00C902EF">
        <w:rPr>
          <w:rStyle w:val="Emphasis"/>
        </w:rPr>
        <w:t>ongoing contest</w:t>
      </w:r>
      <w:r w:rsidRPr="00C902EF">
        <w:rPr>
          <w:rStyle w:val="StyleUnderline"/>
        </w:rPr>
        <w:t xml:space="preserve"> of powers as necessary for </w:t>
      </w:r>
      <w:r w:rsidRPr="00C902EF">
        <w:rPr>
          <w:rStyle w:val="Emphasis"/>
        </w:rPr>
        <w:t>cultural advancement</w:t>
      </w:r>
      <w:r w:rsidRPr="00C902EF">
        <w:rPr>
          <w:rStyle w:val="StyleUnderline"/>
        </w:rPr>
        <w:t xml:space="preserve">. </w:t>
      </w:r>
      <w:r w:rsidRPr="00C902EF">
        <w:rPr>
          <w:sz w:val="16"/>
        </w:rPr>
        <w:t xml:space="preserve">Nietzsche recognizes that an absolute victory within the agon would mark the death of the agon, and he acknowledges that </w:t>
      </w:r>
      <w:r w:rsidRPr="00C902EF">
        <w:rPr>
          <w:rStyle w:val="StyleUnderline"/>
        </w:rPr>
        <w:t xml:space="preserve">in order to preserve </w:t>
      </w:r>
      <w:r w:rsidRPr="00C902EF">
        <w:rPr>
          <w:rStyle w:val="Emphasis"/>
        </w:rPr>
        <w:t>freedom from dominance</w:t>
      </w:r>
      <w:r w:rsidRPr="00C902EF">
        <w:rPr>
          <w:rStyle w:val="StyleUnderline"/>
        </w:rPr>
        <w:t xml:space="preserve">, one must be committed to </w:t>
      </w:r>
      <w:r w:rsidRPr="00C902EF">
        <w:rPr>
          <w:rStyle w:val="Emphasis"/>
        </w:rPr>
        <w:t>maintaining</w:t>
      </w:r>
      <w:r w:rsidRPr="00C902EF">
        <w:rPr>
          <w:rStyle w:val="StyleUnderline"/>
        </w:rPr>
        <w:t xml:space="preserve"> the </w:t>
      </w:r>
      <w:r w:rsidRPr="00C902EF">
        <w:rPr>
          <w:rStyle w:val="Emphasis"/>
        </w:rPr>
        <w:t>institution of the agon</w:t>
      </w:r>
      <w:r w:rsidRPr="00C902EF">
        <w:rPr>
          <w:rStyle w:val="StyleUnderline"/>
        </w:rPr>
        <w:t xml:space="preserve"> as a shared </w:t>
      </w:r>
      <w:r w:rsidRPr="00C902EF">
        <w:rPr>
          <w:rStyle w:val="Emphasis"/>
        </w:rPr>
        <w:t>public space</w:t>
      </w:r>
      <w:r w:rsidRPr="00C902EF">
        <w:rPr>
          <w:rStyle w:val="StyleUnderline"/>
        </w:rPr>
        <w:t xml:space="preserve"> for </w:t>
      </w:r>
      <w:r w:rsidRPr="00C902EF">
        <w:rPr>
          <w:rStyle w:val="Emphasis"/>
        </w:rPr>
        <w:t>open competition</w:t>
      </w:r>
      <w:r w:rsidRPr="00C902EF">
        <w:rPr>
          <w:rStyle w:val="StyleUnderline"/>
        </w:rPr>
        <w:t xml:space="preserve">. </w:t>
      </w:r>
      <w:r w:rsidRPr="00C902EF">
        <w:rPr>
          <w:sz w:val="16"/>
        </w:rPr>
        <w:t xml:space="preserve">While Nietzsche himself may not have realized it, his thinking here is profoundly democratic, as we can see when we juxtapose this sentiment with the following comment from Ernesto Laclau: </w:t>
      </w:r>
      <w:r w:rsidRPr="00C902EF">
        <w:rPr>
          <w:rStyle w:val="StyleUnderline"/>
        </w:rPr>
        <w:t>A democratic society is not one in which the “</w:t>
      </w:r>
      <w:r w:rsidRPr="00C902EF">
        <w:rPr>
          <w:rStyle w:val="Emphasis"/>
        </w:rPr>
        <w:t>best” content</w:t>
      </w:r>
      <w:r w:rsidRPr="00C902EF">
        <w:rPr>
          <w:rStyle w:val="StyleUnderline"/>
        </w:rPr>
        <w:t xml:space="preserve"> dominates unchallenged but rather one in which </w:t>
      </w:r>
      <w:r w:rsidRPr="00C902EF">
        <w:rPr>
          <w:rStyle w:val="Emphasis"/>
        </w:rPr>
        <w:t>nothing</w:t>
      </w:r>
      <w:r w:rsidRPr="00C902EF">
        <w:rPr>
          <w:rStyle w:val="StyleUnderline"/>
        </w:rPr>
        <w:t xml:space="preserve"> is </w:t>
      </w:r>
      <w:r w:rsidRPr="00C902EF">
        <w:rPr>
          <w:rStyle w:val="Emphasis"/>
        </w:rPr>
        <w:t>definitely acquired</w:t>
      </w:r>
      <w:r w:rsidRPr="00C902EF">
        <w:rPr>
          <w:rStyle w:val="StyleUnderline"/>
        </w:rPr>
        <w:t xml:space="preserve"> and there is always the </w:t>
      </w:r>
      <w:r w:rsidRPr="00C902EF">
        <w:rPr>
          <w:rStyle w:val="Emphasis"/>
        </w:rPr>
        <w:t>possibility of challenge</w:t>
      </w:r>
      <w:r w:rsidRPr="00C902EF">
        <w:rPr>
          <w:rStyle w:val="StyleUnderline"/>
        </w:rPr>
        <w:t xml:space="preserve">. </w:t>
      </w:r>
      <w:r w:rsidRPr="00C902EF">
        <w:rPr>
          <w:sz w:val="16"/>
        </w:rPr>
        <w:t xml:space="preserve">If we think, for instance, </w:t>
      </w:r>
      <w:r w:rsidRPr="00C902EF">
        <w:rPr>
          <w:rStyle w:val="StyleUnderline"/>
        </w:rPr>
        <w:t>in</w:t>
      </w:r>
      <w:r w:rsidRPr="00C902EF">
        <w:rPr>
          <w:sz w:val="16"/>
        </w:rPr>
        <w:t xml:space="preserve"> [sic] </w:t>
      </w:r>
      <w:r w:rsidRPr="00C902EF">
        <w:rPr>
          <w:rStyle w:val="StyleUnderline"/>
        </w:rPr>
        <w:t xml:space="preserve">the </w:t>
      </w:r>
      <w:r w:rsidRPr="00C902EF">
        <w:rPr>
          <w:rStyle w:val="Emphasis"/>
        </w:rPr>
        <w:t>resurgence of nationalism</w:t>
      </w:r>
      <w:r w:rsidRPr="00C902EF">
        <w:rPr>
          <w:rStyle w:val="StyleUnderline"/>
        </w:rPr>
        <w:t xml:space="preserve"> </w:t>
      </w:r>
      <w:r w:rsidRPr="00C902EF">
        <w:rPr>
          <w:sz w:val="16"/>
        </w:rPr>
        <w:t xml:space="preserve">and all kinds of ethnic identities in present-day Eastern Europe, then </w:t>
      </w:r>
      <w:r w:rsidRPr="00C902EF">
        <w:rPr>
          <w:rStyle w:val="StyleUnderline"/>
        </w:rPr>
        <w:t xml:space="preserve">we can easily see that the danger for democracy lies in the </w:t>
      </w:r>
      <w:r w:rsidRPr="00C902EF">
        <w:rPr>
          <w:rStyle w:val="Emphasis"/>
        </w:rPr>
        <w:t>closure</w:t>
      </w:r>
      <w:r w:rsidRPr="00C902EF">
        <w:rPr>
          <w:rStyle w:val="StyleUnderline"/>
        </w:rPr>
        <w:t xml:space="preserve"> of these groups around </w:t>
      </w:r>
      <w:r w:rsidRPr="00C902EF">
        <w:rPr>
          <w:rStyle w:val="Emphasis"/>
        </w:rPr>
        <w:t>full-fledged identities</w:t>
      </w:r>
      <w:r w:rsidRPr="00C902EF">
        <w:rPr>
          <w:rStyle w:val="StyleUnderline"/>
        </w:rPr>
        <w:t xml:space="preserve"> that can reinforce their most </w:t>
      </w:r>
      <w:r w:rsidRPr="00C902EF">
        <w:rPr>
          <w:rStyle w:val="Emphasis"/>
        </w:rPr>
        <w:t>reactionary tendencies</w:t>
      </w:r>
      <w:r w:rsidRPr="00C902EF">
        <w:rPr>
          <w:rStyle w:val="StyleUnderline"/>
        </w:rPr>
        <w:t xml:space="preserve"> and create the conditions for a </w:t>
      </w:r>
      <w:r w:rsidRPr="00C902EF">
        <w:rPr>
          <w:rStyle w:val="Emphasis"/>
        </w:rPr>
        <w:t>permanent confrontation</w:t>
      </w:r>
      <w:r w:rsidRPr="00C902EF">
        <w:rPr>
          <w:rStyle w:val="StyleUnderline"/>
        </w:rPr>
        <w:t xml:space="preserve"> with other groups.</w:t>
      </w:r>
      <w:r w:rsidRPr="00C902EF">
        <w:rPr>
          <w:sz w:val="16"/>
        </w:rPr>
        <w:t xml:space="preserve">15 Contrary to liberal democratic theorists like John Rawls, for whom conflict and antagonism are “seen as disturbances that unfortunately cannot be completely eliminated, or as empirical impediments that render impossible the full realization of a good” that total social harmony would constitute, Laclau and Mouffe argue that </w:t>
      </w:r>
      <w:r w:rsidRPr="00C902EF">
        <w:rPr>
          <w:rStyle w:val="Emphasis"/>
        </w:rPr>
        <w:t>pluralism</w:t>
      </w:r>
      <w:r w:rsidRPr="00C902EF">
        <w:rPr>
          <w:rStyle w:val="StyleUnderline"/>
        </w:rPr>
        <w:t xml:space="preserve"> is necessary for democracy, and dissensus – </w:t>
      </w:r>
      <w:r w:rsidRPr="00C902EF">
        <w:rPr>
          <w:rStyle w:val="Emphasis"/>
        </w:rPr>
        <w:t>conflict</w:t>
      </w:r>
      <w:r w:rsidRPr="00C902EF">
        <w:rPr>
          <w:rStyle w:val="StyleUnderline"/>
        </w:rPr>
        <w:t xml:space="preserve"> and </w:t>
      </w:r>
      <w:r w:rsidRPr="00C902EF">
        <w:rPr>
          <w:rStyle w:val="Emphasis"/>
        </w:rPr>
        <w:t>contestation</w:t>
      </w:r>
      <w:r w:rsidRPr="00C902EF">
        <w:rPr>
          <w:rStyle w:val="StyleUnderline"/>
        </w:rPr>
        <w:t xml:space="preserve">, </w:t>
      </w:r>
      <w:r w:rsidRPr="00C902EF">
        <w:rPr>
          <w:rStyle w:val="Emphasis"/>
        </w:rPr>
        <w:t>diversity</w:t>
      </w:r>
      <w:r w:rsidRPr="00C902EF">
        <w:rPr>
          <w:rStyle w:val="StyleUnderline"/>
        </w:rPr>
        <w:t xml:space="preserve"> and </w:t>
      </w:r>
      <w:r w:rsidRPr="00C902EF">
        <w:rPr>
          <w:rStyle w:val="Emphasis"/>
        </w:rPr>
        <w:t>disagreement</w:t>
      </w:r>
      <w:r w:rsidRPr="00C902EF">
        <w:rPr>
          <w:rStyle w:val="StyleUnderline"/>
        </w:rPr>
        <w:t xml:space="preserve"> – is a </w:t>
      </w:r>
      <w:r w:rsidRPr="00C902EF">
        <w:rPr>
          <w:rStyle w:val="Emphasis"/>
        </w:rPr>
        <w:t>necessary condition</w:t>
      </w:r>
      <w:r w:rsidRPr="00C902EF">
        <w:rPr>
          <w:rStyle w:val="StyleUnderline"/>
        </w:rPr>
        <w:t xml:space="preserve"> of </w:t>
      </w:r>
      <w:r w:rsidRPr="00C902EF">
        <w:rPr>
          <w:rStyle w:val="Emphasis"/>
        </w:rPr>
        <w:t>pluralism</w:t>
      </w:r>
      <w:r w:rsidRPr="00C902EF">
        <w:rPr>
          <w:sz w:val="16"/>
        </w:rPr>
        <w:t xml:space="preserve">.16 </w:t>
      </w:r>
      <w:r w:rsidRPr="00C902EF">
        <w:rPr>
          <w:rStyle w:val="StyleUnderline"/>
        </w:rPr>
        <w:t xml:space="preserve">Rather than </w:t>
      </w:r>
      <w:r w:rsidRPr="00C902EF">
        <w:rPr>
          <w:rStyle w:val="Emphasis"/>
        </w:rPr>
        <w:t xml:space="preserve">erasing differences </w:t>
      </w:r>
      <w:r w:rsidRPr="00C902EF">
        <w:rPr>
          <w:rStyle w:val="StyleUnderline"/>
        </w:rPr>
        <w:t xml:space="preserve">through the postulation of some </w:t>
      </w:r>
      <w:r w:rsidRPr="00C902EF">
        <w:rPr>
          <w:rStyle w:val="Emphasis"/>
        </w:rPr>
        <w:t>imagined consensus</w:t>
      </w:r>
      <w:r w:rsidRPr="00C902EF">
        <w:rPr>
          <w:rStyle w:val="StyleUnderline"/>
        </w:rPr>
        <w:t xml:space="preserve"> yet to be achieved, they call instead for the development of a </w:t>
      </w:r>
      <w:r w:rsidRPr="00C902EF">
        <w:rPr>
          <w:rStyle w:val="Emphasis"/>
        </w:rPr>
        <w:t>positive attitude</w:t>
      </w:r>
      <w:r w:rsidRPr="00C902EF">
        <w:rPr>
          <w:rStyle w:val="StyleUnderline"/>
        </w:rPr>
        <w:t xml:space="preserve"> toward </w:t>
      </w:r>
      <w:r w:rsidRPr="00C902EF">
        <w:rPr>
          <w:rStyle w:val="Emphasis"/>
        </w:rPr>
        <w:t>agonal differences</w:t>
      </w:r>
      <w:r w:rsidRPr="00C902EF">
        <w:rPr>
          <w:rStyle w:val="StyleUnderline"/>
        </w:rPr>
        <w:t xml:space="preserve"> </w:t>
      </w:r>
      <w:r w:rsidRPr="00C902EF">
        <w:rPr>
          <w:sz w:val="16"/>
        </w:rPr>
        <w:t xml:space="preserve">that sees in a pluralism whose objective is to reach harmony, not the life but the death of a democratic polity.17 Political theorist William E. Connolly appeals directly and explicitly to Nietzsche’s account of </w:t>
      </w:r>
      <w:r w:rsidRPr="00C902EF">
        <w:rPr>
          <w:rStyle w:val="StyleUnderline"/>
        </w:rPr>
        <w:t xml:space="preserve">the </w:t>
      </w:r>
      <w:r w:rsidRPr="00C902EF">
        <w:rPr>
          <w:rStyle w:val="Emphasis"/>
        </w:rPr>
        <w:t>contestatory nature</w:t>
      </w:r>
      <w:r w:rsidRPr="00C902EF">
        <w:rPr>
          <w:rStyle w:val="StyleUnderline"/>
        </w:rPr>
        <w:t xml:space="preserve"> of the agon</w:t>
      </w:r>
      <w:r w:rsidRPr="00C902EF">
        <w:rPr>
          <w:sz w:val="16"/>
        </w:rPr>
        <w:t xml:space="preserve"> when he </w:t>
      </w:r>
      <w:r w:rsidRPr="00C902EF">
        <w:rPr>
          <w:rStyle w:val="StyleUnderline"/>
        </w:rPr>
        <w:t xml:space="preserve">argues for a </w:t>
      </w:r>
      <w:r w:rsidRPr="00C902EF">
        <w:rPr>
          <w:rStyle w:val="Emphasis"/>
        </w:rPr>
        <w:t>reinvigorated democracy</w:t>
      </w:r>
      <w:r w:rsidRPr="00C902EF">
        <w:rPr>
          <w:rStyle w:val="StyleUnderline"/>
        </w:rPr>
        <w:t xml:space="preserve"> understood not in terms of the </w:t>
      </w:r>
      <w:r w:rsidRPr="00C902EF">
        <w:rPr>
          <w:rStyle w:val="Emphasis"/>
        </w:rPr>
        <w:t>drive for consensus</w:t>
      </w:r>
      <w:r w:rsidRPr="00C902EF">
        <w:rPr>
          <w:rStyle w:val="StyleUnderline"/>
        </w:rPr>
        <w:t xml:space="preserve"> but as a </w:t>
      </w:r>
      <w:r w:rsidRPr="00C902EF">
        <w:rPr>
          <w:rStyle w:val="Emphasis"/>
        </w:rPr>
        <w:t>dynamic social space</w:t>
      </w:r>
      <w:r w:rsidRPr="00C902EF">
        <w:rPr>
          <w:rStyle w:val="StyleUnderline"/>
        </w:rPr>
        <w:t xml:space="preserve"> in which </w:t>
      </w:r>
      <w:r w:rsidRPr="00C902EF">
        <w:rPr>
          <w:rStyle w:val="Emphasis"/>
        </w:rPr>
        <w:t>agonistic respect</w:t>
      </w:r>
      <w:r w:rsidRPr="00C902EF">
        <w:rPr>
          <w:rStyle w:val="StyleUnderline"/>
        </w:rPr>
        <w:t xml:space="preserve"> is folded into “the </w:t>
      </w:r>
      <w:r w:rsidRPr="00C902EF">
        <w:rPr>
          <w:rStyle w:val="Emphasis"/>
        </w:rPr>
        <w:t>ambiguities</w:t>
      </w:r>
      <w:r w:rsidRPr="00C902EF">
        <w:rPr>
          <w:rStyle w:val="StyleUnderline"/>
        </w:rPr>
        <w:t xml:space="preserve">, </w:t>
      </w:r>
      <w:r w:rsidRPr="00C902EF">
        <w:rPr>
          <w:rStyle w:val="Emphasis"/>
        </w:rPr>
        <w:t>conflicts</w:t>
      </w:r>
      <w:r w:rsidRPr="00C902EF">
        <w:rPr>
          <w:rStyle w:val="StyleUnderline"/>
        </w:rPr>
        <w:t xml:space="preserve"> and </w:t>
      </w:r>
      <w:r w:rsidRPr="00C902EF">
        <w:rPr>
          <w:rStyle w:val="Emphasis"/>
        </w:rPr>
        <w:t>interdependencies</w:t>
      </w:r>
      <w:r w:rsidRPr="00C902EF">
        <w:rPr>
          <w:rStyle w:val="StyleUnderline"/>
        </w:rPr>
        <w:t xml:space="preserve"> that constitute </w:t>
      </w:r>
      <w:r w:rsidRPr="00C902EF">
        <w:rPr>
          <w:rStyle w:val="Emphasis"/>
        </w:rPr>
        <w:t>social relations</w:t>
      </w:r>
      <w:r w:rsidRPr="00C902EF">
        <w:rPr>
          <w:rStyle w:val="StyleUnderline"/>
        </w:rPr>
        <w:t>.”</w:t>
      </w:r>
      <w:r w:rsidRPr="00C902EF">
        <w:rPr>
          <w:sz w:val="16"/>
        </w:rPr>
        <w:t xml:space="preserve">18 Connolly makes </w:t>
      </w:r>
      <w:r w:rsidRPr="00C902EF">
        <w:rPr>
          <w:rStyle w:val="StyleUnderline"/>
        </w:rPr>
        <w:t>agonism</w:t>
      </w:r>
      <w:r w:rsidRPr="00C902EF">
        <w:rPr>
          <w:sz w:val="16"/>
        </w:rPr>
        <w:t xml:space="preserve"> central to democratic practice as he </w:t>
      </w:r>
      <w:r w:rsidRPr="00C902EF">
        <w:rPr>
          <w:rStyle w:val="StyleUnderline"/>
        </w:rPr>
        <w:t xml:space="preserve">takes the </w:t>
      </w:r>
      <w:r w:rsidRPr="00C902EF">
        <w:rPr>
          <w:rStyle w:val="Emphasis"/>
        </w:rPr>
        <w:t>impossibility</w:t>
      </w:r>
      <w:r w:rsidRPr="00C902EF">
        <w:rPr>
          <w:rStyle w:val="StyleUnderline"/>
        </w:rPr>
        <w:t xml:space="preserve"> of arriving at a </w:t>
      </w:r>
      <w:r w:rsidRPr="00C902EF">
        <w:rPr>
          <w:rStyle w:val="Emphasis"/>
        </w:rPr>
        <w:t>final</w:t>
      </w:r>
      <w:r w:rsidRPr="00C902EF">
        <w:rPr>
          <w:rStyle w:val="StyleUnderline"/>
        </w:rPr>
        <w:t xml:space="preserve"> and </w:t>
      </w:r>
      <w:r w:rsidRPr="00C902EF">
        <w:rPr>
          <w:rStyle w:val="Emphasis"/>
        </w:rPr>
        <w:t>fixed identity</w:t>
      </w:r>
      <w:r w:rsidRPr="00C902EF">
        <w:rPr>
          <w:rStyle w:val="StyleUnderline"/>
        </w:rPr>
        <w:t xml:space="preserve"> – whether </w:t>
      </w:r>
      <w:r w:rsidRPr="00C902EF">
        <w:rPr>
          <w:rStyle w:val="Emphasis"/>
        </w:rPr>
        <w:t>social</w:t>
      </w:r>
      <w:r w:rsidRPr="00C902EF">
        <w:rPr>
          <w:rStyle w:val="StyleUnderline"/>
        </w:rPr>
        <w:t xml:space="preserve"> or </w:t>
      </w:r>
      <w:r w:rsidRPr="00C902EF">
        <w:rPr>
          <w:rStyle w:val="Emphasis"/>
        </w:rPr>
        <w:t>individual</w:t>
      </w:r>
      <w:r w:rsidRPr="00C902EF">
        <w:rPr>
          <w:rStyle w:val="StyleUnderline"/>
        </w:rPr>
        <w:t xml:space="preserve"> – as the basis for cultivating the “</w:t>
      </w:r>
      <w:r w:rsidRPr="00C902EF">
        <w:rPr>
          <w:rStyle w:val="Emphasis"/>
        </w:rPr>
        <w:t>agonistic respect</w:t>
      </w:r>
      <w:r w:rsidRPr="00C902EF">
        <w:rPr>
          <w:rStyle w:val="StyleUnderline"/>
        </w:rPr>
        <w:t xml:space="preserve">” necessary for </w:t>
      </w:r>
      <w:r w:rsidRPr="00C902EF">
        <w:rPr>
          <w:rStyle w:val="Emphasis"/>
        </w:rPr>
        <w:t>democracy</w:t>
      </w:r>
      <w:r w:rsidRPr="00C902EF">
        <w:rPr>
          <w:rStyle w:val="StyleUnderline"/>
        </w:rPr>
        <w:t>.</w:t>
      </w:r>
      <w:r w:rsidRPr="00C902EF">
        <w:rPr>
          <w:sz w:val="16"/>
        </w:rPr>
        <w:t xml:space="preserve"> For Connolly, </w:t>
      </w:r>
      <w:r w:rsidRPr="00C902EF">
        <w:rPr>
          <w:rStyle w:val="StyleUnderline"/>
        </w:rPr>
        <w:t>Nietzsche’s agonal dynamism operates</w:t>
      </w:r>
      <w:r w:rsidRPr="00C902EF">
        <w:rPr>
          <w:sz w:val="16"/>
        </w:rPr>
        <w:t xml:space="preserve"> both interpersonally and intrapersonally as Nietzsche’s account of the multiple </w:t>
      </w:r>
      <w:proofErr w:type="gramStart"/>
      <w:r w:rsidRPr="00C902EF">
        <w:rPr>
          <w:sz w:val="16"/>
        </w:rPr>
        <w:t>self</w:t>
      </w:r>
      <w:proofErr w:type="gramEnd"/>
      <w:r w:rsidRPr="00C902EF">
        <w:rPr>
          <w:sz w:val="16"/>
        </w:rPr>
        <w:t xml:space="preserve"> – of the self </w:t>
      </w:r>
      <w:r w:rsidRPr="00C902EF">
        <w:rPr>
          <w:rStyle w:val="StyleUnderline"/>
        </w:rPr>
        <w:t xml:space="preserve">as a struggle between </w:t>
      </w:r>
      <w:r w:rsidRPr="00C902EF">
        <w:rPr>
          <w:rStyle w:val="Emphasis"/>
        </w:rPr>
        <w:t>competing drives</w:t>
      </w:r>
      <w:r w:rsidRPr="00C902EF">
        <w:rPr>
          <w:rStyle w:val="StyleUnderline"/>
        </w:rPr>
        <w:t xml:space="preserve"> and </w:t>
      </w:r>
      <w:r w:rsidRPr="00C902EF">
        <w:rPr>
          <w:rStyle w:val="Emphasis"/>
        </w:rPr>
        <w:t>impulses</w:t>
      </w:r>
      <w:r w:rsidRPr="00C902EF">
        <w:rPr>
          <w:rStyle w:val="StyleUnderline"/>
        </w:rPr>
        <w:t xml:space="preserve"> </w:t>
      </w:r>
      <w:r w:rsidRPr="00C902EF">
        <w:rPr>
          <w:sz w:val="16"/>
        </w:rPr>
        <w:t xml:space="preserve">– can likewise serve as a model for a dynamic and pluralistic polity. </w:t>
      </w:r>
      <w:r w:rsidRPr="00C902EF">
        <w:rPr>
          <w:rStyle w:val="StyleUnderline"/>
        </w:rPr>
        <w:t>By attuning oneself to the “</w:t>
      </w:r>
      <w:r w:rsidRPr="00C902EF">
        <w:rPr>
          <w:rStyle w:val="Emphasis"/>
        </w:rPr>
        <w:t>differences</w:t>
      </w:r>
      <w:r w:rsidRPr="00C902EF">
        <w:rPr>
          <w:rStyle w:val="StyleUnderline"/>
        </w:rPr>
        <w:t xml:space="preserve"> that continue to circulate through my or our identity [one] can engender a certain </w:t>
      </w:r>
      <w:r w:rsidRPr="00C902EF">
        <w:rPr>
          <w:rStyle w:val="Emphasis"/>
        </w:rPr>
        <w:t>empathy</w:t>
      </w:r>
      <w:r w:rsidRPr="00C902EF">
        <w:rPr>
          <w:rStyle w:val="StyleUnderline"/>
        </w:rPr>
        <w:t xml:space="preserve"> for what we or I </w:t>
      </w:r>
      <w:r w:rsidRPr="00C902EF">
        <w:rPr>
          <w:rStyle w:val="Emphasis"/>
        </w:rPr>
        <w:t>am not</w:t>
      </w:r>
      <w:r w:rsidRPr="00C902EF">
        <w:rPr>
          <w:rStyle w:val="StyleUnderline"/>
        </w:rPr>
        <w:t>. Empathy</w:t>
      </w:r>
      <w:r w:rsidRPr="00C902EF">
        <w:rPr>
          <w:sz w:val="16"/>
        </w:rPr>
        <w:t xml:space="preserve">, then, </w:t>
      </w:r>
      <w:r w:rsidRPr="00C902EF">
        <w:rPr>
          <w:rStyle w:val="StyleUnderline"/>
        </w:rPr>
        <w:t xml:space="preserve">emerges from the </w:t>
      </w:r>
      <w:r w:rsidRPr="00C902EF">
        <w:rPr>
          <w:rStyle w:val="Emphasis"/>
        </w:rPr>
        <w:t>ambiguous</w:t>
      </w:r>
      <w:r w:rsidRPr="00C902EF">
        <w:rPr>
          <w:rStyle w:val="StyleUnderline"/>
        </w:rPr>
        <w:t xml:space="preserve">, </w:t>
      </w:r>
      <w:r w:rsidRPr="00C902EF">
        <w:rPr>
          <w:rStyle w:val="Emphasis"/>
        </w:rPr>
        <w:t>relational character</w:t>
      </w:r>
      <w:r w:rsidRPr="00C902EF">
        <w:rPr>
          <w:rStyle w:val="StyleUnderline"/>
        </w:rPr>
        <w:t xml:space="preserve"> of identity itself, when this ambiguity is </w:t>
      </w:r>
      <w:r w:rsidRPr="00C902EF">
        <w:rPr>
          <w:rStyle w:val="Emphasis"/>
        </w:rPr>
        <w:t>affirmed</w:t>
      </w:r>
      <w:r w:rsidRPr="00C902EF">
        <w:rPr>
          <w:rStyle w:val="StyleUnderline"/>
        </w:rPr>
        <w:t xml:space="preserve"> rather than </w:t>
      </w:r>
      <w:r w:rsidRPr="00C902EF">
        <w:rPr>
          <w:rStyle w:val="Emphasis"/>
        </w:rPr>
        <w:t>denied</w:t>
      </w:r>
      <w:r w:rsidRPr="00C902EF">
        <w:rPr>
          <w:rStyle w:val="StyleUnderline"/>
        </w:rPr>
        <w:t xml:space="preserve"> or </w:t>
      </w:r>
      <w:r w:rsidRPr="00C902EF">
        <w:rPr>
          <w:rStyle w:val="Emphasis"/>
        </w:rPr>
        <w:t>regretted</w:t>
      </w:r>
      <w:r w:rsidRPr="00C902EF">
        <w:rPr>
          <w:rStyle w:val="StyleUnderline"/>
        </w:rPr>
        <w:t>.”</w:t>
      </w:r>
      <w:r w:rsidRPr="00C902EF">
        <w:rPr>
          <w:sz w:val="16"/>
        </w:rPr>
        <w:t xml:space="preserve">19 In fact, this is what Connolly takes Nietzsche to mean by </w:t>
      </w:r>
      <w:r w:rsidRPr="00C902EF">
        <w:rPr>
          <w:rStyle w:val="StyleUnderline"/>
        </w:rPr>
        <w:t>the “</w:t>
      </w:r>
      <w:r w:rsidRPr="00C902EF">
        <w:rPr>
          <w:rStyle w:val="Emphasis"/>
        </w:rPr>
        <w:t>pathos of distance</w:t>
      </w:r>
      <w:r w:rsidRPr="00C902EF">
        <w:rPr>
          <w:rStyle w:val="StyleUnderline"/>
        </w:rPr>
        <w:t xml:space="preserve">”: an attachment to that which differs from you growing out of glimmers of </w:t>
      </w:r>
      <w:r w:rsidRPr="00C902EF">
        <w:rPr>
          <w:rStyle w:val="Emphasis"/>
        </w:rPr>
        <w:t>difference in you</w:t>
      </w:r>
      <w:r w:rsidRPr="00C902EF">
        <w:rPr>
          <w:rStyle w:val="StyleUnderline"/>
        </w:rPr>
        <w:t xml:space="preserve">, an attachment that takes the form of </w:t>
      </w:r>
      <w:r w:rsidRPr="00C902EF">
        <w:rPr>
          <w:rStyle w:val="Emphasis"/>
        </w:rPr>
        <w:t>forbearance</w:t>
      </w:r>
      <w:r w:rsidRPr="00C902EF">
        <w:rPr>
          <w:rStyle w:val="StyleUnderline"/>
        </w:rPr>
        <w:t xml:space="preserve"> in </w:t>
      </w:r>
      <w:r w:rsidRPr="00C902EF">
        <w:rPr>
          <w:rStyle w:val="Emphasis"/>
        </w:rPr>
        <w:t>strife</w:t>
      </w:r>
      <w:r w:rsidRPr="00C902EF">
        <w:rPr>
          <w:rStyle w:val="StyleUnderline"/>
        </w:rPr>
        <w:t xml:space="preserve"> and </w:t>
      </w:r>
      <w:r w:rsidRPr="00C902EF">
        <w:rPr>
          <w:rStyle w:val="Emphasis"/>
        </w:rPr>
        <w:t>generosity</w:t>
      </w:r>
      <w:r w:rsidRPr="00C902EF">
        <w:rPr>
          <w:rStyle w:val="StyleUnderline"/>
        </w:rPr>
        <w:t xml:space="preserve"> in </w:t>
      </w:r>
      <w:r w:rsidRPr="00C902EF">
        <w:rPr>
          <w:rStyle w:val="Emphasis"/>
        </w:rPr>
        <w:t>interdependence</w:t>
      </w:r>
      <w:r w:rsidRPr="00C902EF">
        <w:rPr>
          <w:rStyle w:val="StyleUnderline"/>
        </w:rPr>
        <w:t xml:space="preserve"> rather than a quest to close up the </w:t>
      </w:r>
      <w:r w:rsidRPr="00C902EF">
        <w:rPr>
          <w:rStyle w:val="Emphasis"/>
        </w:rPr>
        <w:t>distance between you</w:t>
      </w:r>
      <w:r w:rsidRPr="00C902EF">
        <w:rPr>
          <w:rStyle w:val="StyleUnderline"/>
        </w:rPr>
        <w:t xml:space="preserve"> through formation of a </w:t>
      </w:r>
      <w:r w:rsidRPr="00C902EF">
        <w:rPr>
          <w:rStyle w:val="Emphasis"/>
        </w:rPr>
        <w:t>higher unity</w:t>
      </w:r>
      <w:r w:rsidRPr="00C902EF">
        <w:rPr>
          <w:sz w:val="16"/>
        </w:rPr>
        <w:t>. …</w:t>
      </w:r>
      <w:r w:rsidRPr="00C902EF">
        <w:rPr>
          <w:rStyle w:val="StyleUnderline"/>
        </w:rPr>
        <w:t xml:space="preserve">This ethos of </w:t>
      </w:r>
      <w:r w:rsidRPr="00C902EF">
        <w:rPr>
          <w:rStyle w:val="Emphasis"/>
        </w:rPr>
        <w:t>agonistic respect</w:t>
      </w:r>
      <w:r w:rsidRPr="00C902EF">
        <w:rPr>
          <w:rStyle w:val="StyleUnderline"/>
        </w:rPr>
        <w:t xml:space="preserve"> amidst a world of </w:t>
      </w:r>
      <w:r w:rsidRPr="00C902EF">
        <w:rPr>
          <w:rStyle w:val="Emphasis"/>
        </w:rPr>
        <w:t>dissonant interdependencies</w:t>
      </w:r>
      <w:r w:rsidRPr="00C902EF">
        <w:rPr>
          <w:rStyle w:val="StyleUnderline"/>
        </w:rPr>
        <w:t xml:space="preserve"> is crucial to the </w:t>
      </w:r>
      <w:r w:rsidRPr="00C902EF">
        <w:rPr>
          <w:rStyle w:val="Emphasis"/>
        </w:rPr>
        <w:t>fabric</w:t>
      </w:r>
      <w:r w:rsidRPr="00C902EF">
        <w:rPr>
          <w:rStyle w:val="StyleUnderline"/>
        </w:rPr>
        <w:t xml:space="preserve"> of </w:t>
      </w:r>
      <w:r w:rsidRPr="00C902EF">
        <w:rPr>
          <w:rStyle w:val="Emphasis"/>
        </w:rPr>
        <w:t>democratic politics</w:t>
      </w:r>
      <w:r w:rsidRPr="00C902EF">
        <w:rPr>
          <w:sz w:val="16"/>
        </w:rPr>
        <w:t xml:space="preserve">: … </w:t>
      </w:r>
      <w:r w:rsidRPr="00C902EF">
        <w:rPr>
          <w:rStyle w:val="StyleUnderline"/>
        </w:rPr>
        <w:t xml:space="preserve">it folds </w:t>
      </w:r>
      <w:r w:rsidRPr="00C902EF">
        <w:rPr>
          <w:rStyle w:val="Emphasis"/>
        </w:rPr>
        <w:t>apathos</w:t>
      </w:r>
      <w:r w:rsidRPr="00C902EF">
        <w:rPr>
          <w:rStyle w:val="StyleUnderline"/>
        </w:rPr>
        <w:t xml:space="preserve"> of </w:t>
      </w:r>
      <w:r w:rsidRPr="00C902EF">
        <w:rPr>
          <w:rStyle w:val="Emphasis"/>
        </w:rPr>
        <w:t>distance</w:t>
      </w:r>
      <w:r w:rsidRPr="00C902EF">
        <w:rPr>
          <w:rStyle w:val="StyleUnderline"/>
        </w:rPr>
        <w:t xml:space="preserve"> into democratic relations of </w:t>
      </w:r>
      <w:r w:rsidRPr="00C902EF">
        <w:rPr>
          <w:sz w:val="16"/>
        </w:rPr>
        <w:t>contestation,</w:t>
      </w:r>
      <w:r w:rsidRPr="00C902EF">
        <w:rPr>
          <w:rStyle w:val="StyleUnderline"/>
        </w:rPr>
        <w:t xml:space="preserve"> </w:t>
      </w:r>
      <w:r w:rsidRPr="00C902EF">
        <w:rPr>
          <w:rStyle w:val="Emphasis"/>
        </w:rPr>
        <w:t>collaboration</w:t>
      </w:r>
      <w:r w:rsidRPr="00C902EF">
        <w:rPr>
          <w:rStyle w:val="StyleUnderline"/>
        </w:rPr>
        <w:t xml:space="preserve"> </w:t>
      </w:r>
      <w:r w:rsidRPr="00C902EF">
        <w:rPr>
          <w:sz w:val="16"/>
        </w:rPr>
        <w:t xml:space="preserve">and hegemony.20 </w:t>
      </w:r>
      <w:r w:rsidRPr="00C902EF">
        <w:rPr>
          <w:rStyle w:val="StyleUnderline"/>
        </w:rPr>
        <w:t xml:space="preserve">The </w:t>
      </w:r>
      <w:r w:rsidRPr="00C902EF">
        <w:rPr>
          <w:rStyle w:val="Emphasis"/>
        </w:rPr>
        <w:t>pathos of distance</w:t>
      </w:r>
      <w:r w:rsidRPr="00C902EF">
        <w:rPr>
          <w:rStyle w:val="StyleUnderline"/>
        </w:rPr>
        <w:t xml:space="preserve"> thus facilitates a model of democracy in which the </w:t>
      </w:r>
      <w:r w:rsidRPr="00C902EF">
        <w:rPr>
          <w:rStyle w:val="Emphasis"/>
        </w:rPr>
        <w:t>agonal relations</w:t>
      </w:r>
      <w:r w:rsidRPr="00C902EF">
        <w:rPr>
          <w:rStyle w:val="StyleUnderline"/>
        </w:rPr>
        <w:t xml:space="preserve"> between us are not something to be </w:t>
      </w:r>
      <w:r w:rsidRPr="00C902EF">
        <w:rPr>
          <w:rStyle w:val="Emphasis"/>
        </w:rPr>
        <w:t>regrettably put up with</w:t>
      </w:r>
      <w:r w:rsidRPr="00C902EF">
        <w:rPr>
          <w:rStyle w:val="StyleUnderline"/>
        </w:rPr>
        <w:t xml:space="preserve"> but are the </w:t>
      </w:r>
      <w:r w:rsidRPr="00C902EF">
        <w:rPr>
          <w:rStyle w:val="Emphasis"/>
        </w:rPr>
        <w:t>only means</w:t>
      </w:r>
      <w:r w:rsidRPr="00C902EF">
        <w:rPr>
          <w:rStyle w:val="StyleUnderline"/>
        </w:rPr>
        <w:t xml:space="preserve"> by which we will be able to </w:t>
      </w:r>
      <w:r w:rsidRPr="00C902EF">
        <w:rPr>
          <w:rStyle w:val="Emphasis"/>
        </w:rPr>
        <w:t>engage</w:t>
      </w:r>
      <w:r w:rsidRPr="00C902EF">
        <w:rPr>
          <w:rStyle w:val="StyleUnderline"/>
        </w:rPr>
        <w:t xml:space="preserve"> in </w:t>
      </w:r>
      <w:r w:rsidRPr="00C902EF">
        <w:rPr>
          <w:rStyle w:val="Emphasis"/>
        </w:rPr>
        <w:t>democratic political practices</w:t>
      </w:r>
      <w:r w:rsidRPr="00C902EF">
        <w:rPr>
          <w:rStyle w:val="StyleUnderline"/>
        </w:rPr>
        <w:t>.</w:t>
      </w:r>
      <w:r w:rsidRPr="00C902EF">
        <w:rPr>
          <w:sz w:val="16"/>
        </w:rPr>
        <w:t xml:space="preserve"> It </w:t>
      </w:r>
      <w:r w:rsidRPr="00C902EF">
        <w:rPr>
          <w:rStyle w:val="StyleUnderline"/>
        </w:rPr>
        <w:t>is this Nietzschean sensibility that admires the</w:t>
      </w:r>
      <w:r w:rsidRPr="00C902EF">
        <w:rPr>
          <w:sz w:val="16"/>
        </w:rPr>
        <w:t xml:space="preserve"> Greek </w:t>
      </w:r>
      <w:r w:rsidRPr="00C902EF">
        <w:rPr>
          <w:rStyle w:val="Emphasis"/>
        </w:rPr>
        <w:t>agon</w:t>
      </w:r>
      <w:r w:rsidRPr="00C902EF">
        <w:rPr>
          <w:rStyle w:val="StyleUnderline"/>
        </w:rPr>
        <w:t xml:space="preserve"> while despairing over the</w:t>
      </w:r>
      <w:r w:rsidRPr="00C902EF">
        <w:rPr>
          <w:sz w:val="16"/>
        </w:rPr>
        <w:t xml:space="preserve"> Christian-</w:t>
      </w:r>
      <w:r w:rsidRPr="00C902EF">
        <w:rPr>
          <w:rStyle w:val="Emphasis"/>
        </w:rPr>
        <w:t>dogmatic tendency</w:t>
      </w:r>
      <w:r w:rsidRPr="00C902EF">
        <w:rPr>
          <w:rStyle w:val="StyleUnderline"/>
        </w:rPr>
        <w:t xml:space="preserve"> to seek the </w:t>
      </w:r>
      <w:r w:rsidRPr="00C902EF">
        <w:rPr>
          <w:rStyle w:val="Emphasis"/>
        </w:rPr>
        <w:t>elimination</w:t>
      </w:r>
      <w:r w:rsidRPr="00C902EF">
        <w:rPr>
          <w:rStyle w:val="StyleUnderline"/>
        </w:rPr>
        <w:t xml:space="preserve"> of difference because it has </w:t>
      </w:r>
      <w:r w:rsidRPr="00C902EF">
        <w:rPr>
          <w:sz w:val="16"/>
        </w:rPr>
        <w:t xml:space="preserve">always and </w:t>
      </w:r>
      <w:r w:rsidRPr="00C902EF">
        <w:rPr>
          <w:rStyle w:val="StyleUnderline"/>
        </w:rPr>
        <w:t xml:space="preserve">only understood </w:t>
      </w:r>
      <w:r w:rsidRPr="00C902EF">
        <w:rPr>
          <w:rStyle w:val="Emphasis"/>
        </w:rPr>
        <w:t>difference</w:t>
      </w:r>
      <w:r w:rsidRPr="00C902EF">
        <w:rPr>
          <w:rStyle w:val="StyleUnderline"/>
        </w:rPr>
        <w:t xml:space="preserve"> as </w:t>
      </w:r>
      <w:r w:rsidRPr="00C902EF">
        <w:rPr>
          <w:rStyle w:val="Emphasis"/>
        </w:rPr>
        <w:t>opposition</w:t>
      </w:r>
      <w:r w:rsidRPr="00C902EF">
        <w:rPr>
          <w:rStyle w:val="StyleUnderline"/>
        </w:rPr>
        <w:t xml:space="preserve">. </w:t>
      </w:r>
      <w:r w:rsidRPr="00C902EF">
        <w:rPr>
          <w:sz w:val="16"/>
        </w:rPr>
        <w:t xml:space="preserve">Following the famous opening section of Twilight’s “Morality as Anti-Nature,” in which Nietzsche notes that the only way that the Church, and morality more generally, knows how to combat the passions is through their extermination, there comes this less famous statement of Nietzsche’s alternative: The Church has at all times desired the destruction of its enemies: we, we immoralists and anti-Christians, see that it is to our advantage that the Church exists. … In politics, too, enmity has become much more spiritual – much more prudent, much more thoughtful, much more forbearing. … We adopt the same attitude toward the “enemy within”; there too we have spiritualized enmity, there too we have grasped its value. One is fruitful only at the cost of being rich in contradictions; one remains young only on condition the soul does not relax, does not long for peace. (TI “Morality” 3) Thus, at the end of his productive life, as at the beginning, Nietzsche continued to appeal to the idea that competition and contestation – the </w:t>
      </w:r>
      <w:r w:rsidRPr="00C902EF">
        <w:rPr>
          <w:rStyle w:val="StyleUnderline"/>
        </w:rPr>
        <w:t xml:space="preserve">agon – is necessary for the continued </w:t>
      </w:r>
      <w:proofErr w:type="gramStart"/>
      <w:r w:rsidRPr="00C902EF">
        <w:rPr>
          <w:rStyle w:val="StyleUnderline"/>
        </w:rPr>
        <w:t>well-being</w:t>
      </w:r>
      <w:proofErr w:type="gramEnd"/>
      <w:r w:rsidRPr="00C902EF">
        <w:rPr>
          <w:rStyle w:val="StyleUnderline"/>
        </w:rPr>
        <w:t xml:space="preserve"> of the </w:t>
      </w:r>
      <w:r w:rsidRPr="00C902EF">
        <w:rPr>
          <w:rStyle w:val="Emphasis"/>
        </w:rPr>
        <w:t>individual</w:t>
      </w:r>
      <w:r w:rsidRPr="00C902EF">
        <w:rPr>
          <w:rStyle w:val="StyleUnderline"/>
        </w:rPr>
        <w:t xml:space="preserve"> and the </w:t>
      </w:r>
      <w:r w:rsidRPr="00C902EF">
        <w:rPr>
          <w:rStyle w:val="Emphasis"/>
        </w:rPr>
        <w:t>community</w:t>
      </w:r>
      <w:r w:rsidRPr="00C902EF">
        <w:rPr>
          <w:rStyle w:val="StyleUnderline"/>
        </w:rPr>
        <w:t>.</w:t>
      </w:r>
      <w:r w:rsidRPr="00C902EF">
        <w:rPr>
          <w:sz w:val="16"/>
        </w:rPr>
        <w:t xml:space="preserve"> And while Nietzsche did not choose to link the agon with democracy, his oversight should not keep us from acknowledging that </w:t>
      </w:r>
      <w:r w:rsidRPr="00C902EF">
        <w:rPr>
          <w:rStyle w:val="StyleUnderline"/>
        </w:rPr>
        <w:t xml:space="preserve">it is precisely </w:t>
      </w:r>
      <w:r w:rsidRPr="00C902EF">
        <w:rPr>
          <w:rStyle w:val="Emphasis"/>
        </w:rPr>
        <w:t>totalitarianism</w:t>
      </w:r>
      <w:r w:rsidRPr="00C902EF">
        <w:rPr>
          <w:rStyle w:val="StyleUnderline"/>
        </w:rPr>
        <w:t xml:space="preserve"> that requires the </w:t>
      </w:r>
      <w:r w:rsidRPr="00C902EF">
        <w:rPr>
          <w:rStyle w:val="Emphasis"/>
        </w:rPr>
        <w:t>elimination of competition</w:t>
      </w:r>
      <w:r w:rsidRPr="00C902EF">
        <w:rPr>
          <w:rStyle w:val="StyleUnderline"/>
        </w:rPr>
        <w:t xml:space="preserve"> and </w:t>
      </w:r>
      <w:r w:rsidRPr="00C902EF">
        <w:rPr>
          <w:rStyle w:val="Emphasis"/>
        </w:rPr>
        <w:t>contestation</w:t>
      </w:r>
      <w:r w:rsidRPr="00C902EF">
        <w:rPr>
          <w:rStyle w:val="StyleUnderline"/>
        </w:rPr>
        <w:t xml:space="preserve"> in the political sphere. Contrary to the </w:t>
      </w:r>
      <w:r w:rsidRPr="00C902EF">
        <w:rPr>
          <w:rStyle w:val="Emphasis"/>
        </w:rPr>
        <w:t>Right’s tendency</w:t>
      </w:r>
      <w:r w:rsidRPr="00C902EF">
        <w:rPr>
          <w:rStyle w:val="StyleUnderline"/>
        </w:rPr>
        <w:t xml:space="preserve"> to desire an </w:t>
      </w:r>
      <w:r w:rsidRPr="00C902EF">
        <w:rPr>
          <w:rStyle w:val="Emphasis"/>
        </w:rPr>
        <w:t>identity</w:t>
      </w:r>
      <w:r w:rsidRPr="00C902EF">
        <w:rPr>
          <w:rStyle w:val="StyleUnderline"/>
        </w:rPr>
        <w:t xml:space="preserve"> or </w:t>
      </w:r>
      <w:r w:rsidRPr="00C902EF">
        <w:rPr>
          <w:rStyle w:val="Emphasis"/>
        </w:rPr>
        <w:t>unanimity</w:t>
      </w:r>
      <w:r w:rsidRPr="00C902EF">
        <w:rPr>
          <w:rStyle w:val="StyleUnderline"/>
        </w:rPr>
        <w:t xml:space="preserve"> that presumes the </w:t>
      </w:r>
      <w:r w:rsidRPr="00C902EF">
        <w:rPr>
          <w:rStyle w:val="Emphasis"/>
        </w:rPr>
        <w:t>elimination</w:t>
      </w:r>
      <w:r w:rsidRPr="00C902EF">
        <w:rPr>
          <w:rStyle w:val="StyleUnderline"/>
        </w:rPr>
        <w:t xml:space="preserve"> of their </w:t>
      </w:r>
      <w:r w:rsidRPr="00C902EF">
        <w:rPr>
          <w:rStyle w:val="Emphasis"/>
        </w:rPr>
        <w:t>antagonists</w:t>
      </w:r>
      <w:r w:rsidRPr="00C902EF">
        <w:rPr>
          <w:rStyle w:val="StyleUnderline"/>
        </w:rPr>
        <w:t>,</w:t>
      </w:r>
      <w:r w:rsidRPr="00C902EF">
        <w:rPr>
          <w:sz w:val="16"/>
        </w:rPr>
        <w:t xml:space="preserve"> Nietzsche never tires of invoking the desirability of </w:t>
      </w:r>
      <w:r w:rsidRPr="00C902EF">
        <w:rPr>
          <w:rStyle w:val="StyleUnderline"/>
        </w:rPr>
        <w:t>a “</w:t>
      </w:r>
      <w:r w:rsidRPr="00C902EF">
        <w:rPr>
          <w:rStyle w:val="Emphasis"/>
        </w:rPr>
        <w:t>worthy enemy</w:t>
      </w:r>
      <w:r w:rsidRPr="00C902EF">
        <w:rPr>
          <w:rStyle w:val="StyleUnderline"/>
        </w:rPr>
        <w:t>, against whom one can test one’s strength”</w:t>
      </w:r>
      <w:r w:rsidRPr="00C902EF">
        <w:rPr>
          <w:sz w:val="16"/>
        </w:rPr>
        <w:t xml:space="preserve"> (BT Pr1), whose enduring presence </w:t>
      </w:r>
      <w:r w:rsidRPr="00C902EF">
        <w:rPr>
          <w:rStyle w:val="StyleUnderline"/>
        </w:rPr>
        <w:t xml:space="preserve">is required for the </w:t>
      </w:r>
      <w:r w:rsidRPr="00C902EF">
        <w:rPr>
          <w:rStyle w:val="Emphasis"/>
        </w:rPr>
        <w:t>agon to continue</w:t>
      </w:r>
      <w:r w:rsidRPr="00C902EF">
        <w:rPr>
          <w:rStyle w:val="StyleUnderline"/>
        </w:rPr>
        <w:t xml:space="preserve"> and for each of the </w:t>
      </w:r>
      <w:r w:rsidRPr="00C902EF">
        <w:rPr>
          <w:rStyle w:val="Emphasis"/>
        </w:rPr>
        <w:t>agonal partners</w:t>
      </w:r>
      <w:r w:rsidRPr="00C902EF">
        <w:rPr>
          <w:rStyle w:val="StyleUnderline"/>
        </w:rPr>
        <w:t xml:space="preserve"> to proceed along the path of </w:t>
      </w:r>
      <w:r w:rsidRPr="00C902EF">
        <w:rPr>
          <w:rStyle w:val="Emphasis"/>
        </w:rPr>
        <w:t>self-overcoming</w:t>
      </w:r>
      <w:r w:rsidRPr="00C902EF">
        <w:rPr>
          <w:rStyle w:val="StyleUnderline"/>
        </w:rPr>
        <w:t>.</w:t>
      </w:r>
      <w:r w:rsidRPr="00C902EF">
        <w:rPr>
          <w:sz w:val="16"/>
        </w:rPr>
        <w:t xml:space="preserve">21 </w:t>
      </w:r>
      <w:r w:rsidRPr="00C902EF">
        <w:rPr>
          <w:rStyle w:val="StyleUnderline"/>
        </w:rPr>
        <w:t>This “</w:t>
      </w:r>
      <w:r w:rsidRPr="00C902EF">
        <w:rPr>
          <w:sz w:val="16"/>
        </w:rPr>
        <w:t>worthy enemy,” whether one’s</w:t>
      </w:r>
      <w:r w:rsidRPr="00C902EF">
        <w:rPr>
          <w:rStyle w:val="StyleUnderline"/>
        </w:rPr>
        <w:t xml:space="preserve"> </w:t>
      </w:r>
      <w:r w:rsidRPr="00C902EF">
        <w:rPr>
          <w:rStyle w:val="Emphasis"/>
        </w:rPr>
        <w:t>democratic contestatory</w:t>
      </w:r>
      <w:r w:rsidRPr="00C902EF">
        <w:rPr>
          <w:rStyle w:val="StyleUnderline"/>
        </w:rPr>
        <w:t xml:space="preserve"> </w:t>
      </w:r>
      <w:r w:rsidRPr="00C902EF">
        <w:rPr>
          <w:sz w:val="16"/>
        </w:rPr>
        <w:t>others or whether the others within that one is in competition with or struggling to become, thus</w:t>
      </w:r>
      <w:r w:rsidRPr="00C902EF">
        <w:rPr>
          <w:rStyle w:val="StyleUnderline"/>
        </w:rPr>
        <w:t xml:space="preserve"> serves to </w:t>
      </w:r>
      <w:r w:rsidRPr="00C902EF">
        <w:rPr>
          <w:rStyle w:val="Emphasis"/>
        </w:rPr>
        <w:t>insure against</w:t>
      </w:r>
      <w:r w:rsidRPr="00C902EF">
        <w:rPr>
          <w:rStyle w:val="StyleUnderline"/>
        </w:rPr>
        <w:t xml:space="preserve"> those forces that motivate us to </w:t>
      </w:r>
      <w:r w:rsidRPr="00C902EF">
        <w:rPr>
          <w:rStyle w:val="Emphasis"/>
        </w:rPr>
        <w:t>rest</w:t>
      </w:r>
      <w:r w:rsidRPr="00C902EF">
        <w:rPr>
          <w:rStyle w:val="StyleUnderline"/>
        </w:rPr>
        <w:t xml:space="preserve">, to remain </w:t>
      </w:r>
      <w:r w:rsidRPr="00C902EF">
        <w:rPr>
          <w:rStyle w:val="Emphasis"/>
        </w:rPr>
        <w:t>what we are</w:t>
      </w:r>
      <w:r w:rsidRPr="00C902EF">
        <w:rPr>
          <w:rStyle w:val="StyleUnderline"/>
        </w:rPr>
        <w:t xml:space="preserve">, to </w:t>
      </w:r>
      <w:r w:rsidRPr="00C902EF">
        <w:rPr>
          <w:rStyle w:val="Emphasis"/>
        </w:rPr>
        <w:t>fix our identities</w:t>
      </w:r>
      <w:r w:rsidRPr="00C902EF">
        <w:rPr>
          <w:rStyle w:val="StyleUnderline"/>
        </w:rPr>
        <w:t xml:space="preserve"> in their present incarnation.</w:t>
      </w:r>
    </w:p>
    <w:p w14:paraId="328917AD" w14:textId="77777777" w:rsidR="00EB1814" w:rsidRPr="00C902EF" w:rsidRDefault="00EB1814" w:rsidP="00EB1814">
      <w:pPr>
        <w:pStyle w:val="Heading4"/>
      </w:pPr>
      <w:r w:rsidRPr="00C902EF">
        <w:t>The impact is democratic respect – the endless process of agonistic contestation fosters mutual admiration as subjects are forced to encounter and acknowledge differing epistemologies – this deescalates antagonistic tensions and solidifies progress in the democratic project</w:t>
      </w:r>
    </w:p>
    <w:p w14:paraId="505E10D4" w14:textId="77777777" w:rsidR="00EB1814" w:rsidRPr="00C902EF" w:rsidRDefault="00EB1814" w:rsidP="00EB1814">
      <w:r w:rsidRPr="00C902EF">
        <w:rPr>
          <w:rStyle w:val="Style13ptBold"/>
        </w:rPr>
        <w:t>Chambers, 01</w:t>
      </w:r>
      <w:r w:rsidRPr="00C902EF">
        <w:t xml:space="preserve"> [Samuel A, “</w:t>
      </w:r>
      <w:r w:rsidRPr="00C902EF">
        <w:rPr>
          <w:i/>
        </w:rPr>
        <w:t>Language and Politics: Agonistic Discourse in The West Wing</w:t>
      </w:r>
      <w:r w:rsidRPr="00C902EF">
        <w:t>,” http://www.ctheory.net/articles.aspx?id=317, //MW]</w:t>
      </w:r>
    </w:p>
    <w:p w14:paraId="43B86BB5" w14:textId="77777777" w:rsidR="00EB1814" w:rsidRDefault="00EB1814" w:rsidP="00EB1814">
      <w:pPr>
        <w:rPr>
          <w:sz w:val="16"/>
        </w:rPr>
      </w:pPr>
      <w:r w:rsidRPr="00C902EF">
        <w:rPr>
          <w:rStyle w:val="StyleUnderline"/>
        </w:rPr>
        <w:t xml:space="preserve">The significance of </w:t>
      </w:r>
      <w:r w:rsidRPr="00C902EF">
        <w:rPr>
          <w:rStyle w:val="Emphasis"/>
        </w:rPr>
        <w:t>political speech</w:t>
      </w:r>
      <w:r w:rsidRPr="00C902EF">
        <w:rPr>
          <w:sz w:val="16"/>
        </w:rPr>
        <w:t xml:space="preserve">, therefore, </w:t>
      </w:r>
      <w:r w:rsidRPr="00C902EF">
        <w:rPr>
          <w:rStyle w:val="StyleUnderline"/>
        </w:rPr>
        <w:t xml:space="preserve">lies not in any capacity to provide </w:t>
      </w:r>
      <w:proofErr w:type="gramStart"/>
      <w:r w:rsidRPr="00C902EF">
        <w:rPr>
          <w:rStyle w:val="StyleUnderline"/>
        </w:rPr>
        <w:t xml:space="preserve">a </w:t>
      </w:r>
      <w:r w:rsidRPr="00C902EF">
        <w:rPr>
          <w:rStyle w:val="Emphasis"/>
        </w:rPr>
        <w:t>grounding</w:t>
      </w:r>
      <w:proofErr w:type="gramEnd"/>
      <w:r w:rsidRPr="00C902EF">
        <w:rPr>
          <w:rStyle w:val="StyleUnderline"/>
        </w:rPr>
        <w:t xml:space="preserve"> for </w:t>
      </w:r>
      <w:r w:rsidRPr="00C902EF">
        <w:rPr>
          <w:rStyle w:val="Emphasis"/>
        </w:rPr>
        <w:t>political action</w:t>
      </w:r>
      <w:r w:rsidRPr="00C902EF">
        <w:rPr>
          <w:rStyle w:val="StyleUnderline"/>
        </w:rPr>
        <w:t xml:space="preserve">, but instead in its ability to offer a space for political </w:t>
      </w:r>
      <w:r w:rsidRPr="00C902EF">
        <w:rPr>
          <w:rStyle w:val="Emphasis"/>
        </w:rPr>
        <w:t>dispute</w:t>
      </w:r>
      <w:r w:rsidRPr="00C902EF">
        <w:rPr>
          <w:rStyle w:val="StyleUnderline"/>
        </w:rPr>
        <w:t xml:space="preserve"> and </w:t>
      </w:r>
      <w:r w:rsidRPr="00C902EF">
        <w:rPr>
          <w:rStyle w:val="Emphasis"/>
        </w:rPr>
        <w:t>contestation</w:t>
      </w:r>
      <w:r w:rsidRPr="00C902EF">
        <w:rPr>
          <w:rStyle w:val="StyleUnderline"/>
        </w:rPr>
        <w:t xml:space="preserve">. </w:t>
      </w:r>
      <w:r w:rsidRPr="00C902EF">
        <w:rPr>
          <w:sz w:val="16"/>
        </w:rPr>
        <w:t>As a name for this idea of political speech, I would offer "</w:t>
      </w:r>
      <w:r w:rsidRPr="00C902EF">
        <w:rPr>
          <w:rStyle w:val="Emphasis"/>
        </w:rPr>
        <w:t>agonistic discourse</w:t>
      </w:r>
      <w:r w:rsidRPr="00C902EF">
        <w:rPr>
          <w:rStyle w:val="StyleUnderline"/>
        </w:rPr>
        <w:t>"</w:t>
      </w:r>
      <w:r w:rsidRPr="00C902EF">
        <w:rPr>
          <w:sz w:val="16"/>
        </w:rPr>
        <w:t xml:space="preserve">-a phrase that </w:t>
      </w:r>
      <w:r w:rsidRPr="00C902EF">
        <w:rPr>
          <w:rStyle w:val="StyleUnderline"/>
        </w:rPr>
        <w:t xml:space="preserve">highlights the importance of </w:t>
      </w:r>
      <w:r w:rsidRPr="00C902EF">
        <w:rPr>
          <w:rStyle w:val="Emphasis"/>
        </w:rPr>
        <w:t>disagreement</w:t>
      </w:r>
      <w:r w:rsidRPr="00C902EF">
        <w:rPr>
          <w:rStyle w:val="StyleUnderline"/>
        </w:rPr>
        <w:t xml:space="preserve">, </w:t>
      </w:r>
      <w:r w:rsidRPr="00C902EF">
        <w:rPr>
          <w:rStyle w:val="Emphasis"/>
        </w:rPr>
        <w:t>conflict</w:t>
      </w:r>
      <w:r w:rsidRPr="00C902EF">
        <w:rPr>
          <w:rStyle w:val="StyleUnderline"/>
        </w:rPr>
        <w:t xml:space="preserve">, and </w:t>
      </w:r>
      <w:r w:rsidRPr="00C902EF">
        <w:rPr>
          <w:rStyle w:val="Emphasis"/>
        </w:rPr>
        <w:t>struggle</w:t>
      </w:r>
      <w:r w:rsidRPr="00C902EF">
        <w:rPr>
          <w:rStyle w:val="StyleUnderline"/>
        </w:rPr>
        <w:t xml:space="preserve"> to </w:t>
      </w:r>
      <w:r w:rsidRPr="00C902EF">
        <w:rPr>
          <w:rStyle w:val="Emphasis"/>
        </w:rPr>
        <w:t>politics</w:t>
      </w:r>
      <w:r w:rsidRPr="00C902EF">
        <w:rPr>
          <w:rStyle w:val="StyleUnderline"/>
        </w:rPr>
        <w:t xml:space="preserve"> and to </w:t>
      </w:r>
      <w:r w:rsidRPr="00C902EF">
        <w:rPr>
          <w:rStyle w:val="Emphasis"/>
        </w:rPr>
        <w:t>discourse</w:t>
      </w:r>
      <w:r w:rsidRPr="00C902EF">
        <w:rPr>
          <w:rStyle w:val="StyleUnderline"/>
        </w:rPr>
        <w:t>. An agonistic politics</w:t>
      </w:r>
      <w:r w:rsidRPr="00C902EF">
        <w:rPr>
          <w:sz w:val="16"/>
        </w:rPr>
        <w:t xml:space="preserve">, as political theorists such as William Connolly and Bonnie Honig have tried to delineate it, </w:t>
      </w:r>
      <w:r w:rsidRPr="00C902EF">
        <w:rPr>
          <w:rStyle w:val="StyleUnderline"/>
        </w:rPr>
        <w:t xml:space="preserve">emphasizes the importance of </w:t>
      </w:r>
      <w:r w:rsidRPr="00C902EF">
        <w:rPr>
          <w:rStyle w:val="Emphasis"/>
        </w:rPr>
        <w:t>contestation</w:t>
      </w:r>
      <w:r w:rsidRPr="00C902EF">
        <w:rPr>
          <w:rStyle w:val="StyleUnderline"/>
        </w:rPr>
        <w:t xml:space="preserve"> and </w:t>
      </w:r>
      <w:r w:rsidRPr="00C902EF">
        <w:rPr>
          <w:rStyle w:val="Emphasis"/>
        </w:rPr>
        <w:t>conflict</w:t>
      </w:r>
      <w:r w:rsidRPr="00C902EF">
        <w:rPr>
          <w:rStyle w:val="StyleUnderline"/>
        </w:rPr>
        <w:t xml:space="preserve"> to politics, and it resists the attempt to </w:t>
      </w:r>
      <w:r w:rsidRPr="00C902EF">
        <w:rPr>
          <w:rStyle w:val="Emphasis"/>
        </w:rPr>
        <w:t>displace politics</w:t>
      </w:r>
      <w:r w:rsidRPr="00C902EF">
        <w:rPr>
          <w:rStyle w:val="StyleUnderline"/>
        </w:rPr>
        <w:t xml:space="preserve">, to substitute </w:t>
      </w:r>
      <w:r w:rsidRPr="00C902EF">
        <w:rPr>
          <w:rStyle w:val="Emphasis"/>
        </w:rPr>
        <w:t>administration</w:t>
      </w:r>
      <w:r w:rsidRPr="00C902EF">
        <w:rPr>
          <w:rStyle w:val="StyleUnderline"/>
        </w:rPr>
        <w:t xml:space="preserve"> and </w:t>
      </w:r>
      <w:r w:rsidRPr="00C902EF">
        <w:rPr>
          <w:rStyle w:val="Emphasis"/>
        </w:rPr>
        <w:t>judgement</w:t>
      </w:r>
      <w:r w:rsidRPr="00C902EF">
        <w:rPr>
          <w:rStyle w:val="StyleUnderline"/>
        </w:rPr>
        <w:t xml:space="preserve"> for </w:t>
      </w:r>
      <w:r w:rsidRPr="00C902EF">
        <w:rPr>
          <w:rStyle w:val="Emphasis"/>
        </w:rPr>
        <w:t>political battles</w:t>
      </w:r>
      <w:r w:rsidRPr="00C902EF">
        <w:rPr>
          <w:rStyle w:val="StyleUnderline"/>
        </w:rPr>
        <w:t>.</w:t>
      </w:r>
      <w:r w:rsidRPr="00C902EF">
        <w:rPr>
          <w:sz w:val="16"/>
        </w:rPr>
        <w:t xml:space="preserve"> An agonistic theory insists upon preserving the democratic struggle: "</w:t>
      </w:r>
      <w:r w:rsidRPr="00C902EF">
        <w:rPr>
          <w:rStyle w:val="StyleUnderline"/>
        </w:rPr>
        <w:t xml:space="preserve">to affirm the perpetuity of the contest is not to </w:t>
      </w:r>
      <w:r w:rsidRPr="00C902EF">
        <w:rPr>
          <w:rStyle w:val="Emphasis"/>
        </w:rPr>
        <w:t>celebrate a world</w:t>
      </w:r>
      <w:r w:rsidRPr="00C902EF">
        <w:rPr>
          <w:rStyle w:val="StyleUnderline"/>
        </w:rPr>
        <w:t xml:space="preserve"> without points of </w:t>
      </w:r>
      <w:r w:rsidRPr="00C902EF">
        <w:rPr>
          <w:rStyle w:val="Emphasis"/>
        </w:rPr>
        <w:t>stabilization</w:t>
      </w:r>
      <w:r w:rsidRPr="00C902EF">
        <w:rPr>
          <w:rStyle w:val="StyleUnderline"/>
        </w:rPr>
        <w:t xml:space="preserve">; it is to affirm the reality of </w:t>
      </w:r>
      <w:r w:rsidRPr="00C902EF">
        <w:rPr>
          <w:rStyle w:val="Emphasis"/>
        </w:rPr>
        <w:t>perpetual contest</w:t>
      </w:r>
      <w:r w:rsidRPr="00C902EF">
        <w:rPr>
          <w:rStyle w:val="StyleUnderline"/>
        </w:rPr>
        <w:t xml:space="preserve">, even within an ordered setting, and to identify the </w:t>
      </w:r>
      <w:r w:rsidRPr="00C902EF">
        <w:rPr>
          <w:rStyle w:val="Emphasis"/>
        </w:rPr>
        <w:t>affirmative dimension</w:t>
      </w:r>
      <w:r w:rsidRPr="00C902EF">
        <w:rPr>
          <w:rStyle w:val="StyleUnderline"/>
        </w:rPr>
        <w:t xml:space="preserve"> of </w:t>
      </w:r>
      <w:r w:rsidRPr="00C902EF">
        <w:rPr>
          <w:rStyle w:val="Emphasis"/>
        </w:rPr>
        <w:t>contestation</w:t>
      </w:r>
      <w:r w:rsidRPr="00C902EF">
        <w:rPr>
          <w:rStyle w:val="StyleUnderline"/>
        </w:rPr>
        <w:t>."</w:t>
      </w:r>
      <w:r w:rsidRPr="00C902EF">
        <w:rPr>
          <w:sz w:val="16"/>
        </w:rPr>
        <w:t>[</w:t>
      </w:r>
      <w:hyperlink r:id="rId12" w:anchor="note22" w:history="1">
        <w:r w:rsidRPr="00C902EF">
          <w:rPr>
            <w:sz w:val="16"/>
          </w:rPr>
          <w:t>22</w:t>
        </w:r>
      </w:hyperlink>
      <w:bookmarkStart w:id="0" w:name="22"/>
      <w:bookmarkEnd w:id="0"/>
      <w:r w:rsidRPr="00C902EF">
        <w:rPr>
          <w:sz w:val="16"/>
        </w:rPr>
        <w:t xml:space="preserve">] </w:t>
      </w:r>
      <w:r w:rsidRPr="00C902EF">
        <w:rPr>
          <w:rStyle w:val="StyleUnderline"/>
        </w:rPr>
        <w:t xml:space="preserve">Discourse is agonistic to just the extent that it </w:t>
      </w:r>
      <w:r w:rsidRPr="00C902EF">
        <w:rPr>
          <w:rStyle w:val="Emphasis"/>
        </w:rPr>
        <w:t>perpetuates the contest</w:t>
      </w:r>
      <w:r w:rsidRPr="00C902EF">
        <w:rPr>
          <w:rStyle w:val="StyleUnderline"/>
        </w:rPr>
        <w:t>.</w:t>
      </w:r>
      <w:r w:rsidRPr="00C902EF">
        <w:rPr>
          <w:sz w:val="16"/>
        </w:rPr>
        <w:t xml:space="preserve"> Further</w:t>
      </w:r>
      <w:r w:rsidRPr="00C902EF">
        <w:rPr>
          <w:rStyle w:val="StyleUnderline"/>
        </w:rPr>
        <w:t>, this agonistic element of discourse must be</w:t>
      </w:r>
      <w:r w:rsidRPr="00C902EF">
        <w:rPr>
          <w:sz w:val="16"/>
        </w:rPr>
        <w:t xml:space="preserve"> rigorously </w:t>
      </w:r>
      <w:r w:rsidRPr="00C902EF">
        <w:rPr>
          <w:rStyle w:val="StyleUnderline"/>
        </w:rPr>
        <w:t xml:space="preserve">distinguished from </w:t>
      </w:r>
      <w:r w:rsidRPr="00C902EF">
        <w:rPr>
          <w:rStyle w:val="Emphasis"/>
        </w:rPr>
        <w:t>antagonism</w:t>
      </w:r>
      <w:r w:rsidRPr="00C902EF">
        <w:rPr>
          <w:rStyle w:val="StyleUnderline"/>
        </w:rPr>
        <w:t xml:space="preserve">. Agonism implies a deep </w:t>
      </w:r>
      <w:r w:rsidRPr="00C902EF">
        <w:rPr>
          <w:rStyle w:val="Emphasis"/>
        </w:rPr>
        <w:t>respect</w:t>
      </w:r>
      <w:r w:rsidRPr="00C902EF">
        <w:rPr>
          <w:rStyle w:val="StyleUnderline"/>
        </w:rPr>
        <w:t xml:space="preserve"> and </w:t>
      </w:r>
      <w:r w:rsidRPr="00C902EF">
        <w:rPr>
          <w:rStyle w:val="Emphasis"/>
        </w:rPr>
        <w:t>concern</w:t>
      </w:r>
      <w:r w:rsidRPr="00C902EF">
        <w:rPr>
          <w:rStyle w:val="StyleUnderline"/>
        </w:rPr>
        <w:t xml:space="preserve"> for the </w:t>
      </w:r>
      <w:r w:rsidRPr="00C902EF">
        <w:rPr>
          <w:rStyle w:val="Emphasis"/>
        </w:rPr>
        <w:t>other</w:t>
      </w:r>
      <w:r w:rsidRPr="00C902EF">
        <w:rPr>
          <w:rStyle w:val="StyleUnderline"/>
        </w:rPr>
        <w:t>;</w:t>
      </w:r>
      <w:r w:rsidRPr="00C902EF">
        <w:rPr>
          <w:sz w:val="16"/>
        </w:rPr>
        <w:t xml:space="preserve"> indeed, </w:t>
      </w:r>
      <w:r w:rsidRPr="00C902EF">
        <w:rPr>
          <w:rStyle w:val="StyleUnderline"/>
        </w:rPr>
        <w:t>the</w:t>
      </w:r>
      <w:r w:rsidRPr="00C902EF">
        <w:rPr>
          <w:sz w:val="16"/>
        </w:rPr>
        <w:t xml:space="preserve"> Greek </w:t>
      </w:r>
      <w:r w:rsidRPr="00C902EF">
        <w:rPr>
          <w:rStyle w:val="StyleUnderline"/>
        </w:rPr>
        <w:t>agon refers most directly to a</w:t>
      </w:r>
      <w:r w:rsidRPr="00C902EF">
        <w:rPr>
          <w:sz w:val="16"/>
        </w:rPr>
        <w:t xml:space="preserve">n athletic </w:t>
      </w:r>
      <w:r w:rsidRPr="00C902EF">
        <w:rPr>
          <w:rStyle w:val="StyleUnderline"/>
        </w:rPr>
        <w:t xml:space="preserve">contest oriented not merely toward </w:t>
      </w:r>
      <w:r w:rsidRPr="00C902EF">
        <w:rPr>
          <w:rStyle w:val="Emphasis"/>
        </w:rPr>
        <w:t>victory</w:t>
      </w:r>
      <w:r w:rsidRPr="00C902EF">
        <w:rPr>
          <w:rStyle w:val="StyleUnderline"/>
        </w:rPr>
        <w:t xml:space="preserve"> or </w:t>
      </w:r>
      <w:r w:rsidRPr="00C902EF">
        <w:rPr>
          <w:rStyle w:val="Emphasis"/>
        </w:rPr>
        <w:t>defeat</w:t>
      </w:r>
      <w:r w:rsidRPr="00C902EF">
        <w:rPr>
          <w:rStyle w:val="StyleUnderline"/>
        </w:rPr>
        <w:t xml:space="preserve">, but emphasizing the </w:t>
      </w:r>
      <w:r w:rsidRPr="00C902EF">
        <w:rPr>
          <w:rStyle w:val="Emphasis"/>
        </w:rPr>
        <w:t>importance</w:t>
      </w:r>
      <w:r w:rsidRPr="00C902EF">
        <w:rPr>
          <w:rStyle w:val="StyleUnderline"/>
        </w:rPr>
        <w:t xml:space="preserve"> of the </w:t>
      </w:r>
      <w:r w:rsidRPr="00C902EF">
        <w:rPr>
          <w:rStyle w:val="Emphasis"/>
        </w:rPr>
        <w:t>struggle itself</w:t>
      </w:r>
      <w:r w:rsidRPr="00C902EF">
        <w:rPr>
          <w:rStyle w:val="StyleUnderline"/>
        </w:rPr>
        <w:t xml:space="preserve">-a struggle that cannot exist </w:t>
      </w:r>
      <w:r w:rsidRPr="00C902EF">
        <w:rPr>
          <w:rStyle w:val="Emphasis"/>
        </w:rPr>
        <w:t>without the opponent</w:t>
      </w:r>
      <w:r w:rsidRPr="00C902EF">
        <w:rPr>
          <w:rStyle w:val="StyleUnderline"/>
        </w:rPr>
        <w:t xml:space="preserve">. Victory through </w:t>
      </w:r>
      <w:r w:rsidRPr="00C902EF">
        <w:rPr>
          <w:sz w:val="16"/>
        </w:rPr>
        <w:t xml:space="preserve">forfeit or </w:t>
      </w:r>
      <w:r w:rsidRPr="00C902EF">
        <w:rPr>
          <w:rStyle w:val="StyleUnderline"/>
        </w:rPr>
        <w:t>default</w:t>
      </w:r>
      <w:r w:rsidRPr="00C902EF">
        <w:rPr>
          <w:sz w:val="16"/>
        </w:rPr>
        <w:t xml:space="preserve">, or over an unworthy opponent, </w:t>
      </w:r>
      <w:r w:rsidRPr="00C902EF">
        <w:rPr>
          <w:rStyle w:val="StyleUnderline"/>
        </w:rPr>
        <w:t xml:space="preserve">comes up short compared to a defeat at the hands of a </w:t>
      </w:r>
      <w:r w:rsidRPr="00C902EF">
        <w:rPr>
          <w:rStyle w:val="Emphasis"/>
        </w:rPr>
        <w:t>worthy opponent</w:t>
      </w:r>
      <w:r w:rsidRPr="00C902EF">
        <w:rPr>
          <w:rStyle w:val="StyleUnderline"/>
        </w:rPr>
        <w:t xml:space="preserve">-a defeat that still </w:t>
      </w:r>
      <w:r w:rsidRPr="00C902EF">
        <w:rPr>
          <w:rStyle w:val="Emphasis"/>
        </w:rPr>
        <w:t>brings honor</w:t>
      </w:r>
      <w:r w:rsidRPr="00C902EF">
        <w:rPr>
          <w:rStyle w:val="StyleUnderline"/>
        </w:rPr>
        <w:t xml:space="preserve">. An agonistic discourse will </w:t>
      </w:r>
      <w:r w:rsidRPr="00C902EF">
        <w:rPr>
          <w:sz w:val="16"/>
        </w:rPr>
        <w:t xml:space="preserve">therefore </w:t>
      </w:r>
      <w:r w:rsidRPr="00C902EF">
        <w:rPr>
          <w:rStyle w:val="StyleUnderline"/>
        </w:rPr>
        <w:t xml:space="preserve">be one marked not </w:t>
      </w:r>
      <w:r w:rsidRPr="00C902EF">
        <w:rPr>
          <w:rStyle w:val="Emphasis"/>
        </w:rPr>
        <w:t>merely by conflict</w:t>
      </w:r>
      <w:r w:rsidRPr="00C902EF">
        <w:rPr>
          <w:rStyle w:val="StyleUnderline"/>
        </w:rPr>
        <w:t xml:space="preserve"> but just as importantly, by </w:t>
      </w:r>
      <w:r w:rsidRPr="00C902EF">
        <w:rPr>
          <w:rStyle w:val="Emphasis"/>
        </w:rPr>
        <w:t>mutual admiration</w:t>
      </w:r>
      <w:r w:rsidRPr="00C902EF">
        <w:rPr>
          <w:sz w:val="16"/>
        </w:rPr>
        <w:t xml:space="preserve">-something we see clearly in both dialogues from the show. </w:t>
      </w:r>
      <w:r w:rsidRPr="00C902EF">
        <w:rPr>
          <w:rStyle w:val="StyleUnderline"/>
        </w:rPr>
        <w:t xml:space="preserve">Agonistic discourse offers neither the </w:t>
      </w:r>
      <w:r w:rsidRPr="00C902EF">
        <w:rPr>
          <w:rStyle w:val="Emphasis"/>
        </w:rPr>
        <w:t>validity</w:t>
      </w:r>
      <w:r w:rsidRPr="00C902EF">
        <w:rPr>
          <w:rStyle w:val="StyleUnderline"/>
        </w:rPr>
        <w:t xml:space="preserve"> of an </w:t>
      </w:r>
      <w:r w:rsidRPr="00C902EF">
        <w:rPr>
          <w:rStyle w:val="Emphasis"/>
        </w:rPr>
        <w:t>epistemological</w:t>
      </w:r>
      <w:r w:rsidRPr="00C902EF">
        <w:rPr>
          <w:rStyle w:val="StyleUnderline"/>
        </w:rPr>
        <w:t xml:space="preserve"> or </w:t>
      </w:r>
      <w:r w:rsidRPr="00C902EF">
        <w:rPr>
          <w:rStyle w:val="Emphasis"/>
        </w:rPr>
        <w:t>moral grounding</w:t>
      </w:r>
      <w:r w:rsidRPr="00C902EF">
        <w:rPr>
          <w:rStyle w:val="StyleUnderline"/>
        </w:rPr>
        <w:t xml:space="preserve"> to politics, nor the standard of </w:t>
      </w:r>
      <w:r w:rsidRPr="00C902EF">
        <w:rPr>
          <w:rStyle w:val="Emphasis"/>
        </w:rPr>
        <w:t>communicative consensus</w:t>
      </w:r>
      <w:r w:rsidRPr="00C902EF">
        <w:rPr>
          <w:rStyle w:val="StyleUnderline"/>
        </w:rPr>
        <w:t xml:space="preserve"> to guide politics as proffered by the </w:t>
      </w:r>
      <w:r w:rsidRPr="00C902EF">
        <w:rPr>
          <w:rStyle w:val="Emphasis"/>
        </w:rPr>
        <w:t>deliberative democrats</w:t>
      </w:r>
      <w:r w:rsidRPr="00C902EF">
        <w:rPr>
          <w:rStyle w:val="StyleUnderline"/>
        </w:rPr>
        <w:t>.</w:t>
      </w:r>
      <w:r w:rsidRPr="00C902EF">
        <w:rPr>
          <w:sz w:val="16"/>
        </w:rPr>
        <w:t xml:space="preserve"> Instead, </w:t>
      </w:r>
      <w:r w:rsidRPr="00C902EF">
        <w:rPr>
          <w:rStyle w:val="StyleUnderline"/>
        </w:rPr>
        <w:t xml:space="preserve">the idea of agonism in discourse emphasizes the role of </w:t>
      </w:r>
      <w:r w:rsidRPr="00C902EF">
        <w:rPr>
          <w:rStyle w:val="Emphasis"/>
        </w:rPr>
        <w:t>persuasion</w:t>
      </w:r>
      <w:r w:rsidRPr="00C902EF">
        <w:rPr>
          <w:rStyle w:val="StyleUnderline"/>
        </w:rPr>
        <w:t xml:space="preserve"> and </w:t>
      </w:r>
      <w:r w:rsidRPr="00C902EF">
        <w:rPr>
          <w:rStyle w:val="Emphasis"/>
        </w:rPr>
        <w:t>argumentation</w:t>
      </w:r>
      <w:r w:rsidRPr="00C902EF">
        <w:rPr>
          <w:rStyle w:val="StyleUnderline"/>
        </w:rPr>
        <w:t xml:space="preserve"> within a context of </w:t>
      </w:r>
      <w:r w:rsidRPr="00C902EF">
        <w:rPr>
          <w:rStyle w:val="Emphasis"/>
        </w:rPr>
        <w:t>dispute</w:t>
      </w:r>
      <w:r w:rsidRPr="00C902EF">
        <w:rPr>
          <w:rStyle w:val="StyleUnderline"/>
        </w:rPr>
        <w:t xml:space="preserve">, </w:t>
      </w:r>
      <w:r w:rsidRPr="00C902EF">
        <w:rPr>
          <w:rStyle w:val="Emphasis"/>
        </w:rPr>
        <w:t>disagreement</w:t>
      </w:r>
      <w:r w:rsidRPr="00C902EF">
        <w:rPr>
          <w:rStyle w:val="StyleUnderline"/>
        </w:rPr>
        <w:t xml:space="preserve">, and </w:t>
      </w:r>
      <w:r w:rsidRPr="00C902EF">
        <w:rPr>
          <w:rStyle w:val="Emphasis"/>
        </w:rPr>
        <w:t>conflict</w:t>
      </w:r>
      <w:r w:rsidRPr="00C902EF">
        <w:rPr>
          <w:rStyle w:val="StyleUnderline"/>
        </w:rPr>
        <w:t>.</w:t>
      </w:r>
      <w:r w:rsidRPr="00C902EF">
        <w:rPr>
          <w:sz w:val="16"/>
        </w:rPr>
        <w:t xml:space="preserve"> Indeed, the notion of agonistic discourse remains bound up with a similar conception of democracy as that articulated by Jeff Breckinridge, above. Disch interprets Arendt as follows: "</w:t>
      </w:r>
      <w:r w:rsidRPr="00C902EF">
        <w:rPr>
          <w:rStyle w:val="StyleUnderline"/>
        </w:rPr>
        <w:t xml:space="preserve">in politics...when I say 'this is right...' I neither expect that my </w:t>
      </w:r>
      <w:r w:rsidRPr="00C902EF">
        <w:rPr>
          <w:rStyle w:val="Emphasis"/>
        </w:rPr>
        <w:t>assessment</w:t>
      </w:r>
      <w:r w:rsidRPr="00C902EF">
        <w:rPr>
          <w:rStyle w:val="StyleUnderline"/>
        </w:rPr>
        <w:t xml:space="preserve"> will be </w:t>
      </w:r>
      <w:r w:rsidRPr="00C902EF">
        <w:rPr>
          <w:rStyle w:val="Emphasis"/>
        </w:rPr>
        <w:t>universally binding</w:t>
      </w:r>
      <w:r w:rsidRPr="00C902EF">
        <w:rPr>
          <w:sz w:val="16"/>
        </w:rPr>
        <w:t xml:space="preserve">, as I might when I say 'this is obligatory,' </w:t>
      </w:r>
      <w:r w:rsidRPr="00C902EF">
        <w:rPr>
          <w:rStyle w:val="StyleUnderline"/>
        </w:rPr>
        <w:t>nor that it will be [</w:t>
      </w:r>
      <w:r w:rsidRPr="00C902EF">
        <w:rPr>
          <w:rStyle w:val="Emphasis"/>
        </w:rPr>
        <w:t>utterly</w:t>
      </w:r>
      <w:r w:rsidRPr="00C902EF">
        <w:rPr>
          <w:rStyle w:val="StyleUnderline"/>
        </w:rPr>
        <w:t xml:space="preserve"> or </w:t>
      </w:r>
      <w:r w:rsidRPr="00C902EF">
        <w:rPr>
          <w:rStyle w:val="Emphasis"/>
        </w:rPr>
        <w:t>definitively</w:t>
      </w:r>
      <w:r w:rsidRPr="00C902EF">
        <w:rPr>
          <w:rStyle w:val="StyleUnderline"/>
        </w:rPr>
        <w:t xml:space="preserve">] </w:t>
      </w:r>
      <w:r w:rsidRPr="00C902EF">
        <w:rPr>
          <w:rStyle w:val="Emphasis"/>
        </w:rPr>
        <w:t>convincing</w:t>
      </w:r>
      <w:r w:rsidRPr="00C902EF">
        <w:rPr>
          <w:rStyle w:val="StyleUnderline"/>
        </w:rPr>
        <w:t>,</w:t>
      </w:r>
      <w:r w:rsidRPr="00C902EF">
        <w:rPr>
          <w:sz w:val="16"/>
        </w:rPr>
        <w:t xml:space="preserve"> as I might when I say 'this is true,' but I do regard that assessment to be [political]" in a crucial way</w:t>
      </w:r>
      <w:proofErr w:type="gramStart"/>
      <w:r w:rsidRPr="00C902EF">
        <w:rPr>
          <w:sz w:val="16"/>
        </w:rPr>
        <w:t>.[</w:t>
      </w:r>
      <w:proofErr w:type="gramEnd"/>
      <w:r w:rsidR="00EA645F">
        <w:fldChar w:fldCharType="begin"/>
      </w:r>
      <w:r w:rsidR="00EA645F">
        <w:instrText xml:space="preserve"> HYPERLINK "http://www.ctheory.net/articles.aspx?id=317" \l "note23" </w:instrText>
      </w:r>
      <w:r w:rsidR="00EA645F">
        <w:fldChar w:fldCharType="separate"/>
      </w:r>
      <w:r w:rsidRPr="00C902EF">
        <w:rPr>
          <w:sz w:val="16"/>
        </w:rPr>
        <w:t>23</w:t>
      </w:r>
      <w:r w:rsidR="00EA645F">
        <w:rPr>
          <w:sz w:val="16"/>
        </w:rPr>
        <w:fldChar w:fldCharType="end"/>
      </w:r>
      <w:bookmarkStart w:id="1" w:name="23"/>
      <w:bookmarkEnd w:id="1"/>
      <w:r w:rsidRPr="00C902EF">
        <w:rPr>
          <w:sz w:val="16"/>
        </w:rPr>
        <w:t xml:space="preserve">] To speak politically, </w:t>
      </w:r>
      <w:r w:rsidRPr="00C902EF">
        <w:rPr>
          <w:rStyle w:val="StyleUnderline"/>
        </w:rPr>
        <w:t xml:space="preserve">to speak from within an </w:t>
      </w:r>
      <w:r w:rsidRPr="00C902EF">
        <w:rPr>
          <w:rStyle w:val="Emphasis"/>
        </w:rPr>
        <w:t>agonistic discourse</w:t>
      </w:r>
      <w:r w:rsidRPr="00C902EF">
        <w:rPr>
          <w:rStyle w:val="StyleUnderline"/>
        </w:rPr>
        <w:t xml:space="preserve">, is neither to preach from a position of </w:t>
      </w:r>
      <w:r w:rsidRPr="00C902EF">
        <w:rPr>
          <w:rStyle w:val="Emphasis"/>
        </w:rPr>
        <w:t>authoritative power,</w:t>
      </w:r>
      <w:r w:rsidRPr="00C902EF">
        <w:rPr>
          <w:rStyle w:val="StyleUnderline"/>
        </w:rPr>
        <w:t xml:space="preserve"> nor is it simply to </w:t>
      </w:r>
      <w:r w:rsidRPr="00C902EF">
        <w:rPr>
          <w:rStyle w:val="Emphasis"/>
        </w:rPr>
        <w:t>tell the truth</w:t>
      </w:r>
      <w:r w:rsidRPr="00C902EF">
        <w:rPr>
          <w:rStyle w:val="StyleUnderline"/>
        </w:rPr>
        <w:t>. It is,</w:t>
      </w:r>
      <w:r w:rsidRPr="00C902EF">
        <w:rPr>
          <w:sz w:val="16"/>
        </w:rPr>
        <w:t xml:space="preserve"> rather, </w:t>
      </w:r>
      <w:r w:rsidRPr="00C902EF">
        <w:rPr>
          <w:rStyle w:val="StyleUnderline"/>
        </w:rPr>
        <w:t xml:space="preserve">to make a move that one hopes will be </w:t>
      </w:r>
      <w:r w:rsidRPr="00C902EF">
        <w:rPr>
          <w:rStyle w:val="Emphasis"/>
        </w:rPr>
        <w:t>persuasive</w:t>
      </w:r>
      <w:r w:rsidRPr="00C902EF">
        <w:rPr>
          <w:rStyle w:val="StyleUnderline"/>
        </w:rPr>
        <w:t xml:space="preserve"> within the </w:t>
      </w:r>
      <w:r w:rsidRPr="00C902EF">
        <w:rPr>
          <w:rStyle w:val="Emphasis"/>
        </w:rPr>
        <w:t>terms of a conflict</w:t>
      </w:r>
      <w:r w:rsidRPr="00C902EF">
        <w:rPr>
          <w:rStyle w:val="StyleUnderline"/>
        </w:rPr>
        <w:t xml:space="preserve"> or struggle of </w:t>
      </w:r>
      <w:r w:rsidRPr="00C902EF">
        <w:rPr>
          <w:rStyle w:val="Emphasis"/>
        </w:rPr>
        <w:t>power-that is,</w:t>
      </w:r>
      <w:r w:rsidRPr="00C902EF">
        <w:rPr>
          <w:rStyle w:val="StyleUnderline"/>
        </w:rPr>
        <w:t xml:space="preserve"> not a struggle for power, as if power could be possessed in some simple way, but a </w:t>
      </w:r>
      <w:r w:rsidRPr="00C902EF">
        <w:rPr>
          <w:rStyle w:val="Emphasis"/>
        </w:rPr>
        <w:t>power-struggle</w:t>
      </w:r>
      <w:r w:rsidRPr="00C902EF">
        <w:rPr>
          <w:rStyle w:val="StyleUnderline"/>
        </w:rPr>
        <w:t xml:space="preserve">, a power-play, in which power relations </w:t>
      </w:r>
      <w:r w:rsidRPr="00C902EF">
        <w:rPr>
          <w:rStyle w:val="Emphasis"/>
        </w:rPr>
        <w:t>within the discourse</w:t>
      </w:r>
      <w:r w:rsidRPr="00C902EF">
        <w:rPr>
          <w:rStyle w:val="StyleUnderline"/>
        </w:rPr>
        <w:t xml:space="preserve"> shift. The contest</w:t>
      </w:r>
      <w:r w:rsidRPr="00C902EF">
        <w:rPr>
          <w:sz w:val="16"/>
        </w:rPr>
        <w:t xml:space="preserve"> of power </w:t>
      </w:r>
      <w:r w:rsidRPr="00C902EF">
        <w:rPr>
          <w:rStyle w:val="StyleUnderline"/>
        </w:rPr>
        <w:t xml:space="preserve">cannot </w:t>
      </w:r>
      <w:r w:rsidRPr="00C902EF">
        <w:rPr>
          <w:rStyle w:val="Emphasis"/>
        </w:rPr>
        <w:t>reach a telos</w:t>
      </w:r>
      <w:r w:rsidRPr="00C902EF">
        <w:rPr>
          <w:rStyle w:val="StyleUnderline"/>
        </w:rPr>
        <w:t xml:space="preserve"> since neither participant can </w:t>
      </w:r>
      <w:r w:rsidRPr="00C902EF">
        <w:rPr>
          <w:rStyle w:val="Emphasis"/>
        </w:rPr>
        <w:t>ever definitively have the power</w:t>
      </w:r>
      <w:r w:rsidRPr="00C902EF">
        <w:rPr>
          <w:rStyle w:val="StyleUnderline"/>
        </w:rPr>
        <w:t xml:space="preserve"> that is at stake within the </w:t>
      </w:r>
      <w:r w:rsidRPr="00C902EF">
        <w:rPr>
          <w:rStyle w:val="Emphasis"/>
        </w:rPr>
        <w:t>discourse</w:t>
      </w:r>
      <w:r w:rsidRPr="00C902EF">
        <w:rPr>
          <w:rStyle w:val="StyleUnderline"/>
        </w:rPr>
        <w:t xml:space="preserve">, and therefore, a politics of </w:t>
      </w:r>
      <w:r w:rsidRPr="00C902EF">
        <w:rPr>
          <w:rStyle w:val="Emphasis"/>
        </w:rPr>
        <w:t>agonistic discourse</w:t>
      </w:r>
      <w:r w:rsidRPr="00C902EF">
        <w:rPr>
          <w:rStyle w:val="StyleUnderline"/>
        </w:rPr>
        <w:t xml:space="preserve"> must remain </w:t>
      </w:r>
      <w:r w:rsidRPr="00C902EF">
        <w:rPr>
          <w:rStyle w:val="Emphasis"/>
        </w:rPr>
        <w:t xml:space="preserve">centrally concerned </w:t>
      </w:r>
      <w:r w:rsidRPr="00C902EF">
        <w:rPr>
          <w:rStyle w:val="StyleUnderline"/>
        </w:rPr>
        <w:t xml:space="preserve">with that unfinished </w:t>
      </w:r>
      <w:r w:rsidRPr="00C902EF">
        <w:rPr>
          <w:rStyle w:val="Emphasis"/>
        </w:rPr>
        <w:t>project of democracy</w:t>
      </w:r>
      <w:r w:rsidRPr="00C902EF">
        <w:rPr>
          <w:rStyle w:val="StyleUnderline"/>
        </w:rPr>
        <w:t>,</w:t>
      </w:r>
      <w:r w:rsidRPr="00C902EF">
        <w:rPr>
          <w:sz w:val="16"/>
        </w:rPr>
        <w:t xml:space="preserve"> with the on-going discussions and disputes that make American democracy what Jeff says it is meant to be</w:t>
      </w:r>
      <w:r w:rsidRPr="00C902EF">
        <w:rPr>
          <w:rStyle w:val="StyleUnderline"/>
        </w:rPr>
        <w:t xml:space="preserve">. The idea of </w:t>
      </w:r>
      <w:r w:rsidRPr="00C902EF">
        <w:rPr>
          <w:rStyle w:val="Emphasis"/>
        </w:rPr>
        <w:t>agonistic discourse</w:t>
      </w:r>
      <w:r w:rsidRPr="00C902EF">
        <w:rPr>
          <w:rStyle w:val="StyleUnderline"/>
        </w:rPr>
        <w:t xml:space="preserve"> illustrates how a </w:t>
      </w:r>
      <w:r w:rsidRPr="00C902EF">
        <w:rPr>
          <w:rStyle w:val="Emphasis"/>
        </w:rPr>
        <w:t xml:space="preserve">non-teleological </w:t>
      </w:r>
      <w:r w:rsidRPr="00C902EF">
        <w:rPr>
          <w:rStyle w:val="StyleUnderline"/>
        </w:rPr>
        <w:t>conception of political speech</w:t>
      </w:r>
      <w:r w:rsidRPr="00C902EF">
        <w:rPr>
          <w:sz w:val="16"/>
        </w:rPr>
        <w:t>-that is, one that does not seek consensus-</w:t>
      </w:r>
      <w:r w:rsidRPr="00C902EF">
        <w:rPr>
          <w:rStyle w:val="StyleUnderline"/>
        </w:rPr>
        <w:t xml:space="preserve">can still produce </w:t>
      </w:r>
      <w:r w:rsidRPr="00C902EF">
        <w:rPr>
          <w:rStyle w:val="Emphasis"/>
        </w:rPr>
        <w:t>significant political effects</w:t>
      </w:r>
      <w:r w:rsidRPr="00C902EF">
        <w:rPr>
          <w:rStyle w:val="StyleUnderline"/>
        </w:rPr>
        <w:t>. The emphasis</w:t>
      </w:r>
      <w:r w:rsidRPr="00C902EF">
        <w:rPr>
          <w:sz w:val="16"/>
        </w:rPr>
        <w:t xml:space="preserve">, then, </w:t>
      </w:r>
      <w:r w:rsidRPr="00C902EF">
        <w:rPr>
          <w:rStyle w:val="StyleUnderline"/>
        </w:rPr>
        <w:t xml:space="preserve">shifts from the </w:t>
      </w:r>
      <w:r w:rsidRPr="00C902EF">
        <w:rPr>
          <w:rStyle w:val="Emphasis"/>
        </w:rPr>
        <w:t>endpoint</w:t>
      </w:r>
      <w:r w:rsidRPr="00C902EF">
        <w:rPr>
          <w:rStyle w:val="StyleUnderline"/>
        </w:rPr>
        <w:t xml:space="preserve"> of the dialogue to the </w:t>
      </w:r>
      <w:r w:rsidRPr="00C902EF">
        <w:rPr>
          <w:rStyle w:val="Emphasis"/>
        </w:rPr>
        <w:t>process itself</w:t>
      </w:r>
      <w:r w:rsidRPr="00C902EF">
        <w:rPr>
          <w:rStyle w:val="StyleUnderline"/>
        </w:rPr>
        <w:t xml:space="preserve">, a process that </w:t>
      </w:r>
      <w:r w:rsidRPr="00C902EF">
        <w:rPr>
          <w:rStyle w:val="Emphasis"/>
        </w:rPr>
        <w:t>serves as an exemplar</w:t>
      </w:r>
      <w:r w:rsidRPr="00C902EF">
        <w:rPr>
          <w:rStyle w:val="StyleUnderline"/>
        </w:rPr>
        <w:t xml:space="preserve">. Political speech "...works to </w:t>
      </w:r>
      <w:r w:rsidRPr="00C902EF">
        <w:rPr>
          <w:rStyle w:val="Emphasis"/>
        </w:rPr>
        <w:t>sound out</w:t>
      </w:r>
      <w:r w:rsidRPr="00C902EF">
        <w:rPr>
          <w:rStyle w:val="StyleUnderline"/>
        </w:rPr>
        <w:t xml:space="preserve"> a </w:t>
      </w:r>
      <w:r w:rsidRPr="00C902EF">
        <w:rPr>
          <w:rStyle w:val="Emphasis"/>
        </w:rPr>
        <w:t>conflict</w:t>
      </w:r>
      <w:r w:rsidRPr="00C902EF">
        <w:rPr>
          <w:rStyle w:val="StyleUnderline"/>
        </w:rPr>
        <w:t xml:space="preserve">, not to </w:t>
      </w:r>
      <w:r w:rsidRPr="00C902EF">
        <w:rPr>
          <w:rStyle w:val="Emphasis"/>
        </w:rPr>
        <w:t>consolidate</w:t>
      </w:r>
      <w:r w:rsidRPr="00C902EF">
        <w:rPr>
          <w:rStyle w:val="StyleUnderline"/>
        </w:rPr>
        <w:t xml:space="preserve"> a </w:t>
      </w:r>
      <w:r w:rsidRPr="00C902EF">
        <w:rPr>
          <w:rStyle w:val="Emphasis"/>
        </w:rPr>
        <w:t>standpoint</w:t>
      </w:r>
      <w:r w:rsidRPr="00C902EF">
        <w:rPr>
          <w:rStyle w:val="StyleUnderline"/>
        </w:rPr>
        <w:t>."</w:t>
      </w:r>
      <w:r w:rsidRPr="00C902EF">
        <w:rPr>
          <w:sz w:val="16"/>
        </w:rPr>
        <w:t>[</w:t>
      </w:r>
      <w:hyperlink r:id="rId13" w:anchor="note24" w:history="1">
        <w:r w:rsidRPr="00C902EF">
          <w:rPr>
            <w:sz w:val="16"/>
          </w:rPr>
          <w:t>24</w:t>
        </w:r>
      </w:hyperlink>
      <w:bookmarkStart w:id="2" w:name="24"/>
      <w:bookmarkEnd w:id="2"/>
      <w:r w:rsidRPr="00C902EF">
        <w:rPr>
          <w:sz w:val="16"/>
        </w:rPr>
        <w:t>] Sam and Mallory's dialogue operates within the realm of agonistic discourse precisely by "sounding out a conflict," even though-or better, perhaps because-the conflict in their particular case turns out to be merely apparent.</w:t>
      </w:r>
    </w:p>
    <w:p w14:paraId="5441B0C4" w14:textId="77777777" w:rsidR="00DD29AC" w:rsidRDefault="00DD29AC" w:rsidP="00DD29AC">
      <w:pPr>
        <w:pStyle w:val="Heading4"/>
      </w:pPr>
      <w:r>
        <w:t>Perspective pluralism and competing narratives open democracy to conflicting viewpoints.</w:t>
      </w:r>
    </w:p>
    <w:p w14:paraId="772739AC" w14:textId="77777777" w:rsidR="00DD29AC" w:rsidRDefault="00DD29AC" w:rsidP="00DD29AC">
      <w:pPr>
        <w:rPr>
          <w:rStyle w:val="Style13ptBold"/>
        </w:rPr>
      </w:pPr>
      <w:r>
        <w:rPr>
          <w:rStyle w:val="Style13ptBold"/>
        </w:rPr>
        <w:t>Hatab 95</w:t>
      </w:r>
    </w:p>
    <w:p w14:paraId="36DC7FF5" w14:textId="77777777" w:rsidR="00DD29AC" w:rsidRDefault="00DD29AC" w:rsidP="00DD29AC">
      <w:r w:rsidRPr="00497542">
        <w:t xml:space="preserve">[Lawrence J. Hatab, Professor of Philosophy and Eminent Scholar at Old Dominion University, 1995, “A Nietzschean Defense of Democracy”, Open Court Publishing, pp. </w:t>
      </w:r>
      <w:r>
        <w:t>193-196</w:t>
      </w:r>
      <w:r w:rsidRPr="00497542">
        <w:t>]</w:t>
      </w:r>
      <w:r>
        <w:t>//LM</w:t>
      </w:r>
    </w:p>
    <w:p w14:paraId="4425B93D" w14:textId="77777777" w:rsidR="00DD29AC" w:rsidRDefault="00DD29AC" w:rsidP="00DD29AC">
      <w:r>
        <w:t xml:space="preserve"> </w:t>
      </w:r>
    </w:p>
    <w:p w14:paraId="6E79DDDF" w14:textId="172B0199" w:rsidR="00DD29AC" w:rsidRPr="00DD29AC" w:rsidRDefault="00DD29AC" w:rsidP="00EB1814">
      <w:pPr>
        <w:rPr>
          <w:u w:val="single"/>
        </w:rPr>
      </w:pPr>
      <w:r w:rsidRPr="00B512E4">
        <w:t>One consequence of our discussion is a connection with post-</w:t>
      </w:r>
      <w:r>
        <w:t xml:space="preserve"> </w:t>
      </w:r>
      <w:r w:rsidRPr="00B512E4">
        <w:t>modern suspicions about metanarratives, or baseline comprehen- sive vocabularies about meaning, purpose, and goodness. We</w:t>
      </w:r>
      <w:r>
        <w:t xml:space="preserve"> </w:t>
      </w:r>
      <w:r w:rsidRPr="00B512E4">
        <w:t xml:space="preserve">should avoid conceptions of the political that depend upon, or are informed by, metanarratives. Why? First of all, </w:t>
      </w:r>
      <w:r w:rsidRPr="003D0994">
        <w:rPr>
          <w:rStyle w:val="StyleUnderline"/>
        </w:rPr>
        <w:t>postmodern nonfoundationalism subverts any justification for the "truth" of one metanarrative over others</w:t>
      </w:r>
      <w:r w:rsidRPr="00B512E4">
        <w:t xml:space="preserve">. Secondly, </w:t>
      </w:r>
      <w:r w:rsidRPr="003D0994">
        <w:rPr>
          <w:rStyle w:val="StyleUnderline"/>
        </w:rPr>
        <w:t xml:space="preserve">the subsequent </w:t>
      </w:r>
      <w:r w:rsidRPr="003D0994">
        <w:rPr>
          <w:rStyle w:val="Emphasis"/>
        </w:rPr>
        <w:t xml:space="preserve">perspectival pluralism is more than simply a coexistence of different narratives; </w:t>
      </w:r>
      <w:proofErr w:type="gramStart"/>
      <w:r w:rsidRPr="003D0994">
        <w:rPr>
          <w:rStyle w:val="Emphasis"/>
        </w:rPr>
        <w:t>different beliefs are constituted by an agonistic relation with each other</w:t>
      </w:r>
      <w:r w:rsidRPr="003D0994">
        <w:rPr>
          <w:rStyle w:val="StyleUnderline"/>
        </w:rPr>
        <w:t>, with each opposing and checking something in the other</w:t>
      </w:r>
      <w:proofErr w:type="gramEnd"/>
      <w:r w:rsidRPr="00B512E4">
        <w:t xml:space="preserve">. </w:t>
      </w:r>
      <w:r w:rsidRPr="003D0994">
        <w:rPr>
          <w:rStyle w:val="StyleUnderline"/>
        </w:rPr>
        <w:t>This makes particular narrative meanings ambiguous</w:t>
      </w:r>
      <w:r w:rsidRPr="00B512E4">
        <w:t xml:space="preserve">, in that there is always something excluded or marginalized that nevertheless persists in registering its effects. Whatever meaning is asserted, it will not escape contention from, and even complicity with, </w:t>
      </w:r>
      <w:proofErr w:type="gramStart"/>
      <w:r w:rsidRPr="00B512E4">
        <w:t>its</w:t>
      </w:r>
      <w:proofErr w:type="gramEnd"/>
      <w:r w:rsidRPr="00B512E4">
        <w:t xml:space="preserve"> Other. So one reason for being suspicious of “big” words in politics—emancipation, community, individuality, unity, diversity, and the like—1's not simply because of a nonfoundationalist critique, but also a recognition that the meaning of such words is far from clean since political life shows continual countergestures that disrupt their focus. Thirdly, </w:t>
      </w:r>
      <w:r w:rsidRPr="003D0994">
        <w:rPr>
          <w:rStyle w:val="StyleUnderline"/>
        </w:rPr>
        <w:t>the power of institutional coercion in politics makes the issue of metanarratives more than just an intellectual exercise; there are real dangers of oppressive effects on people’s lives</w:t>
      </w:r>
      <w:r w:rsidRPr="00B512E4">
        <w:t>.</w:t>
      </w:r>
      <w:r>
        <w:t xml:space="preserve"> </w:t>
      </w:r>
      <w:r w:rsidRPr="00B512E4">
        <w:t>Divorcing democracy from metanarratives, however, is itself ambiguous. From the standpoint of political philosophy, wherein we reﬂect on the overall structure of the political orde</w:t>
      </w:r>
      <w:proofErr w:type="gramStart"/>
      <w:r w:rsidRPr="00B512E4">
        <w:t>,r</w:t>
      </w:r>
      <w:proofErr w:type="gramEnd"/>
      <w:r w:rsidRPr="00B512E4">
        <w:t xml:space="preserve"> metanarratives should be suspended in favor of a procedural model that is “neutral” with respect to baseline meanings, except for those norms and principles that are presupposed by democratic procedures. Political practice, </w:t>
      </w:r>
      <w:r>
        <w:t>however,</w:t>
      </w:r>
      <w:r w:rsidRPr="00B512E4">
        <w:t xml:space="preserve"> is a different story. Here </w:t>
      </w:r>
      <w:r w:rsidRPr="003D0994">
        <w:rPr>
          <w:rStyle w:val="StyleUnderline"/>
        </w:rPr>
        <w:t>we cannot slip into an anti-narrative posture that is suspicious of narratives in political discourse and campaigns</w:t>
      </w:r>
      <w:r w:rsidRPr="00B512E4">
        <w:t xml:space="preserve">. </w:t>
      </w:r>
      <w:r w:rsidRPr="003D0994">
        <w:rPr>
          <w:rStyle w:val="StyleUnderline"/>
        </w:rPr>
        <w:t>Any and all narratives should be invited to compete in the political contest for contingent rule, and they should be free to frame their discourse in any way that suits them. Democracy demands narrative neutrality, but democratic practice cannot be neutral.26 A proposal for “value-free" political discourse is not itself value-free</w:t>
      </w:r>
      <w:r w:rsidRPr="00B512E4">
        <w:t>; it depends upon a particular narrative about</w:t>
      </w:r>
      <w:r>
        <w:t xml:space="preserve"> </w:t>
      </w:r>
      <w:r w:rsidRPr="00B512E4">
        <w:t>politics, a preference for “objective rationality" in the order of human capacities, and the insistence on a common vocabulary for</w:t>
      </w:r>
      <w:r>
        <w:t xml:space="preserve"> </w:t>
      </w:r>
      <w:r w:rsidRPr="00B512E4">
        <w:t xml:space="preserve">the public discussion of political issues.27 Equally suspect would be a postmodern proposal for "nomadic" citizens who are not tied to any particular narrative, or for keeping narrative commitments "private," secluded from the public sphere. </w:t>
      </w:r>
      <w:r w:rsidRPr="003D0994">
        <w:rPr>
          <w:rStyle w:val="Emphasis"/>
        </w:rPr>
        <w:t>Postmodern democratic discourse ought to be wide open, so that any narrative can compete in the public square on its own terms.</w:t>
      </w:r>
      <w:r w:rsidRPr="00B512E4">
        <w:t xml:space="preserve"> Any political victory that a certain viewpoint might attain, however, can never be described as anything more than that, a temporary win in an ungrounded contest for political authority. No victorious narrative is entitled to deﬁne its authority in terms of its own vocabulary, nor is it entitled to elevate its vocabulary to a universal status and claim victory for “democ- racy," “the people," “the nation," “humanity,” "freedom," and so on. As Lefort says, </w:t>
      </w:r>
      <w:r w:rsidRPr="003D0994">
        <w:rPr>
          <w:rStyle w:val="StyleUnderline"/>
        </w:rPr>
        <w:t>democracy creates an indeterminate public space that “has the virtue of belonging to no one</w:t>
      </w:r>
      <w:r w:rsidRPr="00B512E4">
        <w:t xml:space="preserve">."28 Affirming the participation of different narratives in democracy forbids them status as metanarratives but grants their importance as narratives in the life of politics. There are two main reasons why political practice cannot and should not be “narrative-free." First, </w:t>
      </w:r>
      <w:r w:rsidRPr="003D0994">
        <w:rPr>
          <w:rStyle w:val="StyleUnderline"/>
        </w:rPr>
        <w:t>all citizens' lives are informed by certain scripts that depict different perspectives on life</w:t>
      </w:r>
      <w:r w:rsidRPr="00B512E4">
        <w:t xml:space="preserve">. </w:t>
      </w:r>
      <w:r w:rsidRPr="003D0994">
        <w:rPr>
          <w:rStyle w:val="StyleUnderline"/>
        </w:rPr>
        <w:t>Political participation divorced from such narratives would be vacuous and inauthentic</w:t>
      </w:r>
      <w:r w:rsidRPr="00B512E4">
        <w:t xml:space="preserve">.29 Secondly, </w:t>
      </w:r>
      <w:r w:rsidRPr="003D0994">
        <w:rPr>
          <w:rStyle w:val="Emphasis"/>
        </w:rPr>
        <w:t>different narratives</w:t>
      </w:r>
      <w:r w:rsidRPr="00B512E4">
        <w:t xml:space="preserve">, although not exhaustive, </w:t>
      </w:r>
      <w:r w:rsidRPr="003D0994">
        <w:rPr>
          <w:rStyle w:val="Emphasis"/>
        </w:rPr>
        <w:t>contribute important and relevant perspectives on political matters</w:t>
      </w:r>
      <w:r w:rsidRPr="00B512E4">
        <w:t xml:space="preserve">. In fact, </w:t>
      </w:r>
      <w:r w:rsidRPr="003D0994">
        <w:rPr>
          <w:rStyle w:val="StyleUnderline"/>
        </w:rPr>
        <w:t>the conﬂicts and tensions between different scripts not only show the folly of metanarrative reductions</w:t>
      </w:r>
      <w:r w:rsidRPr="00B512E4">
        <w:t xml:space="preserve">, they also display in their countermove- ments the ineradicable ambiguities and complexities of political questions that will not be resolved in any stable consensus or single line of thinking. Let me explore this point by first listing a number of broad narrative categories that have marked various political theories and that have figured in political orientations in different ways and to different degrees. </w:t>
      </w:r>
      <w:r w:rsidRPr="003D0994">
        <w:rPr>
          <w:rStyle w:val="Emphasis"/>
        </w:rPr>
        <w:t>They all tell different stories that depict meanings, diagnose problems, identify agents or conditions that cause the problems, and propose solutions that eliminate, transform, or mitigate the causes</w:t>
      </w:r>
      <w:r w:rsidRPr="00B512E4">
        <w:t xml:space="preserve">. The script of each story has protagonist and antagonist elements, since </w:t>
      </w:r>
      <w:r w:rsidRPr="003D0994">
        <w:rPr>
          <w:rStyle w:val="StyleUnderline"/>
        </w:rPr>
        <w:t xml:space="preserve">each narrative is contending with an </w:t>
      </w:r>
      <w:proofErr w:type="gramStart"/>
      <w:r w:rsidRPr="003D0994">
        <w:rPr>
          <w:rStyle w:val="StyleUnderline"/>
        </w:rPr>
        <w:t>Other</w:t>
      </w:r>
      <w:proofErr w:type="gramEnd"/>
      <w:r w:rsidRPr="00B512E4">
        <w:t>—and notice how each Other can be</w:t>
      </w:r>
      <w:r>
        <w:t xml:space="preserve"> </w:t>
      </w:r>
      <w:r w:rsidRPr="00B512E4">
        <w:t>located somewhere on the list.</w:t>
      </w:r>
      <w:r>
        <w:t xml:space="preserve"> </w:t>
      </w:r>
      <w:r w:rsidRPr="00B512E4">
        <w:t xml:space="preserve">Significant political narratives include such identifications as the following: religious, aristocratic, authoritarian, egalitarian, socialist, communist, fascist, conservative, capitalist, liberal, libertarian, communitarian, multicultural, feminist. Within many of these, there are also teleological scripts that promote progressive developments in moral, social, scientiﬁc, technological, or economic spheres. With a brief discussion of this complex of narratives (some elements of which will be developed further in the next chapter) we will add to our understanding of postmodern democracy as a metanarrative refusal. </w:t>
      </w:r>
      <w:r w:rsidRPr="003D0994">
        <w:rPr>
          <w:rStyle w:val="StyleUnderline"/>
        </w:rPr>
        <w:t>Each script is unacceptable as a metanarrative, but important as a competing narrative in the political field of play</w:t>
      </w:r>
      <w:r w:rsidRPr="00B512E4">
        <w:t xml:space="preserve">. A reduction to any one script would omit or suppress something important; indeed, </w:t>
      </w:r>
      <w:r w:rsidRPr="003D0994">
        <w:rPr>
          <w:rStyle w:val="StyleUnderline"/>
        </w:rPr>
        <w:t xml:space="preserve">each script is challenging exclusions </w:t>
      </w:r>
      <w:r w:rsidRPr="003D0994">
        <w:t>or over</w:t>
      </w:r>
      <w:r w:rsidRPr="00B512E4">
        <w:t>- sights in other scripts. Each script is therefore politically relevant but limited, marked by trade-off, and hence susceptible to counter- movements from other scripts. Democracy itself acknowledges the global openness of politics by committing itself to no narrative other than a “letting-compete" of different narratives for contingent decisions and authority.</w:t>
      </w:r>
      <w:r w:rsidRPr="003D0994">
        <w:rPr>
          <w:rStyle w:val="StyleUnderline"/>
        </w:rPr>
        <w:t xml:space="preserve"> Democratic openness </w:t>
      </w:r>
      <w:r w:rsidRPr="003D0994">
        <w:t>in my sense, however</w:t>
      </w:r>
      <w:r w:rsidRPr="003D0994">
        <w:rPr>
          <w:rStyle w:val="StyleUnderline"/>
        </w:rPr>
        <w:t>, is not “empty,” since it encourages and thrives on the interaction of different perspectives</w:t>
      </w:r>
      <w:r w:rsidRPr="00B512E4">
        <w:t>, their mutual challenges and responses, which displays their constant oscillation in various social concerns</w:t>
      </w:r>
      <w:proofErr w:type="gramStart"/>
      <w:r w:rsidRPr="00B512E4">
        <w:t>;30</w:t>
      </w:r>
      <w:proofErr w:type="gramEnd"/>
      <w:r w:rsidRPr="00B512E4">
        <w:t xml:space="preserve"> such a dynamic fosters the enrichment of political discourse by enacting the ambiguities, complexities, and tensions that mark the social world. </w:t>
      </w:r>
      <w:r w:rsidRPr="003D0994">
        <w:rPr>
          <w:rStyle w:val="StyleUnderline"/>
        </w:rPr>
        <w:t>The existence of competing narratives is therefore constitutive of political discourse; the problem in politics is not conﬂict, but the reductive promotion of any one script into a metanarrative.</w:t>
      </w:r>
    </w:p>
    <w:p w14:paraId="64BFC9A8" w14:textId="0E6B722C" w:rsidR="00360252" w:rsidRPr="00C902EF" w:rsidRDefault="00360252" w:rsidP="00360252">
      <w:pPr>
        <w:pStyle w:val="Heading3"/>
      </w:pPr>
      <w:r w:rsidRPr="00C902EF">
        <w:t>Forums for Debate</w:t>
      </w:r>
    </w:p>
    <w:p w14:paraId="7E521F1C" w14:textId="77777777" w:rsidR="00360252" w:rsidRPr="00C902EF" w:rsidRDefault="00360252" w:rsidP="00360252">
      <w:pPr>
        <w:pStyle w:val="Heading4"/>
      </w:pPr>
      <w:r w:rsidRPr="00C902EF">
        <w:t xml:space="preserve">Agonistic democracy is a good political strategy---it is the only way to create effective public forums </w:t>
      </w:r>
    </w:p>
    <w:p w14:paraId="2F807EAB"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63-64]//B.Blake</w:t>
      </w:r>
    </w:p>
    <w:p w14:paraId="6F882595" w14:textId="77777777" w:rsidR="00360252" w:rsidRDefault="00360252" w:rsidP="00360252">
      <w:pPr>
        <w:rPr>
          <w:sz w:val="16"/>
        </w:rPr>
      </w:pPr>
      <w:r w:rsidRPr="00C902EF">
        <w:rPr>
          <w:sz w:val="16"/>
        </w:rPr>
        <w:t xml:space="preserve"> </w:t>
      </w:r>
      <w:r w:rsidRPr="00C902EF">
        <w:rPr>
          <w:rStyle w:val="StyleUnderline"/>
        </w:rPr>
        <w:t>Democratic practice can be understood agonistically in the following way: Political judgments are not preordained or dictated; outcomes depend upon a contest of speeches, where one view wins and other views lose in a tabulation of votes; since the results are binding and backed by the coercive power of the government, democratic elections and procedures establish temporary control and subordination-which, however, can always be altered or reversed because of the succession of periodic political contests.</w:t>
      </w:r>
      <w:r w:rsidRPr="00C902EF">
        <w:rPr>
          <w:sz w:val="16"/>
        </w:rPr>
        <w:t xml:space="preserve"> Accordingly, if we remember that Nietzsche’s concept of power is by no means limited to physical force, we can read something like the will to power into democracy. Democratic elections allow for, and depend upon, peaceful exchanges and transitions of power. </w:t>
      </w:r>
      <w:proofErr w:type="gramStart"/>
      <w:r w:rsidRPr="00C902EF">
        <w:rPr>
          <w:rStyle w:val="StyleUnderline"/>
        </w:rPr>
        <w:t>Not only is</w:t>
      </w:r>
      <w:proofErr w:type="gramEnd"/>
      <w:r w:rsidRPr="00C902EF">
        <w:rPr>
          <w:rStyle w:val="StyleUnderline"/>
        </w:rPr>
        <w:t xml:space="preserve"> sheer physical force repudiated, but other material machinations of power, such as bribery, are also meant to be displaced by the power of speech to persuade in political discourse; language is the weapon in democratic contests. The binding results, however, produce tangible effects of gain and loss that make political exchanges more than just talk or a game.</w:t>
      </w:r>
      <w:r w:rsidRPr="00C902EF">
        <w:rPr>
          <w:sz w:val="16"/>
        </w:rPr>
        <w:t xml:space="preserve"> It is no wonder then that democratic elections and procedures are so often depicted in competitive, even martial, terms: victory and defeat, opponents and allies, battles, strategies, and so on. The urgency of such political contests is that losers must yield to, and live under, the policies of the winner; we notice, therefore, specific configurations of power, of domination and submission in democratic politics.17 I am not sure why Nietzsche missed this agonistic element in democracy. Indeed, in a note from 1881, Nietzsche speculated that Greek politicians promoted cultural contests in athletics and the arts to divert competitive instincts away from matters of the state, to diminish political strife (KSA 9, p. 514)</w:t>
      </w:r>
      <w:proofErr w:type="gramStart"/>
      <w:r w:rsidRPr="00C902EF">
        <w:rPr>
          <w:sz w:val="16"/>
        </w:rPr>
        <w:t>.18</w:t>
      </w:r>
      <w:proofErr w:type="gramEnd"/>
      <w:r w:rsidRPr="00C902EF">
        <w:rPr>
          <w:sz w:val="16"/>
        </w:rPr>
        <w:t xml:space="preserve"> One possible reason for Nietzsche’s myopic View of the Greek political scene is that the democratic polis was indeed not as contentious as contemporary versions, even though a contest of speeches remained essential to its operation. </w:t>
      </w:r>
      <w:r w:rsidRPr="00C902EF">
        <w:rPr>
          <w:rStyle w:val="StyleUnderline"/>
        </w:rPr>
        <w:t xml:space="preserve">In Greek politics there was a comparatively greater degree of homogeneity and consensus about the public good-which of course can be explained by the noninclusive composition of the demos in Greek democracy.19 In any case, the spirit of debate and dispute was not always exercised or encouraged in Greek democracy. 19 Political agonistics did become more pronounced in the polis when there was not a clear social consensus. </w:t>
      </w:r>
      <w:r w:rsidRPr="00C902EF">
        <w:rPr>
          <w:sz w:val="16"/>
        </w:rPr>
        <w:t>This leads to the next item of discussion.</w:t>
      </w:r>
    </w:p>
    <w:p w14:paraId="519C9D38" w14:textId="6EF1127A" w:rsidR="00DD29AC" w:rsidRPr="00C902EF" w:rsidRDefault="00DD29AC" w:rsidP="00DD29AC">
      <w:pPr>
        <w:pStyle w:val="Heading3"/>
      </w:pPr>
      <w:r>
        <w:t>Pragmatism Good</w:t>
      </w:r>
    </w:p>
    <w:p w14:paraId="10C4311B" w14:textId="77777777" w:rsidR="00DD29AC" w:rsidRPr="00C902EF" w:rsidRDefault="00DD29AC" w:rsidP="00360252">
      <w:pPr>
        <w:rPr>
          <w:sz w:val="16"/>
        </w:rPr>
      </w:pPr>
    </w:p>
    <w:p w14:paraId="16992261" w14:textId="77777777" w:rsidR="00DD29AC" w:rsidRDefault="00DD29AC" w:rsidP="00DD29AC">
      <w:pPr>
        <w:pStyle w:val="Heading4"/>
      </w:pPr>
      <w:r>
        <w:t xml:space="preserve">Idealism should be abandoned in favor of pragmatism.  The political sphere is an inherently messy arena.  </w:t>
      </w:r>
    </w:p>
    <w:p w14:paraId="0BC8AC99" w14:textId="77777777" w:rsidR="00DD29AC" w:rsidRDefault="00DD29AC" w:rsidP="00DD29AC">
      <w:pPr>
        <w:rPr>
          <w:rStyle w:val="Style13ptBold"/>
        </w:rPr>
      </w:pPr>
      <w:r>
        <w:rPr>
          <w:rStyle w:val="Style13ptBold"/>
        </w:rPr>
        <w:t>Hatab 95</w:t>
      </w:r>
    </w:p>
    <w:p w14:paraId="2C921664" w14:textId="77777777" w:rsidR="00DD29AC" w:rsidRDefault="00DD29AC" w:rsidP="00DD29AC">
      <w:r w:rsidRPr="00497542">
        <w:t xml:space="preserve">[Lawrence J. Hatab, Professor of Philosophy and Eminent Scholar at Old Dominion University, 1995, “A Nietzschean Defense of Democracy”, Open Court Publishing, pp. </w:t>
      </w:r>
      <w:r>
        <w:t>171-173</w:t>
      </w:r>
      <w:r w:rsidRPr="00497542">
        <w:t>]</w:t>
      </w:r>
      <w:r>
        <w:t>//LM</w:t>
      </w:r>
    </w:p>
    <w:p w14:paraId="7B71C5A1" w14:textId="77777777" w:rsidR="00DD29AC" w:rsidRDefault="00DD29AC" w:rsidP="00DD29AC"/>
    <w:p w14:paraId="63CB0380" w14:textId="315ECEDB" w:rsidR="00360252" w:rsidRPr="00DD29AC" w:rsidRDefault="00DD29AC" w:rsidP="00EB1814">
      <w:r w:rsidRPr="00B71F34">
        <w:t xml:space="preserve">The general point to be drawn from this section of the chapter is that </w:t>
      </w:r>
      <w:r w:rsidRPr="00801385">
        <w:rPr>
          <w:rStyle w:val="StyleUnderline"/>
        </w:rPr>
        <w:t>democratic politics</w:t>
      </w:r>
      <w:r w:rsidRPr="00B71F34">
        <w:t>—in its electoral, legislative, executive, and judicial components—</w:t>
      </w:r>
      <w:r w:rsidRPr="00801385">
        <w:rPr>
          <w:rStyle w:val="StyleUnderline"/>
        </w:rPr>
        <w:t>is not “pure” in practice</w:t>
      </w:r>
      <w:r w:rsidRPr="00B71F34">
        <w:t xml:space="preserve">; indeed a contextual pragmatics ought to convince us, along Nietzschean lines, that </w:t>
      </w:r>
      <w:r w:rsidRPr="00801385">
        <w:rPr>
          <w:rStyle w:val="Emphasis"/>
        </w:rPr>
        <w:t>strict standards of cognitive or moral purity are inapp</w:t>
      </w:r>
      <w:r>
        <w:rPr>
          <w:rStyle w:val="Emphasis"/>
        </w:rPr>
        <w:t>ro</w:t>
      </w:r>
      <w:r w:rsidRPr="00801385">
        <w:rPr>
          <w:rStyle w:val="Emphasis"/>
        </w:rPr>
        <w:t xml:space="preserve">priate for, </w:t>
      </w:r>
      <w:r w:rsidRPr="00801385">
        <w:t xml:space="preserve">even injurious to, </w:t>
      </w:r>
      <w:r w:rsidRPr="00801385">
        <w:rPr>
          <w:rStyle w:val="Emphasis"/>
        </w:rPr>
        <w:t>political life</w:t>
      </w:r>
      <w:r w:rsidRPr="00B71F34">
        <w:t xml:space="preserve">.45 </w:t>
      </w:r>
      <w:r w:rsidRPr="00801385">
        <w:rPr>
          <w:rStyle w:val="StyleUnderline"/>
        </w:rPr>
        <w:t>Democratic practice as a whole can be seen as a complicated</w:t>
      </w:r>
      <w:r w:rsidRPr="00B71F34">
        <w:t xml:space="preserve"> and complicitous </w:t>
      </w:r>
      <w:r w:rsidRPr="00801385">
        <w:rPr>
          <w:rStyle w:val="StyleUnderline"/>
        </w:rPr>
        <w:t>mixture of rational and nonrational forces</w:t>
      </w:r>
      <w:r w:rsidRPr="00B71F34">
        <w:t>, of varying contexts and demands, of different and dissonant virtues—</w:t>
      </w:r>
      <w:r w:rsidRPr="00801385">
        <w:rPr>
          <w:rStyle w:val="Emphasis"/>
        </w:rPr>
        <w:t>a kind of political dance that cannot be choreographed by any overt or overarching design</w:t>
      </w:r>
      <w:r w:rsidRPr="00B71F34">
        <w:t xml:space="preserve">, benevolent or otherwise. </w:t>
      </w:r>
      <w:r w:rsidRPr="00801385">
        <w:rPr>
          <w:rStyle w:val="Emphasis"/>
        </w:rPr>
        <w:t xml:space="preserve">We should </w:t>
      </w:r>
      <w:r w:rsidRPr="00801385">
        <w:t>be able to</w:t>
      </w:r>
      <w:r w:rsidRPr="00801385">
        <w:rPr>
          <w:rStyle w:val="Emphasis"/>
        </w:rPr>
        <w:t xml:space="preserve"> affirm the messy, contentious, and all-too-human aspects of democracy</w:t>
      </w:r>
      <w:r>
        <w:t xml:space="preserve">. </w:t>
      </w:r>
      <w:r w:rsidRPr="00801385">
        <w:rPr>
          <w:rStyle w:val="StyleUnderline"/>
        </w:rPr>
        <w:t>Human beings will always be self-interested, partial, and fractious to various degrees and in different ways in political lif</w:t>
      </w:r>
      <w:r w:rsidRPr="00B71F34">
        <w:t xml:space="preserve">e, so we should surren- der the fantasy that citizens and politicians can or ought to be “objective,” or “pure of heart," or sacrifice their interests for the “common good" or the “whole.” </w:t>
      </w:r>
      <w:r w:rsidRPr="00801385">
        <w:rPr>
          <w:rStyle w:val="Emphasis"/>
        </w:rPr>
        <w:t xml:space="preserve">What democracy provides us, </w:t>
      </w:r>
      <w:r w:rsidRPr="00801385">
        <w:t>rather,</w:t>
      </w:r>
      <w:r w:rsidRPr="00801385">
        <w:rPr>
          <w:rStyle w:val="Emphasis"/>
        </w:rPr>
        <w:t xml:space="preserve"> is a system of procedures and principles that can produce contingent decisions </w:t>
      </w:r>
      <w:r w:rsidRPr="00801385">
        <w:rPr>
          <w:rStyle w:val="StyleUnderline"/>
        </w:rPr>
        <w:t>that arise out of the free play and agonistic permutations of all the differing forces in the political field.</w:t>
      </w:r>
      <w:r w:rsidRPr="00B71F34">
        <w:t>46</w:t>
      </w:r>
      <w:r>
        <w:t xml:space="preserve"> </w:t>
      </w:r>
      <w:r w:rsidRPr="00B71F34">
        <w:t xml:space="preserve">Our analysis can help undermine a certain cynicism and disillusionment about politics that can afflict both citizens and theorists alike, and that can subvert our conﬁdence in democracy when politics is viewed as inevitably degrading, corrupt, or corrup- tive. </w:t>
      </w:r>
      <w:r w:rsidRPr="00801385">
        <w:rPr>
          <w:rStyle w:val="StyleUnderline"/>
        </w:rPr>
        <w:t>The contextual realism and agonistic perspectivism we have outlined indicate that in the actual practice of human politics there will always be elements of passion, power, ambition, strife, and so on</w:t>
      </w:r>
      <w:r w:rsidRPr="00B71F34">
        <w:t xml:space="preserve">. These elements are not unproblematical and they are subject to criticism and correction; nevertheless, </w:t>
      </w:r>
      <w:r w:rsidRPr="00801385">
        <w:rPr>
          <w:rStyle w:val="StyleUnderline"/>
        </w:rPr>
        <w:t>their presence in politics is not an automatic degradation, but rather an indication of political life. What disillusions us about politics is the persistence of an idealistic perfectionism</w:t>
      </w:r>
      <w:r w:rsidRPr="00B71F34">
        <w:t xml:space="preserve">, not political practice itself. In this respect, those individuals who join the fray, who commit themselves to the daunting world of politics despite its frustrations, those activists and career politicians ought to be honored, because it takes courage, fortitude, perseverance, and finesse to do the necessary work of governance. The complaint that one must “sell out" when getting into politics is a loaded and ultimately antipolitical gesture. A single activist who compromises or even fails inside the political arena is still worth more than a thousand cynics or purists or theorists moralizing on the sidelines. </w:t>
      </w:r>
      <w:r w:rsidRPr="00DE3A06">
        <w:t>Here</w:t>
      </w:r>
      <w:r w:rsidRPr="00DE3A06">
        <w:rPr>
          <w:rStyle w:val="StyleUnderline"/>
        </w:rPr>
        <w:t xml:space="preserve"> in the political sphere we have something analogous to Nietzsche's general problematic of life- denial, wherein certain moralistic assumptions are translated from an apparent affirmation of “the good" into their tacit nihilism and denial of life conditions; </w:t>
      </w:r>
      <w:r w:rsidRPr="00DE3A06">
        <w:t>aiming</w:t>
      </w:r>
      <w:r w:rsidRPr="00B71F34">
        <w:t xml:space="preserve"> this problematic at civic affairs, we can say that </w:t>
      </w:r>
      <w:r w:rsidRPr="00DE3A06">
        <w:rPr>
          <w:rStyle w:val="StyleUnderline"/>
        </w:rPr>
        <w:t xml:space="preserve">excessively “pure” or unambiguous conceptions of politics cannot help but spell the denial of politics. </w:t>
      </w:r>
      <w:r w:rsidRPr="00DE3A06">
        <w:rPr>
          <w:rStyle w:val="Emphasis"/>
        </w:rPr>
        <w:t>A Nietzschean perspective on democracy may help cultivate an affirmation of politics</w:t>
      </w:r>
      <w:r w:rsidRPr="00B71F34">
        <w:t>.</w:t>
      </w:r>
    </w:p>
    <w:p w14:paraId="14C5180D" w14:textId="3FDB86B1" w:rsidR="00A3105E" w:rsidRPr="00C902EF" w:rsidRDefault="00360252" w:rsidP="00A3105E">
      <w:pPr>
        <w:pStyle w:val="Heading3"/>
      </w:pPr>
      <w:r w:rsidRPr="00C902EF">
        <w:t>Disorder Key</w:t>
      </w:r>
    </w:p>
    <w:p w14:paraId="61F00FCA" w14:textId="77777777" w:rsidR="00360252" w:rsidRPr="00C902EF" w:rsidRDefault="00360252" w:rsidP="00360252">
      <w:pPr>
        <w:pStyle w:val="Heading4"/>
      </w:pPr>
      <w:r w:rsidRPr="00C902EF">
        <w:t xml:space="preserve">Disorder is necessary to create democracy---you can view the 1ac as a non-teleological method of political praxis to accelerate debate as an agon </w:t>
      </w:r>
    </w:p>
    <w:p w14:paraId="519A90CC"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86-87]//B.Blake</w:t>
      </w:r>
    </w:p>
    <w:p w14:paraId="31B1C8D6" w14:textId="77777777" w:rsidR="00360252" w:rsidRPr="00C902EF" w:rsidRDefault="00360252" w:rsidP="00360252">
      <w:pPr>
        <w:rPr>
          <w:sz w:val="16"/>
        </w:rPr>
      </w:pPr>
      <w:r w:rsidRPr="00C902EF">
        <w:rPr>
          <w:rStyle w:val="StyleUnderline"/>
        </w:rPr>
        <w:t>Democratic agonistics must be distinguished from notions of sheer conflict and struggles for total domination or annihilation. Democracy is an oscillation of order and disorder, a dialogical contest that generates order out of conflict through rituals of assertion, challenge, response, and decision-a contest, however, that is not to be resolved into any consummation of sheer order, harmony, synthesis, or consensus</w:t>
      </w:r>
      <w:r w:rsidRPr="00C902EF">
        <w:rPr>
          <w:sz w:val="16"/>
        </w:rPr>
        <w:t xml:space="preserve">.18 </w:t>
      </w:r>
      <w:r w:rsidRPr="00C902EF">
        <w:rPr>
          <w:rStyle w:val="StyleUnderline"/>
        </w:rPr>
        <w:t>Although democratic dialogue can and does produce agreements in the course of debate, and although democracy requires the agreement that political decisions will be binding, nevertheless disagreement and differences are in a global sense the sine qua non of democratic politics. Those who are uncomfortable with an agonistic model of politics and prefer a notion of civic harmony or consensus should remember the Nietzschean lesson that innovation implies a certain conflict with the established order, and so a world without conflict would be a world without innovation.</w:t>
      </w:r>
      <w:r w:rsidRPr="00C902EF">
        <w:rPr>
          <w:sz w:val="16"/>
        </w:rPr>
        <w:t xml:space="preserve"> </w:t>
      </w:r>
      <w:r w:rsidRPr="00C902EF">
        <w:rPr>
          <w:rStyle w:val="StyleUnderline"/>
        </w:rPr>
        <w:t>The “negativity" of the agon, therefore, is nothing like a void, absence, or disintegration, but a dynamic that can be and is productive of positive consequences. A teleological model of conflict such as Hegel's can agree here, but I would insist on a nonteleological openness (in the global sense) that amounts to insisting on the perpetuation of politics, since a teleological resolution of political conflict would in fact mean the end of politics-as-praxis</w:t>
      </w:r>
      <w:r w:rsidRPr="00C902EF">
        <w:rPr>
          <w:sz w:val="16"/>
        </w:rPr>
        <w:t xml:space="preserve">.19 Here, as an aside, I want to rehearse a point developed in chapter 1 concerning the supposed “negativity" of postmodern discourse, a point that can be reinforced by the political applications presently under discussion. </w:t>
      </w:r>
      <w:r w:rsidRPr="00C902EF">
        <w:rPr>
          <w:rStyle w:val="StyleUnderline"/>
        </w:rPr>
        <w:t>I suggested that the negativity of postmodernism should be understood in the fourfold sense of the limits of conceptual constructions, the potential for innovation that an agonistic dynamic continually presumes and protects, the openness to “difference," and the irreducible openness of “identity.”</w:t>
      </w:r>
      <w:r w:rsidRPr="00C902EF">
        <w:rPr>
          <w:sz w:val="16"/>
        </w:rPr>
        <w:t xml:space="preserve"> The application of postmodern openness to democratic praxis gives us a concrete instantiation of the positive consequences of the disruptive challenge to traditional structures. </w:t>
      </w:r>
      <w:r w:rsidRPr="00C902EF">
        <w:rPr>
          <w:rStyle w:val="StyleUnderline"/>
        </w:rPr>
        <w:t>Such an application has benefits for both postmodern thought and political philosophy: On the one hand it provides a setting wherein postmodern discourse can be cashed out in specific ways, which can improve upon some of the more arcane and unhinged academic treatments; on the other band it provides a means of addressing the limitations and persistent problems of traditional political theory, which can improve our understanding of democracy. So what might seem to be “negative” and a loss by the standards of customary theories can be a significant gain for political philosophy</w:t>
      </w:r>
      <w:r w:rsidRPr="00C902EF">
        <w:rPr>
          <w:sz w:val="16"/>
        </w:rPr>
        <w:t>. </w:t>
      </w:r>
    </w:p>
    <w:p w14:paraId="0D571C94" w14:textId="77777777" w:rsidR="00360252" w:rsidRPr="00C902EF" w:rsidRDefault="00360252" w:rsidP="00360252"/>
    <w:p w14:paraId="107574AC" w14:textId="4B303CDF" w:rsidR="00360252" w:rsidRPr="00C902EF" w:rsidRDefault="00360252" w:rsidP="00360252">
      <w:pPr>
        <w:pStyle w:val="Heading3"/>
      </w:pPr>
      <w:r w:rsidRPr="00C902EF">
        <w:t>Egalitarianism Bad</w:t>
      </w:r>
    </w:p>
    <w:p w14:paraId="5B9C27F2" w14:textId="77777777" w:rsidR="00360252" w:rsidRPr="00C902EF" w:rsidRDefault="00360252" w:rsidP="00360252">
      <w:pPr>
        <w:pStyle w:val="Heading4"/>
      </w:pPr>
      <w:r w:rsidRPr="00C902EF">
        <w:t xml:space="preserve">Equality is a myth preached by slave morality---reject false egalitarian hope in favor of a democracy founded upon creativity and rank </w:t>
      </w:r>
    </w:p>
    <w:p w14:paraId="10B55079"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28-29]//B.Blake</w:t>
      </w:r>
    </w:p>
    <w:p w14:paraId="16DCF878" w14:textId="77777777" w:rsidR="00360252" w:rsidRPr="00C902EF" w:rsidRDefault="00360252" w:rsidP="00360252">
      <w:pPr>
        <w:rPr>
          <w:rStyle w:val="StyleUnderline"/>
        </w:rPr>
      </w:pPr>
      <w:r w:rsidRPr="00C902EF">
        <w:rPr>
          <w:sz w:val="16"/>
        </w:rPr>
        <w:br/>
        <w:t>I do not wish to be mixed up and confused with these preachers of equality. For, to me justice speaks thus</w:t>
      </w:r>
      <w:r w:rsidRPr="00C902EF">
        <w:rPr>
          <w:rStyle w:val="StyleUnderline"/>
        </w:rPr>
        <w:t>: “Men are not equal." Nor shall they become equal! (Z 11,7) Nietzsche’s primary political target is egalitarianism, which, like slave morality, gives the appearance of something positive but is in fact a reactive negation.</w:t>
      </w:r>
      <w:r w:rsidRPr="00C902EF">
        <w:rPr>
          <w:sz w:val="16"/>
        </w:rPr>
        <w:t xml:space="preserve"> </w:t>
      </w:r>
      <w:r w:rsidRPr="00C902EF">
        <w:rPr>
          <w:rStyle w:val="StyleUnderline"/>
        </w:rPr>
        <w:t>The promotion of political equality is unmasked as the weak majority grabbing power to incapacitate the strong few.9 Democracy is different from slave morality in one very important respect: Democracy repairs the lack of agency that constituted the slave mentality, because slave values have now been redirected from the more internal realms of religious imagination and moral ideals to the external public realm of political power and cultural institutions (WP 215)</w:t>
      </w:r>
      <w:r w:rsidRPr="00C902EF">
        <w:rPr>
          <w:sz w:val="16"/>
        </w:rPr>
        <w:t xml:space="preserve">. In democratic politics, </w:t>
      </w:r>
      <w:r w:rsidRPr="00C902EF">
        <w:rPr>
          <w:rStyle w:val="StyleUnderline"/>
        </w:rPr>
        <w:t>the herd instinct actually rules and legislates against hierarchical domination. For Nietzsche, the unfortunate consequence is the hegemony and promulgation of mediocrity and a vapid conformism, which obviates creativity and excellence and portends the aimless contentment, the happy nihilism, of the “last man," who makes everything comfortable, small, and trivial (Z P</w:t>
      </w:r>
      <w:proofErr w:type="gramStart"/>
      <w:r w:rsidRPr="00C902EF">
        <w:rPr>
          <w:rStyle w:val="StyleUnderline"/>
        </w:rPr>
        <w:t>,5</w:t>
      </w:r>
      <w:proofErr w:type="gramEnd"/>
      <w:r w:rsidRPr="00C902EF">
        <w:rPr>
          <w:rStyle w:val="StyleUnderline"/>
        </w:rPr>
        <w:t>). On behalf of excellence and high aspirations, Nietzsche challenges democracy by promoting rank, distance, and domination.</w:t>
      </w:r>
      <w:r w:rsidRPr="00C902EF">
        <w:rPr>
          <w:sz w:val="16"/>
        </w:rPr>
        <w:t xml:space="preserve"> The doctrine of human equality is diagnosed as weakness and decadence, a poison that destroys the natural justice of differentiation. ”Equality," as a certain factual increase in similarity, which merely finds expression in the theory of “equal rights,” is an essential feature of decline. </w:t>
      </w:r>
      <w:r w:rsidRPr="00C902EF">
        <w:rPr>
          <w:rStyle w:val="StyleUnderline"/>
        </w:rPr>
        <w:t xml:space="preserve">The cleavage between man and man, status and status, the plurality of types, the will to oneself, to stand out--what I call the pathos of distance, that is characteristic of every strong age. The strength to withstand tension, the width of the tensions between extremes, becomes ever smaller today; finally the extremes themselves become blurred to the point of similarity. (TI 9,37) </w:t>
      </w:r>
      <w:r w:rsidRPr="00C902EF">
        <w:rPr>
          <w:rStyle w:val="Emphasis"/>
        </w:rPr>
        <w:t>The doctrine of equality!</w:t>
      </w:r>
      <w:r w:rsidRPr="00C902EF">
        <w:rPr>
          <w:rStyle w:val="StyleUnderline"/>
        </w:rPr>
        <w:t xml:space="preserve"> There is no more poisonous poison anywhere: for it seems to be preached by justice itself, whereas it really is the termination of justice. “Equal to the equal, unequal to the unequal”---that would be the true slogan of justice; and also its corollary: “Never make equal what is unequal.” (T I </w:t>
      </w:r>
      <w:proofErr w:type="gramStart"/>
      <w:r w:rsidRPr="00C902EF">
        <w:rPr>
          <w:rStyle w:val="StyleUnderline"/>
        </w:rPr>
        <w:t>9,48)10</w:t>
      </w:r>
      <w:proofErr w:type="gramEnd"/>
      <w:r w:rsidRPr="00C902EF">
        <w:rPr>
          <w:rStyle w:val="StyleUnderline"/>
        </w:rPr>
        <w:t xml:space="preserve"> Nietzsche sees equality as a blending that washes out differences, something that offends his constant affirmation of distinctions, which requires a demarcational hold against an Other. </w:t>
      </w:r>
    </w:p>
    <w:p w14:paraId="3587FB77" w14:textId="77777777" w:rsidR="00360252" w:rsidRPr="00C902EF" w:rsidRDefault="00360252" w:rsidP="00360252">
      <w:pPr>
        <w:pStyle w:val="Heading4"/>
      </w:pPr>
      <w:r w:rsidRPr="00C902EF">
        <w:t xml:space="preserve">External subjects like the state cannot provide freedom and individualism---prefer self-formation and constant struggle to achieve the freedom of your own subjectivity </w:t>
      </w:r>
    </w:p>
    <w:p w14:paraId="3CC6CD49"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30-31]//B.Blake</w:t>
      </w:r>
    </w:p>
    <w:p w14:paraId="31BE472E" w14:textId="77777777" w:rsidR="00360252" w:rsidRPr="00C902EF" w:rsidRDefault="00360252" w:rsidP="00360252">
      <w:pPr>
        <w:rPr>
          <w:rStyle w:val="StyleUnderline"/>
        </w:rPr>
      </w:pPr>
      <w:r w:rsidRPr="00C902EF">
        <w:rPr>
          <w:rStyle w:val="StyleUnderline"/>
        </w:rPr>
        <w:t>There are a number of deep currents in Nietzsche's objections to liberalism, and they mainly concern the central modernist categories of equality, freedom, subjectivity, and agency.</w:t>
      </w:r>
      <w:r w:rsidRPr="00C902EF">
        <w:rPr>
          <w:sz w:val="16"/>
        </w:rPr>
        <w:t xml:space="preserve"> In liberal theory, equality and freedom seem to have a comfortable association, but a socio-psychological doctrine of equality is ruinous for </w:t>
      </w:r>
      <w:r w:rsidRPr="00C902EF">
        <w:rPr>
          <w:rStyle w:val="StyleUnderline"/>
        </w:rPr>
        <w:t xml:space="preserve">Nietzsche’s peculiar version of freedom, which reflects the disequilibrium of a struggle against an opposing force, of a creative overcoming that achieves something in and through this strife. For what is freedom? That one has the will to assume responsibility for oneself. That one maintains the </w:t>
      </w:r>
      <w:proofErr w:type="gramStart"/>
      <w:r w:rsidRPr="00C902EF">
        <w:rPr>
          <w:rStyle w:val="StyleUnderline"/>
        </w:rPr>
        <w:t>distance which</w:t>
      </w:r>
      <w:proofErr w:type="gramEnd"/>
      <w:r w:rsidRPr="00C902EF">
        <w:rPr>
          <w:rStyle w:val="StyleUnderline"/>
        </w:rPr>
        <w:t xml:space="preserve"> separates us. That one becomes more indifferent to difficulties, hardships, </w:t>
      </w:r>
      <w:proofErr w:type="gramStart"/>
      <w:r w:rsidRPr="00C902EF">
        <w:rPr>
          <w:rStyle w:val="StyleUnderline"/>
        </w:rPr>
        <w:t>privation</w:t>
      </w:r>
      <w:proofErr w:type="gramEnd"/>
      <w:r w:rsidRPr="00C902EF">
        <w:rPr>
          <w:rStyle w:val="StyleUnderline"/>
        </w:rPr>
        <w:t>, even to life itself.</w:t>
      </w:r>
      <w:r w:rsidRPr="00C902EF">
        <w:rPr>
          <w:sz w:val="16"/>
        </w:rPr>
        <w:t xml:space="preserve"> That one is prepared to sacrifice human beings for one's cause, not excluding oneself. Freedom means that the manly instincts that delight in war and victory dominate over other instincts, for example, over those of "happiness." The human being who has become free-and how much more the spirit who has become free-spits on the contemptible type of well-being dreamed of by shopkeepers, Christians, cows, females, Englishmen, and other democrats. The free man is a warrior. </w:t>
      </w:r>
      <w:r w:rsidRPr="00C902EF">
        <w:rPr>
          <w:rStyle w:val="StyleUnderline"/>
        </w:rPr>
        <w:t xml:space="preserve">How is freedom measured in individuals and peoples? According to the </w:t>
      </w:r>
      <w:proofErr w:type="gramStart"/>
      <w:r w:rsidRPr="00C902EF">
        <w:rPr>
          <w:rStyle w:val="StyleUnderline"/>
        </w:rPr>
        <w:t>resistance which</w:t>
      </w:r>
      <w:proofErr w:type="gramEnd"/>
      <w:r w:rsidRPr="00C902EF">
        <w:rPr>
          <w:rStyle w:val="StyleUnderline"/>
        </w:rPr>
        <w:t xml:space="preserve"> must be overcome, according to the exertion required, to remain on top. The highest type of free men should be sought where the highest resistance is constantly overcome.</w:t>
      </w:r>
      <w:r w:rsidRPr="00C902EF">
        <w:rPr>
          <w:sz w:val="16"/>
        </w:rPr>
        <w:t xml:space="preserve"> (T I 9,38) </w:t>
      </w:r>
      <w:r w:rsidRPr="00C902EF">
        <w:rPr>
          <w:rStyle w:val="StyleUnderline"/>
        </w:rPr>
        <w:t>Liberalism conceives freedom politically as state-guaranteed liberty to pursue individual self-interest</w:t>
      </w:r>
      <w:r w:rsidRPr="00C902EF">
        <w:rPr>
          <w:sz w:val="16"/>
        </w:rPr>
        <w:t>. The state is born in a “contract” meant to prevent individuals from thwarting each other’s interests. Philosophical justifications for political freedom have flowed from a modernist picture of human nature: All human beings share a common general structure as individual subjects grounded in reflective consciousness; each individual has a definable nature, a unified order of needs and faculties that can be discovered by rational examination and actualized by powers of agency that originate in purposive, regulatory reason</w:t>
      </w:r>
      <w:r w:rsidRPr="00C902EF">
        <w:rPr>
          <w:rStyle w:val="StyleUnderline"/>
        </w:rPr>
        <w:t xml:space="preserve">. Any conflicts in the self can in principle be resolved by the individual’s rational deliberation and orchestration, and so happiness is within the reach of people if not constrained by outside forces. </w:t>
      </w:r>
      <w:r w:rsidRPr="00C902EF">
        <w:rPr>
          <w:sz w:val="16"/>
        </w:rPr>
        <w:t>With such a picture of human nature, all persons are entitled to freedom from social control.12 One more feature of the modernist paradigm subsequently informs the rhetoric of liberalism: The subject is a discrete, enduring “substance,” the unified foundation for attributes and faculties, the site of identity, and the causal source of action</w:t>
      </w:r>
      <w:r w:rsidRPr="00C902EF">
        <w:rPr>
          <w:rStyle w:val="StyleUnderline"/>
        </w:rPr>
        <w:t>. Such a framework of foundational individualism has animated the notion that social and material goods are human “possessions,” that we “own” rights and property, for example, which cannot be “taken away" from us.13  </w:t>
      </w:r>
    </w:p>
    <w:p w14:paraId="050994BF" w14:textId="77777777" w:rsidR="00360252" w:rsidRPr="00C902EF" w:rsidRDefault="00360252" w:rsidP="00A3105E"/>
    <w:p w14:paraId="79E49642" w14:textId="77777777" w:rsidR="00360252" w:rsidRPr="00C902EF" w:rsidRDefault="00360252" w:rsidP="00360252">
      <w:pPr>
        <w:pStyle w:val="Heading4"/>
      </w:pPr>
      <w:r w:rsidRPr="00C902EF">
        <w:t>Even if egalitarianism is impossible that doesn’t mean our form of political praxis will be based on targeting groups</w:t>
      </w:r>
    </w:p>
    <w:p w14:paraId="51655032"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90-91]//B.Blake</w:t>
      </w:r>
    </w:p>
    <w:p w14:paraId="1D63B28A" w14:textId="36C26F7F" w:rsidR="00A3105E" w:rsidRPr="00C902EF" w:rsidRDefault="00360252" w:rsidP="00360252">
      <w:pPr>
        <w:rPr>
          <w:sz w:val="16"/>
        </w:rPr>
      </w:pPr>
      <w:r w:rsidRPr="00C902EF">
        <w:rPr>
          <w:rStyle w:val="StyleUnderline"/>
        </w:rPr>
        <w:t>Legal agonistics can be associated with a certain egalitarian concept that we have already admitted is essential to democracy: equality before the law</w:t>
      </w:r>
      <w:r w:rsidRPr="00C902EF">
        <w:rPr>
          <w:sz w:val="16"/>
        </w:rPr>
        <w:t xml:space="preserve"> (what the Greeks called isonomia). </w:t>
      </w:r>
      <w:r w:rsidRPr="00C902EF">
        <w:rPr>
          <w:rStyle w:val="StyleUnderline"/>
        </w:rPr>
        <w:t>Equal application of the law, however, can still be distinguished from substantive egalitarianism. As long as a law does not single out particular</w:t>
      </w:r>
      <w:r w:rsidRPr="00C902EF">
        <w:rPr>
          <w:sz w:val="16"/>
        </w:rPr>
        <w:t xml:space="preserve"> </w:t>
      </w:r>
      <w:r w:rsidRPr="00C902EF">
        <w:rPr>
          <w:rStyle w:val="StyleUnderline"/>
        </w:rPr>
        <w:t>individuals or groups (as do racial laws, for example), equal application seems to follow from the very generality and anonymity of law as an abstract regulation applying to any and all citizens and to formal categories of actions rather than particular performances.</w:t>
      </w:r>
      <w:r w:rsidRPr="00C902EF">
        <w:rPr>
          <w:sz w:val="16"/>
        </w:rPr>
        <w:t xml:space="preserve"> The agonistics of an adversarial legal system, then, is meant to protect against and repair possible “unequal" treatment, an inequity that can be redescribed simply as follows: being singled out, excluded from legal incorporation, or falsely included in a category of illegal action. </w:t>
      </w:r>
      <w:r w:rsidRPr="00C902EF">
        <w:rPr>
          <w:rStyle w:val="StyleUnderline"/>
        </w:rPr>
        <w:t>Equality before the law, therefore, need not make any purchase on substantive egalitarian assumptions, and in a functional sense it shows itself to be inseparable from agonistics</w:t>
      </w:r>
    </w:p>
    <w:p w14:paraId="1508DEAA" w14:textId="77777777" w:rsidR="00EB1814" w:rsidRPr="00C902EF" w:rsidRDefault="00EB1814" w:rsidP="00EB1814">
      <w:pPr>
        <w:pStyle w:val="Heading2"/>
      </w:pPr>
      <w:r w:rsidRPr="00C902EF">
        <w:t>Violence Impact</w:t>
      </w:r>
    </w:p>
    <w:p w14:paraId="1052E66B" w14:textId="77777777" w:rsidR="00EB1814" w:rsidRPr="00C902EF" w:rsidRDefault="00EB1814" w:rsidP="00EB1814">
      <w:pPr>
        <w:pStyle w:val="Heading3"/>
      </w:pPr>
      <w:r w:rsidRPr="00C902EF">
        <w:t>Rules Key</w:t>
      </w:r>
    </w:p>
    <w:p w14:paraId="326863EC" w14:textId="77777777" w:rsidR="00A70E18" w:rsidRPr="00C902EF" w:rsidRDefault="00A70E18" w:rsidP="00A70E18">
      <w:pPr>
        <w:pStyle w:val="Heading4"/>
      </w:pPr>
      <w:r w:rsidRPr="00C902EF">
        <w:t>Debate is a game, isolated and subtle mimicry of society and the law et large – the aff’s refusal to engage in play and questioning of the rules themselves is life-denying and undermines the joyous, useless, play of the game – prefer our model of voluntary submission to the arbitrariness of the resolution</w:t>
      </w:r>
    </w:p>
    <w:p w14:paraId="69CE305F" w14:textId="77777777" w:rsidR="00A70E18" w:rsidRPr="00C902EF" w:rsidRDefault="00A70E18" w:rsidP="00A70E18">
      <w:r w:rsidRPr="00C902EF">
        <w:t>-</w:t>
      </w:r>
      <w:proofErr w:type="gramStart"/>
      <w:r w:rsidRPr="00C902EF">
        <w:t>simulation</w:t>
      </w:r>
      <w:proofErr w:type="gramEnd"/>
      <w:r w:rsidRPr="00C902EF">
        <w:t xml:space="preserve"> good </w:t>
      </w:r>
    </w:p>
    <w:p w14:paraId="26228BF9" w14:textId="77777777" w:rsidR="00A70E18" w:rsidRPr="00C902EF" w:rsidRDefault="00A70E18" w:rsidP="00A70E18">
      <w:r w:rsidRPr="00C902EF">
        <w:rPr>
          <w:rStyle w:val="Style13ptBold"/>
        </w:rPr>
        <w:t>Caillois 61</w:t>
      </w:r>
      <w:r w:rsidRPr="00C902EF">
        <w:t xml:space="preserve"> </w:t>
      </w:r>
      <w:r w:rsidRPr="00C902EF">
        <w:rPr>
          <w:sz w:val="16"/>
          <w:szCs w:val="16"/>
        </w:rPr>
        <w:t xml:space="preserve">(Roger, dead French guy and Bataille’s buddy, </w:t>
      </w:r>
      <w:r w:rsidRPr="00C902EF">
        <w:rPr>
          <w:i/>
          <w:sz w:val="16"/>
          <w:szCs w:val="16"/>
        </w:rPr>
        <w:t xml:space="preserve">Man, Play, and Games, </w:t>
      </w:r>
      <w:r w:rsidRPr="00C902EF">
        <w:rPr>
          <w:sz w:val="16"/>
          <w:szCs w:val="16"/>
        </w:rPr>
        <w:t>trans. Meyer Barash, 1961, University of Illinois Press, original 1958, p. 6-9) DB</w:t>
      </w:r>
    </w:p>
    <w:p w14:paraId="166092AC" w14:textId="77777777" w:rsidR="00A70E18" w:rsidRPr="00C902EF" w:rsidRDefault="00A70E18" w:rsidP="00A70E18">
      <w:pPr>
        <w:rPr>
          <w:sz w:val="14"/>
        </w:rPr>
      </w:pPr>
      <w:r w:rsidRPr="00C902EF">
        <w:rPr>
          <w:rStyle w:val="StyleUnderline"/>
        </w:rPr>
        <w:t>There is also no doubt that play must be defined as a free and voluntary activity, a source of joy and amusement</w:t>
      </w:r>
      <w:r w:rsidRPr="00C902EF">
        <w:rPr>
          <w:sz w:val="14"/>
        </w:rPr>
        <w:t xml:space="preserve">. A </w:t>
      </w:r>
      <w:proofErr w:type="gramStart"/>
      <w:r w:rsidRPr="00C902EF">
        <w:rPr>
          <w:sz w:val="14"/>
        </w:rPr>
        <w:t>game which one would be forced to play</w:t>
      </w:r>
      <w:proofErr w:type="gramEnd"/>
      <w:r w:rsidRPr="00C902EF">
        <w:rPr>
          <w:sz w:val="14"/>
        </w:rPr>
        <w:t xml:space="preserve"> would at once cease being play. It would become constraint, drudgery from which one would strive to be freed. As an obligation or simply an order, it would lose one of its basic characteristics: </w:t>
      </w:r>
      <w:r w:rsidRPr="00C902EF">
        <w:rPr>
          <w:rStyle w:val="StyleUnderline"/>
        </w:rPr>
        <w:t>the fact that the player devotes himself spontaneously to the game, of his free will and for his pleasure, each time completely free to choose retreat, silence, meditation, idle solitude, or creative activity</w:t>
      </w:r>
      <w:r w:rsidRPr="00C902EF">
        <w:rPr>
          <w:sz w:val="14"/>
        </w:rPr>
        <w:t xml:space="preserve">. From this is derived Valery’s proposed definition of play: it occurs when “I'ennui peut delier ce que Ventrain avait lie ”2 </w:t>
      </w:r>
      <w:r w:rsidRPr="00C902EF">
        <w:rPr>
          <w:rStyle w:val="StyleUnderline"/>
        </w:rPr>
        <w:t>It happens only when the players have a desire to play, and play the most absorbing, exhausting game in order to find diversion, escape from responsibility and routine</w:t>
      </w:r>
      <w:r w:rsidRPr="00C902EF">
        <w:rPr>
          <w:sz w:val="14"/>
        </w:rPr>
        <w:t>. Finally and above all, it is necessary that they be free to leave whenever they please, by saying: “I am not playing any more.”</w:t>
      </w:r>
      <w:r w:rsidRPr="00C902EF">
        <w:rPr>
          <w:sz w:val="12"/>
        </w:rPr>
        <w:t>¶</w:t>
      </w:r>
      <w:r w:rsidRPr="00C902EF">
        <w:rPr>
          <w:sz w:val="14"/>
        </w:rPr>
        <w:t xml:space="preserve"> In effect, </w:t>
      </w:r>
      <w:r w:rsidRPr="00C902EF">
        <w:rPr>
          <w:rStyle w:val="Emphasis"/>
        </w:rPr>
        <w:t>play is essentially a separate occupation, carefully isolated from the rest of life</w:t>
      </w:r>
      <w:r w:rsidRPr="00C902EF">
        <w:rPr>
          <w:rStyle w:val="StyleUnderline"/>
        </w:rPr>
        <w:t>, and generally is engaged in with precise limits of time and place</w:t>
      </w:r>
      <w:r w:rsidRPr="00C902EF">
        <w:rPr>
          <w:sz w:val="14"/>
        </w:rPr>
        <w:t>. There is place for play: as needs dictate, the space for hopscotch, the board for checkers or chess, the stadium, the racetrack, the list, the ring, the stage, the arena, etc. Nothing that takes place outside this ideal frontier is relevant. To leave the enclosure by mistake, accident, or necessity, to send the ball out of bounds, may disqualify or entail a penalty</w:t>
      </w:r>
      <w:proofErr w:type="gramStart"/>
      <w:r w:rsidRPr="00C902EF">
        <w:rPr>
          <w:sz w:val="14"/>
        </w:rPr>
        <w:t>.</w:t>
      </w:r>
      <w:r w:rsidRPr="00C902EF">
        <w:rPr>
          <w:sz w:val="12"/>
        </w:rPr>
        <w:t>¶</w:t>
      </w:r>
      <w:proofErr w:type="gramEnd"/>
      <w:r w:rsidRPr="00C902EF">
        <w:rPr>
          <w:sz w:val="14"/>
        </w:rPr>
        <w:t xml:space="preserve"> </w:t>
      </w:r>
      <w:r w:rsidRPr="00C902EF">
        <w:rPr>
          <w:rStyle w:val="Emphasis"/>
        </w:rPr>
        <w:t>The game must be taken back within the agreed boundaries</w:t>
      </w:r>
      <w:r w:rsidRPr="00C902EF">
        <w:rPr>
          <w:sz w:val="14"/>
        </w:rPr>
        <w:t xml:space="preserve">. The same is true for time: </w:t>
      </w:r>
      <w:r w:rsidRPr="00C902EF">
        <w:rPr>
          <w:rStyle w:val="StyleUnderline"/>
        </w:rPr>
        <w:t>the game starts and ends at a given signal</w:t>
      </w:r>
      <w:r w:rsidRPr="00C902EF">
        <w:rPr>
          <w:sz w:val="14"/>
        </w:rPr>
        <w:t xml:space="preserve">. </w:t>
      </w:r>
      <w:r w:rsidRPr="00C902EF">
        <w:rPr>
          <w:rStyle w:val="StyleUnderline"/>
        </w:rPr>
        <w:t>Its duration is often fixed in advance</w:t>
      </w:r>
      <w:r w:rsidRPr="00C902EF">
        <w:rPr>
          <w:sz w:val="14"/>
        </w:rPr>
        <w:t xml:space="preserve">. It is improper to abandon or interrupt the game without a major reason (in children’s games, crying “I give up,” for example). If there is occasion to do so, the game is prolonged, by agreement between the contestants or by decision of an umpire. In every case, </w:t>
      </w:r>
      <w:r w:rsidRPr="00C902EF">
        <w:rPr>
          <w:rStyle w:val="StyleUnderline"/>
        </w:rPr>
        <w:t>the game’s domain is therefore a restricted, closed, protected universe: a pure space</w:t>
      </w:r>
      <w:proofErr w:type="gramStart"/>
      <w:r w:rsidRPr="00C902EF">
        <w:rPr>
          <w:sz w:val="14"/>
        </w:rPr>
        <w:t>.</w:t>
      </w:r>
      <w:r w:rsidRPr="00C902EF">
        <w:rPr>
          <w:rStyle w:val="StyleUnderline"/>
          <w:sz w:val="12"/>
          <w:u w:val="none"/>
        </w:rPr>
        <w:t>¶</w:t>
      </w:r>
      <w:proofErr w:type="gramEnd"/>
      <w:r w:rsidRPr="00C902EF">
        <w:rPr>
          <w:rStyle w:val="StyleUnderline"/>
          <w:sz w:val="12"/>
        </w:rPr>
        <w:t xml:space="preserve"> </w:t>
      </w:r>
      <w:r w:rsidRPr="00C902EF">
        <w:rPr>
          <w:rStyle w:val="Emphasis"/>
        </w:rPr>
        <w:t>The confused and intricate laws of ordinary life are replaced, in this fixed space and for this given time, by precise, arbitrary, unexceptionable rules that must be accepted as such and that govern the correct playing of the game</w:t>
      </w:r>
      <w:r w:rsidRPr="00C902EF">
        <w:rPr>
          <w:sz w:val="14"/>
        </w:rPr>
        <w:t xml:space="preserve">. </w:t>
      </w:r>
      <w:r w:rsidRPr="00C902EF">
        <w:rPr>
          <w:rStyle w:val="StyleUnderline"/>
        </w:rPr>
        <w:t>If the cheat violates the rules, he at least pretends to respect them</w:t>
      </w:r>
      <w:r w:rsidRPr="00C902EF">
        <w:rPr>
          <w:sz w:val="14"/>
        </w:rPr>
        <w:t xml:space="preserve">. </w:t>
      </w:r>
      <w:r w:rsidRPr="00C902EF">
        <w:rPr>
          <w:rStyle w:val="StyleUnderline"/>
        </w:rPr>
        <w:t>He does not discuss them: he takes advantage of the other players’ loyalty to the rules</w:t>
      </w:r>
      <w:r w:rsidRPr="00C902EF">
        <w:rPr>
          <w:sz w:val="14"/>
        </w:rPr>
        <w:t xml:space="preserve">. From this point of view, one must agree with the writers who have stressed the fact that the cheat’s dishonesty does not destroy the game. </w:t>
      </w:r>
      <w:r w:rsidRPr="00C902EF">
        <w:rPr>
          <w:rStyle w:val="Emphasis"/>
        </w:rPr>
        <w:t xml:space="preserve">The </w:t>
      </w:r>
      <w:proofErr w:type="gramStart"/>
      <w:r w:rsidRPr="00C902EF">
        <w:rPr>
          <w:rStyle w:val="Emphasis"/>
        </w:rPr>
        <w:t>game is ruined by the nihilist who denounces the rules as absurd and conventional, who refuses to play because the game is meaningless</w:t>
      </w:r>
      <w:proofErr w:type="gramEnd"/>
      <w:r w:rsidRPr="00C902EF">
        <w:rPr>
          <w:sz w:val="14"/>
        </w:rPr>
        <w:t xml:space="preserve">. </w:t>
      </w:r>
      <w:r w:rsidRPr="00C902EF">
        <w:rPr>
          <w:rStyle w:val="Emphasis"/>
        </w:rPr>
        <w:t>His arguments are irrefutable. The game has no other but an intrinsic meaning</w:t>
      </w:r>
      <w:r w:rsidRPr="00C902EF">
        <w:rPr>
          <w:sz w:val="14"/>
        </w:rPr>
        <w:t xml:space="preserve">. </w:t>
      </w:r>
      <w:r w:rsidRPr="00C902EF">
        <w:rPr>
          <w:rStyle w:val="StyleUnderline"/>
        </w:rPr>
        <w:t xml:space="preserve">That is why </w:t>
      </w:r>
      <w:r w:rsidRPr="00C902EF">
        <w:rPr>
          <w:rStyle w:val="Emphasis"/>
        </w:rPr>
        <w:t>its rules are imperative and absolute, beyond discussion</w:t>
      </w:r>
      <w:r w:rsidRPr="00C902EF">
        <w:rPr>
          <w:sz w:val="14"/>
        </w:rPr>
        <w:t xml:space="preserve">. </w:t>
      </w:r>
      <w:r w:rsidRPr="00C902EF">
        <w:rPr>
          <w:rStyle w:val="StyleUnderline"/>
        </w:rPr>
        <w:t>There is no reason for their being as they are, rather than otherwise</w:t>
      </w:r>
      <w:r w:rsidRPr="00C902EF">
        <w:rPr>
          <w:sz w:val="14"/>
        </w:rPr>
        <w:t xml:space="preserve">. </w:t>
      </w:r>
      <w:r w:rsidRPr="00C902EF">
        <w:rPr>
          <w:rStyle w:val="StyleUnderline"/>
        </w:rPr>
        <w:t>Whoever does not accept them as such must deem them manifest folly</w:t>
      </w:r>
      <w:proofErr w:type="gramStart"/>
      <w:r w:rsidRPr="00C902EF">
        <w:rPr>
          <w:sz w:val="14"/>
        </w:rPr>
        <w:t>.</w:t>
      </w:r>
      <w:r w:rsidRPr="00C902EF">
        <w:rPr>
          <w:sz w:val="12"/>
        </w:rPr>
        <w:t>¶</w:t>
      </w:r>
      <w:proofErr w:type="gramEnd"/>
      <w:r w:rsidRPr="00C902EF">
        <w:rPr>
          <w:sz w:val="14"/>
        </w:rPr>
        <w:t xml:space="preserve"> One plays only if and when one wishes to. In this sense, </w:t>
      </w:r>
      <w:r w:rsidRPr="00C902EF">
        <w:rPr>
          <w:rStyle w:val="StyleUnderline"/>
        </w:rPr>
        <w:t>play is free activity</w:t>
      </w:r>
      <w:r w:rsidRPr="00C902EF">
        <w:rPr>
          <w:sz w:val="14"/>
        </w:rPr>
        <w:t xml:space="preserve">. </w:t>
      </w:r>
      <w:r w:rsidRPr="00C902EF">
        <w:rPr>
          <w:rStyle w:val="StyleUnderline"/>
        </w:rPr>
        <w:t>It is also uncertain activity</w:t>
      </w:r>
      <w:r w:rsidRPr="00C902EF">
        <w:rPr>
          <w:sz w:val="14"/>
        </w:rPr>
        <w:t xml:space="preserve">. </w:t>
      </w:r>
      <w:r w:rsidRPr="00C902EF">
        <w:rPr>
          <w:rStyle w:val="StyleUnderline"/>
        </w:rPr>
        <w:t>Doubt must remain until the end, and hinges upon the denouement</w:t>
      </w:r>
      <w:r w:rsidRPr="00C902EF">
        <w:rPr>
          <w:sz w:val="14"/>
        </w:rPr>
        <w:t xml:space="preserve">. In a card game, when the outcome is no longer in doubt, play stops and the players lay down their hands. In a lottery or in roulette, money is placed on a </w:t>
      </w:r>
      <w:proofErr w:type="gramStart"/>
      <w:r w:rsidRPr="00C902EF">
        <w:rPr>
          <w:sz w:val="14"/>
        </w:rPr>
        <w:t>number which</w:t>
      </w:r>
      <w:proofErr w:type="gramEnd"/>
      <w:r w:rsidRPr="00C902EF">
        <w:rPr>
          <w:sz w:val="14"/>
        </w:rPr>
        <w:t xml:space="preserve"> may or may not win. In a sports contest, the powers of the contestants must be equated, so that each may have a chance until the end. </w:t>
      </w:r>
      <w:r w:rsidRPr="00C902EF">
        <w:rPr>
          <w:rStyle w:val="StyleUnderline"/>
        </w:rPr>
        <w:t xml:space="preserve">Every game of skill, by definition, involves the risk for the player of missing his stroke, and the </w:t>
      </w:r>
      <w:r w:rsidRPr="00C902EF">
        <w:rPr>
          <w:rStyle w:val="Emphasis"/>
        </w:rPr>
        <w:t>threat of defeat, without which the game would no longer be pleasing</w:t>
      </w:r>
      <w:r w:rsidRPr="00C902EF">
        <w:rPr>
          <w:sz w:val="14"/>
        </w:rPr>
        <w:t>. In fact, the game is no longer pleasing to one who, because he is too well trained or skillful, wins effortlessly and infallibly</w:t>
      </w:r>
      <w:proofErr w:type="gramStart"/>
      <w:r w:rsidRPr="00C902EF">
        <w:rPr>
          <w:sz w:val="14"/>
        </w:rPr>
        <w:t>.</w:t>
      </w:r>
      <w:r w:rsidRPr="00C902EF">
        <w:rPr>
          <w:sz w:val="12"/>
        </w:rPr>
        <w:t>¶</w:t>
      </w:r>
      <w:proofErr w:type="gramEnd"/>
      <w:r w:rsidRPr="00C902EF">
        <w:rPr>
          <w:sz w:val="14"/>
        </w:rPr>
        <w:t xml:space="preserve"> </w:t>
      </w:r>
      <w:r w:rsidRPr="00C902EF">
        <w:rPr>
          <w:rStyle w:val="Emphasis"/>
        </w:rPr>
        <w:t>An outcome known in advance, with no possibility of error or surprise, clearly leading to an inescapable result, is incompatible with the nature of play</w:t>
      </w:r>
      <w:r w:rsidRPr="00C902EF">
        <w:rPr>
          <w:sz w:val="14"/>
        </w:rPr>
        <w:t xml:space="preserve">. Constant and unpredictable definitions of the situation are necessary, such as are produced by each attack or counterattack in fencing or football, in each return of the tennis ball, or in chess, each time one of the players moves a piece. </w:t>
      </w:r>
      <w:r w:rsidRPr="00C902EF">
        <w:rPr>
          <w:rStyle w:val="StyleUnderline"/>
        </w:rPr>
        <w:t xml:space="preserve">The game consists of the need to find or continue at once a </w:t>
      </w:r>
      <w:proofErr w:type="gramStart"/>
      <w:r w:rsidRPr="00C902EF">
        <w:rPr>
          <w:rStyle w:val="StyleUnderline"/>
        </w:rPr>
        <w:t>response which</w:t>
      </w:r>
      <w:proofErr w:type="gramEnd"/>
      <w:r w:rsidRPr="00C902EF">
        <w:rPr>
          <w:rStyle w:val="StyleUnderline"/>
        </w:rPr>
        <w:t xml:space="preserve"> is free within the limits set by the rules</w:t>
      </w:r>
      <w:r w:rsidRPr="00C902EF">
        <w:rPr>
          <w:sz w:val="14"/>
        </w:rPr>
        <w:t xml:space="preserve">. This latitude of the player, this margin accorded to his action is essential to the game and partly explains the </w:t>
      </w:r>
      <w:proofErr w:type="gramStart"/>
      <w:r w:rsidRPr="00C902EF">
        <w:rPr>
          <w:sz w:val="14"/>
        </w:rPr>
        <w:t>pleasure which</w:t>
      </w:r>
      <w:proofErr w:type="gramEnd"/>
      <w:r w:rsidRPr="00C902EF">
        <w:rPr>
          <w:sz w:val="14"/>
        </w:rPr>
        <w:t xml:space="preserve"> it excites. It is equally accountable for the remarkable and meaningful uses of the term “play,” such as are reflected in such expressions as the playing of a performer or the play of a gear, to designate in the one case the personal style of an interpreter, in the other the range of movement of the parts of a machine</w:t>
      </w:r>
      <w:proofErr w:type="gramStart"/>
      <w:r w:rsidRPr="00C902EF">
        <w:rPr>
          <w:sz w:val="14"/>
        </w:rPr>
        <w:t>.</w:t>
      </w:r>
      <w:r w:rsidRPr="00C902EF">
        <w:rPr>
          <w:sz w:val="12"/>
        </w:rPr>
        <w:t>¶</w:t>
      </w:r>
      <w:proofErr w:type="gramEnd"/>
      <w:r w:rsidRPr="00C902EF">
        <w:rPr>
          <w:sz w:val="14"/>
        </w:rPr>
        <w:t xml:space="preserve"> Many games do not imply rules. No fixed or rigid rules exist for playing with dolls, for playing soldiers, cops and robbers, horses, locomotives, and airplanes— </w:t>
      </w:r>
      <w:r w:rsidRPr="00C902EF">
        <w:rPr>
          <w:rStyle w:val="StyleUnderline"/>
        </w:rPr>
        <w:t>games</w:t>
      </w:r>
      <w:r w:rsidRPr="00C902EF">
        <w:rPr>
          <w:sz w:val="14"/>
        </w:rPr>
        <w:t xml:space="preserve">, in general, </w:t>
      </w:r>
      <w:r w:rsidRPr="00C902EF">
        <w:rPr>
          <w:rStyle w:val="StyleUnderline"/>
        </w:rPr>
        <w:t>which presuppose free improvisation, and the chief attraction of which lies in the pleasure of playing a role, of acting as if one were someone or something else</w:t>
      </w:r>
      <w:r w:rsidRPr="00C902EF">
        <w:rPr>
          <w:sz w:val="14"/>
        </w:rPr>
        <w:t xml:space="preserve">, a machine for example. Despite the assertion’s paradoxical character, I will state that in this instance </w:t>
      </w:r>
      <w:r w:rsidRPr="00C902EF">
        <w:rPr>
          <w:rStyle w:val="StyleUnderline"/>
        </w:rPr>
        <w:t xml:space="preserve">the fiction, the sentiment of as if replaces and performs the same </w:t>
      </w:r>
      <w:proofErr w:type="gramStart"/>
      <w:r w:rsidRPr="00C902EF">
        <w:rPr>
          <w:rStyle w:val="StyleUnderline"/>
        </w:rPr>
        <w:t>function</w:t>
      </w:r>
      <w:proofErr w:type="gramEnd"/>
      <w:r w:rsidRPr="00C902EF">
        <w:rPr>
          <w:rStyle w:val="StyleUnderline"/>
        </w:rPr>
        <w:t xml:space="preserve"> as do rules</w:t>
      </w:r>
      <w:r w:rsidRPr="00C902EF">
        <w:rPr>
          <w:sz w:val="14"/>
        </w:rPr>
        <w:t xml:space="preserve">. </w:t>
      </w:r>
      <w:r w:rsidRPr="00C902EF">
        <w:rPr>
          <w:rStyle w:val="StyleUnderline"/>
        </w:rPr>
        <w:t>Rules themselves create fictions</w:t>
      </w:r>
      <w:r w:rsidRPr="00C902EF">
        <w:rPr>
          <w:sz w:val="14"/>
        </w:rPr>
        <w:t xml:space="preserve">. The </w:t>
      </w:r>
      <w:proofErr w:type="gramStart"/>
      <w:r w:rsidRPr="00C902EF">
        <w:rPr>
          <w:sz w:val="14"/>
        </w:rPr>
        <w:t>one</w:t>
      </w:r>
      <w:proofErr w:type="gramEnd"/>
      <w:r w:rsidRPr="00C902EF">
        <w:rPr>
          <w:sz w:val="14"/>
        </w:rPr>
        <w:t xml:space="preserve"> who plays chess, prisoner’s base, polo, or baccara, </w:t>
      </w:r>
      <w:r w:rsidRPr="00C902EF">
        <w:rPr>
          <w:rStyle w:val="Emphasis"/>
        </w:rPr>
        <w:t>by the very fact of complying with their respective rules, is separated from real life where there is no activity that literally corresponds to any of these games</w:t>
      </w:r>
      <w:r w:rsidRPr="00C902EF">
        <w:rPr>
          <w:sz w:val="14"/>
        </w:rPr>
        <w:t xml:space="preserve">. </w:t>
      </w:r>
      <w:r w:rsidRPr="00C902EF">
        <w:rPr>
          <w:rStyle w:val="StyleUnderline"/>
        </w:rPr>
        <w:t>That is why chess, prisoner’s base, polo, and baccara are played for real</w:t>
      </w:r>
      <w:r w:rsidRPr="00C902EF">
        <w:rPr>
          <w:sz w:val="14"/>
        </w:rPr>
        <w:t xml:space="preserve">. As if is not necessary. On the contrary, each time that play consists in imitating life, the player on the one hand lacks knowledge of how to invent and follow rules that do not exist in reality, and on the other hand </w:t>
      </w:r>
      <w:r w:rsidRPr="00C902EF">
        <w:rPr>
          <w:rStyle w:val="StyleUnderline"/>
        </w:rPr>
        <w:t>the game is accompanied by the knowledge that the required behavior is pretense, or simple mimicry</w:t>
      </w:r>
      <w:r w:rsidRPr="00C902EF">
        <w:rPr>
          <w:sz w:val="14"/>
        </w:rPr>
        <w:t xml:space="preserve">. </w:t>
      </w:r>
      <w:r w:rsidRPr="00C902EF">
        <w:rPr>
          <w:rStyle w:val="StyleUnderline"/>
        </w:rPr>
        <w:t>This awareness of the basic unreality of the assumed behavior is separate from real life and from the arbitrary legislation that defines other games</w:t>
      </w:r>
      <w:r w:rsidRPr="00C902EF">
        <w:rPr>
          <w:sz w:val="14"/>
        </w:rPr>
        <w:t xml:space="preserve">. The equivalence is so precise that the </w:t>
      </w:r>
      <w:r w:rsidRPr="00C902EF">
        <w:rPr>
          <w:rStyle w:val="Emphasis"/>
        </w:rPr>
        <w:t>one who breaks up a game, the one who denounces the absurdity of the rules, now becomes the one who breaks the spell, who brutally refuses to acquiesce in the proposed illusion</w:t>
      </w:r>
      <w:r w:rsidRPr="00C902EF">
        <w:rPr>
          <w:rStyle w:val="StyleUnderline"/>
        </w:rPr>
        <w:t>, who reminds the boy that he is not really a detective, pirate, horse, or submarine, or reminds the little girl that she is not rocking a real baby or serving a real meal to real ladies on her miniature dishes</w:t>
      </w:r>
      <w:r w:rsidRPr="00C902EF">
        <w:rPr>
          <w:sz w:val="14"/>
        </w:rPr>
        <w:t>.</w:t>
      </w:r>
    </w:p>
    <w:p w14:paraId="11E78157" w14:textId="77777777" w:rsidR="00A70E18" w:rsidRPr="00C902EF" w:rsidRDefault="00A70E18" w:rsidP="00A70E18">
      <w:pPr>
        <w:pStyle w:val="Heading4"/>
      </w:pPr>
      <w:r w:rsidRPr="00C902EF">
        <w:t>Corrupting the play of debate justifies the worst excesses of warfare and violence – human drives make violence inevitable absent rules institutionalized by play</w:t>
      </w:r>
    </w:p>
    <w:p w14:paraId="7959AA90" w14:textId="77777777" w:rsidR="00A70E18" w:rsidRPr="00C902EF" w:rsidRDefault="00A70E18" w:rsidP="00A70E18">
      <w:r w:rsidRPr="00C902EF">
        <w:rPr>
          <w:rStyle w:val="Style13ptBold"/>
        </w:rPr>
        <w:t>Caillois 61</w:t>
      </w:r>
      <w:r w:rsidRPr="00C902EF">
        <w:t xml:space="preserve"> </w:t>
      </w:r>
      <w:r w:rsidRPr="00C902EF">
        <w:rPr>
          <w:sz w:val="16"/>
          <w:szCs w:val="16"/>
        </w:rPr>
        <w:t xml:space="preserve">(Roger, dead French guy and Bataille’s buddy, </w:t>
      </w:r>
      <w:r w:rsidRPr="00C902EF">
        <w:rPr>
          <w:i/>
          <w:sz w:val="16"/>
          <w:szCs w:val="16"/>
        </w:rPr>
        <w:t xml:space="preserve">Man, Play, and Games, </w:t>
      </w:r>
      <w:r w:rsidRPr="00C902EF">
        <w:rPr>
          <w:sz w:val="16"/>
          <w:szCs w:val="16"/>
        </w:rPr>
        <w:t>trans. Meyer Barash, 1961, University of Illinois Press, original 1958, p. 53-58) DB</w:t>
      </w:r>
    </w:p>
    <w:p w14:paraId="7FF14CD8" w14:textId="77777777" w:rsidR="00A70E18" w:rsidRPr="00C902EF" w:rsidRDefault="00A70E18" w:rsidP="00A70E18">
      <w:pPr>
        <w:rPr>
          <w:sz w:val="14"/>
        </w:rPr>
      </w:pPr>
      <w:r w:rsidRPr="00C902EF">
        <w:rPr>
          <w:sz w:val="14"/>
        </w:rPr>
        <w:t xml:space="preserve">What we set out to analyze was </w:t>
      </w:r>
      <w:r w:rsidRPr="00C902EF">
        <w:rPr>
          <w:rStyle w:val="Emphasis"/>
        </w:rPr>
        <w:t>the corruption of the principles of play</w:t>
      </w:r>
      <w:r w:rsidRPr="00C902EF">
        <w:rPr>
          <w:sz w:val="14"/>
        </w:rPr>
        <w:t xml:space="preserve">, or preferably, their free expansion without check or convention. It was shown that </w:t>
      </w:r>
      <w:r w:rsidRPr="00C902EF">
        <w:rPr>
          <w:rStyle w:val="StyleUnderline"/>
        </w:rPr>
        <w:t>such corruption is produced in identical ways</w:t>
      </w:r>
      <w:r w:rsidRPr="00C902EF">
        <w:rPr>
          <w:sz w:val="14"/>
        </w:rPr>
        <w:t xml:space="preserve">. </w:t>
      </w:r>
      <w:r w:rsidRPr="00C902EF">
        <w:rPr>
          <w:rStyle w:val="Emphasis"/>
        </w:rPr>
        <w:t xml:space="preserve">It entails </w:t>
      </w:r>
      <w:proofErr w:type="gramStart"/>
      <w:r w:rsidRPr="00C902EF">
        <w:rPr>
          <w:rStyle w:val="Emphasis"/>
        </w:rPr>
        <w:t>consequences which</w:t>
      </w:r>
      <w:proofErr w:type="gramEnd"/>
      <w:r w:rsidRPr="00C902EF">
        <w:rPr>
          <w:rStyle w:val="Emphasis"/>
        </w:rPr>
        <w:t xml:space="preserve"> seem to be inordinately serious</w:t>
      </w:r>
      <w:r w:rsidRPr="00C902EF">
        <w:rPr>
          <w:sz w:val="14"/>
        </w:rPr>
        <w:t xml:space="preserve">. </w:t>
      </w:r>
      <w:r w:rsidRPr="00C902EF">
        <w:rPr>
          <w:rStyle w:val="StyleUnderline"/>
        </w:rPr>
        <w:t>Madness or intoxication may be sanctions that are disproportionate to the simple overflow of one of the play instincts out of the domain in which it can spread without irreparable harm</w:t>
      </w:r>
      <w:r w:rsidRPr="00C902EF">
        <w:rPr>
          <w:sz w:val="14"/>
        </w:rPr>
        <w:t xml:space="preserve">. In contrast, the superstitions engendered by deviation from alea seem benign. Even more, </w:t>
      </w:r>
      <w:r w:rsidRPr="00C902EF">
        <w:rPr>
          <w:rStyle w:val="Emphasis"/>
        </w:rPr>
        <w:t>when the spirit of competition freed from rules of equilibrium and loyalty is added to unchecked ambition, it seems to be profitable for the daring one who is abandoned to it</w:t>
      </w:r>
      <w:r w:rsidRPr="00C902EF">
        <w:rPr>
          <w:sz w:val="14"/>
        </w:rPr>
        <w:t xml:space="preserve">. Moreover, </w:t>
      </w:r>
      <w:r w:rsidRPr="00C902EF">
        <w:rPr>
          <w:rStyle w:val="StyleUnderline"/>
        </w:rPr>
        <w:t>the temptation to guide one’s behavior by resort to remote powers and magic symbols in automatically applying a system of imaginary correspondences does not aid man to exploit his basic abilities more efficiently</w:t>
      </w:r>
      <w:r w:rsidRPr="00C902EF">
        <w:rPr>
          <w:sz w:val="14"/>
        </w:rPr>
        <w:t xml:space="preserve">. </w:t>
      </w:r>
      <w:r w:rsidRPr="00C902EF">
        <w:rPr>
          <w:rStyle w:val="StyleUnderline"/>
        </w:rPr>
        <w:t xml:space="preserve">He becomes </w:t>
      </w:r>
      <w:r w:rsidRPr="00C902EF">
        <w:rPr>
          <w:rStyle w:val="Emphasis"/>
        </w:rPr>
        <w:t>fatalistic</w:t>
      </w:r>
      <w:r w:rsidRPr="00C902EF">
        <w:rPr>
          <w:sz w:val="14"/>
        </w:rPr>
        <w:t xml:space="preserve">. </w:t>
      </w:r>
      <w:r w:rsidRPr="00C902EF">
        <w:rPr>
          <w:rStyle w:val="StyleUnderline"/>
        </w:rPr>
        <w:t>He becomes incapable of deep appreciation of relationships between phenomena</w:t>
      </w:r>
      <w:r w:rsidRPr="00C902EF">
        <w:rPr>
          <w:sz w:val="14"/>
        </w:rPr>
        <w:t xml:space="preserve">. </w:t>
      </w:r>
      <w:r w:rsidRPr="00C902EF">
        <w:rPr>
          <w:rStyle w:val="Emphasis"/>
        </w:rPr>
        <w:t>Perseverance and trying to succeed despite unfavorable circumstances are discouraged</w:t>
      </w:r>
      <w:proofErr w:type="gramStart"/>
      <w:r w:rsidRPr="00C902EF">
        <w:rPr>
          <w:sz w:val="14"/>
        </w:rPr>
        <w:t>.</w:t>
      </w:r>
      <w:r w:rsidRPr="00C902EF">
        <w:rPr>
          <w:sz w:val="12"/>
        </w:rPr>
        <w:t>¶</w:t>
      </w:r>
      <w:proofErr w:type="gramEnd"/>
      <w:r w:rsidRPr="00C902EF">
        <w:rPr>
          <w:sz w:val="14"/>
        </w:rPr>
        <w:t xml:space="preserve"> Transposed to reality, </w:t>
      </w:r>
      <w:r w:rsidRPr="00C902EF">
        <w:rPr>
          <w:rStyle w:val="StyleUnderline"/>
        </w:rPr>
        <w:t>the only goal of agon is success</w:t>
      </w:r>
      <w:r w:rsidRPr="00C902EF">
        <w:rPr>
          <w:sz w:val="14"/>
        </w:rPr>
        <w:t xml:space="preserve">. </w:t>
      </w:r>
      <w:r w:rsidRPr="00C902EF">
        <w:rPr>
          <w:rStyle w:val="StyleUnderline"/>
        </w:rPr>
        <w:t>The rules of courteous rivalry are forgotten and scorned</w:t>
      </w:r>
      <w:r w:rsidRPr="00C902EF">
        <w:rPr>
          <w:sz w:val="14"/>
        </w:rPr>
        <w:t xml:space="preserve">. They seem merely irksome and hypocritical conventions. </w:t>
      </w:r>
      <w:r w:rsidRPr="00C902EF">
        <w:rPr>
          <w:rStyle w:val="StyleUnderline"/>
        </w:rPr>
        <w:t xml:space="preserve">Implacable competition becomes the rule. Winning even justifies foul blows. If the individual remains inhibited by fear of the law or public opinion, </w:t>
      </w:r>
      <w:r w:rsidRPr="00C902EF">
        <w:rPr>
          <w:rStyle w:val="Emphasis"/>
        </w:rPr>
        <w:t>it nonetheless seems permissible, if not meritorious, for nations to wage unlimited ruthless warfare</w:t>
      </w:r>
      <w:proofErr w:type="gramStart"/>
      <w:r w:rsidRPr="00C902EF">
        <w:rPr>
          <w:sz w:val="14"/>
        </w:rPr>
        <w:t>.</w:t>
      </w:r>
      <w:r w:rsidRPr="00C902EF">
        <w:rPr>
          <w:rStyle w:val="StyleUnderline"/>
          <w:sz w:val="12"/>
          <w:u w:val="none"/>
        </w:rPr>
        <w:t>¶</w:t>
      </w:r>
      <w:proofErr w:type="gramEnd"/>
      <w:r w:rsidRPr="00C902EF">
        <w:rPr>
          <w:rStyle w:val="StyleUnderline"/>
          <w:sz w:val="12"/>
        </w:rPr>
        <w:t xml:space="preserve"> </w:t>
      </w:r>
      <w:r w:rsidRPr="00C902EF">
        <w:rPr>
          <w:sz w:val="14"/>
        </w:rPr>
        <w:t xml:space="preserve">[table omitted] </w:t>
      </w:r>
      <w:r w:rsidRPr="00C902EF">
        <w:rPr>
          <w:sz w:val="12"/>
        </w:rPr>
        <w:t>¶</w:t>
      </w:r>
      <w:r w:rsidRPr="00C902EF">
        <w:rPr>
          <w:sz w:val="14"/>
        </w:rPr>
        <w:t xml:space="preserve"> </w:t>
      </w:r>
      <w:r w:rsidRPr="00C902EF">
        <w:rPr>
          <w:rStyle w:val="StyleUnderline"/>
        </w:rPr>
        <w:t>Various restrictions on violence fall into disuse</w:t>
      </w:r>
      <w:r w:rsidRPr="00C902EF">
        <w:rPr>
          <w:sz w:val="14"/>
        </w:rPr>
        <w:t xml:space="preserve">. </w:t>
      </w:r>
      <w:r w:rsidRPr="00C902EF">
        <w:rPr>
          <w:rStyle w:val="StyleUnderline"/>
        </w:rPr>
        <w:t>Operations</w:t>
      </w:r>
      <w:r w:rsidRPr="00C902EF">
        <w:rPr>
          <w:sz w:val="14"/>
        </w:rPr>
        <w:t xml:space="preserve"> are no longer limited to frontier provinces, strongholds, and military objectives. They </w:t>
      </w:r>
      <w:r w:rsidRPr="00C902EF">
        <w:rPr>
          <w:rStyle w:val="StyleUnderline"/>
        </w:rPr>
        <w:t>are no longer conducted according to a strategy that once made war itself resemble a game</w:t>
      </w:r>
      <w:r w:rsidRPr="00C902EF">
        <w:rPr>
          <w:sz w:val="14"/>
        </w:rPr>
        <w:t xml:space="preserve">. </w:t>
      </w:r>
      <w:r w:rsidRPr="00C902EF">
        <w:rPr>
          <w:rStyle w:val="Emphasis"/>
        </w:rPr>
        <w:t>War is far removed from the tournament or duel</w:t>
      </w:r>
      <w:r w:rsidRPr="00C902EF">
        <w:rPr>
          <w:rStyle w:val="StyleUnderline"/>
        </w:rPr>
        <w:t xml:space="preserve">, i.e. from regulated combat in an enclosure, </w:t>
      </w:r>
      <w:r w:rsidRPr="00C902EF">
        <w:rPr>
          <w:rStyle w:val="Emphasis"/>
        </w:rPr>
        <w:t>and now finds its fulfillment in massive destruction and the massacre of entire populations</w:t>
      </w:r>
      <w:proofErr w:type="gramStart"/>
      <w:r w:rsidRPr="00C902EF">
        <w:rPr>
          <w:sz w:val="14"/>
        </w:rPr>
        <w:t>.</w:t>
      </w:r>
      <w:r w:rsidRPr="00C902EF">
        <w:rPr>
          <w:sz w:val="12"/>
        </w:rPr>
        <w:t>¶</w:t>
      </w:r>
      <w:proofErr w:type="gramEnd"/>
      <w:r w:rsidRPr="00C902EF">
        <w:rPr>
          <w:sz w:val="14"/>
        </w:rPr>
        <w:t xml:space="preserve"> </w:t>
      </w:r>
      <w:r w:rsidRPr="00C902EF">
        <w:rPr>
          <w:rStyle w:val="Emphasis"/>
        </w:rPr>
        <w:t>Any corruption of the principles of play means the abandonment of those precarious and doubtful conventions that it is always permissible, if not profitable, to deny, but the arduous adoption of which is a milestone in the development of civilization</w:t>
      </w:r>
      <w:r w:rsidRPr="00C902EF">
        <w:rPr>
          <w:sz w:val="14"/>
        </w:rPr>
        <w:t xml:space="preserve">. If the principles of play in effect correspond to powerful instincts (competition, chance, simulation, vertigo), it is readily understood that they can be positively and creatively gratified only under ideal and circumscribed conditions, which in every case prevail in the rules of play. </w:t>
      </w:r>
      <w:r w:rsidRPr="00C902EF">
        <w:rPr>
          <w:rStyle w:val="StyleUnderline"/>
        </w:rPr>
        <w:t xml:space="preserve">Left to </w:t>
      </w:r>
      <w:proofErr w:type="gramStart"/>
      <w:r w:rsidRPr="00C902EF">
        <w:rPr>
          <w:rStyle w:val="StyleUnderline"/>
        </w:rPr>
        <w:t>themselves</w:t>
      </w:r>
      <w:proofErr w:type="gramEnd"/>
      <w:r w:rsidRPr="00C902EF">
        <w:rPr>
          <w:rStyle w:val="StyleUnderline"/>
        </w:rPr>
        <w:t>, destructive and frantic as are all instincts, these basic impulses can hardly lead to any but disastrous consequences</w:t>
      </w:r>
      <w:r w:rsidRPr="00C902EF">
        <w:rPr>
          <w:sz w:val="14"/>
        </w:rPr>
        <w:t xml:space="preserve">. </w:t>
      </w:r>
      <w:r w:rsidRPr="00C902EF">
        <w:rPr>
          <w:rStyle w:val="Emphasis"/>
        </w:rPr>
        <w:t>Games discipline instincts and institutionalize them</w:t>
      </w:r>
      <w:r w:rsidRPr="00C902EF">
        <w:rPr>
          <w:sz w:val="14"/>
        </w:rPr>
        <w:t xml:space="preserve">. For the time that they afford formal and limited satisfaction, </w:t>
      </w:r>
      <w:r w:rsidRPr="00C902EF">
        <w:rPr>
          <w:rStyle w:val="StyleUnderline"/>
        </w:rPr>
        <w:t>they educate, enrich, and immunize the mind against their virulence</w:t>
      </w:r>
      <w:r w:rsidRPr="00C902EF">
        <w:rPr>
          <w:sz w:val="14"/>
        </w:rPr>
        <w:t>. At the same time, they are made fit to contribute usefully to the enrichment and the establishment of various patterns of culture</w:t>
      </w:r>
      <w:proofErr w:type="gramStart"/>
      <w:r w:rsidRPr="00C902EF">
        <w:rPr>
          <w:sz w:val="14"/>
        </w:rPr>
        <w:t>.</w:t>
      </w:r>
      <w:r w:rsidRPr="00C902EF">
        <w:rPr>
          <w:sz w:val="12"/>
        </w:rPr>
        <w:t>¶</w:t>
      </w:r>
      <w:proofErr w:type="gramEnd"/>
      <w:r w:rsidRPr="00C902EF">
        <w:rPr>
          <w:sz w:val="14"/>
        </w:rPr>
        <w:t xml:space="preserve"> Toward a Sociology Derived from Games</w:t>
      </w:r>
      <w:r w:rsidRPr="00C902EF">
        <w:rPr>
          <w:sz w:val="12"/>
        </w:rPr>
        <w:t>¶</w:t>
      </w:r>
      <w:r w:rsidRPr="00C902EF">
        <w:rPr>
          <w:sz w:val="14"/>
        </w:rPr>
        <w:t xml:space="preserve"> For a long time the study of games has been scarcely more than the history of games. Attention has been focused upon the equipment used in games more than on their nature, characteristics, laws, instinctive basis, or the type of satisfaction that they provide. They have generally been regarded as simple and insignificant pastimes for children. There was no thought of attributing the slightest cultural value to them. Researches undertaken on the origin of games and toys merely confirm this first impression that playthings are mere gadgets and games are diverting and unimportant activities better left to children when adults have found something better to do. Thus, weapons fallen into disuse become toys— bows, shields, </w:t>
      </w:r>
      <w:proofErr w:type="gramStart"/>
      <w:r w:rsidRPr="00C902EF">
        <w:rPr>
          <w:sz w:val="14"/>
        </w:rPr>
        <w:t>pea-shooters</w:t>
      </w:r>
      <w:proofErr w:type="gramEnd"/>
      <w:r w:rsidRPr="00C902EF">
        <w:rPr>
          <w:sz w:val="14"/>
        </w:rPr>
        <w:t xml:space="preserve">, and slingshots. The cup-and-ball and top originally were magical devices. A number of other games are equally based upon lost beliefs or reproduce </w:t>
      </w:r>
      <w:proofErr w:type="gramStart"/>
      <w:r w:rsidRPr="00C902EF">
        <w:rPr>
          <w:sz w:val="14"/>
        </w:rPr>
        <w:t>in a vacuum rites</w:t>
      </w:r>
      <w:proofErr w:type="gramEnd"/>
      <w:r w:rsidRPr="00C902EF">
        <w:rPr>
          <w:sz w:val="14"/>
        </w:rPr>
        <w:t xml:space="preserve"> that are no longer significant. Roundelays and counting-out rhymes also seem to be ancient incantations now obsolete. “In play, all is lost,” is the conclusion to which the reader of Hirm, Groos, Lady Gomme, Carrington Bolton, and so many others is led.22</w:t>
      </w:r>
      <w:r w:rsidRPr="00C902EF">
        <w:rPr>
          <w:sz w:val="12"/>
        </w:rPr>
        <w:t>¶</w:t>
      </w:r>
      <w:r w:rsidRPr="00C902EF">
        <w:rPr>
          <w:sz w:val="14"/>
        </w:rPr>
        <w:t xml:space="preserve"> Huizinga, however, in his key work Homo Ludens, published in 1938, defends the very opposite thesis, that </w:t>
      </w:r>
      <w:r w:rsidRPr="00C902EF">
        <w:rPr>
          <w:rStyle w:val="StyleUnderline"/>
        </w:rPr>
        <w:t>culture is derived from play</w:t>
      </w:r>
      <w:r w:rsidRPr="00C902EF">
        <w:rPr>
          <w:sz w:val="14"/>
        </w:rPr>
        <w:t xml:space="preserve">. </w:t>
      </w:r>
      <w:r w:rsidRPr="00C902EF">
        <w:rPr>
          <w:rStyle w:val="Emphasis"/>
        </w:rPr>
        <w:t>Play is simultaneously liberty and invention, fantasy and discipline</w:t>
      </w:r>
      <w:r w:rsidRPr="00C902EF">
        <w:rPr>
          <w:sz w:val="14"/>
        </w:rPr>
        <w:t xml:space="preserve">. </w:t>
      </w:r>
      <w:proofErr w:type="gramStart"/>
      <w:r w:rsidRPr="00C902EF">
        <w:rPr>
          <w:rStyle w:val="StyleUnderline"/>
        </w:rPr>
        <w:t>All important</w:t>
      </w:r>
      <w:proofErr w:type="gramEnd"/>
      <w:r w:rsidRPr="00C902EF">
        <w:rPr>
          <w:rStyle w:val="StyleUnderline"/>
        </w:rPr>
        <w:t xml:space="preserve"> cultural manifestations are based upon it</w:t>
      </w:r>
      <w:r w:rsidRPr="00C902EF">
        <w:rPr>
          <w:sz w:val="14"/>
        </w:rPr>
        <w:t xml:space="preserve">. </w:t>
      </w:r>
      <w:r w:rsidRPr="00C902EF">
        <w:rPr>
          <w:rStyle w:val="Emphasis"/>
        </w:rPr>
        <w:t>It creates and sustains the spirit of inquiry, respect for rules, and detachment</w:t>
      </w:r>
      <w:r w:rsidRPr="00C902EF">
        <w:rPr>
          <w:sz w:val="14"/>
        </w:rPr>
        <w:t xml:space="preserve">. In some respects </w:t>
      </w:r>
      <w:r w:rsidRPr="00C902EF">
        <w:rPr>
          <w:rStyle w:val="StyleUnderline"/>
        </w:rPr>
        <w:t xml:space="preserve">the rules of law, prosody, counterpoint, perspective, stagecraft, liturgy, military tactics, and </w:t>
      </w:r>
      <w:r w:rsidRPr="00C902EF">
        <w:rPr>
          <w:rStyle w:val="Emphasis"/>
        </w:rPr>
        <w:t>debate</w:t>
      </w:r>
      <w:r w:rsidRPr="00C902EF">
        <w:rPr>
          <w:rStyle w:val="StyleUnderline"/>
        </w:rPr>
        <w:t xml:space="preserve"> are rules of play</w:t>
      </w:r>
      <w:r w:rsidRPr="00C902EF">
        <w:rPr>
          <w:sz w:val="14"/>
        </w:rPr>
        <w:t xml:space="preserve">. </w:t>
      </w:r>
      <w:r w:rsidRPr="00C902EF">
        <w:rPr>
          <w:rStyle w:val="Emphasis"/>
        </w:rPr>
        <w:t>They constitute conventions that must be respected</w:t>
      </w:r>
      <w:r w:rsidRPr="00C902EF">
        <w:rPr>
          <w:sz w:val="14"/>
        </w:rPr>
        <w:t>. Their subtle interrelationships are the basis for civilization. In concluding Homo Ludens, one asks oneself, “What are the social consequences of play?”</w:t>
      </w:r>
      <w:r w:rsidRPr="00C902EF">
        <w:rPr>
          <w:sz w:val="12"/>
        </w:rPr>
        <w:t>¶</w:t>
      </w:r>
      <w:r w:rsidRPr="00C902EF">
        <w:rPr>
          <w:sz w:val="14"/>
        </w:rPr>
        <w:t xml:space="preserve"> </w:t>
      </w:r>
      <w:proofErr w:type="gramStart"/>
      <w:r w:rsidRPr="00C902EF">
        <w:rPr>
          <w:sz w:val="14"/>
        </w:rPr>
        <w:t>The</w:t>
      </w:r>
      <w:proofErr w:type="gramEnd"/>
      <w:r w:rsidRPr="00C902EF">
        <w:rPr>
          <w:sz w:val="14"/>
        </w:rPr>
        <w:t xml:space="preserve"> two theses are almost entirely contradictory. The only purpose in presenting them is perhaps to choose between them or to better articulate them. It must be admitted that they are not easily reconciled. In one case games are systematically viewed as a kind of degradation of adult activities that are transformed into meaningless distractions when they are no longer taken seriously. In the other case, </w:t>
      </w:r>
      <w:r w:rsidRPr="00C902EF">
        <w:rPr>
          <w:rStyle w:val="StyleUnderline"/>
        </w:rPr>
        <w:t>the spirit of play is the source of the fertile conventions that permit the evolution of culture</w:t>
      </w:r>
      <w:r w:rsidRPr="00C902EF">
        <w:rPr>
          <w:sz w:val="14"/>
        </w:rPr>
        <w:t xml:space="preserve">. </w:t>
      </w:r>
      <w:r w:rsidRPr="00C902EF">
        <w:rPr>
          <w:rStyle w:val="Emphasis"/>
        </w:rPr>
        <w:t>It stimulates ingenuity, refinement, and invention</w:t>
      </w:r>
      <w:r w:rsidRPr="00C902EF">
        <w:rPr>
          <w:sz w:val="14"/>
        </w:rPr>
        <w:t xml:space="preserve">. At the same time </w:t>
      </w:r>
      <w:r w:rsidRPr="00C902EF">
        <w:rPr>
          <w:rStyle w:val="StyleUnderline"/>
        </w:rPr>
        <w:t>it teaches loyalty in the face of the adversary and illustrates competition in which rivalry does not survive the encounter</w:t>
      </w:r>
      <w:r w:rsidRPr="00C902EF">
        <w:rPr>
          <w:sz w:val="14"/>
        </w:rPr>
        <w:t xml:space="preserve">. </w:t>
      </w:r>
      <w:r w:rsidRPr="00C902EF">
        <w:rPr>
          <w:rStyle w:val="Emphasis"/>
        </w:rPr>
        <w:t>To the degree that he is influenced by play, man can check the monotony, determinism, and brutality of nature. He learns to construct order, conceive economy, and establish equity</w:t>
      </w:r>
      <w:r w:rsidRPr="00C902EF">
        <w:rPr>
          <w:sz w:val="14"/>
        </w:rPr>
        <w:t>.</w:t>
      </w:r>
    </w:p>
    <w:p w14:paraId="671E0875" w14:textId="77777777" w:rsidR="00A70E18" w:rsidRPr="00C902EF" w:rsidRDefault="00A70E18" w:rsidP="00A70E18">
      <w:pPr>
        <w:pStyle w:val="Heading4"/>
      </w:pPr>
      <w:r w:rsidRPr="00C902EF">
        <w:t xml:space="preserve">Corruption of the principle of play generates endless warfare and turns debate into a space that generates ressentimant and anxiety </w:t>
      </w:r>
    </w:p>
    <w:p w14:paraId="06375270" w14:textId="77777777" w:rsidR="00A70E18" w:rsidRPr="00C902EF" w:rsidRDefault="00A70E18" w:rsidP="00A70E18">
      <w:r w:rsidRPr="00C902EF">
        <w:rPr>
          <w:rStyle w:val="Style13ptBold"/>
        </w:rPr>
        <w:t>Caillois 61</w:t>
      </w:r>
      <w:r w:rsidRPr="00C902EF">
        <w:t xml:space="preserve"> </w:t>
      </w:r>
      <w:r w:rsidRPr="00C902EF">
        <w:rPr>
          <w:sz w:val="16"/>
          <w:szCs w:val="16"/>
        </w:rPr>
        <w:t xml:space="preserve">(Roger, dead French guy and Bataille’s buddy, </w:t>
      </w:r>
      <w:r w:rsidRPr="00C902EF">
        <w:rPr>
          <w:i/>
          <w:sz w:val="16"/>
          <w:szCs w:val="16"/>
        </w:rPr>
        <w:t xml:space="preserve">Man, Play, and Games, </w:t>
      </w:r>
      <w:r w:rsidRPr="00C902EF">
        <w:rPr>
          <w:sz w:val="16"/>
          <w:szCs w:val="16"/>
        </w:rPr>
        <w:t>trans. Meyer Barash, 1961, University of Illinois Press, original 1958, p. 43-46) DB</w:t>
      </w:r>
    </w:p>
    <w:p w14:paraId="510E7341" w14:textId="3E7D9029" w:rsidR="00A70E18" w:rsidRPr="00C902EF" w:rsidRDefault="00A70E18" w:rsidP="00A70E18">
      <w:pPr>
        <w:rPr>
          <w:sz w:val="12"/>
          <w:szCs w:val="20"/>
        </w:rPr>
      </w:pPr>
      <w:r w:rsidRPr="00C902EF">
        <w:rPr>
          <w:sz w:val="12"/>
        </w:rPr>
        <w:t xml:space="preserve">Where the problem is to enumerate the characteristics that define the nature of </w:t>
      </w:r>
      <w:r w:rsidRPr="00C902EF">
        <w:rPr>
          <w:rStyle w:val="StyleUnderline"/>
        </w:rPr>
        <w:t>play</w:t>
      </w:r>
      <w:r w:rsidRPr="00C902EF">
        <w:rPr>
          <w:sz w:val="12"/>
        </w:rPr>
        <w:t xml:space="preserve">, it </w:t>
      </w:r>
      <w:r w:rsidRPr="00C902EF">
        <w:rPr>
          <w:rStyle w:val="StyleUnderline"/>
        </w:rPr>
        <w:t>appears to be an activity that is (1) free, (2) separate, (3) uncertain, (4) unproductive, (5) regulated, and (6) fictive</w:t>
      </w:r>
      <w:r w:rsidRPr="00C902EF">
        <w:rPr>
          <w:sz w:val="12"/>
        </w:rPr>
        <w:t>, it being understood that the last two characteristics tend to exclude one another</w:t>
      </w:r>
      <w:proofErr w:type="gramStart"/>
      <w:r w:rsidRPr="00C902EF">
        <w:rPr>
          <w:sz w:val="12"/>
        </w:rPr>
        <w:t>.¶</w:t>
      </w:r>
      <w:proofErr w:type="gramEnd"/>
      <w:r w:rsidRPr="00C902EF">
        <w:rPr>
          <w:sz w:val="12"/>
        </w:rPr>
        <w:t xml:space="preserve"> These six purely formal qualities are not clearly related to the various psychological attitudes that govern play. In strongly opposing the world of play to that of reality, and in stressing that play is essentially a side activity, the inference is drawn that </w:t>
      </w:r>
      <w:r w:rsidRPr="00C902EF">
        <w:rPr>
          <w:rStyle w:val="Emphasis"/>
        </w:rPr>
        <w:t>any contamination by ordinary life runs the risk of corrupting and destroying its very nature</w:t>
      </w:r>
      <w:proofErr w:type="gramStart"/>
      <w:r w:rsidRPr="00C902EF">
        <w:rPr>
          <w:sz w:val="12"/>
        </w:rPr>
        <w:t>.¶</w:t>
      </w:r>
      <w:proofErr w:type="gramEnd"/>
      <w:r w:rsidRPr="00C902EF">
        <w:rPr>
          <w:sz w:val="12"/>
        </w:rPr>
        <w:t xml:space="preserve"> At this point, it may be of interest to ask what becomes of games </w:t>
      </w:r>
      <w:r w:rsidRPr="00C902EF">
        <w:rPr>
          <w:rStyle w:val="StyleUnderline"/>
        </w:rPr>
        <w:t>when the sharp line dividing their ideal rules from the diffuse and insidious laws of daily life is blurred</w:t>
      </w:r>
      <w:r w:rsidRPr="00C902EF">
        <w:rPr>
          <w:sz w:val="12"/>
        </w:rPr>
        <w:t>. They certainly cannot spread beyond the playing field (chess- or checkerboard, arena, racetrack, stadium, or stage) or time that is reserved for them, and which ends as inexorably as the closing of a parenthe</w:t>
      </w:r>
      <w:r w:rsidRPr="00C902EF">
        <w:rPr>
          <w:sz w:val="12"/>
        </w:rPr>
        <w:softHyphen/>
        <w:t>sis. They will necessarily have to take quite different, and on occasion doubtlessly unexpected, forms</w:t>
      </w:r>
      <w:proofErr w:type="gramStart"/>
      <w:r w:rsidRPr="00C902EF">
        <w:rPr>
          <w:sz w:val="12"/>
        </w:rPr>
        <w:t>.¶</w:t>
      </w:r>
      <w:proofErr w:type="gramEnd"/>
      <w:r w:rsidRPr="00C902EF">
        <w:rPr>
          <w:sz w:val="12"/>
        </w:rPr>
        <w:t xml:space="preserve"> In addition, a strict and absolute code governs amateur players, whose prior assent seems like the very condition of their participation in an isolated and entirely conventional activity. But what if the convention is no longer accepted or regarded as applicable? Suppose the isolation is no longer respected? The forms or the freedom of play surely can no longer survive. All that remains is the tyrannical and compelling psychological attitude that selects one kind of game to play rather than another. It should be recalled that </w:t>
      </w:r>
      <w:r w:rsidRPr="00C902EF">
        <w:rPr>
          <w:rStyle w:val="StyleUnderline"/>
        </w:rPr>
        <w:t>these distinctive attitudes are four in number: the desire to win by one’s merit in regulated competition (agon), the submission of one’s will in favor of anxious and passive anticipation of where the wheel will stop (alea), the desire to assume a strange personality (mimicry), and, finally, the pursuit of vertigo (ilinx)</w:t>
      </w:r>
      <w:r w:rsidRPr="00C902EF">
        <w:rPr>
          <w:sz w:val="12"/>
        </w:rPr>
        <w:t xml:space="preserve">. </w:t>
      </w:r>
      <w:r w:rsidRPr="00C902EF">
        <w:rPr>
          <w:rStyle w:val="StyleUnderline"/>
        </w:rPr>
        <w:t>In agon, the player relies only upon himself and his utmost efforts; in alea, he counts on everything except himself, submitting to the powers that elude him; in mimicry, he imagines that he is someone else, and he invents an imaginary universe; in ilinx, he gratifies the desire to temporarily destroy his bodily equilibrium, escape the tyranny of his ordinary perception, and provoke the abdication of conscience</w:t>
      </w:r>
      <w:proofErr w:type="gramStart"/>
      <w:r w:rsidRPr="00C902EF">
        <w:rPr>
          <w:sz w:val="12"/>
        </w:rPr>
        <w:t>.¶</w:t>
      </w:r>
      <w:proofErr w:type="gramEnd"/>
      <w:r w:rsidRPr="00C902EF">
        <w:rPr>
          <w:sz w:val="12"/>
        </w:rPr>
        <w:t xml:space="preserve"> </w:t>
      </w:r>
      <w:r w:rsidRPr="00C902EF">
        <w:rPr>
          <w:rStyle w:val="Emphasis"/>
        </w:rPr>
        <w:t>If play consists in providing formal, ideal, limited, and escapist satisfaction for these powerful drives, what happens when every convention is rejected</w:t>
      </w:r>
      <w:r w:rsidRPr="00C902EF">
        <w:rPr>
          <w:rStyle w:val="StyleUnderline"/>
        </w:rPr>
        <w:t>? When the universe of play is no longer tightly closed?</w:t>
      </w:r>
      <w:r w:rsidRPr="00C902EF">
        <w:rPr>
          <w:sz w:val="12"/>
        </w:rPr>
        <w:t xml:space="preserve"> </w:t>
      </w:r>
      <w:r w:rsidRPr="00C902EF">
        <w:rPr>
          <w:rStyle w:val="StyleUnderline"/>
        </w:rPr>
        <w:t>When it is contaminated by the real world in which every act has inescapable consequences?</w:t>
      </w:r>
      <w:r w:rsidRPr="00C902EF">
        <w:rPr>
          <w:sz w:val="12"/>
        </w:rPr>
        <w:t xml:space="preserve"> Corresponding to each of the basic categories there is a specific </w:t>
      </w:r>
      <w:proofErr w:type="gramStart"/>
      <w:r w:rsidRPr="00C902EF">
        <w:rPr>
          <w:sz w:val="12"/>
        </w:rPr>
        <w:t>perversion which</w:t>
      </w:r>
      <w:proofErr w:type="gramEnd"/>
      <w:r w:rsidRPr="00C902EF">
        <w:rPr>
          <w:sz w:val="12"/>
        </w:rPr>
        <w:t xml:space="preserve"> results from the absence of both restraint and protection. </w:t>
      </w:r>
      <w:r w:rsidRPr="00C902EF">
        <w:rPr>
          <w:rStyle w:val="StyleUnderline"/>
        </w:rPr>
        <w:t>The rule of instinct again becoming absolute, the tendency to interfere with the isolated, sheltered, and neutralized kind of play spreads to daily life and tends to subordinate it to its own needs, as much as possible</w:t>
      </w:r>
      <w:r w:rsidRPr="00C902EF">
        <w:rPr>
          <w:sz w:val="12"/>
        </w:rPr>
        <w:t xml:space="preserve">. </w:t>
      </w:r>
      <w:r w:rsidRPr="00C902EF">
        <w:rPr>
          <w:rStyle w:val="Emphasis"/>
        </w:rPr>
        <w:t>What used to be a pleasure becomes an obsession. What was an escape becomes an obligation, and what was a pastime is now a passion, compulsion, and source of anxiety</w:t>
      </w:r>
      <w:proofErr w:type="gramStart"/>
      <w:r w:rsidRPr="00C902EF">
        <w:rPr>
          <w:sz w:val="12"/>
        </w:rPr>
        <w:t>.¶</w:t>
      </w:r>
      <w:proofErr w:type="gramEnd"/>
      <w:r w:rsidRPr="00C902EF">
        <w:rPr>
          <w:sz w:val="12"/>
        </w:rPr>
        <w:t xml:space="preserve"> </w:t>
      </w:r>
      <w:r w:rsidRPr="00C902EF">
        <w:rPr>
          <w:rStyle w:val="Emphasis"/>
        </w:rPr>
        <w:t>The principle of play has become corrupted</w:t>
      </w:r>
      <w:r w:rsidRPr="00C902EF">
        <w:rPr>
          <w:sz w:val="12"/>
        </w:rPr>
        <w:t xml:space="preserve">. </w:t>
      </w:r>
      <w:r w:rsidRPr="00C902EF">
        <w:rPr>
          <w:rStyle w:val="StyleUnderline"/>
        </w:rPr>
        <w:t>It is now necessary to take precautions against cheats</w:t>
      </w:r>
      <w:r w:rsidRPr="00C902EF">
        <w:rPr>
          <w:sz w:val="12"/>
        </w:rPr>
        <w:t xml:space="preserve"> and professional players, </w:t>
      </w:r>
      <w:r w:rsidRPr="00C902EF">
        <w:rPr>
          <w:rStyle w:val="StyleUnderline"/>
        </w:rPr>
        <w:t>a unique product of the contagion of reality</w:t>
      </w:r>
      <w:r w:rsidRPr="00C902EF">
        <w:rPr>
          <w:sz w:val="12"/>
        </w:rPr>
        <w:t xml:space="preserve">. Basically, </w:t>
      </w:r>
      <w:r w:rsidRPr="00C902EF">
        <w:rPr>
          <w:rStyle w:val="StyleUnderline"/>
        </w:rPr>
        <w:t>it is not a perversion of play, but a sidetracking derived from one of the four primary impulses governing play</w:t>
      </w:r>
      <w:r w:rsidRPr="00C902EF">
        <w:rPr>
          <w:sz w:val="12"/>
        </w:rPr>
        <w:t>. The situation is not unique. It occurs whenever the specified instinct does not encounter, in an appropriate game, the discipline and refuge that anchor it, or whenever it does not find gratification in the game</w:t>
      </w:r>
      <w:proofErr w:type="gramStart"/>
      <w:r w:rsidRPr="00C902EF">
        <w:rPr>
          <w:sz w:val="12"/>
        </w:rPr>
        <w:t>.¶</w:t>
      </w:r>
      <w:proofErr w:type="gramEnd"/>
      <w:r w:rsidRPr="00C902EF">
        <w:rPr>
          <w:sz w:val="12"/>
        </w:rPr>
        <w:t xml:space="preserve"> </w:t>
      </w:r>
      <w:r w:rsidRPr="00C902EF">
        <w:rPr>
          <w:sz w:val="12"/>
          <w:szCs w:val="20"/>
        </w:rPr>
        <w:t>The cheat is still inside the universe of play. If he violates the rules of the game, he at least pretends to respect them. He tries to influence them. He is dishonest, but hypocritical. He thus, by his attitude, safeguards and proclaims the validity of the conventions he violates, because he is dependent upon others obeying the rules. If he is caught, he is thrown out. The universe of play remains intact. Neither does the professional player change the nature of the game in any way. To be sure, he himself does not play, but merely practices a profession. The nature of competition or the performance is hardly modified if the athletes or comedians are professionals who play for money rather than amateurs who play for pleasure. The difference concerns only the players</w:t>
      </w:r>
      <w:proofErr w:type="gramStart"/>
      <w:r w:rsidRPr="00C902EF">
        <w:rPr>
          <w:sz w:val="12"/>
          <w:szCs w:val="20"/>
        </w:rPr>
        <w:t>.¶</w:t>
      </w:r>
      <w:proofErr w:type="gramEnd"/>
      <w:r w:rsidRPr="00C902EF">
        <w:rPr>
          <w:sz w:val="12"/>
          <w:szCs w:val="20"/>
        </w:rPr>
        <w:t xml:space="preserve"> </w:t>
      </w:r>
      <w:r w:rsidRPr="00C902EF">
        <w:rPr>
          <w:sz w:val="12"/>
        </w:rPr>
        <w:t>For professional boxers, bicycle riders, or actors, agon or mimicry has ceased being a recreation intended as a relaxation from fatigue or a relief from the monotony of oppressive and exhausting work. It is their very work, necessary to their subsistence, a constant and absorbing activity, replete with obstacles and problems, from which they properly find relaxation by playing at a game to which they are not contracted</w:t>
      </w:r>
      <w:proofErr w:type="gramStart"/>
      <w:r w:rsidRPr="00C902EF">
        <w:rPr>
          <w:sz w:val="12"/>
        </w:rPr>
        <w:t>.¶</w:t>
      </w:r>
      <w:proofErr w:type="gramEnd"/>
      <w:r w:rsidRPr="00C902EF">
        <w:rPr>
          <w:sz w:val="12"/>
        </w:rPr>
        <w:t xml:space="preserve"> </w:t>
      </w:r>
      <w:r w:rsidRPr="00C902EF">
        <w:rPr>
          <w:rStyle w:val="StyleUnderline"/>
        </w:rPr>
        <w:t>For the actor</w:t>
      </w:r>
      <w:r w:rsidRPr="00C902EF">
        <w:rPr>
          <w:sz w:val="12"/>
        </w:rPr>
        <w:t xml:space="preserve"> also, </w:t>
      </w:r>
      <w:r w:rsidRPr="00C902EF">
        <w:rPr>
          <w:rStyle w:val="StyleUnderline"/>
        </w:rPr>
        <w:t>a theatrical performance is mere simulation</w:t>
      </w:r>
      <w:r w:rsidRPr="00C902EF">
        <w:rPr>
          <w:sz w:val="12"/>
        </w:rPr>
        <w:t xml:space="preserve">. He puts on make-up and costume, plays and recites. But </w:t>
      </w:r>
      <w:r w:rsidRPr="00C902EF">
        <w:rPr>
          <w:rStyle w:val="StyleUnderline"/>
        </w:rPr>
        <w:t>when the curtain falls, and the lights go on, he returns to reality</w:t>
      </w:r>
      <w:r w:rsidRPr="00C902EF">
        <w:rPr>
          <w:sz w:val="12"/>
        </w:rPr>
        <w:t xml:space="preserve">. </w:t>
      </w:r>
      <w:r w:rsidRPr="00C902EF">
        <w:rPr>
          <w:rStyle w:val="StyleUnderline"/>
        </w:rPr>
        <w:t>The separation of the two universes remains absolute</w:t>
      </w:r>
      <w:r w:rsidRPr="00C902EF">
        <w:rPr>
          <w:sz w:val="12"/>
        </w:rPr>
        <w:t xml:space="preserve">. For the professional bicycle rider, tennis or football player also, the contest, match, and track remain regulated and formal competition. As soon as the contest ends, the audience runs for the exit. The champion returns to his routine responsibilities, where he must protect his interests, devise and apply a strategy that will assure him a successful future. </w:t>
      </w:r>
      <w:r w:rsidRPr="00C902EF">
        <w:rPr>
          <w:rStyle w:val="StyleUnderline"/>
        </w:rPr>
        <w:t>As soon as he leaves the stadium, velodrome, or ring, the perfect and precise rivalries in which he has pitted his strength under conditions as artificial as possible give way to rivalries that are formidable in quite another way</w:t>
      </w:r>
      <w:r w:rsidRPr="00C902EF">
        <w:rPr>
          <w:sz w:val="12"/>
        </w:rPr>
        <w:t xml:space="preserve">. </w:t>
      </w:r>
      <w:r w:rsidRPr="00C902EF">
        <w:rPr>
          <w:rStyle w:val="Emphasis"/>
        </w:rPr>
        <w:t>The latter are insidious, incessant, and implacable, and permeate all of life</w:t>
      </w:r>
      <w:r w:rsidRPr="00C902EF">
        <w:rPr>
          <w:sz w:val="12"/>
        </w:rPr>
        <w:t>. Life, the comedian off the stage, is now again part of the common lot, removed from the closed-off space and the privileged time ruled by the strict, gratuitous, and indisputable laws of play</w:t>
      </w:r>
      <w:proofErr w:type="gramStart"/>
      <w:r w:rsidRPr="00C902EF">
        <w:rPr>
          <w:sz w:val="12"/>
        </w:rPr>
        <w:t>.¶</w:t>
      </w:r>
      <w:proofErr w:type="gramEnd"/>
      <w:r w:rsidRPr="00C902EF">
        <w:rPr>
          <w:sz w:val="12"/>
        </w:rPr>
        <w:t xml:space="preserve"> Outside of the arena, after the gong strikes, begins </w:t>
      </w:r>
      <w:r w:rsidRPr="00C902EF">
        <w:rPr>
          <w:rStyle w:val="Emphasis"/>
        </w:rPr>
        <w:t>the true perversion of agon</w:t>
      </w:r>
      <w:r w:rsidRPr="00C902EF">
        <w:rPr>
          <w:sz w:val="12"/>
        </w:rPr>
        <w:t xml:space="preserve">, the most pervasive of all the categories. It </w:t>
      </w:r>
      <w:r w:rsidRPr="00C902EF">
        <w:rPr>
          <w:rStyle w:val="Emphasis"/>
        </w:rPr>
        <w:t>appears in every conflict untempered by the rigor or spirit of play</w:t>
      </w:r>
      <w:r w:rsidRPr="00C902EF">
        <w:rPr>
          <w:sz w:val="12"/>
        </w:rPr>
        <w:t xml:space="preserve">. Now </w:t>
      </w:r>
      <w:r w:rsidRPr="00C902EF">
        <w:rPr>
          <w:rStyle w:val="StyleUnderline"/>
        </w:rPr>
        <w:t>competition is nothing but a law of nature</w:t>
      </w:r>
      <w:r w:rsidRPr="00C902EF">
        <w:rPr>
          <w:sz w:val="12"/>
        </w:rPr>
        <w:t xml:space="preserve">. In </w:t>
      </w:r>
      <w:r w:rsidRPr="00C902EF">
        <w:rPr>
          <w:rStyle w:val="StyleUnderline"/>
        </w:rPr>
        <w:t>society it resumes its original brutality, as soon as it finds a loophole in the system of moral, social, and legal constraints, which have limits and conventions comparable to those of play</w:t>
      </w:r>
      <w:r w:rsidRPr="00C902EF">
        <w:rPr>
          <w:sz w:val="12"/>
        </w:rPr>
        <w:t xml:space="preserve">. </w:t>
      </w:r>
      <w:r w:rsidRPr="00C902EF">
        <w:rPr>
          <w:rStyle w:val="Emphasis"/>
        </w:rPr>
        <w:t xml:space="preserve">That is why mad, obsessive ambition, applied to any domain in which the rules of the game and free play are not respected, must be denounced as a clear </w:t>
      </w:r>
      <w:proofErr w:type="gramStart"/>
      <w:r w:rsidRPr="00C902EF">
        <w:rPr>
          <w:rStyle w:val="Emphasis"/>
        </w:rPr>
        <w:t>deviation which</w:t>
      </w:r>
      <w:proofErr w:type="gramEnd"/>
      <w:r w:rsidRPr="00C902EF">
        <w:rPr>
          <w:rStyle w:val="Emphasis"/>
        </w:rPr>
        <w:t xml:space="preserve"> in this case restores the original situation</w:t>
      </w:r>
      <w:r w:rsidRPr="00C902EF">
        <w:rPr>
          <w:sz w:val="12"/>
        </w:rPr>
        <w:t xml:space="preserve">. </w:t>
      </w:r>
      <w:r w:rsidRPr="00C902EF">
        <w:rPr>
          <w:rStyle w:val="Emphasis"/>
        </w:rPr>
        <w:t>There is no better example of the civilizing role of play than the inhibitions it usually places upon natural avidity</w:t>
      </w:r>
      <w:r w:rsidRPr="00C902EF">
        <w:rPr>
          <w:sz w:val="12"/>
        </w:rPr>
        <w:t xml:space="preserve">. </w:t>
      </w:r>
      <w:r w:rsidRPr="00C902EF">
        <w:rPr>
          <w:rStyle w:val="StyleUnderline"/>
        </w:rPr>
        <w:t>A good player must be able to contemplate with objectivity, detachment, and at least an appearance of calm</w:t>
      </w:r>
      <w:r w:rsidRPr="00C902EF">
        <w:rPr>
          <w:sz w:val="12"/>
        </w:rPr>
        <w:t>, the unlucky results of even the most sustained effort or the loss of large sums. The referee’s decision is accepted in principle even if unjust. The corruption of agon begins at the point where no referee or decision is recognized.</w:t>
      </w:r>
    </w:p>
    <w:p w14:paraId="575E555C" w14:textId="77777777" w:rsidR="00EB1814" w:rsidRPr="00C902EF" w:rsidRDefault="00EB1814" w:rsidP="00EB1814">
      <w:pPr>
        <w:pStyle w:val="Heading4"/>
      </w:pPr>
      <w:r w:rsidRPr="00C902EF">
        <w:t>Humanity is driven by a violent will to dominate and brutalize others – limited, rule-based games are necessary for the domestication and immunization of our psyches – their model of debate creates the groundwork for mass warfare as rules and conventions are sacrificed for unbridled compulsiveness</w:t>
      </w:r>
    </w:p>
    <w:p w14:paraId="58FD96FE" w14:textId="77777777" w:rsidR="00EB1814" w:rsidRPr="00C902EF" w:rsidRDefault="00EB1814" w:rsidP="00EB1814">
      <w:r w:rsidRPr="00C902EF">
        <w:rPr>
          <w:rStyle w:val="Style13ptBold"/>
        </w:rPr>
        <w:t>Caillois, 58</w:t>
      </w:r>
      <w:r w:rsidRPr="00C902EF">
        <w:t xml:space="preserve"> [Roger, “</w:t>
      </w:r>
      <w:r w:rsidRPr="00C902EF">
        <w:rPr>
          <w:i/>
        </w:rPr>
        <w:t>Man, Play, and Games</w:t>
      </w:r>
      <w:r w:rsidRPr="00C902EF">
        <w:t>,” pg. 49-53, //MW]</w:t>
      </w:r>
    </w:p>
    <w:p w14:paraId="13966FAF" w14:textId="77777777" w:rsidR="00EB1814" w:rsidRPr="00C902EF" w:rsidRDefault="00EB1814" w:rsidP="00EB1814">
      <w:r w:rsidRPr="00C902EF">
        <w:t>*</w:t>
      </w:r>
      <w:proofErr w:type="gramStart"/>
      <w:r w:rsidRPr="00C902EF">
        <w:t>edited</w:t>
      </w:r>
      <w:proofErr w:type="gramEnd"/>
      <w:r w:rsidRPr="00C902EF">
        <w:t xml:space="preserve"> for language*</w:t>
      </w:r>
    </w:p>
    <w:p w14:paraId="0D474526" w14:textId="77777777" w:rsidR="00EB1814" w:rsidRPr="00C902EF" w:rsidRDefault="00EB1814" w:rsidP="00EB1814">
      <w:pPr>
        <w:rPr>
          <w:rStyle w:val="Emphasis"/>
        </w:rPr>
      </w:pPr>
      <w:r w:rsidRPr="00C902EF">
        <w:rPr>
          <w:sz w:val="14"/>
        </w:rPr>
        <w:t xml:space="preserve">What we set out to analyze was </w:t>
      </w:r>
      <w:r w:rsidRPr="00C902EF">
        <w:rPr>
          <w:rStyle w:val="StyleUnderline"/>
        </w:rPr>
        <w:t xml:space="preserve">the </w:t>
      </w:r>
      <w:r w:rsidRPr="00C902EF">
        <w:rPr>
          <w:rStyle w:val="Emphasis"/>
        </w:rPr>
        <w:t>corruption</w:t>
      </w:r>
      <w:r w:rsidRPr="00C902EF">
        <w:rPr>
          <w:rStyle w:val="StyleUnderline"/>
        </w:rPr>
        <w:t xml:space="preserve"> of the principles of play, or</w:t>
      </w:r>
      <w:r w:rsidRPr="00C902EF">
        <w:rPr>
          <w:sz w:val="14"/>
        </w:rPr>
        <w:t xml:space="preserve"> preferably, </w:t>
      </w:r>
      <w:r w:rsidRPr="00C902EF">
        <w:rPr>
          <w:rStyle w:val="StyleUnderline"/>
        </w:rPr>
        <w:t xml:space="preserve">their free expansion </w:t>
      </w:r>
      <w:r w:rsidRPr="00C902EF">
        <w:rPr>
          <w:rStyle w:val="Emphasis"/>
        </w:rPr>
        <w:t>without check</w:t>
      </w:r>
      <w:r w:rsidRPr="00C902EF">
        <w:rPr>
          <w:rStyle w:val="StyleUnderline"/>
        </w:rPr>
        <w:t xml:space="preserve"> </w:t>
      </w:r>
      <w:r w:rsidRPr="00C902EF">
        <w:rPr>
          <w:sz w:val="14"/>
        </w:rPr>
        <w:t xml:space="preserve">or convention. It was shown that such corruption is produced in identical ways. It </w:t>
      </w:r>
      <w:r w:rsidRPr="00C902EF">
        <w:rPr>
          <w:rStyle w:val="StyleUnderline"/>
        </w:rPr>
        <w:t xml:space="preserve">entails </w:t>
      </w:r>
      <w:proofErr w:type="gramStart"/>
      <w:r w:rsidRPr="00C902EF">
        <w:rPr>
          <w:rStyle w:val="StyleUnderline"/>
        </w:rPr>
        <w:t>consequences which</w:t>
      </w:r>
      <w:proofErr w:type="gramEnd"/>
      <w:r w:rsidRPr="00C902EF">
        <w:rPr>
          <w:rStyle w:val="StyleUnderline"/>
        </w:rPr>
        <w:t xml:space="preserve"> seem to be </w:t>
      </w:r>
      <w:r w:rsidRPr="00C902EF">
        <w:rPr>
          <w:rStyle w:val="Emphasis"/>
        </w:rPr>
        <w:t>inordinately serious</w:t>
      </w:r>
      <w:r w:rsidRPr="00C902EF">
        <w:rPr>
          <w:rStyle w:val="StyleUnderline"/>
        </w:rPr>
        <w:t xml:space="preserve">. </w:t>
      </w:r>
      <w:r w:rsidRPr="00C902EF">
        <w:rPr>
          <w:rStyle w:val="Emphasis"/>
        </w:rPr>
        <w:t>Madness</w:t>
      </w:r>
      <w:r w:rsidRPr="00C902EF">
        <w:rPr>
          <w:rStyle w:val="StyleUnderline"/>
        </w:rPr>
        <w:t xml:space="preserve"> or </w:t>
      </w:r>
      <w:r w:rsidRPr="00C902EF">
        <w:rPr>
          <w:rStyle w:val="Emphasis"/>
        </w:rPr>
        <w:t>intoxication</w:t>
      </w:r>
      <w:r w:rsidRPr="00C902EF">
        <w:rPr>
          <w:rStyle w:val="StyleUnderline"/>
        </w:rPr>
        <w:t xml:space="preserve"> may </w:t>
      </w:r>
      <w:r w:rsidRPr="00C902EF">
        <w:rPr>
          <w:sz w:val="14"/>
        </w:rPr>
        <w:t xml:space="preserve">be sanctions that are disproportionate to the simple </w:t>
      </w:r>
      <w:r w:rsidRPr="00C902EF">
        <w:rPr>
          <w:rStyle w:val="Emphasis"/>
        </w:rPr>
        <w:t>overflow</w:t>
      </w:r>
      <w:r w:rsidRPr="00C902EF">
        <w:rPr>
          <w:sz w:val="14"/>
        </w:rPr>
        <w:t xml:space="preserve"> of one of the play instincts </w:t>
      </w:r>
      <w:r w:rsidRPr="00C902EF">
        <w:rPr>
          <w:rStyle w:val="StyleUnderline"/>
        </w:rPr>
        <w:t xml:space="preserve">out of the </w:t>
      </w:r>
      <w:r w:rsidRPr="00C902EF">
        <w:rPr>
          <w:rStyle w:val="Emphasis"/>
        </w:rPr>
        <w:t>domain</w:t>
      </w:r>
      <w:r w:rsidRPr="00C902EF">
        <w:rPr>
          <w:rStyle w:val="StyleUnderline"/>
        </w:rPr>
        <w:t xml:space="preserve"> in which it can spread without </w:t>
      </w:r>
      <w:r w:rsidRPr="00C902EF">
        <w:rPr>
          <w:rStyle w:val="Emphasis"/>
        </w:rPr>
        <w:t>irreparable harm</w:t>
      </w:r>
      <w:r w:rsidRPr="00C902EF">
        <w:rPr>
          <w:rStyle w:val="StyleUnderline"/>
        </w:rPr>
        <w:t xml:space="preserve">. </w:t>
      </w:r>
      <w:r w:rsidRPr="00C902EF">
        <w:rPr>
          <w:sz w:val="14"/>
        </w:rPr>
        <w:t xml:space="preserve">In contrast, the superstitions engendered by deviation from alea seem benign. Even more, </w:t>
      </w:r>
      <w:r w:rsidRPr="00C902EF">
        <w:rPr>
          <w:rStyle w:val="StyleUnderline"/>
        </w:rPr>
        <w:t xml:space="preserve">when the spirit of competition is </w:t>
      </w:r>
      <w:r w:rsidRPr="00C902EF">
        <w:rPr>
          <w:rStyle w:val="Emphasis"/>
        </w:rPr>
        <w:t>freed</w:t>
      </w:r>
      <w:r w:rsidRPr="00C902EF">
        <w:rPr>
          <w:rStyle w:val="StyleUnderline"/>
        </w:rPr>
        <w:t xml:space="preserve"> from </w:t>
      </w:r>
      <w:r w:rsidRPr="00C902EF">
        <w:rPr>
          <w:rStyle w:val="Emphasis"/>
        </w:rPr>
        <w:t>rules</w:t>
      </w:r>
      <w:r w:rsidRPr="00C902EF">
        <w:rPr>
          <w:sz w:val="14"/>
        </w:rPr>
        <w:t xml:space="preserve"> of equilibrium and loyalty is added to unchecked ambition, it seems to be profitable for the daring one who is abandoned to it. Moreover, the temptation to guide one’s behavior by resort to remote powers and magic symbols in automatically applying a system of imaginary correspondences does not aid man to exploit his basic abilities more efficiently. He becomes fatalistic. He becomes incapable of deep appreciation of relationships between phenomena. Perseverance and trying to succeed despite unfavorable circumstances are discouraged. Transposed to reality, the only goal of agon is success. The rules of courteous rivalry are forgotten and scorned. They seem merely irksome and hypocritical conventions. Implacable competition becomes the rule. Winning even justifies foul blows. If the individual remains inhibited by fear of the law or public opinion, </w:t>
      </w:r>
      <w:r w:rsidRPr="00C902EF">
        <w:rPr>
          <w:rStyle w:val="StyleUnderline"/>
        </w:rPr>
        <w:t xml:space="preserve">it nonetheless seems </w:t>
      </w:r>
      <w:r w:rsidRPr="00C902EF">
        <w:rPr>
          <w:rStyle w:val="Emphasis"/>
        </w:rPr>
        <w:t>permissible</w:t>
      </w:r>
      <w:r w:rsidRPr="00C902EF">
        <w:rPr>
          <w:rStyle w:val="StyleUnderline"/>
        </w:rPr>
        <w:t xml:space="preserve">, if not </w:t>
      </w:r>
      <w:r w:rsidRPr="00C902EF">
        <w:rPr>
          <w:rStyle w:val="Emphasis"/>
        </w:rPr>
        <w:t>meritorious</w:t>
      </w:r>
      <w:r w:rsidRPr="00C902EF">
        <w:rPr>
          <w:rStyle w:val="StyleUnderline"/>
        </w:rPr>
        <w:t xml:space="preserve">, for nations to wage </w:t>
      </w:r>
      <w:r w:rsidRPr="00C902EF">
        <w:rPr>
          <w:rStyle w:val="Emphasis"/>
          <w:szCs w:val="22"/>
        </w:rPr>
        <w:t>unlimited ruthless warfare</w:t>
      </w:r>
      <w:r w:rsidRPr="00C902EF">
        <w:rPr>
          <w:rStyle w:val="StyleUnderline"/>
        </w:rPr>
        <w:t xml:space="preserve">. </w:t>
      </w:r>
      <w:r w:rsidRPr="00C902EF">
        <w:rPr>
          <w:sz w:val="14"/>
        </w:rPr>
        <w:t xml:space="preserve">Various </w:t>
      </w:r>
      <w:r w:rsidRPr="00C902EF">
        <w:rPr>
          <w:rStyle w:val="StyleUnderline"/>
        </w:rPr>
        <w:t xml:space="preserve">restrictions on violence </w:t>
      </w:r>
      <w:r w:rsidRPr="00C902EF">
        <w:rPr>
          <w:rStyle w:val="Emphasis"/>
        </w:rPr>
        <w:t>fall into disuse</w:t>
      </w:r>
      <w:r w:rsidRPr="00C902EF">
        <w:rPr>
          <w:rStyle w:val="StyleUnderline"/>
        </w:rPr>
        <w:t>. Operations are no longer limited to</w:t>
      </w:r>
      <w:r w:rsidRPr="00C902EF">
        <w:rPr>
          <w:sz w:val="14"/>
        </w:rPr>
        <w:t xml:space="preserve"> frontier provinces, </w:t>
      </w:r>
      <w:r w:rsidRPr="00C902EF">
        <w:rPr>
          <w:rStyle w:val="Emphasis"/>
        </w:rPr>
        <w:t>strongholds</w:t>
      </w:r>
      <w:r w:rsidRPr="00C902EF">
        <w:rPr>
          <w:rStyle w:val="StyleUnderline"/>
        </w:rPr>
        <w:t xml:space="preserve">, and military </w:t>
      </w:r>
      <w:r w:rsidRPr="00C902EF">
        <w:rPr>
          <w:rStyle w:val="Emphasis"/>
        </w:rPr>
        <w:t>objectives</w:t>
      </w:r>
      <w:r w:rsidRPr="00C902EF">
        <w:rPr>
          <w:rStyle w:val="StyleUnderline"/>
        </w:rPr>
        <w:t xml:space="preserve">. They are </w:t>
      </w:r>
      <w:r w:rsidRPr="00C902EF">
        <w:rPr>
          <w:rStyle w:val="Emphasis"/>
        </w:rPr>
        <w:t>no longer conducted</w:t>
      </w:r>
      <w:r w:rsidRPr="00C902EF">
        <w:rPr>
          <w:rStyle w:val="StyleUnderline"/>
        </w:rPr>
        <w:t xml:space="preserve"> according to a </w:t>
      </w:r>
      <w:r w:rsidRPr="00C902EF">
        <w:rPr>
          <w:rStyle w:val="Emphasis"/>
        </w:rPr>
        <w:t>strategy</w:t>
      </w:r>
      <w:r w:rsidRPr="00C902EF">
        <w:rPr>
          <w:rStyle w:val="StyleUnderline"/>
        </w:rPr>
        <w:t xml:space="preserve"> that once made </w:t>
      </w:r>
      <w:r w:rsidRPr="00C902EF">
        <w:rPr>
          <w:rStyle w:val="Emphasis"/>
        </w:rPr>
        <w:t>war</w:t>
      </w:r>
      <w:r w:rsidRPr="00C902EF">
        <w:rPr>
          <w:rStyle w:val="StyleUnderline"/>
        </w:rPr>
        <w:t xml:space="preserve"> itself </w:t>
      </w:r>
      <w:r w:rsidRPr="00C902EF">
        <w:rPr>
          <w:rStyle w:val="Emphasis"/>
        </w:rPr>
        <w:t>resemble a game</w:t>
      </w:r>
      <w:r w:rsidRPr="00C902EF">
        <w:rPr>
          <w:rStyle w:val="StyleUnderline"/>
        </w:rPr>
        <w:t xml:space="preserve">. War is </w:t>
      </w:r>
      <w:r w:rsidRPr="00C902EF">
        <w:rPr>
          <w:sz w:val="14"/>
        </w:rPr>
        <w:t xml:space="preserve">far </w:t>
      </w:r>
      <w:r w:rsidRPr="00C902EF">
        <w:rPr>
          <w:rStyle w:val="Emphasis"/>
        </w:rPr>
        <w:t xml:space="preserve">removed from the tournament </w:t>
      </w:r>
      <w:r w:rsidRPr="00C902EF">
        <w:rPr>
          <w:rStyle w:val="StyleUnderline"/>
        </w:rPr>
        <w:t>or</w:t>
      </w:r>
      <w:r w:rsidRPr="00C902EF">
        <w:rPr>
          <w:sz w:val="14"/>
        </w:rPr>
        <w:t xml:space="preserve"> duel, i.e. </w:t>
      </w:r>
      <w:r w:rsidRPr="00C902EF">
        <w:rPr>
          <w:rStyle w:val="StyleUnderline"/>
        </w:rPr>
        <w:t xml:space="preserve">from </w:t>
      </w:r>
      <w:r w:rsidRPr="00C902EF">
        <w:rPr>
          <w:rStyle w:val="Emphasis"/>
        </w:rPr>
        <w:t xml:space="preserve">regulated </w:t>
      </w:r>
      <w:r w:rsidRPr="00C902EF">
        <w:rPr>
          <w:rStyle w:val="StyleUnderline"/>
        </w:rPr>
        <w:t xml:space="preserve">combat in an </w:t>
      </w:r>
      <w:r w:rsidRPr="00C902EF">
        <w:rPr>
          <w:rStyle w:val="Emphasis"/>
        </w:rPr>
        <w:t>enclosure</w:t>
      </w:r>
      <w:r w:rsidRPr="00C902EF">
        <w:rPr>
          <w:rStyle w:val="StyleUnderline"/>
        </w:rPr>
        <w:t xml:space="preserve">, and now finds its fulfillment in </w:t>
      </w:r>
      <w:r w:rsidRPr="00C902EF">
        <w:rPr>
          <w:rStyle w:val="Emphasis"/>
          <w:szCs w:val="22"/>
        </w:rPr>
        <w:t>massive destruction and the massacre of entire populations</w:t>
      </w:r>
      <w:r w:rsidRPr="00C902EF">
        <w:rPr>
          <w:rStyle w:val="StyleUnderline"/>
        </w:rPr>
        <w:t xml:space="preserve">. </w:t>
      </w:r>
      <w:r w:rsidRPr="00C902EF">
        <w:rPr>
          <w:sz w:val="14"/>
        </w:rPr>
        <w:t xml:space="preserve">Any </w:t>
      </w:r>
      <w:r w:rsidRPr="00C902EF">
        <w:rPr>
          <w:rStyle w:val="Emphasis"/>
        </w:rPr>
        <w:t>corruption</w:t>
      </w:r>
      <w:r w:rsidRPr="00C902EF">
        <w:rPr>
          <w:rStyle w:val="StyleUnderline"/>
        </w:rPr>
        <w:t xml:space="preserve"> of the </w:t>
      </w:r>
      <w:r w:rsidRPr="00C902EF">
        <w:rPr>
          <w:rStyle w:val="Emphasis"/>
        </w:rPr>
        <w:t>principles of play</w:t>
      </w:r>
      <w:r w:rsidRPr="00C902EF">
        <w:rPr>
          <w:rStyle w:val="StyleUnderline"/>
        </w:rPr>
        <w:t xml:space="preserve"> means the </w:t>
      </w:r>
      <w:r w:rsidRPr="00C902EF">
        <w:rPr>
          <w:rStyle w:val="Emphasis"/>
        </w:rPr>
        <w:t>abandonment</w:t>
      </w:r>
      <w:r w:rsidRPr="00C902EF">
        <w:rPr>
          <w:rStyle w:val="StyleUnderline"/>
        </w:rPr>
        <w:t xml:space="preserve"> of those </w:t>
      </w:r>
      <w:r w:rsidRPr="00C902EF">
        <w:rPr>
          <w:sz w:val="14"/>
        </w:rPr>
        <w:t>precarious and doubtful</w:t>
      </w:r>
      <w:r w:rsidRPr="00C902EF">
        <w:rPr>
          <w:rStyle w:val="StyleUnderline"/>
        </w:rPr>
        <w:t xml:space="preserve"> </w:t>
      </w:r>
      <w:r w:rsidRPr="00C902EF">
        <w:rPr>
          <w:rStyle w:val="Emphasis"/>
        </w:rPr>
        <w:t>conventions</w:t>
      </w:r>
      <w:r w:rsidRPr="00C902EF">
        <w:rPr>
          <w:sz w:val="14"/>
        </w:rPr>
        <w:t xml:space="preserve"> that it is always permissible, if not profitable, to deny, but </w:t>
      </w:r>
      <w:r w:rsidRPr="00C902EF">
        <w:rPr>
          <w:rStyle w:val="StyleUnderline"/>
        </w:rPr>
        <w:t xml:space="preserve">the arduous </w:t>
      </w:r>
      <w:r w:rsidRPr="00C902EF">
        <w:rPr>
          <w:rStyle w:val="Emphasis"/>
        </w:rPr>
        <w:t>adoption of which</w:t>
      </w:r>
      <w:r w:rsidRPr="00C902EF">
        <w:rPr>
          <w:rStyle w:val="StyleUnderline"/>
        </w:rPr>
        <w:t xml:space="preserve"> is a milestone in the </w:t>
      </w:r>
      <w:r w:rsidRPr="00C902EF">
        <w:rPr>
          <w:rStyle w:val="Emphasis"/>
        </w:rPr>
        <w:t xml:space="preserve">development </w:t>
      </w:r>
      <w:r w:rsidRPr="00C902EF">
        <w:rPr>
          <w:rStyle w:val="StyleUnderline"/>
        </w:rPr>
        <w:t>of</w:t>
      </w:r>
      <w:r w:rsidRPr="00C902EF">
        <w:rPr>
          <w:rStyle w:val="Emphasis"/>
        </w:rPr>
        <w:t xml:space="preserve"> civilization</w:t>
      </w:r>
      <w:r w:rsidRPr="00C902EF">
        <w:rPr>
          <w:rStyle w:val="StyleUnderline"/>
        </w:rPr>
        <w:t xml:space="preserve">. If the </w:t>
      </w:r>
      <w:r w:rsidRPr="00C902EF">
        <w:rPr>
          <w:rStyle w:val="Emphasis"/>
        </w:rPr>
        <w:t>principles of play</w:t>
      </w:r>
      <w:r w:rsidRPr="00C902EF">
        <w:rPr>
          <w:rStyle w:val="StyleUnderline"/>
        </w:rPr>
        <w:t xml:space="preserve"> in effect correspond to </w:t>
      </w:r>
      <w:r w:rsidRPr="00C902EF">
        <w:rPr>
          <w:rStyle w:val="Emphasis"/>
        </w:rPr>
        <w:t>powerful</w:t>
      </w:r>
      <w:r w:rsidRPr="00C902EF">
        <w:rPr>
          <w:rStyle w:val="StyleUnderline"/>
        </w:rPr>
        <w:t xml:space="preserve"> </w:t>
      </w:r>
      <w:r w:rsidRPr="00C902EF">
        <w:rPr>
          <w:rStyle w:val="Emphasis"/>
        </w:rPr>
        <w:t>instincts</w:t>
      </w:r>
      <w:r w:rsidRPr="00C902EF">
        <w:rPr>
          <w:rStyle w:val="StyleUnderline"/>
        </w:rPr>
        <w:t xml:space="preserve"> (competition</w:t>
      </w:r>
      <w:r w:rsidRPr="00C902EF">
        <w:rPr>
          <w:sz w:val="14"/>
        </w:rPr>
        <w:t xml:space="preserve">, chance, </w:t>
      </w:r>
      <w:r w:rsidRPr="00C902EF">
        <w:rPr>
          <w:rStyle w:val="StyleUnderline"/>
        </w:rPr>
        <w:t>simulation</w:t>
      </w:r>
      <w:r w:rsidRPr="00C902EF">
        <w:rPr>
          <w:sz w:val="14"/>
        </w:rPr>
        <w:t xml:space="preserve">, vertigo), </w:t>
      </w:r>
      <w:r w:rsidRPr="00C902EF">
        <w:rPr>
          <w:rStyle w:val="StyleUnderline"/>
        </w:rPr>
        <w:t>it is</w:t>
      </w:r>
      <w:r w:rsidRPr="00C902EF">
        <w:rPr>
          <w:sz w:val="14"/>
        </w:rPr>
        <w:t xml:space="preserve"> readily </w:t>
      </w:r>
      <w:r w:rsidRPr="00C902EF">
        <w:rPr>
          <w:rStyle w:val="StyleUnderline"/>
        </w:rPr>
        <w:t xml:space="preserve">understood that they can be </w:t>
      </w:r>
      <w:r w:rsidRPr="00C902EF">
        <w:rPr>
          <w:rStyle w:val="Emphasis"/>
        </w:rPr>
        <w:t>positively</w:t>
      </w:r>
      <w:r w:rsidRPr="00C902EF">
        <w:rPr>
          <w:rStyle w:val="StyleUnderline"/>
        </w:rPr>
        <w:t xml:space="preserve"> and </w:t>
      </w:r>
      <w:r w:rsidRPr="00C902EF">
        <w:rPr>
          <w:rStyle w:val="Emphasis"/>
        </w:rPr>
        <w:t>creatively gratified</w:t>
      </w:r>
      <w:r w:rsidRPr="00C902EF">
        <w:rPr>
          <w:rStyle w:val="StyleUnderline"/>
        </w:rPr>
        <w:t xml:space="preserve"> only under </w:t>
      </w:r>
      <w:r w:rsidRPr="00C902EF">
        <w:rPr>
          <w:rStyle w:val="Emphasis"/>
        </w:rPr>
        <w:t>ideal</w:t>
      </w:r>
      <w:r w:rsidRPr="00C902EF">
        <w:rPr>
          <w:rStyle w:val="StyleUnderline"/>
        </w:rPr>
        <w:t xml:space="preserve"> and </w:t>
      </w:r>
      <w:r w:rsidRPr="00C902EF">
        <w:rPr>
          <w:rStyle w:val="Emphasis"/>
        </w:rPr>
        <w:t>circumscribed conditions</w:t>
      </w:r>
      <w:r w:rsidRPr="00C902EF">
        <w:rPr>
          <w:rStyle w:val="StyleUnderline"/>
        </w:rPr>
        <w:t>, which</w:t>
      </w:r>
      <w:r w:rsidRPr="00C902EF">
        <w:rPr>
          <w:sz w:val="14"/>
        </w:rPr>
        <w:t xml:space="preserve"> in every case </w:t>
      </w:r>
      <w:r w:rsidRPr="00C902EF">
        <w:rPr>
          <w:rStyle w:val="StyleUnderline"/>
        </w:rPr>
        <w:t xml:space="preserve">prevail in the </w:t>
      </w:r>
      <w:r w:rsidRPr="00C902EF">
        <w:rPr>
          <w:rStyle w:val="Emphasis"/>
        </w:rPr>
        <w:t>rules of play</w:t>
      </w:r>
      <w:r w:rsidRPr="00C902EF">
        <w:rPr>
          <w:rStyle w:val="StyleUnderline"/>
        </w:rPr>
        <w:t xml:space="preserve">. Left to </w:t>
      </w:r>
      <w:proofErr w:type="gramStart"/>
      <w:r w:rsidRPr="00C902EF">
        <w:rPr>
          <w:rStyle w:val="StyleUnderline"/>
        </w:rPr>
        <w:t>themselves</w:t>
      </w:r>
      <w:proofErr w:type="gramEnd"/>
      <w:r w:rsidRPr="00C902EF">
        <w:rPr>
          <w:rStyle w:val="StyleUnderline"/>
        </w:rPr>
        <w:t xml:space="preserve">, </w:t>
      </w:r>
      <w:r w:rsidRPr="00C902EF">
        <w:rPr>
          <w:rStyle w:val="Emphasis"/>
        </w:rPr>
        <w:t>destructive</w:t>
      </w:r>
      <w:r w:rsidRPr="00C902EF">
        <w:rPr>
          <w:rStyle w:val="StyleUnderline"/>
        </w:rPr>
        <w:t xml:space="preserve"> and </w:t>
      </w:r>
      <w:r w:rsidRPr="00C902EF">
        <w:rPr>
          <w:rStyle w:val="Emphasis"/>
        </w:rPr>
        <w:t>frantic</w:t>
      </w:r>
      <w:r w:rsidRPr="00C902EF">
        <w:rPr>
          <w:sz w:val="14"/>
        </w:rPr>
        <w:t xml:space="preserve"> as are all instincts, these basic </w:t>
      </w:r>
      <w:r w:rsidRPr="00C902EF">
        <w:rPr>
          <w:rStyle w:val="StyleUnderline"/>
        </w:rPr>
        <w:t>impulses</w:t>
      </w:r>
      <w:r w:rsidRPr="00C902EF">
        <w:rPr>
          <w:sz w:val="14"/>
        </w:rPr>
        <w:t xml:space="preserve"> can </w:t>
      </w:r>
      <w:r w:rsidRPr="00C902EF">
        <w:rPr>
          <w:rStyle w:val="StyleUnderline"/>
        </w:rPr>
        <w:t>hardly lead to any but</w:t>
      </w:r>
      <w:r w:rsidRPr="00C902EF">
        <w:rPr>
          <w:rStyle w:val="Emphasis"/>
        </w:rPr>
        <w:t xml:space="preserve"> disastrous consequences</w:t>
      </w:r>
      <w:r w:rsidRPr="00C902EF">
        <w:rPr>
          <w:rStyle w:val="StyleUnderline"/>
        </w:rPr>
        <w:t xml:space="preserve">. Games </w:t>
      </w:r>
      <w:r w:rsidRPr="00C902EF">
        <w:rPr>
          <w:rStyle w:val="Emphasis"/>
        </w:rPr>
        <w:t>discipline instincts</w:t>
      </w:r>
      <w:r w:rsidRPr="00C902EF">
        <w:rPr>
          <w:rStyle w:val="StyleUnderline"/>
        </w:rPr>
        <w:t xml:space="preserve"> and </w:t>
      </w:r>
      <w:r w:rsidRPr="00C902EF">
        <w:rPr>
          <w:rStyle w:val="Emphasis"/>
        </w:rPr>
        <w:t>institutionalize them</w:t>
      </w:r>
      <w:r w:rsidRPr="00C902EF">
        <w:rPr>
          <w:rStyle w:val="StyleUnderline"/>
        </w:rPr>
        <w:t>. For the time that they afford</w:t>
      </w:r>
      <w:r w:rsidRPr="00C902EF">
        <w:rPr>
          <w:sz w:val="14"/>
        </w:rPr>
        <w:t xml:space="preserve"> formal and </w:t>
      </w:r>
      <w:r w:rsidRPr="00C902EF">
        <w:rPr>
          <w:rStyle w:val="Emphasis"/>
        </w:rPr>
        <w:t>limited satisfaction</w:t>
      </w:r>
      <w:r w:rsidRPr="00C902EF">
        <w:rPr>
          <w:rStyle w:val="StyleUnderline"/>
        </w:rPr>
        <w:t xml:space="preserve">, they educate, enrich, and </w:t>
      </w:r>
      <w:r w:rsidRPr="00C902EF">
        <w:rPr>
          <w:rStyle w:val="Emphasis"/>
        </w:rPr>
        <w:t>immunize the mind</w:t>
      </w:r>
      <w:r w:rsidRPr="00C902EF">
        <w:rPr>
          <w:rStyle w:val="StyleUnderline"/>
        </w:rPr>
        <w:t xml:space="preserve"> against their </w:t>
      </w:r>
      <w:r w:rsidRPr="00C902EF">
        <w:rPr>
          <w:rStyle w:val="Emphasis"/>
        </w:rPr>
        <w:t>virulence</w:t>
      </w:r>
      <w:r w:rsidRPr="00C902EF">
        <w:rPr>
          <w:rStyle w:val="StyleUnderline"/>
        </w:rPr>
        <w:t>.</w:t>
      </w:r>
      <w:r w:rsidRPr="00C902EF">
        <w:rPr>
          <w:sz w:val="14"/>
        </w:rPr>
        <w:t xml:space="preserve"> At the same time, they are made fit to contribute usefully to the enrichment and the establishment of various patterns of culture. For a long time the study of games has been scarcely more than the history of games. Attention has been focused upon the equipment used in games more than on their nature, characteristics, laws, instinctive basis, or the type of satisfaction that they provide. They have generally been regarded as simple and insignificant pastimes for children. There was no thought of attributing the slightest cultural value to them. Researches undertaken on the origin of games and toys merely confirm this first impression that playthings are mere gadgets and games are diverting and unimportant activities better left to children when adults have found something better to do. Thus, weapons fallen into disuse become toys— bows, shields, </w:t>
      </w:r>
      <w:proofErr w:type="gramStart"/>
      <w:r w:rsidRPr="00C902EF">
        <w:rPr>
          <w:sz w:val="14"/>
        </w:rPr>
        <w:t>pea-shooters</w:t>
      </w:r>
      <w:proofErr w:type="gramEnd"/>
      <w:r w:rsidRPr="00C902EF">
        <w:rPr>
          <w:sz w:val="14"/>
        </w:rPr>
        <w:t xml:space="preserve">, and slingshots. The cup-and-ball and top originally were magical devices. A number of other games are equally based upon lost beliefs or reproduce </w:t>
      </w:r>
      <w:proofErr w:type="gramStart"/>
      <w:r w:rsidRPr="00C902EF">
        <w:rPr>
          <w:sz w:val="14"/>
        </w:rPr>
        <w:t>in a vacuum rites</w:t>
      </w:r>
      <w:proofErr w:type="gramEnd"/>
      <w:r w:rsidRPr="00C902EF">
        <w:rPr>
          <w:sz w:val="14"/>
        </w:rPr>
        <w:t xml:space="preserve"> that are no longer significant. Roundelays and counting-out rhymes also seem to be ancient incantations now obsolete. “In play, all is lost,” is the conclusion to which the reader of Hirm, Groos, Lady Gomme, Carrington Bolton, and so many others is led.22 Huizinga, however, in his key work Homo Ludens, published in 1938, defends the very opposite thesis, that culture is derived from play. </w:t>
      </w:r>
      <w:r w:rsidRPr="00C902EF">
        <w:rPr>
          <w:rStyle w:val="StyleUnderline"/>
        </w:rPr>
        <w:t xml:space="preserve">Play is simultaneously </w:t>
      </w:r>
      <w:r w:rsidRPr="00C902EF">
        <w:rPr>
          <w:rStyle w:val="Emphasis"/>
        </w:rPr>
        <w:t>liberty</w:t>
      </w:r>
      <w:r w:rsidRPr="00C902EF">
        <w:rPr>
          <w:rStyle w:val="StyleUnderline"/>
        </w:rPr>
        <w:t xml:space="preserve"> and </w:t>
      </w:r>
      <w:r w:rsidRPr="00C902EF">
        <w:rPr>
          <w:sz w:val="14"/>
        </w:rPr>
        <w:t xml:space="preserve">invention, fantasy and </w:t>
      </w:r>
      <w:r w:rsidRPr="00C902EF">
        <w:rPr>
          <w:rStyle w:val="Emphasis"/>
        </w:rPr>
        <w:t>discipline</w:t>
      </w:r>
      <w:r w:rsidRPr="00C902EF">
        <w:rPr>
          <w:sz w:val="14"/>
        </w:rPr>
        <w:t xml:space="preserve">. </w:t>
      </w:r>
      <w:proofErr w:type="gramStart"/>
      <w:r w:rsidRPr="00C902EF">
        <w:rPr>
          <w:sz w:val="14"/>
        </w:rPr>
        <w:t>All important</w:t>
      </w:r>
      <w:proofErr w:type="gramEnd"/>
      <w:r w:rsidRPr="00C902EF">
        <w:rPr>
          <w:sz w:val="14"/>
        </w:rPr>
        <w:t xml:space="preserve"> cultural manifestations are based upon it. </w:t>
      </w:r>
      <w:r w:rsidRPr="00C902EF">
        <w:rPr>
          <w:rStyle w:val="StyleUnderline"/>
        </w:rPr>
        <w:t xml:space="preserve">It </w:t>
      </w:r>
      <w:r w:rsidRPr="00C902EF">
        <w:rPr>
          <w:rStyle w:val="Emphasis"/>
        </w:rPr>
        <w:t>creates</w:t>
      </w:r>
      <w:r w:rsidRPr="00C902EF">
        <w:rPr>
          <w:rStyle w:val="StyleUnderline"/>
        </w:rPr>
        <w:t xml:space="preserve"> and </w:t>
      </w:r>
      <w:r w:rsidRPr="00C902EF">
        <w:rPr>
          <w:rStyle w:val="Emphasis"/>
        </w:rPr>
        <w:t>sustains</w:t>
      </w:r>
      <w:r w:rsidRPr="00C902EF">
        <w:rPr>
          <w:sz w:val="14"/>
        </w:rPr>
        <w:t xml:space="preserve"> the spirit of inquiry, </w:t>
      </w:r>
      <w:r w:rsidRPr="00C902EF">
        <w:rPr>
          <w:rStyle w:val="Emphasis"/>
        </w:rPr>
        <w:t>respect for rules</w:t>
      </w:r>
      <w:r w:rsidRPr="00C902EF">
        <w:rPr>
          <w:rStyle w:val="StyleUnderline"/>
        </w:rPr>
        <w:t>, and detachment</w:t>
      </w:r>
      <w:r w:rsidRPr="00C902EF">
        <w:rPr>
          <w:sz w:val="14"/>
        </w:rPr>
        <w:t xml:space="preserve">. In some respects </w:t>
      </w:r>
      <w:r w:rsidRPr="00C902EF">
        <w:rPr>
          <w:rStyle w:val="StyleUnderline"/>
        </w:rPr>
        <w:t xml:space="preserve">the rules of </w:t>
      </w:r>
      <w:r w:rsidRPr="00C902EF">
        <w:rPr>
          <w:rStyle w:val="Emphasis"/>
        </w:rPr>
        <w:t>law</w:t>
      </w:r>
      <w:r w:rsidRPr="00C902EF">
        <w:rPr>
          <w:rStyle w:val="StyleUnderline"/>
        </w:rPr>
        <w:t>,</w:t>
      </w:r>
      <w:r w:rsidRPr="00C902EF">
        <w:rPr>
          <w:sz w:val="14"/>
        </w:rPr>
        <w:t xml:space="preserve"> prosody, </w:t>
      </w:r>
      <w:r w:rsidRPr="00C902EF">
        <w:rPr>
          <w:rStyle w:val="StyleUnderline"/>
        </w:rPr>
        <w:t>counterpoint</w:t>
      </w:r>
      <w:r w:rsidRPr="00C902EF">
        <w:rPr>
          <w:sz w:val="14"/>
        </w:rPr>
        <w:t xml:space="preserve">, perspective, stagecraft, liturgy, </w:t>
      </w:r>
      <w:r w:rsidRPr="00C902EF">
        <w:rPr>
          <w:rStyle w:val="Emphasis"/>
        </w:rPr>
        <w:t>military tactics</w:t>
      </w:r>
      <w:r w:rsidRPr="00C902EF">
        <w:rPr>
          <w:rStyle w:val="StyleUnderline"/>
        </w:rPr>
        <w:t xml:space="preserve">, and </w:t>
      </w:r>
      <w:r w:rsidRPr="00C902EF">
        <w:rPr>
          <w:rStyle w:val="Emphasis"/>
        </w:rPr>
        <w:t>debate</w:t>
      </w:r>
      <w:r w:rsidRPr="00C902EF">
        <w:rPr>
          <w:rStyle w:val="StyleUnderline"/>
        </w:rPr>
        <w:t xml:space="preserve"> are </w:t>
      </w:r>
      <w:r w:rsidRPr="00C902EF">
        <w:rPr>
          <w:rStyle w:val="Emphasis"/>
        </w:rPr>
        <w:t>rules of play</w:t>
      </w:r>
      <w:r w:rsidRPr="00C902EF">
        <w:rPr>
          <w:rStyle w:val="StyleUnderline"/>
        </w:rPr>
        <w:t xml:space="preserve">. They constitute </w:t>
      </w:r>
      <w:r w:rsidRPr="00C902EF">
        <w:rPr>
          <w:rStyle w:val="Emphasis"/>
        </w:rPr>
        <w:t>conventions</w:t>
      </w:r>
      <w:r w:rsidRPr="00C902EF">
        <w:rPr>
          <w:rStyle w:val="StyleUnderline"/>
        </w:rPr>
        <w:t xml:space="preserve"> that </w:t>
      </w:r>
      <w:r w:rsidRPr="00C902EF">
        <w:rPr>
          <w:rStyle w:val="Emphasis"/>
        </w:rPr>
        <w:t>must be respected</w:t>
      </w:r>
      <w:r w:rsidRPr="00C902EF">
        <w:rPr>
          <w:rStyle w:val="StyleUnderline"/>
        </w:rPr>
        <w:t xml:space="preserve">. Their </w:t>
      </w:r>
      <w:r w:rsidRPr="00C902EF">
        <w:rPr>
          <w:rStyle w:val="Emphasis"/>
        </w:rPr>
        <w:t>subtle interrelationships</w:t>
      </w:r>
      <w:r w:rsidRPr="00C902EF">
        <w:rPr>
          <w:rStyle w:val="StyleUnderline"/>
        </w:rPr>
        <w:t xml:space="preserve"> are the </w:t>
      </w:r>
      <w:r w:rsidRPr="00C902EF">
        <w:rPr>
          <w:rStyle w:val="Emphasis"/>
        </w:rPr>
        <w:t>basis for civilization</w:t>
      </w:r>
      <w:r w:rsidRPr="00C902EF">
        <w:rPr>
          <w:rStyle w:val="StyleUnderline"/>
        </w:rPr>
        <w:t>.</w:t>
      </w:r>
      <w:r w:rsidRPr="00C902EF">
        <w:rPr>
          <w:sz w:val="14"/>
        </w:rPr>
        <w:t xml:space="preserve"> In concluding Homo Ludens, one asks oneself, “</w:t>
      </w:r>
      <w:r w:rsidRPr="00C902EF">
        <w:rPr>
          <w:rStyle w:val="StyleUnderline"/>
        </w:rPr>
        <w:t>What are the social consequences of play?</w:t>
      </w:r>
      <w:r w:rsidRPr="00C902EF">
        <w:rPr>
          <w:sz w:val="14"/>
        </w:rPr>
        <w:t xml:space="preserve">” The two theses are almost entirely contradictory. The only purpose in presenting them is perhaps to choose between them or to better articulate them. It must be admitted that they are not easily reconciled. In one case games are systematically viewed as a kind of degradation of adult activities that are transformed into meaningless distractions when they are no longer taken seriously. In the other case, the spirit of play is the source of the fertile conventions that permit the evolution of culture. It stimulates ingenuity, refinement, and invention. At the same time it teaches loyalty in the face of the adversary and illustrates competition in which rivalry does not survive the encounter. </w:t>
      </w:r>
      <w:r w:rsidRPr="00C902EF">
        <w:rPr>
          <w:rStyle w:val="StyleUnderline"/>
        </w:rPr>
        <w:t xml:space="preserve">To the degree that [humanity] is </w:t>
      </w:r>
      <w:r w:rsidRPr="00C902EF">
        <w:rPr>
          <w:rStyle w:val="Emphasis"/>
        </w:rPr>
        <w:t>influenced by play</w:t>
      </w:r>
      <w:r w:rsidRPr="00C902EF">
        <w:rPr>
          <w:rStyle w:val="StyleUnderline"/>
        </w:rPr>
        <w:t xml:space="preserve">, [we] can check the monotony, </w:t>
      </w:r>
      <w:r w:rsidRPr="00C902EF">
        <w:rPr>
          <w:rStyle w:val="Emphasis"/>
        </w:rPr>
        <w:t>determinism</w:t>
      </w:r>
      <w:r w:rsidRPr="00C902EF">
        <w:rPr>
          <w:rStyle w:val="StyleUnderline"/>
        </w:rPr>
        <w:t xml:space="preserve">, and </w:t>
      </w:r>
      <w:r w:rsidRPr="00C902EF">
        <w:rPr>
          <w:rStyle w:val="Emphasis"/>
        </w:rPr>
        <w:t>brutality of nature</w:t>
      </w:r>
      <w:r w:rsidRPr="00C902EF">
        <w:rPr>
          <w:rStyle w:val="StyleUnderline"/>
        </w:rPr>
        <w:t xml:space="preserve">. [We] learn to </w:t>
      </w:r>
      <w:r w:rsidRPr="00C902EF">
        <w:rPr>
          <w:rStyle w:val="Emphasis"/>
        </w:rPr>
        <w:t>construct order</w:t>
      </w:r>
      <w:r w:rsidRPr="00C902EF">
        <w:rPr>
          <w:rStyle w:val="StyleUnderline"/>
        </w:rPr>
        <w:t xml:space="preserve">, </w:t>
      </w:r>
      <w:r w:rsidRPr="00C902EF">
        <w:rPr>
          <w:sz w:val="14"/>
        </w:rPr>
        <w:t>conceive economy,</w:t>
      </w:r>
      <w:r w:rsidRPr="00C902EF">
        <w:rPr>
          <w:rStyle w:val="StyleUnderline"/>
        </w:rPr>
        <w:t xml:space="preserve"> and </w:t>
      </w:r>
      <w:r w:rsidRPr="00C902EF">
        <w:rPr>
          <w:rStyle w:val="Emphasis"/>
        </w:rPr>
        <w:t>establish equity.</w:t>
      </w:r>
    </w:p>
    <w:p w14:paraId="56BDE8F1" w14:textId="77777777" w:rsidR="0033153E" w:rsidRPr="00C902EF" w:rsidRDefault="0033153E" w:rsidP="0033153E">
      <w:pPr>
        <w:pStyle w:val="Heading4"/>
      </w:pPr>
      <w:r w:rsidRPr="00C902EF">
        <w:t>Playing games by the rules is necessary to express our innate human desires for control, domination and victory. Absent being able to express these desires in these spaces we will inevitably replicate them in the real world in the form of violence and war.</w:t>
      </w:r>
    </w:p>
    <w:p w14:paraId="4E9E586A" w14:textId="77777777" w:rsidR="0033153E" w:rsidRPr="00C902EF" w:rsidRDefault="0033153E" w:rsidP="0033153E">
      <w:pPr>
        <w:rPr>
          <w:rStyle w:val="Style13ptBold"/>
          <w:b w:val="0"/>
          <w:sz w:val="18"/>
          <w:szCs w:val="18"/>
        </w:rPr>
      </w:pPr>
      <w:r w:rsidRPr="00C902EF">
        <w:rPr>
          <w:rStyle w:val="Style13ptBold"/>
        </w:rPr>
        <w:t xml:space="preserve">Caillois 61 </w:t>
      </w:r>
      <w:r w:rsidRPr="00C902EF">
        <w:rPr>
          <w:rStyle w:val="Style13ptBold"/>
          <w:sz w:val="18"/>
          <w:szCs w:val="18"/>
        </w:rPr>
        <w:t>(Roger, “Man, Play and Games”)</w:t>
      </w:r>
    </w:p>
    <w:p w14:paraId="07EAD36E" w14:textId="045B4DE0" w:rsidR="0033153E" w:rsidRPr="00C902EF" w:rsidRDefault="0033153E" w:rsidP="00EB1814">
      <w:pPr>
        <w:rPr>
          <w:u w:val="single"/>
        </w:rPr>
      </w:pPr>
      <w:r w:rsidRPr="00C902EF">
        <w:rPr>
          <w:u w:val="single"/>
        </w:rPr>
        <w:t xml:space="preserve">To pass to adult activities, </w:t>
      </w:r>
      <w:proofErr w:type="gramStart"/>
      <w:r w:rsidRPr="00C902EF">
        <w:rPr>
          <w:u w:val="single"/>
        </w:rPr>
        <w:t>tournaments are games</w:t>
      </w:r>
      <w:proofErr w:type="gramEnd"/>
      <w:r w:rsidRPr="00C902EF">
        <w:rPr>
          <w:u w:val="single"/>
        </w:rPr>
        <w:t xml:space="preserve">, </w:t>
      </w:r>
      <w:proofErr w:type="gramStart"/>
      <w:r w:rsidRPr="00C902EF">
        <w:rPr>
          <w:u w:val="single"/>
        </w:rPr>
        <w:t>wars are not</w:t>
      </w:r>
      <w:proofErr w:type="gramEnd"/>
      <w:r w:rsidRPr="00C902EF">
        <w:rPr>
          <w:u w:val="single"/>
        </w:rPr>
        <w:t>. In various ages few or many are killed in wars. To be sure, one can be killed in a tournament, but only accidentally, just as in an auto race, boxing match, or fencing bout, because the tournament is more regulated, more separated from real life, and more circumscribed than war.</w:t>
      </w:r>
      <w:r w:rsidRPr="00C902EF">
        <w:rPr>
          <w:sz w:val="16"/>
        </w:rPr>
        <w:t xml:space="preserve"> In addition, it is naturally of no consequence outside the lists. It is a pure occasion for feats of prowess that are forgotten after the next exploit, in the same way as a new record erases a prior one. </w:t>
      </w:r>
      <w:r w:rsidRPr="00C902EF">
        <w:rPr>
          <w:u w:val="single"/>
        </w:rPr>
        <w:t>Again, roulette is a game, but playing the market is not, even though the risk is no less. The difference is that in the former case it is forbidden to influence the outcome, whereas in the latter there is no limit on manipulation except the fear of scandal or prison.</w:t>
      </w:r>
      <w:r w:rsidRPr="00C902EF">
        <w:rPr>
          <w:sz w:val="16"/>
        </w:rPr>
        <w:t xml:space="preserve"> Through this approach, it is seen that play is not at all a meaningless residue of a routine adult occupation, although it eventually perpetuates a counterfeit of adult activity after the latter has become obsolete. </w:t>
      </w:r>
      <w:r w:rsidRPr="00C902EF">
        <w:rPr>
          <w:u w:val="single"/>
        </w:rPr>
        <w:t>Above all, play is a parallel, independent activity, opposed to the acts and decisions of ordinary life by special characteristics appropriate to play. These I have tried to define and analyze at the outset. Thus on the one hand children’s games consist of imitating adults, just as the goal of their education is to prepare them in their turn as adults to assume real responsibilities that are no longer imaginary, that can no longer be abolished by merely saying, “I am not playing any more.” The true problem starts here. For it must not be forgotten that adults themselves continue to play complicated, varied, and sometimes dangerous games, which are still viewed as games.</w:t>
      </w:r>
      <w:r w:rsidRPr="00C902EF">
        <w:rPr>
          <w:sz w:val="16"/>
        </w:rPr>
        <w:t xml:space="preserve"> Although fate and life may involve one in comparable activities, nevertheless play differs from these even when the player takes life less seriously than the game to which he is addicted. For the game remains separate, closed off, and, in principle, without important repercussions upon the stability and continuity of collective and institutional existence. The many writers who persist in viewing games, especially children’s games, as pleasant and insignificant activities, with little meaning or influence, have not sufficiently observed that play and ordinary life are constantly and universally antagonistic to each other. Such an error of perspective does have a moral. </w:t>
      </w:r>
      <w:r w:rsidRPr="00C902EF">
        <w:rPr>
          <w:u w:val="single"/>
        </w:rPr>
        <w:t>It surely shows that the history of games or their evolution through the ages— the destiny of a liturgy that ends in a roundelay, a magic instrument or object of worship that becomes a toy — is as remote from revealing their nature as are the scholars who have discovered these enduring and hazardous connections. To compensate, as a kind of ricochet, they establish that play is correlated with culture, the most remarkable and complex manifestations of which are closely allied to the structure of games, or else the structure of games is diffused to reality and institutionalized in legislation, becoming imperious, constraining, irreplaceable, preferred— in a word, rules of the social game, norms of a game which is more than a game.</w:t>
      </w:r>
      <w:r w:rsidRPr="00C902EF">
        <w:rPr>
          <w:sz w:val="16"/>
        </w:rPr>
        <w:t xml:space="preserve"> In the end, the question of knowing which preceded the other, play or the serious, is a vain one. To explain games as derived from laws, customs, and liturgies, or in reverse to explain jurisprudence, liturgy, and the rules for strategy, syllogisms, or esthetics as a derivation of play, are complementary, equally fruitful operations provided they are not regarded as mutually exclusive. </w:t>
      </w:r>
      <w:r w:rsidRPr="00C902EF">
        <w:rPr>
          <w:u w:val="single"/>
        </w:rPr>
        <w:t>The structures of play and reality are often identical, but the respective activities that they subsume are not reducible to each other in time or place. They always take place in domains that are incompatible. Moreover, what is expressed in play is no different from what is expressed in culture. The results coincide.</w:t>
      </w:r>
      <w:r w:rsidRPr="00C902EF">
        <w:rPr>
          <w:sz w:val="16"/>
        </w:rPr>
        <w:t xml:space="preserve"> In time, to be sure, when a culture evolves, what had been an institution may become degraded. A once-essential contract becomes a purely formal convention to be respected or neglected at will, because abiding by it is now an extra responsibility, a luxurious and charming survival, without repercussions upon the actual functioning of society. </w:t>
      </w:r>
      <w:r w:rsidRPr="00C902EF">
        <w:rPr>
          <w:u w:val="single"/>
        </w:rPr>
        <w:t>Gradually this reverence deteriorates to the level of simply a rule of the game. For example, advantages or responsibilities formerly vested in people by the accident of birth must now be achieved by merit, competition, or examination. In other words, the principles ruling various types of games— chance or skill, luck or proven superiority— are reflected to the same extent outside the closed universe of play</w:t>
      </w:r>
      <w:r w:rsidRPr="00C902EF">
        <w:rPr>
          <w:sz w:val="16"/>
        </w:rPr>
        <w:t xml:space="preserve">. However, it must be remembered that the latter is ruled absolutely, without resistance, and like an imaginary world without matter or substance. </w:t>
      </w:r>
      <w:r w:rsidRPr="00C902EF">
        <w:rPr>
          <w:u w:val="single"/>
        </w:rPr>
        <w:t>In the confused, inextricable universe of real, human relationships, on the other hand, the action of given principles is never isolated, sovereign, or limited in advance. It entails inevitable consequences and possesses a natural propensity for good or evil. In both cases, moreover, the same qualities can be identified: “The need to prove one’s superiority The desire to challenge, make a record, or merely overcome an obstacle The hope for and the pursuit of the favor of destiny Pleasure in secrecy, make-believe, or disguise Fear or inspiring of fear The search for repetition and symmetry, or in contrast, the joy of improvising, inventing, or infinitely varying solutions Solving a mystery or riddle The satisfaction procured from all arts involving contrivance The desire to test one’s strength, skill, speed, endurance, equilibrium, or ingenuity Conformity to rules and laws, the duty to respect them, and the temptation to circumvent them And lastly, the intoxication, longing for ecstasy, and desire for voluptuous panic”. These attitudes and impulses, often incompatible with each other, are found in the unprotected realm of social life, where acts normally have consequences</w:t>
      </w:r>
      <w:r w:rsidRPr="00C902EF">
        <w:rPr>
          <w:sz w:val="16"/>
        </w:rPr>
        <w:t xml:space="preserve">, no less than in the marginal and abstract world of play. But they are not equally necessary, do not play the same role, and do not have the same influence. In addition, it is impossible to keep them in proper balance. They largely exclude one another. Where the ones are honored, the others are of necessity decried. </w:t>
      </w:r>
      <w:r w:rsidRPr="00C902EF">
        <w:rPr>
          <w:u w:val="single"/>
        </w:rPr>
        <w:t>Depending upon circumstances, one obeys the law or heeds the voice of unreason, relies on reason or inspiration, esteems violence or diplomacy, prefers merit or experience and wisdom or some unverifiable (hence indisputable) knowledge supposed to come from the gods. An implicit, inexact, and incomplete division is thus made in each culture between values that are regarded as socially efficacious and all others.</w:t>
      </w:r>
      <w:r w:rsidRPr="00C902EF">
        <w:rPr>
          <w:sz w:val="16"/>
        </w:rPr>
        <w:t xml:space="preserve"> The latter then spread into secondary </w:t>
      </w:r>
      <w:proofErr w:type="gramStart"/>
      <w:r w:rsidRPr="00C902EF">
        <w:rPr>
          <w:sz w:val="16"/>
        </w:rPr>
        <w:t>domains which</w:t>
      </w:r>
      <w:proofErr w:type="gramEnd"/>
      <w:r w:rsidRPr="00C902EF">
        <w:rPr>
          <w:sz w:val="16"/>
        </w:rPr>
        <w:t xml:space="preserve"> are abandoned to them, where play occupies an important place. It is also possible that the variability of cultures, on the basis of which each has its culture pattern and characteristic traits, can be correlated with certain games that are prevalent even though not popularly regarded as beneficial. It is obvious that trying to define a culture by deriving it from games alone would be a rash and probably fallacious undertaking. In fact, every culture has and plays a large number of games of different kinds. </w:t>
      </w:r>
      <w:r w:rsidRPr="00C902EF">
        <w:rPr>
          <w:u w:val="single"/>
        </w:rPr>
        <w:t>Above all, it is not possible to determine, without prior analysis, which are in accordance with, confirm, or reinforce established values, and conversely, which contradict and flout them, thus representing compensations or safety valves for a given society. To take one example, it is clear that in Ancient Greece, the stadium games illustrate the ideal of the city and contribute to its fulfillment</w:t>
      </w:r>
      <w:r w:rsidRPr="00C902EF">
        <w:rPr>
          <w:sz w:val="16"/>
        </w:rPr>
        <w:t xml:space="preserve">, while in a number of modern states national lotteries or parimutuels go against the professed ideal. </w:t>
      </w:r>
      <w:r w:rsidRPr="00C902EF">
        <w:rPr>
          <w:u w:val="single"/>
        </w:rPr>
        <w:t xml:space="preserve">Nevertheless they play a significant, perhaps indispensable, role to the precise degree that they offer an aleatory counterpart for the recompense that— in principle— work and merit alone can provide. In all ways, because play occupies a unique domain the content of which is variable and sometimes even interchangeable with that of modern life, it is important first to determine as precisely as possible the special characteristics of this pursuit, which is regarded as proper for children, but which, when transformed, continues to seduce adults. </w:t>
      </w:r>
      <w:r w:rsidRPr="00C902EF">
        <w:rPr>
          <w:sz w:val="16"/>
        </w:rPr>
        <w:t xml:space="preserve">This has been my first task. At the same time, I must affirm that this supposed relaxation, at the moment that the adult submits to it, does not absorb him any less than his professional activity. </w:t>
      </w:r>
      <w:r w:rsidRPr="00C902EF">
        <w:rPr>
          <w:u w:val="single"/>
        </w:rPr>
        <w:t xml:space="preserve">It sometimes makes him exert even greater energy, skill, intelligence, or attention. This freedom and intensity, the fact that the behavior that is so exalting develops in a separate, ideal world, sheltered from any fatal consequence, explains in my view the cultural fertility of games and makes it understandable how the choice to which they attest itself reveals the character, pattern, and values of every society. Inasmuch as I am also convinced that there exist precise interrelationships of compensation or connivance in games, customs, and institutions, it does not seem to me unreasonable to find out whether the very destiny of cultures, their chance to flourish or stagnate, is not equally determined by their preference for one or another of the basic categories into which I have tried to divide games, categories that are not equally creative. In other words, I have not only undertaken </w:t>
      </w:r>
      <w:proofErr w:type="gramStart"/>
      <w:r w:rsidRPr="00C902EF">
        <w:rPr>
          <w:u w:val="single"/>
        </w:rPr>
        <w:t>a sociology</w:t>
      </w:r>
      <w:proofErr w:type="gramEnd"/>
      <w:r w:rsidRPr="00C902EF">
        <w:rPr>
          <w:u w:val="single"/>
        </w:rPr>
        <w:t xml:space="preserve"> of games, I have the idea of laying the foundations for a sociology derived from games.</w:t>
      </w:r>
    </w:p>
    <w:p w14:paraId="7332BD5F" w14:textId="77777777" w:rsidR="00A70E18" w:rsidRPr="00C902EF" w:rsidRDefault="00A70E18" w:rsidP="00EB1814">
      <w:pPr>
        <w:rPr>
          <w:rStyle w:val="Emphasis"/>
          <w:b w:val="0"/>
          <w:iCs w:val="0"/>
        </w:rPr>
      </w:pPr>
    </w:p>
    <w:p w14:paraId="02347B9B" w14:textId="77777777" w:rsidR="00EB1814" w:rsidRPr="00C902EF" w:rsidRDefault="00EB1814" w:rsidP="00EB1814">
      <w:pPr>
        <w:pStyle w:val="Heading3"/>
        <w:rPr>
          <w:rStyle w:val="Emphasis"/>
          <w:rFonts w:cstheme="majorBidi"/>
          <w:b/>
          <w:iCs w:val="0"/>
          <w:sz w:val="32"/>
        </w:rPr>
      </w:pPr>
      <w:r w:rsidRPr="00C902EF">
        <w:t>Will to Power</w:t>
      </w:r>
    </w:p>
    <w:p w14:paraId="327690A6" w14:textId="77777777" w:rsidR="00EB1814" w:rsidRPr="00C902EF" w:rsidRDefault="00EB1814" w:rsidP="00EB1814">
      <w:pPr>
        <w:pStyle w:val="Heading4"/>
      </w:pPr>
      <w:r w:rsidRPr="00C902EF">
        <w:t xml:space="preserve">Humans are psychically inclined to violently dominate and oppress others – the Agon is a critical sphere of contest in which humans can channel their destructive instincts towards creative and glorious ends </w:t>
      </w:r>
    </w:p>
    <w:p w14:paraId="0997F1A6" w14:textId="77777777" w:rsidR="00EB1814" w:rsidRPr="00C902EF" w:rsidRDefault="00EB1814" w:rsidP="00EB1814">
      <w:r w:rsidRPr="00C902EF">
        <w:rPr>
          <w:rStyle w:val="Style13ptBold"/>
        </w:rPr>
        <w:t>Tuncel, 13</w:t>
      </w:r>
      <w:r w:rsidRPr="00C902EF">
        <w:t xml:space="preserve"> [Yunus, “</w:t>
      </w:r>
      <w:r w:rsidRPr="00C902EF">
        <w:rPr>
          <w:i/>
        </w:rPr>
        <w:t>Agon in Nietzsche</w:t>
      </w:r>
      <w:r w:rsidRPr="00C902EF">
        <w:t>,” Marquette Studies in Philosophy, no. 81, pg. 74-6, //MW]</w:t>
      </w:r>
    </w:p>
    <w:p w14:paraId="251E2068" w14:textId="77777777" w:rsidR="00EB1814" w:rsidRPr="00C902EF" w:rsidRDefault="00EB1814" w:rsidP="00EB1814">
      <w:r w:rsidRPr="00C902EF">
        <w:t>*</w:t>
      </w:r>
      <w:proofErr w:type="gramStart"/>
      <w:r w:rsidRPr="00C902EF">
        <w:t>edited</w:t>
      </w:r>
      <w:proofErr w:type="gramEnd"/>
      <w:r w:rsidRPr="00C902EF">
        <w:t xml:space="preserve"> for language*</w:t>
      </w:r>
    </w:p>
    <w:p w14:paraId="0FCE0AFA" w14:textId="77777777" w:rsidR="00EB1814" w:rsidRPr="00C902EF" w:rsidRDefault="00EB1814" w:rsidP="00EB1814">
      <w:pPr>
        <w:rPr>
          <w:rStyle w:val="StyleUnderline"/>
        </w:rPr>
      </w:pPr>
      <w:r w:rsidRPr="00C902EF">
        <w:rPr>
          <w:sz w:val="16"/>
        </w:rPr>
        <w:t xml:space="preserve">Yet for Nietzsche </w:t>
      </w:r>
      <w:r w:rsidRPr="00C902EF">
        <w:rPr>
          <w:rStyle w:val="StyleUnderline"/>
        </w:rPr>
        <w:t xml:space="preserve">there is wisdom in cruelty. Desire to </w:t>
      </w:r>
      <w:r w:rsidRPr="00C902EF">
        <w:rPr>
          <w:rStyle w:val="Emphasis"/>
        </w:rPr>
        <w:t>hurt</w:t>
      </w:r>
      <w:r w:rsidRPr="00C902EF">
        <w:rPr>
          <w:rStyle w:val="StyleUnderline"/>
        </w:rPr>
        <w:t xml:space="preserve">, to </w:t>
      </w:r>
      <w:r w:rsidRPr="00C902EF">
        <w:rPr>
          <w:rStyle w:val="Emphasis"/>
        </w:rPr>
        <w:t>inflict suffering</w:t>
      </w:r>
      <w:r w:rsidRPr="00C902EF">
        <w:rPr>
          <w:rStyle w:val="StyleUnderline"/>
        </w:rPr>
        <w:t xml:space="preserve">, and to </w:t>
      </w:r>
      <w:r w:rsidRPr="00C902EF">
        <w:rPr>
          <w:rStyle w:val="Emphasis"/>
        </w:rPr>
        <w:t>be cruel</w:t>
      </w:r>
      <w:r w:rsidRPr="00C902EF">
        <w:rPr>
          <w:rStyle w:val="StyleUnderline"/>
        </w:rPr>
        <w:t xml:space="preserve"> to one's self or to others are </w:t>
      </w:r>
      <w:r w:rsidRPr="00C902EF">
        <w:rPr>
          <w:rStyle w:val="Emphasis"/>
        </w:rPr>
        <w:t>human traits</w:t>
      </w:r>
      <w:r w:rsidRPr="00C902EF">
        <w:rPr>
          <w:rStyle w:val="StyleUnderline"/>
        </w:rPr>
        <w:t xml:space="preserve">, which are functions of </w:t>
      </w:r>
      <w:r w:rsidRPr="00C902EF">
        <w:rPr>
          <w:rStyle w:val="Emphasis"/>
        </w:rPr>
        <w:t>suffering</w:t>
      </w:r>
      <w:r w:rsidRPr="00C902EF">
        <w:rPr>
          <w:rStyle w:val="StyleUnderline"/>
        </w:rPr>
        <w:t xml:space="preserve"> and ways of </w:t>
      </w:r>
      <w:r w:rsidRPr="00C902EF">
        <w:rPr>
          <w:rStyle w:val="Emphasis"/>
        </w:rPr>
        <w:t>externalizing</w:t>
      </w:r>
      <w:r w:rsidRPr="00C902EF">
        <w:rPr>
          <w:rStyle w:val="StyleUnderline"/>
        </w:rPr>
        <w:t xml:space="preserve"> the destructive </w:t>
      </w:r>
      <w:r w:rsidRPr="00C902EF">
        <w:rPr>
          <w:rStyle w:val="Emphasis"/>
        </w:rPr>
        <w:t>animal instincts</w:t>
      </w:r>
      <w:r w:rsidRPr="00C902EF">
        <w:rPr>
          <w:rStyle w:val="StyleUnderline"/>
        </w:rPr>
        <w:t>.</w:t>
      </w:r>
      <w:r w:rsidRPr="00C902EF">
        <w:rPr>
          <w:sz w:val="16"/>
        </w:rPr>
        <w:t xml:space="preserve"> Cruelty, however, has a context; </w:t>
      </w:r>
      <w:r w:rsidRPr="00C902EF">
        <w:rPr>
          <w:rStyle w:val="StyleUnderline"/>
        </w:rPr>
        <w:t>Nietzsche</w:t>
      </w:r>
      <w:r w:rsidRPr="00C902EF">
        <w:rPr>
          <w:sz w:val="16"/>
        </w:rPr>
        <w:t xml:space="preserve">, while exposing human cruelty, </w:t>
      </w:r>
      <w:r w:rsidRPr="00C902EF">
        <w:rPr>
          <w:rStyle w:val="StyleUnderline"/>
        </w:rPr>
        <w:t xml:space="preserve">is </w:t>
      </w:r>
      <w:r w:rsidRPr="00C902EF">
        <w:rPr>
          <w:rStyle w:val="Emphasis"/>
        </w:rPr>
        <w:t>not advocating</w:t>
      </w:r>
      <w:r w:rsidRPr="00C902EF">
        <w:rPr>
          <w:rStyle w:val="StyleUnderline"/>
        </w:rPr>
        <w:t xml:space="preserve"> cruelty for the sake of cruelty or </w:t>
      </w:r>
      <w:r w:rsidRPr="00C902EF">
        <w:rPr>
          <w:rStyle w:val="Emphasis"/>
        </w:rPr>
        <w:t>random</w:t>
      </w:r>
      <w:r w:rsidRPr="00C902EF">
        <w:rPr>
          <w:rStyle w:val="StyleUnderline"/>
        </w:rPr>
        <w:t xml:space="preserve"> or </w:t>
      </w:r>
      <w:r w:rsidRPr="00C902EF">
        <w:rPr>
          <w:rStyle w:val="Emphasis"/>
        </w:rPr>
        <w:t>ideological</w:t>
      </w:r>
      <w:r w:rsidRPr="00C902EF">
        <w:rPr>
          <w:rStyle w:val="StyleUnderline"/>
        </w:rPr>
        <w:t xml:space="preserve"> cruelty. </w:t>
      </w:r>
      <w:r w:rsidRPr="00C902EF">
        <w:rPr>
          <w:sz w:val="16"/>
        </w:rPr>
        <w:t xml:space="preserve">The context of </w:t>
      </w:r>
      <w:r w:rsidRPr="00C902EF">
        <w:rPr>
          <w:rStyle w:val="StyleUnderline"/>
        </w:rPr>
        <w:t>cruelty is</w:t>
      </w:r>
      <w:r w:rsidRPr="00C902EF">
        <w:rPr>
          <w:sz w:val="16"/>
        </w:rPr>
        <w:t xml:space="preserve">, as </w:t>
      </w:r>
      <w:r w:rsidRPr="00C902EF">
        <w:rPr>
          <w:rStyle w:val="StyleUnderline"/>
        </w:rPr>
        <w:t xml:space="preserve">in the culture of agon, determined as </w:t>
      </w:r>
      <w:r w:rsidRPr="00C902EF">
        <w:rPr>
          <w:rStyle w:val="Emphasis"/>
        </w:rPr>
        <w:t>openness</w:t>
      </w:r>
      <w:r w:rsidRPr="00C902EF">
        <w:rPr>
          <w:rStyle w:val="StyleUnderline"/>
        </w:rPr>
        <w:t xml:space="preserve">, </w:t>
      </w:r>
      <w:r w:rsidRPr="00C902EF">
        <w:rPr>
          <w:rStyle w:val="Emphasis"/>
        </w:rPr>
        <w:t>equality of opponents</w:t>
      </w:r>
      <w:r w:rsidRPr="00C902EF">
        <w:rPr>
          <w:rStyle w:val="StyleUnderline"/>
        </w:rPr>
        <w:t xml:space="preserve">, and </w:t>
      </w:r>
      <w:r w:rsidRPr="00C902EF">
        <w:rPr>
          <w:rStyle w:val="Emphasis"/>
        </w:rPr>
        <w:t>reciprocity</w:t>
      </w:r>
      <w:r w:rsidRPr="00C902EF">
        <w:rPr>
          <w:rStyle w:val="StyleUnderline"/>
        </w:rPr>
        <w:t xml:space="preserve"> within a broader context of justice, which the </w:t>
      </w:r>
      <w:r w:rsidRPr="00C902EF">
        <w:rPr>
          <w:rStyle w:val="Emphasis"/>
        </w:rPr>
        <w:t>culture of participants</w:t>
      </w:r>
      <w:r w:rsidRPr="00C902EF">
        <w:rPr>
          <w:rStyle w:val="StyleUnderline"/>
        </w:rPr>
        <w:t xml:space="preserve"> uphold. Insofar as we can create such collective</w:t>
      </w:r>
      <w:r w:rsidRPr="00C902EF">
        <w:rPr>
          <w:rStyle w:val="Emphasis"/>
        </w:rPr>
        <w:t xml:space="preserve"> contexts</w:t>
      </w:r>
      <w:r w:rsidRPr="00C902EF">
        <w:rPr>
          <w:rStyle w:val="StyleUnderline"/>
        </w:rPr>
        <w:t xml:space="preserve"> to </w:t>
      </w:r>
      <w:r w:rsidRPr="00C902EF">
        <w:rPr>
          <w:rStyle w:val="Emphasis"/>
        </w:rPr>
        <w:t>vent cruelty</w:t>
      </w:r>
      <w:r w:rsidRPr="00C902EF">
        <w:rPr>
          <w:rStyle w:val="StyleUnderline"/>
        </w:rPr>
        <w:t xml:space="preserve">, we will be able to overcome </w:t>
      </w:r>
      <w:r w:rsidRPr="00C902EF">
        <w:rPr>
          <w:rStyle w:val="Emphasis"/>
        </w:rPr>
        <w:t>problematic expressions</w:t>
      </w:r>
      <w:r w:rsidRPr="00C902EF">
        <w:rPr>
          <w:rStyle w:val="StyleUnderline"/>
        </w:rPr>
        <w:t xml:space="preserve"> of cruelty.</w:t>
      </w:r>
      <w:r w:rsidRPr="00C902EF">
        <w:rPr>
          <w:sz w:val="16"/>
        </w:rPr>
        <w:t xml:space="preserve"> There are two important observations to make on cruelty, both of which are based on Nietzsche's texts: First, </w:t>
      </w:r>
      <w:r w:rsidRPr="00C902EF">
        <w:rPr>
          <w:rStyle w:val="StyleUnderline"/>
        </w:rPr>
        <w:t xml:space="preserve">cruelty is </w:t>
      </w:r>
      <w:r w:rsidRPr="00C902EF">
        <w:rPr>
          <w:rStyle w:val="Emphasis"/>
        </w:rPr>
        <w:t>deeply rooted</w:t>
      </w:r>
      <w:r w:rsidRPr="00C902EF">
        <w:rPr>
          <w:rStyle w:val="StyleUnderline"/>
        </w:rPr>
        <w:t xml:space="preserve"> in the </w:t>
      </w:r>
      <w:r w:rsidRPr="00C902EF">
        <w:rPr>
          <w:rStyle w:val="Emphasis"/>
        </w:rPr>
        <w:t xml:space="preserve">human psyche </w:t>
      </w:r>
      <w:r w:rsidRPr="00C902EF">
        <w:rPr>
          <w:rStyle w:val="StyleUnderline"/>
        </w:rPr>
        <w:t xml:space="preserve">and the </w:t>
      </w:r>
      <w:r w:rsidRPr="00C902EF">
        <w:rPr>
          <w:rStyle w:val="Emphasis"/>
        </w:rPr>
        <w:t>body</w:t>
      </w:r>
      <w:r w:rsidRPr="00C902EF">
        <w:rPr>
          <w:rStyle w:val="StyleUnderline"/>
        </w:rPr>
        <w:t>.</w:t>
      </w:r>
      <w:r w:rsidRPr="00C902EF">
        <w:rPr>
          <w:sz w:val="16"/>
        </w:rPr>
        <w:t xml:space="preserve"> Second, </w:t>
      </w:r>
      <w:r w:rsidRPr="00C902EF">
        <w:rPr>
          <w:rStyle w:val="StyleUnderline"/>
        </w:rPr>
        <w:t xml:space="preserve">it is necessary to </w:t>
      </w:r>
      <w:r w:rsidRPr="00C902EF">
        <w:rPr>
          <w:rStyle w:val="Emphasis"/>
        </w:rPr>
        <w:t>acknowledge this condition</w:t>
      </w:r>
      <w:r w:rsidRPr="00C902EF">
        <w:rPr>
          <w:rStyle w:val="StyleUnderline"/>
        </w:rPr>
        <w:t xml:space="preserve"> and to "</w:t>
      </w:r>
      <w:r w:rsidRPr="00C902EF">
        <w:rPr>
          <w:rStyle w:val="Emphasis"/>
        </w:rPr>
        <w:t>refine cruelty</w:t>
      </w:r>
      <w:r w:rsidRPr="00C902EF">
        <w:rPr>
          <w:rStyle w:val="StyleUnderline"/>
        </w:rPr>
        <w:t>:</w:t>
      </w:r>
      <w:r w:rsidRPr="00C902EF">
        <w:rPr>
          <w:sz w:val="16"/>
        </w:rPr>
        <w:t xml:space="preserve">' </w:t>
      </w:r>
      <w:proofErr w:type="gramStart"/>
      <w:r w:rsidRPr="00C902EF">
        <w:rPr>
          <w:sz w:val="16"/>
        </w:rPr>
        <w:t>In</w:t>
      </w:r>
      <w:proofErr w:type="gramEnd"/>
      <w:r w:rsidRPr="00C902EF">
        <w:rPr>
          <w:sz w:val="16"/>
        </w:rPr>
        <w:t xml:space="preserve"> the aphorism quoted above from Daybreak, Nietzsche speculates on the origin of the joy of cruelty within the context of voluntary suffering. Here </w:t>
      </w:r>
      <w:r w:rsidRPr="00C902EF">
        <w:rPr>
          <w:rStyle w:val="StyleUnderline"/>
        </w:rPr>
        <w:t xml:space="preserve">cruelty is presented as "one of the oldest </w:t>
      </w:r>
      <w:r w:rsidRPr="00C902EF">
        <w:rPr>
          <w:rStyle w:val="Emphasis"/>
        </w:rPr>
        <w:t>festive joys</w:t>
      </w:r>
      <w:r w:rsidRPr="00C902EF">
        <w:rPr>
          <w:rStyle w:val="StyleUnderline"/>
        </w:rPr>
        <w:t xml:space="preserve"> of </w:t>
      </w:r>
      <w:r w:rsidRPr="00C902EF">
        <w:rPr>
          <w:rStyle w:val="Emphasis"/>
        </w:rPr>
        <w:t>[humankind]</w:t>
      </w:r>
      <w:r w:rsidRPr="00C902EF">
        <w:rPr>
          <w:rStyle w:val="StyleUnderline"/>
        </w:rPr>
        <w:t>;"</w:t>
      </w:r>
      <w:r w:rsidRPr="00C902EF">
        <w:rPr>
          <w:sz w:val="16"/>
        </w:rPr>
        <w:t xml:space="preserve">14 before the spectacles of cruelty gods are refreshed and rejoiced, because they smile upon mortals when they suffer. They do not feel pity, because pity is contemptible and goes against their powerfulness, and enjoy watching acts of powerfulness, which are also acts of cruelty: “to practice cruelty is to enjoy the highest gratification of the feeling of power.” According to Nietzsche, voluntary suffering originates here. Finally, the sacrifice on the altar, another act of cruelty, though this time against animals (that have symbolically replaced humans), is an act of appeasement of the evil gods with good odor and an act of reconciliation. </w:t>
      </w:r>
      <w:r w:rsidRPr="00C902EF">
        <w:rPr>
          <w:rStyle w:val="StyleUnderline"/>
        </w:rPr>
        <w:t xml:space="preserve">All of these elements can be </w:t>
      </w:r>
      <w:r w:rsidRPr="00C902EF">
        <w:rPr>
          <w:rStyle w:val="Emphasis"/>
        </w:rPr>
        <w:t>directly applied</w:t>
      </w:r>
      <w:r w:rsidRPr="00C902EF">
        <w:rPr>
          <w:rStyle w:val="StyleUnderline"/>
        </w:rPr>
        <w:t xml:space="preserve"> to </w:t>
      </w:r>
      <w:r w:rsidRPr="00C902EF">
        <w:rPr>
          <w:sz w:val="16"/>
        </w:rPr>
        <w:t xml:space="preserve">the cruel </w:t>
      </w:r>
      <w:r w:rsidRPr="00C902EF">
        <w:rPr>
          <w:rStyle w:val="Emphasis"/>
        </w:rPr>
        <w:t>games of contest</w:t>
      </w:r>
      <w:r w:rsidRPr="00C902EF">
        <w:rPr>
          <w:sz w:val="16"/>
        </w:rPr>
        <w:t>, let's say, at Olympia</w:t>
      </w:r>
      <w:proofErr w:type="gramStart"/>
      <w:r w:rsidRPr="00C902EF">
        <w:rPr>
          <w:sz w:val="16"/>
        </w:rPr>
        <w:t>:15</w:t>
      </w:r>
      <w:proofErr w:type="gramEnd"/>
      <w:r w:rsidRPr="00C902EF">
        <w:rPr>
          <w:sz w:val="16"/>
        </w:rPr>
        <w:t xml:space="preserve"> Zeus feels rejoiced as he watches a cruel game of pankration at the games and is appeased with the odor of blood and burned flesh of the one hundred oxen sacrificed on his altar. His evilness' may stem from the fact that he demands suffering and cruelty from mortals. According to Nietzsche, </w:t>
      </w:r>
      <w:r w:rsidRPr="00C902EF">
        <w:rPr>
          <w:rStyle w:val="StyleUnderline"/>
        </w:rPr>
        <w:t xml:space="preserve">these </w:t>
      </w:r>
      <w:r w:rsidRPr="00C902EF">
        <w:rPr>
          <w:rStyle w:val="Emphasis"/>
        </w:rPr>
        <w:t>archaic layers</w:t>
      </w:r>
      <w:r w:rsidRPr="00C902EF">
        <w:rPr>
          <w:rStyle w:val="StyleUnderline"/>
        </w:rPr>
        <w:t xml:space="preserve"> of the human psyche and body </w:t>
      </w:r>
      <w:r w:rsidRPr="00C902EF">
        <w:rPr>
          <w:rStyle w:val="Emphasis"/>
        </w:rPr>
        <w:t>still persist</w:t>
      </w:r>
      <w:r w:rsidRPr="00C902EF">
        <w:rPr>
          <w:rStyle w:val="StyleUnderline"/>
        </w:rPr>
        <w:t xml:space="preserve"> in human character; they may have been </w:t>
      </w:r>
      <w:r w:rsidRPr="00C902EF">
        <w:rPr>
          <w:rStyle w:val="Emphasis"/>
        </w:rPr>
        <w:t>sublimated</w:t>
      </w:r>
      <w:r w:rsidRPr="00C902EF">
        <w:rPr>
          <w:rStyle w:val="StyleUnderline"/>
        </w:rPr>
        <w:t xml:space="preserve"> or </w:t>
      </w:r>
      <w:r w:rsidRPr="00C902EF">
        <w:rPr>
          <w:rStyle w:val="Emphasis"/>
        </w:rPr>
        <w:t>channeled</w:t>
      </w:r>
      <w:r w:rsidRPr="00C902EF">
        <w:rPr>
          <w:rStyle w:val="StyleUnderline"/>
        </w:rPr>
        <w:t xml:space="preserve"> onto </w:t>
      </w:r>
      <w:r w:rsidRPr="00C902EF">
        <w:rPr>
          <w:rStyle w:val="Emphasis"/>
        </w:rPr>
        <w:t>other areas</w:t>
      </w:r>
      <w:r w:rsidRPr="00C902EF">
        <w:rPr>
          <w:rStyle w:val="StyleUnderline"/>
        </w:rPr>
        <w:t>.</w:t>
      </w:r>
      <w:r w:rsidRPr="00C902EF">
        <w:rPr>
          <w:sz w:val="16"/>
        </w:rPr>
        <w:t xml:space="preserve"> Yet we must learn better to observe ourselves. </w:t>
      </w:r>
      <w:r w:rsidRPr="00C902EF">
        <w:rPr>
          <w:rStyle w:val="StyleUnderline"/>
        </w:rPr>
        <w:t xml:space="preserve">The second important teaching of cruelty is that it </w:t>
      </w:r>
      <w:r w:rsidRPr="00C902EF">
        <w:rPr>
          <w:rStyle w:val="Emphasis"/>
        </w:rPr>
        <w:t>must be refined</w:t>
      </w:r>
      <w:r w:rsidRPr="00C902EF">
        <w:rPr>
          <w:rStyle w:val="StyleUnderline"/>
        </w:rPr>
        <w:t>;</w:t>
      </w:r>
      <w:r w:rsidRPr="00C902EF">
        <w:rPr>
          <w:sz w:val="16"/>
        </w:rPr>
        <w:t xml:space="preserve"> Veifeinerte Grausamkeit, refined cruelty. I borrow this phrase from Daybreak, Aphorism 30, but its content, though related to contest, will not be of any use on this teaching. The central idea is that </w:t>
      </w:r>
      <w:r w:rsidRPr="00C902EF">
        <w:rPr>
          <w:rStyle w:val="StyleUnderline"/>
        </w:rPr>
        <w:t xml:space="preserve">a culture </w:t>
      </w:r>
      <w:r w:rsidRPr="00C902EF">
        <w:rPr>
          <w:rStyle w:val="Emphasis"/>
        </w:rPr>
        <w:t>recognizes</w:t>
      </w:r>
      <w:r w:rsidRPr="00C902EF">
        <w:rPr>
          <w:rStyle w:val="StyleUnderline"/>
        </w:rPr>
        <w:t xml:space="preserve"> the need for </w:t>
      </w:r>
      <w:r w:rsidRPr="00C902EF">
        <w:rPr>
          <w:rStyle w:val="Emphasis"/>
        </w:rPr>
        <w:t>expressions of cruelty</w:t>
      </w:r>
      <w:r w:rsidRPr="00C902EF">
        <w:rPr>
          <w:rStyle w:val="StyleUnderline"/>
        </w:rPr>
        <w:t xml:space="preserve"> and create its </w:t>
      </w:r>
      <w:r w:rsidRPr="00C902EF">
        <w:rPr>
          <w:rStyle w:val="Emphasis"/>
        </w:rPr>
        <w:t>forums</w:t>
      </w:r>
      <w:r w:rsidRPr="00C902EF">
        <w:rPr>
          <w:rStyle w:val="StyleUnderline"/>
        </w:rPr>
        <w:t xml:space="preserve"> or arenas where such expressions can be possible under the </w:t>
      </w:r>
      <w:r w:rsidRPr="00C902EF">
        <w:rPr>
          <w:rStyle w:val="Emphasis"/>
        </w:rPr>
        <w:t>agreed upon customs</w:t>
      </w:r>
      <w:r w:rsidRPr="00C902EF">
        <w:rPr>
          <w:rStyle w:val="StyleUnderline"/>
        </w:rPr>
        <w:t xml:space="preserve"> and </w:t>
      </w:r>
      <w:r w:rsidRPr="00C902EF">
        <w:rPr>
          <w:rStyle w:val="Emphasis"/>
        </w:rPr>
        <w:t>rules</w:t>
      </w:r>
      <w:r w:rsidRPr="00C902EF">
        <w:rPr>
          <w:rStyle w:val="StyleUnderline"/>
        </w:rPr>
        <w:t>.</w:t>
      </w:r>
      <w:r w:rsidRPr="00C902EF">
        <w:rPr>
          <w:sz w:val="16"/>
        </w:rPr>
        <w:t xml:space="preserve"> “The Greek genius tolerated the terrible presence of this urge [the urge to struggle and fight for victory] and considered it </w:t>
      </w:r>
      <w:proofErr w:type="gramStart"/>
      <w:r w:rsidRPr="00C902EF">
        <w:rPr>
          <w:sz w:val="16"/>
        </w:rPr>
        <w:t>justified ..</w:t>
      </w:r>
      <w:proofErr w:type="gramEnd"/>
      <w:r w:rsidRPr="00C902EF">
        <w:rPr>
          <w:sz w:val="16"/>
        </w:rPr>
        <w:t xml:space="preserve"> “</w:t>
      </w:r>
      <w:r w:rsidRPr="00C902EF">
        <w:rPr>
          <w:rStyle w:val="Emphasis"/>
        </w:rPr>
        <w:t>Struggle</w:t>
      </w:r>
      <w:r w:rsidRPr="00C902EF">
        <w:rPr>
          <w:rStyle w:val="StyleUnderline"/>
        </w:rPr>
        <w:t xml:space="preserve"> and the </w:t>
      </w:r>
      <w:r w:rsidRPr="00C902EF">
        <w:rPr>
          <w:rStyle w:val="Emphasis"/>
        </w:rPr>
        <w:t xml:space="preserve">joy of victory </w:t>
      </w:r>
      <w:r w:rsidRPr="00C902EF">
        <w:rPr>
          <w:rStyle w:val="StyleUnderline"/>
        </w:rPr>
        <w:t xml:space="preserve">were recognized.” Both </w:t>
      </w:r>
      <w:r w:rsidRPr="00C902EF">
        <w:rPr>
          <w:rStyle w:val="Emphasis"/>
        </w:rPr>
        <w:t>struggle</w:t>
      </w:r>
      <w:r w:rsidRPr="00C902EF">
        <w:rPr>
          <w:rStyle w:val="StyleUnderline"/>
        </w:rPr>
        <w:t xml:space="preserve"> and </w:t>
      </w:r>
      <w:r w:rsidRPr="00C902EF">
        <w:rPr>
          <w:rStyle w:val="Emphasis"/>
        </w:rPr>
        <w:t>victory</w:t>
      </w:r>
      <w:r w:rsidRPr="00C902EF">
        <w:rPr>
          <w:rStyle w:val="StyleUnderline"/>
        </w:rPr>
        <w:t xml:space="preserve"> involve </w:t>
      </w:r>
      <w:proofErr w:type="gramStart"/>
      <w:r w:rsidRPr="00C902EF">
        <w:rPr>
          <w:rStyle w:val="StyleUnderline"/>
        </w:rPr>
        <w:t>cruelty</w:t>
      </w:r>
      <w:r w:rsidRPr="00C902EF">
        <w:rPr>
          <w:sz w:val="16"/>
        </w:rPr>
        <w:t xml:space="preserve"> ..</w:t>
      </w:r>
      <w:proofErr w:type="gramEnd"/>
      <w:r w:rsidRPr="00C902EF">
        <w:rPr>
          <w:sz w:val="16"/>
        </w:rPr>
        <w:t xml:space="preserve"> </w:t>
      </w:r>
      <w:proofErr w:type="gramStart"/>
      <w:r w:rsidRPr="00C902EF">
        <w:rPr>
          <w:sz w:val="16"/>
        </w:rPr>
        <w:t>the</w:t>
      </w:r>
      <w:proofErr w:type="gramEnd"/>
      <w:r w:rsidRPr="00C902EF">
        <w:rPr>
          <w:sz w:val="16"/>
        </w:rPr>
        <w:t xml:space="preserve"> cruelty of </w:t>
      </w:r>
      <w:r w:rsidRPr="00C902EF">
        <w:rPr>
          <w:rStyle w:val="StyleUnderline"/>
        </w:rPr>
        <w:t xml:space="preserve">victory is the </w:t>
      </w:r>
      <w:r w:rsidRPr="00C902EF">
        <w:rPr>
          <w:rStyle w:val="Emphasis"/>
        </w:rPr>
        <w:t>pinnacle</w:t>
      </w:r>
      <w:r w:rsidRPr="00C902EF">
        <w:rPr>
          <w:rStyle w:val="StyleUnderline"/>
        </w:rPr>
        <w:t xml:space="preserve"> of </w:t>
      </w:r>
      <w:r w:rsidRPr="00C902EF">
        <w:rPr>
          <w:rStyle w:val="Emphasis"/>
        </w:rPr>
        <w:t>life’s jubilation:</w:t>
      </w:r>
      <w:r w:rsidRPr="00C902EF">
        <w:rPr>
          <w:sz w:val="16"/>
        </w:rPr>
        <w:t xml:space="preserve">'17 It was the genius of ancient Greece that saw the necessity to create assemblies so as to allow expressions of cruelty. Many of the creative forces of the agonal age, from poets to athletes, were channeled into the making of these assemblies; agon was their poesy, their work of culture. Cruelty usually invokes, especially in our age, some form of injustice, and no one says, especially in public, that one is cruel in general or cruel to someone. But so much cruelty still happens in the world. Now what Nietzsche says about cruelty, which was discussed widely before, is that </w:t>
      </w:r>
      <w:proofErr w:type="gramStart"/>
      <w:r w:rsidRPr="00C902EF">
        <w:rPr>
          <w:rStyle w:val="StyleUnderline"/>
        </w:rPr>
        <w:t>human-beings</w:t>
      </w:r>
      <w:proofErr w:type="gramEnd"/>
      <w:r w:rsidRPr="00C902EF">
        <w:rPr>
          <w:rStyle w:val="StyleUnderline"/>
        </w:rPr>
        <w:t xml:space="preserve"> have </w:t>
      </w:r>
      <w:r w:rsidRPr="00C902EF">
        <w:rPr>
          <w:rStyle w:val="Emphasis"/>
        </w:rPr>
        <w:t>cruel tendencies</w:t>
      </w:r>
      <w:r w:rsidRPr="00C902EF">
        <w:rPr>
          <w:rStyle w:val="StyleUnderline"/>
        </w:rPr>
        <w:t>, an insight which can be tied with</w:t>
      </w:r>
      <w:r w:rsidRPr="00C902EF">
        <w:rPr>
          <w:sz w:val="16"/>
        </w:rPr>
        <w:t xml:space="preserve"> the Dionysian, </w:t>
      </w:r>
      <w:r w:rsidRPr="00C902EF">
        <w:rPr>
          <w:rStyle w:val="StyleUnderline"/>
        </w:rPr>
        <w:t xml:space="preserve">the </w:t>
      </w:r>
      <w:r w:rsidRPr="00C902EF">
        <w:rPr>
          <w:rStyle w:val="Emphasis"/>
        </w:rPr>
        <w:t>cycle of destruction</w:t>
      </w:r>
      <w:r w:rsidRPr="00C902EF">
        <w:rPr>
          <w:rStyle w:val="StyleUnderline"/>
        </w:rPr>
        <w:t xml:space="preserve">, </w:t>
      </w:r>
      <w:r w:rsidRPr="00C902EF">
        <w:rPr>
          <w:rStyle w:val="Emphasis"/>
        </w:rPr>
        <w:t>death</w:t>
      </w:r>
      <w:r w:rsidRPr="00C902EF">
        <w:rPr>
          <w:rStyle w:val="StyleUnderline"/>
        </w:rPr>
        <w:t xml:space="preserve"> and </w:t>
      </w:r>
      <w:r w:rsidRPr="00C902EF">
        <w:rPr>
          <w:rStyle w:val="Emphasis"/>
        </w:rPr>
        <w:t>death instinct</w:t>
      </w:r>
      <w:r w:rsidRPr="00C902EF">
        <w:rPr>
          <w:rStyle w:val="StyleUnderline"/>
        </w:rPr>
        <w:t>.</w:t>
      </w:r>
      <w:r w:rsidRPr="00C902EF">
        <w:rPr>
          <w:sz w:val="16"/>
        </w:rPr>
        <w:t xml:space="preserve"> Therefore, </w:t>
      </w:r>
      <w:r w:rsidRPr="00C902EF">
        <w:rPr>
          <w:rStyle w:val="StyleUnderline"/>
        </w:rPr>
        <w:t xml:space="preserve">it is important for the health of the soul to </w:t>
      </w:r>
      <w:r w:rsidRPr="00C902EF">
        <w:rPr>
          <w:rStyle w:val="Emphasis"/>
        </w:rPr>
        <w:t>externalize these tendencies</w:t>
      </w:r>
      <w:r w:rsidRPr="00C902EF">
        <w:rPr>
          <w:rStyle w:val="StyleUnderline"/>
        </w:rPr>
        <w:t xml:space="preserve"> in some way since their internalization as </w:t>
      </w:r>
      <w:r w:rsidRPr="00C902EF">
        <w:rPr>
          <w:rStyle w:val="Emphasis"/>
        </w:rPr>
        <w:t>revenge</w:t>
      </w:r>
      <w:r w:rsidRPr="00C902EF">
        <w:rPr>
          <w:rStyle w:val="StyleUnderline"/>
        </w:rPr>
        <w:t xml:space="preserve"> and </w:t>
      </w:r>
      <w:r w:rsidRPr="00C902EF">
        <w:rPr>
          <w:rStyle w:val="Emphasis"/>
        </w:rPr>
        <w:t>ressentiment</w:t>
      </w:r>
      <w:r w:rsidRPr="00C902EF">
        <w:rPr>
          <w:rStyle w:val="StyleUnderline"/>
        </w:rPr>
        <w:t xml:space="preserve"> create "the </w:t>
      </w:r>
      <w:r w:rsidRPr="00C902EF">
        <w:rPr>
          <w:rStyle w:val="Emphasis"/>
        </w:rPr>
        <w:t>bad conscience</w:t>
      </w:r>
      <w:r w:rsidRPr="00C902EF">
        <w:rPr>
          <w:rStyle w:val="StyleUnderline"/>
        </w:rPr>
        <w:t>.”</w:t>
      </w:r>
    </w:p>
    <w:p w14:paraId="760C0CE0" w14:textId="77777777" w:rsidR="00510863" w:rsidRPr="00C902EF" w:rsidRDefault="00510863" w:rsidP="00EB1814">
      <w:pPr>
        <w:rPr>
          <w:rStyle w:val="StyleUnderline"/>
        </w:rPr>
      </w:pPr>
    </w:p>
    <w:p w14:paraId="7DD30FD6" w14:textId="77777777" w:rsidR="00510863" w:rsidRPr="00C902EF" w:rsidRDefault="00510863" w:rsidP="00EB1814">
      <w:pPr>
        <w:rPr>
          <w:rStyle w:val="StyleUnderline"/>
        </w:rPr>
      </w:pPr>
    </w:p>
    <w:p w14:paraId="08F8F730" w14:textId="07AC4A78" w:rsidR="0033153E" w:rsidRPr="00C902EF" w:rsidRDefault="0033153E" w:rsidP="0033153E">
      <w:pPr>
        <w:pStyle w:val="Heading2"/>
      </w:pPr>
      <w:r w:rsidRPr="00C902EF">
        <w:t>A/T: Framework</w:t>
      </w:r>
    </w:p>
    <w:p w14:paraId="3FC5B7A4" w14:textId="2CA44FBF" w:rsidR="0033153E" w:rsidRPr="00C902EF" w:rsidRDefault="0033153E" w:rsidP="0033153E">
      <w:pPr>
        <w:pStyle w:val="Heading3"/>
      </w:pPr>
      <w:r w:rsidRPr="00C902EF">
        <w:t xml:space="preserve">Debate </w:t>
      </w:r>
      <w:r w:rsidR="00A70E18" w:rsidRPr="00C902EF">
        <w:t>Fails Now</w:t>
      </w:r>
    </w:p>
    <w:p w14:paraId="112A0D0C" w14:textId="77777777" w:rsidR="0033153E" w:rsidRPr="00C902EF" w:rsidRDefault="0033153E" w:rsidP="0033153E">
      <w:pPr>
        <w:pStyle w:val="Heading4"/>
        <w:rPr>
          <w:rStyle w:val="Style13ptBold"/>
          <w:b/>
        </w:rPr>
      </w:pPr>
      <w:r w:rsidRPr="00C902EF">
        <w:rPr>
          <w:rStyle w:val="Style13ptBold"/>
          <w:b/>
        </w:rPr>
        <w:t xml:space="preserve">Debate is the community with a head, a society that is focused </w:t>
      </w:r>
    </w:p>
    <w:p w14:paraId="15434A25" w14:textId="77777777" w:rsidR="0033153E" w:rsidRPr="00C902EF" w:rsidRDefault="0033153E" w:rsidP="0033153E">
      <w:pPr>
        <w:rPr>
          <w:rStyle w:val="Style13ptBold"/>
          <w:b w:val="0"/>
        </w:rPr>
      </w:pPr>
      <w:r w:rsidRPr="00C902EF">
        <w:rPr>
          <w:rStyle w:val="Style13ptBold"/>
        </w:rPr>
        <w:t xml:space="preserve">Pawlett 12 </w:t>
      </w:r>
      <w:r w:rsidRPr="00C902EF">
        <w:rPr>
          <w:rStyle w:val="Style13ptBold"/>
          <w:sz w:val="18"/>
          <w:szCs w:val="18"/>
        </w:rPr>
        <w:t>(William, “Georges Bataille: The Sacred and Society”)</w:t>
      </w:r>
    </w:p>
    <w:p w14:paraId="51803D8A" w14:textId="77777777" w:rsidR="0033153E" w:rsidRPr="00C902EF" w:rsidRDefault="0033153E" w:rsidP="0033153E">
      <w:pPr>
        <w:rPr>
          <w:u w:val="single"/>
        </w:rPr>
      </w:pPr>
      <w:r w:rsidRPr="00C902EF">
        <w:rPr>
          <w:u w:val="single"/>
        </w:rPr>
        <w:t>Bataille contrasts community as a structure which aims at securing its permanence, denying or disavowing death, with community in a more vital sense meaning a coming together of human beings in an immediate awareness of mortality and of their radical ‘insufficiency’</w:t>
      </w:r>
      <w:r w:rsidRPr="00C902EF">
        <w:rPr>
          <w:sz w:val="16"/>
        </w:rPr>
        <w:t xml:space="preserve">. </w:t>
      </w:r>
      <w:r w:rsidRPr="00C902EF">
        <w:rPr>
          <w:u w:val="single"/>
        </w:rPr>
        <w:t>It seems that any established community – before it grows into an entity that could be called a culture, society or nation – is founded in death, in a painful awareness of mortality</w:t>
      </w:r>
      <w:r w:rsidRPr="00C902EF">
        <w:rPr>
          <w:sz w:val="16"/>
        </w:rPr>
        <w:t xml:space="preserve">. Yet, gradually, through the erection of monuments and other barricades against time, as well as against the surrounding spaces, </w:t>
      </w:r>
      <w:r w:rsidRPr="00C902EF">
        <w:rPr>
          <w:u w:val="single"/>
        </w:rPr>
        <w:t xml:space="preserve">a ‘community’ comes to imagine itself as necessary and permanent. Such a community becomes hierarchical; </w:t>
      </w:r>
      <w:proofErr w:type="gramStart"/>
      <w:r w:rsidRPr="00C902EF">
        <w:rPr>
          <w:u w:val="single"/>
        </w:rPr>
        <w:t>it is ruled by a head</w:t>
      </w:r>
      <w:proofErr w:type="gramEnd"/>
      <w:r w:rsidRPr="00C902EF">
        <w:rPr>
          <w:u w:val="single"/>
        </w:rPr>
        <w:t>. Just as all of its members are ruled, they must also rule themselves, must learn to negate their passions and use their head. All community is rooted in death – always touches death – but as communities become monocephalic, their relationship to death becomes one of negation rather than affirmation.</w:t>
      </w:r>
      <w:r w:rsidRPr="00C902EF">
        <w:rPr>
          <w:sz w:val="16"/>
        </w:rPr>
        <w:t xml:space="preserve"> Egyptian society under the pharaohs or god-kings is the archetype of this process. Of the great pyramids dotted along the Nile, Bataille writes, ‘no enterprise cost a greater amount of labour than this one, which wanted to halt the flow of time . . . they transcend the intolerable void that time opens under men’s feet, for all possible movement is halted in their geometric surfaces. </w:t>
      </w:r>
      <w:proofErr w:type="gramStart"/>
      <w:r w:rsidRPr="00C902EF">
        <w:rPr>
          <w:sz w:val="16"/>
        </w:rPr>
        <w:t>IT SEEMS THAT THEY MAINTAIN WHAT ESCAPES FROM THE DYING MAN’ (Bataille, 1985, p. 216, emphasis in original).</w:t>
      </w:r>
      <w:proofErr w:type="gramEnd"/>
      <w:r w:rsidRPr="00C902EF">
        <w:rPr>
          <w:sz w:val="16"/>
        </w:rPr>
        <w:t xml:space="preserve"> </w:t>
      </w:r>
      <w:r w:rsidRPr="00C902EF">
        <w:rPr>
          <w:u w:val="single"/>
        </w:rPr>
        <w:t xml:space="preserve">Only as community organises itself through a head, through authority and through military sovereignty and repression, does it become de-vitalised and stagnant: its repressive measures extend, becoming increasingly insidious and </w:t>
      </w:r>
      <w:proofErr w:type="gramStart"/>
      <w:r w:rsidRPr="00C902EF">
        <w:rPr>
          <w:u w:val="single"/>
        </w:rPr>
        <w:t>sophisticated</w:t>
      </w:r>
      <w:proofErr w:type="gramEnd"/>
      <w:r w:rsidRPr="00C902EF">
        <w:rPr>
          <w:u w:val="single"/>
        </w:rPr>
        <w:t xml:space="preserve"> as it can no longer immediately inspire, impassion or enchant its members. We might accept that this is loosely the case, or is at least a plausible general narrative, but it raises important questions.</w:t>
      </w:r>
      <w:r w:rsidRPr="00C902EF">
        <w:rPr>
          <w:sz w:val="16"/>
        </w:rPr>
        <w:t xml:space="preserve"> First, was there ever a community that did not depend upon a repressive authority structure? Relatedly, was there ever, and could there ever be, a community that genuinely impassions its members? Bataille’s answer – at least at the time of Acéphale – is an unequivocal yes to both of these questions. </w:t>
      </w:r>
      <w:r w:rsidRPr="00C902EF">
        <w:rPr>
          <w:u w:val="single"/>
        </w:rPr>
        <w:t>The ‘pre-foundations’ of Christianity, powerfully visualised in Van der Weyden’s Deposition of Christ (1435) as consisting of a distraught Mary Magdalene, with Peter, Joseph of Arimathea and a few others removing a corpse from a cross; the ‘pre-foundations’ of Buddhism (Siddhartha’s abandonment of a life of comfort and pleasure to confront suffering); the springing of Dionysus from the dying womb of Semele, murdered by Zeus: all of these seem to fulfill Bataille’s notion of the vital community of death, a sense of community so forceful that it provokes the ecstatic frenzy of its followers yet still cannot endure, lapsing into memorialised ‘culture’ with the passage of time</w:t>
      </w:r>
      <w:r w:rsidRPr="00C902EF">
        <w:rPr>
          <w:sz w:val="16"/>
        </w:rPr>
        <w:t xml:space="preserve"> (Bataille, 1985, pp. 205–206). </w:t>
      </w:r>
      <w:r w:rsidRPr="00C902EF">
        <w:rPr>
          <w:u w:val="single"/>
        </w:rPr>
        <w:t>In making the distinction between a vital, ‘impossible’ community and the devitalised vestiges of such a community securing itself through ideological and military structures, Bataille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 ows that are obscured by objects are felt with irresistible intensity.</w:t>
      </w:r>
      <w:r w:rsidRPr="00C902EF">
        <w:rPr>
          <w:sz w:val="16"/>
        </w:rPr>
        <w:t xml:space="preserve"> These sets of relations are vital for an understanding of Bataille’s notion of community, and also for his writings on mysticism and inner experience; they also form the basis from which Bataille develops his more systematic notions of general and restricted economy in The Accursed Share. Bataille’s position on the possibility of community springs from his passionate anti-individualism, clearly marked in his earliest writings and developed throughout his career. </w:t>
      </w:r>
      <w:r w:rsidRPr="00C902EF">
        <w:rPr>
          <w:u w:val="single"/>
        </w:rPr>
        <w:t>Modern life, with its specialised functions and instrumentalism, robs humans of much of their fullness of being; the modern notion of the individual is a ‘degraded particle lacking reality’. Life is reduced to a function: the doctor, priest, teacher, cleaner, or most mutilated of all, the business leader. The incumbent of each of these roles must absorb the specialised knowledge of their function. Knowledge itself is mutilated in this process, the general or overarching perspective is lost and our relations to other people shrink to the functional level. We become increasingly contemptuous of those who occupy roles other than our own. In fact, Bataille suggests, it seems as if others, especially those ‘lower’ on the scale of functions, lack being and seem to be mere phantoms. Yet, it is not simply that modernity values instrumental or restricted knowledge over some sense of ‘true’ or authentic knowledge. Knowledge itself is a restriction of experience: it alienates the subject from action and experience, whether this experience is political, erotic, religious or creative, or all of these simultaneously.</w:t>
      </w:r>
    </w:p>
    <w:p w14:paraId="0E8CCEF0" w14:textId="035E8E24" w:rsidR="00A70E18" w:rsidRPr="00C902EF" w:rsidRDefault="00A70E18" w:rsidP="00A70E18">
      <w:pPr>
        <w:pStyle w:val="Heading3"/>
      </w:pPr>
      <w:r w:rsidRPr="00C902EF">
        <w:t>Debate is not Productive</w:t>
      </w:r>
    </w:p>
    <w:p w14:paraId="4AEB756C" w14:textId="77777777" w:rsidR="00A70E18" w:rsidRPr="00C902EF" w:rsidRDefault="00A70E18" w:rsidP="00A70E18">
      <w:pPr>
        <w:pStyle w:val="Heading4"/>
      </w:pPr>
      <w:r w:rsidRPr="00C902EF">
        <w:t xml:space="preserve">Debate’s voluntary rules are the epitome of unproductive expenditure – useless play is the only way debate can have any external effect on Neoliberalism – any attempt to assign value for an external purpose denies the possibility of play </w:t>
      </w:r>
    </w:p>
    <w:p w14:paraId="46049ED4" w14:textId="77777777" w:rsidR="00A70E18" w:rsidRPr="00C902EF" w:rsidRDefault="00A70E18" w:rsidP="00A70E18">
      <w:r w:rsidRPr="00C902EF">
        <w:rPr>
          <w:rStyle w:val="Style13ptBold"/>
        </w:rPr>
        <w:t>Kristensen and Wilhelmsson 17</w:t>
      </w:r>
      <w:r w:rsidRPr="00C902EF">
        <w:t xml:space="preserve"> </w:t>
      </w:r>
      <w:r w:rsidRPr="00C902EF">
        <w:rPr>
          <w:sz w:val="16"/>
          <w:szCs w:val="16"/>
        </w:rPr>
        <w:t xml:space="preserve">(Lars, lecturer in media, aesthetics, and narration at the University of Skövde, Sweden, and Ulf, head of the Department of Game Development at the University of Skövde, Sweden, “Roger Caillois and Marxism: A Game Studies Perspective”, Games and Culture, 2017, Vol. 12(4) 381-400) DB </w:t>
      </w:r>
    </w:p>
    <w:p w14:paraId="3A4E08C0" w14:textId="77777777" w:rsidR="00A70E18" w:rsidRPr="00C902EF" w:rsidRDefault="00A70E18" w:rsidP="00A70E18">
      <w:pPr>
        <w:rPr>
          <w:sz w:val="12"/>
        </w:rPr>
      </w:pPr>
      <w:r w:rsidRPr="00C902EF">
        <w:rPr>
          <w:sz w:val="12"/>
        </w:rPr>
        <w:t xml:space="preserve">Caillois states that </w:t>
      </w:r>
      <w:r w:rsidRPr="00C902EF">
        <w:rPr>
          <w:rStyle w:val="Emphasis"/>
        </w:rPr>
        <w:t>one of the prerequisites for something to be defined as a game or the act of playing is that the player voluntary participates in it</w:t>
      </w:r>
      <w:r w:rsidRPr="00C902EF">
        <w:rPr>
          <w:sz w:val="12"/>
        </w:rPr>
        <w:t xml:space="preserve">. </w:t>
      </w:r>
      <w:r w:rsidRPr="00C902EF">
        <w:rPr>
          <w:rStyle w:val="StyleUnderline"/>
        </w:rPr>
        <w:t>Play is necessarily an act and expression of the player’s free will and he must not be forced into the act of playing</w:t>
      </w:r>
      <w:r w:rsidRPr="00C902EF">
        <w:rPr>
          <w:sz w:val="12"/>
        </w:rPr>
        <w:t>. If that happens, it is no longer play but becomes something else</w:t>
      </w:r>
      <w:proofErr w:type="gramStart"/>
      <w:r w:rsidRPr="00C902EF">
        <w:rPr>
          <w:sz w:val="12"/>
        </w:rPr>
        <w:t>.¶</w:t>
      </w:r>
      <w:proofErr w:type="gramEnd"/>
      <w:r w:rsidRPr="00C902EF">
        <w:rPr>
          <w:sz w:val="12"/>
        </w:rPr>
        <w:t xml:space="preserve"> It is also no doubt that </w:t>
      </w:r>
      <w:r w:rsidRPr="00C902EF">
        <w:rPr>
          <w:rStyle w:val="StyleUnderline"/>
        </w:rPr>
        <w:t>play must be defined as a free and voluntary activity</w:t>
      </w:r>
      <w:r w:rsidRPr="00C902EF">
        <w:rPr>
          <w:sz w:val="12"/>
        </w:rPr>
        <w:t xml:space="preserve">. A </w:t>
      </w:r>
      <w:proofErr w:type="gramStart"/>
      <w:r w:rsidRPr="00C902EF">
        <w:rPr>
          <w:sz w:val="12"/>
        </w:rPr>
        <w:t>game which</w:t>
      </w:r>
      <w:proofErr w:type="gramEnd"/>
      <w:r w:rsidRPr="00C902EF">
        <w:rPr>
          <w:sz w:val="12"/>
        </w:rPr>
        <w:t xml:space="preserve"> one would be forced to play, would at once cease being play. It would become constraint, drudgery from which one would strive to be freed. As an obligation or simply an order, it would lose one of its basic characteristics: the fact that </w:t>
      </w:r>
      <w:r w:rsidRPr="00C902EF">
        <w:rPr>
          <w:rStyle w:val="Emphasis"/>
        </w:rPr>
        <w:t>player devotes himself spontaneously to the game, of his free will and for its pleasure, each time completely free to choose retreat, silence, meditation, idle solitude or creative activity</w:t>
      </w:r>
      <w:r w:rsidRPr="00C902EF">
        <w:rPr>
          <w:sz w:val="12"/>
        </w:rPr>
        <w:t xml:space="preserve">. </w:t>
      </w:r>
      <w:proofErr w:type="gramStart"/>
      <w:r w:rsidRPr="00C902EF">
        <w:rPr>
          <w:sz w:val="12"/>
        </w:rPr>
        <w:t>[ ...]</w:t>
      </w:r>
      <w:proofErr w:type="gramEnd"/>
      <w:r w:rsidRPr="00C902EF">
        <w:rPr>
          <w:sz w:val="12"/>
        </w:rPr>
        <w:t xml:space="preserve"> One plays only if and when one wishes to. (Caillois, [1958] 2001, pp. 6–7)¶ </w:t>
      </w:r>
      <w:proofErr w:type="gramStart"/>
      <w:r w:rsidRPr="00C902EF">
        <w:rPr>
          <w:sz w:val="12"/>
        </w:rPr>
        <w:t>We</w:t>
      </w:r>
      <w:proofErr w:type="gramEnd"/>
      <w:r w:rsidRPr="00C902EF">
        <w:rPr>
          <w:sz w:val="12"/>
        </w:rPr>
        <w:t xml:space="preserve"> argue that this rests on </w:t>
      </w:r>
      <w:r w:rsidRPr="00C902EF">
        <w:rPr>
          <w:rStyle w:val="StyleUnderline"/>
        </w:rPr>
        <w:t>Marxist dialectics</w:t>
      </w:r>
      <w:r w:rsidRPr="00C902EF">
        <w:rPr>
          <w:sz w:val="12"/>
        </w:rPr>
        <w:t xml:space="preserve"> and </w:t>
      </w:r>
      <w:r w:rsidRPr="00C902EF">
        <w:rPr>
          <w:rStyle w:val="StyleUnderline"/>
        </w:rPr>
        <w:t>should be seen as play versus work</w:t>
      </w:r>
      <w:r w:rsidRPr="00C902EF">
        <w:rPr>
          <w:sz w:val="12"/>
        </w:rPr>
        <w:t>. For Jesper Juul (2005, pp. 31–33), on the other hand, Caillois’ idea of voluntary play/ game does not make sense. When he addresses that games according to Caillois shall be voluntary to participate in, he states that</w:t>
      </w:r>
      <w:proofErr w:type="gramStart"/>
      <w:r w:rsidRPr="00C902EF">
        <w:rPr>
          <w:sz w:val="12"/>
        </w:rPr>
        <w:t>:¶</w:t>
      </w:r>
      <w:proofErr w:type="gramEnd"/>
      <w:r w:rsidRPr="00C902EF">
        <w:rPr>
          <w:sz w:val="12"/>
        </w:rPr>
        <w:t xml:space="preserve"> Roger Caillois claims that games are voluntary. The problem is that it is quite unclear what this means. Is it not a game if social pressure forces the player to play? Because human motivation is too complex to be simply explained in terms of its being voluntary/involuntary, I believe that it is not possible to meaningfully describe whether games are voluntary or not. However, it could be said that </w:t>
      </w:r>
      <w:r w:rsidRPr="00C902EF">
        <w:rPr>
          <w:rStyle w:val="Emphasis"/>
        </w:rPr>
        <w:t>games are primarily autotelic; that is, they are mostly used for their own sake rather than for an external purpose</w:t>
      </w:r>
      <w:r w:rsidRPr="00C902EF">
        <w:rPr>
          <w:sz w:val="12"/>
        </w:rPr>
        <w:t xml:space="preserve">. (Juul, 2005, pp. 31–32)¶ From a dialectical perspective, the idea that games are voluntary is very clear. According to Marx, </w:t>
      </w:r>
      <w:r w:rsidRPr="00C902EF">
        <w:rPr>
          <w:rStyle w:val="StyleUnderline"/>
        </w:rPr>
        <w:t>capitalism is based on the illusion that a worker voluntary enters an employment in an enterprise owned by a capitalist to earn her living</w:t>
      </w:r>
      <w:r w:rsidRPr="00C902EF">
        <w:rPr>
          <w:sz w:val="12"/>
        </w:rPr>
        <w:t>. The illusory part of this is the fact that the worker really has no choice but to do this. Either she works or she starves. In an oft-cited quote by Marx, he says, ‘‘in the social production of their existence, men inevitably enter into definite relations, which are independent of their will, namely relations of production appropriate to a given stage in the development of their material forces of production’’ ([1859] 2011, p. 107). Furthermore</w:t>
      </w:r>
      <w:proofErr w:type="gramStart"/>
      <w:r w:rsidRPr="00C902EF">
        <w:rPr>
          <w:sz w:val="12"/>
        </w:rPr>
        <w:t>,¶</w:t>
      </w:r>
      <w:proofErr w:type="gramEnd"/>
      <w:r w:rsidRPr="00C902EF">
        <w:rPr>
          <w:sz w:val="12"/>
        </w:rPr>
        <w:t xml:space="preserve"> the division of labour offers us the first example of how, as long as man remains in natural society, that is, as long as a cleavage exists between the particular and the common interest, as long, therefore as activity is not voluntarily, but naturally, divided, man’s own deed becomes an alien power opposed to him, which enslaves him instead of being controlled by him. (Marx &amp; Engels, [1972] 2004, p. 53)¶ To work is therefore not a voluntary act but a forced necessity imposed by the capitalist structure as such, since the capitalist own the production facilities, the raw materials, and the distribution channels. Division of labor forces workers into specializing their skill so that ‘‘each man has a particular, exclusive sphere of activity,’’ but a sphere that is forced upon rather than controlled by him (Marx &amp; Engels, [1972] 2004, p. 53). When Caillois says that participating in a game is voluntary, we interpret this as the relation between player and game is similar to that between a capitalist forcing a worker to work. The illusion of voluntariness from the perspective of the worker is crucial for how we should interpret Caillois’ meaning of voluntary. Our interpretation of the aspect of voluntary found in Caillois’ taxonomy of games is based on this Marxist context. He explicitly criticized Wundt’s statement that play is the child at work saying that such views are ‘‘decidedly and emphatically in error’’ (Caillois, [1958] 2001, p. 163), because they neatly conflate the two concepts. </w:t>
      </w:r>
      <w:r w:rsidRPr="00C902EF">
        <w:rPr>
          <w:rStyle w:val="StyleUnderline"/>
        </w:rPr>
        <w:t>One major reason for Caillois’ attempts to keep ‘‘forced’’ gaming at bay is the productivity of play/game</w:t>
      </w:r>
      <w:proofErr w:type="gramStart"/>
      <w:r w:rsidRPr="00C902EF">
        <w:rPr>
          <w:sz w:val="12"/>
        </w:rPr>
        <w:t>.¶</w:t>
      </w:r>
      <w:proofErr w:type="gramEnd"/>
      <w:r w:rsidRPr="00C902EF">
        <w:rPr>
          <w:sz w:val="12"/>
        </w:rPr>
        <w:t xml:space="preserve"> In Caillois’ writings, </w:t>
      </w:r>
      <w:r w:rsidRPr="00C902EF">
        <w:rPr>
          <w:rStyle w:val="StyleUnderline"/>
        </w:rPr>
        <w:t>the unproductiveness of games also needs to be understood from the perspective of Marxist dialectics</w:t>
      </w:r>
      <w:r w:rsidRPr="00C902EF">
        <w:rPr>
          <w:sz w:val="12"/>
        </w:rPr>
        <w:t xml:space="preserve">. On the one hand, it is obvious to us that </w:t>
      </w:r>
      <w:r w:rsidRPr="00C902EF">
        <w:rPr>
          <w:rStyle w:val="Emphasis"/>
        </w:rPr>
        <w:t>unproductiveness of games</w:t>
      </w:r>
      <w:r w:rsidRPr="00C902EF">
        <w:rPr>
          <w:sz w:val="12"/>
        </w:rPr>
        <w:t xml:space="preserve">, as Caillois explains it, </w:t>
      </w:r>
      <w:r w:rsidRPr="00C902EF">
        <w:rPr>
          <w:rStyle w:val="Emphasis"/>
        </w:rPr>
        <w:t>is the opposite of the forced labor of the working class producing goods for the capitalist</w:t>
      </w:r>
      <w:r w:rsidRPr="00C902EF">
        <w:rPr>
          <w:sz w:val="12"/>
        </w:rPr>
        <w:t xml:space="preserve">. It is also quite clear that games of chance are particularly unproductive from this perspective. </w:t>
      </w:r>
      <w:r w:rsidRPr="00C902EF">
        <w:rPr>
          <w:rStyle w:val="Emphasis"/>
        </w:rPr>
        <w:t>Games</w:t>
      </w:r>
      <w:r w:rsidRPr="00C902EF">
        <w:rPr>
          <w:sz w:val="12"/>
        </w:rPr>
        <w:t xml:space="preserve"> may serve as a redistribution of resources, but, as Caillois points out, they </w:t>
      </w:r>
      <w:r w:rsidRPr="00C902EF">
        <w:rPr>
          <w:rStyle w:val="Emphasis"/>
        </w:rPr>
        <w:t>do not in themselves produce anything material in contrast to work</w:t>
      </w:r>
      <w:proofErr w:type="gramStart"/>
      <w:r w:rsidRPr="00C902EF">
        <w:rPr>
          <w:sz w:val="12"/>
        </w:rPr>
        <w:t>.¶</w:t>
      </w:r>
      <w:proofErr w:type="gramEnd"/>
      <w:r w:rsidRPr="00C902EF">
        <w:rPr>
          <w:sz w:val="12"/>
        </w:rPr>
        <w:t xml:space="preserve"> This dividing line between play and work is essential to understand games from a Marxist point of view. The idea of forced labor is put in contrast to the free and separate activity of play. Caillois goes as far as to quote Friedrich von Schiller when he discusses psychological approaches to understand the role of play/game in society: ‘‘For, to speak out once and for all, man </w:t>
      </w:r>
      <w:r w:rsidRPr="00C902EF">
        <w:rPr>
          <w:rStyle w:val="StyleUnderline"/>
        </w:rPr>
        <w:t>only plays when in the full meaning of the word he is a man, and he is only completely a man when he plays</w:t>
      </w:r>
      <w:r w:rsidRPr="00C902EF">
        <w:rPr>
          <w:sz w:val="12"/>
        </w:rPr>
        <w:t xml:space="preserve">’’ (Schiller, in Caillois, [1958] 2001, p. 163). What Schiller observed was that </w:t>
      </w:r>
      <w:r w:rsidRPr="00C902EF">
        <w:rPr>
          <w:rStyle w:val="StyleUnderline"/>
        </w:rPr>
        <w:t>in industrialized societies, enjoyment becomes separated from labor, and it is upon this that Marx based his analysis of capitalist production</w:t>
      </w:r>
      <w:r w:rsidRPr="00C902EF">
        <w:rPr>
          <w:sz w:val="12"/>
        </w:rPr>
        <w:t>. Caillois, thus, inherits a German tradition of critical social thought where human creativity is outside industrial production. The Frankfurt School, and in particular Max Horkheimer and Theodor W. Adorno, argued that the cultural industry substituted industrial leisure time with repetitious ‘‘amusement’’ controlling its consumer by promising meaningful entertainment (Horkheimer and Adorno, [1944] 2002, p. 108)</w:t>
      </w:r>
      <w:proofErr w:type="gramStart"/>
      <w:r w:rsidRPr="00C902EF">
        <w:rPr>
          <w:sz w:val="12"/>
        </w:rPr>
        <w:t>.¶</w:t>
      </w:r>
      <w:proofErr w:type="gramEnd"/>
      <w:r w:rsidRPr="00C902EF">
        <w:rPr>
          <w:sz w:val="12"/>
        </w:rPr>
        <w:t xml:space="preserve"> In its extreme, Caillois’ voluntary definition would mean that </w:t>
      </w:r>
      <w:r w:rsidRPr="00C902EF">
        <w:rPr>
          <w:rStyle w:val="Emphasis"/>
        </w:rPr>
        <w:t>all except play is depriving man from being man and the free will to play lies at the essence of man as a social being, making man completely a man</w:t>
      </w:r>
      <w:r w:rsidRPr="00C902EF">
        <w:rPr>
          <w:sz w:val="12"/>
        </w:rPr>
        <w:t xml:space="preserve">. Work will alienate man from himself, and since the worker does not work out of free will for the employing capitalist, </w:t>
      </w:r>
      <w:r w:rsidRPr="00C902EF">
        <w:rPr>
          <w:rStyle w:val="StyleUnderline"/>
        </w:rPr>
        <w:t>play is the sole remaining escape from the suppressing bourgeoisie</w:t>
      </w:r>
      <w:r w:rsidRPr="00C902EF">
        <w:rPr>
          <w:sz w:val="12"/>
        </w:rPr>
        <w:t>. At the same time as Caillois embraces Marx’s dielectics on labor, he is dubious of the Soviet Union and Stalinism despite suppressing games of chance and making them illegal</w:t>
      </w:r>
      <w:proofErr w:type="gramStart"/>
      <w:r w:rsidRPr="00C902EF">
        <w:rPr>
          <w:sz w:val="12"/>
        </w:rPr>
        <w:t>:¶</w:t>
      </w:r>
      <w:proofErr w:type="gramEnd"/>
      <w:r w:rsidRPr="00C902EF">
        <w:rPr>
          <w:sz w:val="12"/>
        </w:rPr>
        <w:t xml:space="preserve"> The Communist ideal for governing society carries this principle [gambling] to an extreme. It may be debated whether it is proper, in dividing the revenues of the state, to pay each according to his merit or according to his need, but it is certain that payment would not be according to birth or chance. </w:t>
      </w:r>
      <w:proofErr w:type="gramStart"/>
      <w:r w:rsidRPr="00C902EF">
        <w:rPr>
          <w:sz w:val="12"/>
        </w:rPr>
        <w:t>[ ...</w:t>
      </w:r>
      <w:proofErr w:type="gramEnd"/>
      <w:r w:rsidRPr="00C902EF">
        <w:rPr>
          <w:sz w:val="12"/>
        </w:rPr>
        <w:t xml:space="preserve"> ] The whole problem is to know therefore whether the complete elimination of the grand chance, unexpected, irregular, and fantastic is economically productive, or whether the state, in suppressing this instinct is not depriving itself of a generous and irreplaceable source of revenue, which may be turned into energy. (Caillois, [1958] 2001, pp. 158–159)¶ While a strong influence of surrealism is apparent in the way chance is described as bringing about ‘‘new energy’’ and ‘‘the unknown,’’ as we have elaborated on above, Caillois is also aware of the economic interest that play can have</w:t>
      </w:r>
      <w:proofErr w:type="gramStart"/>
      <w:r w:rsidRPr="00C902EF">
        <w:rPr>
          <w:sz w:val="12"/>
        </w:rPr>
        <w:t>:¶</w:t>
      </w:r>
      <w:proofErr w:type="gramEnd"/>
      <w:r w:rsidRPr="00C902EF">
        <w:rPr>
          <w:sz w:val="12"/>
        </w:rPr>
        <w:t xml:space="preserve"> In certain of its manifestations, play is designed to be extremely lucrative or ruinous. This does not preclude the fact playing for money remains completely unproductive. The sum of the winnings at best would only equal the losses of the other players. Nearly always the winnings are less, because of large overhead, taxes, and the profit of the entrepreneur. He alone does not play, or if he plays, he is protected by the law of averages. In effect, he is the only one who cannot take pleasure in gambling. Property is exchanged, but no goods are produced. (Caillois, [1958] 2001, p. 5)¶ </w:t>
      </w:r>
      <w:proofErr w:type="gramStart"/>
      <w:r w:rsidRPr="00C902EF">
        <w:rPr>
          <w:sz w:val="12"/>
        </w:rPr>
        <w:t>This</w:t>
      </w:r>
      <w:proofErr w:type="gramEnd"/>
      <w:r w:rsidRPr="00C902EF">
        <w:rPr>
          <w:sz w:val="12"/>
        </w:rPr>
        <w:t xml:space="preserve"> assertion is, in our view, based on a Marxist analysis of capitalist production, since money gambling is a mere form of redistribution of wealth. </w:t>
      </w:r>
      <w:r w:rsidRPr="00C902EF">
        <w:rPr>
          <w:rStyle w:val="Emphasis"/>
        </w:rPr>
        <w:t>Play/game produces no wealth or goods, ‘‘thus differing from work and art’’</w:t>
      </w:r>
      <w:r w:rsidRPr="00C902EF">
        <w:rPr>
          <w:sz w:val="12"/>
        </w:rPr>
        <w:t xml:space="preserve"> (Caillois, [1958] 2001, p. 5)</w:t>
      </w:r>
      <w:proofErr w:type="gramStart"/>
      <w:r w:rsidRPr="00C902EF">
        <w:rPr>
          <w:sz w:val="12"/>
        </w:rPr>
        <w:t>.¶</w:t>
      </w:r>
      <w:proofErr w:type="gramEnd"/>
      <w:r w:rsidRPr="00C902EF">
        <w:rPr>
          <w:sz w:val="12"/>
        </w:rPr>
        <w:t xml:space="preserve"> The reading of Caillois within this Marxist context makes it fully understandable that </w:t>
      </w:r>
      <w:r w:rsidRPr="00C902EF">
        <w:rPr>
          <w:rStyle w:val="StyleUnderline"/>
        </w:rPr>
        <w:t>the activity of play is for the player’s own pleasure</w:t>
      </w:r>
      <w:r w:rsidRPr="00C902EF">
        <w:rPr>
          <w:sz w:val="12"/>
        </w:rPr>
        <w:t xml:space="preserve">. </w:t>
      </w:r>
      <w:r w:rsidRPr="00C902EF">
        <w:rPr>
          <w:rStyle w:val="StyleUnderline"/>
        </w:rPr>
        <w:t>It is the player alone that out of her own free will enters the separate space and time of play</w:t>
      </w:r>
      <w:r w:rsidRPr="00C902EF">
        <w:rPr>
          <w:sz w:val="12"/>
        </w:rPr>
        <w:t xml:space="preserve">. </w:t>
      </w:r>
      <w:r w:rsidRPr="00C902EF">
        <w:rPr>
          <w:rStyle w:val="StyleUnderline"/>
        </w:rPr>
        <w:t>Separate from everyday work, separate from the production tools owned not by the worker but by the employer, the capitalist</w:t>
      </w:r>
      <w:r w:rsidRPr="00C902EF">
        <w:rPr>
          <w:sz w:val="12"/>
        </w:rPr>
        <w:t xml:space="preserve">. It is not on the direct order of the employer, the capitalist, that the player plays the game. </w:t>
      </w:r>
      <w:r w:rsidRPr="00C902EF">
        <w:rPr>
          <w:rStyle w:val="StyleUnderline"/>
        </w:rPr>
        <w:t>The act of playing is in essence a means for the worker to cease being a worker, for a limited time, and to become, in a surrealist sense, ‘‘something else’’ than a slave in the bounds of the capitalist</w:t>
      </w:r>
      <w:r w:rsidRPr="00C902EF">
        <w:rPr>
          <w:sz w:val="12"/>
        </w:rPr>
        <w:t xml:space="preserve">. </w:t>
      </w:r>
      <w:r w:rsidRPr="00C902EF">
        <w:rPr>
          <w:rStyle w:val="Emphasis"/>
        </w:rPr>
        <w:t>The player still needs to adhere and acquiesce to the rules of play that lie within the act of playing</w:t>
      </w:r>
      <w:r w:rsidRPr="00C902EF">
        <w:rPr>
          <w:sz w:val="12"/>
        </w:rPr>
        <w:t xml:space="preserve">, but the worker who becomes a player can freely choose which game to play and hence is free to choose the rules to which she needs to succumb. </w:t>
      </w:r>
      <w:r w:rsidRPr="00C902EF">
        <w:rPr>
          <w:rStyle w:val="StyleUnderline"/>
        </w:rPr>
        <w:t>Playing games is therefore to be understood as a voluntary activity in which the worker who becomes a player can throw off the bounds of capitalism and be her own master by mastering the game she engages with</w:t>
      </w:r>
      <w:r w:rsidRPr="00C902EF">
        <w:rPr>
          <w:sz w:val="12"/>
        </w:rPr>
        <w:t xml:space="preserve">. </w:t>
      </w:r>
      <w:r w:rsidRPr="00C902EF">
        <w:rPr>
          <w:rStyle w:val="Emphasis"/>
        </w:rPr>
        <w:t>Playing games voluntarily could be viewed as the antidote needed in order for the worker to develop freely her physical and mental energy and not to mortify her body and the ruination of her mind</w:t>
      </w:r>
      <w:r w:rsidRPr="00C902EF">
        <w:rPr>
          <w:sz w:val="12"/>
        </w:rPr>
        <w:t>.</w:t>
      </w:r>
    </w:p>
    <w:p w14:paraId="106BB1B3" w14:textId="77777777" w:rsidR="00A70E18" w:rsidRPr="00C902EF" w:rsidRDefault="00A70E18" w:rsidP="0033153E">
      <w:pPr>
        <w:rPr>
          <w:u w:val="single"/>
        </w:rPr>
      </w:pPr>
    </w:p>
    <w:p w14:paraId="74BEB975" w14:textId="33CD811A" w:rsidR="00A70E18" w:rsidRPr="00C902EF" w:rsidRDefault="00A70E18" w:rsidP="00A70E18">
      <w:pPr>
        <w:pStyle w:val="Heading3"/>
      </w:pPr>
      <w:r w:rsidRPr="00C902EF">
        <w:t>Resolution Key to Fairness</w:t>
      </w:r>
    </w:p>
    <w:p w14:paraId="53DDB3BD" w14:textId="77777777" w:rsidR="00A70E18" w:rsidRPr="00C902EF" w:rsidRDefault="00A70E18" w:rsidP="00A70E18">
      <w:pPr>
        <w:pStyle w:val="Heading4"/>
      </w:pPr>
      <w:r w:rsidRPr="00C902EF">
        <w:t xml:space="preserve">Only adherence to the resolution creates the ability for debate to be an agonistic competition – even if some structural inequalities are inevitable, the resolution establishes the boundaries for equal play </w:t>
      </w:r>
    </w:p>
    <w:p w14:paraId="7B454BC6" w14:textId="77777777" w:rsidR="00A70E18" w:rsidRPr="00C902EF" w:rsidRDefault="00A70E18" w:rsidP="00A70E18">
      <w:r w:rsidRPr="00C902EF">
        <w:rPr>
          <w:rStyle w:val="Style13ptBold"/>
        </w:rPr>
        <w:t>Caillois 61</w:t>
      </w:r>
      <w:r w:rsidRPr="00C902EF">
        <w:t xml:space="preserve"> </w:t>
      </w:r>
      <w:r w:rsidRPr="00C902EF">
        <w:rPr>
          <w:sz w:val="16"/>
          <w:szCs w:val="16"/>
        </w:rPr>
        <w:t xml:space="preserve">(Roger, dead French guy and Bataille’s buddy, </w:t>
      </w:r>
      <w:r w:rsidRPr="00C902EF">
        <w:rPr>
          <w:i/>
          <w:sz w:val="16"/>
          <w:szCs w:val="16"/>
        </w:rPr>
        <w:t xml:space="preserve">Man, Play, and Games, </w:t>
      </w:r>
      <w:r w:rsidRPr="00C902EF">
        <w:rPr>
          <w:sz w:val="16"/>
          <w:szCs w:val="16"/>
        </w:rPr>
        <w:t>trans. Meyer Barash, 1961, University of Illinois Press, original 1958, p. 14-15) DB</w:t>
      </w:r>
    </w:p>
    <w:p w14:paraId="2C78DD46" w14:textId="77777777" w:rsidR="00A70E18" w:rsidRPr="00C902EF" w:rsidRDefault="00A70E18" w:rsidP="00A70E18">
      <w:pPr>
        <w:rPr>
          <w:rStyle w:val="StyleUnderline"/>
          <w:sz w:val="12"/>
          <w:u w:val="none"/>
        </w:rPr>
      </w:pPr>
      <w:r w:rsidRPr="00C902EF">
        <w:rPr>
          <w:sz w:val="12"/>
        </w:rPr>
        <w:t xml:space="preserve">Agon. </w:t>
      </w:r>
      <w:r w:rsidRPr="00C902EF">
        <w:rPr>
          <w:rStyle w:val="Emphasis"/>
        </w:rPr>
        <w:t>A whole group of games would seem to be competitive</w:t>
      </w:r>
      <w:r w:rsidRPr="00C902EF">
        <w:rPr>
          <w:sz w:val="12"/>
        </w:rPr>
        <w:t xml:space="preserve">, that is to say, like a combat in which </w:t>
      </w:r>
      <w:r w:rsidRPr="00C902EF">
        <w:rPr>
          <w:rStyle w:val="StyleUnderline"/>
        </w:rPr>
        <w:t>equality of chances is artificially created, in order that the adversaries should confront each other under ideal conditions, susceptible of giving precise and incontestable value to the winner’s triumph</w:t>
      </w:r>
      <w:r w:rsidRPr="00C902EF">
        <w:rPr>
          <w:sz w:val="12"/>
        </w:rPr>
        <w:t xml:space="preserve">. It </w:t>
      </w:r>
      <w:r w:rsidRPr="00C902EF">
        <w:rPr>
          <w:rStyle w:val="StyleUnderline"/>
        </w:rPr>
        <w:t>is therefore always a question of a rivalry which hinges on a single quality</w:t>
      </w:r>
      <w:r w:rsidRPr="00C902EF">
        <w:rPr>
          <w:sz w:val="12"/>
        </w:rPr>
        <w:t xml:space="preserve"> (speed, endurance, strength, memory, </w:t>
      </w:r>
      <w:r w:rsidRPr="00C902EF">
        <w:rPr>
          <w:rStyle w:val="StyleUnderline"/>
        </w:rPr>
        <w:t xml:space="preserve">skill, ingenuity, etc.), exercised, </w:t>
      </w:r>
      <w:r w:rsidRPr="00C902EF">
        <w:rPr>
          <w:rStyle w:val="Emphasis"/>
        </w:rPr>
        <w:t>within defined limits and without outside assistance</w:t>
      </w:r>
      <w:r w:rsidRPr="00C902EF">
        <w:rPr>
          <w:rStyle w:val="StyleUnderline"/>
        </w:rPr>
        <w:t>, in such a way that the winner appears to be better than the loser in a certain category of exploits</w:t>
      </w:r>
      <w:r w:rsidRPr="00C902EF">
        <w:rPr>
          <w:sz w:val="12"/>
        </w:rPr>
        <w:t xml:space="preserve">. Such is the case with sports contests and the reason for their very many subdivisions. </w:t>
      </w:r>
      <w:r w:rsidRPr="00C902EF">
        <w:rPr>
          <w:rStyle w:val="StyleUnderline"/>
        </w:rPr>
        <w:t>Two individuals or two teams are in opposition</w:t>
      </w:r>
      <w:r w:rsidRPr="00C902EF">
        <w:rPr>
          <w:sz w:val="12"/>
        </w:rPr>
        <w:t xml:space="preserve"> (polo, tennis, football, boxing, fencing, etc.), or there may be a varying number of contestants (courses of every kind, shooting matches, golf, athletics, etc.). In the same class belong the games in which, at the outset, the adversaries divide the elements into equal parts and value. The games of checkers, chess, and billiards are perfect examples. The search for equality is so obviously essential to the rivalry that it is re-established by a handicap for players of different classes; that is, within the equality of chances originally established, a secondary inequality, proportionate to the relative powers of the participants, is dealt with. It is significant that such </w:t>
      </w:r>
      <w:r w:rsidRPr="00C902EF">
        <w:rPr>
          <w:rStyle w:val="StyleUnderline"/>
        </w:rPr>
        <w:t>a usage exists</w:t>
      </w:r>
      <w:r w:rsidRPr="00C902EF">
        <w:rPr>
          <w:sz w:val="12"/>
        </w:rPr>
        <w:t xml:space="preserve"> in the agon of a physical character (sports) just as </w:t>
      </w:r>
      <w:r w:rsidRPr="00C902EF">
        <w:rPr>
          <w:rStyle w:val="StyleUnderline"/>
        </w:rPr>
        <w:t>in the more cerebral type</w:t>
      </w:r>
      <w:r w:rsidRPr="00C902EF">
        <w:rPr>
          <w:sz w:val="12"/>
        </w:rPr>
        <w:t xml:space="preserve"> (chess games for example, in which the weaker player is given the advantage of a pawn, knight, castle, etc.)</w:t>
      </w:r>
      <w:proofErr w:type="gramStart"/>
      <w:r w:rsidRPr="00C902EF">
        <w:rPr>
          <w:sz w:val="12"/>
        </w:rPr>
        <w:t>.</w:t>
      </w:r>
      <w:proofErr w:type="gramEnd"/>
      <w:r w:rsidRPr="00C902EF">
        <w:rPr>
          <w:sz w:val="12"/>
        </w:rPr>
        <w:t xml:space="preserve">¶ </w:t>
      </w:r>
      <w:proofErr w:type="gramStart"/>
      <w:r w:rsidRPr="00C902EF">
        <w:rPr>
          <w:sz w:val="12"/>
        </w:rPr>
        <w:t>As</w:t>
      </w:r>
      <w:proofErr w:type="gramEnd"/>
      <w:r w:rsidRPr="00C902EF">
        <w:rPr>
          <w:sz w:val="12"/>
        </w:rPr>
        <w:t xml:space="preserve"> carefully as one tries to bring it about, </w:t>
      </w:r>
      <w:r w:rsidRPr="00C902EF">
        <w:rPr>
          <w:rStyle w:val="Emphasis"/>
        </w:rPr>
        <w:t>absolute equality does not seem to be realizable</w:t>
      </w:r>
      <w:r w:rsidRPr="00C902EF">
        <w:rPr>
          <w:sz w:val="12"/>
        </w:rPr>
        <w:t>. Sometimes, as in checkers or chess, the fact of moving first is an advantage, for this priority permits the favored player to occupy key positions or to impose a special strategy. Conversely, in bidding games, such as bridge, the last bidder profits from the clues afforded by the bids of his opponents. Again, at croquet, to be last multiplies the player’s resources. In sports contests, the exposure, the fact of having the sun in front or in back; the wind which aids or hinders one or the other side; the fact, in disputing for positions on a circular track, of finding oneself in the inside or outside lane constitutes a crucial test, a trump or disadvantage whose influence may be considerable. These inevitable imbalances are negated or modified by drawing lots at the beginning, then by strict alternation of favored positions</w:t>
      </w:r>
      <w:proofErr w:type="gramStart"/>
      <w:r w:rsidRPr="00C902EF">
        <w:rPr>
          <w:sz w:val="12"/>
        </w:rPr>
        <w:t>.¶</w:t>
      </w:r>
      <w:proofErr w:type="gramEnd"/>
      <w:r w:rsidRPr="00C902EF">
        <w:rPr>
          <w:sz w:val="12"/>
        </w:rPr>
        <w:t xml:space="preserve"> </w:t>
      </w:r>
      <w:r w:rsidRPr="00C902EF">
        <w:rPr>
          <w:rStyle w:val="StyleUnderline"/>
        </w:rPr>
        <w:t>The point of the game is for each player to have his superiority in a given area recognized</w:t>
      </w:r>
      <w:r w:rsidRPr="00C902EF">
        <w:rPr>
          <w:sz w:val="12"/>
        </w:rPr>
        <w:t xml:space="preserve">. That is why </w:t>
      </w:r>
      <w:r w:rsidRPr="00C902EF">
        <w:rPr>
          <w:rStyle w:val="StyleUnderline"/>
        </w:rPr>
        <w:t>the practice of agon presupposes sustained attention, appropriate training, assiduous application, and the desire to win</w:t>
      </w:r>
      <w:r w:rsidRPr="00C902EF">
        <w:rPr>
          <w:sz w:val="12"/>
        </w:rPr>
        <w:t xml:space="preserve">. </w:t>
      </w:r>
      <w:r w:rsidRPr="00C902EF">
        <w:rPr>
          <w:rStyle w:val="StyleUnderline"/>
        </w:rPr>
        <w:t>It implies discipline and perseverance</w:t>
      </w:r>
      <w:r w:rsidRPr="00C902EF">
        <w:rPr>
          <w:sz w:val="12"/>
        </w:rPr>
        <w:t xml:space="preserve">. </w:t>
      </w:r>
      <w:r w:rsidRPr="00C902EF">
        <w:rPr>
          <w:rStyle w:val="StyleUnderline"/>
        </w:rPr>
        <w:t xml:space="preserve">It leaves the champion to his own devices, to evoke the best possible game of which he is capable, and it obliges him to play the game within the fixed limits, and according to the </w:t>
      </w:r>
      <w:r w:rsidRPr="00C902EF">
        <w:rPr>
          <w:rStyle w:val="Emphasis"/>
        </w:rPr>
        <w:t>rules applied equally to all</w:t>
      </w:r>
      <w:r w:rsidRPr="00C902EF">
        <w:rPr>
          <w:rStyle w:val="StyleUnderline"/>
        </w:rPr>
        <w:t>, so that in return the victor’s superiority will be beyond dispute</w:t>
      </w:r>
      <w:r w:rsidRPr="00C902EF">
        <w:rPr>
          <w:sz w:val="12"/>
        </w:rPr>
        <w:t>.</w:t>
      </w:r>
    </w:p>
    <w:p w14:paraId="274430B3" w14:textId="5E88702A" w:rsidR="00D40190" w:rsidRPr="00C902EF" w:rsidRDefault="00D40190" w:rsidP="00D40190">
      <w:pPr>
        <w:pStyle w:val="Heading3"/>
      </w:pPr>
      <w:r w:rsidRPr="00C902EF">
        <w:t>Fiat is Bad</w:t>
      </w:r>
    </w:p>
    <w:p w14:paraId="7E0D02CA" w14:textId="77777777" w:rsidR="00D40190" w:rsidRPr="00C902EF" w:rsidRDefault="00D40190" w:rsidP="00D40190">
      <w:pPr>
        <w:pStyle w:val="Heading4"/>
      </w:pPr>
      <w:proofErr w:type="gramStart"/>
      <w:r w:rsidRPr="00C902EF">
        <w:t>their</w:t>
      </w:r>
      <w:proofErr w:type="gramEnd"/>
      <w:r w:rsidRPr="00C902EF">
        <w:t xml:space="preserve"> model of debate is counterproductive – the thought experiment of fiat bypasses struggle and leaves the world worse than we left it – reject their violent project</w:t>
      </w:r>
    </w:p>
    <w:p w14:paraId="5430EF53" w14:textId="77777777" w:rsidR="00D40190" w:rsidRPr="00C902EF" w:rsidRDefault="00D40190" w:rsidP="00D40190">
      <w:r w:rsidRPr="00C902EF">
        <w:t xml:space="preserve">John F. </w:t>
      </w:r>
      <w:r w:rsidRPr="00C902EF">
        <w:rPr>
          <w:b/>
          <w:sz w:val="26"/>
          <w:szCs w:val="26"/>
        </w:rPr>
        <w:t>Williams ‘13</w:t>
      </w:r>
      <w:r w:rsidRPr="00C902EF">
        <w:t>, philosopher and author, “Hating Perfection: A Subtle Search for the Best Possible World,” Revised Edition, Humanity Books, New York, 2013, pages 145-149, //SL</w:t>
      </w:r>
    </w:p>
    <w:p w14:paraId="745A2B60" w14:textId="77777777" w:rsidR="00D40190" w:rsidRPr="00C902EF" w:rsidRDefault="00D40190" w:rsidP="00D40190">
      <w:r w:rsidRPr="00C902EF">
        <w:t>At times I have heard people say, “</w:t>
      </w:r>
      <w:r w:rsidRPr="00C902EF">
        <w:rPr>
          <w:u w:val="single"/>
        </w:rPr>
        <w:t>Why does the world need so many evils? Surely we don’t need them all</w:t>
      </w:r>
      <w:r w:rsidRPr="00C902EF">
        <w:t xml:space="preserve">. If we carefully choose just one little bad thing and subtract it from the world, surely our lives could still be subtle. Suppose an elephant steps on the hand of a talented concert pianist. We lose the opportunity to hear her music. She loses what she loves most. If we delete that one little evil from the world, if the elephant steps six inches to the side and spares her hand, how is the human race worse off? We could still evolve from the Big Bang, live in a world that surprises us, have subtle experience inside and outside our understanding and our control, and so on.” Gentle reader, it’s a sad </w:t>
      </w:r>
      <w:proofErr w:type="gramStart"/>
      <w:r w:rsidRPr="00C902EF">
        <w:t>fact, that</w:t>
      </w:r>
      <w:proofErr w:type="gramEnd"/>
      <w:r w:rsidRPr="00C902EF">
        <w:t xml:space="preserve"> </w:t>
      </w:r>
      <w:r w:rsidRPr="00C902EF">
        <w:rPr>
          <w:u w:val="single"/>
        </w:rPr>
        <w:t xml:space="preserve">this argument reduces to absurdity. </w:t>
      </w:r>
      <w:r w:rsidRPr="00C902EF">
        <w:t xml:space="preserve">The present chapter attempts to refute certain arguments from evil against the best-world thesis. The above is an example of what I will try to refute. Here I want to show that </w:t>
      </w:r>
      <w:r w:rsidRPr="00C902EF">
        <w:rPr>
          <w:u w:val="single"/>
        </w:rPr>
        <w:t>such arguments don’t qualify as accurate reasoning</w:t>
      </w:r>
      <w:r w:rsidRPr="00C902EF">
        <w:t xml:space="preserve">. </w:t>
      </w:r>
      <w:r w:rsidRPr="00C902EF">
        <w:rPr>
          <w:u w:val="single"/>
        </w:rPr>
        <w:t xml:space="preserve">Many of us try to lessen evil in the world. We try to cure diseases, settle disputes among our friends, </w:t>
      </w:r>
      <w:proofErr w:type="gramStart"/>
      <w:r w:rsidRPr="00C902EF">
        <w:rPr>
          <w:u w:val="single"/>
        </w:rPr>
        <w:t>invent</w:t>
      </w:r>
      <w:proofErr w:type="gramEnd"/>
      <w:r w:rsidRPr="00C902EF">
        <w:rPr>
          <w:u w:val="single"/>
        </w:rPr>
        <w:t xml:space="preserve"> better mousetraps. We give money to homeless people. We encourage our children to be moral. We vote for the best candidate. And we try to be pleasant. Most of us want to be good people. Our efforts to reduce </w:t>
      </w:r>
      <w:proofErr w:type="gramStart"/>
      <w:r w:rsidRPr="00C902EF">
        <w:rPr>
          <w:u w:val="single"/>
        </w:rPr>
        <w:t>evil,</w:t>
      </w:r>
      <w:proofErr w:type="gramEnd"/>
      <w:r w:rsidRPr="00C902EF">
        <w:rPr>
          <w:u w:val="single"/>
        </w:rPr>
        <w:t xml:space="preserve"> finally leave unchanged the world’s collective balance between good and evil</w:t>
      </w:r>
      <w:r w:rsidRPr="00C902EF">
        <w:t xml:space="preserve">. That fact follows from how subtle agents perceive the world. </w:t>
      </w:r>
      <w:r w:rsidRPr="00C902EF">
        <w:rPr>
          <w:u w:val="single"/>
        </w:rPr>
        <w:t xml:space="preserve">But our efforts to reduce evil, do make the world </w:t>
      </w:r>
      <w:proofErr w:type="gramStart"/>
      <w:r w:rsidRPr="00C902EF">
        <w:rPr>
          <w:u w:val="single"/>
        </w:rPr>
        <w:t>more subtle</w:t>
      </w:r>
      <w:proofErr w:type="gramEnd"/>
      <w:r w:rsidRPr="00C902EF">
        <w:rPr>
          <w:u w:val="single"/>
        </w:rPr>
        <w:t>. They make the world new and different</w:t>
      </w:r>
      <w:r w:rsidRPr="00C902EF">
        <w:t xml:space="preserve">. We discharge our efforts against evil, against its variety and profusion, within a subtle causal structure. Sometimes, </w:t>
      </w:r>
      <w:r w:rsidRPr="00C902EF">
        <w:rPr>
          <w:u w:val="single"/>
        </w:rPr>
        <w:t>when we try to simplify the world, we make it more complicated. Our efforts have unpredictable consequences.</w:t>
      </w:r>
      <w:r w:rsidRPr="00C902EF">
        <w:t xml:space="preserve"> And sometimes without trying to do so, we increase subtlety. The world’s subtle causal structures receives our struggles to change is, like a spider web receiving new strands. But </w:t>
      </w:r>
      <w:r w:rsidRPr="00C902EF">
        <w:rPr>
          <w:b/>
          <w:u w:val="single"/>
        </w:rPr>
        <w:t>suppose we change the world by omnipotent fiat, rather than by struggle.</w:t>
      </w:r>
      <w:r w:rsidRPr="00C902EF">
        <w:t xml:space="preserve"> Suppose we ask ourselves, </w:t>
      </w:r>
      <w:proofErr w:type="gramStart"/>
      <w:r w:rsidRPr="00C902EF">
        <w:t>How</w:t>
      </w:r>
      <w:proofErr w:type="gramEnd"/>
      <w:r w:rsidRPr="00C902EF">
        <w:t xml:space="preserve"> would we change the world for the better, </w:t>
      </w:r>
      <w:r w:rsidRPr="00C902EF">
        <w:rPr>
          <w:b/>
          <w:u w:val="single"/>
        </w:rPr>
        <w:t>if we could enact any possible state of existence by executive command</w:t>
      </w:r>
      <w:r w:rsidRPr="00C902EF">
        <w:t xml:space="preserve">? What evils would we remove? What joys would we add? </w:t>
      </w:r>
      <w:r w:rsidRPr="00C902EF">
        <w:rPr>
          <w:b/>
          <w:u w:val="single"/>
        </w:rPr>
        <w:t>The mental exercise of changing the world by omnipotent fiat, bypasses struggle.</w:t>
      </w:r>
      <w:r w:rsidRPr="00C902EF">
        <w:rPr>
          <w:u w:val="single"/>
        </w:rPr>
        <w:t xml:space="preserve"> </w:t>
      </w:r>
      <w:r w:rsidRPr="00C902EF">
        <w:rPr>
          <w:b/>
          <w:u w:val="single"/>
        </w:rPr>
        <w:t>Omnipotent fiat can modify the world without struggle and without the causal consequences of struggle.</w:t>
      </w:r>
      <w:r w:rsidRPr="00C902EF">
        <w:t xml:space="preserve"> Rather than add our endeavors to the world’s causal web, we throw the web away and put another in its place. However, the new web might be unsubtle. </w:t>
      </w:r>
      <w:r w:rsidRPr="00C902EF">
        <w:rPr>
          <w:b/>
          <w:u w:val="single"/>
        </w:rPr>
        <w:t>Changes in the world that are worthy goals of struggle, can be unfortunate when implemented without struggle, by omnipotent fiat</w:t>
      </w:r>
      <w:r w:rsidRPr="00C902EF">
        <w:t xml:space="preserve">. A cause in point: We humans struggle against nagging evils in variety and profusion. But suppose those evils don’t obtain and never did obtain. They are just plain absent from the world. </w:t>
      </w:r>
      <w:r w:rsidRPr="00C902EF">
        <w:rPr>
          <w:u w:val="single"/>
        </w:rPr>
        <w:t>Suppose we lived in a world with no</w:t>
      </w:r>
      <w:r w:rsidRPr="00C902EF">
        <w:t xml:space="preserve"> involuntary </w:t>
      </w:r>
      <w:r w:rsidRPr="00C902EF">
        <w:rPr>
          <w:u w:val="single"/>
        </w:rPr>
        <w:t>death</w:t>
      </w:r>
      <w:r w:rsidRPr="00C902EF">
        <w:t xml:space="preserve">, no decrepit aging, </w:t>
      </w:r>
      <w:r w:rsidRPr="00C902EF">
        <w:rPr>
          <w:u w:val="single"/>
        </w:rPr>
        <w:t>no disease</w:t>
      </w:r>
      <w:r w:rsidRPr="00C902EF">
        <w:t xml:space="preserve">, </w:t>
      </w:r>
      <w:r w:rsidRPr="00C902EF">
        <w:rPr>
          <w:u w:val="single"/>
        </w:rPr>
        <w:t>no</w:t>
      </w:r>
      <w:r w:rsidRPr="00C902EF">
        <w:t xml:space="preserve"> natural calamites like </w:t>
      </w:r>
      <w:r w:rsidRPr="00C902EF">
        <w:rPr>
          <w:u w:val="single"/>
        </w:rPr>
        <w:t>floods, drought, tornadoes</w:t>
      </w:r>
      <w:r w:rsidRPr="00C902EF">
        <w:t xml:space="preserve">, or </w:t>
      </w:r>
      <w:r w:rsidRPr="00C902EF">
        <w:rPr>
          <w:u w:val="single"/>
        </w:rPr>
        <w:t>earthquakes, no repression, no exploitation, no famine, no war</w:t>
      </w:r>
      <w:r w:rsidRPr="00C902EF">
        <w:t xml:space="preserve">, no holocausts, no enmity, no selfish thoughts, no obnoxious neighbors; where everyone has a gracious spacious house, plenty of delicious food to eat, kindly neighbors who play bridge without gossiping and know when to go home, and a deeply devoted lusting spouse with great looks. </w:t>
      </w:r>
      <w:r w:rsidRPr="00C902EF">
        <w:rPr>
          <w:u w:val="single"/>
        </w:rPr>
        <w:t>If those advantages were universal</w:t>
      </w:r>
      <w:r w:rsidRPr="00C902EF">
        <w:t xml:space="preserve">, then living with the sole husband who compulsively picks his nose, would be as the trials of Job. </w:t>
      </w:r>
      <w:r w:rsidRPr="00C902EF">
        <w:rPr>
          <w:u w:val="single"/>
        </w:rPr>
        <w:t xml:space="preserve">We would not view the house as </w:t>
      </w:r>
      <w:r w:rsidRPr="00C902EF">
        <w:t>particularly</w:t>
      </w:r>
      <w:r w:rsidRPr="00C902EF">
        <w:rPr>
          <w:u w:val="single"/>
        </w:rPr>
        <w:t xml:space="preserve"> gracious, the food as delicious, </w:t>
      </w:r>
      <w:r w:rsidRPr="00C902EF">
        <w:t xml:space="preserve">the weather as mild, the neighbors as kindly, or the spouse as good looking. </w:t>
      </w:r>
      <w:r w:rsidRPr="00C902EF">
        <w:rPr>
          <w:u w:val="single"/>
        </w:rPr>
        <w:t>In our world we value those satisfactions. In that world they sink almost to nothing; their very abundance renders them</w:t>
      </w:r>
      <w:r w:rsidRPr="00C902EF">
        <w:t xml:space="preserve"> tepid, </w:t>
      </w:r>
      <w:r w:rsidRPr="00C902EF">
        <w:rPr>
          <w:u w:val="single"/>
        </w:rPr>
        <w:t>banal</w:t>
      </w:r>
      <w:r w:rsidRPr="00C902EF">
        <w:t xml:space="preserve">, and vacuous. But the </w:t>
      </w:r>
      <w:proofErr w:type="gramStart"/>
      <w:r w:rsidRPr="00C902EF">
        <w:t>nose-picking</w:t>
      </w:r>
      <w:proofErr w:type="gramEnd"/>
      <w:r w:rsidRPr="00C902EF">
        <w:t xml:space="preserve"> would not be abundant. It stands as unique and terrible¬—the worst evil in history, by a wide margin. In our world, one particular case of compulsive </w:t>
      </w:r>
      <w:proofErr w:type="gramStart"/>
      <w:r w:rsidRPr="00C902EF">
        <w:t>nose-picking</w:t>
      </w:r>
      <w:proofErr w:type="gramEnd"/>
      <w:r w:rsidRPr="00C902EF">
        <w:t xml:space="preserve"> has relatively small size, by comparison to famine and holocaust. But in that world, no comparison and no perspective </w:t>
      </w:r>
      <w:proofErr w:type="gramStart"/>
      <w:r w:rsidRPr="00C902EF">
        <w:t>reduces</w:t>
      </w:r>
      <w:proofErr w:type="gramEnd"/>
      <w:r w:rsidRPr="00C902EF">
        <w:t xml:space="preserve"> its awful size. Every hour of her life, the wretched wife dreads the next cruel moment, when her beloved’s familiar finger ascends toward his nostril. She knows herself the most tortured individual who ever lived. Except for her unselfish devotion, she would throw herself from the nearest cliff. Except that she locks up her anguish inside, her beloved would leap from the nearest cliff. In that entire insipid world, she can find counterpart to herself, no one who suffers as she does. She lives utterly alone in a hell we cannot imagine. </w:t>
      </w:r>
      <w:r w:rsidRPr="00C902EF">
        <w:rPr>
          <w:u w:val="single"/>
        </w:rPr>
        <w:t>Removing</w:t>
      </w:r>
      <w:r w:rsidRPr="00C902EF">
        <w:t xml:space="preserve"> a variety of </w:t>
      </w:r>
      <w:r w:rsidRPr="00C902EF">
        <w:rPr>
          <w:u w:val="single"/>
        </w:rPr>
        <w:t>evils by omnipotent fiat, leaves evil still quite large, but flattened into unsubtle shape</w:t>
      </w:r>
      <w:r w:rsidRPr="00C902EF">
        <w:t xml:space="preserve">. The flattening happens merely because goods and evils have variable size—because they have size by comparison—whether or not they have exact balance. “The Measure of Good and Evil” and “Fiction”—the next two chapters—talk about why goods and evils must balance exactly in human perception. Exploring this balance illuminates what we are. But the balance does not kill the arguments from evil against perfection. Those arguments are already dead! Let’s take a look. When we flattened the evils by omnipotent fiat, when we took out all the evils we could think of, except </w:t>
      </w:r>
      <w:proofErr w:type="gramStart"/>
      <w:r w:rsidRPr="00C902EF">
        <w:t>nose-picking</w:t>
      </w:r>
      <w:proofErr w:type="gramEnd"/>
      <w:r w:rsidRPr="00C902EF">
        <w:t xml:space="preserve">, what else got flattened? </w:t>
      </w:r>
      <w:r w:rsidRPr="00C902EF">
        <w:rPr>
          <w:u w:val="single"/>
        </w:rPr>
        <w:t xml:space="preserve">How would that insipid world have epic poetry, tragic plays, profound novels </w:t>
      </w:r>
      <w:proofErr w:type="gramStart"/>
      <w:r w:rsidRPr="00C902EF">
        <w:rPr>
          <w:u w:val="single"/>
        </w:rPr>
        <w:t>What</w:t>
      </w:r>
      <w:proofErr w:type="gramEnd"/>
      <w:r w:rsidRPr="00C902EF">
        <w:rPr>
          <w:u w:val="single"/>
        </w:rPr>
        <w:t xml:space="preserve"> pictures would its artists paint? How would different people have different kinds of friendship? How well does that world exploit our ability to make comparisons? With what consummate skill does it addict us to being alive? </w:t>
      </w:r>
      <w:r w:rsidRPr="00C902EF">
        <w:t xml:space="preserve">Flattening the </w:t>
      </w:r>
      <w:proofErr w:type="gramStart"/>
      <w:r w:rsidRPr="00C902EF">
        <w:t>evils,</w:t>
      </w:r>
      <w:proofErr w:type="gramEnd"/>
      <w:r w:rsidRPr="00C902EF">
        <w:t xml:space="preserve"> left the good flattened also. The actual world has high subtlety. </w:t>
      </w:r>
      <w:r w:rsidRPr="00C902EF">
        <w:rPr>
          <w:u w:val="single"/>
        </w:rPr>
        <w:t>Our struggles against</w:t>
      </w:r>
      <w:r w:rsidRPr="00C902EF">
        <w:t xml:space="preserve"> the </w:t>
      </w:r>
      <w:r w:rsidRPr="00C902EF">
        <w:rPr>
          <w:u w:val="single"/>
        </w:rPr>
        <w:t>evils</w:t>
      </w:r>
      <w:r w:rsidRPr="00C902EF">
        <w:t xml:space="preserve"> we hate, </w:t>
      </w:r>
      <w:r w:rsidRPr="00C902EF">
        <w:rPr>
          <w:u w:val="single"/>
        </w:rPr>
        <w:t>add to its subtlety</w:t>
      </w:r>
      <w:r w:rsidRPr="00C902EF">
        <w:t xml:space="preserve">. This elusive world has all the more subtlety, because sometimes we struggle to remove its nagging evils in variety and profusion. And sometimes we succeed. </w:t>
      </w:r>
      <w:r w:rsidRPr="00C902EF">
        <w:rPr>
          <w:b/>
          <w:u w:val="single"/>
        </w:rPr>
        <w:t xml:space="preserve">But flattening evil by omnipotent </w:t>
      </w:r>
      <w:proofErr w:type="gramStart"/>
      <w:r w:rsidRPr="00C902EF">
        <w:rPr>
          <w:b/>
          <w:u w:val="single"/>
        </w:rPr>
        <w:t>fiat,</w:t>
      </w:r>
      <w:proofErr w:type="gramEnd"/>
      <w:r w:rsidRPr="00C902EF">
        <w:rPr>
          <w:b/>
          <w:u w:val="single"/>
        </w:rPr>
        <w:t xml:space="preserve"> would only flatten the world itself</w:t>
      </w:r>
      <w:r w:rsidRPr="00C902EF">
        <w:t xml:space="preserve">. Perhaps we were too ambitious. </w:t>
      </w:r>
      <w:r w:rsidRPr="00C902EF">
        <w:rPr>
          <w:u w:val="single"/>
        </w:rPr>
        <w:t xml:space="preserve">Perhaps we removed </w:t>
      </w:r>
      <w:r w:rsidRPr="00C902EF">
        <w:t xml:space="preserve">too many evils by omnipotent fiat. Let’s try subtracting </w:t>
      </w:r>
      <w:r w:rsidRPr="00C902EF">
        <w:rPr>
          <w:u w:val="single"/>
        </w:rPr>
        <w:t>just one</w:t>
      </w:r>
      <w:r w:rsidRPr="00C902EF">
        <w:t xml:space="preserve">. Would the world be improved if—by omnipotent fiat—we removed stomach cancer? </w:t>
      </w:r>
      <w:proofErr w:type="gramStart"/>
      <w:r w:rsidRPr="00C902EF">
        <w:rPr>
          <w:u w:val="single"/>
        </w:rPr>
        <w:t>Or</w:t>
      </w:r>
      <w:r w:rsidRPr="00C902EF">
        <w:t xml:space="preserve"> racial intolerance?</w:t>
      </w:r>
      <w:proofErr w:type="gramEnd"/>
      <w:r w:rsidRPr="00C902EF">
        <w:t xml:space="preserve"> </w:t>
      </w:r>
      <w:proofErr w:type="gramStart"/>
      <w:r w:rsidRPr="00C902EF">
        <w:t>Or child abuse?</w:t>
      </w:r>
      <w:proofErr w:type="gramEnd"/>
      <w:r w:rsidRPr="00C902EF">
        <w:t xml:space="preserve"> Or the injury to the pianist’s hand</w:t>
      </w:r>
      <w:proofErr w:type="gramStart"/>
      <w:r w:rsidRPr="00C902EF">
        <w:t>?—</w:t>
      </w:r>
      <w:proofErr w:type="gramEnd"/>
      <w:r w:rsidRPr="00C902EF">
        <w:t xml:space="preserve">just one evil. If subtracting one evil does improve the world, then we can </w:t>
      </w:r>
      <w:proofErr w:type="gramStart"/>
      <w:r w:rsidRPr="00C902EF">
        <w:t>ask</w:t>
      </w:r>
      <w:proofErr w:type="gramEnd"/>
      <w:r w:rsidRPr="00C902EF">
        <w:t xml:space="preserve"> “Shall we subtract </w:t>
      </w:r>
      <w:r w:rsidRPr="00C902EF">
        <w:rPr>
          <w:u w:val="single"/>
        </w:rPr>
        <w:t>a second</w:t>
      </w:r>
      <w:r w:rsidRPr="00C902EF">
        <w:t xml:space="preserve"> evil? A third? A fourth?” If we never say no in that sequence, if we keep subtracting evils one by one, then eventually we reach a world clearly flattened and clearly worse than out world. Therefore, at some point in that sequence, </w:t>
      </w:r>
      <w:r w:rsidRPr="00C902EF">
        <w:rPr>
          <w:u w:val="single"/>
        </w:rPr>
        <w:t>subtracting</w:t>
      </w:r>
      <w:r w:rsidRPr="00C902EF">
        <w:t xml:space="preserve"> further </w:t>
      </w:r>
      <w:r w:rsidRPr="00C902EF">
        <w:rPr>
          <w:u w:val="single"/>
        </w:rPr>
        <w:t>evils degrades the world</w:t>
      </w:r>
      <w:r w:rsidRPr="00C902EF">
        <w:t xml:space="preserve">. At some point in the sequence, </w:t>
      </w:r>
      <w:r w:rsidRPr="00C902EF">
        <w:rPr>
          <w:u w:val="single"/>
        </w:rPr>
        <w:t xml:space="preserve">the world benefits from keeping all its remaining evils. </w:t>
      </w:r>
      <w:r w:rsidRPr="00C902EF">
        <w:t xml:space="preserve">When does that point arrive? When do we stop subtracting evil? After then tenth evil gets subtracted? </w:t>
      </w:r>
      <w:proofErr w:type="gramStart"/>
      <w:r w:rsidRPr="00C902EF">
        <w:t>After the fifth?</w:t>
      </w:r>
      <w:proofErr w:type="gramEnd"/>
      <w:r w:rsidRPr="00C902EF">
        <w:t xml:space="preserve"> </w:t>
      </w:r>
      <w:proofErr w:type="gramStart"/>
      <w:r w:rsidRPr="00C902EF">
        <w:t>After the first?</w:t>
      </w:r>
      <w:proofErr w:type="gramEnd"/>
      <w:r w:rsidRPr="00C902EF">
        <w:t xml:space="preserve"> After none are subtracted? We don’t know. We have blurry vision. </w:t>
      </w:r>
      <w:r w:rsidRPr="00C902EF">
        <w:rPr>
          <w:u w:val="single"/>
        </w:rPr>
        <w:t>For all we know, the actual world might already be the world that benefits from keeping all its evils.</w:t>
      </w:r>
      <w:r w:rsidRPr="00C902EF">
        <w:t xml:space="preserve"> Some world in the sequence has that property, and it might be ours. </w:t>
      </w:r>
      <w:r w:rsidRPr="00C902EF">
        <w:rPr>
          <w:u w:val="single"/>
        </w:rPr>
        <w:t>We are left with no evidence whatsoever, that the actual world has too much evil or too little evil</w:t>
      </w:r>
      <w:r w:rsidRPr="00C902EF">
        <w:t xml:space="preserve">. For all we know, </w:t>
      </w:r>
      <w:r w:rsidRPr="00C902EF">
        <w:rPr>
          <w:u w:val="single"/>
        </w:rPr>
        <w:t xml:space="preserve">the actual world might have evil in exactly the best possible pattern. The arguments from evil against </w:t>
      </w:r>
      <w:proofErr w:type="gramStart"/>
      <w:r w:rsidRPr="00C902EF">
        <w:rPr>
          <w:u w:val="single"/>
        </w:rPr>
        <w:t>perfection,</w:t>
      </w:r>
      <w:proofErr w:type="gramEnd"/>
      <w:r w:rsidRPr="00C902EF">
        <w:rPr>
          <w:u w:val="single"/>
        </w:rPr>
        <w:t xml:space="preserve"> reduce to the absurdity of a flattened world. </w:t>
      </w:r>
      <w:r w:rsidRPr="00C902EF">
        <w:t xml:space="preserve">Starting next chapter, I will tell you how the goods and evils humans perceive, have an exact balance. But please notice: we have already killed off the arguments from evil, without mentioning an exact balance. All we needed to destroy those </w:t>
      </w:r>
      <w:proofErr w:type="gramStart"/>
      <w:r w:rsidRPr="00C902EF">
        <w:t>arguments,</w:t>
      </w:r>
      <w:proofErr w:type="gramEnd"/>
      <w:r w:rsidRPr="00C902EF">
        <w:t xml:space="preserve"> was the variable size of goods and evils, whether or not they happen to have equal size. Good reader, I don’t want you ferociously to resist my description of he balance, under the impression that you are bringing arguments from evil back to life. Those arguments are dead with or without the balance. I have a different motive entirely, for describing human perception in terms of equilibrium. I’m going to tell you all about it, starting next chapter. Our world betters the flattened world. Subtracting lots of evils was counterproductive. Somehow </w:t>
      </w:r>
      <w:r w:rsidRPr="00C902EF">
        <w:rPr>
          <w:u w:val="single"/>
        </w:rPr>
        <w:t>we need evils in variety and profusion</w:t>
      </w:r>
      <w:r w:rsidRPr="00C902EF">
        <w:t xml:space="preserve">. </w:t>
      </w:r>
      <w:proofErr w:type="gramStart"/>
      <w:r w:rsidRPr="00C902EF">
        <w:t>But why?</w:t>
      </w:r>
      <w:proofErr w:type="gramEnd"/>
      <w:r w:rsidRPr="00C902EF">
        <w:t xml:space="preserve"> What are their uses to us? The short answer: Goods and evils in variety and </w:t>
      </w:r>
      <w:proofErr w:type="gramStart"/>
      <w:r w:rsidRPr="00C902EF">
        <w:t>profusion,</w:t>
      </w:r>
      <w:proofErr w:type="gramEnd"/>
      <w:r w:rsidRPr="00C902EF">
        <w:t xml:space="preserve"> help our Siren play on our facility to compare. For you and me, all those goods and evils change every day, sometimes a little bit, sometimes </w:t>
      </w:r>
      <w:proofErr w:type="gramStart"/>
      <w:r w:rsidRPr="00C902EF">
        <w:t>a</w:t>
      </w:r>
      <w:proofErr w:type="gramEnd"/>
      <w:r w:rsidRPr="00C902EF">
        <w:t xml:space="preserve"> lot. </w:t>
      </w:r>
      <w:proofErr w:type="gramStart"/>
      <w:r w:rsidRPr="00C902EF">
        <w:t>partly</w:t>
      </w:r>
      <w:proofErr w:type="gramEnd"/>
      <w:r w:rsidRPr="00C902EF">
        <w:t xml:space="preserve"> in consequence of its many faces our world does addict us and it does terminate us well. This cunning world gives and takes away. But how it gives and takes away, how it surprises us, how is substitutes the ineffable for out banal ambitions, we can only find out by going forward. And we do want to find out. That’s our addiction.</w:t>
      </w:r>
    </w:p>
    <w:p w14:paraId="423EF51D" w14:textId="77777777" w:rsidR="00D40190" w:rsidRPr="00C902EF" w:rsidRDefault="00D40190" w:rsidP="00D40190">
      <w:pPr>
        <w:pStyle w:val="Heading4"/>
        <w:rPr>
          <w:rStyle w:val="Style13ptBold"/>
          <w:b/>
          <w:lang w:eastAsia="zh-CN"/>
        </w:rPr>
      </w:pPr>
      <w:r w:rsidRPr="00C902EF">
        <w:rPr>
          <w:rStyle w:val="Style13ptBold"/>
          <w:b/>
        </w:rPr>
        <w:t>Bypassing struggle results in life-negating values</w:t>
      </w:r>
    </w:p>
    <w:p w14:paraId="044E4177" w14:textId="77777777" w:rsidR="00D40190" w:rsidRPr="00C902EF" w:rsidRDefault="00D40190" w:rsidP="00D40190">
      <w:pPr>
        <w:rPr>
          <w:rStyle w:val="Style13ptBold"/>
          <w:b w:val="0"/>
          <w:sz w:val="22"/>
          <w:szCs w:val="22"/>
        </w:rPr>
      </w:pPr>
      <w:r w:rsidRPr="00C902EF">
        <w:rPr>
          <w:rStyle w:val="Style13ptBold"/>
        </w:rPr>
        <w:t xml:space="preserve">Reginster 09 </w:t>
      </w:r>
      <w:r w:rsidRPr="00C902EF">
        <w:rPr>
          <w:rStyle w:val="Style13ptBold"/>
          <w:b w:val="0"/>
          <w:sz w:val="22"/>
          <w:szCs w:val="22"/>
        </w:rPr>
        <w:t>(Bernard Reginster is a professor of philosophy at Brown, February 2009, “The Affirmation of Life: Nietzsche on overcoming nihilism”, pages 46-48, https://books.google.com/books</w:t>
      </w:r>
      <w:proofErr w:type="gramStart"/>
      <w:r w:rsidRPr="00C902EF">
        <w:rPr>
          <w:rStyle w:val="Style13ptBold"/>
          <w:b w:val="0"/>
          <w:sz w:val="22"/>
          <w:szCs w:val="22"/>
        </w:rPr>
        <w:t>?id</w:t>
      </w:r>
      <w:proofErr w:type="gramEnd"/>
      <w:r w:rsidRPr="00C902EF">
        <w:rPr>
          <w:rStyle w:val="Style13ptBold"/>
          <w:b w:val="0"/>
          <w:sz w:val="22"/>
          <w:szCs w:val="22"/>
        </w:rPr>
        <w:t>=9_Y47pavtUEC&amp;printsec=frontcover, Accessed June 28, 2017)//jl</w:t>
      </w:r>
    </w:p>
    <w:p w14:paraId="4932233C" w14:textId="77777777" w:rsidR="00D40190" w:rsidRPr="00C902EF" w:rsidRDefault="00D40190" w:rsidP="00D40190">
      <w:pPr>
        <w:rPr>
          <w:rStyle w:val="Style13ptBold"/>
          <w:b w:val="0"/>
          <w:sz w:val="22"/>
          <w:szCs w:val="22"/>
        </w:rPr>
      </w:pPr>
      <w:r w:rsidRPr="00C902EF">
        <w:rPr>
          <w:rStyle w:val="Style13ptBold"/>
          <w:b w:val="0"/>
          <w:sz w:val="22"/>
          <w:szCs w:val="22"/>
        </w:rPr>
        <w:t>(Bernard Reginster received his PhD from the University of Pennsylvania in 1992. He taught at Loyola Marymount University before coming to Brown in 1994. Reginster's research has focused mostly on issues in ethics, metaethics, and moral psychology in 19th century German philosophy. He has published a number of articles on Nietzsche and on 19th century ethics. His book, The Affirmation of Life, published in 2006 by Harvard University Press, offers a comprehensive interpretation of Nietzsche's ethical thought and includes substantial new interpretations of some of his immediate predecessors, particularly Schopenhauer.)</w:t>
      </w:r>
    </w:p>
    <w:p w14:paraId="237E86B2" w14:textId="77777777" w:rsidR="00D40190" w:rsidRPr="00C902EF" w:rsidRDefault="00D40190" w:rsidP="00D40190">
      <w:pPr>
        <w:rPr>
          <w:u w:val="single"/>
        </w:rPr>
      </w:pPr>
      <w:r w:rsidRPr="00C902EF">
        <w:t xml:space="preserve">As I have noted, </w:t>
      </w:r>
      <w:r w:rsidRPr="00C902EF">
        <w:rPr>
          <w:u w:val="single"/>
        </w:rPr>
        <w:t xml:space="preserve">values are </w:t>
      </w:r>
      <w:proofErr w:type="gramStart"/>
      <w:r w:rsidRPr="00C902EF">
        <w:rPr>
          <w:u w:val="single"/>
        </w:rPr>
        <w:t>life-negating</w:t>
      </w:r>
      <w:proofErr w:type="gramEnd"/>
      <w:r w:rsidRPr="00C902EF">
        <w:rPr>
          <w:u w:val="single"/>
        </w:rPr>
        <w:t xml:space="preserve"> insofar as our life in this world is, by its very nature, inhospitable to their successful realization</w:t>
      </w:r>
      <w:r w:rsidRPr="00C902EF">
        <w:t xml:space="preserve"> (WP 12). But Nietzsche also suggests that </w:t>
      </w:r>
      <w:r w:rsidRPr="00C902EF">
        <w:rPr>
          <w:u w:val="single"/>
        </w:rPr>
        <w:t xml:space="preserve">moral values are </w:t>
      </w:r>
      <w:proofErr w:type="gramStart"/>
      <w:r w:rsidRPr="00C902EF">
        <w:rPr>
          <w:u w:val="single"/>
        </w:rPr>
        <w:t>life-negating</w:t>
      </w:r>
      <w:proofErr w:type="gramEnd"/>
      <w:r w:rsidRPr="00C902EF">
        <w:rPr>
          <w:u w:val="single"/>
        </w:rPr>
        <w:t xml:space="preserve"> not just insofar as </w:t>
      </w:r>
      <w:r w:rsidRPr="00C902EF">
        <w:rPr>
          <w:b/>
          <w:u w:val="single"/>
        </w:rPr>
        <w:t>they underwrite a condemnation of a life that fails to realize them, but also because they are directly intended to condemn life</w:t>
      </w:r>
      <w:r w:rsidRPr="00C902EF">
        <w:rPr>
          <w:u w:val="single"/>
        </w:rPr>
        <w:t>.</w:t>
      </w:r>
      <w:r w:rsidRPr="00C902EF">
        <w:t xml:space="preserve"> </w:t>
      </w:r>
      <w:r w:rsidRPr="00C902EF">
        <w:rPr>
          <w:i/>
          <w:u w:val="single"/>
        </w:rPr>
        <w:t>“Moral value judgements are ways of passing sentence, negations; morality is a way of turning one’s back on the will to existence.</w:t>
      </w:r>
      <w:r w:rsidRPr="00C902EF">
        <w:rPr>
          <w:i/>
        </w:rPr>
        <w:t>”</w:t>
      </w:r>
      <w:r w:rsidRPr="00C902EF">
        <w:t xml:space="preserve"> (WP 11; cf. CW, Preface: “Morality negates life.”) Indeed, the negation of life is the driving motive of moral evaluations: </w:t>
      </w:r>
      <w:r w:rsidRPr="00C902EF">
        <w:rPr>
          <w:i/>
        </w:rPr>
        <w:t xml:space="preserve">“Definitions of morality: </w:t>
      </w:r>
      <w:r w:rsidRPr="00C902EF">
        <w:t xml:space="preserve">Morality – the indiosyncrasy of decadents, with the ulterior motive of revenging oneself against life – successfully” (EH, IV 7; cf. TI, V 4; WP 343). In saying that they are </w:t>
      </w:r>
      <w:proofErr w:type="gramStart"/>
      <w:r w:rsidRPr="00C902EF">
        <w:t>life-negating</w:t>
      </w:r>
      <w:proofErr w:type="gramEnd"/>
      <w:r w:rsidRPr="00C902EF">
        <w:t xml:space="preserve"> in this sense, Nietzsche is no longer speaking of the applicability or investability (the word </w:t>
      </w:r>
      <w:r w:rsidRPr="00C902EF">
        <w:rPr>
          <w:i/>
        </w:rPr>
        <w:t>anlegen</w:t>
      </w:r>
      <w:r w:rsidRPr="00C902EF">
        <w:t xml:space="preserve"> Nietzsche employs in WP 12 can mean “to invest”) of these values in this world; instead, he is making a claim about their </w:t>
      </w:r>
      <w:r w:rsidRPr="00C902EF">
        <w:rPr>
          <w:i/>
        </w:rPr>
        <w:t>origin</w:t>
      </w:r>
      <w:r w:rsidRPr="00C902EF">
        <w:t xml:space="preserve"> (their motivation). </w:t>
      </w:r>
      <w:r w:rsidRPr="00C902EF">
        <w:rPr>
          <w:b/>
          <w:u w:val="single"/>
        </w:rPr>
        <w:t xml:space="preserve">They were invented </w:t>
      </w:r>
      <w:r w:rsidRPr="00C902EF">
        <w:rPr>
          <w:b/>
          <w:i/>
          <w:u w:val="single"/>
        </w:rPr>
        <w:t>in order to</w:t>
      </w:r>
      <w:r w:rsidRPr="00C902EF">
        <w:rPr>
          <w:b/>
          <w:u w:val="single"/>
        </w:rPr>
        <w:t xml:space="preserve"> condemn life in this world.</w:t>
      </w:r>
      <w:r w:rsidRPr="00C902EF">
        <w:t xml:space="preserve"> I will return to this claim in Chapter 6, but it should suffice for now to remark that even this moral condemnation of life must necessarily evoke and refer back to positive values. </w:t>
      </w:r>
      <w:r w:rsidRPr="00C902EF">
        <w:rPr>
          <w:u w:val="single"/>
        </w:rPr>
        <w:t xml:space="preserve">If we deplore our life in this world on the grounds that it involves contradiction or change and becoming, then we also aspire to a world free from them, and often wishfully posit its existence: </w:t>
      </w:r>
      <w:r w:rsidRPr="00C902EF">
        <w:t>“this world is full of contradiction: con-sequently there is a world free from contradiction</w:t>
      </w:r>
      <w:proofErr w:type="gramStart"/>
      <w:r w:rsidRPr="00C902EF">
        <w:t>;–</w:t>
      </w:r>
      <w:proofErr w:type="gramEnd"/>
      <w:r w:rsidRPr="00C902EF">
        <w:t xml:space="preserve"> this world is a world of becoming: consequently there is a world of being:– all false conclusions […] fundamentally they are </w:t>
      </w:r>
      <w:r w:rsidRPr="00C902EF">
        <w:rPr>
          <w:i/>
        </w:rPr>
        <w:t>desires</w:t>
      </w:r>
      <w:r w:rsidRPr="00C902EF">
        <w:t xml:space="preserve"> that such a world should exist” (WP 579; cf. EH, IV 4). This ideal of a life free from contradiction and becoming is </w:t>
      </w:r>
      <w:proofErr w:type="gramStart"/>
      <w:r w:rsidRPr="00C902EF">
        <w:t>life-negating</w:t>
      </w:r>
      <w:proofErr w:type="gramEnd"/>
      <w:r w:rsidRPr="00C902EF">
        <w:t xml:space="preserve"> in precisely the sense I defined earlier. And the fact that it is born out of hostility to this life simply explains </w:t>
      </w:r>
      <w:r w:rsidRPr="00C902EF">
        <w:rPr>
          <w:i/>
        </w:rPr>
        <w:t>why</w:t>
      </w:r>
      <w:r w:rsidRPr="00C902EF">
        <w:t xml:space="preserve"> it is </w:t>
      </w:r>
      <w:proofErr w:type="gramStart"/>
      <w:r w:rsidRPr="00C902EF">
        <w:t>life-negating</w:t>
      </w:r>
      <w:proofErr w:type="gramEnd"/>
      <w:r w:rsidRPr="00C902EF">
        <w:t xml:space="preserve">, that is to say, why it is essentially unrealizable by our life in this world. Nietzsche suggests that </w:t>
      </w:r>
      <w:r w:rsidRPr="00C902EF">
        <w:rPr>
          <w:u w:val="single"/>
        </w:rPr>
        <w:t xml:space="preserve">moral values can be </w:t>
      </w:r>
      <w:proofErr w:type="gramStart"/>
      <w:r w:rsidRPr="00C902EF">
        <w:rPr>
          <w:u w:val="single"/>
        </w:rPr>
        <w:t>life-negating</w:t>
      </w:r>
      <w:proofErr w:type="gramEnd"/>
      <w:r w:rsidRPr="00C902EF">
        <w:rPr>
          <w:u w:val="single"/>
        </w:rPr>
        <w:t>, or nihil-istic</w:t>
      </w:r>
      <w:r w:rsidRPr="00C902EF">
        <w:t xml:space="preserve">, in yet another sense. Consider, for example, this representative passage: “My assertion is that all the values in which mankind at present summarizes its highest desideratum are </w:t>
      </w:r>
      <w:r w:rsidRPr="00C902EF">
        <w:rPr>
          <w:i/>
        </w:rPr>
        <w:t>decadence values</w:t>
      </w:r>
      <w:r w:rsidRPr="00C902EF">
        <w:t xml:space="preserve">. I call an animal, a species depraved when it loses its instincts, when it chooses, when it </w:t>
      </w:r>
      <w:r w:rsidRPr="00C902EF">
        <w:rPr>
          <w:i/>
        </w:rPr>
        <w:t>prefers</w:t>
      </w:r>
      <w:r w:rsidRPr="00C902EF">
        <w:t xml:space="preserve"> what is harmful to it. […] I consider life itself instinct for growth, for continuance, for accumulation of forces, for </w:t>
      </w:r>
      <w:r w:rsidRPr="00C902EF">
        <w:rPr>
          <w:i/>
        </w:rPr>
        <w:t xml:space="preserve">power: </w:t>
      </w:r>
      <w:r w:rsidRPr="00C902EF">
        <w:rPr>
          <w:u w:val="single"/>
        </w:rPr>
        <w:t xml:space="preserve">where the will to power is lacking there is decline. </w:t>
      </w:r>
      <w:r w:rsidRPr="00C902EF">
        <w:rPr>
          <w:b/>
          <w:u w:val="single"/>
        </w:rPr>
        <w:t xml:space="preserve">My assertion is that this will is lacking in all the supreme values of man-kin – that values of decline, </w:t>
      </w:r>
      <w:r w:rsidRPr="00C902EF">
        <w:rPr>
          <w:b/>
          <w:i/>
          <w:u w:val="single"/>
        </w:rPr>
        <w:t>nihilistic</w:t>
      </w:r>
      <w:r w:rsidRPr="00C902EF">
        <w:rPr>
          <w:b/>
          <w:u w:val="single"/>
        </w:rPr>
        <w:t xml:space="preserve"> values hold sway under the holiest names</w:t>
      </w:r>
      <w:r w:rsidRPr="00C902EF">
        <w:t xml:space="preserve">” (A 6). According to this passage, </w:t>
      </w:r>
      <w:r w:rsidRPr="00C902EF">
        <w:rPr>
          <w:b/>
          <w:u w:val="single"/>
        </w:rPr>
        <w:t>values are life-negating if compliance with them is harmful to life</w:t>
      </w:r>
      <w:r w:rsidRPr="00C902EF">
        <w:t xml:space="preserve">, that is to say, if it undermines the conditions for its preservation and prosperity. If life </w:t>
      </w:r>
      <w:proofErr w:type="gramStart"/>
      <w:r w:rsidRPr="00C902EF">
        <w:t>demands</w:t>
      </w:r>
      <w:proofErr w:type="gramEnd"/>
      <w:r w:rsidRPr="00C902EF">
        <w:t xml:space="preserve"> “being without reverence for those who are dying, who are wretched, who are ancient,” for example, then the commandment not to kill would be life-negating in this sense (GS 26). Along the same lines, </w:t>
      </w:r>
      <w:r w:rsidRPr="00C902EF">
        <w:rPr>
          <w:u w:val="single"/>
        </w:rPr>
        <w:t>if life demands growth and power</w:t>
      </w:r>
      <w:r w:rsidRPr="00C902EF">
        <w:t xml:space="preserve">, as Nietzsche asserts, </w:t>
      </w:r>
      <w:r w:rsidRPr="00C902EF">
        <w:rPr>
          <w:u w:val="single"/>
        </w:rPr>
        <w:t xml:space="preserve">then turning meekness and compassion into virtues would also be similarly </w:t>
      </w:r>
      <w:proofErr w:type="gramStart"/>
      <w:r w:rsidRPr="00C902EF">
        <w:rPr>
          <w:u w:val="single"/>
        </w:rPr>
        <w:t>life-negating</w:t>
      </w:r>
      <w:proofErr w:type="gramEnd"/>
      <w:r w:rsidRPr="00C902EF">
        <w:t xml:space="preserve">. </w:t>
      </w:r>
      <w:r w:rsidRPr="00C902EF">
        <w:rPr>
          <w:b/>
          <w:u w:val="single"/>
        </w:rPr>
        <w:t xml:space="preserve">Values are </w:t>
      </w:r>
      <w:proofErr w:type="gramStart"/>
      <w:r w:rsidRPr="00C902EF">
        <w:rPr>
          <w:b/>
          <w:u w:val="single"/>
        </w:rPr>
        <w:t>life-negating</w:t>
      </w:r>
      <w:proofErr w:type="gramEnd"/>
      <w:r w:rsidRPr="00C902EF">
        <w:rPr>
          <w:b/>
          <w:u w:val="single"/>
        </w:rPr>
        <w:t xml:space="preserve"> in this sense not because they underwrite a condemnation of life but because their observance brings about its decline</w:t>
      </w:r>
      <w:r w:rsidRPr="00C902EF">
        <w:t xml:space="preserve">. Clearly, Nietzsche does not have in mind values that are harmful to life merely accidentally, as when we mistakenly assume that compliance with certain practical principles will foster its preservation and prosperity. </w:t>
      </w:r>
      <w:r w:rsidRPr="00C902EF">
        <w:rPr>
          <w:u w:val="single"/>
        </w:rPr>
        <w:t>Moral values are harmful to life by design, because they are motivated by hostility to it</w:t>
      </w:r>
      <w:r w:rsidRPr="00C902EF">
        <w:t xml:space="preserve">. It is no surprise, therefore, </w:t>
      </w:r>
      <w:r w:rsidRPr="00C902EF">
        <w:rPr>
          <w:b/>
          <w:u w:val="single"/>
        </w:rPr>
        <w:t>if the pursuit of a world in which there is no struggle or contradiction,</w:t>
      </w:r>
      <w:r w:rsidRPr="00C902EF">
        <w:t xml:space="preserve"> or in which there is no change or becoming, </w:t>
      </w:r>
      <w:r w:rsidRPr="00C902EF">
        <w:rPr>
          <w:b/>
          <w:u w:val="single"/>
        </w:rPr>
        <w:t>should involve adopting values that are harmful to life.</w:t>
      </w:r>
      <w:r w:rsidRPr="00C902EF">
        <w:t xml:space="preserve"> In other words, it is precisely because they underwrite a condemnation of life that compliance with moral values is also harmful to it. And so, </w:t>
      </w:r>
      <w:r w:rsidRPr="00C902EF">
        <w:rPr>
          <w:u w:val="single"/>
        </w:rPr>
        <w:t xml:space="preserve">the core notion of a life-negating value remains that of a value that cannot be realized under the conditions of life in this world, and therefore underwrites a condemnation, or a negation, of this life. </w:t>
      </w:r>
    </w:p>
    <w:p w14:paraId="48022298" w14:textId="77777777" w:rsidR="00D40190" w:rsidRPr="00C902EF" w:rsidRDefault="00D40190" w:rsidP="00D40190">
      <w:pPr>
        <w:pStyle w:val="Heading4"/>
        <w:rPr>
          <w:rStyle w:val="Style13ptBold"/>
          <w:b/>
          <w:bCs w:val="0"/>
        </w:rPr>
      </w:pPr>
      <w:r w:rsidRPr="00C902EF">
        <w:rPr>
          <w:rStyle w:val="Style13ptBold"/>
          <w:b/>
          <w:bCs w:val="0"/>
        </w:rPr>
        <w:t>Struggle is key to preserving strength – that’s key to protecting our identity</w:t>
      </w:r>
    </w:p>
    <w:p w14:paraId="14F60972" w14:textId="77777777" w:rsidR="00D40190" w:rsidRPr="00C902EF" w:rsidRDefault="00D40190" w:rsidP="00D40190">
      <w:pPr>
        <w:rPr>
          <w:rStyle w:val="Style13ptBold"/>
          <w:b w:val="0"/>
          <w:sz w:val="22"/>
          <w:szCs w:val="22"/>
        </w:rPr>
      </w:pPr>
      <w:r w:rsidRPr="00C902EF">
        <w:rPr>
          <w:rStyle w:val="Style13ptBold"/>
        </w:rPr>
        <w:t xml:space="preserve">Aydin 2007 </w:t>
      </w:r>
      <w:r w:rsidRPr="00C902EF">
        <w:rPr>
          <w:rStyle w:val="Style13ptBold"/>
          <w:b w:val="0"/>
          <w:sz w:val="22"/>
          <w:szCs w:val="22"/>
        </w:rPr>
        <w:t xml:space="preserve">(Ciano Aydin is Department Chair and Director of Education at the Department of Philosophy, University of Twente. He is also Thomas More Professor of Philosophy at Delft University of Technology. 2007. “Nietzsche on Reality as Will to Power: Toward an "Organization—Struggle" Model”, </w:t>
      </w:r>
      <w:r w:rsidRPr="00C902EF">
        <w:rPr>
          <w:rStyle w:val="Style13ptBold"/>
          <w:b w:val="0"/>
          <w:i/>
          <w:sz w:val="22"/>
          <w:szCs w:val="22"/>
        </w:rPr>
        <w:t>Journal of Nietzsche Studies</w:t>
      </w:r>
      <w:r w:rsidRPr="00C902EF">
        <w:rPr>
          <w:rStyle w:val="Style13ptBold"/>
          <w:b w:val="0"/>
          <w:sz w:val="22"/>
          <w:szCs w:val="22"/>
        </w:rPr>
        <w:t xml:space="preserve">, no. 33. </w:t>
      </w:r>
      <w:proofErr w:type="gramStart"/>
      <w:r w:rsidRPr="00C902EF">
        <w:rPr>
          <w:rStyle w:val="Style13ptBold"/>
          <w:b w:val="0"/>
          <w:sz w:val="22"/>
          <w:szCs w:val="22"/>
        </w:rPr>
        <w:t>www.jstor.org</w:t>
      </w:r>
      <w:proofErr w:type="gramEnd"/>
      <w:r w:rsidRPr="00C902EF">
        <w:rPr>
          <w:rStyle w:val="Style13ptBold"/>
          <w:b w:val="0"/>
          <w:sz w:val="22"/>
          <w:szCs w:val="22"/>
        </w:rPr>
        <w:t xml:space="preserve">/stable/20717895. </w:t>
      </w:r>
      <w:proofErr w:type="gramStart"/>
      <w:r w:rsidRPr="00C902EF">
        <w:rPr>
          <w:rStyle w:val="Style13ptBold"/>
          <w:b w:val="0"/>
          <w:sz w:val="22"/>
          <w:szCs w:val="22"/>
        </w:rPr>
        <w:t>pg</w:t>
      </w:r>
      <w:proofErr w:type="gramEnd"/>
      <w:r w:rsidRPr="00C902EF">
        <w:rPr>
          <w:rStyle w:val="Style13ptBold"/>
          <w:b w:val="0"/>
          <w:sz w:val="22"/>
          <w:szCs w:val="22"/>
        </w:rPr>
        <w:t xml:space="preserve"> 37-40 Accessed June 29, 2017 through JSTOR)//jl</w:t>
      </w:r>
    </w:p>
    <w:p w14:paraId="3DD5274A" w14:textId="77777777" w:rsidR="00D40190" w:rsidRPr="00C902EF" w:rsidRDefault="00D40190" w:rsidP="00D40190">
      <w:pPr>
        <w:rPr>
          <w:u w:val="single"/>
          <w:lang w:eastAsia="zh-CN"/>
        </w:rPr>
      </w:pPr>
      <w:r w:rsidRPr="00C902EF">
        <w:rPr>
          <w:lang w:eastAsia="zh-CN"/>
        </w:rPr>
        <w:t xml:space="preserve">That </w:t>
      </w:r>
      <w:r w:rsidRPr="00C902EF">
        <w:rPr>
          <w:u w:val="single"/>
          <w:lang w:eastAsia="zh-CN"/>
        </w:rPr>
        <w:t>the notion of the will to power already entails the concept of struggle</w:t>
      </w:r>
      <w:r w:rsidRPr="00C902EF">
        <w:rPr>
          <w:lang w:eastAsia="zh-CN"/>
        </w:rPr>
        <w:t xml:space="preserve"> (Kampf Streif) </w:t>
      </w:r>
      <w:r w:rsidRPr="00C902EF">
        <w:rPr>
          <w:u w:val="single"/>
          <w:lang w:eastAsia="zh-CN"/>
        </w:rPr>
        <w:t>can be easily shown.</w:t>
      </w:r>
      <w:r w:rsidRPr="00C902EF">
        <w:rPr>
          <w:lang w:eastAsia="zh-CN"/>
        </w:rPr>
        <w:t xml:space="preserve"> </w:t>
      </w:r>
      <w:r w:rsidRPr="00C902EF">
        <w:rPr>
          <w:u w:val="single"/>
          <w:lang w:eastAsia="zh-CN"/>
        </w:rPr>
        <w:t>The will to power is</w:t>
      </w:r>
      <w:r w:rsidRPr="00C902EF">
        <w:rPr>
          <w:lang w:eastAsia="zh-CN"/>
        </w:rPr>
        <w:t xml:space="preserve">, as we have seen repeat edly, </w:t>
      </w:r>
      <w:r w:rsidRPr="00C902EF">
        <w:rPr>
          <w:u w:val="single"/>
          <w:lang w:eastAsia="zh-CN"/>
        </w:rPr>
        <w:t>essentially directed at subduing as many other wills to power as possible</w:t>
      </w:r>
      <w:r w:rsidRPr="00C902EF">
        <w:rPr>
          <w:lang w:eastAsia="zh-CN"/>
        </w:rPr>
        <w:t xml:space="preserve">. All other wills to power, however, are also directed at that (see KSA 11:26[276], 11:36[22], 11:40[55], 13:14[186]). </w:t>
      </w:r>
      <w:r w:rsidRPr="00C902EF">
        <w:rPr>
          <w:u w:val="single"/>
          <w:lang w:eastAsia="zh-CN"/>
        </w:rPr>
        <w:t>A consequence of this is that the interaction among wills to power is characterized by struggle.</w:t>
      </w:r>
      <w:r w:rsidRPr="00C902EF">
        <w:rPr>
          <w:lang w:eastAsia="zh-CN"/>
        </w:rPr>
        <w:t xml:space="preserve"> That the will to power only exists by virtue of its actions and its resistances, as we saw earlier, means that it only is by virtue of struggle. And as everything that happens is will to power, Nietzsche claims: "All happening [Geschehen] is </w:t>
      </w:r>
      <w:proofErr w:type="gramStart"/>
      <w:r w:rsidRPr="00C902EF">
        <w:rPr>
          <w:lang w:eastAsia="zh-CN"/>
        </w:rPr>
        <w:t>struggle ...</w:t>
      </w:r>
      <w:proofErr w:type="gramEnd"/>
      <w:r w:rsidRPr="00C902EF">
        <w:rPr>
          <w:lang w:eastAsia="zh-CN"/>
        </w:rPr>
        <w:t xml:space="preserve">" (KSA 12:1 [92]; cf. KSA 12:9[91]). That is not to say that all reality is based on struggle or all reality is determined by struggle. Such interpretations already assume that strug gle is an additional quality of something that distinguishes itself from it. </w:t>
      </w:r>
      <w:r w:rsidRPr="00C902EF">
        <w:rPr>
          <w:u w:val="single"/>
          <w:lang w:eastAsia="zh-CN"/>
        </w:rPr>
        <w:t>Struggle, however, is a constitutive relation, not an additional and distinct element.</w:t>
      </w:r>
    </w:p>
    <w:p w14:paraId="355129A9" w14:textId="77777777" w:rsidR="00D40190" w:rsidRPr="00C902EF" w:rsidRDefault="00D40190" w:rsidP="00D40190">
      <w:pPr>
        <w:rPr>
          <w:rFonts w:eastAsia="Times New Roman"/>
          <w:szCs w:val="22"/>
          <w:lang w:eastAsia="zh-CN"/>
        </w:rPr>
      </w:pPr>
      <w:r w:rsidRPr="00C902EF">
        <w:rPr>
          <w:szCs w:val="22"/>
        </w:rPr>
        <w:t xml:space="preserve">Earlier sections of this article established that </w:t>
      </w:r>
      <w:r w:rsidRPr="00C902EF">
        <w:rPr>
          <w:szCs w:val="22"/>
          <w:u w:val="single"/>
        </w:rPr>
        <w:t xml:space="preserve">Nietzsche conceives organization as inherent in all reality. Reality is such by virtue of both struggle </w:t>
      </w:r>
      <w:r w:rsidRPr="00C902EF">
        <w:rPr>
          <w:rFonts w:eastAsia="Times New Roman"/>
          <w:szCs w:val="22"/>
          <w:u w:val="single"/>
          <w:lang w:eastAsia="zh-CN"/>
        </w:rPr>
        <w:t>and organization</w:t>
      </w:r>
      <w:r w:rsidRPr="00C902EF">
        <w:rPr>
          <w:rFonts w:eastAsia="Times New Roman"/>
          <w:szCs w:val="22"/>
          <w:lang w:eastAsia="zh-CN"/>
        </w:rPr>
        <w:t xml:space="preserve">. How should we understand the relation between these two concepts? Clarifying this relation will also shed light on the important differ ence that Nietzsche makes between strong or healthy and weak or sick "will to power" </w:t>
      </w:r>
      <w:proofErr w:type="gramStart"/>
      <w:r w:rsidRPr="00C902EF">
        <w:rPr>
          <w:rFonts w:eastAsia="Times New Roman"/>
          <w:szCs w:val="22"/>
          <w:lang w:eastAsia="zh-CN"/>
        </w:rPr>
        <w:t>organizations.</w:t>
      </w:r>
      <w:proofErr w:type="gramEnd"/>
    </w:p>
    <w:p w14:paraId="05B801D4" w14:textId="77777777" w:rsidR="00D40190" w:rsidRPr="00C902EF" w:rsidRDefault="00D40190" w:rsidP="00D40190">
      <w:pPr>
        <w:rPr>
          <w:lang w:eastAsia="zh-CN"/>
        </w:rPr>
      </w:pPr>
      <w:r w:rsidRPr="00C902EF">
        <w:rPr>
          <w:lang w:eastAsia="zh-CN"/>
        </w:rPr>
        <w:t xml:space="preserve">A </w:t>
      </w:r>
      <w:r w:rsidRPr="00C902EF">
        <w:rPr>
          <w:u w:val="single"/>
          <w:lang w:eastAsia="zh-CN"/>
        </w:rPr>
        <w:t>"will to power" organization overpowers</w:t>
      </w:r>
      <w:r w:rsidRPr="00C902EF">
        <w:rPr>
          <w:lang w:eastAsia="zh-CN"/>
        </w:rPr>
        <w:t xml:space="preserve">, as we saw earlier, </w:t>
      </w:r>
      <w:r w:rsidRPr="00C902EF">
        <w:rPr>
          <w:u w:val="single"/>
          <w:lang w:eastAsia="zh-CN"/>
        </w:rPr>
        <w:t>another "will to power" organization by</w:t>
      </w:r>
      <w:r w:rsidRPr="00C902EF">
        <w:rPr>
          <w:lang w:eastAsia="zh-CN"/>
        </w:rPr>
        <w:t xml:space="preserve"> the </w:t>
      </w:r>
      <w:r w:rsidRPr="00C902EF">
        <w:rPr>
          <w:u w:val="single"/>
          <w:lang w:eastAsia="zh-CN"/>
        </w:rPr>
        <w:t>force</w:t>
      </w:r>
      <w:r w:rsidRPr="00C902EF">
        <w:rPr>
          <w:lang w:eastAsia="zh-CN"/>
        </w:rPr>
        <w:t xml:space="preserve"> that is released through the discharge of its internal tension. </w:t>
      </w:r>
      <w:proofErr w:type="gramStart"/>
      <w:r w:rsidRPr="00C902EF">
        <w:rPr>
          <w:u w:val="single"/>
          <w:lang w:eastAsia="zh-CN"/>
        </w:rPr>
        <w:t>Internal tension is generated by building up the internal strug gle in an organization</w:t>
      </w:r>
      <w:proofErr w:type="gramEnd"/>
      <w:r w:rsidRPr="00C902EF">
        <w:rPr>
          <w:b/>
          <w:u w:val="single"/>
          <w:lang w:eastAsia="zh-CN"/>
        </w:rPr>
        <w:t>. Internal struggle is therefore a necessary condition for becoming stronger</w:t>
      </w:r>
      <w:r w:rsidRPr="00C902EF">
        <w:rPr>
          <w:lang w:eastAsia="zh-CN"/>
        </w:rPr>
        <w:t xml:space="preserve">. At the same time, however, </w:t>
      </w:r>
      <w:r w:rsidRPr="00C902EF">
        <w:rPr>
          <w:b/>
          <w:u w:val="single"/>
          <w:lang w:eastAsia="zh-CN"/>
        </w:rPr>
        <w:t>that tension can only be built up if the opposing parties are related to each other in a certain way;</w:t>
      </w:r>
      <w:r w:rsidRPr="00C902EF">
        <w:rPr>
          <w:lang w:eastAsia="zh-CN"/>
        </w:rPr>
        <w:t xml:space="preserve"> if, in other words, the struggle is organized. Moreover, overpowering is only possible if the internal struggle is organized in such a way that the tension can be discharged at the same time and in the same direction. The hierarchical ordering that is required for that produces, as indicated before, the "illusion" that reality has a teleological character.25</w:t>
      </w:r>
    </w:p>
    <w:p w14:paraId="7F2AD5CA" w14:textId="77777777" w:rsidR="00D40190" w:rsidRPr="00C902EF" w:rsidRDefault="00D40190" w:rsidP="00D40190">
      <w:pPr>
        <w:rPr>
          <w:lang w:eastAsia="zh-CN"/>
        </w:rPr>
      </w:pPr>
      <w:r w:rsidRPr="00C902EF">
        <w:rPr>
          <w:lang w:eastAsia="zh-CN"/>
        </w:rPr>
        <w:t xml:space="preserve">Thus, on the one hand, </w:t>
      </w:r>
      <w:r w:rsidRPr="00C902EF">
        <w:rPr>
          <w:b/>
          <w:u w:val="single"/>
          <w:lang w:eastAsia="zh-CN"/>
        </w:rPr>
        <w:t>the internal struggle in an organization has to be increased and intensified to such a degree that enough internal force is gener ated</w:t>
      </w:r>
      <w:r w:rsidRPr="00C902EF">
        <w:rPr>
          <w:lang w:eastAsia="zh-CN"/>
        </w:rPr>
        <w:t>. On the other hand and at the same time, however, this internal struggle has to be organized in such a way that the organization does not fall apart and that the discharge has a certain direction (see KSA 12:9[92])</w:t>
      </w:r>
      <w:proofErr w:type="gramStart"/>
      <w:r w:rsidRPr="00C902EF">
        <w:rPr>
          <w:lang w:eastAsia="zh-CN"/>
        </w:rPr>
        <w:t>.26</w:t>
      </w:r>
      <w:proofErr w:type="gramEnd"/>
    </w:p>
    <w:p w14:paraId="295893EE" w14:textId="77777777" w:rsidR="00D40190" w:rsidRPr="00C902EF" w:rsidRDefault="00D40190" w:rsidP="00D40190">
      <w:pPr>
        <w:rPr>
          <w:lang w:eastAsia="zh-CN"/>
        </w:rPr>
      </w:pPr>
      <w:r w:rsidRPr="00C902EF">
        <w:rPr>
          <w:lang w:eastAsia="zh-CN"/>
        </w:rPr>
        <w:t xml:space="preserve">We can now return to the concept of ground forms. </w:t>
      </w:r>
      <w:r w:rsidRPr="00C902EF">
        <w:rPr>
          <w:u w:val="single"/>
          <w:lang w:eastAsia="zh-CN"/>
        </w:rPr>
        <w:t xml:space="preserve">Ground forms are </w:t>
      </w:r>
      <w:proofErr w:type="gramStart"/>
      <w:r w:rsidRPr="00C902EF">
        <w:rPr>
          <w:u w:val="single"/>
          <w:lang w:eastAsia="zh-CN"/>
        </w:rPr>
        <w:t>mani</w:t>
      </w:r>
      <w:proofErr w:type="gramEnd"/>
      <w:r w:rsidRPr="00C902EF">
        <w:rPr>
          <w:u w:val="single"/>
          <w:lang w:eastAsia="zh-CN"/>
        </w:rPr>
        <w:t xml:space="preserve"> festations of "will to power" organizations that are ordered in such a way that subduing other organizations is possible.</w:t>
      </w:r>
      <w:r w:rsidRPr="00C902EF">
        <w:rPr>
          <w:lang w:eastAsia="zh-CN"/>
        </w:rPr>
        <w:t xml:space="preserve"> These are incorporated because they have proven themselves to be "means" that can preserve a certain kind of life, on the basis of which a "will to power" organization can become stronger. Ground forms can, however, as indicated above, also obstruct the constitution and growth of new and stronger "will to power" organizations. That happens when they are given an unconditional status. One then "forgets" that they are for the use of "will to power" organizations to become stronger. The effect of declaring a certain ground form unconditional is that the struggle between and within "will to power" organizations is destroyed. Other ground forms, which are manifestations of other "will to power" organizations, do not get a chance to develop </w:t>
      </w:r>
      <w:proofErr w:type="gramStart"/>
      <w:r w:rsidRPr="00C902EF">
        <w:rPr>
          <w:lang w:eastAsia="zh-CN"/>
        </w:rPr>
        <w:t>themselves</w:t>
      </w:r>
      <w:proofErr w:type="gramEnd"/>
      <w:r w:rsidRPr="00C902EF">
        <w:rPr>
          <w:lang w:eastAsia="zh-CN"/>
        </w:rPr>
        <w:t xml:space="preserve">. </w:t>
      </w:r>
      <w:r w:rsidRPr="00C902EF">
        <w:rPr>
          <w:u w:val="single"/>
          <w:lang w:eastAsia="zh-CN"/>
        </w:rPr>
        <w:t>Struggle is</w:t>
      </w:r>
      <w:r w:rsidRPr="00C902EF">
        <w:rPr>
          <w:lang w:eastAsia="zh-CN"/>
        </w:rPr>
        <w:t xml:space="preserve">, as we have seen, </w:t>
      </w:r>
      <w:r w:rsidRPr="00C902EF">
        <w:rPr>
          <w:u w:val="single"/>
          <w:lang w:eastAsia="zh-CN"/>
        </w:rPr>
        <w:t>indispensable for generat ing tension</w:t>
      </w:r>
      <w:r w:rsidRPr="00C902EF">
        <w:rPr>
          <w:lang w:eastAsia="zh-CN"/>
        </w:rPr>
        <w:t xml:space="preserve">. A "will to power" organization overpowers another organization with the force that is released through the discharge of tension. </w:t>
      </w:r>
      <w:r w:rsidRPr="00C902EF">
        <w:rPr>
          <w:b/>
          <w:u w:val="single"/>
          <w:lang w:eastAsia="zh-CN"/>
        </w:rPr>
        <w:t>Without strug gle, a "will to power" organization cannot become stronger.</w:t>
      </w:r>
      <w:r w:rsidRPr="00C902EF">
        <w:rPr>
          <w:lang w:eastAsia="zh-CN"/>
        </w:rPr>
        <w:t xml:space="preserve"> That is why Nietzsche campaigns against every type of unconditionality: "the world of the unconditional, if it existed, would be the unproductive. But one must finally understand that existent and unconditional are contradictory predicates" (KSA 11:26[203]).</w:t>
      </w:r>
    </w:p>
    <w:p w14:paraId="462FDA84" w14:textId="77777777" w:rsidR="00D40190" w:rsidRPr="00C902EF" w:rsidRDefault="00D40190" w:rsidP="00D40190">
      <w:pPr>
        <w:rPr>
          <w:rFonts w:eastAsia="Times New Roman"/>
          <w:b/>
          <w:u w:val="single"/>
          <w:lang w:eastAsia="zh-CN"/>
        </w:rPr>
      </w:pPr>
      <w:r w:rsidRPr="00C902EF">
        <w:rPr>
          <w:lang w:eastAsia="zh-CN"/>
        </w:rPr>
        <w:t xml:space="preserve">How can one prevent a certain ground form from being given an uncondi tional status or fight against it? Nietzsche's answer to this question is, as </w:t>
      </w:r>
      <w:r w:rsidRPr="00C902EF">
        <w:rPr>
          <w:rFonts w:eastAsia="Times New Roman"/>
          <w:lang w:eastAsia="zh-CN"/>
        </w:rPr>
        <w:t xml:space="preserve">expected, by </w:t>
      </w:r>
      <w:r w:rsidRPr="00C902EF">
        <w:rPr>
          <w:rFonts w:eastAsia="Times New Roman"/>
          <w:b/>
          <w:u w:val="single"/>
          <w:lang w:eastAsia="zh-CN"/>
        </w:rPr>
        <w:t>promoting and increasing struggle</w:t>
      </w:r>
      <w:r w:rsidRPr="00C902EF">
        <w:rPr>
          <w:rFonts w:eastAsia="Times New Roman"/>
          <w:lang w:eastAsia="zh-CN"/>
        </w:rPr>
        <w:t xml:space="preserve">. </w:t>
      </w:r>
      <w:r w:rsidRPr="00C902EF">
        <w:rPr>
          <w:rFonts w:eastAsia="Times New Roman"/>
          <w:b/>
          <w:u w:val="single"/>
          <w:lang w:eastAsia="zh-CN"/>
        </w:rPr>
        <w:t>Only the continuation and intensification of the struggle among a multiplicity of "will to power" organi zations can guard against disintegration</w:t>
      </w:r>
      <w:r w:rsidRPr="00C902EF">
        <w:rPr>
          <w:rFonts w:eastAsia="Times New Roman"/>
          <w:lang w:eastAsia="zh-CN"/>
        </w:rPr>
        <w:t>. Therefore he states: "There has to be struggle for the sake of struggle" (KSA 11:26[276]); "[</w:t>
      </w:r>
      <w:proofErr w:type="gramStart"/>
      <w:r w:rsidRPr="00C902EF">
        <w:rPr>
          <w:rFonts w:eastAsia="Times New Roman"/>
          <w:lang w:eastAsia="zh-CN"/>
        </w:rPr>
        <w:t>t]he</w:t>
      </w:r>
      <w:proofErr w:type="gramEnd"/>
      <w:r w:rsidRPr="00C902EF">
        <w:rPr>
          <w:rFonts w:eastAsia="Times New Roman"/>
          <w:lang w:eastAsia="zh-CN"/>
        </w:rPr>
        <w:t xml:space="preserve"> struggle [...] becomes a regulating principle" (KSA 10:7[190]). A certain ground form, which is a manifestation of a certain "will to power" organization, can only be questioned if other "will to power" organizations are strong enough to do that. That means that </w:t>
      </w:r>
      <w:r w:rsidRPr="00C902EF">
        <w:rPr>
          <w:rFonts w:eastAsia="Times New Roman"/>
          <w:b/>
          <w:u w:val="single"/>
          <w:lang w:eastAsia="zh-CN"/>
        </w:rPr>
        <w:t>a "will to power" organization has to seek out as many rivals as possible and has to strive for as much internal struggle and dividedness as possible. Only then is growth possible.</w:t>
      </w:r>
    </w:p>
    <w:p w14:paraId="34DED79D" w14:textId="77777777" w:rsidR="00D40190" w:rsidRPr="00C902EF" w:rsidRDefault="00D40190" w:rsidP="00D40190">
      <w:pPr>
        <w:rPr>
          <w:lang w:eastAsia="zh-CN"/>
        </w:rPr>
      </w:pPr>
      <w:r w:rsidRPr="00C902EF">
        <w:rPr>
          <w:lang w:eastAsia="zh-CN"/>
        </w:rPr>
        <w:t xml:space="preserve">However, we have to be careful here: we must take into account that Nietzsche often emphasizes the importance of struggle, because he believes that in his (our) culture, Platonic metaphysics and Christian morality have organized life in a uniform way to such a degree that every possible counteraction is destroyed. </w:t>
      </w:r>
      <w:r w:rsidRPr="00C902EF">
        <w:rPr>
          <w:b/>
          <w:u w:val="single"/>
          <w:lang w:eastAsia="zh-CN"/>
        </w:rPr>
        <w:t>That does not mean that Nietzsche gives less importance to the element of organ ization</w:t>
      </w:r>
      <w:r w:rsidRPr="00C902EF">
        <w:rPr>
          <w:lang w:eastAsia="zh-CN"/>
        </w:rPr>
        <w:t>. In some of his thoughts on the possibility of a future Europe, for example, which is an issue that is relevant today more than ever, he emphasizes the element of organization, because in that case he finds tremendous struggle and division but no organizing force (see BGE 208, 256)</w:t>
      </w:r>
      <w:proofErr w:type="gramStart"/>
      <w:r w:rsidRPr="00C902EF">
        <w:rPr>
          <w:lang w:eastAsia="zh-CN"/>
        </w:rPr>
        <w:t>.27</w:t>
      </w:r>
      <w:proofErr w:type="gramEnd"/>
      <w:r w:rsidRPr="00C902EF">
        <w:rPr>
          <w:lang w:eastAsia="zh-CN"/>
        </w:rPr>
        <w:t xml:space="preserve"> Moreover, </w:t>
      </w:r>
      <w:r w:rsidRPr="00C902EF">
        <w:rPr>
          <w:u w:val="single"/>
          <w:lang w:eastAsia="zh-CN"/>
        </w:rPr>
        <w:t>life-forms that have declared themselves absolute can only be effectively challenged if the opponent is well organized</w:t>
      </w:r>
      <w:r w:rsidRPr="00C902EF">
        <w:rPr>
          <w:lang w:eastAsia="zh-CN"/>
        </w:rPr>
        <w:t xml:space="preserve">. </w:t>
      </w:r>
      <w:r w:rsidRPr="00C902EF">
        <w:rPr>
          <w:b/>
          <w:u w:val="single"/>
          <w:lang w:eastAsia="zh-CN"/>
        </w:rPr>
        <w:t>Although struggle is indispensable for generating continuous growth, it is able to do that only if the different struggling parties remain, at the same time, related to each other</w:t>
      </w:r>
      <w:r w:rsidRPr="00C902EF">
        <w:rPr>
          <w:lang w:eastAsia="zh-CN"/>
        </w:rPr>
        <w:t>. Only then are "will to power" organizations able to subdue other "will to power" organizations, to become stronger, and to guard themselves against disintegration</w:t>
      </w:r>
    </w:p>
    <w:p w14:paraId="3E70D06F" w14:textId="3082F0E8" w:rsidR="0033153E" w:rsidRPr="00C902EF" w:rsidRDefault="00D40190" w:rsidP="00EB1814">
      <w:pPr>
        <w:rPr>
          <w:rFonts w:eastAsia="Times New Roman"/>
          <w:lang w:eastAsia="zh-CN"/>
        </w:rPr>
      </w:pPr>
      <w:r w:rsidRPr="00C902EF">
        <w:rPr>
          <w:lang w:eastAsia="zh-CN"/>
        </w:rPr>
        <w:t xml:space="preserve">The "organization-struggle" model that is developed suggests that Nietzsche has more nuanced notions of "strong" and "weak." </w:t>
      </w:r>
      <w:r w:rsidRPr="00C902EF">
        <w:rPr>
          <w:u w:val="single"/>
          <w:lang w:eastAsia="zh-CN"/>
        </w:rPr>
        <w:t>Only the combination of strong organization and intense struggle is a trait of strength and health</w:t>
      </w:r>
      <w:r w:rsidRPr="00C902EF">
        <w:rPr>
          <w:lang w:eastAsia="zh-CN"/>
        </w:rPr>
        <w:t>. If a high degree of organization is achieved by excluding all struggle, that is a sign of weakness. And also intense struggle without great organizational force is a sign of weakness. A strong or healthy "</w:t>
      </w:r>
      <w:r w:rsidRPr="00C902EF">
        <w:rPr>
          <w:b/>
          <w:u w:val="single"/>
          <w:lang w:eastAsia="zh-CN"/>
        </w:rPr>
        <w:t>will to power</w:t>
      </w:r>
      <w:r w:rsidRPr="00C902EF">
        <w:rPr>
          <w:lang w:eastAsia="zh-CN"/>
        </w:rPr>
        <w:t xml:space="preserve">" organization </w:t>
      </w:r>
      <w:r w:rsidRPr="00C902EF">
        <w:rPr>
          <w:b/>
          <w:u w:val="single"/>
          <w:lang w:eastAsia="zh-CN"/>
        </w:rPr>
        <w:t>is charac terized by considerable</w:t>
      </w:r>
      <w:r w:rsidRPr="00C902EF">
        <w:rPr>
          <w:lang w:eastAsia="zh-CN"/>
        </w:rPr>
        <w:t xml:space="preserve"> divergence and </w:t>
      </w:r>
      <w:r w:rsidRPr="00C902EF">
        <w:rPr>
          <w:b/>
          <w:u w:val="single"/>
          <w:lang w:eastAsia="zh-CN"/>
        </w:rPr>
        <w:t>struggle</w:t>
      </w:r>
      <w:r w:rsidRPr="00C902EF">
        <w:rPr>
          <w:lang w:eastAsia="zh-CN"/>
        </w:rPr>
        <w:t xml:space="preserve"> that is forced into a unity in a structured manner. A kind of discrepancy or instability, or chaos, as Nietzsche sometimes calls it, is therefore inherent in the strong type.28 That is why the strongest organisms can be the most vulnerable: the more internal struggle an organization contains, the more difficult it is to maintain a unity and the bigger the chance that it will fall apart. Weak or sick "will to power" organizations, in contrast, which contain little divergence and struggle, can be more easily organ ized and have less chance of falling apart. They are more stable than strong organizations.29 </w:t>
      </w:r>
      <w:proofErr w:type="gramStart"/>
      <w:r w:rsidRPr="00C902EF">
        <w:rPr>
          <w:lang w:eastAsia="zh-CN"/>
        </w:rPr>
        <w:t>That</w:t>
      </w:r>
      <w:proofErr w:type="gramEnd"/>
      <w:r w:rsidRPr="00C902EF">
        <w:rPr>
          <w:lang w:eastAsia="zh-CN"/>
        </w:rPr>
        <w:t xml:space="preserve">, however, does not alter the fact that the weak type is unfruitful and in the long run liable to a process of disintegration. But even dis integration is, as we have seen, driven by the quest for more power or is the </w:t>
      </w:r>
      <w:r w:rsidRPr="00C902EF">
        <w:rPr>
          <w:rFonts w:eastAsia="Times New Roman"/>
          <w:lang w:eastAsia="zh-CN"/>
        </w:rPr>
        <w:t>result of submission to the offensives of other "will to power" organizations. This refinement of what Nietzsche conceives as a strong or healthy type obvi ously makes quite untenable the view that the notion of the will to power implies brutal, bodily force. Concepts such as "dynamic," "growth," and "richness" are more compatible with this notion.</w:t>
      </w:r>
    </w:p>
    <w:p w14:paraId="0EE9F960" w14:textId="34655A5B" w:rsidR="005805CB" w:rsidRPr="00C902EF" w:rsidRDefault="005805CB" w:rsidP="005805CB">
      <w:pPr>
        <w:pStyle w:val="Heading2"/>
      </w:pPr>
      <w:r w:rsidRPr="00C902EF">
        <w:t>A/T: Permutation</w:t>
      </w:r>
    </w:p>
    <w:p w14:paraId="6BDAA585" w14:textId="3E0CD614" w:rsidR="005805CB" w:rsidRPr="00C902EF" w:rsidRDefault="005805CB" w:rsidP="005805CB">
      <w:pPr>
        <w:pStyle w:val="Heading3"/>
      </w:pPr>
      <w:r w:rsidRPr="00C902EF">
        <w:t>No Solvency</w:t>
      </w:r>
    </w:p>
    <w:p w14:paraId="5977B750" w14:textId="77777777" w:rsidR="005805CB" w:rsidRPr="00C902EF" w:rsidRDefault="005805CB" w:rsidP="005805CB">
      <w:pPr>
        <w:pStyle w:val="Heading4"/>
      </w:pPr>
      <w:r w:rsidRPr="00C902EF">
        <w:t>Perm doesn’t solve.</w:t>
      </w:r>
    </w:p>
    <w:p w14:paraId="60C06096" w14:textId="77777777" w:rsidR="005805CB" w:rsidRPr="00C902EF" w:rsidRDefault="005805CB" w:rsidP="005805CB">
      <w:pPr>
        <w:rPr>
          <w:rStyle w:val="Style13ptBold"/>
        </w:rPr>
      </w:pPr>
      <w:r w:rsidRPr="00C902EF">
        <w:rPr>
          <w:rStyle w:val="Style13ptBold"/>
        </w:rPr>
        <w:t>Hatab 95</w:t>
      </w:r>
    </w:p>
    <w:p w14:paraId="55BDB4DA" w14:textId="0D7D935D" w:rsidR="005805CB" w:rsidRPr="00C902EF" w:rsidRDefault="005805CB" w:rsidP="005805CB">
      <w:r w:rsidRPr="00C902EF">
        <w:t>[Lawrence J. Hatab, Professor of Philosophy and Eminent Scholar at Old Dominion University, 1995, “A Nietzschean Defense of Democracy”, Open Court Publishing, pp. 5-6]//LM</w:t>
      </w:r>
    </w:p>
    <w:p w14:paraId="69D0019C" w14:textId="77777777" w:rsidR="005805CB" w:rsidRDefault="005805CB" w:rsidP="005805CB">
      <w:pPr>
        <w:rPr>
          <w:sz w:val="16"/>
        </w:rPr>
      </w:pPr>
      <w:r w:rsidRPr="00C902EF">
        <w:rPr>
          <w:sz w:val="16"/>
        </w:rPr>
        <w:t xml:space="preserve">Nietzsche has often been interpreted as proposing the reversal of these priorities, promoting the demoted side over, or to the exclusion of, the other side. This is not accurate, despite the fact that Nietzsche's rhetoric often suggests as much for polemical purposes. </w:t>
      </w:r>
      <w:r w:rsidRPr="00C902EF">
        <w:rPr>
          <w:rStyle w:val="Emphasis"/>
        </w:rPr>
        <w:t>Nietzsche rejects the opposition of the two sides, an opposition that permits the exclusion of threatening or unmanageable elements that characterize the demoted side</w:t>
      </w:r>
      <w:r w:rsidRPr="00C902EF">
        <w:rPr>
          <w:sz w:val="16"/>
        </w:rPr>
        <w:t xml:space="preserve">. </w:t>
      </w:r>
      <w:r w:rsidRPr="00C902EF">
        <w:rPr>
          <w:rStyle w:val="StyleUnderline"/>
        </w:rPr>
        <w:t>Such preferential opposition is exchanged for a sense of mixture, where the conditions in question are not exclusive of each other and cannot be ordered hierarchically</w:t>
      </w:r>
      <w:r w:rsidRPr="00C902EF">
        <w:rPr>
          <w:sz w:val="16"/>
        </w:rPr>
        <w:t xml:space="preserve"> (BGE 2; WP 881). Consequently, such philosophical distinctions have to be redescribed by retrieving and emphasizing that which had been devalued in the tradition. In restoring legitimacy to becoming, time, passion, strife, etc., Nietzsche sees himself as offering a kind of existential naturalism.2 The finite limit-conditions of earthly existence become the measure of reality, to counter various attempts in philosophy and religion to "correct" lived experience by means of a rational, spiritual, or moral "transcendence" that would effect a transformation of an originally flawed condition. </w:t>
      </w:r>
    </w:p>
    <w:p w14:paraId="2C11FD17" w14:textId="664982FF" w:rsidR="00DD29AC" w:rsidRPr="00C902EF" w:rsidRDefault="00DD29AC" w:rsidP="00DD29AC">
      <w:pPr>
        <w:pStyle w:val="Heading3"/>
      </w:pPr>
      <w:r>
        <w:t>Aff Card</w:t>
      </w:r>
    </w:p>
    <w:p w14:paraId="0D928E19" w14:textId="77777777" w:rsidR="00DD29AC" w:rsidRDefault="00DD29AC" w:rsidP="005805CB">
      <w:pPr>
        <w:rPr>
          <w:sz w:val="16"/>
        </w:rPr>
      </w:pPr>
    </w:p>
    <w:p w14:paraId="0CAFF3C0" w14:textId="77777777" w:rsidR="00DD29AC" w:rsidRPr="00BC436F" w:rsidRDefault="00DD29AC" w:rsidP="00DD29AC">
      <w:pPr>
        <w:pStyle w:val="Heading4"/>
      </w:pPr>
      <w:r>
        <w:t>We get perms -</w:t>
      </w:r>
      <w:r w:rsidRPr="00BC436F">
        <w:t xml:space="preserve"> agonistic pluralism is key to promote the success of the agon to incorporate different perspectives</w:t>
      </w:r>
    </w:p>
    <w:p w14:paraId="5526C71E" w14:textId="77777777" w:rsidR="00DD29AC" w:rsidRDefault="00DD29AC" w:rsidP="00DD29AC">
      <w:pPr>
        <w:rPr>
          <w:rStyle w:val="Style13ptBold"/>
        </w:rPr>
      </w:pPr>
      <w:r>
        <w:rPr>
          <w:rStyle w:val="Style13ptBold"/>
        </w:rPr>
        <w:t>Hatab 95</w:t>
      </w:r>
    </w:p>
    <w:p w14:paraId="4BB1B6D8" w14:textId="77777777" w:rsidR="00DD29AC" w:rsidRDefault="00DD29AC" w:rsidP="00DD29AC">
      <w:r w:rsidRPr="00497542">
        <w:t xml:space="preserve">[Lawrence J. Hatab, Professor of Philosophy and Eminent Scholar at Old Dominion University, 1995, “A Nietzschean Defense of Democracy”, Open Court Publishing, pp. </w:t>
      </w:r>
      <w:r>
        <w:t>160-161</w:t>
      </w:r>
      <w:r w:rsidRPr="00497542">
        <w:t>]</w:t>
      </w:r>
      <w:r>
        <w:t>//LM</w:t>
      </w:r>
    </w:p>
    <w:p w14:paraId="7BC05A5A" w14:textId="77777777" w:rsidR="00DD29AC" w:rsidRDefault="00DD29AC" w:rsidP="00DD29AC"/>
    <w:p w14:paraId="274B3EAB" w14:textId="325BFA00" w:rsidR="00DD29AC" w:rsidRPr="00DD29AC" w:rsidRDefault="00DD29AC" w:rsidP="005805CB">
      <w:r w:rsidRPr="00FD4B70">
        <w:t xml:space="preserve">What makes Nietzsche's perspectival pluralism different from other proposals that afﬁrm a variety of “truths” is that </w:t>
      </w:r>
      <w:r w:rsidRPr="004D0D4C">
        <w:rPr>
          <w:b/>
          <w:u w:val="single"/>
        </w:rPr>
        <w:t>Nietzsche insists on an agonistic pluralism—neither an atomistic aggregate of unrelated perspectives, nor a potential harmony of interrelated perspectives, but rather a plurality that is constituted by conﬂict, both between and within perspectives</w:t>
      </w:r>
      <w:r w:rsidRPr="00FD4B70">
        <w:t>. Perspectivism in this sense</w:t>
      </w:r>
      <w:r>
        <w:t xml:space="preserve"> </w:t>
      </w:r>
      <w:r w:rsidRPr="00FD4B70">
        <w:t>must embrace paralogy over univo</w:t>
      </w:r>
      <w:r>
        <w:t>city, heterogeneity over homoge</w:t>
      </w:r>
      <w:r w:rsidRPr="00FD4B70">
        <w:t>neity, and dissensus over consensus, conditions that continually</w:t>
      </w:r>
      <w:r>
        <w:t xml:space="preserve"> </w:t>
      </w:r>
      <w:r w:rsidRPr="00FD4B70">
        <w:t>subvert the hope that thought can be governed by some unifying</w:t>
      </w:r>
      <w:r>
        <w:t xml:space="preserve"> </w:t>
      </w:r>
      <w:r w:rsidRPr="00FD4B70">
        <w:t>metanarrative.</w:t>
      </w:r>
      <w:r w:rsidRPr="004D0D4C">
        <w:rPr>
          <w:u w:val="single"/>
        </w:rPr>
        <w:t>24 This does not mean that truth is lost, only that truth will have to be converted from traditional criteria so as to include conditions of conﬂict and their various movements, conditions that are no less real or disclosive if we attend to the agonistic field of pragmatic engagement</w:t>
      </w:r>
      <w:r w:rsidRPr="00FD4B70">
        <w:t xml:space="preserve">. </w:t>
      </w:r>
      <w:r w:rsidRPr="004D0D4C">
        <w:rPr>
          <w:b/>
          <w:u w:val="single"/>
        </w:rPr>
        <w:t>Agonistic pluralism not only supplies analytical guidance for addressing competing differences within particular perspectives such as art, ethics, religion, and even science; it also o</w:t>
      </w:r>
      <w:r>
        <w:rPr>
          <w:b/>
          <w:u w:val="single"/>
        </w:rPr>
        <w:t>pens up the paralogical differ</w:t>
      </w:r>
      <w:r w:rsidRPr="004D0D4C">
        <w:rPr>
          <w:b/>
          <w:u w:val="single"/>
        </w:rPr>
        <w:t xml:space="preserve">ences between perspectives, especially in the matter of those existential ruptures that befall us </w:t>
      </w:r>
      <w:r>
        <w:rPr>
          <w:b/>
          <w:u w:val="single"/>
        </w:rPr>
        <w:t>when we have to traverse incom</w:t>
      </w:r>
      <w:r w:rsidRPr="004D0D4C">
        <w:rPr>
          <w:b/>
          <w:u w:val="single"/>
        </w:rPr>
        <w:t>mensurable orientations, whose discourses tend to repel each other in certain ways</w:t>
      </w:r>
      <w:r w:rsidRPr="00FD4B70">
        <w:t>.25 Signiﬁcant examples are found in situations that move between the scientiﬁc perspective and the ethical perspective. Although “facts” and “values” are</w:t>
      </w:r>
      <w:r>
        <w:t xml:space="preserve"> inseparable in various circum</w:t>
      </w:r>
      <w:r w:rsidRPr="00FD4B70">
        <w:t>stances we confront—we have to incorporate both in any reflections about how to engage each other and circumstances in the world— nevertheless the movements between empirical and normative considerations encounter certain “breaks,” both conceptual and existential, wherein we lack an overarching measure that can coordinate the “is” and the "ought," since what is operative in one is absent in the other. Still, we have to make decisions in the midst of these disparities.26 The same dynamic of disparity can be found in movements between the empirical</w:t>
      </w:r>
      <w:r>
        <w:t xml:space="preserve"> and the religious, the instru</w:t>
      </w:r>
      <w:r w:rsidRPr="00FD4B70">
        <w:t>mental and the aesthetic, the customary and the novel—the list can go on.27 We do not simply inhabit various perspectives</w:t>
      </w:r>
      <w:r w:rsidRPr="00BC436F">
        <w:rPr>
          <w:u w:val="single"/>
        </w:rPr>
        <w:t>; engaging different perspectives in life situations involves elements of dissensus and dissonance,</w:t>
      </w:r>
      <w:r w:rsidRPr="00FD4B70">
        <w:t xml:space="preserve"> since </w:t>
      </w:r>
      <w:r w:rsidRPr="00BC436F">
        <w:rPr>
          <w:b/>
          <w:u w:val="single"/>
        </w:rPr>
        <w:t>what is evident in one perspective can be absent, even deliberately suppressed, in another perspective</w:t>
      </w:r>
      <w:r w:rsidRPr="00FD4B70">
        <w:t xml:space="preserve">. And </w:t>
      </w:r>
      <w:r w:rsidRPr="00BC436F">
        <w:rPr>
          <w:u w:val="single"/>
        </w:rPr>
        <w:t>yet we must continually dwell with this oscillating dynamic in circumstances that interlace different perspectives</w:t>
      </w:r>
      <w:r w:rsidRPr="00FD4B70">
        <w:t xml:space="preserve">. This makes human thought and </w:t>
      </w:r>
      <w:proofErr w:type="gramStart"/>
      <w:r w:rsidRPr="00FD4B70">
        <w:t>action not only</w:t>
      </w:r>
      <w:proofErr w:type="gramEnd"/>
      <w:r w:rsidRPr="00FD4B70">
        <w:t xml:space="preserve"> multifarious, divergent, and finite, but also unsuited to any overarching sense of harmony and coalescence. As Nietzsche suggests, </w:t>
      </w:r>
      <w:r w:rsidRPr="00BC436F">
        <w:rPr>
          <w:u w:val="single"/>
        </w:rPr>
        <w:t>however, nothing here would taint our sense of truth if we could see how “accurately” this agonistic model fits the actual course of cultural practice</w:t>
      </w:r>
      <w:r w:rsidRPr="00FD4B70">
        <w:t>.28</w:t>
      </w:r>
    </w:p>
    <w:p w14:paraId="2F7DE474" w14:textId="47BD31A2" w:rsidR="00954E53" w:rsidRPr="00C902EF" w:rsidRDefault="00954E53" w:rsidP="00954E53">
      <w:pPr>
        <w:pStyle w:val="Heading2"/>
      </w:pPr>
      <w:r w:rsidRPr="00C902EF">
        <w:t>A/T: Science</w:t>
      </w:r>
    </w:p>
    <w:p w14:paraId="309A7DCD" w14:textId="1D65C333" w:rsidR="00954E53" w:rsidRPr="00C902EF" w:rsidRDefault="00954E53" w:rsidP="00954E53">
      <w:pPr>
        <w:pStyle w:val="Heading3"/>
      </w:pPr>
      <w:r w:rsidRPr="00C902EF">
        <w:t>Theology</w:t>
      </w:r>
    </w:p>
    <w:p w14:paraId="31D8E549" w14:textId="77777777" w:rsidR="00954E53" w:rsidRPr="00C902EF" w:rsidRDefault="00954E53" w:rsidP="00954E53">
      <w:pPr>
        <w:pStyle w:val="Heading4"/>
      </w:pPr>
      <w:r w:rsidRPr="00C902EF">
        <w:t>Science is intrinsically linked to and supports Christianity and the ascetic ideal – this creates a static and transcendent worldview leading to massive amounts of self-hatred and the prevention of independent value-creation</w:t>
      </w:r>
    </w:p>
    <w:p w14:paraId="68E0E3C1" w14:textId="77777777" w:rsidR="00954E53" w:rsidRPr="00C902EF" w:rsidRDefault="00954E53" w:rsidP="00954E53">
      <w:r w:rsidRPr="00C902EF">
        <w:rPr>
          <w:rStyle w:val="Style13ptBold"/>
        </w:rPr>
        <w:t xml:space="preserve">Nietzsche 87 </w:t>
      </w:r>
      <w:r w:rsidRPr="00C902EF">
        <w:t>(Friedrich, greatest philosopher of all time, 1887, “On the Genealogy of Morality: A Polemic”, pg. 109 -115)</w:t>
      </w:r>
    </w:p>
    <w:p w14:paraId="6D0C888C" w14:textId="2D9D8386" w:rsidR="00954E53" w:rsidRPr="00C902EF" w:rsidRDefault="00954E53" w:rsidP="00954E53">
      <w:r w:rsidRPr="00C902EF">
        <w:rPr>
          <w:rStyle w:val="StyleUnderline"/>
        </w:rPr>
        <w:t>The ascetic ideal not only spoilt health and taste, it spoilt a third, fourth, fifth, sixth thing as well</w:t>
      </w:r>
      <w:r w:rsidRPr="00C902EF">
        <w:t xml:space="preserve"> – I shall refrain from saying what they all were (I would never reach the end!). I do not want to bring to light what the ideal did; rather simply what it means, what it indicates, what lies hidden behind, beneath and within it and what it expresses in a provisional, indistinct way, laden with question marks and misunderstandings. And only in regard to this purpose </w:t>
      </w:r>
      <w:r w:rsidRPr="00C902EF">
        <w:rPr>
          <w:rStyle w:val="StyleUnderline"/>
        </w:rPr>
        <w:t>could I not spare my readers a glimpse of the monstrosity of its effects, and of how calamitous those effects are: to prepare them, as a matter of fact, for the final, terrible aspect that the question of the meaning of this ideal has for me.</w:t>
      </w:r>
      <w:r w:rsidRPr="00C902EF">
        <w:t xml:space="preserve"> What does the power of that ideal mean, the monstrosity of its power? Why has it been given so much space? </w:t>
      </w:r>
      <w:proofErr w:type="gramStart"/>
      <w:r w:rsidRPr="00C902EF">
        <w:t>why</w:t>
      </w:r>
      <w:proofErr w:type="gramEnd"/>
      <w:r w:rsidRPr="00C902EF">
        <w:t xml:space="preserve"> has more effective resistance not been offered to it? </w:t>
      </w:r>
      <w:r w:rsidRPr="00C902EF">
        <w:rPr>
          <w:rStyle w:val="StyleUnderline"/>
        </w:rPr>
        <w:t>The ascetic ideal expresses a will</w:t>
      </w:r>
      <w:r w:rsidRPr="00C902EF">
        <w:t xml:space="preserve">: where is the opposing will, in which an opposing ideal might express itself? </w:t>
      </w:r>
      <w:r w:rsidRPr="00C902EF">
        <w:rPr>
          <w:rStyle w:val="StyleUnderline"/>
        </w:rPr>
        <w:t>The ascetic ideal has a goal, – this being so general that all the interests of human existence appear petty and narrow when measured against it; it inexorably interprets epochs, peoples, man, all with reference to this one goal, it permits of no other interpretation, no other goal, and rejects, denies, affirms, confirms only with reference to its interpretation</w:t>
      </w:r>
      <w:r w:rsidRPr="00C902EF">
        <w:t xml:space="preserve"> (– and was there ever a system of interpretation more fully thought through?); it does not subject itself to any power, in fact, </w:t>
      </w:r>
      <w:r w:rsidRPr="00C902EF">
        <w:rPr>
          <w:rStyle w:val="StyleUnderline"/>
        </w:rPr>
        <w:t>it believes in its superiority over any power, in its unconditional superiority of rank over any other power</w:t>
      </w:r>
      <w:r w:rsidRPr="00C902EF">
        <w:t xml:space="preserve">, – it believes there is nothing on earth of any power that does not first have to receive a meaning, a right to existence, a value from it, as a tool to its work, as a way and means to its goal, to one goal . . . Where is the counterpart to this closed system of will, goal and interpretation? Why is the counterpart lacking? </w:t>
      </w:r>
      <w:proofErr w:type="gramStart"/>
      <w:r w:rsidRPr="00C902EF">
        <w:t>. .</w:t>
      </w:r>
      <w:proofErr w:type="gramEnd"/>
      <w:r w:rsidRPr="00C902EF">
        <w:t xml:space="preserve"> . Where is the other ‘one goal’? </w:t>
      </w:r>
      <w:proofErr w:type="gramStart"/>
      <w:r w:rsidRPr="00C902EF">
        <w:t>. .</w:t>
      </w:r>
      <w:proofErr w:type="gramEnd"/>
      <w:r w:rsidRPr="00C902EF">
        <w:t xml:space="preserve"> . But I am told it is not lacking, not only has it fought a long, successful fight with that ideal, but it has already mastered that ideal in all essentials: all our </w:t>
      </w:r>
      <w:r w:rsidRPr="00C902EF">
        <w:rPr>
          <w:rStyle w:val="StyleUnderline"/>
        </w:rPr>
        <w:t>modern science</w:t>
      </w:r>
      <w:r w:rsidRPr="00C902EF">
        <w:t xml:space="preserve"> is witness to that, – modern science which, as a genuine philosophy of reality, obviously believes only in itself, obviously possesses the courage to be itself, the will to be itself, and has hitherto got by well enough without God, the beyond and the virtues of denial. However, </w:t>
      </w:r>
      <w:r w:rsidRPr="00C902EF">
        <w:rPr>
          <w:rStyle w:val="StyleUnderline"/>
        </w:rPr>
        <w:t>I am not impressed by such noise and rabble-rousers’ claptrap: these people who trumpet reality are bad musicians</w:t>
      </w:r>
      <w:r w:rsidRPr="00C902EF">
        <w:t xml:space="preserve">, it is easy enough to hear that their voices do not come from the depths, the abyss of scientific conscience does not speak from them – for </w:t>
      </w:r>
      <w:r w:rsidRPr="00C902EF">
        <w:rPr>
          <w:rStyle w:val="StyleUnderline"/>
        </w:rPr>
        <w:t>the scientific conscience today is an abyss</w:t>
      </w:r>
      <w:r w:rsidRPr="00C902EF">
        <w:t xml:space="preserve"> –, the word ‘science’ is quite simply an obscenity in the traps of such trumpeters, an abuse, an indecency. Third essay 109 Precisely the opposite of what they are declaring here is the truth: science today has absolutely no faith in itself, let alone in an ideal above it, – and where it is still passion, love, fire, suffering, </w:t>
      </w:r>
      <w:r w:rsidRPr="00C902EF">
        <w:rPr>
          <w:rStyle w:val="StyleUnderline"/>
        </w:rPr>
        <w:t>it is not the opposite of the ascetic ideal but rather the latter’s own most recent</w:t>
      </w:r>
      <w:r w:rsidRPr="00C902EF">
        <w:t xml:space="preserve"> and noble </w:t>
      </w:r>
      <w:r w:rsidRPr="00C902EF">
        <w:rPr>
          <w:rStyle w:val="StyleUnderline"/>
        </w:rPr>
        <w:t>manifestation</w:t>
      </w:r>
      <w:r w:rsidRPr="00C902EF">
        <w:t xml:space="preserve">. Does that sound strange to you? </w:t>
      </w:r>
      <w:proofErr w:type="gramStart"/>
      <w:r w:rsidRPr="00C902EF">
        <w:t>. .</w:t>
      </w:r>
      <w:proofErr w:type="gramEnd"/>
      <w:r w:rsidRPr="00C902EF">
        <w:t xml:space="preserve"> . There are enough worthy and modest workers even amongst the scholars of today, who like their little corner and therefore, because they like being there, are occasionally somewhat presumptuous in making their demand heard that people today ought to be content in general, especially with science – there being so much useful work to be done. I do not deny it: I am the last to want to spoil the pleasure of these honest workers in their craft: for I delight in their work. But the fact that nowadays people are working hard in science, and that they are contented workmen, does not at all prove that today, science as a whole has a goal, a will, an ideal, a passion of great faith. The opposite, as I said, is the case: where it is not the most recent manifestation of the ascetic ideal – there are too few noble, exceptional cases for the general judgment to be deflected – then </w:t>
      </w:r>
      <w:r w:rsidRPr="00C902EF">
        <w:rPr>
          <w:rStyle w:val="StyleUnderline"/>
        </w:rPr>
        <w:t>science today is a hiding place for all kinds of ill-humour, unbelief, gnawing worms, despectio sui, bad conscience</w:t>
      </w:r>
      <w:r w:rsidRPr="00C902EF">
        <w:t xml:space="preserve"> – it is the disquiet of the lack of ideals itself, </w:t>
      </w:r>
      <w:r w:rsidRPr="00C902EF">
        <w:rPr>
          <w:rStyle w:val="StyleUnderline"/>
        </w:rPr>
        <w:t>the suffering from a lack of great love, the discontent over enforced contentedness</w:t>
      </w:r>
      <w:r w:rsidRPr="00C902EF">
        <w:t xml:space="preserve">. Oh, what does science not conceal today! </w:t>
      </w:r>
      <w:proofErr w:type="gramStart"/>
      <w:r w:rsidRPr="00C902EF">
        <w:t>how</w:t>
      </w:r>
      <w:proofErr w:type="gramEnd"/>
      <w:r w:rsidRPr="00C902EF">
        <w:t xml:space="preserve"> much it is supposed to conceal, at any rate! The industry of our best scholars, their unreflective diligence, heads smoking night and day, their very mastery of their craft – how often does all that mean trying to conceal something from themselves? </w:t>
      </w:r>
      <w:r w:rsidRPr="00C902EF">
        <w:rPr>
          <w:rStyle w:val="StyleUnderline"/>
        </w:rPr>
        <w:t>Science as a means of self-anaesthetic:</w:t>
      </w:r>
      <w:r w:rsidRPr="00C902EF">
        <w:t xml:space="preserve"> do you know that? </w:t>
      </w:r>
      <w:proofErr w:type="gramStart"/>
      <w:r w:rsidRPr="00C902EF">
        <w:t>. .</w:t>
      </w:r>
      <w:proofErr w:type="gramEnd"/>
      <w:r w:rsidRPr="00C902EF">
        <w:t xml:space="preserve"> . Everyone in contact with scholars has the experience that they are sometimes wounded to the marrow by a harmless word, we anger our scholarly friends at the very moment when we want to honour them, </w:t>
      </w:r>
      <w:r w:rsidRPr="00C902EF">
        <w:rPr>
          <w:rStyle w:val="StyleUnderline"/>
        </w:rPr>
        <w:t>we make them lose their temper and control simply because we were too coarse to guess who we were actually dealing with, with sufferers who do not want to admit what they are to themselves, with people drugged and dazed who fear only one thing: coming to consciousness ...– And now consider</w:t>
      </w:r>
      <w:r w:rsidRPr="00C902EF">
        <w:t xml:space="preserve"> the rarer cases of which I spoke, </w:t>
      </w:r>
      <w:r w:rsidRPr="00C902EF">
        <w:rPr>
          <w:rStyle w:val="StyleUnderline"/>
        </w:rPr>
        <w:t>the last idealists we have today amongst philosophers and scholars: do we perhaps have</w:t>
      </w:r>
      <w:r w:rsidRPr="00C902EF">
        <w:t xml:space="preserve">, in them, </w:t>
      </w:r>
      <w:r w:rsidRPr="00C902EF">
        <w:rPr>
          <w:rStyle w:val="StyleUnderline"/>
        </w:rPr>
        <w:t>the sought-for opponents of ascetic ideals</w:t>
      </w:r>
      <w:r w:rsidRPr="00C902EF">
        <w:t xml:space="preserve">, the latter’s counter-idealists? In fact, </w:t>
      </w:r>
      <w:r w:rsidRPr="00C902EF">
        <w:rPr>
          <w:rStyle w:val="StyleUnderline"/>
        </w:rPr>
        <w:t>they believe themselves to be, these ‘unbelievers’</w:t>
      </w:r>
      <w:r w:rsidRPr="00C902EF">
        <w:t xml:space="preserve"> (because that is what they all are); </w:t>
      </w:r>
      <w:r w:rsidRPr="00C902EF">
        <w:rPr>
          <w:rStyle w:val="StyleUnderline"/>
        </w:rPr>
        <w:t>that seems to be their last remnant of faith</w:t>
      </w:r>
      <w:r w:rsidRPr="00C902EF">
        <w:t xml:space="preserve">, to be opponents of this ideal, so serious are they on this score, so passionate is their every word and gesture: – does what they believe therefore need to be true? </w:t>
      </w:r>
      <w:proofErr w:type="gramStart"/>
      <w:r w:rsidRPr="00C902EF">
        <w:t>. .</w:t>
      </w:r>
      <w:proofErr w:type="gramEnd"/>
      <w:r w:rsidRPr="00C902EF">
        <w:t xml:space="preserve"> . We ‘knowers’ are positively mistrustful of any kind of believers; our mistrust has gradually trained us to conclude the opposite to what was formerly concluded: namely, to presuppose, wherever the strength of a belief becomes prominent, a certain weakness, even improbability of proof. Even we do not deny that faith ‘brings salvation’</w:t>
      </w:r>
      <w:proofErr w:type="gramStart"/>
      <w:r w:rsidRPr="00C902EF">
        <w:t>:114</w:t>
      </w:r>
      <w:proofErr w:type="gramEnd"/>
      <w:r w:rsidRPr="00C902EF">
        <w:t xml:space="preserve"> precisely for that reason we deny that faith proves anything, – </w:t>
      </w:r>
      <w:r w:rsidRPr="00C902EF">
        <w:rPr>
          <w:rStyle w:val="StyleUnderline"/>
        </w:rPr>
        <w:t>a strong faith which brings salvation is grounds for suspicion of the object of its faith, it does not establish truth, it establishes a certain probability – of deception.</w:t>
      </w:r>
      <w:r w:rsidRPr="00C902EF">
        <w:t xml:space="preserve"> What now is the position in this case? – </w:t>
      </w:r>
      <w:r w:rsidRPr="00C902EF">
        <w:rPr>
          <w:rStyle w:val="StyleUnderline"/>
        </w:rPr>
        <w:t>These ‘no’-sayers and outsiders</w:t>
      </w:r>
      <w:r w:rsidRPr="00C902EF">
        <w:t xml:space="preserve"> of today, those </w:t>
      </w:r>
      <w:r w:rsidRPr="00C902EF">
        <w:rPr>
          <w:rStyle w:val="StyleUnderline"/>
        </w:rPr>
        <w:t>who are absolute in one thing, their demand for intellectual rigour</w:t>
      </w:r>
      <w:r w:rsidRPr="00C902EF">
        <w:t xml:space="preserve"> [Sauberkeit], these hard, strict, abstinent, heroic minds who make up the glory of our time, </w:t>
      </w:r>
      <w:r w:rsidRPr="00C902EF">
        <w:rPr>
          <w:rStyle w:val="StyleUnderline"/>
        </w:rPr>
        <w:t>all these pale atheists, Antichrists, immoralists, nihilists, these sceptics, ephectics</w:t>
      </w:r>
      <w:proofErr w:type="gramStart"/>
      <w:r w:rsidRPr="00C902EF">
        <w:t>,115</w:t>
      </w:r>
      <w:proofErr w:type="gramEnd"/>
      <w:r w:rsidRPr="00C902EF">
        <w:t xml:space="preserve"> </w:t>
      </w:r>
      <w:r w:rsidRPr="00C902EF">
        <w:rPr>
          <w:rStyle w:val="StyleUnderline"/>
        </w:rPr>
        <w:t>hectics of the mind</w:t>
      </w:r>
      <w:r w:rsidRPr="00C902EF">
        <w:t xml:space="preserve"> [des Geistes] (they are one and all the latter in a certain sense), these last idealists of knowledge in whom, alone, intellectual conscience dwells and is embodied these days, – </w:t>
      </w:r>
      <w:r w:rsidRPr="00C902EF">
        <w:rPr>
          <w:rStyle w:val="StyleUnderline"/>
        </w:rPr>
        <w:t>they believe they are all</w:t>
      </w:r>
      <w:r w:rsidRPr="00C902EF">
        <w:t xml:space="preserve"> as liberated as possible from the ascetic ideal, these ‘</w:t>
      </w:r>
      <w:r w:rsidRPr="00C902EF">
        <w:rPr>
          <w:rStyle w:val="StyleUnderline"/>
        </w:rPr>
        <w:t>free, very free spirits’: and yet</w:t>
      </w:r>
      <w:r w:rsidRPr="00C902EF">
        <w:t xml:space="preserve">, I will tell them what they themselves cannot see – because they are standing too close to themselves – </w:t>
      </w:r>
      <w:r w:rsidRPr="00C902EF">
        <w:rPr>
          <w:rStyle w:val="StyleUnderline"/>
        </w:rPr>
        <w:t>this ideal is quite simply their ideal as well</w:t>
      </w:r>
      <w:r w:rsidRPr="00C902EF">
        <w:t xml:space="preserve">, they themselves represent it nowadays, and perhaps no one else, </w:t>
      </w:r>
      <w:r w:rsidRPr="00C902EF">
        <w:rPr>
          <w:rStyle w:val="StyleUnderline"/>
        </w:rPr>
        <w:t>they themselves are its most intellectualized product, its most advanced front-line troops and scouts, its most insidious, delicate and elusive form of seduction</w:t>
      </w:r>
      <w:r w:rsidRPr="00C902EF">
        <w:t xml:space="preserve">: – if I am at all able to solve riddles, I wish to claim to do so with this pronouncement! </w:t>
      </w:r>
      <w:proofErr w:type="gramStart"/>
      <w:r w:rsidRPr="00C902EF">
        <w:t>. .</w:t>
      </w:r>
      <w:proofErr w:type="gramEnd"/>
      <w:r w:rsidRPr="00C902EF">
        <w:t xml:space="preserve"> . </w:t>
      </w:r>
      <w:r w:rsidRPr="00C902EF">
        <w:rPr>
          <w:rStyle w:val="StyleUnderline"/>
        </w:rPr>
        <w:t>These are very far from being free spirits: because they still believe in truth</w:t>
      </w:r>
      <w:r w:rsidRPr="00C902EF">
        <w:t xml:space="preserve"> . . . When the Christian Crusaders in the East fell upon that invincible order of Assassins, the order of free spirits par excellence, the lowest rank of whom lived a life of obedience the like of which no monastic order has ever achieved, somehow or other they received an inkling of that symbol and watchword that was reserved for the highest ranks alone as their secretum: ‘nothing is true, everything is permitted’ . . . Certainly that was freedom of the mind [des Geistes], with that the termination of the belief in truth was announced. . . . </w:t>
      </w:r>
      <w:r w:rsidRPr="00C902EF">
        <w:rPr>
          <w:rStyle w:val="StyleUnderline"/>
        </w:rPr>
        <w:t xml:space="preserve">Has a European or a Christian </w:t>
      </w:r>
      <w:proofErr w:type="gramStart"/>
      <w:r w:rsidRPr="00C902EF">
        <w:rPr>
          <w:rStyle w:val="StyleUnderline"/>
        </w:rPr>
        <w:t>free-thinker</w:t>
      </w:r>
      <w:proofErr w:type="gramEnd"/>
      <w:r w:rsidRPr="00C902EF">
        <w:t xml:space="preserve"> [Freigeist] </w:t>
      </w:r>
      <w:r w:rsidRPr="00C902EF">
        <w:rPr>
          <w:rStyle w:val="StyleUnderline"/>
        </w:rPr>
        <w:t>ever strayed into this proposition and the labyrinth of its consequences?</w:t>
      </w:r>
      <w:r w:rsidRPr="00C902EF">
        <w:t xml:space="preserve"> Does he know the Minotaur of this cave from experience? </w:t>
      </w:r>
      <w:proofErr w:type="gramStart"/>
      <w:r w:rsidRPr="00C902EF">
        <w:t>. .</w:t>
      </w:r>
      <w:proofErr w:type="gramEnd"/>
      <w:r w:rsidRPr="00C902EF">
        <w:t xml:space="preserve"> . </w:t>
      </w:r>
      <w:r w:rsidRPr="00C902EF">
        <w:rPr>
          <w:rStyle w:val="StyleUnderline"/>
        </w:rPr>
        <w:t>I doubt it, indeed, I know otherwise: – nothing is stranger to these people who are absolute in one thing, these so-called ‘free spirits’, than freedom and release in that sense, in no respect are they more firmly bound; precisely in their faith in truth they are more rigid and more absolute than anyone else.</w:t>
      </w:r>
      <w:r w:rsidRPr="00C902EF">
        <w:t xml:space="preserve"> Perhaps I am too familiar with all this: that venerable philosopher’s abstinence prescribed by such a faith like that commits one, </w:t>
      </w:r>
      <w:r w:rsidRPr="00C902EF">
        <w:rPr>
          <w:rStyle w:val="StyleUnderline"/>
        </w:rPr>
        <w:t>that stoicism of the intellect which</w:t>
      </w:r>
      <w:r w:rsidRPr="00C902EF">
        <w:t xml:space="preserve">, in the last resort, </w:t>
      </w:r>
      <w:r w:rsidRPr="00C902EF">
        <w:rPr>
          <w:rStyle w:val="StyleUnderline"/>
        </w:rPr>
        <w:t>denies itself the ‘no’ just as strictly as the ‘yes’, that will to stand still before the factual</w:t>
      </w:r>
      <w:r w:rsidRPr="00C902EF">
        <w:t xml:space="preserve">, the factum brutum, that fatalism of ‘petits faits’ 116 (ce petit faitalisme, 117 as I call it) in which French scholarship now seeks a kind of moral superiority over the German, </w:t>
      </w:r>
      <w:r w:rsidRPr="00C902EF">
        <w:rPr>
          <w:rStyle w:val="StyleUnderline"/>
        </w:rPr>
        <w:t>that renunciation of any interpretation (of forcing, adjusting, shortening, omitting, filling-out, inventing, falsifying and everything else essential to interpretation</w:t>
      </w:r>
      <w:r w:rsidRPr="00C902EF">
        <w:t xml:space="preserve">) – on the whole, </w:t>
      </w:r>
      <w:r w:rsidRPr="00C902EF">
        <w:rPr>
          <w:rStyle w:val="StyleUnderline"/>
        </w:rPr>
        <w:t>this expresses the asceticism of virtue just as well as any denial of sensuality</w:t>
      </w:r>
      <w:r w:rsidRPr="00C902EF">
        <w:t xml:space="preserve"> (it is basically just a modus of this denial). However, the compulsion towards it, </w:t>
      </w:r>
      <w:r w:rsidRPr="00C902EF">
        <w:rPr>
          <w:rStyle w:val="StyleUnderline"/>
        </w:rPr>
        <w:t>that unconditional will to truth, is faith in the ascetic ideal itself,</w:t>
      </w:r>
      <w:r w:rsidRPr="00C902EF">
        <w:t xml:space="preserve"> even if, as an unconscious imperative, make no mistake about it, – </w:t>
      </w:r>
      <w:r w:rsidRPr="00C902EF">
        <w:rPr>
          <w:rStyle w:val="StyleUnderline"/>
        </w:rPr>
        <w:t>it is the faith in a metaphysical value, a value as such of truth as vouched for and confirmed by that ideal alone</w:t>
      </w:r>
      <w:r w:rsidRPr="00C902EF">
        <w:t xml:space="preserve"> (it stands and falls by that ideal). Strictly speaking, </w:t>
      </w:r>
      <w:r w:rsidRPr="00C902EF">
        <w:rPr>
          <w:rStyle w:val="StyleUnderline"/>
        </w:rPr>
        <w:t>there is no ‘presuppositionless’ knowledge, the thought of such a thing is unthinkable</w:t>
      </w:r>
      <w:r w:rsidRPr="00C902EF">
        <w:t xml:space="preserve">, paralogical: a philosophy, </w:t>
      </w:r>
      <w:r w:rsidRPr="00C902EF">
        <w:rPr>
          <w:rStyle w:val="StyleUnderline"/>
        </w:rPr>
        <w:t>a ‘faith’ always has to be there first, for knowledge to win from it a direction</w:t>
      </w:r>
      <w:r w:rsidRPr="00C902EF">
        <w:t>, a meaning, a limit, a method, a right to exist. (</w:t>
      </w:r>
      <w:r w:rsidRPr="00C902EF">
        <w:rPr>
          <w:rStyle w:val="StyleUnderline"/>
        </w:rPr>
        <w:t>Whoever understands it the other way round</w:t>
      </w:r>
      <w:r w:rsidRPr="00C902EF">
        <w:t xml:space="preserve"> and, for example, </w:t>
      </w:r>
      <w:r w:rsidRPr="00C902EF">
        <w:rPr>
          <w:rStyle w:val="StyleUnderline"/>
        </w:rPr>
        <w:t>tries to place philosophy ‘on a strictly scientific foundation’</w:t>
      </w:r>
      <w:r w:rsidRPr="00C902EF">
        <w:t xml:space="preserve">, must first stand on its head not just philosophy, but also truth itself: the worst offence against decency which can occur in relation to two such respectable ladies!) Yes, there is no doubt – and here I let my Gay Science have a word, see the fifth book (section 344) – ‘the truthful man, in that daring and final sense which faith in </w:t>
      </w:r>
      <w:r w:rsidRPr="00C902EF">
        <w:rPr>
          <w:rStyle w:val="StyleUnderline"/>
        </w:rPr>
        <w:t>science</w:t>
      </w:r>
      <w:r w:rsidRPr="00C902EF">
        <w:t xml:space="preserve"> presupposes, </w:t>
      </w:r>
      <w:r w:rsidRPr="00C902EF">
        <w:rPr>
          <w:rStyle w:val="StyleUnderline"/>
        </w:rPr>
        <w:t>thus affirms another world from the one of life, nature and history; and inasmuch as he affirms this “other world”, must he not therefore deny its opposite, this world, our world, in doing so?</w:t>
      </w:r>
      <w:r w:rsidRPr="00C902EF">
        <w:t xml:space="preserve"> </w:t>
      </w:r>
      <w:proofErr w:type="gramStart"/>
      <w:r w:rsidRPr="00C902EF">
        <w:t>. .</w:t>
      </w:r>
      <w:proofErr w:type="gramEnd"/>
      <w:r w:rsidRPr="00C902EF">
        <w:t xml:space="preserve"> . </w:t>
      </w:r>
      <w:r w:rsidRPr="00C902EF">
        <w:rPr>
          <w:rStyle w:val="StyleUnderline"/>
        </w:rPr>
        <w:t xml:space="preserve">Our faith in science is still based on a metaphysical faith, </w:t>
      </w:r>
      <w:r w:rsidRPr="00C902EF">
        <w:t xml:space="preserve">– even we knowers of today, we </w:t>
      </w:r>
      <w:r w:rsidRPr="00C902EF">
        <w:rPr>
          <w:rStyle w:val="StyleUnderline"/>
        </w:rPr>
        <w:t>godless anti-metaphysicians, still take our fire from the blaze set alight by a faith thousands of years old, that faith of the Christians, which was also Plato’s faith, that God is truth, that truth is divine</w:t>
      </w:r>
      <w:r w:rsidRPr="00C902EF">
        <w:t xml:space="preserve"> . . . But what if precisely this becomes more and more unbelievable, when nothing any longer turns out to be divine except for error, blindness and lies – and </w:t>
      </w:r>
      <w:r w:rsidRPr="00C902EF">
        <w:rPr>
          <w:rStyle w:val="StyleUnderline"/>
        </w:rPr>
        <w:t>what if God himself turned out to be our oldest lie?</w:t>
      </w:r>
      <w:r w:rsidRPr="00C902EF">
        <w:t xml:space="preserve">’ – – </w:t>
      </w:r>
      <w:r w:rsidRPr="00C902EF">
        <w:rPr>
          <w:rStyle w:val="StyleUnderline"/>
        </w:rPr>
        <w:t>At this point we need to stop and take time to reflect. Science itself now needs a justification</w:t>
      </w:r>
      <w:r w:rsidRPr="00C902EF">
        <w:t xml:space="preserve"> (which is not at all to say that there is one for it). On this question, turn to the most ancient and most </w:t>
      </w:r>
      <w:r w:rsidRPr="00C902EF">
        <w:rPr>
          <w:rStyle w:val="StyleUnderline"/>
        </w:rPr>
        <w:t>modern philosophies: all of them lack a consciousness of the extent to which the will to truth itself needs a justification, here is a gap in every philosophy</w:t>
      </w:r>
      <w:r w:rsidRPr="00C902EF">
        <w:t xml:space="preserve"> – how does it come about? Because the ascetic ideal has so far been master over all philosophy, because </w:t>
      </w:r>
      <w:r w:rsidRPr="00C902EF">
        <w:rPr>
          <w:rStyle w:val="StyleUnderline"/>
        </w:rPr>
        <w:t>truth was set as being, as God, as the highest authority itself, because truth was not allowed to be a problem.</w:t>
      </w:r>
      <w:r w:rsidRPr="00C902EF">
        <w:t xml:space="preserve"> Do you understand this ‘allowed </w:t>
      </w:r>
      <w:proofErr w:type="gramStart"/>
      <w:r w:rsidRPr="00C902EF">
        <w:t>to be</w:t>
      </w:r>
      <w:proofErr w:type="gramEnd"/>
      <w:r w:rsidRPr="00C902EF">
        <w:t xml:space="preserve">’? – </w:t>
      </w:r>
      <w:r w:rsidRPr="00C902EF">
        <w:rPr>
          <w:rStyle w:val="StyleUnderline"/>
        </w:rPr>
        <w:t>From the very moment that faith in the God of the ascetic ideal is denied, there is a new problem as well: that of the value of truth.</w:t>
      </w:r>
      <w:r w:rsidRPr="00C902EF">
        <w:t xml:space="preserve"> – The will to truth needs a critique – let us define our own task with this –, the value of truth is tentatively to be called into question . . . (Anyone who finds this put too briefly is advised to read that section of Gay Science with the title ‘To what extent even we are still pious’ (section 344118) better still, the whole fifth book of that work, similarly the preface to Daybreak.) 25 </w:t>
      </w:r>
      <w:r w:rsidRPr="00C902EF">
        <w:rPr>
          <w:rStyle w:val="StyleUnderline"/>
        </w:rPr>
        <w:t>No! Do not come to me with science when I am looking for the natural antagonist to the ascetic ideal, when I ask: ‘Where is the opposing will in which its opposing ideal expresses itself?’ Science is not</w:t>
      </w:r>
      <w:r w:rsidRPr="00C902EF">
        <w:t xml:space="preserve"> nearly </w:t>
      </w:r>
      <w:r w:rsidRPr="00C902EF">
        <w:rPr>
          <w:rStyle w:val="StyleUnderline"/>
        </w:rPr>
        <w:t>independent enough for that, in every respect it first needs a value-ideal</w:t>
      </w:r>
      <w:r w:rsidRPr="00C902EF">
        <w:t xml:space="preserve">, a value creating power, </w:t>
      </w:r>
      <w:r w:rsidRPr="00C902EF">
        <w:rPr>
          <w:rStyle w:val="StyleUnderline"/>
        </w:rPr>
        <w:t>in whose service it can believe in itself, – science itself never creates values.</w:t>
      </w:r>
      <w:r w:rsidRPr="00C902EF">
        <w:t xml:space="preserve"> Its relationship to the ascetic ideal is certainly not yet inherently antagonistic; indeed, it is much more the case, in general, that it still represents the driving force in the inner evolution of that ideal. Its repugnance and pugnacity are, on closer inspection, directed not at the ideal itself but at its outworks, its apparel and disguise, at the way the ideal temporarily hardens, solidifies, </w:t>
      </w:r>
      <w:proofErr w:type="gramStart"/>
      <w:r w:rsidRPr="00C902EF">
        <w:t>becomes</w:t>
      </w:r>
      <w:proofErr w:type="gramEnd"/>
      <w:r w:rsidRPr="00C902EF">
        <w:t xml:space="preserve"> dogmatic – science liberates what life is in it by denying what is exoteric in this ideal. </w:t>
      </w:r>
      <w:r w:rsidRPr="00C902EF">
        <w:rPr>
          <w:rStyle w:val="StyleUnderline"/>
        </w:rPr>
        <w:t>Both of them, science and the ascetic ideal, are still on the same foundation – I have already explained –; that is to say, both overestimate truth</w:t>
      </w:r>
      <w:r w:rsidRPr="00C902EF">
        <w:t xml:space="preserve"> (more correctly: they share the same faith that truth cannot be assessed or criticized), </w:t>
      </w:r>
      <w:r w:rsidRPr="00C902EF">
        <w:rPr>
          <w:rStyle w:val="StyleUnderline"/>
        </w:rPr>
        <w:t>and this makes them both necessarily allies, – so that, if they must be fought, they can only be fought and called into question together. A depreciation of the value of the ascetic ideal inevitably brings about a depreciation of the value of science</w:t>
      </w:r>
      <w:r w:rsidRPr="00C902EF">
        <w:t xml:space="preserve">: one must keep one’s eyes open and prick up one’s ears for this in time! (Art, let me say at the outset, since I shall deal with this at length some day, – </w:t>
      </w:r>
      <w:r w:rsidRPr="00C902EF">
        <w:rPr>
          <w:rStyle w:val="StyleUnderline"/>
        </w:rPr>
        <w:t>art, in which lying sanctifies itself and the will to deception has good conscience on its side, is much more fundamentally opposed to the ascetic ideal than science is</w:t>
      </w:r>
      <w:r w:rsidRPr="00C902EF">
        <w:t>: this was sensed instinctively by Plato, the greatest enemy of art Europe has yet produced. Plato versus Homer</w:t>
      </w:r>
      <w:proofErr w:type="gramStart"/>
      <w:r w:rsidRPr="00C902EF">
        <w:t>:119</w:t>
      </w:r>
      <w:proofErr w:type="gramEnd"/>
      <w:r w:rsidRPr="00C902EF">
        <w:t xml:space="preserve"> that is complete, genuine antagonism – on the one hand, the sincerest ‘advocate of the beyond’, the great slanderer of life, on the other hand, its involuntary idolater, the golden nature. Artistic servitude in the service of the ascetic ideal is thus the specific form of artistic corruption, unfortunately one of the most common: for nothing is more corruptible than an artist.) And </w:t>
      </w:r>
      <w:r w:rsidRPr="00C902EF">
        <w:rPr>
          <w:rStyle w:val="StyleUnderline"/>
        </w:rPr>
        <w:t>when we view it physiologically, too, science rests on the same base as the ascetic ideal: the precondition of both the one and the other is a certain impoverishment of life, – the emotions cooled, the tempo slackened, dialectics in place of instinct, solemnity stamped on faces and gestures</w:t>
      </w:r>
      <w:r w:rsidRPr="00C902EF">
        <w:t xml:space="preserve"> (solemnity, that most unmistakable sign of a more sluggish metabolism and of a struggling, more toiling life). Look at </w:t>
      </w:r>
      <w:r w:rsidRPr="00C902EF">
        <w:rPr>
          <w:rStyle w:val="StyleUnderline"/>
        </w:rPr>
        <w:t>the epochs in the life of a people where scholars predominated</w:t>
      </w:r>
      <w:r w:rsidRPr="00C902EF">
        <w:t xml:space="preserve">: they </w:t>
      </w:r>
      <w:r w:rsidRPr="00C902EF">
        <w:rPr>
          <w:rStyle w:val="StyleUnderline"/>
        </w:rPr>
        <w:t>are times of exhaustion, often of twilight, of decline, – gone are the over- flowing energy</w:t>
      </w:r>
      <w:r w:rsidRPr="00C902EF">
        <w:t xml:space="preserve">, the certainty of life, the certainty as to the future. The preponderance of the mandarins never indicates anything good: any more than the rise of democracy, international courts of arbitration instead of wars, equal rights for women, the religion of compassion and everything else that is a symptom of life in decline. (Science conceived as a problem: what does science mean? – compare the Preface to The Birth of Tragedy on this.) </w:t>
      </w:r>
      <w:r w:rsidRPr="00C902EF">
        <w:rPr>
          <w:rStyle w:val="StyleUnderline"/>
        </w:rPr>
        <w:t xml:space="preserve">No! – </w:t>
      </w:r>
      <w:proofErr w:type="gramStart"/>
      <w:r w:rsidRPr="00C902EF">
        <w:rPr>
          <w:rStyle w:val="StyleUnderline"/>
        </w:rPr>
        <w:t>open</w:t>
      </w:r>
      <w:proofErr w:type="gramEnd"/>
      <w:r w:rsidRPr="00C902EF">
        <w:rPr>
          <w:rStyle w:val="StyleUnderline"/>
        </w:rPr>
        <w:t xml:space="preserve"> your eyes! – </w:t>
      </w:r>
      <w:proofErr w:type="gramStart"/>
      <w:r w:rsidRPr="00C902EF">
        <w:rPr>
          <w:rStyle w:val="StyleUnderline"/>
        </w:rPr>
        <w:t>this</w:t>
      </w:r>
      <w:proofErr w:type="gramEnd"/>
      <w:r w:rsidRPr="00C902EF">
        <w:rPr>
          <w:rStyle w:val="StyleUnderline"/>
        </w:rPr>
        <w:t xml:space="preserve"> ‘modern science’ is</w:t>
      </w:r>
      <w:r w:rsidRPr="00C902EF">
        <w:t xml:space="preserve">, for the time being, </w:t>
      </w:r>
      <w:r w:rsidRPr="00C902EF">
        <w:rPr>
          <w:rStyle w:val="StyleUnderline"/>
        </w:rPr>
        <w:t>the best ally for the ascetic ideal, for the simple reason that it is the most unconscious, involuntary, secret and subterranean!</w:t>
      </w:r>
      <w:r w:rsidRPr="00C902EF">
        <w:t xml:space="preserve"> The ‘poor in spirit’120 and the scientific opponents of this ideal have up till now played the same game (by the way, beware of thinking that they are its opposite, i.e. the rich in spirit: – they are not that, I called them the hectics of the spirit). These famous victories of the latter: undoubtedly they are victories – but over what? </w:t>
      </w:r>
      <w:r w:rsidRPr="00C902EF">
        <w:rPr>
          <w:rStyle w:val="StyleUnderline"/>
        </w:rPr>
        <w:t>The ascetic ideal was decidedly not conquered, it was, on the contrary, made stronger</w:t>
      </w:r>
      <w:r w:rsidRPr="00C902EF">
        <w:t xml:space="preserve">, I mean more elusive, more spiritual, more insidious by the fact that science constantly and unsparingly detached and broke off a wall or outwork that had attached itself to it and coarsened its appearance. Do you really think that, for example, the defeat of theological astronomy meant a defeat of that ideal? </w:t>
      </w:r>
      <w:proofErr w:type="gramStart"/>
      <w:r w:rsidRPr="00C902EF">
        <w:t>. .</w:t>
      </w:r>
      <w:proofErr w:type="gramEnd"/>
      <w:r w:rsidRPr="00C902EF">
        <w:t xml:space="preserve"> . </w:t>
      </w:r>
      <w:r w:rsidRPr="00C902EF">
        <w:rPr>
          <w:rStyle w:val="StyleUnderline"/>
        </w:rPr>
        <w:t>Has man perhaps become less in need of a transcendent solution to the riddle of his existence because this existence has since come to look still more arbitrary, loiterer-like, and dispensable in the visible order of things? Has not man’s self-deprecation, his will to self-deprecation, been unstoppably on the increase since Copernicus? Gone, alas, is his faith in his dignity, uniqueness, irreplaceableness in the rank-ordering of beings, – he has become animal, literally, unqualifiedly and unreservedly an animal, man who in his earlier faiths was almost God</w:t>
      </w:r>
      <w:r w:rsidRPr="00C902EF">
        <w:t xml:space="preserve"> (‘child of God’, ‘man of God’) . . . Since Copernicus, man seems to have been on a downward path, – </w:t>
      </w:r>
      <w:r w:rsidRPr="00C902EF">
        <w:rPr>
          <w:rStyle w:val="StyleUnderline"/>
        </w:rPr>
        <w:t xml:space="preserve">now he seems to be rolling faster and faster away from the centre – where to? </w:t>
      </w:r>
      <w:proofErr w:type="gramStart"/>
      <w:r w:rsidRPr="00C902EF">
        <w:rPr>
          <w:rStyle w:val="StyleUnderline"/>
        </w:rPr>
        <w:t>into</w:t>
      </w:r>
      <w:proofErr w:type="gramEnd"/>
      <w:r w:rsidRPr="00C902EF">
        <w:rPr>
          <w:rStyle w:val="StyleUnderline"/>
        </w:rPr>
        <w:t xml:space="preserve"> nothingness?</w:t>
      </w:r>
      <w:r w:rsidRPr="00C902EF">
        <w:t xml:space="preserve"> </w:t>
      </w:r>
      <w:proofErr w:type="gramStart"/>
      <w:r w:rsidRPr="00C902EF">
        <w:t>into</w:t>
      </w:r>
      <w:proofErr w:type="gramEnd"/>
      <w:r w:rsidRPr="00C902EF">
        <w:t xml:space="preserve"> the ‘piercing sensation of his nothingness’? – </w:t>
      </w:r>
      <w:r w:rsidRPr="00C902EF">
        <w:rPr>
          <w:rStyle w:val="StyleUnderline"/>
        </w:rPr>
        <w:t xml:space="preserve">Well! </w:t>
      </w:r>
      <w:proofErr w:type="gramStart"/>
      <w:r w:rsidRPr="00C902EF">
        <w:rPr>
          <w:rStyle w:val="StyleUnderline"/>
        </w:rPr>
        <w:t>that</w:t>
      </w:r>
      <w:proofErr w:type="gramEnd"/>
      <w:r w:rsidRPr="00C902EF">
        <w:rPr>
          <w:rStyle w:val="StyleUnderline"/>
        </w:rPr>
        <w:t xml:space="preserve"> would be the straight path – to the old ideal?</w:t>
      </w:r>
      <w:r w:rsidRPr="00C902EF">
        <w:t xml:space="preserve"> </w:t>
      </w:r>
      <w:proofErr w:type="gramStart"/>
      <w:r w:rsidRPr="00C902EF">
        <w:t>. .</w:t>
      </w:r>
      <w:proofErr w:type="gramEnd"/>
      <w:r w:rsidRPr="00C902EF">
        <w:t xml:space="preserve"> . All science (and not just astronomy alone, the humiliating and degrading effects of which Kant singled out for the remarkable confession that ‘it destroys my importance’121 . . .), </w:t>
      </w:r>
      <w:r w:rsidRPr="00C902EF">
        <w:rPr>
          <w:rStyle w:val="StyleUnderline"/>
        </w:rPr>
        <w:t>all science, natural as well as unnatural</w:t>
      </w:r>
      <w:r w:rsidRPr="00C902EF">
        <w:t xml:space="preserve"> – this is the name I would give to the self-critique of knowledge – is nowadays seeking to talk man out of his former self-respect as though this were nothing but a bizarre piece of self-conceit; you could almost say that its own pride, its own austere form of stoical ataraxy, consisted in maintaining this laboriously won self-contempt of man as his last, most serious claim to selfrespect (in fact, rightly so: for the person who feels contempt is always someone who ‘has not forgotten how to respect’ . . .). Does this really work against the ascetic ideal? </w:t>
      </w:r>
      <w:r w:rsidRPr="00C902EF">
        <w:rPr>
          <w:rStyle w:val="StyleUnderline"/>
        </w:rPr>
        <w:t>Do people in all seriousness still really believe</w:t>
      </w:r>
      <w:r w:rsidRPr="00C902EF">
        <w:t xml:space="preserve"> (as theologians imagined for a while), </w:t>
      </w:r>
      <w:r w:rsidRPr="00C902EF">
        <w:rPr>
          <w:rStyle w:val="StyleUnderline"/>
        </w:rPr>
        <w:t>that, say, Kant’s victory over theological conceptual dogmatism</w:t>
      </w:r>
      <w:r w:rsidRPr="00C902EF">
        <w:t xml:space="preserve"> (‘God’, ‘soul’, ‘freedom’, ‘immortality’) </w:t>
      </w:r>
      <w:r w:rsidRPr="00C902EF">
        <w:rPr>
          <w:rStyle w:val="StyleUnderline"/>
        </w:rPr>
        <w:t>damaged that ideal?</w:t>
      </w:r>
      <w:r w:rsidRPr="00C902EF">
        <w:t xml:space="preserve"> – </w:t>
      </w:r>
      <w:proofErr w:type="gramStart"/>
      <w:r w:rsidRPr="00C902EF">
        <w:t>we</w:t>
      </w:r>
      <w:proofErr w:type="gramEnd"/>
      <w:r w:rsidRPr="00C902EF">
        <w:t xml:space="preserve"> shall not, for the moment, concern ourselves with whether Kant himself had anything like that in view. What is certain is that every sort of transcendentalist since Kant has had a winning hand, – </w:t>
      </w:r>
      <w:r w:rsidRPr="00C902EF">
        <w:rPr>
          <w:rStyle w:val="StyleUnderline"/>
        </w:rPr>
        <w:t xml:space="preserve">they are emancipated from the theologians: what good luck! – </w:t>
      </w:r>
      <w:proofErr w:type="gramStart"/>
      <w:r w:rsidRPr="00C902EF">
        <w:rPr>
          <w:rStyle w:val="StyleUnderline"/>
        </w:rPr>
        <w:t>he</w:t>
      </w:r>
      <w:proofErr w:type="gramEnd"/>
      <w:r w:rsidRPr="00C902EF">
        <w:rPr>
          <w:rStyle w:val="StyleUnderline"/>
        </w:rPr>
        <w:t xml:space="preserve"> showed them the secret path on which, from now on, they could, independently, and with the best scientific decorum, pursue ‘their heart’s desires’. </w:t>
      </w:r>
      <w:r w:rsidRPr="00C902EF">
        <w:t xml:space="preserve">Likewise: who would blame the agnostics if, as worshippers of the unknown and the secret, </w:t>
      </w:r>
      <w:r w:rsidRPr="00C902EF">
        <w:rPr>
          <w:rStyle w:val="StyleUnderline"/>
        </w:rPr>
        <w:t>they worship the question mark itself as God.</w:t>
      </w:r>
      <w:r w:rsidRPr="00C902EF">
        <w:tab/>
      </w:r>
      <w:r w:rsidRPr="00C902EF">
        <w:tab/>
      </w:r>
    </w:p>
    <w:p w14:paraId="5AD1024F" w14:textId="45F71AA3" w:rsidR="00954E53" w:rsidRPr="00C902EF" w:rsidRDefault="00954E53" w:rsidP="00954E53">
      <w:pPr>
        <w:pStyle w:val="Heading3"/>
      </w:pPr>
      <w:r w:rsidRPr="00C902EF">
        <w:t>Nihilism Impact</w:t>
      </w:r>
    </w:p>
    <w:p w14:paraId="14DF5487" w14:textId="5158E834" w:rsidR="00954E53" w:rsidRPr="00C902EF" w:rsidRDefault="00954E53" w:rsidP="00954E53">
      <w:pPr>
        <w:pStyle w:val="Heading4"/>
      </w:pPr>
      <w:r w:rsidRPr="00C902EF">
        <w:t xml:space="preserve">Science’s focus on objectivity and its supposedly neutral observer position </w:t>
      </w:r>
      <w:proofErr w:type="gramStart"/>
      <w:r w:rsidRPr="00C902EF">
        <w:t>succumbs</w:t>
      </w:r>
      <w:proofErr w:type="gramEnd"/>
      <w:r w:rsidRPr="00C902EF">
        <w:t xml:space="preserve"> to a life-denying nihilism that prevents an agonistic affirmation of the world’s irrational passion and strife.</w:t>
      </w:r>
    </w:p>
    <w:p w14:paraId="56BA87A6" w14:textId="77777777" w:rsidR="00954E53" w:rsidRPr="00C902EF" w:rsidRDefault="00954E53" w:rsidP="00954E53">
      <w:pPr>
        <w:tabs>
          <w:tab w:val="left" w:pos="4980"/>
        </w:tabs>
      </w:pPr>
      <w:r w:rsidRPr="00C902EF">
        <w:rPr>
          <w:rStyle w:val="Style13ptBold"/>
        </w:rPr>
        <w:t>Gemes and Janaway 11</w:t>
      </w:r>
      <w:r w:rsidRPr="00C902EF">
        <w:t xml:space="preserve"> (Ken Gemes, Professor of Philosophy at Birkbeck, University of London and Christopher Janaway, Professor of Philosophy at the University of Southampton</w:t>
      </w:r>
      <w:proofErr w:type="gramStart"/>
      <w:r w:rsidRPr="00C902EF">
        <w:t>.,</w:t>
      </w:r>
      <w:proofErr w:type="gramEnd"/>
      <w:r w:rsidRPr="00C902EF">
        <w:t xml:space="preserve"> 11-30-11, “Life-Denial versus Life-Affirmation: Schopenhauer and Nietzsche on Pessimism and Asceticism”, http://onlinelibrary.wiley.com/doi/10.1002/9781444347579.ch19/summary)</w:t>
      </w:r>
    </w:p>
    <w:p w14:paraId="18904D78" w14:textId="310BD2AA" w:rsidR="00954E53" w:rsidRPr="00C902EF" w:rsidRDefault="00954E53" w:rsidP="00954E53">
      <w:r w:rsidRPr="00C902EF">
        <w:t xml:space="preserve">Regarding asceticism Nietzsche sees it, as advocated by the Christian and Schopenhauer, as simply a means of escaping life. Since for Schopenhauer willing entails suffering and suffering robs existence of value, Schopenhauer prescribes an escape from willing. This for Schopenhauer is in fact part of the value of compassion. By focussing on the concerns of others I quiet my own will. The difference between Schopenhauer and the Christian is that the latter believes that compassion will eventually bring him the reward in the next life of having his individual will fulfilled, whereas for the atheist Schopenhauer the value of compassion is that it is a means to escape one’s individual will, and to escape the illusion of individuation. Both the Christian and Schopenhauer evince a strong aversion to this our earthly life. Hence they embrace the ascetic ideal as a means for turning away from life. Nietzsche regards such denial of the will as a ‘defamation and slander’ of life –– life itself being Nietzsche’s highest value. For Nietzsche Schopenhauer’s high regard for contemplative knowledge is simply another manifestation of his life-denying asceticism. </w:t>
      </w:r>
      <w:r w:rsidRPr="00C902EF">
        <w:rPr>
          <w:rStyle w:val="StyleUnderline"/>
        </w:rPr>
        <w:t>Schopenhauer favourably spoke of the intellect ‘abolishing all possibility of suffering’ when it renounces all interest and becomes ‘the clear mirror of the world’.</w:t>
      </w:r>
      <w:r w:rsidRPr="00C902EF">
        <w:t xml:space="preserve"> Nietzsche expressly addresses this passive notion of mirroring and its attendant overestimation of the value of truth and objectivity in by referring to </w:t>
      </w:r>
      <w:r w:rsidRPr="00C902EF">
        <w:rPr>
          <w:rStyle w:val="StyleUnderline"/>
        </w:rPr>
        <w:t>‘the objective man … the ideal scholar’ as ‘a mirror: he is used to subordinating himself in front of anything that wants to be known, without any other pleasure than that of knowing, of “mirroring forth” ’.</w:t>
      </w:r>
      <w:r w:rsidRPr="00C902EF">
        <w:t xml:space="preserve"> Later in the same section he refers to the scholar as a ‘mirror-like soul … forever smoothing itself out’. In the very next section Nietzsche tell us that ‘ </w:t>
      </w:r>
      <w:r w:rsidRPr="00C902EF">
        <w:rPr>
          <w:rStyle w:val="StyleUnderline"/>
        </w:rPr>
        <w:t>“objectivity”… “</w:t>
      </w:r>
      <w:proofErr w:type="gramStart"/>
      <w:r w:rsidRPr="00C902EF">
        <w:rPr>
          <w:rStyle w:val="StyleUnderline"/>
        </w:rPr>
        <w:t>scientificity</w:t>
      </w:r>
      <w:proofErr w:type="gramEnd"/>
      <w:r w:rsidRPr="00C902EF">
        <w:rPr>
          <w:rStyle w:val="StyleUnderline"/>
        </w:rPr>
        <w:t>”… is merely dressed-up skepticism and paralysis of the will.’</w:t>
      </w:r>
      <w:r w:rsidRPr="00C902EF">
        <w:t xml:space="preserve"> This theme is repeated in Thus Spoke Zarathustra in the sections ‘Of Immaculate Perception’ and ‘Of Scholars’. In the first of these sections </w:t>
      </w:r>
      <w:r w:rsidRPr="00C902EF">
        <w:rPr>
          <w:rStyle w:val="StyleUnderline"/>
        </w:rPr>
        <w:t>Zarathustra characterizes those who seek ‘pure knowledge’ as hypocrites, on the grounds that while they are men of earthly lusts they have ‘been persuaded to contempt of the earthly’.</w:t>
      </w:r>
      <w:r w:rsidRPr="00C902EF">
        <w:t xml:space="preserve"> Again, Nietzsche has recourse to Schopenhauer’s metaphors of passive mirroring, when he expresses the voice of those seekers of pure knowledge as follows: ‘For me, the highest thing would be to gaze at life without desire … I desire nothing of things, except that I may lie down before them like a mirror with a hundred eyes.’ The metaphor of the scholar as mirror is used in the Genealogy. There, </w:t>
      </w:r>
      <w:r w:rsidRPr="00C902EF">
        <w:rPr>
          <w:rStyle w:val="StyleUnderline"/>
        </w:rPr>
        <w:t>in describing modern historiography, which he characterises as being ‘to a high degree ascetic’ and ‘to a still higher degree nihilistic’,</w:t>
      </w:r>
      <w:r w:rsidRPr="00C902EF">
        <w:t xml:space="preserve"> Nietzsche says modern historiography’s ‘most noble claim now runs in the direction of being a mirror’. </w:t>
      </w:r>
      <w:r w:rsidRPr="00C902EF">
        <w:rPr>
          <w:rStyle w:val="StyleUnderline"/>
        </w:rPr>
        <w:t>Where the religious ascetic attempts to remove himself from the torments of this world, a world that largely resists his desires, telling himself that what happens in this life is ultimately unimportant, the modern scholar similarly removes himself from life by telling himself that what is of ultimate value is not acting in this world, not what he does, but his understanding of the world, or what he knows. Both the religious ascetic and the ascetic scholar believe ‘the truth will set you free’.</w:t>
      </w:r>
      <w:r w:rsidRPr="00C902EF">
        <w:t xml:space="preserve"> Nietzsche claims that here </w:t>
      </w:r>
      <w:r w:rsidRPr="00C902EF">
        <w:rPr>
          <w:rStyle w:val="StyleUnderline"/>
        </w:rPr>
        <w:t>to be free means to be free of the pull of this world, the tumult of earthly passions and desires. Just as the ascetic ideal demands suppression of the passions, so the scholar’s emphasis on objectivity and truth demands that ‘the affects become cool’</w:t>
      </w:r>
      <w:r w:rsidRPr="00C902EF">
        <w:t xml:space="preserve">. Where the religious take revenge upon the world by denying that it is of ultimate importance, </w:t>
      </w:r>
      <w:r w:rsidRPr="00C902EF">
        <w:rPr>
          <w:rStyle w:val="StyleUnderline"/>
        </w:rPr>
        <w:t>the scholar revenges himself by saying that passive understanding is of greater value than ‘mere’ action. The secular man of Enlightenment values reasons and reasonable belief and is suspicious of passions and unreasoned desire. But life, at least genuine life, ultimately is a world of passions and desires. Thus</w:t>
      </w:r>
      <w:r w:rsidRPr="00C902EF">
        <w:t>, claims Nietzsche, (</w:t>
      </w:r>
      <w:r w:rsidRPr="00C902EF">
        <w:rPr>
          <w:rStyle w:val="StyleUnderline"/>
        </w:rPr>
        <w:t>the pursuit of) science can act as a means of withdrawal from the world</w:t>
      </w:r>
      <w:r w:rsidRPr="00C902EF">
        <w:t xml:space="preserve">: ‘Science as a means of self-anaesthetization: are you acquainted with that?’ </w:t>
      </w:r>
      <w:proofErr w:type="gramStart"/>
      <w:r w:rsidRPr="00C902EF">
        <w:t>(Emphasis Nietzsche’s).</w:t>
      </w:r>
      <w:proofErr w:type="gramEnd"/>
      <w:r w:rsidRPr="00C902EF">
        <w:t xml:space="preserve"> Indeed Nietzsche had in earlier works already claimed that </w:t>
      </w:r>
      <w:r w:rsidRPr="00C902EF">
        <w:rPr>
          <w:rStyle w:val="StyleUnderline"/>
        </w:rPr>
        <w:t xml:space="preserve">such repression of passions, as exhibited in the scholar, is part of a death </w:t>
      </w:r>
      <w:proofErr w:type="gramStart"/>
      <w:r w:rsidRPr="00C902EF">
        <w:rPr>
          <w:rStyle w:val="StyleUnderline"/>
        </w:rPr>
        <w:t>drive.</w:t>
      </w:r>
      <w:proofErr w:type="gramEnd"/>
      <w:r w:rsidRPr="00C902EF">
        <w:t xml:space="preserve"> In The Gay Science, in a passage that Nietzsche explicitly directs us to in section 28 of the third essay of the Genealogy, he characterises the will not to be deceived as something that might be ‘a principle that is hostile to life and destructive. </w:t>
      </w:r>
      <w:r w:rsidRPr="00C902EF">
        <w:rPr>
          <w:rStyle w:val="StyleUnderline"/>
        </w:rPr>
        <w:t>“Will to truth” –– that could be a hidden will to death.’</w:t>
      </w:r>
      <w:r w:rsidRPr="00C902EF">
        <w:t xml:space="preserve"> In the same place he tell us ‘</w:t>
      </w:r>
      <w:r w:rsidRPr="00C902EF">
        <w:rPr>
          <w:rStyle w:val="StyleUnderline"/>
        </w:rPr>
        <w:t>those who are truthful in that audacious and ultimate sense which faith in science presupposes thus affirm another world than that of life, nature, and history’</w:t>
      </w:r>
      <w:r w:rsidRPr="00C902EF">
        <w:t xml:space="preserve"> (Nietzsche’s italics). These thoughts Nietzsche first fully thematized in his early work the Untimely Meditations. There, in the second essay, ‘On the Advantages and Disadvantages of History for Life’, he characterises ‘</w:t>
      </w:r>
      <w:r w:rsidRPr="00C902EF">
        <w:rPr>
          <w:rStyle w:val="StyleUnderline"/>
        </w:rPr>
        <w:t>the scholar, the man of science’</w:t>
      </w:r>
      <w:r w:rsidRPr="00C902EF">
        <w:t xml:space="preserve"> as one who ‘</w:t>
      </w:r>
      <w:r w:rsidRPr="00C902EF">
        <w:rPr>
          <w:rStyle w:val="StyleUnderline"/>
        </w:rPr>
        <w:t>stands aside from life so as to know it unobstructedly’</w:t>
      </w:r>
      <w:r w:rsidRPr="00C902EF">
        <w:t xml:space="preserve">. Focusing on the use of history, Nietzsche contrasts his demand that we use history for ‘life and action’ with the scholar’s use of history for the ends of ‘easy withdrawal from life and action’. Nietzsche pictures ‘the historical virtuoso of the present day’ as ‘a passive sounding-board’ whose tone and message ‘lulls us and makes of us tame spectators’. </w:t>
      </w:r>
      <w:r w:rsidRPr="00C902EF">
        <w:rPr>
          <w:rStyle w:val="StyleUnderline"/>
        </w:rPr>
        <w:t>It is the desire to stand aside from life that links the scholar and the priests as practitioners of the ascetic ideal</w:t>
      </w:r>
      <w:r w:rsidRPr="00C902EF">
        <w:t>. Schopenhauer’s expressed advocacy of being a mere passive mirror of the world, his contention that knowledge of the true essence of the world sets one free from the chains of willing mark him for Nietzsche as a paradigm advocate of a secularized version of the ascetic ideal.</w:t>
      </w:r>
    </w:p>
    <w:p w14:paraId="72F8B960" w14:textId="77777777" w:rsidR="00954E53" w:rsidRPr="00C902EF" w:rsidRDefault="00954E53" w:rsidP="00954E53">
      <w:pPr>
        <w:pStyle w:val="Heading4"/>
      </w:pPr>
      <w:r w:rsidRPr="00C902EF">
        <w:t xml:space="preserve">Their conception of science based on Socratic rationality facilitates an all-consuming greed for knowledge </w:t>
      </w:r>
    </w:p>
    <w:p w14:paraId="4AEC8E56" w14:textId="77777777" w:rsidR="00954E53" w:rsidRPr="00C902EF" w:rsidRDefault="00954E53" w:rsidP="00954E53">
      <w:r w:rsidRPr="00C902EF">
        <w:rPr>
          <w:rStyle w:val="Style13ptBold"/>
        </w:rPr>
        <w:t xml:space="preserve">Nietzsche 72 </w:t>
      </w:r>
      <w:r w:rsidRPr="00C902EF">
        <w:t>(Friedrich, greatest philosopher of all time, 1872, “The Birth of Tragedy”, pg. 40-41, http://www.russoeconomics.altervista.org/Nietzsche.pdf)</w:t>
      </w:r>
    </w:p>
    <w:p w14:paraId="6E87E073" w14:textId="33C5B742" w:rsidR="00EB1814" w:rsidRPr="00C902EF" w:rsidRDefault="00954E53" w:rsidP="00EB1814">
      <w:r w:rsidRPr="00C902EF">
        <w:t xml:space="preserve">Now, if one person convincingly demonstrates that it is impossible to reach the antipodes by this direct route, </w:t>
      </w:r>
      <w:proofErr w:type="gramStart"/>
      <w:r w:rsidRPr="00C902EF">
        <w:t>who</w:t>
      </w:r>
      <w:proofErr w:type="gramEnd"/>
      <w:r w:rsidRPr="00C902EF">
        <w:t xml:space="preserve"> will want to continue to work on in the old depths, unless there was a possibility in the meantime that he would be happy finding some valuable rock or discovering some natural law? For that reason, Lessing, the </w:t>
      </w:r>
      <w:proofErr w:type="gramStart"/>
      <w:r w:rsidRPr="00C902EF">
        <w:t>most noble</w:t>
      </w:r>
      <w:proofErr w:type="gramEnd"/>
      <w:r w:rsidRPr="00C902EF">
        <w:t xml:space="preserve"> theoretical man, dared to state that for him the search for the truth counted for more than truth itself. That statement unmasks the fundamental secret of scientific knowledge, to the astonishment, even the anger, of scientists. Now, of course, </w:t>
      </w:r>
      <w:r w:rsidRPr="00C902EF">
        <w:rPr>
          <w:rStyle w:val="StyleUnderline"/>
        </w:rPr>
        <w:t>alongside this single recognition, excessively truthful and brave, stands a profound but delusive image, which first came into the world in the person of Socrates, that unshakeable faith that thinking</w:t>
      </w:r>
      <w:r w:rsidRPr="00C902EF">
        <w:t xml:space="preserve">, guided by the idea of causality, </w:t>
      </w:r>
      <w:r w:rsidRPr="00C902EF">
        <w:rPr>
          <w:rStyle w:val="StyleUnderline"/>
        </w:rPr>
        <w:t>might reach into the deepest abyss of being, and that thinking is capable of, not just understanding being, but even correcting it. This lofty metaphysical delusion is inherent in scientific research and leads it over and over again to its limits</w:t>
      </w:r>
      <w:r w:rsidRPr="00C902EF">
        <w:t xml:space="preserve">, at which point it must turn itself into art, something which is really predictable in this mechanical process. With the torch of this idea, let's look at </w:t>
      </w:r>
      <w:r w:rsidRPr="00C902EF">
        <w:rPr>
          <w:rStyle w:val="StyleUnderline"/>
        </w:rPr>
        <w:t>Socrates</w:t>
      </w:r>
      <w:r w:rsidRPr="00C902EF">
        <w:t xml:space="preserve">. To us he </w:t>
      </w:r>
      <w:r w:rsidRPr="00C902EF">
        <w:rPr>
          <w:rStyle w:val="StyleUnderline"/>
        </w:rPr>
        <w:t>appears as the first person who was capable not only of living under the guidance of this scientific instinct, but also of dying under it</w:t>
      </w:r>
      <w:r w:rsidRPr="00C902EF">
        <w:t xml:space="preserve"> (something much more difficult). </w:t>
      </w:r>
      <w:r w:rsidRPr="00C902EF">
        <w:rPr>
          <w:rStyle w:val="StyleUnderline"/>
        </w:rPr>
        <w:t>Therefore the picture of the dying Socrates as a man raised above fear of death by knowledge and reason is the emblazoned shield hanging over the entranceway to scientific research, reminding every individual of his purpose, namely, to make existence intelligible and thus apparently justified.</w:t>
      </w:r>
      <w:r w:rsidRPr="00C902EF">
        <w:t xml:space="preserve"> Of course, </w:t>
      </w:r>
      <w:r w:rsidRPr="00C902EF">
        <w:rPr>
          <w:rStyle w:val="StyleUnderline"/>
        </w:rPr>
        <w:t>when reasoning cannot succeed in this endeavour, myth must finally serve</w:t>
      </w:r>
      <w:r w:rsidRPr="00C902EF">
        <w:t xml:space="preserve">, </w:t>
      </w:r>
      <w:proofErr w:type="gramStart"/>
      <w:r w:rsidRPr="00C902EF">
        <w:t>something which</w:t>
      </w:r>
      <w:proofErr w:type="gramEnd"/>
      <w:r w:rsidRPr="00C902EF">
        <w:t xml:space="preserve"> I have just noted as the necessary consequence, indeed, even the purpose of, science. Anyone who clearly sees how, after Socrates, that mystagogue of knowledge, one philosophical school after another, like wave after wave, arose in turn, and how </w:t>
      </w:r>
      <w:r w:rsidRPr="00C902EF">
        <w:rPr>
          <w:rStyle w:val="StyleUnderline"/>
        </w:rPr>
        <w:t>an unimaginable universal greed for knowledge through the full extent of the educated world steered knowledge around on the high seas as the essential task for every person of greater capabilities, a greed which it has been impossible since then completely to expel from scientific knowledge, and how through this universal greed a common net of thinking was cast over the entire earth for the first time</w:t>
      </w:r>
      <w:r w:rsidRPr="00C902EF">
        <w:t xml:space="preserve"> (with even glimpses of the rule−bound workings of an entire solar system)—whoever reminds himself of all this, together with that astonishingly high pyramid of contemporary knowledge, cannot deny that </w:t>
      </w:r>
      <w:r w:rsidRPr="00C902EF">
        <w:rPr>
          <w:rStyle w:val="StyleUnderline"/>
        </w:rPr>
        <w:t>in Socrates we see a turning point and vortex of so−called world history.</w:t>
      </w:r>
      <w:r w:rsidRPr="00C902EF">
        <w:t xml:space="preserve"> Imagine for a moment the following scenario: if the incalculable sum of all the energy which has been used in pursuit of this world project is spent not in the service of knowledge but on the practical (i.e., egotistical) aims of individuals and peoples, then in all probability the instinctive delight in living would be so weakened in universal wars of destruction and continuing migrations of people that, with suicide being a common occurrence, the individual, perhaps out of a sense of duty, would have to see death as a final rest and, like the inhabitants of the Fiji Islands, the son would strangle his parents, the friend would strangle his friend. A practical pessimism, which could give rise to a dreadful ethic of mass murder out of sympathy, such a belief is present and was present all over the world, wherever art did not appear in some form or other, especially in religion and science, as a remedy and a defense against that pestilence. With respect to this practical pessimism, </w:t>
      </w:r>
      <w:r w:rsidRPr="00C902EF">
        <w:rPr>
          <w:rStyle w:val="StyleUnderline"/>
        </w:rPr>
        <w:t>Socrates is the original picture of the theoretical optimist, who in the belief</w:t>
      </w:r>
      <w:r w:rsidRPr="00C902EF">
        <w:t xml:space="preserve"> (which I have described) </w:t>
      </w:r>
      <w:r w:rsidRPr="00C902EF">
        <w:rPr>
          <w:rStyle w:val="StyleUnderline"/>
        </w:rPr>
        <w:t>that we could discover the nature of things conferred upon knowing and discovering the power of a universal medicine and understood evil−in−itself as error. To push forward with that reasoning and to separate true knowledge from appearance and error seem to the Socratic man to be the noblest, even the single truly human vocation</w:t>
      </w:r>
      <w:r w:rsidRPr="00C902EF">
        <w:t xml:space="preserve">, just as that mechanism of ideas, judgments, and conclusions has been valued, from Socrates on, as the highest activity and the most admirable gift of nature, above all other faculties. </w:t>
      </w:r>
      <w:r w:rsidRPr="00C902EF">
        <w:rPr>
          <w:rStyle w:val="StyleUnderline"/>
        </w:rPr>
        <w:t>Even the noblest moral deeds, the sympathetic emotions, self−sacrifice, heroism and that calmness in the soul</w:t>
      </w:r>
      <w:r w:rsidRPr="00C902EF">
        <w:t xml:space="preserve"> (so difficult to attain), which the Apollonian Greeks called sophrosyne—</w:t>
      </w:r>
      <w:r w:rsidRPr="00C902EF">
        <w:rPr>
          <w:rStyle w:val="StyleUnderline"/>
        </w:rPr>
        <w:t>all these were derived by Socrates and his like−minded descendants right up to the present from the dialectic of knowledge and therefore described as teachable.</w:t>
      </w:r>
    </w:p>
    <w:p w14:paraId="6DBA8E7D" w14:textId="77777777" w:rsidR="00EB1814" w:rsidRPr="00C902EF" w:rsidRDefault="00BE6E1E" w:rsidP="00EB1814">
      <w:pPr>
        <w:pStyle w:val="Heading2"/>
      </w:pPr>
      <w:r w:rsidRPr="00C902EF">
        <w:t>A/T: Static Subjectivity</w:t>
      </w:r>
    </w:p>
    <w:p w14:paraId="28F95536" w14:textId="77777777" w:rsidR="00EB1814" w:rsidRPr="00C902EF" w:rsidRDefault="00EB1814" w:rsidP="00EB1814">
      <w:pPr>
        <w:pStyle w:val="Heading3"/>
      </w:pPr>
      <w:r w:rsidRPr="00C902EF">
        <w:t>Nihilism Impact</w:t>
      </w:r>
    </w:p>
    <w:p w14:paraId="0046BF94" w14:textId="77777777" w:rsidR="00EB1814" w:rsidRPr="00C902EF" w:rsidRDefault="00EB1814" w:rsidP="00EB1814">
      <w:pPr>
        <w:pStyle w:val="Heading4"/>
      </w:pPr>
      <w:r w:rsidRPr="00C902EF">
        <w:t>Humans are constituted by a constant ontological metamorphosis in which we shed the fleeting sense of selfhood that once defined us to embrace a radical reformulation of our own subjectivities – their attempt to impose a static metaphysical truth upon the becoming of the universe leads to an endless recourse to nihilism as we fail to lock the unbridled chaos of the world within the melancholy politics of being</w:t>
      </w:r>
    </w:p>
    <w:p w14:paraId="353044C4" w14:textId="77777777" w:rsidR="00EB1814" w:rsidRPr="00C902EF" w:rsidRDefault="00EB1814" w:rsidP="00EB1814">
      <w:r w:rsidRPr="00C902EF">
        <w:rPr>
          <w:rStyle w:val="Style13ptBold"/>
        </w:rPr>
        <w:t>Dries, 08</w:t>
      </w:r>
      <w:r w:rsidRPr="00C902EF">
        <w:t xml:space="preserve"> [Manuel, lecturer in philosophy at St. Hilda’s “</w:t>
      </w:r>
      <w:r w:rsidRPr="00C902EF">
        <w:rPr>
          <w:i/>
        </w:rPr>
        <w:t>Towards Adualism: Becoming and Nihilism in Nietzsche’s Philosophy,</w:t>
      </w:r>
      <w:r w:rsidRPr="00C902EF">
        <w:t xml:space="preserve">” Nietzsche on Time and History, pg. 114-6, //MW] </w:t>
      </w:r>
    </w:p>
    <w:p w14:paraId="17CAEF4B" w14:textId="77777777" w:rsidR="00EB1814" w:rsidRPr="00C902EF" w:rsidRDefault="00EB1814" w:rsidP="00EB1814">
      <w:pPr>
        <w:rPr>
          <w:sz w:val="16"/>
        </w:rPr>
      </w:pPr>
      <w:r w:rsidRPr="00C902EF">
        <w:rPr>
          <w:sz w:val="16"/>
        </w:rPr>
        <w:t xml:space="preserve">Nietzsche wrestles with the problem of nihilism inherent in the valuation of being and absolute truth, namely ‘that </w:t>
      </w:r>
      <w:r w:rsidRPr="00C902EF">
        <w:rPr>
          <w:rStyle w:val="StyleUnderline"/>
        </w:rPr>
        <w:t xml:space="preserve">the </w:t>
      </w:r>
      <w:r w:rsidRPr="00C902EF">
        <w:rPr>
          <w:rStyle w:val="Emphasis"/>
        </w:rPr>
        <w:t>highest</w:t>
      </w:r>
      <w:r w:rsidRPr="00C902EF">
        <w:rPr>
          <w:rStyle w:val="StyleUnderline"/>
        </w:rPr>
        <w:t xml:space="preserve"> values </w:t>
      </w:r>
      <w:r w:rsidRPr="00C902EF">
        <w:rPr>
          <w:rStyle w:val="Emphasis"/>
        </w:rPr>
        <w:t>devalue themselves’</w:t>
      </w:r>
      <w:r w:rsidRPr="00C902EF">
        <w:rPr>
          <w:sz w:val="16"/>
        </w:rPr>
        <w:t xml:space="preserve"> (Nachlaß Autumn 1887, KSA 12, 9[35]). </w:t>
      </w:r>
      <w:r w:rsidRPr="00C902EF">
        <w:rPr>
          <w:rStyle w:val="StyleUnderline"/>
        </w:rPr>
        <w:t xml:space="preserve">He perceives a </w:t>
      </w:r>
      <w:r w:rsidRPr="00C902EF">
        <w:rPr>
          <w:rStyle w:val="Emphasis"/>
        </w:rPr>
        <w:t>problematic asymmetry</w:t>
      </w:r>
      <w:r w:rsidRPr="00C902EF">
        <w:rPr>
          <w:rStyle w:val="StyleUnderline"/>
        </w:rPr>
        <w:t xml:space="preserve"> between the </w:t>
      </w:r>
      <w:r w:rsidRPr="00C902EF">
        <w:rPr>
          <w:rStyle w:val="Emphasis"/>
        </w:rPr>
        <w:t>secularized world-views</w:t>
      </w:r>
      <w:r w:rsidRPr="00C902EF">
        <w:rPr>
          <w:rStyle w:val="StyleUnderline"/>
        </w:rPr>
        <w:t xml:space="preserve"> people have adopted or are in the process of adopting, and </w:t>
      </w:r>
      <w:r w:rsidRPr="00C902EF">
        <w:rPr>
          <w:rStyle w:val="Emphasis"/>
        </w:rPr>
        <w:t>their values</w:t>
      </w:r>
      <w:r w:rsidRPr="00C902EF">
        <w:rPr>
          <w:rStyle w:val="StyleUnderline"/>
        </w:rPr>
        <w:t>—</w:t>
      </w:r>
      <w:r w:rsidRPr="00C902EF">
        <w:rPr>
          <w:rStyle w:val="Emphasis"/>
        </w:rPr>
        <w:t>moral</w:t>
      </w:r>
      <w:r w:rsidRPr="00C902EF">
        <w:rPr>
          <w:rStyle w:val="StyleUnderline"/>
        </w:rPr>
        <w:t xml:space="preserve"> and other— which are still based on a strong belief in some kind of </w:t>
      </w:r>
      <w:r w:rsidRPr="00C902EF">
        <w:rPr>
          <w:rStyle w:val="Emphasis"/>
        </w:rPr>
        <w:t>permanence</w:t>
      </w:r>
      <w:r w:rsidRPr="00C902EF">
        <w:rPr>
          <w:rStyle w:val="StyleUnderline"/>
        </w:rPr>
        <w:t xml:space="preserve"> or </w:t>
      </w:r>
      <w:r w:rsidRPr="00C902EF">
        <w:rPr>
          <w:rStyle w:val="Emphasis"/>
        </w:rPr>
        <w:t>essence</w:t>
      </w:r>
      <w:r w:rsidRPr="00C902EF">
        <w:rPr>
          <w:rStyle w:val="StyleUnderline"/>
        </w:rPr>
        <w:t>(s) or being</w:t>
      </w:r>
      <w:r w:rsidRPr="00C902EF">
        <w:rPr>
          <w:sz w:val="16"/>
        </w:rPr>
        <w:t xml:space="preserve"> (and are </w:t>
      </w:r>
      <w:r w:rsidRPr="00C902EF">
        <w:rPr>
          <w:rStyle w:val="StyleUnderline"/>
        </w:rPr>
        <w:t xml:space="preserve">supported by a </w:t>
      </w:r>
      <w:r w:rsidRPr="00C902EF">
        <w:rPr>
          <w:rStyle w:val="Emphasis"/>
        </w:rPr>
        <w:t>grammar</w:t>
      </w:r>
      <w:r w:rsidRPr="00C902EF">
        <w:rPr>
          <w:rStyle w:val="StyleUnderline"/>
        </w:rPr>
        <w:t xml:space="preserve"> and language that sustain their </w:t>
      </w:r>
      <w:r w:rsidRPr="00C902EF">
        <w:rPr>
          <w:rStyle w:val="Emphasis"/>
        </w:rPr>
        <w:t>metaphysical picture</w:t>
      </w:r>
      <w:r w:rsidRPr="00C902EF">
        <w:rPr>
          <w:rStyle w:val="StyleUnderline"/>
        </w:rPr>
        <w:t xml:space="preserve">). He is convinced that only when we have </w:t>
      </w:r>
      <w:r w:rsidRPr="00C902EF">
        <w:rPr>
          <w:rStyle w:val="Emphasis"/>
        </w:rPr>
        <w:t>successfully erased</w:t>
      </w:r>
      <w:r w:rsidRPr="00C902EF">
        <w:rPr>
          <w:rStyle w:val="StyleUnderline"/>
        </w:rPr>
        <w:t xml:space="preserve"> from our thinking the </w:t>
      </w:r>
      <w:r w:rsidRPr="00C902EF">
        <w:rPr>
          <w:rStyle w:val="Emphasis"/>
        </w:rPr>
        <w:t>categories</w:t>
      </w:r>
      <w:r w:rsidRPr="00C902EF">
        <w:rPr>
          <w:rStyle w:val="StyleUnderline"/>
        </w:rPr>
        <w:t xml:space="preserve"> </w:t>
      </w:r>
      <w:r w:rsidRPr="00C902EF">
        <w:rPr>
          <w:rStyle w:val="Emphasis"/>
        </w:rPr>
        <w:t>of</w:t>
      </w:r>
      <w:r w:rsidRPr="00C902EF">
        <w:rPr>
          <w:rStyle w:val="StyleUnderline"/>
        </w:rPr>
        <w:t xml:space="preserve"> </w:t>
      </w:r>
      <w:r w:rsidRPr="00C902EF">
        <w:rPr>
          <w:rStyle w:val="Emphasis"/>
        </w:rPr>
        <w:t>being</w:t>
      </w:r>
      <w:r w:rsidRPr="00C902EF">
        <w:rPr>
          <w:rStyle w:val="StyleUnderline"/>
        </w:rPr>
        <w:t xml:space="preserve"> that we formerly used to interpret existence</w:t>
      </w:r>
      <w:r w:rsidRPr="00C902EF">
        <w:rPr>
          <w:sz w:val="16"/>
        </w:rPr>
        <w:t>—and which in Nietzsche’s eyes are still used by everyone (apart from himself)—</w:t>
      </w:r>
      <w:r w:rsidRPr="00C902EF">
        <w:rPr>
          <w:rStyle w:val="StyleUnderline"/>
        </w:rPr>
        <w:t xml:space="preserve">can </w:t>
      </w:r>
      <w:r w:rsidRPr="00C902EF">
        <w:rPr>
          <w:rStyle w:val="Emphasis"/>
        </w:rPr>
        <w:t>nihilism</w:t>
      </w:r>
      <w:r w:rsidRPr="00C902EF">
        <w:rPr>
          <w:rStyle w:val="StyleUnderline"/>
        </w:rPr>
        <w:t xml:space="preserve"> be overcome</w:t>
      </w:r>
      <w:proofErr w:type="gramStart"/>
      <w:r w:rsidRPr="00C902EF">
        <w:rPr>
          <w:sz w:val="16"/>
        </w:rPr>
        <w:t>:1</w:t>
      </w:r>
      <w:proofErr w:type="gramEnd"/>
      <w:r w:rsidRPr="00C902EF">
        <w:rPr>
          <w:sz w:val="16"/>
        </w:rPr>
        <w:t xml:space="preserve"> </w:t>
      </w:r>
      <w:r w:rsidRPr="00C902EF">
        <w:rPr>
          <w:rStyle w:val="StyleUnderline"/>
        </w:rPr>
        <w:t xml:space="preserve">Assuming we have recognized how the world may </w:t>
      </w:r>
      <w:r w:rsidRPr="00C902EF">
        <w:rPr>
          <w:rStyle w:val="Emphasis"/>
        </w:rPr>
        <w:t>no longer</w:t>
      </w:r>
      <w:r w:rsidRPr="00C902EF">
        <w:rPr>
          <w:rStyle w:val="StyleUnderline"/>
        </w:rPr>
        <w:t xml:space="preserve"> be interpreted with</w:t>
      </w:r>
      <w:r w:rsidRPr="00C902EF">
        <w:rPr>
          <w:sz w:val="16"/>
        </w:rPr>
        <w:t xml:space="preserve"> these three categories </w:t>
      </w:r>
      <w:r w:rsidRPr="00C902EF">
        <w:rPr>
          <w:rStyle w:val="StyleUnderline"/>
        </w:rPr>
        <w:t>[‘unity’, ‘purpose’, ‘</w:t>
      </w:r>
      <w:r w:rsidRPr="00C902EF">
        <w:rPr>
          <w:rStyle w:val="Emphasis"/>
        </w:rPr>
        <w:t>being’</w:t>
      </w:r>
      <w:r w:rsidRPr="00C902EF">
        <w:rPr>
          <w:rStyle w:val="StyleUnderline"/>
        </w:rPr>
        <w:t>,</w:t>
      </w:r>
      <w:r w:rsidRPr="00C902EF">
        <w:rPr>
          <w:sz w:val="16"/>
        </w:rPr>
        <w:t xml:space="preserve"> M.D.] </w:t>
      </w:r>
      <w:r w:rsidRPr="00C902EF">
        <w:rPr>
          <w:rStyle w:val="StyleUnderline"/>
        </w:rPr>
        <w:t xml:space="preserve">and that </w:t>
      </w:r>
      <w:r w:rsidRPr="00C902EF">
        <w:rPr>
          <w:sz w:val="16"/>
        </w:rPr>
        <w:t xml:space="preserve">upon this recognition </w:t>
      </w:r>
      <w:r w:rsidRPr="00C902EF">
        <w:rPr>
          <w:rStyle w:val="StyleUnderline"/>
        </w:rPr>
        <w:t xml:space="preserve">the world begins to be </w:t>
      </w:r>
      <w:r w:rsidRPr="00C902EF">
        <w:rPr>
          <w:rStyle w:val="Emphasis"/>
        </w:rPr>
        <w:t>without value</w:t>
      </w:r>
      <w:r w:rsidRPr="00C902EF">
        <w:rPr>
          <w:rStyle w:val="StyleUnderline"/>
        </w:rPr>
        <w:t xml:space="preserve"> for us: then we must ask </w:t>
      </w:r>
      <w:r w:rsidRPr="00C902EF">
        <w:rPr>
          <w:rStyle w:val="Emphasis"/>
        </w:rPr>
        <w:t>where our belief</w:t>
      </w:r>
      <w:r w:rsidRPr="00C902EF">
        <w:rPr>
          <w:rStyle w:val="StyleUnderline"/>
        </w:rPr>
        <w:t xml:space="preserve"> in these three categories came from</w:t>
      </w:r>
      <w:r w:rsidRPr="00C902EF">
        <w:rPr>
          <w:sz w:val="16"/>
        </w:rPr>
        <w:t xml:space="preserve">—let us see if it isn’t possible to cancel our belief in them. </w:t>
      </w:r>
      <w:r w:rsidRPr="00C902EF">
        <w:rPr>
          <w:rStyle w:val="StyleUnderline"/>
        </w:rPr>
        <w:t xml:space="preserve">Once we have </w:t>
      </w:r>
      <w:r w:rsidRPr="00C902EF">
        <w:rPr>
          <w:rStyle w:val="Emphasis"/>
        </w:rPr>
        <w:t>devaluated</w:t>
      </w:r>
      <w:r w:rsidRPr="00C902EF">
        <w:rPr>
          <w:rStyle w:val="StyleUnderline"/>
        </w:rPr>
        <w:t xml:space="preserve"> these three categories, demonstrating that they can’t be </w:t>
      </w:r>
      <w:r w:rsidRPr="00C902EF">
        <w:rPr>
          <w:rStyle w:val="Emphasis"/>
        </w:rPr>
        <w:t>applied</w:t>
      </w:r>
      <w:r w:rsidRPr="00C902EF">
        <w:rPr>
          <w:rStyle w:val="StyleUnderline"/>
        </w:rPr>
        <w:t xml:space="preserve"> to the </w:t>
      </w:r>
      <w:r w:rsidRPr="00C902EF">
        <w:rPr>
          <w:rStyle w:val="Emphasis"/>
        </w:rPr>
        <w:t>universe</w:t>
      </w:r>
      <w:r w:rsidRPr="00C902EF">
        <w:rPr>
          <w:rStyle w:val="StyleUnderline"/>
        </w:rPr>
        <w:t xml:space="preserve"> ceases to be a reason to </w:t>
      </w:r>
      <w:r w:rsidRPr="00C902EF">
        <w:rPr>
          <w:rStyle w:val="Emphasis"/>
        </w:rPr>
        <w:t>devaluate the universe</w:t>
      </w:r>
      <w:r w:rsidRPr="00C902EF">
        <w:rPr>
          <w:rStyle w:val="StyleUnderline"/>
        </w:rPr>
        <w:t>.</w:t>
      </w:r>
      <w:r w:rsidRPr="00C902EF">
        <w:rPr>
          <w:sz w:val="16"/>
        </w:rPr>
        <w:t xml:space="preserve"> (Nachlaß November 1887–March 1888, KSA 13, 11[99]) In addition, </w:t>
      </w:r>
      <w:r w:rsidRPr="00C902EF">
        <w:rPr>
          <w:rStyle w:val="StyleUnderline"/>
        </w:rPr>
        <w:t xml:space="preserve">the </w:t>
      </w:r>
      <w:r w:rsidRPr="00C902EF">
        <w:rPr>
          <w:rStyle w:val="Emphasis"/>
        </w:rPr>
        <w:t>morality</w:t>
      </w:r>
      <w:r w:rsidRPr="00C902EF">
        <w:rPr>
          <w:rStyle w:val="StyleUnderline"/>
        </w:rPr>
        <w:t xml:space="preserve"> of the </w:t>
      </w:r>
      <w:r w:rsidRPr="00C902EF">
        <w:rPr>
          <w:rStyle w:val="Emphasis"/>
        </w:rPr>
        <w:t>Western tradition</w:t>
      </w:r>
      <w:r w:rsidRPr="00C902EF">
        <w:rPr>
          <w:rStyle w:val="StyleUnderline"/>
        </w:rPr>
        <w:t xml:space="preserve"> that continues to sustain the </w:t>
      </w:r>
      <w:r w:rsidRPr="00C902EF">
        <w:rPr>
          <w:rStyle w:val="Emphasis"/>
        </w:rPr>
        <w:t>paradigm of</w:t>
      </w:r>
      <w:r w:rsidRPr="00C902EF">
        <w:rPr>
          <w:rStyle w:val="StyleUnderline"/>
        </w:rPr>
        <w:t xml:space="preserve"> </w:t>
      </w:r>
      <w:r w:rsidRPr="00C902EF">
        <w:rPr>
          <w:rStyle w:val="Emphasis"/>
        </w:rPr>
        <w:t>being</w:t>
      </w:r>
      <w:r w:rsidRPr="00C902EF">
        <w:rPr>
          <w:rStyle w:val="StyleUnderline"/>
        </w:rPr>
        <w:t xml:space="preserve"> (despite the evidence for becoming delivered by </w:t>
      </w:r>
      <w:r w:rsidRPr="00C902EF">
        <w:rPr>
          <w:rStyle w:val="Emphasis"/>
        </w:rPr>
        <w:t>natural science</w:t>
      </w:r>
      <w:r w:rsidRPr="00C902EF">
        <w:rPr>
          <w:rStyle w:val="StyleUnderline"/>
        </w:rPr>
        <w:t xml:space="preserve">) must itself be shown to be an </w:t>
      </w:r>
      <w:r w:rsidRPr="00C902EF">
        <w:rPr>
          <w:rStyle w:val="Emphasis"/>
        </w:rPr>
        <w:t>effect of becoming</w:t>
      </w:r>
      <w:r w:rsidRPr="00C902EF">
        <w:rPr>
          <w:rStyle w:val="StyleUnderline"/>
        </w:rPr>
        <w:t xml:space="preserve"> as will to power, rather than grounded in</w:t>
      </w:r>
      <w:r w:rsidRPr="00C902EF">
        <w:rPr>
          <w:sz w:val="16"/>
        </w:rPr>
        <w:t xml:space="preserve">, or corresponding to, </w:t>
      </w:r>
      <w:r w:rsidRPr="00C902EF">
        <w:rPr>
          <w:rStyle w:val="Emphasis"/>
        </w:rPr>
        <w:t>divine being</w:t>
      </w:r>
      <w:r w:rsidRPr="00C902EF">
        <w:rPr>
          <w:rStyle w:val="StyleUnderline"/>
        </w:rPr>
        <w:t>. Only then will our attitude towards the world</w:t>
      </w:r>
      <w:r w:rsidRPr="00C902EF">
        <w:rPr>
          <w:sz w:val="16"/>
        </w:rPr>
        <w:t xml:space="preserve"> or ‘the whole’ (das Ganze) </w:t>
      </w:r>
      <w:r w:rsidRPr="00C902EF">
        <w:rPr>
          <w:rStyle w:val="StyleUnderline"/>
        </w:rPr>
        <w:t xml:space="preserve">change. Instead of </w:t>
      </w:r>
      <w:r w:rsidRPr="00C902EF">
        <w:rPr>
          <w:rStyle w:val="Emphasis"/>
        </w:rPr>
        <w:t>incomplete</w:t>
      </w:r>
      <w:r w:rsidRPr="00C902EF">
        <w:rPr>
          <w:rStyle w:val="StyleUnderline"/>
        </w:rPr>
        <w:t xml:space="preserve">, </w:t>
      </w:r>
      <w:r w:rsidRPr="00C902EF">
        <w:rPr>
          <w:rStyle w:val="Emphasis"/>
        </w:rPr>
        <w:t>teleological notions</w:t>
      </w:r>
      <w:r w:rsidRPr="00C902EF">
        <w:rPr>
          <w:rStyle w:val="StyleUnderline"/>
        </w:rPr>
        <w:t xml:space="preserve"> of becoming</w:t>
      </w:r>
      <w:r w:rsidRPr="00C902EF">
        <w:rPr>
          <w:sz w:val="16"/>
        </w:rPr>
        <w:t xml:space="preserve"> (such as he attributes alike to Hegel, the young Hegelians, Socialists, and scientific realists) and Schopenhauer’s privileging of permanence, </w:t>
      </w:r>
      <w:r w:rsidRPr="00C902EF">
        <w:rPr>
          <w:rStyle w:val="StyleUnderline"/>
        </w:rPr>
        <w:t xml:space="preserve">Nietzsche wishes—in his eyes for the first time—to do </w:t>
      </w:r>
      <w:r w:rsidRPr="00C902EF">
        <w:rPr>
          <w:rStyle w:val="Emphasis"/>
        </w:rPr>
        <w:t>proper justice</w:t>
      </w:r>
      <w:r w:rsidRPr="00C902EF">
        <w:rPr>
          <w:rStyle w:val="StyleUnderline"/>
        </w:rPr>
        <w:t xml:space="preserve"> to becoming. His new ‘</w:t>
      </w:r>
      <w:r w:rsidRPr="00C902EF">
        <w:rPr>
          <w:rStyle w:val="Emphasis"/>
        </w:rPr>
        <w:t>world conception’</w:t>
      </w:r>
      <w:r w:rsidRPr="00C902EF">
        <w:rPr>
          <w:rStyle w:val="StyleUnderline"/>
        </w:rPr>
        <w:t xml:space="preserve"> calls for the substitution of </w:t>
      </w:r>
      <w:r w:rsidRPr="00C902EF">
        <w:rPr>
          <w:rStyle w:val="Emphasis"/>
        </w:rPr>
        <w:t>being</w:t>
      </w:r>
      <w:r w:rsidRPr="00C902EF">
        <w:rPr>
          <w:rStyle w:val="StyleUnderline"/>
        </w:rPr>
        <w:t xml:space="preserve"> with </w:t>
      </w:r>
      <w:r w:rsidRPr="00C902EF">
        <w:rPr>
          <w:rStyle w:val="Emphasis"/>
        </w:rPr>
        <w:t>becoming</w:t>
      </w:r>
      <w:r w:rsidRPr="00C902EF">
        <w:rPr>
          <w:rStyle w:val="StyleUnderline"/>
        </w:rPr>
        <w:t xml:space="preserve">: One is </w:t>
      </w:r>
      <w:r w:rsidRPr="00C902EF">
        <w:rPr>
          <w:rStyle w:val="Emphasis"/>
        </w:rPr>
        <w:t>necessary</w:t>
      </w:r>
      <w:r w:rsidRPr="00C902EF">
        <w:rPr>
          <w:rStyle w:val="StyleUnderline"/>
        </w:rPr>
        <w:t xml:space="preserve">, one is a </w:t>
      </w:r>
      <w:r w:rsidRPr="00C902EF">
        <w:rPr>
          <w:rStyle w:val="Emphasis"/>
        </w:rPr>
        <w:t>piece of fate</w:t>
      </w:r>
      <w:r w:rsidRPr="00C902EF">
        <w:rPr>
          <w:rStyle w:val="StyleUnderline"/>
        </w:rPr>
        <w:t xml:space="preserve">, one </w:t>
      </w:r>
      <w:r w:rsidRPr="00C902EF">
        <w:rPr>
          <w:rStyle w:val="Emphasis"/>
        </w:rPr>
        <w:t>belongs to</w:t>
      </w:r>
      <w:r w:rsidRPr="00C902EF">
        <w:rPr>
          <w:rStyle w:val="StyleUnderline"/>
        </w:rPr>
        <w:t xml:space="preserve"> the whole, one </w:t>
      </w:r>
      <w:r w:rsidRPr="00C902EF">
        <w:rPr>
          <w:rStyle w:val="Emphasis"/>
        </w:rPr>
        <w:t>is the whole</w:t>
      </w:r>
      <w:r w:rsidRPr="00C902EF">
        <w:rPr>
          <w:rStyle w:val="StyleUnderline"/>
        </w:rPr>
        <w:t xml:space="preserve">—there is nothing which could </w:t>
      </w:r>
      <w:r w:rsidRPr="00C902EF">
        <w:rPr>
          <w:rStyle w:val="Emphasis"/>
        </w:rPr>
        <w:t>judge</w:t>
      </w:r>
      <w:r w:rsidRPr="00C902EF">
        <w:rPr>
          <w:rStyle w:val="StyleUnderline"/>
        </w:rPr>
        <w:t xml:space="preserve">, </w:t>
      </w:r>
      <w:r w:rsidRPr="00C902EF">
        <w:rPr>
          <w:rStyle w:val="Emphasis"/>
        </w:rPr>
        <w:t>measure</w:t>
      </w:r>
      <w:r w:rsidRPr="00C902EF">
        <w:rPr>
          <w:rStyle w:val="StyleUnderline"/>
        </w:rPr>
        <w:t xml:space="preserve">, </w:t>
      </w:r>
      <w:r w:rsidRPr="00C902EF">
        <w:rPr>
          <w:rStyle w:val="Emphasis"/>
        </w:rPr>
        <w:t>compare</w:t>
      </w:r>
      <w:r w:rsidRPr="00C902EF">
        <w:rPr>
          <w:rStyle w:val="StyleUnderline"/>
        </w:rPr>
        <w:t xml:space="preserve">, </w:t>
      </w:r>
      <w:r w:rsidRPr="00C902EF">
        <w:rPr>
          <w:rStyle w:val="Emphasis"/>
        </w:rPr>
        <w:t>condemn</w:t>
      </w:r>
      <w:r w:rsidRPr="00C902EF">
        <w:rPr>
          <w:rStyle w:val="StyleUnderline"/>
        </w:rPr>
        <w:t xml:space="preserve"> our Being, for that would mean </w:t>
      </w:r>
      <w:r w:rsidRPr="00C902EF">
        <w:rPr>
          <w:rStyle w:val="Emphasis"/>
        </w:rPr>
        <w:t>judging</w:t>
      </w:r>
      <w:r w:rsidRPr="00C902EF">
        <w:rPr>
          <w:rStyle w:val="StyleUnderline"/>
        </w:rPr>
        <w:t xml:space="preserve">, </w:t>
      </w:r>
      <w:r w:rsidRPr="00C902EF">
        <w:rPr>
          <w:rStyle w:val="Emphasis"/>
        </w:rPr>
        <w:t>measuring</w:t>
      </w:r>
      <w:r w:rsidRPr="00C902EF">
        <w:rPr>
          <w:rStyle w:val="StyleUnderline"/>
        </w:rPr>
        <w:t xml:space="preserve">, </w:t>
      </w:r>
      <w:r w:rsidRPr="00C902EF">
        <w:rPr>
          <w:rStyle w:val="Emphasis"/>
        </w:rPr>
        <w:t>comparing</w:t>
      </w:r>
      <w:r w:rsidRPr="00C902EF">
        <w:rPr>
          <w:rStyle w:val="StyleUnderline"/>
        </w:rPr>
        <w:t xml:space="preserve">, </w:t>
      </w:r>
      <w:r w:rsidRPr="00C902EF">
        <w:rPr>
          <w:rStyle w:val="Emphasis"/>
        </w:rPr>
        <w:t>condemning</w:t>
      </w:r>
      <w:r w:rsidRPr="00C902EF">
        <w:rPr>
          <w:rStyle w:val="StyleUnderline"/>
        </w:rPr>
        <w:t xml:space="preserve"> the </w:t>
      </w:r>
      <w:r w:rsidRPr="00C902EF">
        <w:rPr>
          <w:rStyle w:val="Emphasis"/>
        </w:rPr>
        <w:t>whole</w:t>
      </w:r>
      <w:r w:rsidRPr="00C902EF">
        <w:rPr>
          <w:sz w:val="16"/>
        </w:rPr>
        <w:t xml:space="preserve"> … But </w:t>
      </w:r>
      <w:r w:rsidRPr="00C902EF">
        <w:rPr>
          <w:rStyle w:val="StyleUnderline"/>
        </w:rPr>
        <w:t xml:space="preserve">there is </w:t>
      </w:r>
      <w:r w:rsidRPr="00C902EF">
        <w:rPr>
          <w:rStyle w:val="Emphasis"/>
        </w:rPr>
        <w:t>nothing apart</w:t>
      </w:r>
      <w:r w:rsidRPr="00C902EF">
        <w:rPr>
          <w:rStyle w:val="StyleUnderline"/>
        </w:rPr>
        <w:t xml:space="preserve"> from the whole</w:t>
      </w:r>
      <w:proofErr w:type="gramStart"/>
      <w:r w:rsidRPr="00C902EF">
        <w:rPr>
          <w:rStyle w:val="StyleUnderline"/>
        </w:rPr>
        <w:t>!—</w:t>
      </w:r>
      <w:proofErr w:type="gramEnd"/>
      <w:r w:rsidRPr="00C902EF">
        <w:rPr>
          <w:rStyle w:val="StyleUnderline"/>
        </w:rPr>
        <w:t xml:space="preserve">That no one is </w:t>
      </w:r>
      <w:r w:rsidRPr="00C902EF">
        <w:rPr>
          <w:rStyle w:val="Emphasis"/>
        </w:rPr>
        <w:t>made responsible</w:t>
      </w:r>
      <w:r w:rsidRPr="00C902EF">
        <w:rPr>
          <w:rStyle w:val="StyleUnderline"/>
        </w:rPr>
        <w:t xml:space="preserve"> any more, that a kind of Being cannot be </w:t>
      </w:r>
      <w:r w:rsidRPr="00C902EF">
        <w:rPr>
          <w:rStyle w:val="Emphasis"/>
        </w:rPr>
        <w:t>traced back</w:t>
      </w:r>
      <w:r w:rsidRPr="00C902EF">
        <w:rPr>
          <w:rStyle w:val="StyleUnderline"/>
        </w:rPr>
        <w:t xml:space="preserve"> to a causa prima, that the world is no </w:t>
      </w:r>
      <w:r w:rsidRPr="00C902EF">
        <w:rPr>
          <w:rStyle w:val="Emphasis"/>
        </w:rPr>
        <w:t>unity</w:t>
      </w:r>
      <w:r w:rsidRPr="00C902EF">
        <w:rPr>
          <w:rStyle w:val="StyleUnderline"/>
        </w:rPr>
        <w:t xml:space="preserve">, either as </w:t>
      </w:r>
      <w:r w:rsidRPr="00C902EF">
        <w:rPr>
          <w:rStyle w:val="Emphasis"/>
        </w:rPr>
        <w:t>sensorium</w:t>
      </w:r>
      <w:r w:rsidRPr="00C902EF">
        <w:rPr>
          <w:rStyle w:val="StyleUnderline"/>
        </w:rPr>
        <w:t xml:space="preserve"> or as ‘</w:t>
      </w:r>
      <w:r w:rsidRPr="00C902EF">
        <w:rPr>
          <w:rStyle w:val="Emphasis"/>
        </w:rPr>
        <w:t>mind’</w:t>
      </w:r>
      <w:r w:rsidRPr="00C902EF">
        <w:rPr>
          <w:rStyle w:val="StyleUnderline"/>
        </w:rPr>
        <w:t xml:space="preserve">, this alone is the </w:t>
      </w:r>
      <w:r w:rsidRPr="00C902EF">
        <w:rPr>
          <w:rStyle w:val="Emphasis"/>
        </w:rPr>
        <w:t>great liberation</w:t>
      </w:r>
      <w:r w:rsidRPr="00C902EF">
        <w:rPr>
          <w:rStyle w:val="StyleUnderline"/>
        </w:rPr>
        <w:t xml:space="preserve">—this alone re-establishes the </w:t>
      </w:r>
      <w:r w:rsidRPr="00C902EF">
        <w:rPr>
          <w:rStyle w:val="Emphasis"/>
        </w:rPr>
        <w:t>innocence of becoming</w:t>
      </w:r>
      <w:r w:rsidRPr="00C902EF">
        <w:rPr>
          <w:rStyle w:val="StyleUnderline"/>
        </w:rPr>
        <w:t>.</w:t>
      </w:r>
      <w:r w:rsidRPr="00C902EF">
        <w:rPr>
          <w:sz w:val="16"/>
        </w:rPr>
        <w:t xml:space="preserve"> (TI ‘The Four Great Errors’ 8) We see here a threefold shift: towards ‘the whole’ (das Ganze), towards immanence (away from any exogenous stability or teleology), and towards becoming. </w:t>
      </w:r>
      <w:r w:rsidRPr="00C902EF">
        <w:rPr>
          <w:rStyle w:val="StyleUnderline"/>
        </w:rPr>
        <w:t xml:space="preserve">This is Nietzsche’s </w:t>
      </w:r>
      <w:r w:rsidRPr="00C902EF">
        <w:rPr>
          <w:rStyle w:val="Emphasis"/>
        </w:rPr>
        <w:t>overcoming of nihilism</w:t>
      </w:r>
      <w:r w:rsidRPr="00C902EF">
        <w:rPr>
          <w:rStyle w:val="StyleUnderline"/>
        </w:rPr>
        <w:t xml:space="preserve"> in a nutshell: by fully </w:t>
      </w:r>
      <w:r w:rsidRPr="00C902EF">
        <w:rPr>
          <w:rStyle w:val="Emphasis"/>
        </w:rPr>
        <w:t>embracing becoming</w:t>
      </w:r>
      <w:r w:rsidRPr="00C902EF">
        <w:rPr>
          <w:rStyle w:val="StyleUnderline"/>
        </w:rPr>
        <w:t xml:space="preserve">, by </w:t>
      </w:r>
      <w:r w:rsidRPr="00C902EF">
        <w:rPr>
          <w:rStyle w:val="Emphasis"/>
        </w:rPr>
        <w:t>deracinating</w:t>
      </w:r>
      <w:r w:rsidRPr="00C902EF">
        <w:rPr>
          <w:rStyle w:val="StyleUnderline"/>
        </w:rPr>
        <w:t xml:space="preserve"> the </w:t>
      </w:r>
      <w:r w:rsidRPr="00C902EF">
        <w:rPr>
          <w:rStyle w:val="Emphasis"/>
        </w:rPr>
        <w:t>categories</w:t>
      </w:r>
      <w:r w:rsidRPr="00C902EF">
        <w:rPr>
          <w:rStyle w:val="StyleUnderline"/>
        </w:rPr>
        <w:t xml:space="preserve"> which devalued becoming in the name of </w:t>
      </w:r>
      <w:r w:rsidRPr="00C902EF">
        <w:rPr>
          <w:rStyle w:val="Emphasis"/>
        </w:rPr>
        <w:t>transcendent being</w:t>
      </w:r>
      <w:r w:rsidRPr="00C902EF">
        <w:rPr>
          <w:rStyle w:val="StyleUnderline"/>
        </w:rPr>
        <w:t xml:space="preserve">, nihilism </w:t>
      </w:r>
      <w:r w:rsidRPr="00C902EF">
        <w:rPr>
          <w:rStyle w:val="Emphasis"/>
        </w:rPr>
        <w:t>can be overcome</w:t>
      </w:r>
      <w:r w:rsidRPr="00C902EF">
        <w:rPr>
          <w:rStyle w:val="StyleUnderline"/>
        </w:rPr>
        <w:t>. The state that Nietzsche wishes to reach is what he calls the ‘</w:t>
      </w:r>
      <w:r w:rsidRPr="00C902EF">
        <w:rPr>
          <w:rStyle w:val="Emphasis"/>
        </w:rPr>
        <w:t>innocence of becoming’</w:t>
      </w:r>
      <w:r w:rsidRPr="00C902EF">
        <w:rPr>
          <w:rStyle w:val="StyleUnderline"/>
        </w:rPr>
        <w:t xml:space="preserve"> </w:t>
      </w:r>
      <w:r w:rsidRPr="00C902EF">
        <w:rPr>
          <w:sz w:val="16"/>
        </w:rPr>
        <w:t xml:space="preserve">(Unschuld des Werdens). But this is only possible by undoing the belief in being by teaching that there is no such thing as unity: ‘that the world is no unity, either as sensorium or as “mind”’ (ibid.) is no objection to it. In a more formalized way, </w:t>
      </w:r>
      <w:r w:rsidRPr="00C902EF">
        <w:rPr>
          <w:rStyle w:val="StyleUnderline"/>
        </w:rPr>
        <w:t xml:space="preserve">Nietzsche’s argument looks like this: if </w:t>
      </w:r>
      <w:r w:rsidRPr="00C902EF">
        <w:rPr>
          <w:rStyle w:val="Emphasis"/>
        </w:rPr>
        <w:t>all there is</w:t>
      </w:r>
      <w:r w:rsidRPr="00C902EF">
        <w:rPr>
          <w:rStyle w:val="StyleUnderline"/>
        </w:rPr>
        <w:t xml:space="preserve">, is </w:t>
      </w:r>
      <w:r w:rsidRPr="00C902EF">
        <w:rPr>
          <w:rStyle w:val="Emphasis"/>
        </w:rPr>
        <w:t>becoming</w:t>
      </w:r>
      <w:r w:rsidRPr="00C902EF">
        <w:rPr>
          <w:rStyle w:val="StyleUnderline"/>
        </w:rPr>
        <w:t xml:space="preserve">, and most people </w:t>
      </w:r>
      <w:r w:rsidRPr="00C902EF">
        <w:rPr>
          <w:sz w:val="16"/>
        </w:rPr>
        <w:t xml:space="preserve">(if not all and excluding himself) </w:t>
      </w:r>
      <w:r w:rsidRPr="00C902EF">
        <w:rPr>
          <w:rStyle w:val="StyleUnderline"/>
        </w:rPr>
        <w:t xml:space="preserve">believe in being, then </w:t>
      </w:r>
      <w:r w:rsidRPr="00C902EF">
        <w:rPr>
          <w:rStyle w:val="Emphasis"/>
        </w:rPr>
        <w:t>nihilism</w:t>
      </w:r>
      <w:r w:rsidRPr="00C902EF">
        <w:rPr>
          <w:rStyle w:val="StyleUnderline"/>
        </w:rPr>
        <w:t xml:space="preserve"> is the result of the </w:t>
      </w:r>
      <w:r w:rsidRPr="00C902EF">
        <w:rPr>
          <w:rStyle w:val="Emphasis"/>
        </w:rPr>
        <w:t>conflict that arises</w:t>
      </w:r>
      <w:r w:rsidRPr="00C902EF">
        <w:rPr>
          <w:rStyle w:val="StyleUnderline"/>
        </w:rPr>
        <w:t xml:space="preserve"> between the </w:t>
      </w:r>
      <w:r w:rsidRPr="00C902EF">
        <w:rPr>
          <w:rStyle w:val="Emphasis"/>
        </w:rPr>
        <w:t>two premises</w:t>
      </w:r>
      <w:r w:rsidRPr="00C902EF">
        <w:rPr>
          <w:rStyle w:val="StyleUnderline"/>
        </w:rPr>
        <w:t>—that is, the belief in</w:t>
      </w:r>
      <w:r w:rsidRPr="00C902EF">
        <w:rPr>
          <w:sz w:val="16"/>
        </w:rPr>
        <w:t xml:space="preserve"> (the value) </w:t>
      </w:r>
      <w:r w:rsidRPr="00C902EF">
        <w:rPr>
          <w:rStyle w:val="Emphasis"/>
        </w:rPr>
        <w:t>being</w:t>
      </w:r>
      <w:r w:rsidRPr="00C902EF">
        <w:rPr>
          <w:rStyle w:val="StyleUnderline"/>
        </w:rPr>
        <w:t xml:space="preserve"> clashes with the realization that all there is, is </w:t>
      </w:r>
      <w:r w:rsidRPr="00C902EF">
        <w:rPr>
          <w:rStyle w:val="Emphasis"/>
        </w:rPr>
        <w:t>becoming</w:t>
      </w:r>
      <w:r w:rsidRPr="00C902EF">
        <w:rPr>
          <w:rStyle w:val="StyleUnderline"/>
        </w:rPr>
        <w:t xml:space="preserve">. I </w:t>
      </w:r>
      <w:proofErr w:type="gramStart"/>
      <w:r w:rsidRPr="00C902EF">
        <w:rPr>
          <w:rStyle w:val="StyleUnderline"/>
        </w:rPr>
        <w:t>would</w:t>
      </w:r>
      <w:proofErr w:type="gramEnd"/>
      <w:r w:rsidRPr="00C902EF">
        <w:rPr>
          <w:rStyle w:val="StyleUnderline"/>
        </w:rPr>
        <w:t xml:space="preserve"> argue </w:t>
      </w:r>
      <w:proofErr w:type="gramStart"/>
      <w:r w:rsidRPr="00C902EF">
        <w:rPr>
          <w:rStyle w:val="StyleUnderline"/>
        </w:rPr>
        <w:t>that we need</w:t>
      </w:r>
      <w:proofErr w:type="gramEnd"/>
      <w:r w:rsidRPr="00C902EF">
        <w:rPr>
          <w:rStyle w:val="StyleUnderline"/>
        </w:rPr>
        <w:t xml:space="preserve"> to attribute both the </w:t>
      </w:r>
      <w:r w:rsidRPr="00C902EF">
        <w:rPr>
          <w:rStyle w:val="Emphasis"/>
        </w:rPr>
        <w:t>initial assumptions</w:t>
      </w:r>
      <w:r w:rsidRPr="00C902EF">
        <w:rPr>
          <w:rStyle w:val="StyleUnderline"/>
        </w:rPr>
        <w:t xml:space="preserve"> to Nietzsche in order to make sense of pronouncements such as ‘</w:t>
      </w:r>
      <w:r w:rsidRPr="00C902EF">
        <w:rPr>
          <w:rStyle w:val="Emphasis"/>
        </w:rPr>
        <w:t>nihilism</w:t>
      </w:r>
      <w:r w:rsidRPr="00C902EF">
        <w:rPr>
          <w:rStyle w:val="StyleUnderline"/>
        </w:rPr>
        <w:t xml:space="preserve"> is </w:t>
      </w:r>
      <w:r w:rsidRPr="00C902EF">
        <w:rPr>
          <w:rStyle w:val="Emphasis"/>
        </w:rPr>
        <w:t>just around the corner’</w:t>
      </w:r>
      <w:r w:rsidRPr="00C902EF">
        <w:rPr>
          <w:rStyle w:val="StyleUnderline"/>
        </w:rPr>
        <w:t>.</w:t>
      </w:r>
      <w:r w:rsidRPr="00C902EF">
        <w:rPr>
          <w:sz w:val="16"/>
        </w:rPr>
        <w:t xml:space="preserve"> If his contemporaries did not strongly believe in being, the confrontation with becoming simply would not have the nihilistic effect Nietzsche predicts. It emerges, therefore, that </w:t>
      </w:r>
      <w:r w:rsidRPr="00C902EF">
        <w:rPr>
          <w:rStyle w:val="StyleUnderline"/>
        </w:rPr>
        <w:t xml:space="preserve">for Nietzsche, the </w:t>
      </w:r>
      <w:r w:rsidRPr="00C902EF">
        <w:rPr>
          <w:rStyle w:val="Emphasis"/>
        </w:rPr>
        <w:t>danger of nihilism</w:t>
      </w:r>
      <w:r w:rsidRPr="00C902EF">
        <w:rPr>
          <w:rStyle w:val="StyleUnderline"/>
        </w:rPr>
        <w:t xml:space="preserve"> is a function of the </w:t>
      </w:r>
      <w:r w:rsidRPr="00C902EF">
        <w:rPr>
          <w:rStyle w:val="Emphasis"/>
        </w:rPr>
        <w:t>belief in being</w:t>
      </w:r>
      <w:r w:rsidRPr="00C902EF">
        <w:rPr>
          <w:rStyle w:val="StyleUnderline"/>
        </w:rPr>
        <w:t xml:space="preserve">: the higher the </w:t>
      </w:r>
      <w:r w:rsidRPr="00C902EF">
        <w:rPr>
          <w:rStyle w:val="Emphasis"/>
        </w:rPr>
        <w:t>valuation of being</w:t>
      </w:r>
      <w:r w:rsidRPr="00C902EF">
        <w:rPr>
          <w:rStyle w:val="StyleUnderline"/>
        </w:rPr>
        <w:t xml:space="preserve"> (as </w:t>
      </w:r>
      <w:r w:rsidRPr="00C902EF">
        <w:rPr>
          <w:rStyle w:val="Emphasis"/>
        </w:rPr>
        <w:t>Truth with a capital</w:t>
      </w:r>
      <w:proofErr w:type="gramStart"/>
      <w:r w:rsidRPr="00C902EF">
        <w:rPr>
          <w:rStyle w:val="StyleUnderline"/>
        </w:rPr>
        <w:t>,</w:t>
      </w:r>
      <w:r w:rsidRPr="00C902EF">
        <w:rPr>
          <w:sz w:val="16"/>
        </w:rPr>
        <w:t xml:space="preserve"> !</w:t>
      </w:r>
      <w:proofErr w:type="gramEnd"/>
      <w:r w:rsidRPr="00C902EF">
        <w:rPr>
          <w:sz w:val="16"/>
        </w:rPr>
        <w:t xml:space="preserve">"#$%, </w:t>
      </w:r>
      <w:proofErr w:type="gramStart"/>
      <w:r w:rsidRPr="00C902EF">
        <w:rPr>
          <w:sz w:val="16"/>
        </w:rPr>
        <w:t>permanence</w:t>
      </w:r>
      <w:proofErr w:type="gramEnd"/>
      <w:r w:rsidRPr="00C902EF">
        <w:rPr>
          <w:sz w:val="16"/>
        </w:rPr>
        <w:t xml:space="preserve">, unity as oneness, and systematicity), </w:t>
      </w:r>
      <w:r w:rsidRPr="00C902EF">
        <w:rPr>
          <w:rStyle w:val="StyleUnderline"/>
        </w:rPr>
        <w:t xml:space="preserve">the </w:t>
      </w:r>
      <w:r w:rsidRPr="00C902EF">
        <w:rPr>
          <w:rStyle w:val="Emphasis"/>
        </w:rPr>
        <w:t>greater the risk</w:t>
      </w:r>
      <w:r w:rsidRPr="00C902EF">
        <w:rPr>
          <w:rStyle w:val="StyleUnderline"/>
        </w:rPr>
        <w:t xml:space="preserve"> and the </w:t>
      </w:r>
      <w:r w:rsidRPr="00C902EF">
        <w:rPr>
          <w:rStyle w:val="Emphasis"/>
        </w:rPr>
        <w:t>effect</w:t>
      </w:r>
      <w:r w:rsidRPr="00C902EF">
        <w:rPr>
          <w:rStyle w:val="StyleUnderline"/>
        </w:rPr>
        <w:t xml:space="preserve"> of </w:t>
      </w:r>
      <w:r w:rsidRPr="00C902EF">
        <w:rPr>
          <w:rStyle w:val="Emphasis"/>
        </w:rPr>
        <w:t>nihilism</w:t>
      </w:r>
      <w:r w:rsidRPr="00C902EF">
        <w:rPr>
          <w:rStyle w:val="StyleUnderline"/>
        </w:rPr>
        <w:t xml:space="preserve">. </w:t>
      </w:r>
    </w:p>
    <w:p w14:paraId="5F4ADB2C" w14:textId="77777777" w:rsidR="00EB1814" w:rsidRPr="00C902EF" w:rsidRDefault="00EB1814" w:rsidP="00EB1814">
      <w:pPr>
        <w:pStyle w:val="Heading4"/>
      </w:pPr>
      <w:r w:rsidRPr="00C902EF">
        <w:t>The affirmative falls prey to the three sins of nihilism: purpose, unity, and truth</w:t>
      </w:r>
    </w:p>
    <w:p w14:paraId="55C71966" w14:textId="77777777" w:rsidR="00EB1814" w:rsidRPr="00C902EF" w:rsidRDefault="00EB1814" w:rsidP="00EB1814">
      <w:r w:rsidRPr="00C902EF">
        <w:rPr>
          <w:rStyle w:val="Style13ptBold"/>
        </w:rPr>
        <w:t>White, 87</w:t>
      </w:r>
      <w:r w:rsidRPr="00C902EF">
        <w:t xml:space="preserve"> [Alan, professor in the University of Wisconsin Colleges Philosophy Department, “</w:t>
      </w:r>
      <w:r w:rsidRPr="00C902EF">
        <w:rPr>
          <w:i/>
        </w:rPr>
        <w:t>Nietzschean Nihilism: A Typology</w:t>
      </w:r>
      <w:r w:rsidRPr="00C902EF">
        <w:t>,” International Studies in Philosophy, vol. 19 no. 2, pg. 30-1, //MW]</w:t>
      </w:r>
    </w:p>
    <w:p w14:paraId="0246C5A9" w14:textId="215CD242" w:rsidR="004D086E" w:rsidRPr="00C902EF" w:rsidRDefault="00EB1814" w:rsidP="00EB1814">
      <w:pPr>
        <w:rPr>
          <w:sz w:val="16"/>
        </w:rPr>
      </w:pPr>
      <w:r w:rsidRPr="00C902EF">
        <w:rPr>
          <w:sz w:val="16"/>
        </w:rPr>
        <w:t xml:space="preserve">I take as my starting point </w:t>
      </w:r>
      <w:r w:rsidRPr="00C902EF">
        <w:rPr>
          <w:rStyle w:val="StyleUnderline"/>
        </w:rPr>
        <w:t xml:space="preserve">Nietzsche's assertion that the </w:t>
      </w:r>
      <w:r w:rsidRPr="00C902EF">
        <w:rPr>
          <w:rStyle w:val="Emphasis"/>
        </w:rPr>
        <w:t>emergence of nihilism</w:t>
      </w:r>
      <w:r w:rsidRPr="00C902EF">
        <w:rPr>
          <w:rStyle w:val="StyleUnderline"/>
        </w:rPr>
        <w:t xml:space="preserve"> as a "</w:t>
      </w:r>
      <w:r w:rsidRPr="00C902EF">
        <w:rPr>
          <w:rStyle w:val="Emphasis"/>
        </w:rPr>
        <w:t>psychological state</w:t>
      </w:r>
      <w:r w:rsidRPr="00C902EF">
        <w:rPr>
          <w:rStyle w:val="StyleUnderline"/>
        </w:rPr>
        <w:t xml:space="preserve">" is bound up with the failure of the attempt to </w:t>
      </w:r>
      <w:r w:rsidRPr="00C902EF">
        <w:rPr>
          <w:rStyle w:val="Emphasis"/>
        </w:rPr>
        <w:t>endow the world</w:t>
      </w:r>
      <w:r w:rsidRPr="00C902EF">
        <w:rPr>
          <w:rStyle w:val="StyleUnderline"/>
        </w:rPr>
        <w:t xml:space="preserve"> with </w:t>
      </w:r>
      <w:r w:rsidRPr="00C902EF">
        <w:rPr>
          <w:rStyle w:val="Emphasis"/>
        </w:rPr>
        <w:t>value</w:t>
      </w:r>
      <w:r w:rsidRPr="00C902EF">
        <w:rPr>
          <w:rStyle w:val="StyleUnderline"/>
        </w:rPr>
        <w:t xml:space="preserve"> by predicating of it an instantiation of</w:t>
      </w:r>
      <w:r w:rsidRPr="00C902EF">
        <w:rPr>
          <w:sz w:val="16"/>
        </w:rPr>
        <w:t xml:space="preserve"> one of three categories: </w:t>
      </w:r>
      <w:r w:rsidRPr="00C902EF">
        <w:rPr>
          <w:rStyle w:val="StyleUnderline"/>
        </w:rPr>
        <w:t>"</w:t>
      </w:r>
      <w:r w:rsidRPr="00C902EF">
        <w:rPr>
          <w:rStyle w:val="Emphasis"/>
        </w:rPr>
        <w:t>purpose</w:t>
      </w:r>
      <w:r w:rsidRPr="00C902EF">
        <w:rPr>
          <w:rStyle w:val="StyleUnderline"/>
        </w:rPr>
        <w:t>," "</w:t>
      </w:r>
      <w:r w:rsidRPr="00C902EF">
        <w:rPr>
          <w:rStyle w:val="Emphasis"/>
        </w:rPr>
        <w:t>unity</w:t>
      </w:r>
      <w:r w:rsidRPr="00C902EF">
        <w:rPr>
          <w:rStyle w:val="StyleUnderline"/>
        </w:rPr>
        <w:t>," or "</w:t>
      </w:r>
      <w:r w:rsidRPr="00C902EF">
        <w:rPr>
          <w:rStyle w:val="Emphasis"/>
        </w:rPr>
        <w:t>truth</w:t>
      </w:r>
      <w:r w:rsidRPr="00C902EF">
        <w:rPr>
          <w:rStyle w:val="StyleUnderline"/>
        </w:rPr>
        <w:t>"</w:t>
      </w:r>
      <w:r w:rsidRPr="00C902EF">
        <w:rPr>
          <w:sz w:val="16"/>
        </w:rPr>
        <w:t xml:space="preserve"> (11 [99]/ WP</w:t>
      </w:r>
      <w:proofErr w:type="gramStart"/>
      <w:r w:rsidRPr="00C902EF">
        <w:rPr>
          <w:sz w:val="16"/>
        </w:rPr>
        <w:t>:n.12</w:t>
      </w:r>
      <w:proofErr w:type="gramEnd"/>
      <w:r w:rsidRPr="00C902EF">
        <w:rPr>
          <w:sz w:val="16"/>
        </w:rPr>
        <w:t xml:space="preserve">).9 This failure leads to nihilism as "the radical rejection of value, meaning, and desirability" (2[127]/WP:n.l). These descriptions suggest that nihilism has its origin in a negation, i.e., in the failure of an attempt, or in the rejection of a purported value. Yet neither of these negations can be the first step toward nihilism, because neither is a first step at all. The failure of an attempt presupposes that it has been made, and any rejection presupposes either prior acceptance, or at least prior awareness of a question. I therefore suggest that </w:t>
      </w:r>
      <w:r w:rsidRPr="00C902EF">
        <w:rPr>
          <w:rStyle w:val="StyleUnderline"/>
        </w:rPr>
        <w:t xml:space="preserve">the </w:t>
      </w:r>
      <w:r w:rsidRPr="00C902EF">
        <w:rPr>
          <w:rStyle w:val="Emphasis"/>
        </w:rPr>
        <w:t>first step</w:t>
      </w:r>
      <w:r w:rsidRPr="00C902EF">
        <w:rPr>
          <w:rStyle w:val="StyleUnderline"/>
        </w:rPr>
        <w:t xml:space="preserve"> towards nihilism</w:t>
      </w:r>
      <w:r w:rsidRPr="00C902EF">
        <w:rPr>
          <w:sz w:val="16"/>
        </w:rPr>
        <w:t>- a step that, in Nietzsche's view, leads ineluctably to the second-</w:t>
      </w:r>
      <w:r w:rsidRPr="00C902EF">
        <w:rPr>
          <w:rStyle w:val="StyleUnderline"/>
        </w:rPr>
        <w:t xml:space="preserve">is the step taken with the </w:t>
      </w:r>
      <w:r w:rsidRPr="00C902EF">
        <w:rPr>
          <w:rStyle w:val="Emphasis"/>
        </w:rPr>
        <w:t>judgment</w:t>
      </w:r>
      <w:r w:rsidRPr="00C902EF">
        <w:rPr>
          <w:rStyle w:val="StyleUnderline"/>
        </w:rPr>
        <w:t xml:space="preserve"> that the </w:t>
      </w:r>
      <w:r w:rsidRPr="00C902EF">
        <w:rPr>
          <w:rStyle w:val="Emphasis"/>
        </w:rPr>
        <w:t xml:space="preserve">existence of our world </w:t>
      </w:r>
      <w:r w:rsidRPr="00C902EF">
        <w:rPr>
          <w:rStyle w:val="StyleUnderline"/>
        </w:rPr>
        <w:t xml:space="preserve">of becoming would be </w:t>
      </w:r>
      <w:r w:rsidRPr="00C902EF">
        <w:rPr>
          <w:rStyle w:val="Emphasis"/>
        </w:rPr>
        <w:t>justified</w:t>
      </w:r>
      <w:r w:rsidRPr="00C902EF">
        <w:rPr>
          <w:rStyle w:val="StyleUnderline"/>
        </w:rPr>
        <w:t xml:space="preserve"> only through a </w:t>
      </w:r>
      <w:r w:rsidRPr="00C902EF">
        <w:rPr>
          <w:rStyle w:val="Emphasis"/>
        </w:rPr>
        <w:t>purpose</w:t>
      </w:r>
      <w:r w:rsidRPr="00C902EF">
        <w:rPr>
          <w:rStyle w:val="StyleUnderline"/>
        </w:rPr>
        <w:t xml:space="preserve"> that it has not yet reached, through an "</w:t>
      </w:r>
      <w:r w:rsidRPr="00C902EF">
        <w:rPr>
          <w:rStyle w:val="Emphasis"/>
        </w:rPr>
        <w:t>infinitely valuable</w:t>
      </w:r>
      <w:r w:rsidRPr="00C902EF">
        <w:rPr>
          <w:rStyle w:val="StyleUnderline"/>
        </w:rPr>
        <w:t xml:space="preserve">" unity that underlies it, or through its </w:t>
      </w:r>
      <w:r w:rsidRPr="00C902EF">
        <w:rPr>
          <w:rStyle w:val="Emphasis"/>
        </w:rPr>
        <w:t>relation</w:t>
      </w:r>
      <w:r w:rsidRPr="00C902EF">
        <w:rPr>
          <w:rStyle w:val="StyleUnderline"/>
        </w:rPr>
        <w:t xml:space="preserve"> to another world, a "</w:t>
      </w:r>
      <w:r w:rsidRPr="00C902EF">
        <w:rPr>
          <w:rStyle w:val="Emphasis"/>
        </w:rPr>
        <w:t>true world</w:t>
      </w:r>
      <w:r w:rsidRPr="00C902EF">
        <w:rPr>
          <w:rStyle w:val="StyleUnderline"/>
        </w:rPr>
        <w:t>" or world of "</w:t>
      </w:r>
      <w:r w:rsidRPr="00C902EF">
        <w:rPr>
          <w:rStyle w:val="Emphasis"/>
        </w:rPr>
        <w:t>being</w:t>
      </w:r>
      <w:r w:rsidRPr="00C902EF">
        <w:rPr>
          <w:rStyle w:val="StyleUnderline"/>
        </w:rPr>
        <w:t>"</w:t>
      </w:r>
      <w:r w:rsidRPr="00C902EF">
        <w:rPr>
          <w:sz w:val="16"/>
        </w:rPr>
        <w:t xml:space="preserve"> (11[99]/ WP</w:t>
      </w:r>
      <w:proofErr w:type="gramStart"/>
      <w:r w:rsidRPr="00C902EF">
        <w:rPr>
          <w:sz w:val="16"/>
        </w:rPr>
        <w:t>:n.12</w:t>
      </w:r>
      <w:proofErr w:type="gramEnd"/>
      <w:r w:rsidRPr="00C902EF">
        <w:rPr>
          <w:sz w:val="16"/>
        </w:rPr>
        <w:t xml:space="preserve">). </w:t>
      </w:r>
      <w:r w:rsidRPr="00C902EF">
        <w:rPr>
          <w:rStyle w:val="StyleUnderline"/>
        </w:rPr>
        <w:t>This step,</w:t>
      </w:r>
      <w:r w:rsidRPr="00C902EF">
        <w:rPr>
          <w:sz w:val="16"/>
        </w:rPr>
        <w:t xml:space="preserve"> like the step to rejection, </w:t>
      </w:r>
      <w:r w:rsidRPr="00C902EF">
        <w:rPr>
          <w:rStyle w:val="StyleUnderline"/>
        </w:rPr>
        <w:t xml:space="preserve">is a </w:t>
      </w:r>
      <w:r w:rsidRPr="00C902EF">
        <w:rPr>
          <w:rStyle w:val="Emphasis"/>
        </w:rPr>
        <w:t>negation</w:t>
      </w:r>
      <w:r w:rsidRPr="00C902EF">
        <w:rPr>
          <w:rStyle w:val="StyleUnderline"/>
        </w:rPr>
        <w:t xml:space="preserve"> in that it contains, at least implicitly, the </w:t>
      </w:r>
      <w:r w:rsidRPr="00C902EF">
        <w:rPr>
          <w:rStyle w:val="Emphasis"/>
        </w:rPr>
        <w:t>judgment</w:t>
      </w:r>
      <w:r w:rsidRPr="00C902EF">
        <w:rPr>
          <w:rStyle w:val="StyleUnderline"/>
        </w:rPr>
        <w:t xml:space="preserve"> that our "</w:t>
      </w:r>
      <w:r w:rsidRPr="00C902EF">
        <w:rPr>
          <w:rStyle w:val="Emphasis"/>
        </w:rPr>
        <w:t>world of becoming</w:t>
      </w:r>
      <w:r w:rsidRPr="00C902EF">
        <w:rPr>
          <w:rStyle w:val="StyleUnderline"/>
        </w:rPr>
        <w:t xml:space="preserve">" as it presents itself, in isolation from such </w:t>
      </w:r>
      <w:r w:rsidRPr="00C902EF">
        <w:rPr>
          <w:rStyle w:val="Emphasis"/>
        </w:rPr>
        <w:t>purpose</w:t>
      </w:r>
      <w:r w:rsidRPr="00C902EF">
        <w:rPr>
          <w:rStyle w:val="StyleUnderline"/>
        </w:rPr>
        <w:t xml:space="preserve">, </w:t>
      </w:r>
      <w:r w:rsidRPr="00C902EF">
        <w:rPr>
          <w:rStyle w:val="Emphasis"/>
        </w:rPr>
        <w:t>unity</w:t>
      </w:r>
      <w:r w:rsidRPr="00C902EF">
        <w:rPr>
          <w:rStyle w:val="StyleUnderline"/>
        </w:rPr>
        <w:t xml:space="preserve">, or </w:t>
      </w:r>
      <w:r w:rsidRPr="00C902EF">
        <w:rPr>
          <w:rStyle w:val="Emphasis"/>
        </w:rPr>
        <w:t>truth</w:t>
      </w:r>
      <w:r w:rsidRPr="00C902EF">
        <w:rPr>
          <w:rStyle w:val="StyleUnderline"/>
        </w:rPr>
        <w:t>, "</w:t>
      </w:r>
      <w:r w:rsidRPr="00C902EF">
        <w:rPr>
          <w:rStyle w:val="Emphasis"/>
        </w:rPr>
        <w:t>ought not to exist</w:t>
      </w:r>
      <w:r w:rsidRPr="00C902EF">
        <w:rPr>
          <w:rStyle w:val="StyleUnderline"/>
        </w:rPr>
        <w:t>"</w:t>
      </w:r>
      <w:r w:rsidRPr="00C902EF">
        <w:rPr>
          <w:sz w:val="16"/>
        </w:rPr>
        <w:t xml:space="preserve"> (see 9[</w:t>
      </w:r>
      <w:proofErr w:type="gramStart"/>
      <w:r w:rsidRPr="00C902EF">
        <w:rPr>
          <w:sz w:val="16"/>
        </w:rPr>
        <w:t>60]1</w:t>
      </w:r>
      <w:proofErr w:type="gramEnd"/>
      <w:r w:rsidRPr="00C902EF">
        <w:rPr>
          <w:sz w:val="16"/>
        </w:rPr>
        <w:t xml:space="preserve"> WP:n.585); </w:t>
      </w:r>
      <w:r w:rsidRPr="00C902EF">
        <w:rPr>
          <w:rStyle w:val="StyleUnderline"/>
        </w:rPr>
        <w:t xml:space="preserve">the step presupposes the judgment that without some such </w:t>
      </w:r>
      <w:r w:rsidRPr="00C902EF">
        <w:rPr>
          <w:rStyle w:val="Emphasis"/>
        </w:rPr>
        <w:t>source of worth</w:t>
      </w:r>
      <w:r w:rsidRPr="00C902EF">
        <w:rPr>
          <w:rStyle w:val="StyleUnderline"/>
        </w:rPr>
        <w:t xml:space="preserve">, which cannot be contained within the </w:t>
      </w:r>
      <w:r w:rsidRPr="00C902EF">
        <w:rPr>
          <w:rStyle w:val="Emphasis"/>
        </w:rPr>
        <w:t>flux</w:t>
      </w:r>
      <w:r w:rsidRPr="00C902EF">
        <w:rPr>
          <w:rStyle w:val="StyleUnderline"/>
        </w:rPr>
        <w:t xml:space="preserve"> of a "</w:t>
      </w:r>
      <w:r w:rsidRPr="00C902EF">
        <w:rPr>
          <w:rStyle w:val="Emphasis"/>
        </w:rPr>
        <w:t>world of becoming</w:t>
      </w:r>
      <w:r w:rsidRPr="00C902EF">
        <w:rPr>
          <w:rStyle w:val="StyleUnderline"/>
        </w:rPr>
        <w:t>," that world-</w:t>
      </w:r>
      <w:r w:rsidRPr="00C902EF">
        <w:rPr>
          <w:rStyle w:val="Emphasis"/>
        </w:rPr>
        <w:t>our world</w:t>
      </w:r>
      <w:r w:rsidRPr="00C902EF">
        <w:rPr>
          <w:rStyle w:val="StyleUnderline"/>
        </w:rPr>
        <w:t xml:space="preserve">-would be </w:t>
      </w:r>
      <w:r w:rsidRPr="00C902EF">
        <w:rPr>
          <w:rStyle w:val="Emphasis"/>
        </w:rPr>
        <w:t>worthless</w:t>
      </w:r>
      <w:r w:rsidRPr="00C902EF">
        <w:rPr>
          <w:rStyle w:val="StyleUnderline"/>
        </w:rPr>
        <w:t xml:space="preserve">. </w:t>
      </w:r>
      <w:r w:rsidRPr="00C902EF">
        <w:rPr>
          <w:sz w:val="16"/>
        </w:rPr>
        <w:t xml:space="preserve">Is the person who has taken this first step-who has judged that the world requires justification- a nihilist? Certainly not an avowed one: this person will use the appellation "nihilist," if at all, only for others. Nevertheless, </w:t>
      </w:r>
      <w:r w:rsidRPr="00C902EF">
        <w:rPr>
          <w:rStyle w:val="StyleUnderline"/>
        </w:rPr>
        <w:t xml:space="preserve">this person is "nihilistic" in a way that one who </w:t>
      </w:r>
      <w:r w:rsidRPr="00C902EF">
        <w:rPr>
          <w:rStyle w:val="Emphasis"/>
        </w:rPr>
        <w:t>simply accepts</w:t>
      </w:r>
      <w:r w:rsidRPr="00C902EF">
        <w:rPr>
          <w:rStyle w:val="StyleUnderline"/>
        </w:rPr>
        <w:t xml:space="preserve"> the </w:t>
      </w:r>
      <w:r w:rsidRPr="00C902EF">
        <w:rPr>
          <w:rStyle w:val="Emphasis"/>
        </w:rPr>
        <w:t>world of becoming</w:t>
      </w:r>
      <w:r w:rsidRPr="00C902EF">
        <w:rPr>
          <w:rStyle w:val="StyleUnderline"/>
        </w:rPr>
        <w:t xml:space="preserve"> is not. </w:t>
      </w:r>
      <w:r w:rsidRPr="00C902EF">
        <w:rPr>
          <w:sz w:val="16"/>
        </w:rPr>
        <w:t xml:space="preserve">From the Nietzschean perspective, </w:t>
      </w:r>
      <w:r w:rsidRPr="00C902EF">
        <w:rPr>
          <w:rStyle w:val="StyleUnderline"/>
        </w:rPr>
        <w:t xml:space="preserve">those who posit the </w:t>
      </w:r>
      <w:r w:rsidRPr="00C902EF">
        <w:rPr>
          <w:rStyle w:val="Emphasis"/>
        </w:rPr>
        <w:t>extraneous source of value</w:t>
      </w:r>
      <w:r w:rsidRPr="00C902EF">
        <w:rPr>
          <w:rStyle w:val="StyleUnderline"/>
        </w:rPr>
        <w:t xml:space="preserve"> are nihilists in that (1) they judge of our world that it ought not to be (</w:t>
      </w:r>
      <w:r w:rsidRPr="00C902EF">
        <w:rPr>
          <w:rStyle w:val="Emphasis"/>
        </w:rPr>
        <w:t>on its own</w:t>
      </w:r>
      <w:r w:rsidRPr="00C902EF">
        <w:rPr>
          <w:rStyle w:val="StyleUnderline"/>
        </w:rPr>
        <w:t>), and (2) they believe in a world that is, despite their beliefs to the contrary, "</w:t>
      </w:r>
      <w:r w:rsidRPr="00C902EF">
        <w:rPr>
          <w:rStyle w:val="Emphasis"/>
        </w:rPr>
        <w:t>fabricated</w:t>
      </w:r>
      <w:r w:rsidRPr="00C902EF">
        <w:rPr>
          <w:rStyle w:val="StyleUnderline"/>
        </w:rPr>
        <w:t xml:space="preserve"> solely from </w:t>
      </w:r>
      <w:r w:rsidRPr="00C902EF">
        <w:rPr>
          <w:rStyle w:val="Emphasis"/>
        </w:rPr>
        <w:t>psychological needs</w:t>
      </w:r>
      <w:r w:rsidRPr="00C902EF">
        <w:rPr>
          <w:rStyle w:val="StyleUnderline"/>
        </w:rPr>
        <w:t xml:space="preserve">," a world to which we have "absolutely </w:t>
      </w:r>
      <w:r w:rsidRPr="00C902EF">
        <w:rPr>
          <w:rStyle w:val="Emphasis"/>
        </w:rPr>
        <w:t>no right</w:t>
      </w:r>
      <w:r w:rsidRPr="00C902EF">
        <w:rPr>
          <w:rStyle w:val="StyleUnderline"/>
        </w:rPr>
        <w:t>"</w:t>
      </w:r>
      <w:r w:rsidRPr="00C902EF">
        <w:rPr>
          <w:sz w:val="16"/>
        </w:rPr>
        <w:t xml:space="preserve"> (11[99]/n.12). To be sure, </w:t>
      </w:r>
      <w:r w:rsidRPr="00C902EF">
        <w:rPr>
          <w:rStyle w:val="StyleUnderline"/>
        </w:rPr>
        <w:t xml:space="preserve">they are not aware that the world of their beliefs a </w:t>
      </w:r>
      <w:r w:rsidRPr="00C902EF">
        <w:rPr>
          <w:rStyle w:val="Emphasis"/>
        </w:rPr>
        <w:t>mere fabrication</w:t>
      </w:r>
      <w:r w:rsidRPr="00C902EF">
        <w:rPr>
          <w:rStyle w:val="StyleUnderline"/>
        </w:rPr>
        <w:t xml:space="preserve">; that is why they will </w:t>
      </w:r>
      <w:r w:rsidRPr="00C902EF">
        <w:rPr>
          <w:rStyle w:val="Emphasis"/>
        </w:rPr>
        <w:t>deny being</w:t>
      </w:r>
      <w:r w:rsidRPr="00C902EF">
        <w:rPr>
          <w:rStyle w:val="StyleUnderline"/>
        </w:rPr>
        <w:t xml:space="preserve"> </w:t>
      </w:r>
      <w:r w:rsidRPr="00C902EF">
        <w:rPr>
          <w:rStyle w:val="Emphasis"/>
        </w:rPr>
        <w:t>nihilists</w:t>
      </w:r>
      <w:r w:rsidRPr="00C902EF">
        <w:rPr>
          <w:rStyle w:val="StyleUnderline"/>
        </w:rPr>
        <w:t>.</w:t>
      </w:r>
      <w:r w:rsidRPr="00C902EF">
        <w:rPr>
          <w:sz w:val="16"/>
        </w:rPr>
        <w:t xml:space="preserve"> For this reason, if it is appropriate to term them "nihilists" at aII, an essential qualification must be added: they are unconscious nihilists. Or, to adopt a more Nietzschean term, </w:t>
      </w:r>
      <w:r w:rsidRPr="00C902EF">
        <w:rPr>
          <w:rStyle w:val="StyleUnderline"/>
        </w:rPr>
        <w:t xml:space="preserve">they are </w:t>
      </w:r>
      <w:r w:rsidRPr="00C902EF">
        <w:rPr>
          <w:rStyle w:val="Emphasis"/>
        </w:rPr>
        <w:t>religious nihilists</w:t>
      </w:r>
      <w:r w:rsidRPr="00C902EF">
        <w:rPr>
          <w:rStyle w:val="StyleUnderline"/>
        </w:rPr>
        <w:t xml:space="preserve">: their affirmation of </w:t>
      </w:r>
      <w:r w:rsidRPr="00C902EF">
        <w:rPr>
          <w:rStyle w:val="Emphasis"/>
        </w:rPr>
        <w:t>another world</w:t>
      </w:r>
      <w:r w:rsidRPr="00C902EF">
        <w:rPr>
          <w:rStyle w:val="StyleUnderline"/>
        </w:rPr>
        <w:t xml:space="preserve"> or </w:t>
      </w:r>
      <w:r w:rsidRPr="00C902EF">
        <w:rPr>
          <w:rStyle w:val="Emphasis"/>
        </w:rPr>
        <w:t>source of value</w:t>
      </w:r>
      <w:r w:rsidRPr="00C902EF">
        <w:rPr>
          <w:rStyle w:val="StyleUnderline"/>
        </w:rPr>
        <w:t xml:space="preserve"> is bound up with denial of </w:t>
      </w:r>
      <w:r w:rsidRPr="00C902EF">
        <w:rPr>
          <w:rStyle w:val="Emphasis"/>
        </w:rPr>
        <w:t>our world</w:t>
      </w:r>
      <w:r w:rsidRPr="00C902EF">
        <w:rPr>
          <w:rStyle w:val="StyleUnderline"/>
        </w:rPr>
        <w:t xml:space="preserve"> as bearer of </w:t>
      </w:r>
      <w:r w:rsidRPr="00C902EF">
        <w:rPr>
          <w:rStyle w:val="Emphasis"/>
        </w:rPr>
        <w:t>its own value</w:t>
      </w:r>
      <w:r w:rsidRPr="00C902EF">
        <w:rPr>
          <w:rStyle w:val="StyleUnderline"/>
        </w:rPr>
        <w:t>.</w:t>
      </w:r>
      <w:r w:rsidRPr="00C902EF">
        <w:rPr>
          <w:sz w:val="16"/>
        </w:rPr>
        <w:t xml:space="preserve"> </w:t>
      </w:r>
    </w:p>
    <w:p w14:paraId="0012838A" w14:textId="076AAD90" w:rsidR="00360252" w:rsidRPr="00C902EF" w:rsidRDefault="00360252" w:rsidP="00360252">
      <w:pPr>
        <w:pStyle w:val="Heading3"/>
      </w:pPr>
      <w:r w:rsidRPr="00C902EF">
        <w:t>Ressentiment Impact</w:t>
      </w:r>
    </w:p>
    <w:p w14:paraId="44EBE0C8" w14:textId="77777777" w:rsidR="00954E53" w:rsidRPr="00C902EF" w:rsidRDefault="00954E53" w:rsidP="00954E53">
      <w:pPr>
        <w:pStyle w:val="Heading4"/>
      </w:pPr>
      <w:r w:rsidRPr="00C902EF">
        <w:t>Ressentiment generates self-inflicted pain and suffering as individuals grow to hate the world and themselves</w:t>
      </w:r>
    </w:p>
    <w:p w14:paraId="281B2B14" w14:textId="77777777" w:rsidR="00954E53" w:rsidRPr="00C902EF" w:rsidRDefault="00954E53" w:rsidP="00954E53">
      <w:r w:rsidRPr="00C902EF">
        <w:rPr>
          <w:rStyle w:val="Style13ptBold"/>
        </w:rPr>
        <w:t>Deleuze 62</w:t>
      </w:r>
      <w:r w:rsidRPr="00C902EF">
        <w:t xml:space="preserve"> (Gilles, philosopher at the University of Paris VIII, 1962, “Nietzsche and Philosophy”, pg. 115-118, http://cnqzu.com/library/Philosophy/Deleuze</w:t>
      </w:r>
      <w:proofErr w:type="gramStart"/>
      <w:r w:rsidRPr="00C902EF">
        <w:t>,%</w:t>
      </w:r>
      <w:proofErr w:type="gramEnd"/>
      <w:r w:rsidRPr="00C902EF">
        <w:t>20Gilles-Nietzsche%20and%20Philosophy.pdf)</w:t>
      </w:r>
    </w:p>
    <w:p w14:paraId="3550709D" w14:textId="77777777" w:rsidR="00954E53" w:rsidRPr="00C902EF" w:rsidRDefault="00954E53" w:rsidP="00954E53">
      <w:r w:rsidRPr="00C902EF">
        <w:t xml:space="preserve">Why is ressentiment the spirit of revenge} </w:t>
      </w:r>
      <w:proofErr w:type="gramStart"/>
      <w:r w:rsidRPr="00C902EF">
        <w:t>It</w:t>
      </w:r>
      <w:proofErr w:type="gramEnd"/>
      <w:r w:rsidRPr="00C902EF">
        <w:t xml:space="preserve"> might be thought that the man of ressentiment comes into being by accident: having experienced too strong an excitation (a pain), he would have had to abandon the attempt to react, not being strong enough to form a riposte. He would therefore experience a desire for revenge and, by a process of generalisation, would want to take this out on the whole world. Such an interpretation is mistaken; it only takes quantities into account, the quantity of excitation received, "objectively" compared to the quantity of force of a receptive subject. But, for Nietzsche, what counts is not the quantity of force considered abstractly but a determinate relation in the subject itself between the different forces of which it is made up this is what he means by a type. Whatever the force of the excitation which is received, whatever the total force of the subject itself, the man of ressentiment only uses the latter to invest the trace of the former, so that he is incapable of acting and even of reacting to the excitation. There is therefore no need for him to have experienced an excessive excitation. This may happen, but it is not necessary. He does not need to generalise in order to see the whole world as the object of his ressentiment. </w:t>
      </w:r>
      <w:r w:rsidRPr="00C902EF">
        <w:rPr>
          <w:rStyle w:val="StyleUnderline"/>
        </w:rPr>
        <w:t>As a result of his type the man of ressentiment does not "react": his reaction is endless, it is felt instead of being acted. This reaction therefore blames its object,</w:t>
      </w:r>
      <w:r w:rsidRPr="00C902EF">
        <w:t xml:space="preserve"> whatever it is, </w:t>
      </w:r>
      <w:r w:rsidRPr="00C902EF">
        <w:rPr>
          <w:rStyle w:val="StyleUnderline"/>
        </w:rPr>
        <w:t>as an object on which revenge must be taken, which must be made to pay for this infinite delay.</w:t>
      </w:r>
      <w:r w:rsidRPr="00C902EF">
        <w:t xml:space="preserve"> Excitation can be beautiful and good and the man of ressentiment can experience it as such; it can be less than the force of the man of ressentiment and he can possess an abstract quantity of force as great as that of anyone else. </w:t>
      </w:r>
      <w:r w:rsidRPr="00C902EF">
        <w:rPr>
          <w:rStyle w:val="StyleUnderline"/>
        </w:rPr>
        <w:t>He will none the less feel the corresponding object as a personal offence and affront because he makes the object responsible for his own powerlessness to invest anything but the trace - a qualitative or typical powerlessness. The man of ressentiment experiences every being and object as an offence</w:t>
      </w:r>
      <w:r w:rsidRPr="00C902EF">
        <w:t xml:space="preserve"> in exact proportion to its effect on him. </w:t>
      </w:r>
      <w:r w:rsidRPr="00C902EF">
        <w:rPr>
          <w:rStyle w:val="StyleUnderline"/>
        </w:rPr>
        <w:t>Beauty and goodness are</w:t>
      </w:r>
      <w:r w:rsidRPr="00C902EF">
        <w:t xml:space="preserve">, for him, </w:t>
      </w:r>
      <w:r w:rsidRPr="00C902EF">
        <w:rPr>
          <w:rStyle w:val="StyleUnderline"/>
        </w:rPr>
        <w:t>necesarily as outrageous as any pain or misfortune that he experiences.</w:t>
      </w:r>
      <w:r w:rsidRPr="00C902EF">
        <w:t xml:space="preserve"> "One cannot get rid of anything, </w:t>
      </w:r>
      <w:r w:rsidRPr="00C902EF">
        <w:rPr>
          <w:rStyle w:val="StyleUnderline"/>
        </w:rPr>
        <w:t>one cannot get over anything, one cannot repel anything - everything hurts.</w:t>
      </w:r>
      <w:r w:rsidRPr="00C902EF">
        <w:t xml:space="preserve"> Men and things obtrude too closely; experiences strike one too deeply; memory becomes a festering wound" (EH 16 p. 320). </w:t>
      </w:r>
      <w:r w:rsidRPr="00C902EF">
        <w:rPr>
          <w:rStyle w:val="StyleUnderline"/>
        </w:rPr>
        <w:t>The man of ressentiment in himself is a being full of pain: the sclerosis or hardening of his consciousness, the rapidity with which every excitation sets and freezes within him, the weight of the traces that invade him are so many cruel sufferings.</w:t>
      </w:r>
      <w:r w:rsidRPr="00C902EF">
        <w:t xml:space="preserve"> And, more deeply, </w:t>
      </w:r>
      <w:r w:rsidRPr="00C902EF">
        <w:rPr>
          <w:rStyle w:val="StyleUnderline"/>
        </w:rPr>
        <w:t>the memory of traces is full of hatred in itself and by itself. It is venomous and depreciative because it blames the object in order to compensate for its own inability to escape from the traces of the corresponding excitation.</w:t>
      </w:r>
      <w:r w:rsidRPr="00C902EF">
        <w:t xml:space="preserve"> This is why </w:t>
      </w:r>
      <w:r w:rsidRPr="00C902EF">
        <w:rPr>
          <w:rStyle w:val="StyleUnderline"/>
        </w:rPr>
        <w:t>ressentiments revenge, even when it is realised, remains "spiritual", imaginary and symbolic in principle.</w:t>
      </w:r>
      <w:r w:rsidRPr="00C902EF">
        <w:t xml:space="preserve"> This essential link between revenge and memory resembles the Freudian anal-sadistic complex. Nietzsche himself presents memeory as an unfinished digestion and the type of ressentiment as an anal type. 7 This intestinal and venomous memory is what Nietzsche calls the spider, the tarantula, the spirit of revenge . . . We can see what Nietzsche's intention is: to produce a psychology that is really a typology, to put psychology "on the plane of the subject"</w:t>
      </w:r>
      <w:proofErr w:type="gramStart"/>
      <w:r w:rsidRPr="00C902EF">
        <w:t>.8</w:t>
      </w:r>
      <w:proofErr w:type="gramEnd"/>
      <w:r w:rsidRPr="00C902EF">
        <w:t xml:space="preserve"> Even the possibilities of a cure will be subordinated to the transformation of types (reversal and transmutation). 4. Characteristics of Ressentiment We must not be deceived by the expression "spirit of revenge". Spirit does not make revenge an intention, an unrealised end but, on the contrary, gives revenge a means. We have not understood ressentiment if we only see it as a desire for revenge, a desire to rebel and triumph. The topological principle of </w:t>
      </w:r>
      <w:r w:rsidRPr="00C902EF">
        <w:rPr>
          <w:rStyle w:val="StyleUnderline"/>
        </w:rPr>
        <w:t>ressentiment entails a state of real forces</w:t>
      </w:r>
      <w:r w:rsidRPr="00C902EF">
        <w:t xml:space="preserve">: the state of reactive forces that no longer let themselves act, that evade the action of active forces. </w:t>
      </w:r>
      <w:r w:rsidRPr="00C902EF">
        <w:rPr>
          <w:rStyle w:val="StyleUnderline"/>
        </w:rPr>
        <w:t>It gives revenge a means: a means of reversing the normal relation of active and reactive forces.</w:t>
      </w:r>
      <w:r w:rsidRPr="00C902EF">
        <w:t xml:space="preserve"> This is why ressentiment itself is always a revolt and always the triumph of this revolt. </w:t>
      </w:r>
      <w:r w:rsidRPr="00C902EF">
        <w:rPr>
          <w:rStyle w:val="StyleUnderline"/>
        </w:rPr>
        <w:t>Ressentiment is the triumph of the weak as weak, the revolt of the slaves and their victory as slaves. It is in their victory that the slaves form a type. The type of the master (the active type) is defined in terms of the faculty of forgetting and the power of acting reactions. The type of slave (the reactive type) is defined by a prodigious memory, by the power of ressentiment;</w:t>
      </w:r>
      <w:r w:rsidRPr="00C902EF">
        <w:t xml:space="preserve"> </w:t>
      </w:r>
      <w:r w:rsidRPr="00C902EF">
        <w:rPr>
          <w:rStyle w:val="StyleUnderline"/>
        </w:rPr>
        <w:t xml:space="preserve">several </w:t>
      </w:r>
      <w:proofErr w:type="gramStart"/>
      <w:r w:rsidRPr="00C902EF">
        <w:rPr>
          <w:rStyle w:val="StyleUnderline"/>
        </w:rPr>
        <w:t>characteristics</w:t>
      </w:r>
      <w:r w:rsidRPr="00C902EF">
        <w:t xml:space="preserve"> which determine this second type</w:t>
      </w:r>
      <w:proofErr w:type="gramEnd"/>
      <w:r w:rsidRPr="00C902EF">
        <w:t xml:space="preserve"> </w:t>
      </w:r>
      <w:r w:rsidRPr="00C902EF">
        <w:rPr>
          <w:rStyle w:val="StyleUnderline"/>
        </w:rPr>
        <w:t>follow from this. Inability to admire, respect or love</w:t>
      </w:r>
      <w:r w:rsidRPr="00C902EF">
        <w:t xml:space="preserve"> (BGE 260, GM 110). </w:t>
      </w:r>
      <w:r w:rsidRPr="00C902EF">
        <w:rPr>
          <w:rStyle w:val="StyleUnderline"/>
        </w:rPr>
        <w:t>The memory of traces is itself full of hatred. Hatred or revenge is hidden even in the most tender and most loving memories.</w:t>
      </w:r>
      <w:r w:rsidRPr="00C902EF">
        <w:t xml:space="preserve"> The ruminants of memory disguise this hatred by a subtle </w:t>
      </w:r>
      <w:proofErr w:type="gramStart"/>
      <w:r w:rsidRPr="00C902EF">
        <w:t>operation which</w:t>
      </w:r>
      <w:proofErr w:type="gramEnd"/>
      <w:r w:rsidRPr="00C902EF">
        <w:t xml:space="preserve"> consists in reproaching themselves with everything with which, in fact, </w:t>
      </w:r>
      <w:r w:rsidRPr="00C902EF">
        <w:rPr>
          <w:rStyle w:val="StyleUnderline"/>
        </w:rPr>
        <w:t>they reproach the being whose memory they pretend to cherish</w:t>
      </w:r>
      <w:r w:rsidRPr="00C902EF">
        <w:t xml:space="preserve">. For this reason we must beware of those who condemn themselves before that which is good or beautiful, claiming not to understand, not to be worthy: their modesty is frightening. </w:t>
      </w:r>
      <w:r w:rsidRPr="00C902EF">
        <w:rPr>
          <w:rStyle w:val="StyleUnderline"/>
        </w:rPr>
        <w:t xml:space="preserve">What hatred of beauty is hidden in their declarations of </w:t>
      </w:r>
      <w:proofErr w:type="gramStart"/>
      <w:r w:rsidRPr="00C902EF">
        <w:rPr>
          <w:rStyle w:val="StyleUnderline"/>
        </w:rPr>
        <w:t>inferiority.</w:t>
      </w:r>
      <w:proofErr w:type="gramEnd"/>
      <w:r w:rsidRPr="00C902EF">
        <w:t xml:space="preserve"> Hating all that is experienced as lovable or admirable, diminishing by buffoonery or base interpretations, </w:t>
      </w:r>
      <w:r w:rsidRPr="00C902EF">
        <w:rPr>
          <w:rStyle w:val="StyleUnderline"/>
        </w:rPr>
        <w:t>seeing traps to be avoided in all things: always saying, "please don't engage me in a battle of wits". What is most striking in the man of ressentiment is</w:t>
      </w:r>
      <w:r w:rsidRPr="00C902EF">
        <w:t xml:space="preserve"> not his nastiness but </w:t>
      </w:r>
      <w:r w:rsidRPr="00C902EF">
        <w:rPr>
          <w:rStyle w:val="StyleUnderline"/>
        </w:rPr>
        <w:t>his disgusting malevolence, his capacity for disparagement.</w:t>
      </w:r>
      <w:r w:rsidRPr="00C902EF">
        <w:t xml:space="preserve"> Nothing can resist it. </w:t>
      </w:r>
      <w:r w:rsidRPr="00C902EF">
        <w:rPr>
          <w:rStyle w:val="StyleUnderline"/>
        </w:rPr>
        <w:t>He does not even respect his friends or even his enemies. He does not even respect misfortune or its causes.</w:t>
      </w:r>
      <w:r w:rsidRPr="00C902EF">
        <w:t xml:space="preserve">9 Think of the Trojans who, in Helen, respected and admired the cause of their own misfortune. But the man of ressentiment must turn misfortune into something mediocre, </w:t>
      </w:r>
      <w:r w:rsidRPr="00C902EF">
        <w:rPr>
          <w:rStyle w:val="StyleUnderline"/>
        </w:rPr>
        <w:t>he must recriminate and distribute blame: look at his inclination to play down the value of causes, to make misfortune "someone's fault".</w:t>
      </w:r>
      <w:r w:rsidRPr="00C902EF">
        <w:t xml:space="preserve"> By contrast</w:t>
      </w:r>
      <w:r w:rsidRPr="00C902EF">
        <w:rPr>
          <w:rStyle w:val="StyleUnderline"/>
        </w:rPr>
        <w:t>, the aristocrat's respect for the causes of misfortune goes together with an ability to take his own misfortunes seriously. The way in which the slave takes his misfortunes seriously shows a difficult digestion and a base way of thinking which is incapable of feeling respect.</w:t>
      </w:r>
      <w:r w:rsidRPr="00C902EF">
        <w:t xml:space="preserve"> "Passivity". </w:t>
      </w:r>
      <w:r w:rsidRPr="00C902EF">
        <w:rPr>
          <w:rStyle w:val="StyleUnderline"/>
        </w:rPr>
        <w:t>In ressentiment happiness "appears</w:t>
      </w:r>
      <w:r w:rsidRPr="00C902EF">
        <w:t xml:space="preserve"> essentially </w:t>
      </w:r>
      <w:r w:rsidRPr="00C902EF">
        <w:rPr>
          <w:rStyle w:val="StyleUnderline"/>
        </w:rPr>
        <w:t>as a narcotic drug, rest, peace, 'sabbath',</w:t>
      </w:r>
      <w:r w:rsidRPr="00C902EF">
        <w:t xml:space="preserve"> slackening of tension and relaxing of limbs, in short passively" (GM I 10 p. 38). In Nietzsche "passive" does not mean "non-active"; "non-active" means "reactive"; but "passive" means "non-acted". The only thing that is passive is reaction insofar as it is not acted. </w:t>
      </w:r>
      <w:r w:rsidRPr="00C902EF">
        <w:rPr>
          <w:rStyle w:val="StyleUnderline"/>
        </w:rPr>
        <w:t xml:space="preserve">The term "passive" stands for the triumph of reaction, the moment when, ceasing to be acted, it becomes a ressentiment. The man of ressentiment does not know how to and does not want to love, but wants to be loved. He wants to be loved, fed, watered, caressed and put to sleep. He is the impotent, the dyspeptic, the frigid, the insomniac, </w:t>
      </w:r>
      <w:proofErr w:type="gramStart"/>
      <w:r w:rsidRPr="00C902EF">
        <w:rPr>
          <w:rStyle w:val="StyleUnderline"/>
        </w:rPr>
        <w:t>the</w:t>
      </w:r>
      <w:proofErr w:type="gramEnd"/>
      <w:r w:rsidRPr="00C902EF">
        <w:rPr>
          <w:rStyle w:val="StyleUnderline"/>
        </w:rPr>
        <w:t xml:space="preserve"> slave.</w:t>
      </w:r>
      <w:r w:rsidRPr="00C902EF">
        <w:t xml:space="preserve"> Furthermore the man of ressentiment is extremely touchy: faced with all the activities he cannot undertake he considers that, at the very least, he ought to be compensated by benefiting from them. </w:t>
      </w:r>
      <w:r w:rsidRPr="00C902EF">
        <w:rPr>
          <w:rStyle w:val="StyleUnderline"/>
        </w:rPr>
        <w:t xml:space="preserve">He therefore considers it a proof of obvious malice that he is not </w:t>
      </w:r>
      <w:proofErr w:type="gramStart"/>
      <w:r w:rsidRPr="00C902EF">
        <w:rPr>
          <w:rStyle w:val="StyleUnderline"/>
        </w:rPr>
        <w:t>loved</w:t>
      </w:r>
      <w:r w:rsidRPr="00C902EF">
        <w:t>, that</w:t>
      </w:r>
      <w:proofErr w:type="gramEnd"/>
      <w:r w:rsidRPr="00C902EF">
        <w:t xml:space="preserve"> he is not fed. The man of ressentiment is the man of profit and gain. Moreover, ressentiment could only be imposed on the world through the triumph of the principle of gain, by making profit not only a desire and a way of thinking but an economic, social and theological system, a complete system, a divine mechanism. A failure to recognise profit - this is the theological crime and the only crime against the spirit. It is in this sense that slaves have a morality, and that this morality is that of utility (BGE 260). We asked: who considers action from the standpoint of its utility or harmfulness? And even: who considers action from the standpoint of good and evil, of praiseworthiness and blameworthiness? If we review all the qualities that morality calls "praiseworthy" or "good" in themselves, for example, the incredible notion of disinterestedness, we realise that they conceal the demands and recriminations of a passive third party: it is he who claims an interest in actions that he does not perform; he praises the disinterested character of precisely the actions from which he benefits. 1 0 Morality in itself conceals the utilitarian standpoint; but utilitarianism conceals the standpoint of the passive third party, the triumphant standpoint of a slave who intervenes between masters. </w:t>
      </w:r>
    </w:p>
    <w:p w14:paraId="69FD0269" w14:textId="77777777" w:rsidR="00954E53" w:rsidRPr="00C902EF" w:rsidRDefault="00954E53" w:rsidP="00954E53">
      <w:pPr>
        <w:tabs>
          <w:tab w:val="left" w:pos="9732"/>
        </w:tabs>
      </w:pPr>
      <w:r w:rsidRPr="00C902EF">
        <w:tab/>
      </w:r>
    </w:p>
    <w:p w14:paraId="2A526C02" w14:textId="77777777" w:rsidR="00954E53" w:rsidRPr="00C902EF" w:rsidRDefault="00954E53" w:rsidP="00954E53"/>
    <w:p w14:paraId="370657DA" w14:textId="77777777" w:rsidR="00954E53" w:rsidRPr="00C902EF" w:rsidRDefault="00954E53" w:rsidP="00954E53"/>
    <w:p w14:paraId="096518D8" w14:textId="77777777" w:rsidR="00954E53" w:rsidRPr="00C902EF" w:rsidRDefault="00954E53" w:rsidP="00954E53">
      <w:pPr>
        <w:pStyle w:val="Heading4"/>
      </w:pPr>
      <w:r w:rsidRPr="00C902EF">
        <w:t>Ressentiment turns active forces inward into self-hatred and suffering, eliminating the potential for creativity and joy</w:t>
      </w:r>
    </w:p>
    <w:p w14:paraId="0676D75C" w14:textId="77777777" w:rsidR="00954E53" w:rsidRPr="00C902EF" w:rsidRDefault="00954E53" w:rsidP="00954E53">
      <w:r w:rsidRPr="00C902EF">
        <w:rPr>
          <w:rStyle w:val="Style13ptBold"/>
        </w:rPr>
        <w:t>Deleuze 62</w:t>
      </w:r>
      <w:r w:rsidRPr="00C902EF">
        <w:t xml:space="preserve"> (Gilles, philosopher at the University of Paris VIII, 1962, “Nietzsche and Philosophy”, pg. 127-129, http://cnqzu.com/library/Philosophy/Deleuze</w:t>
      </w:r>
      <w:proofErr w:type="gramStart"/>
      <w:r w:rsidRPr="00C902EF">
        <w:t>,%</w:t>
      </w:r>
      <w:proofErr w:type="gramEnd"/>
      <w:r w:rsidRPr="00C902EF">
        <w:t>20Gilles-Nietzsche%20and%20Philosophy.pdf)</w:t>
      </w:r>
    </w:p>
    <w:p w14:paraId="1830A370" w14:textId="77777777" w:rsidR="00954E53" w:rsidRPr="00C902EF" w:rsidRDefault="00954E53" w:rsidP="00954E53">
      <w:r w:rsidRPr="00C902EF">
        <w:t xml:space="preserve">8. Bad Conscience and Interiority </w:t>
      </w:r>
      <w:r w:rsidRPr="00C902EF">
        <w:rPr>
          <w:rStyle w:val="StyleUnderline"/>
        </w:rPr>
        <w:t>The objective of</w:t>
      </w:r>
      <w:r w:rsidRPr="00C902EF">
        <w:t xml:space="preserve"> both forms of </w:t>
      </w:r>
      <w:r w:rsidRPr="00C902EF">
        <w:rPr>
          <w:rStyle w:val="StyleUnderline"/>
        </w:rPr>
        <w:t>ressentiment is to deprive active force of its material conditions of operation, to keep it strictly separate from what it can do.</w:t>
      </w:r>
      <w:r w:rsidRPr="00C902EF">
        <w:t xml:space="preserve"> But while it is true that active force is fictitiously separated from what it can do, it is also true that </w:t>
      </w:r>
      <w:r w:rsidRPr="00C902EF">
        <w:rPr>
          <w:rStyle w:val="StyleUnderline"/>
        </w:rPr>
        <w:t>something real happens to it as a result of this fiction.</w:t>
      </w:r>
      <w:r w:rsidRPr="00C902EF">
        <w:t xml:space="preserve"> In this respect our question continues to resound: what does active force really become? Nietzsche's answer is extremely precise: </w:t>
      </w:r>
      <w:r w:rsidRPr="00C902EF">
        <w:rPr>
          <w:rStyle w:val="StyleUnderline"/>
        </w:rPr>
        <w:t>whatever the reason that an active force is falsified, deprived of its conditions of operation and separated from what it can do, it is turned back inside, turned back against itself. Being interiorised, being turned back against itself - this is the way in which active force becomes truly reactive.</w:t>
      </w:r>
      <w:r w:rsidRPr="00C902EF">
        <w:t xml:space="preserve"> "All instincts that do not discharge themselves outwardly turn inward - that is what I call the intemalisation of man . . . </w:t>
      </w:r>
      <w:r w:rsidRPr="00C902EF">
        <w:rPr>
          <w:rStyle w:val="StyleUnderline"/>
        </w:rPr>
        <w:t>that is the origin of the 'bad conscience'</w:t>
      </w:r>
      <w:r w:rsidRPr="00C902EF">
        <w:t xml:space="preserve"> " (GM II16 pp. 84-5). It is in this sense that bad conscience takes over the job of ressentiment. As it has appeared to us </w:t>
      </w:r>
      <w:r w:rsidRPr="00C902EF">
        <w:rPr>
          <w:rStyle w:val="StyleUnderline"/>
        </w:rPr>
        <w:t>ressentiment is inseparable from a ghastly invitation, from a temptation and from a will to spread an infection. It hides its hatred under a tempting love: I who accuse you, it is for your own good; I love you in order that you will join me, until you are joined with me, until you yourself become a painful, sick, reactive being, a good being .</w:t>
      </w:r>
      <w:r w:rsidRPr="00C902EF">
        <w:t xml:space="preserve"> . </w:t>
      </w:r>
      <w:r w:rsidRPr="00C902EF">
        <w:rPr>
          <w:rStyle w:val="StyleUnderline"/>
        </w:rPr>
        <w:t xml:space="preserve">. "When would men of ressentiment achieve the ultimate, subtlest, sublimest triumph of revenge? Undoubtedly if they succeeded in poisoning the consciences of the fortunate with their own misery, with all misery, so that one day the fortunate began to be ashamed of their own good fortune and perhaps said to one another: 'it is disgraceful to be fortunate: there is too much </w:t>
      </w:r>
      <w:proofErr w:type="gramStart"/>
      <w:r w:rsidRPr="00C902EF">
        <w:rPr>
          <w:rStyle w:val="StyleUnderline"/>
        </w:rPr>
        <w:t>misery</w:t>
      </w:r>
      <w:r w:rsidRPr="00C902EF">
        <w:t>1 .'</w:t>
      </w:r>
      <w:proofErr w:type="gramEnd"/>
      <w:r w:rsidRPr="00C902EF">
        <w:t xml:space="preserve"> " (GM III 14 p. 124). In ressentiment reactive force accuses and projects itself. But ressentiment would be nothing if it did not lead the accused himself to admit his wrongs, to "turn back to himself: the introjection of active forces is not the opposite of projection but the consequence and the continuation of reactive projection. We should not see bad conscience as a new type: at best we will find the reactive type, the slave type, to be concrete varieties in which ressentiment is in almost the pure state; we will find others where bad conscience, reaching its full development, covers ressentiment up. Reactive forces continue to pass through the successive stages of their triumph: bad conscience extends ressentiment, leads us further into a domain where the contagion has spread. </w:t>
      </w:r>
      <w:proofErr w:type="gramStart"/>
      <w:r w:rsidRPr="00C902EF">
        <w:t>Active force becomes reactive</w:t>
      </w:r>
      <w:proofErr w:type="gramEnd"/>
      <w:r w:rsidRPr="00C902EF">
        <w:t xml:space="preserve">, </w:t>
      </w:r>
      <w:proofErr w:type="gramStart"/>
      <w:r w:rsidRPr="00C902EF">
        <w:t>the master becomes slave</w:t>
      </w:r>
      <w:proofErr w:type="gramEnd"/>
      <w:r w:rsidRPr="00C902EF">
        <w:t xml:space="preserve">. </w:t>
      </w:r>
      <w:r w:rsidRPr="00C902EF">
        <w:rPr>
          <w:rStyle w:val="StyleUnderline"/>
        </w:rPr>
        <w:t>Separated from what it can do, active force does not evaporate. Turning back against itself it produces pain. No longer rejoicing in itself but producing pain: "this uncanny, dreadfully joyous labour of a soul voluntarily at odds with itself that makes itself suffer out of joy in making suffer"</w:t>
      </w:r>
      <w:r w:rsidRPr="00C902EF">
        <w:t xml:space="preserve"> (GM II18 p. 87), "while pleasure is felt and sought in ill constitutedness, decay, pain, mischance, ugliness, voluntary deprivation, self-mortification, self-flagellation, self-sacrifice" (GM III p. 118). </w:t>
      </w:r>
      <w:r w:rsidRPr="00C902EF">
        <w:rPr>
          <w:rStyle w:val="StyleUnderline"/>
        </w:rPr>
        <w:t xml:space="preserve">Rather than being regulated by reactive forces pain is produced by the former active force. This results in a </w:t>
      </w:r>
      <w:r w:rsidRPr="00C902EF">
        <w:t>curious, unfathomable phenomenon: a</w:t>
      </w:r>
      <w:r w:rsidRPr="00C902EF">
        <w:rPr>
          <w:rStyle w:val="StyleUnderline"/>
        </w:rPr>
        <w:t xml:space="preserve"> multiplication, a self-impregnation, </w:t>
      </w:r>
      <w:proofErr w:type="gramStart"/>
      <w:r w:rsidRPr="00C902EF">
        <w:rPr>
          <w:rStyle w:val="StyleUnderline"/>
        </w:rPr>
        <w:t>a</w:t>
      </w:r>
      <w:proofErr w:type="gramEnd"/>
      <w:r w:rsidRPr="00C902EF">
        <w:rPr>
          <w:rStyle w:val="StyleUnderline"/>
        </w:rPr>
        <w:t xml:space="preserve"> hyper-production of pain.</w:t>
      </w:r>
      <w:r w:rsidRPr="00C902EF">
        <w:t xml:space="preserve"> Bad conscience is the conscience that multiplies its pain, which has found a technique for manufacturing pain by turning active force back against itself: the squalid workshop. The multiplication of pain by the interiorisation or introjection of force — this is the first definition of bad conscience. 9. The Problem of Pain Such, at least, is the definition of the first aspect of bad conscience, of the topological aspect, its raw or material state. Interiority is a complex notion. </w:t>
      </w:r>
      <w:r w:rsidRPr="00C902EF">
        <w:rPr>
          <w:rStyle w:val="StyleUnderline"/>
        </w:rPr>
        <w:t>What is interiorised is primarily active force; but in terrorised force becomes manufacturer of pain; and as pain is produced more abundantly, interiority gains "in depth, width and height",</w:t>
      </w:r>
      <w:r w:rsidRPr="00C902EF">
        <w:t xml:space="preserve"> </w:t>
      </w:r>
      <w:proofErr w:type="gramStart"/>
      <w:r w:rsidRPr="00C902EF">
        <w:t>an</w:t>
      </w:r>
      <w:proofErr w:type="gramEnd"/>
      <w:r w:rsidRPr="00C902EF">
        <w:t xml:space="preserve"> ver more voracious abyss. This means, secondly, that pain in its turn is interiorised, sensualised, spiritualised. What do these expressions mean? J4 new sense is invented for pain, an internal sense, </w:t>
      </w:r>
      <w:proofErr w:type="gramStart"/>
      <w:r w:rsidRPr="00C902EF">
        <w:t>an</w:t>
      </w:r>
      <w:proofErr w:type="gramEnd"/>
      <w:r w:rsidRPr="00C902EF">
        <w:t xml:space="preserve"> inward sense: </w:t>
      </w:r>
      <w:r w:rsidRPr="00C902EF">
        <w:rPr>
          <w:rStyle w:val="StyleUnderline"/>
        </w:rPr>
        <w:t>pain is made the consequence of a sin, a fault. You have produced your pain because you have sinned, you will save yourself by manufacturing your pain. Pain conceived as the consequence of an inward fault and the interior mechanism of salvation, pain being interiorised as fast as it is produced</w:t>
      </w:r>
      <w:r w:rsidRPr="00C902EF">
        <w:t>, "pain transformed into feelings of guilt, fear and punishment": (GM III 20) this is the second aspect of bad conscience, its typological moment, bad conscience as feeling of guilt.</w:t>
      </w:r>
    </w:p>
    <w:p w14:paraId="1CFAD050" w14:textId="77777777" w:rsidR="00954E53" w:rsidRPr="00C902EF" w:rsidRDefault="00954E53" w:rsidP="00954E53"/>
    <w:p w14:paraId="5D16519F" w14:textId="77777777" w:rsidR="00954E53" w:rsidRPr="00C902EF" w:rsidRDefault="00954E53" w:rsidP="00954E53">
      <w:pPr>
        <w:pStyle w:val="Heading4"/>
      </w:pPr>
      <w:r w:rsidRPr="00C902EF">
        <w:t>Life is the will to power and moralistic denial of this constitutes the decay and corrosion of life itself</w:t>
      </w:r>
    </w:p>
    <w:p w14:paraId="3C462252" w14:textId="77777777" w:rsidR="00954E53" w:rsidRPr="00C902EF" w:rsidRDefault="00954E53" w:rsidP="00954E53">
      <w:r w:rsidRPr="00C902EF">
        <w:rPr>
          <w:rStyle w:val="Style13ptBold"/>
        </w:rPr>
        <w:t>Nietzsche 86</w:t>
      </w:r>
      <w:r w:rsidRPr="00C902EF">
        <w:t xml:space="preserve"> (Friedrich, greatest philosopher of all time, 1886, “Beyond Good and Evil: Prelude to a Philosophy of the Future”, pg. 252-254, http://www.planetpublish.com/wp-content/uploads/2011/11/Beyond_Good_and_Evil_NT.pdf) </w:t>
      </w:r>
    </w:p>
    <w:p w14:paraId="699F6A4B" w14:textId="77777777" w:rsidR="00954E53" w:rsidRPr="00C902EF" w:rsidRDefault="00954E53" w:rsidP="00954E53">
      <w:r w:rsidRPr="00C902EF">
        <w:rPr>
          <w:rStyle w:val="StyleUnderline"/>
        </w:rPr>
        <w:t>To refrain mutually from injury, from violence, from exploitation, and put one’s will on a par with that of others</w:t>
      </w:r>
      <w:r w:rsidRPr="00C902EF">
        <w:t xml:space="preserve">: this may result in a certain rough sense in good conduct among individuals when the necessary conditions are given (namely, the actual similarity of the individuals in amount of force and degree of worth, and their corelation within one organization). </w:t>
      </w:r>
      <w:r w:rsidRPr="00C902EF">
        <w:rPr>
          <w:rStyle w:val="StyleUnderline"/>
        </w:rPr>
        <w:t>As soon</w:t>
      </w:r>
      <w:r w:rsidRPr="00C902EF">
        <w:t xml:space="preserve">, however, </w:t>
      </w:r>
      <w:r w:rsidRPr="00C902EF">
        <w:rPr>
          <w:rStyle w:val="StyleUnderline"/>
        </w:rPr>
        <w:t>as one wished to take this principle more generally,</w:t>
      </w:r>
      <w:r w:rsidRPr="00C902EF">
        <w:t xml:space="preserve"> and if possible </w:t>
      </w:r>
      <w:r w:rsidRPr="00C902EF">
        <w:rPr>
          <w:rStyle w:val="StyleUnderline"/>
        </w:rPr>
        <w:t>even as the FUNDAMENTAL PRINCIPLE OF SOCIETY, it would immediately disclose what it really is—namely, a Will to the DENIAL of life, a principle of dissolution and decay. Here one must think profoundly to the very basis and resist all sentimental weakness: life itself is ESSENTIALLY appropriation, injury, conquest</w:t>
      </w:r>
      <w:r w:rsidRPr="00C902EF">
        <w:t xml:space="preserve"> of the strange and weak, suppression, severity, obtrusion of peculiar forms, incorporation, and at the least, putting it mildest, exploitation</w:t>
      </w:r>
      <w:proofErr w:type="gramStart"/>
      <w:r w:rsidRPr="00C902EF">
        <w:t>;—</w:t>
      </w:r>
      <w:proofErr w:type="gramEnd"/>
      <w:r w:rsidRPr="00C902EF">
        <w:t xml:space="preserve">but why should one for ever use precisely these words on which for ages a disparaging purpose has been stamped? Even the organization within which, as was previously supposed, the individuals treat each other as equal—it takes place in every healthy aristocracy—must itself, if it be a living and not a dying organization, do all that towards other bodies, which the individuals within it refrain from doing to each other it will have to be the incarnated Will to Power, it will endeavour to grow, to gain ground, attract to itself and acquire ascendancy— not owing to any morality or immorality, but because it LIVES, and because </w:t>
      </w:r>
      <w:r w:rsidRPr="00C902EF">
        <w:rPr>
          <w:rStyle w:val="StyleUnderline"/>
        </w:rPr>
        <w:t>life IS precisely Will to Power. On no point, however, is the ordinary consciousness</w:t>
      </w:r>
      <w:r w:rsidRPr="00C902EF">
        <w:t xml:space="preserve"> of Europeans </w:t>
      </w:r>
      <w:r w:rsidRPr="00C902EF">
        <w:rPr>
          <w:rStyle w:val="StyleUnderline"/>
        </w:rPr>
        <w:t>more unwilling to be corrected than on this matter, people now rave everywhere, even under the guise of science, about coming conditions of society in which ‘the exploiting character’ is to be absent—</w:t>
      </w:r>
      <w:r w:rsidRPr="00C902EF">
        <w:t xml:space="preserve">that sounds to my ears </w:t>
      </w:r>
      <w:r w:rsidRPr="00C902EF">
        <w:rPr>
          <w:rStyle w:val="StyleUnderline"/>
        </w:rPr>
        <w:t>as if they promised to invent a mode of life which should refrain from all organic functions.</w:t>
      </w:r>
      <w:r w:rsidRPr="00C902EF">
        <w:t xml:space="preserve"> </w:t>
      </w:r>
      <w:r w:rsidRPr="00C902EF">
        <w:rPr>
          <w:rStyle w:val="StyleUnderline"/>
        </w:rPr>
        <w:t xml:space="preserve">‘Exploitation’ does not belong to a depraved, </w:t>
      </w:r>
      <w:r w:rsidRPr="00C902EF">
        <w:t xml:space="preserve">or imperfect and primitive </w:t>
      </w:r>
      <w:r w:rsidRPr="00C902EF">
        <w:rPr>
          <w:rStyle w:val="StyleUnderline"/>
        </w:rPr>
        <w:t>society it belongs to the nature of the living being as a primary organic function, it is a consequence of the intrinsic Will to Power, which is precisely the Will to Life</w:t>
      </w:r>
      <w:r w:rsidRPr="00C902EF">
        <w:t xml:space="preserve">—Granting that as a theory this is a novelty—as a reality </w:t>
      </w:r>
      <w:r w:rsidRPr="00C902EF">
        <w:rPr>
          <w:rStyle w:val="StyleUnderline"/>
        </w:rPr>
        <w:t>it is the FUNDAMENTAL FACT of all history</w:t>
      </w:r>
      <w:r w:rsidRPr="00C902EF">
        <w:t xml:space="preserve"> let us be so far honest towards ourselves!</w:t>
      </w:r>
    </w:p>
    <w:p w14:paraId="23BDBC87" w14:textId="77777777" w:rsidR="00954E53" w:rsidRPr="00C902EF" w:rsidRDefault="00954E53" w:rsidP="00954E53"/>
    <w:p w14:paraId="40F6557E" w14:textId="77777777" w:rsidR="00954E53" w:rsidRPr="00C902EF" w:rsidRDefault="00954E53" w:rsidP="00954E53">
      <w:pPr>
        <w:pStyle w:val="Heading4"/>
      </w:pPr>
      <w:r w:rsidRPr="00C902EF">
        <w:t>Systems of morality based around compassion are nihilistic negations of life that prevent greatness</w:t>
      </w:r>
    </w:p>
    <w:p w14:paraId="453AA36E" w14:textId="77777777" w:rsidR="00954E53" w:rsidRPr="00C902EF" w:rsidRDefault="00954E53" w:rsidP="00954E53">
      <w:r w:rsidRPr="00C902EF">
        <w:rPr>
          <w:rStyle w:val="Style13ptBold"/>
        </w:rPr>
        <w:t>Reginster 09</w:t>
      </w:r>
      <w:r w:rsidRPr="00C902EF">
        <w:t xml:space="preserve"> (Bernard, Associate Professor of Philosophy at Brown University, 2009, “The Affirmation of Life: Nietzsche on Overcoming Nihilism”, pg. 162-164, https://books.google.com/books/about/The_Affirmation_of_Life.html</w:t>
      </w:r>
      <w:proofErr w:type="gramStart"/>
      <w:r w:rsidRPr="00C902EF">
        <w:t>?id</w:t>
      </w:r>
      <w:proofErr w:type="gramEnd"/>
      <w:r w:rsidRPr="00C902EF">
        <w:t>=9_Y47pavtUEC&amp;printsec=frontcover&amp;source=kp_read_button#v=onepage&amp;q&amp;f=false)</w:t>
      </w:r>
    </w:p>
    <w:p w14:paraId="37E41AFB" w14:textId="13A41132" w:rsidR="00954E53" w:rsidRPr="00C902EF" w:rsidRDefault="00954E53" w:rsidP="00954E53">
      <w:r w:rsidRPr="00C902EF">
        <w:t xml:space="preserve">Compassion is a disposition to deplore the sufferings of others, and so to avoid causing suffering to them and to try to alleviate their sufferings whenever possible. </w:t>
      </w:r>
      <w:r w:rsidRPr="00C902EF">
        <w:rPr>
          <w:rStyle w:val="StyleUnderline"/>
        </w:rPr>
        <w:t>To make a virtue out of compassion is in fact to declare that suffering is something that ought to be deplored and eliminated. And so morality</w:t>
      </w:r>
      <w:r w:rsidRPr="00C902EF">
        <w:t xml:space="preserve">, in Schopenhauer’s conception of it, </w:t>
      </w:r>
      <w:r w:rsidRPr="00C902EF">
        <w:rPr>
          <w:rStyle w:val="StyleUnderline"/>
        </w:rPr>
        <w:t>is itself an expression of the belief that suffering is evil</w:t>
      </w:r>
      <w:r w:rsidRPr="00C902EF">
        <w:t xml:space="preserve">. This is, in any event, quite explicitly how Nietzsche understands it, when he maintains that </w:t>
      </w:r>
      <w:r w:rsidRPr="00C902EF">
        <w:rPr>
          <w:rStyle w:val="StyleUnderline"/>
        </w:rPr>
        <w:t>the prevalent “morality of compassion” ultimately rests on a wholesale condemnation of suffering</w:t>
      </w:r>
      <w:r w:rsidRPr="00C902EF">
        <w:t xml:space="preserve">: </w:t>
      </w:r>
      <w:r w:rsidRPr="00C902EF">
        <w:rPr>
          <w:rStyle w:val="StyleUnderline"/>
        </w:rPr>
        <w:t>“[</w:t>
      </w:r>
      <w:proofErr w:type="gramStart"/>
      <w:r w:rsidRPr="00C902EF">
        <w:rPr>
          <w:rStyle w:val="StyleUnderline"/>
        </w:rPr>
        <w:t>I]f</w:t>
      </w:r>
      <w:proofErr w:type="gramEnd"/>
      <w:r w:rsidRPr="00C902EF">
        <w:rPr>
          <w:rStyle w:val="StyleUnderline"/>
        </w:rPr>
        <w:t xml:space="preserve"> you experience suffering and displeasure as evil, hateful, worthy of annihilation,</w:t>
      </w:r>
      <w:r w:rsidRPr="00C902EF">
        <w:t xml:space="preserve"> and as a defect of existence, </w:t>
      </w:r>
      <w:r w:rsidRPr="00C902EF">
        <w:rPr>
          <w:rStyle w:val="StyleUnderline"/>
        </w:rPr>
        <w:t>then it is clear that besides your religion of compassion you also harbor</w:t>
      </w:r>
      <w:r w:rsidRPr="00C902EF">
        <w:t xml:space="preserve"> another religion </w:t>
      </w:r>
      <w:r w:rsidRPr="00C902EF">
        <w:rPr>
          <w:rStyle w:val="StyleUnderline"/>
        </w:rPr>
        <w:t>in your heart</w:t>
      </w:r>
      <w:r w:rsidRPr="00C902EF">
        <w:t xml:space="preserve"> that is perhaps </w:t>
      </w:r>
      <w:r w:rsidRPr="00C902EF">
        <w:rPr>
          <w:rStyle w:val="StyleUnderline"/>
        </w:rPr>
        <w:t>the mother of the religion of compassion: the religion of comfortableness. How little you know of human happiness, you comfortable and benevolent people, for happiness and unhappiness are sisters and even twins that</w:t>
      </w:r>
      <w:r w:rsidRPr="00C902EF">
        <w:t xml:space="preserve"> either grow up together or, as in your case, </w:t>
      </w:r>
      <w:r w:rsidRPr="00C902EF">
        <w:rPr>
          <w:rStyle w:val="StyleUnderline"/>
        </w:rPr>
        <w:t>remain small together</w:t>
      </w:r>
      <w:r w:rsidRPr="00C902EF">
        <w:t xml:space="preserve">” (GS 338; cf. D 174; BGE 202). Moreover, </w:t>
      </w:r>
      <w:r w:rsidRPr="00C902EF">
        <w:rPr>
          <w:rStyle w:val="StyleUnderline"/>
        </w:rPr>
        <w:t>it is by virtue of resting on this condemnation of suffering that the “morality of compassion” is essentially life-negating and ultimately nihilistic:</w:t>
      </w:r>
      <w:r w:rsidRPr="00C902EF">
        <w:t xml:space="preserve"> “One has ventured to call compassion a virtue </w:t>
      </w:r>
      <w:proofErr w:type="gramStart"/>
      <w:r w:rsidRPr="00C902EF">
        <w:t>[ .</w:t>
      </w:r>
      <w:proofErr w:type="gramEnd"/>
      <w:r w:rsidRPr="00C902EF">
        <w:t xml:space="preserve"> . . ]; one has gone further, one has made it the virtue, the ground and origin of all virtue— only, to be sure, from the viewpoint of a nihilistic philosophy which inscribed Negation of Life on its escutcheon— a fact always to be kept in view. Schopenhauer was within his rights in this: </w:t>
      </w:r>
      <w:r w:rsidRPr="00C902EF">
        <w:rPr>
          <w:rStyle w:val="StyleUnderline"/>
        </w:rPr>
        <w:t>life is denied, made more worthy of denial by compassion— compassion is practical nihilism</w:t>
      </w:r>
      <w:r w:rsidRPr="00C902EF">
        <w:t xml:space="preserve">. </w:t>
      </w:r>
      <w:proofErr w:type="gramStart"/>
      <w:r w:rsidRPr="00C902EF">
        <w:t>[ .</w:t>
      </w:r>
      <w:proofErr w:type="gramEnd"/>
      <w:r w:rsidRPr="00C902EF">
        <w:t xml:space="preserve"> . . ] </w:t>
      </w:r>
      <w:proofErr w:type="gramStart"/>
      <w:r w:rsidRPr="00C902EF">
        <w:rPr>
          <w:rStyle w:val="StyleUnderline"/>
        </w:rPr>
        <w:t>compassion</w:t>
      </w:r>
      <w:proofErr w:type="gramEnd"/>
      <w:r w:rsidRPr="00C902EF">
        <w:rPr>
          <w:rStyle w:val="StyleUnderline"/>
        </w:rPr>
        <w:t xml:space="preserve"> persuades to nothingness!</w:t>
      </w:r>
      <w:r w:rsidRPr="00C902EF">
        <w:t xml:space="preserve"> </w:t>
      </w:r>
      <w:proofErr w:type="gramStart"/>
      <w:r w:rsidRPr="00C902EF">
        <w:t>[ .</w:t>
      </w:r>
      <w:proofErr w:type="gramEnd"/>
      <w:r w:rsidRPr="00C902EF">
        <w:t xml:space="preserve"> . . ] </w:t>
      </w:r>
      <w:r w:rsidRPr="00C902EF">
        <w:rPr>
          <w:rStyle w:val="StyleUnderline"/>
        </w:rPr>
        <w:t>Schopenhauer was hostile to life: therefore compassion became for him a virtue</w:t>
      </w:r>
      <w:r w:rsidRPr="00C902EF">
        <w:t xml:space="preserve">” (A 7; cf. GM, Preface 5; TI, V 4). This is a little perplexing, for the valuation of compassion does not necessarily entail a wholesale condemnation of suffering. Making a virtue of compassion, after all, commits only to the claim that the sufferings of others should be alleviated, not necessarily one’s own. However, Schopenhauer’s distinctive articulation of this account of morality actually rests on a condemnation of all suffering, because the view of compassion he defends presupposes that one takes one’s own suffering to be as deplorable as that of others. 16 Indeed, </w:t>
      </w:r>
      <w:r w:rsidRPr="00C902EF">
        <w:rPr>
          <w:rStyle w:val="StyleUnderline"/>
        </w:rPr>
        <w:t>he argues that caring about the pain of others is an extension of caring about one’s own pain. The possibility of compassion rests on an “identification” with the other whose pain it is:</w:t>
      </w:r>
      <w:r w:rsidRPr="00C902EF">
        <w:t xml:space="preserve"> How is it possible for another ’s weal and woe to move my will immediately, that is to say, in exactly the same way in which it is usually moved by my own weal and woe? Obviously only through the other man’s becoming the ultimate object of my will in the same way as I myself otherwise am, and hence through my directly desiring his weal and not his woe just as immediately as I ordinarily do my own. But this necessarily presupposes that, in the case of his woe as such, I suffer directly with him, I feel his woe just as immediately as I ordinarily feel only my own </w:t>
      </w:r>
      <w:proofErr w:type="gramStart"/>
      <w:r w:rsidRPr="00C902EF">
        <w:t>[ .</w:t>
      </w:r>
      <w:proofErr w:type="gramEnd"/>
      <w:r w:rsidRPr="00C902EF">
        <w:t xml:space="preserve"> . . ]. But this requires that I </w:t>
      </w:r>
      <w:proofErr w:type="gramStart"/>
      <w:r w:rsidRPr="00C902EF">
        <w:t>am</w:t>
      </w:r>
      <w:proofErr w:type="gramEnd"/>
      <w:r w:rsidRPr="00C902EF">
        <w:t xml:space="preserve"> in some way identified with him, in other words, that this entire difference between me and everyone else, which is the very basis of my egoism, is eliminated to a certain extent at least. (BM 16, pp. 143– 144) Identification alone does not provide the agent with a reason to attend to the pain of others. How, indeed, does the fact that I recognize the pain of another as, in some sense, my own give me a reason to attend to it? What else, besides identification, must be true for me to have a motive to attend to the pain of the other with whom I identify? I must, presumably, regard my own pain as worth attending to. It is because I consider my own pain worth alleviating that the identification of the pain of another as, in some </w:t>
      </w:r>
      <w:proofErr w:type="gramStart"/>
      <w:r w:rsidRPr="00C902EF">
        <w:t>sense,</w:t>
      </w:r>
      <w:proofErr w:type="gramEnd"/>
      <w:r w:rsidRPr="00C902EF">
        <w:t xml:space="preserve"> “my own” makes it worth alleviating as well. Identification with others is in turn possible because the difference between my self and others is merely apparent. “In ourselves,” so to speak, we are all one and the same. Schopenhauer exploits Kant’s claim that space and time, by virtue of which things as we know them are individuated, are subjective forms of cognition that apply only to the phenomenal world, and not to things as they are in themselves: “Accordingly, if plurality and separateness belong only to the phenomenon, and if it is one and the same essence that manifests itself in all living things, then that conception that abolishes the difference between ego and non-ego is not erroneous; but on the contrary, the opposite conception must be. </w:t>
      </w:r>
      <w:proofErr w:type="gramStart"/>
      <w:r w:rsidRPr="00C902EF">
        <w:t>[ .</w:t>
      </w:r>
      <w:proofErr w:type="gramEnd"/>
      <w:r w:rsidRPr="00C902EF">
        <w:t xml:space="preserve"> . . ] [</w:t>
      </w:r>
      <w:proofErr w:type="gramStart"/>
      <w:r w:rsidRPr="00C902EF">
        <w:t>I]n</w:t>
      </w:r>
      <w:proofErr w:type="gramEnd"/>
      <w:r w:rsidRPr="00C902EF">
        <w:t xml:space="preserve"> fact, compassion is the proper expression of that view. Accordingly, it would be the metaphysical basis of ethics and consist in one individual’s again recognizing in another his own self, his own true inner nature” (BM 22, pp. 209– 210). In grounding compassion in this metaphysical monism, Schopenhauer manages to preserve the universal validity of morality. </w:t>
      </w:r>
      <w:r w:rsidRPr="00C902EF">
        <w:rPr>
          <w:rStyle w:val="StyleUnderline"/>
        </w:rPr>
        <w:t>He assumes that everyone wants to avoid suffering</w:t>
      </w:r>
      <w:r w:rsidRPr="00C902EF">
        <w:t xml:space="preserve"> and combines this prudential egoism with the metaphysical insight that I am one in essence with others, and therefore that their suffering is also my own. Whatever reason I have to alleviate my suffering is ipso facto a reason to alleviate theirs. Schopenhauer condemns egoism not because it seeks to escape suffering but because it is guilty of a kind of metaphysical blindness, which makes it ultimately inconsistent. The egoist fails to realize that the boundaries separating one individual from others are mere appearances. In allowing others to suffer, worse still in causing suffering to others, he does not see that, at bottom, he himself is the victim of that suffering (see WWR, I 65, pp. 365ff.).</w:t>
      </w:r>
    </w:p>
    <w:p w14:paraId="61C1E0A5" w14:textId="77777777" w:rsidR="00360252" w:rsidRPr="00C902EF" w:rsidRDefault="00360252" w:rsidP="00360252">
      <w:pPr>
        <w:pStyle w:val="Heading4"/>
        <w:rPr>
          <w:rStyle w:val="Style13ptBold"/>
          <w:b/>
        </w:rPr>
      </w:pPr>
      <w:r w:rsidRPr="00C902EF">
        <w:rPr>
          <w:rStyle w:val="Style13ptBold"/>
          <w:b/>
        </w:rPr>
        <w:t>Static subjectivity and being part of the herd is how fascism occurs, and its also ressentiment.</w:t>
      </w:r>
    </w:p>
    <w:p w14:paraId="65D3FECB" w14:textId="77777777" w:rsidR="00360252" w:rsidRPr="00C902EF" w:rsidRDefault="00360252" w:rsidP="00360252">
      <w:pPr>
        <w:rPr>
          <w:rStyle w:val="Style13ptBold"/>
          <w:b w:val="0"/>
        </w:rPr>
      </w:pPr>
      <w:r w:rsidRPr="00C902EF">
        <w:rPr>
          <w:rStyle w:val="Style13ptBold"/>
        </w:rPr>
        <w:t xml:space="preserve">Seem 83 </w:t>
      </w:r>
      <w:r w:rsidRPr="00C902EF">
        <w:rPr>
          <w:rStyle w:val="Style13ptBold"/>
          <w:sz w:val="18"/>
          <w:szCs w:val="18"/>
        </w:rPr>
        <w:t>(Mark, Introduction to Anit-Oedipus)</w:t>
      </w:r>
    </w:p>
    <w:p w14:paraId="10E29E52" w14:textId="77777777" w:rsidR="00360252" w:rsidRPr="00C902EF" w:rsidRDefault="00360252" w:rsidP="00360252">
      <w:pPr>
        <w:rPr>
          <w:u w:val="single"/>
        </w:rPr>
      </w:pPr>
      <w:r w:rsidRPr="00C902EF">
        <w:rPr>
          <w:u w:val="single"/>
        </w:rPr>
        <w:t xml:space="preserve">"Lie down, then, on the soft couch which the analyst provides, and try to think up something different. The analyst has endless time and patience; every minute you detain him means money in his </w:t>
      </w:r>
      <w:proofErr w:type="gramStart"/>
      <w:r w:rsidRPr="00C902EF">
        <w:rPr>
          <w:u w:val="single"/>
        </w:rPr>
        <w:t>pocket.</w:t>
      </w:r>
      <w:proofErr w:type="gramEnd"/>
      <w:r w:rsidRPr="00C902EF">
        <w:rPr>
          <w:u w:val="single"/>
        </w:rPr>
        <w:t xml:space="preserve"> . . . Whether you whine, howl, beg, weep, cajole, pray or curse—he listens. He is just a big ear minus a sympathetic nervous system. He is impervious to everything but truth. If you think it pays to fool him then fool him. Who will be the loser? If you think he can help you, and not yourself, then stick to him until you rot."</w:t>
      </w:r>
      <w:r w:rsidRPr="00C902EF">
        <w:rPr>
          <w:sz w:val="16"/>
        </w:rPr>
        <w:t xml:space="preserve">1* So concludes Henry Miller in Sexus, and Gilles Deleuze and Felix Guattari are quick to agree in their attack on psychoanalysis' own Oedipus complex (the holy family: daddy-mommy-me), an attack that is at times brutal and without pity, at other times sympathetic and full of a profound love of life, and often enormously amusing. </w:t>
      </w:r>
      <w:r w:rsidRPr="00C902EF">
        <w:rPr>
          <w:u w:val="single"/>
        </w:rPr>
        <w:t>An attack on the ego, on what is all-too-human in mankind, on oedipalized and oedipalizing analyses and neurotic modes of living. In confronting and finally overturning the Oedipal rock on which Man has chosen to take his stand, Anti-Oedipus comes as a kind of sequel to another similar venture, the attack on Christ, Christianity, and the herd in Nietzsche's The Antichrist</w:t>
      </w:r>
      <w:r w:rsidRPr="00C902EF">
        <w:rPr>
          <w:sz w:val="16"/>
        </w:rPr>
        <w:t>. For who would deny, Anti-Oedipus begins, that psychoanalysis was from the start, still is, and perhaps always will be a well-constituted church and a form of treatment based on a set of beliefs that only the very faithful could adhere to, ie</w:t>
      </w:r>
      <w:proofErr w:type="gramStart"/>
      <w:r w:rsidRPr="00C902EF">
        <w:rPr>
          <w:sz w:val="16"/>
        </w:rPr>
        <w:t>.,</w:t>
      </w:r>
      <w:proofErr w:type="gramEnd"/>
      <w:r w:rsidRPr="00C902EF">
        <w:rPr>
          <w:sz w:val="16"/>
        </w:rPr>
        <w:t xml:space="preserve"> those who believe in a security that amounts to being lost in the herd and defined in terms of common and external goals? But where do such beliefs originate? What are they based on? </w:t>
      </w:r>
      <w:r w:rsidRPr="00C902EF">
        <w:rPr>
          <w:u w:val="single"/>
        </w:rPr>
        <w:t>For it is absolutely hopeless to think in terms of security, as Miller states in Sexus</w:t>
      </w:r>
      <w:proofErr w:type="gramStart"/>
      <w:r w:rsidRPr="00C902EF">
        <w:rPr>
          <w:u w:val="single"/>
        </w:rPr>
        <w:t>;</w:t>
      </w:r>
      <w:proofErr w:type="gramEnd"/>
      <w:r w:rsidRPr="00C902EF">
        <w:rPr>
          <w:u w:val="single"/>
        </w:rPr>
        <w:t xml:space="preserve"> "there is none. The man who looks for security, even in the mind, is like a man who would chop off his limbs in order to have artificial ones which will give him no pain or trouble"</w:t>
      </w:r>
      <w:r w:rsidRPr="00C902EF">
        <w:rPr>
          <w:sz w:val="16"/>
        </w:rPr>
        <w:t xml:space="preserve"> (page 428). </w:t>
      </w:r>
      <w:r w:rsidRPr="00C902EF">
        <w:rPr>
          <w:u w:val="single"/>
        </w:rPr>
        <w:t xml:space="preserve">No pain, no trouble—this is the neurotic's dream of a tranquilized and conflict-free existence. Such a set of beliefs, Deleuze and Guattari demonstrate, such a herd instinct, is based on the desire to be led, the desire to have someone else legislate life. </w:t>
      </w:r>
      <w:proofErr w:type="gramStart"/>
      <w:r w:rsidRPr="00C902EF">
        <w:rPr>
          <w:u w:val="single"/>
        </w:rPr>
        <w:t>The very desire that was brought so glaringly into focus in Europe with Hitler, Mussolini, and fascism; the desire that is still at work, making us all sick, today.</w:t>
      </w:r>
      <w:proofErr w:type="gramEnd"/>
      <w:r w:rsidRPr="00C902EF">
        <w:rPr>
          <w:u w:val="single"/>
        </w:rPr>
        <w:t xml:space="preserve"> Anti-Oedipus starts by reviving Reich's completely serious question with respect to the rise of fascism: 'How could the masses be made to desire their own repression?'</w:t>
      </w:r>
      <w:r w:rsidRPr="00C902EF">
        <w:rPr>
          <w:sz w:val="16"/>
        </w:rPr>
        <w:t xml:space="preserve"> This is a question which the English and Americans are reluctant to deal with directly, tending too often to respond: "</w:t>
      </w:r>
      <w:r w:rsidRPr="00C902EF">
        <w:rPr>
          <w:u w:val="single"/>
        </w:rPr>
        <w:t>Fascism is a phenomenon that took place elsewhere, something that could only happen to others, but not to us; it's their problem." Is it though? Is fascism really a problem for others to deal with? Even revolutionary groups deal gingerly with the fascisizing elements we all carry deep within us, and yet they often possess a rarely analyzed but overriding group 'superego' that leads them to state, much like Nietzsche's man of ressentiment, that the other is evil</w:t>
      </w:r>
      <w:r w:rsidRPr="00C902EF">
        <w:rPr>
          <w:sz w:val="16"/>
        </w:rPr>
        <w:t xml:space="preserve"> (the Fascist! the Capitalist! the Communist!), </w:t>
      </w:r>
      <w:r w:rsidRPr="00C902EF">
        <w:rPr>
          <w:u w:val="single"/>
        </w:rPr>
        <w:t>and hence that they themselves are good</w:t>
      </w:r>
      <w:r w:rsidRPr="00C902EF">
        <w:rPr>
          <w:sz w:val="16"/>
        </w:rPr>
        <w:t xml:space="preserve">. This conclusion is reached as an afterthought and a justification, a supremely se//-righteous rationalization for a politics that can only "squint" at life, through the thick clouds of foul-smelling air that permeates secret meeting places and "security" councils. </w:t>
      </w:r>
      <w:r w:rsidRPr="00C902EF">
        <w:rPr>
          <w:u w:val="single"/>
        </w:rPr>
        <w:t>The man of ressentiment, as Nietzsche explains, "loves hiding places, secret paths and back doors, everything covert entices him as his world, his security, his refreshment; he understands how to keep silent, how not to forget, how to wait, how to be provisionally self-deprecating and humble."2 Such a man, Nietzsche concludes, needs very much to believe in some neutral, independent "subject"—the ego—for he is prompted by an instinct of self-affirmation and Jeff-preservation that cares little about preserving or affirming life, an instinct "in which every lie is sanctified." 3 This is the realm of the silent majority. And it is into these back rooms, behind the closed doors of the analyst's office, in the wings of the Oedipal theater, that Deleuze and Guattari weave their way, exclaiming as does Nietzsche that it smells bad there, and that what is needed is "a breath of fresh air, a relationship with the outside world."</w:t>
      </w:r>
    </w:p>
    <w:p w14:paraId="614CFE3A" w14:textId="77777777" w:rsidR="00360252" w:rsidRPr="00C902EF" w:rsidRDefault="00360252" w:rsidP="00EB1814">
      <w:pPr>
        <w:rPr>
          <w:sz w:val="16"/>
        </w:rPr>
      </w:pPr>
    </w:p>
    <w:p w14:paraId="4B48047A" w14:textId="57BF4B20" w:rsidR="00E50A23" w:rsidRPr="00C902EF" w:rsidRDefault="00E50A23" w:rsidP="00E50A23">
      <w:pPr>
        <w:pStyle w:val="Heading2"/>
      </w:pPr>
      <w:r w:rsidRPr="00C902EF">
        <w:t>A/T: We Meet</w:t>
      </w:r>
    </w:p>
    <w:p w14:paraId="17D64168" w14:textId="60B1EA15" w:rsidR="00EB1814" w:rsidRPr="00C902EF" w:rsidRDefault="00E50A23" w:rsidP="00E50A23">
      <w:pPr>
        <w:pStyle w:val="Heading3"/>
      </w:pPr>
      <w:r w:rsidRPr="00C902EF">
        <w:t>Definitions</w:t>
      </w:r>
    </w:p>
    <w:p w14:paraId="3BAB7528" w14:textId="77777777" w:rsidR="00E50A23" w:rsidRPr="00C902EF" w:rsidRDefault="00E50A23" w:rsidP="00E50A23">
      <w:pPr>
        <w:pStyle w:val="Heading4"/>
      </w:pPr>
      <w:r w:rsidRPr="00C902EF">
        <w:t>Where’s your plan</w:t>
      </w:r>
    </w:p>
    <w:p w14:paraId="3BBA5374" w14:textId="77777777" w:rsidR="00E50A23" w:rsidRPr="00C902EF" w:rsidRDefault="00E50A23" w:rsidP="00E50A23">
      <w:r w:rsidRPr="00C902EF">
        <w:rPr>
          <w:rStyle w:val="Style13ptBold"/>
        </w:rPr>
        <w:t>Ericson, 3</w:t>
      </w:r>
      <w:r w:rsidRPr="00C902EF">
        <w:t xml:space="preserve"> [Jon M, “</w:t>
      </w:r>
      <w:r w:rsidRPr="00C902EF">
        <w:rPr>
          <w:i/>
        </w:rPr>
        <w:t>The Debater’s Guide,</w:t>
      </w:r>
      <w:r w:rsidRPr="00C902EF">
        <w:t>” Third Edition, pg. 4]</w:t>
      </w:r>
    </w:p>
    <w:p w14:paraId="76204D66" w14:textId="77777777" w:rsidR="00E50A23" w:rsidRPr="00C902EF" w:rsidRDefault="00E50A23" w:rsidP="00E50A23">
      <w:pPr>
        <w:rPr>
          <w:rStyle w:val="StyleTimesNewRoman9pt"/>
          <w:sz w:val="14"/>
          <w:szCs w:val="22"/>
        </w:rPr>
      </w:pPr>
      <w:r w:rsidRPr="00C902EF">
        <w:rPr>
          <w:rStyle w:val="StyleTimesNewRoman9pt"/>
          <w:sz w:val="14"/>
          <w:szCs w:val="22"/>
        </w:rPr>
        <w:t xml:space="preserve">The Proposition of Policy: Urging Future Action In policy propositions, </w:t>
      </w:r>
      <w:r w:rsidRPr="00C902EF">
        <w:rPr>
          <w:rStyle w:val="StyleStyle49ptChar"/>
          <w:rFonts w:ascii="Calibri" w:hAnsi="Calibri"/>
        </w:rPr>
        <w:t>each topic contains certain key elements</w:t>
      </w:r>
      <w:r w:rsidRPr="00C902EF">
        <w:rPr>
          <w:rStyle w:val="StyleTimesNewRoman9pt"/>
          <w:sz w:val="14"/>
          <w:szCs w:val="22"/>
        </w:rPr>
        <w:t>, although they have slightly different functions from comparable elements of value-oriented propositions</w:t>
      </w:r>
      <w:r w:rsidRPr="00C902EF">
        <w:rPr>
          <w:rStyle w:val="StyleStyle49ptChar"/>
          <w:rFonts w:ascii="Calibri" w:hAnsi="Calibri"/>
        </w:rPr>
        <w:t xml:space="preserve">. 1. An agent doing the </w:t>
      </w:r>
      <w:r w:rsidRPr="00C902EF">
        <w:rPr>
          <w:rStyle w:val="Emphasis"/>
          <w:szCs w:val="22"/>
        </w:rPr>
        <w:t>acting</w:t>
      </w:r>
      <w:r w:rsidRPr="00C902EF">
        <w:rPr>
          <w:rStyle w:val="StyleStyle49ptChar"/>
          <w:rFonts w:ascii="Calibri" w:hAnsi="Calibri"/>
        </w:rPr>
        <w:t xml:space="preserve"> ---“The </w:t>
      </w:r>
      <w:r w:rsidRPr="00C902EF">
        <w:rPr>
          <w:rStyle w:val="Emphasis"/>
        </w:rPr>
        <w:t>United States</w:t>
      </w:r>
      <w:r w:rsidRPr="00C902EF">
        <w:rPr>
          <w:rStyle w:val="StyleStyle49ptChar"/>
          <w:rFonts w:ascii="Calibri" w:hAnsi="Calibri"/>
        </w:rPr>
        <w:t>” in “The United States should adopt</w:t>
      </w:r>
      <w:r w:rsidRPr="00C902EF">
        <w:rPr>
          <w:rStyle w:val="StyleTimesNewRoman9pt"/>
          <w:sz w:val="14"/>
          <w:szCs w:val="22"/>
        </w:rPr>
        <w:t xml:space="preserve"> a policy of free trade.” Like the object of evaluation in a proposition of value, </w:t>
      </w:r>
      <w:r w:rsidRPr="00C902EF">
        <w:rPr>
          <w:rStyle w:val="Style9ptUnderline"/>
        </w:rPr>
        <w:t xml:space="preserve">the agent is the subject of the sentence. 2. The verb </w:t>
      </w:r>
      <w:r w:rsidRPr="00C902EF">
        <w:rPr>
          <w:rStyle w:val="Emphasis"/>
          <w:szCs w:val="22"/>
        </w:rPr>
        <w:t>should</w:t>
      </w:r>
      <w:r w:rsidRPr="00C902EF">
        <w:rPr>
          <w:rStyle w:val="StyleTimesNewRoman9pt"/>
          <w:sz w:val="14"/>
          <w:szCs w:val="22"/>
        </w:rPr>
        <w:t xml:space="preserve">—the first part of a verb phrase </w:t>
      </w:r>
      <w:r w:rsidRPr="00C902EF">
        <w:rPr>
          <w:rStyle w:val="StyleStyle49ptChar"/>
          <w:rFonts w:ascii="Calibri" w:hAnsi="Calibri"/>
        </w:rPr>
        <w:t>that urges action</w:t>
      </w:r>
      <w:r w:rsidRPr="00C902EF">
        <w:rPr>
          <w:rStyle w:val="StyleTimesNewRoman9pt"/>
          <w:sz w:val="14"/>
          <w:szCs w:val="22"/>
        </w:rPr>
        <w:t xml:space="preserve">. 3. An action verb to follow </w:t>
      </w:r>
      <w:r w:rsidRPr="00C902EF">
        <w:rPr>
          <w:sz w:val="14"/>
          <w:szCs w:val="22"/>
        </w:rPr>
        <w:t>should</w:t>
      </w:r>
      <w:r w:rsidRPr="00C902EF">
        <w:rPr>
          <w:rStyle w:val="StyleTimesNewRoman9pt"/>
          <w:sz w:val="14"/>
          <w:szCs w:val="22"/>
        </w:rPr>
        <w:t xml:space="preserve"> in the </w:t>
      </w:r>
      <w:r w:rsidRPr="00C902EF">
        <w:rPr>
          <w:sz w:val="14"/>
          <w:szCs w:val="22"/>
        </w:rPr>
        <w:t>should</w:t>
      </w:r>
      <w:r w:rsidRPr="00C902EF">
        <w:rPr>
          <w:rStyle w:val="StyleTimesNewRoman9pt"/>
          <w:sz w:val="14"/>
          <w:szCs w:val="22"/>
        </w:rPr>
        <w:t xml:space="preserve">-verb combination. </w:t>
      </w:r>
      <w:r w:rsidRPr="00C902EF">
        <w:rPr>
          <w:rStyle w:val="Style9ptUnderline"/>
        </w:rPr>
        <w:t xml:space="preserve">For example, </w:t>
      </w:r>
      <w:r w:rsidRPr="00C902EF">
        <w:rPr>
          <w:rStyle w:val="Emphasis"/>
          <w:szCs w:val="22"/>
        </w:rPr>
        <w:t>should adopt</w:t>
      </w:r>
      <w:r w:rsidRPr="00C902EF">
        <w:rPr>
          <w:rStyle w:val="StyleTimesNewRoman9pt"/>
          <w:sz w:val="14"/>
          <w:szCs w:val="22"/>
        </w:rPr>
        <w:t xml:space="preserve"> here </w:t>
      </w:r>
      <w:r w:rsidRPr="00C902EF">
        <w:rPr>
          <w:rStyle w:val="Style9ptBoldUnderline"/>
          <w:szCs w:val="22"/>
        </w:rPr>
        <w:t>means to put a</w:t>
      </w:r>
      <w:r w:rsidRPr="00C902EF">
        <w:rPr>
          <w:rStyle w:val="StyleTimesNewRoman9pt"/>
          <w:sz w:val="14"/>
          <w:szCs w:val="22"/>
        </w:rPr>
        <w:t xml:space="preserve"> program or </w:t>
      </w:r>
      <w:r w:rsidRPr="00C902EF">
        <w:rPr>
          <w:rStyle w:val="Style9ptBoldUnderline"/>
          <w:szCs w:val="22"/>
        </w:rPr>
        <w:t xml:space="preserve">policy into action </w:t>
      </w:r>
      <w:r w:rsidRPr="00C902EF">
        <w:rPr>
          <w:rStyle w:val="StyleUnderline"/>
          <w:szCs w:val="22"/>
        </w:rPr>
        <w:t>though</w:t>
      </w:r>
      <w:r w:rsidRPr="00C902EF">
        <w:rPr>
          <w:rStyle w:val="Style9ptBoldUnderline"/>
          <w:szCs w:val="22"/>
        </w:rPr>
        <w:t xml:space="preserve"> governmental means</w:t>
      </w:r>
      <w:r w:rsidRPr="00C902EF">
        <w:rPr>
          <w:rStyle w:val="StyleTimesNewRoman9pt"/>
          <w:sz w:val="14"/>
          <w:szCs w:val="22"/>
        </w:rPr>
        <w:t xml:space="preserve">. 4. A specification of directions or a limitation of the action desired. The phrase </w:t>
      </w:r>
      <w:r w:rsidRPr="00C902EF">
        <w:rPr>
          <w:sz w:val="14"/>
          <w:szCs w:val="22"/>
        </w:rPr>
        <w:t>free trade</w:t>
      </w:r>
      <w:r w:rsidRPr="00C902EF">
        <w:rPr>
          <w:rStyle w:val="StyleTimesNewRoman9pt"/>
          <w:sz w:val="14"/>
          <w:szCs w:val="22"/>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902EF">
        <w:rPr>
          <w:rStyle w:val="StyleStyle49ptChar"/>
          <w:rFonts w:ascii="Calibri" w:hAnsi="Calibri"/>
        </w:rPr>
        <w:t xml:space="preserve">The </w:t>
      </w:r>
      <w:r w:rsidRPr="00C902EF">
        <w:rPr>
          <w:rStyle w:val="StyleStyle49ptBoldChar"/>
          <w:rFonts w:ascii="Calibri" w:hAnsi="Calibri"/>
        </w:rPr>
        <w:t>entire debate</w:t>
      </w:r>
      <w:r w:rsidRPr="00C902EF">
        <w:rPr>
          <w:rStyle w:val="StyleStyle49ptChar"/>
          <w:rFonts w:ascii="Calibri" w:hAnsi="Calibri"/>
        </w:rPr>
        <w:t xml:space="preserve"> is about whether something </w:t>
      </w:r>
      <w:r w:rsidRPr="00C902EF">
        <w:rPr>
          <w:rStyle w:val="Emphasis"/>
        </w:rPr>
        <w:t>ought to occur</w:t>
      </w:r>
      <w:r w:rsidRPr="00C902EF">
        <w:rPr>
          <w:rStyle w:val="StyleStyle49ptChar"/>
          <w:rFonts w:ascii="Calibri" w:hAnsi="Calibri"/>
        </w:rPr>
        <w:t>.</w:t>
      </w:r>
      <w:r w:rsidRPr="00C902EF">
        <w:rPr>
          <w:rStyle w:val="StyleTimesNewRoman9pt"/>
          <w:sz w:val="14"/>
          <w:szCs w:val="22"/>
        </w:rPr>
        <w:t xml:space="preserve"> What you agree to do, then, when you accept the </w:t>
      </w:r>
      <w:r w:rsidRPr="00C902EF">
        <w:rPr>
          <w:sz w:val="14"/>
          <w:szCs w:val="22"/>
        </w:rPr>
        <w:t>affirmative side</w:t>
      </w:r>
      <w:r w:rsidRPr="00C902EF">
        <w:rPr>
          <w:rStyle w:val="StyleTimesNewRoman9pt"/>
          <w:sz w:val="14"/>
          <w:szCs w:val="22"/>
        </w:rPr>
        <w:t xml:space="preserve"> in such a debate is to offer sufficient and compelling reasons for an audience to perform the future action that you propose. </w:t>
      </w:r>
    </w:p>
    <w:p w14:paraId="2F637297" w14:textId="65A16BED" w:rsidR="00E50A23" w:rsidRPr="00C902EF" w:rsidRDefault="00E50A23" w:rsidP="00E50A23">
      <w:pPr>
        <w:pStyle w:val="Heading3"/>
      </w:pPr>
      <w:r w:rsidRPr="00C902EF">
        <w:t>Limits Key</w:t>
      </w:r>
    </w:p>
    <w:p w14:paraId="58CDBCF4" w14:textId="77777777" w:rsidR="00E50A23" w:rsidRPr="00C902EF" w:rsidRDefault="00E50A23" w:rsidP="00E50A23">
      <w:pPr>
        <w:pStyle w:val="Heading4"/>
      </w:pPr>
      <w:r w:rsidRPr="00C902EF">
        <w:t>Rules and limits are key</w:t>
      </w:r>
    </w:p>
    <w:p w14:paraId="67D6C6D0" w14:textId="77777777" w:rsidR="00E50A23" w:rsidRPr="00C902EF" w:rsidRDefault="00E50A23" w:rsidP="00E50A23">
      <w:r w:rsidRPr="00C902EF">
        <w:rPr>
          <w:rStyle w:val="Style13ptBold"/>
        </w:rPr>
        <w:t xml:space="preserve">Caillois, 58 </w:t>
      </w:r>
      <w:r w:rsidRPr="00C902EF">
        <w:t>[Roger, “</w:t>
      </w:r>
      <w:r w:rsidRPr="00C902EF">
        <w:rPr>
          <w:i/>
        </w:rPr>
        <w:t>Man, Play, and Games,</w:t>
      </w:r>
      <w:r w:rsidRPr="00C902EF">
        <w:t>” pg. 16-7, //MW]</w:t>
      </w:r>
    </w:p>
    <w:p w14:paraId="246E1134" w14:textId="7CB65BBB" w:rsidR="00E50A23" w:rsidRPr="00C902EF" w:rsidRDefault="00E50A23" w:rsidP="00E50A23">
      <w:pPr>
        <w:rPr>
          <w:sz w:val="16"/>
        </w:rPr>
      </w:pPr>
      <w:r w:rsidRPr="00C902EF">
        <w:rPr>
          <w:rStyle w:val="Emphasis"/>
        </w:rPr>
        <w:t>Agon</w:t>
      </w:r>
      <w:r w:rsidRPr="00C902EF">
        <w:rPr>
          <w:rStyle w:val="StyleUnderline"/>
        </w:rPr>
        <w:t xml:space="preserve">. A whole group of games would seem to be </w:t>
      </w:r>
      <w:r w:rsidRPr="00C902EF">
        <w:rPr>
          <w:rStyle w:val="Emphasis"/>
        </w:rPr>
        <w:t>competitive</w:t>
      </w:r>
      <w:r w:rsidRPr="00C902EF">
        <w:rPr>
          <w:sz w:val="16"/>
        </w:rPr>
        <w:t xml:space="preserve">, that is to say, </w:t>
      </w:r>
      <w:r w:rsidRPr="00C902EF">
        <w:rPr>
          <w:rStyle w:val="StyleUnderline"/>
        </w:rPr>
        <w:t xml:space="preserve">like a combat in which </w:t>
      </w:r>
      <w:r w:rsidRPr="00C902EF">
        <w:rPr>
          <w:rStyle w:val="Emphasis"/>
        </w:rPr>
        <w:t>equality of chances</w:t>
      </w:r>
      <w:r w:rsidRPr="00C902EF">
        <w:rPr>
          <w:rStyle w:val="StyleUnderline"/>
        </w:rPr>
        <w:t xml:space="preserve"> is </w:t>
      </w:r>
      <w:r w:rsidRPr="00C902EF">
        <w:rPr>
          <w:rStyle w:val="Emphasis"/>
        </w:rPr>
        <w:t>artificially created</w:t>
      </w:r>
      <w:r w:rsidRPr="00C902EF">
        <w:rPr>
          <w:rStyle w:val="StyleUnderline"/>
        </w:rPr>
        <w:t xml:space="preserve">, in order that the adversaries should </w:t>
      </w:r>
      <w:r w:rsidRPr="00C902EF">
        <w:rPr>
          <w:rStyle w:val="Emphasis"/>
        </w:rPr>
        <w:t>confront each other</w:t>
      </w:r>
      <w:r w:rsidRPr="00C902EF">
        <w:rPr>
          <w:rStyle w:val="StyleUnderline"/>
        </w:rPr>
        <w:t xml:space="preserve"> under </w:t>
      </w:r>
      <w:r w:rsidRPr="00C902EF">
        <w:rPr>
          <w:rStyle w:val="Emphasis"/>
        </w:rPr>
        <w:t>ideal conditions</w:t>
      </w:r>
      <w:r w:rsidRPr="00C902EF">
        <w:rPr>
          <w:rStyle w:val="StyleUnderline"/>
        </w:rPr>
        <w:t xml:space="preserve">, susceptible of giving </w:t>
      </w:r>
      <w:r w:rsidRPr="00C902EF">
        <w:rPr>
          <w:rStyle w:val="Emphasis"/>
        </w:rPr>
        <w:t>precise</w:t>
      </w:r>
      <w:r w:rsidRPr="00C902EF">
        <w:rPr>
          <w:rStyle w:val="StyleUnderline"/>
        </w:rPr>
        <w:t xml:space="preserve"> and </w:t>
      </w:r>
      <w:r w:rsidRPr="00C902EF">
        <w:rPr>
          <w:rStyle w:val="Emphasis"/>
        </w:rPr>
        <w:t>incontestable value</w:t>
      </w:r>
      <w:r w:rsidRPr="00C902EF">
        <w:rPr>
          <w:rStyle w:val="StyleUnderline"/>
        </w:rPr>
        <w:t xml:space="preserve"> to the </w:t>
      </w:r>
      <w:r w:rsidRPr="00C902EF">
        <w:rPr>
          <w:rStyle w:val="Emphasis"/>
        </w:rPr>
        <w:t>winner's triumph</w:t>
      </w:r>
      <w:r w:rsidRPr="00C902EF">
        <w:rPr>
          <w:rStyle w:val="StyleUnderline"/>
        </w:rPr>
        <w:t xml:space="preserve">. It is therefore always a </w:t>
      </w:r>
      <w:r w:rsidRPr="00C902EF">
        <w:rPr>
          <w:rStyle w:val="Emphasis"/>
        </w:rPr>
        <w:t>question of a rivalry</w:t>
      </w:r>
      <w:r w:rsidRPr="00C902EF">
        <w:rPr>
          <w:rStyle w:val="StyleUnderline"/>
        </w:rPr>
        <w:t xml:space="preserve"> which hinges on a</w:t>
      </w:r>
      <w:r w:rsidRPr="00C902EF">
        <w:rPr>
          <w:sz w:val="16"/>
        </w:rPr>
        <w:t xml:space="preserve"> single </w:t>
      </w:r>
      <w:r w:rsidRPr="00C902EF">
        <w:rPr>
          <w:rStyle w:val="Emphasis"/>
        </w:rPr>
        <w:t>quality</w:t>
      </w:r>
      <w:r w:rsidRPr="00C902EF">
        <w:rPr>
          <w:sz w:val="16"/>
        </w:rPr>
        <w:t xml:space="preserve"> (speed, endurance, strength, memory, skill, ingenuity, etc.), </w:t>
      </w:r>
      <w:r w:rsidRPr="00C902EF">
        <w:rPr>
          <w:rStyle w:val="StyleUnderline"/>
        </w:rPr>
        <w:t xml:space="preserve">exercised, within </w:t>
      </w:r>
      <w:r w:rsidRPr="00C902EF">
        <w:rPr>
          <w:rStyle w:val="Emphasis"/>
        </w:rPr>
        <w:t>defined limits</w:t>
      </w:r>
      <w:r w:rsidRPr="00C902EF">
        <w:rPr>
          <w:rStyle w:val="StyleUnderline"/>
        </w:rPr>
        <w:t xml:space="preserve"> and </w:t>
      </w:r>
      <w:r w:rsidRPr="00C902EF">
        <w:rPr>
          <w:rStyle w:val="Emphasis"/>
        </w:rPr>
        <w:t>without outside assistance</w:t>
      </w:r>
      <w:r w:rsidRPr="00C902EF">
        <w:rPr>
          <w:rStyle w:val="StyleUnderline"/>
        </w:rPr>
        <w:t xml:space="preserve">, in such a way that the winner </w:t>
      </w:r>
      <w:r w:rsidRPr="00C902EF">
        <w:rPr>
          <w:rStyle w:val="Emphasis"/>
        </w:rPr>
        <w:t>appears to be better</w:t>
      </w:r>
      <w:r w:rsidRPr="00C902EF">
        <w:rPr>
          <w:rStyle w:val="StyleUnderline"/>
        </w:rPr>
        <w:t xml:space="preserve"> than the loser in a certain </w:t>
      </w:r>
      <w:r w:rsidRPr="00C902EF">
        <w:rPr>
          <w:rStyle w:val="Emphasis"/>
        </w:rPr>
        <w:t>category of exploits</w:t>
      </w:r>
      <w:r w:rsidRPr="00C902EF">
        <w:rPr>
          <w:rStyle w:val="StyleUnderline"/>
        </w:rPr>
        <w:t>.</w:t>
      </w:r>
      <w:r w:rsidRPr="00C902EF">
        <w:rPr>
          <w:sz w:val="16"/>
        </w:rPr>
        <w:t xml:space="preserve"> Such is the case with sports contests and the reason for their very many subdivisions. Two individuals or two teams are in opposition (polo, tennis, football, boxing, fencing, etc.), or there may be a varying number of contestants (courses of every kind, shooting matches, golf, athletics, etc.). In the same class belong the games in which, at the outset, the adversaries divide the elements into equal parts and value. The games of checkers, chess, and billiards are perfect examples. </w:t>
      </w:r>
      <w:r w:rsidRPr="00C902EF">
        <w:rPr>
          <w:rStyle w:val="StyleUnderline"/>
        </w:rPr>
        <w:t xml:space="preserve">The </w:t>
      </w:r>
      <w:r w:rsidRPr="00C902EF">
        <w:rPr>
          <w:rStyle w:val="Emphasis"/>
        </w:rPr>
        <w:t xml:space="preserve">search for equality </w:t>
      </w:r>
      <w:r w:rsidRPr="00C902EF">
        <w:rPr>
          <w:rStyle w:val="StyleUnderline"/>
        </w:rPr>
        <w:t xml:space="preserve">is </w:t>
      </w:r>
      <w:r w:rsidRPr="00C902EF">
        <w:rPr>
          <w:sz w:val="16"/>
        </w:rPr>
        <w:t>so</w:t>
      </w:r>
      <w:r w:rsidRPr="00C902EF">
        <w:rPr>
          <w:rStyle w:val="StyleUnderline"/>
        </w:rPr>
        <w:t xml:space="preserve"> </w:t>
      </w:r>
      <w:r w:rsidRPr="00C902EF">
        <w:rPr>
          <w:rStyle w:val="Emphasis"/>
        </w:rPr>
        <w:t>obviously essential</w:t>
      </w:r>
      <w:r w:rsidRPr="00C902EF">
        <w:rPr>
          <w:rStyle w:val="StyleUnderline"/>
        </w:rPr>
        <w:t xml:space="preserve"> to the rivalry </w:t>
      </w:r>
      <w:r w:rsidRPr="00C902EF">
        <w:rPr>
          <w:sz w:val="16"/>
        </w:rPr>
        <w:t xml:space="preserve">that it is re-established by a handicap for players of different classes; that is, within the equality of chances originally established, a secondary inequality, proportionate to the relative powers of the participants, is dealt with. It is significant that such a usage exists in the agon of a physical character (sports) just as in the more cerebral type (chess games for example, in which the weaker player is given the advantage of a pawn, knight, castle, etc.). As carefully as one tries to bring it about, absolute equality does not seem to be realizable. Sometimes, as in checkers or chess, the fact of moving first is an advantage, for this priority permits the favored player to occupy key positions or to impose a special strategy. Conversely, in bidding games, such as bridge, the last bidder profits from the clues afforded by the bids of his opponents. Again, at croquet, to be last multiplies the player's resources. In sports contests, the exposure, the fact of having the sun in front or in back; the wind which aids or binders one or the other side; the fact, in disputing for positions on a circular track, of finding oneself in the inside or outside lane constitutes a crucial test, a trump or disadvantage whose influence may be considerable. These inevitable imbalances are negated or modified by drawing lots at the beginning, then by strict alternation of favored positions. </w:t>
      </w:r>
      <w:r w:rsidRPr="00C902EF">
        <w:rPr>
          <w:rStyle w:val="StyleUnderline"/>
        </w:rPr>
        <w:t xml:space="preserve">The point of the game is for each player to have [their] </w:t>
      </w:r>
      <w:r w:rsidRPr="00C902EF">
        <w:rPr>
          <w:rStyle w:val="Emphasis"/>
        </w:rPr>
        <w:t>superiority</w:t>
      </w:r>
      <w:r w:rsidRPr="00C902EF">
        <w:rPr>
          <w:rStyle w:val="StyleUnderline"/>
        </w:rPr>
        <w:t xml:space="preserve"> in a given area recognized. That is why the practice of agon presupposes </w:t>
      </w:r>
      <w:r w:rsidRPr="00C902EF">
        <w:rPr>
          <w:rStyle w:val="Emphasis"/>
        </w:rPr>
        <w:t>sustained attention</w:t>
      </w:r>
      <w:r w:rsidRPr="00C902EF">
        <w:rPr>
          <w:rStyle w:val="StyleUnderline"/>
        </w:rPr>
        <w:t>, appropriate</w:t>
      </w:r>
      <w:r w:rsidRPr="00C902EF">
        <w:rPr>
          <w:rStyle w:val="Emphasis"/>
        </w:rPr>
        <w:t xml:space="preserve"> training</w:t>
      </w:r>
      <w:r w:rsidRPr="00C902EF">
        <w:rPr>
          <w:rStyle w:val="StyleUnderline"/>
        </w:rPr>
        <w:t>, assiduous</w:t>
      </w:r>
      <w:r w:rsidRPr="00C902EF">
        <w:rPr>
          <w:rStyle w:val="Emphasis"/>
        </w:rPr>
        <w:t xml:space="preserve"> application</w:t>
      </w:r>
      <w:r w:rsidRPr="00C902EF">
        <w:rPr>
          <w:rStyle w:val="StyleUnderline"/>
        </w:rPr>
        <w:t xml:space="preserve">, and the </w:t>
      </w:r>
      <w:r w:rsidRPr="00C902EF">
        <w:rPr>
          <w:rStyle w:val="Emphasis"/>
        </w:rPr>
        <w:t>desire to win</w:t>
      </w:r>
      <w:r w:rsidRPr="00C902EF">
        <w:rPr>
          <w:rStyle w:val="StyleUnderline"/>
        </w:rPr>
        <w:t xml:space="preserve">. It implies </w:t>
      </w:r>
      <w:r w:rsidRPr="00C902EF">
        <w:rPr>
          <w:rStyle w:val="Emphasis"/>
        </w:rPr>
        <w:t>discipline</w:t>
      </w:r>
      <w:r w:rsidRPr="00C902EF">
        <w:rPr>
          <w:rStyle w:val="StyleUnderline"/>
        </w:rPr>
        <w:t xml:space="preserve"> and </w:t>
      </w:r>
      <w:r w:rsidRPr="00C902EF">
        <w:rPr>
          <w:rStyle w:val="Emphasis"/>
        </w:rPr>
        <w:t>perseverance</w:t>
      </w:r>
      <w:r w:rsidRPr="00C902EF">
        <w:rPr>
          <w:rStyle w:val="StyleUnderline"/>
        </w:rPr>
        <w:t xml:space="preserve">. It leaves the champion to [their] </w:t>
      </w:r>
      <w:r w:rsidRPr="00C902EF">
        <w:rPr>
          <w:rStyle w:val="Emphasis"/>
        </w:rPr>
        <w:t>own devices</w:t>
      </w:r>
      <w:r w:rsidRPr="00C902EF">
        <w:rPr>
          <w:rStyle w:val="StyleUnderline"/>
        </w:rPr>
        <w:t xml:space="preserve">, to evoke the </w:t>
      </w:r>
      <w:r w:rsidRPr="00C902EF">
        <w:rPr>
          <w:rStyle w:val="Emphasis"/>
        </w:rPr>
        <w:t>best possible game</w:t>
      </w:r>
      <w:r w:rsidRPr="00C902EF">
        <w:rPr>
          <w:rStyle w:val="StyleUnderline"/>
        </w:rPr>
        <w:t xml:space="preserve"> of which [they are] capable, and it obliges [them] to play the game within the </w:t>
      </w:r>
      <w:r w:rsidRPr="00C902EF">
        <w:rPr>
          <w:rStyle w:val="Emphasis"/>
        </w:rPr>
        <w:t>fixed limits</w:t>
      </w:r>
      <w:r w:rsidRPr="00C902EF">
        <w:rPr>
          <w:rStyle w:val="StyleUnderline"/>
        </w:rPr>
        <w:t xml:space="preserve">, and according to the rules applied </w:t>
      </w:r>
      <w:r w:rsidRPr="00C902EF">
        <w:rPr>
          <w:rStyle w:val="Emphasis"/>
        </w:rPr>
        <w:t>equally to all</w:t>
      </w:r>
      <w:r w:rsidRPr="00C902EF">
        <w:rPr>
          <w:rStyle w:val="StyleUnderline"/>
        </w:rPr>
        <w:t xml:space="preserve">, so that in return the </w:t>
      </w:r>
      <w:r w:rsidRPr="00C902EF">
        <w:rPr>
          <w:rStyle w:val="Emphasis"/>
        </w:rPr>
        <w:t>victor's superiority</w:t>
      </w:r>
      <w:r w:rsidRPr="00C902EF">
        <w:rPr>
          <w:rStyle w:val="StyleUnderline"/>
        </w:rPr>
        <w:t xml:space="preserve"> will be </w:t>
      </w:r>
      <w:r w:rsidRPr="00C902EF">
        <w:rPr>
          <w:rStyle w:val="Emphasis"/>
        </w:rPr>
        <w:t>beyond dispute</w:t>
      </w:r>
      <w:r w:rsidRPr="00C902EF">
        <w:rPr>
          <w:rStyle w:val="StyleUnderline"/>
        </w:rPr>
        <w:t>.</w:t>
      </w:r>
      <w:r w:rsidRPr="00C902EF">
        <w:rPr>
          <w:sz w:val="16"/>
        </w:rPr>
        <w:t xml:space="preserve"> In addition to games, </w:t>
      </w:r>
      <w:r w:rsidRPr="00C902EF">
        <w:rPr>
          <w:rStyle w:val="StyleUnderline"/>
        </w:rPr>
        <w:t xml:space="preserve">the spirit of agon is found </w:t>
      </w:r>
      <w:r w:rsidRPr="00C902EF">
        <w:rPr>
          <w:sz w:val="16"/>
        </w:rPr>
        <w:t xml:space="preserve">in other cultural phenomena conforming to the game code: </w:t>
      </w:r>
      <w:r w:rsidRPr="00C902EF">
        <w:rPr>
          <w:rStyle w:val="StyleUnderline"/>
        </w:rPr>
        <w:t xml:space="preserve">in the </w:t>
      </w:r>
      <w:r w:rsidRPr="00C902EF">
        <w:rPr>
          <w:rStyle w:val="Emphasis"/>
        </w:rPr>
        <w:t>duel</w:t>
      </w:r>
      <w:r w:rsidRPr="00C902EF">
        <w:rPr>
          <w:rStyle w:val="StyleUnderline"/>
        </w:rPr>
        <w:t xml:space="preserve">, in the </w:t>
      </w:r>
      <w:r w:rsidRPr="00C902EF">
        <w:rPr>
          <w:rStyle w:val="Emphasis"/>
        </w:rPr>
        <w:t>tournament</w:t>
      </w:r>
      <w:r w:rsidRPr="00C902EF">
        <w:rPr>
          <w:rStyle w:val="StyleUnderline"/>
        </w:rPr>
        <w:t>,</w:t>
      </w:r>
      <w:r w:rsidRPr="00C902EF">
        <w:rPr>
          <w:sz w:val="16"/>
        </w:rPr>
        <w:t xml:space="preserve"> and in certain constant and noteworthy aspects of so-called courtly war. </w:t>
      </w:r>
    </w:p>
    <w:p w14:paraId="50E8BBEF" w14:textId="77777777" w:rsidR="00A70E18" w:rsidRPr="00C902EF" w:rsidRDefault="00A70E18" w:rsidP="00A70E18">
      <w:pPr>
        <w:pStyle w:val="Heading4"/>
      </w:pPr>
      <w:r w:rsidRPr="00C902EF">
        <w:t xml:space="preserve">Debate’s transgressive potential can only be realized by following the deliberative constraints of the topic </w:t>
      </w:r>
    </w:p>
    <w:p w14:paraId="0B7E9805" w14:textId="77777777" w:rsidR="00A70E18" w:rsidRPr="00C902EF" w:rsidRDefault="00A70E18" w:rsidP="00A70E18">
      <w:r w:rsidRPr="00C902EF">
        <w:rPr>
          <w:rStyle w:val="Style13ptBold"/>
        </w:rPr>
        <w:t>Kristensen and Wilhelmsson 17</w:t>
      </w:r>
      <w:r w:rsidRPr="00C902EF">
        <w:t xml:space="preserve"> </w:t>
      </w:r>
      <w:r w:rsidRPr="00C902EF">
        <w:rPr>
          <w:sz w:val="16"/>
          <w:szCs w:val="16"/>
        </w:rPr>
        <w:t>(Lars, lecturer in media, aesthetics, and narration at the University of Skövde, Sweden, and Ulf, head of the Department of Game Development at the University of Skövde, Sweden, “Roger Caillois and Marxism: A Game Studies Perspective”, Games and Culture, 2017, Vol. 12(4) 381-400) DB</w:t>
      </w:r>
    </w:p>
    <w:p w14:paraId="4FF6FA2F" w14:textId="2C03F3D5" w:rsidR="00A70E18" w:rsidRPr="00C902EF" w:rsidRDefault="00A70E18" w:rsidP="00E50A23">
      <w:pPr>
        <w:rPr>
          <w:sz w:val="12"/>
        </w:rPr>
      </w:pPr>
      <w:r w:rsidRPr="00C902EF">
        <w:rPr>
          <w:sz w:val="12"/>
        </w:rPr>
        <w:t xml:space="preserve">This is where Marxism diverts over the function and aim of surrealism, which draw more on Freud than Marx (Jay, 1984, p. 285). So what is the alliance between Marxism and surrealism? Following Albert Camus, Martin Jay (1984, pp. 286–287) argues that it is in their vision of totality between the rational and the irrational that Marxism and surrealism can agree on, but only for a while, because soon they will disagree on the function of the irrational and where it comes from. The Marxists will argue for unity between rationality and irrationality but only if rationalism conquers the world. For the surrealist, it is the other way around; irrationality has to conquer— something that the surrealist will defend to her death. The difference is evident in the work of Caillois, who dislikes the rationalism of Marxism, but will defend the totality of Marxist analysis of society. Caillois’ Marxism is not the rationalist, Hegelian version where logic and the Sprit progress history, but the surrealist’s version where ‘‘an unmediated juxtaposition of seemingly discordant elements’’ forms a new totality that was not otherwise imaginable. For Caillois, </w:t>
      </w:r>
      <w:r w:rsidRPr="00C902EF">
        <w:rPr>
          <w:rStyle w:val="StyleUnderline"/>
        </w:rPr>
        <w:t>Marxism</w:t>
      </w:r>
      <w:r w:rsidRPr="00C902EF">
        <w:rPr>
          <w:sz w:val="12"/>
        </w:rPr>
        <w:t xml:space="preserve">, in the face of the Soviet Union, </w:t>
      </w:r>
      <w:r w:rsidRPr="00C902EF">
        <w:rPr>
          <w:rStyle w:val="StyleUnderline"/>
        </w:rPr>
        <w:t xml:space="preserve">is ‘‘too rational, instrumental and utilitarian’’ </w:t>
      </w:r>
      <w:r w:rsidRPr="00C902EF">
        <w:rPr>
          <w:sz w:val="12"/>
        </w:rPr>
        <w:t xml:space="preserve">(Frank, 2003, p. 279). Caillois claims that, as devised by the Communist Party, </w:t>
      </w:r>
      <w:r w:rsidRPr="00C902EF">
        <w:rPr>
          <w:rStyle w:val="StyleUnderline"/>
        </w:rPr>
        <w:t>Marxism has ‘‘instrumentally imposed a Loyolan belief system [that] becomes a form of enslavement’’</w:t>
      </w:r>
      <w:r w:rsidRPr="00C902EF">
        <w:rPr>
          <w:sz w:val="12"/>
        </w:rPr>
        <w:t xml:space="preserve"> (2003, p. 280). Caillois insists on the play and game being voluntary because forced obedience to rules and dogmas limits the imagination rather than setting it free</w:t>
      </w:r>
      <w:proofErr w:type="gramStart"/>
      <w:r w:rsidRPr="00C902EF">
        <w:rPr>
          <w:sz w:val="12"/>
        </w:rPr>
        <w:t>.</w:t>
      </w:r>
      <w:r w:rsidRPr="00C902EF">
        <w:rPr>
          <w:rStyle w:val="StyleUnderline"/>
          <w:sz w:val="12"/>
          <w:u w:val="none"/>
        </w:rPr>
        <w:t>¶</w:t>
      </w:r>
      <w:proofErr w:type="gramEnd"/>
      <w:r w:rsidRPr="00C902EF">
        <w:rPr>
          <w:rStyle w:val="StyleUnderline"/>
          <w:sz w:val="12"/>
        </w:rPr>
        <w:t xml:space="preserve"> </w:t>
      </w:r>
      <w:r w:rsidRPr="00C902EF">
        <w:rPr>
          <w:sz w:val="12"/>
        </w:rPr>
        <w:t xml:space="preserve">Caillois’ thinking about Communism is similar to his thinking about play/game. In order for the player to voluntarily be liberated by play/game as a means for a free society, the game has to project a belief system that is beyond a known reality. </w:t>
      </w:r>
      <w:r w:rsidRPr="00C902EF">
        <w:rPr>
          <w:rStyle w:val="StyleUnderline"/>
        </w:rPr>
        <w:t>The player has to willingly suspend disbelief and convention, and the game has to remain separate from reality</w:t>
      </w:r>
      <w:r w:rsidRPr="00C902EF">
        <w:rPr>
          <w:sz w:val="12"/>
        </w:rPr>
        <w:t xml:space="preserve">. Caillois writes that ‘‘le jeu [play/game] is no less arduous a school; </w:t>
      </w:r>
      <w:r w:rsidRPr="00C902EF">
        <w:rPr>
          <w:rStyle w:val="StyleUnderline"/>
        </w:rPr>
        <w:t>it commands the player to neglect nothing in order to triumph, while remaining detached at the same time</w:t>
      </w:r>
      <w:r w:rsidRPr="00C902EF">
        <w:rPr>
          <w:sz w:val="12"/>
        </w:rPr>
        <w:t xml:space="preserve">’’ (Caillois, in Frank, 2003, p. 279). </w:t>
      </w:r>
      <w:r w:rsidRPr="00C902EF">
        <w:rPr>
          <w:rStyle w:val="Emphasis"/>
        </w:rPr>
        <w:t>This ‘‘detachment’’ from self is the transgressive potential that play/game has, as it can transform life and the everyday</w:t>
      </w:r>
      <w:r w:rsidRPr="00C902EF">
        <w:rPr>
          <w:sz w:val="12"/>
        </w:rPr>
        <w:t xml:space="preserve">. This is the Marxist potential in Caillois’ thinking about games. Different from Marxism, Caillois sees transgression imbued with unconscious processes, which ties the ludic to the non-Marxist sacred (Caillois, [1959] 2001). Claudine Frank asserts that¶ [...] both ludic and sacred attitudes here frame the profane, utilitarian attitudes of work. However, ludic transgression is a fiction or simulacrum, and the contemporary power of the sacred rests in the individual conscience and its capacity for absolute commitment rather than the collective orthodoxy of the ordo rerum. (2003, p. 45)¶ </w:t>
      </w:r>
      <w:r w:rsidRPr="00C902EF">
        <w:rPr>
          <w:rStyle w:val="StyleUnderline"/>
        </w:rPr>
        <w:t>The objection to the collective, the commitment to individuality, and libertarian ideals cannot be ascribed to Marx, but the interest into transgressive potentials of human beings is certainly within the reach of Marxism</w:t>
      </w:r>
      <w:r w:rsidRPr="00C902EF">
        <w:rPr>
          <w:sz w:val="12"/>
        </w:rPr>
        <w:t>. ‘‘</w:t>
      </w:r>
      <w:r w:rsidRPr="00C902EF">
        <w:rPr>
          <w:rStyle w:val="Emphasis"/>
        </w:rPr>
        <w:t>The play/game sphere is one of ‘creative license’, of playful transgression; it is an entirely human and formal creation marked by the freedom of deliberate self-constraint and self-defined norms</w:t>
      </w:r>
      <w:r w:rsidRPr="00C902EF">
        <w:rPr>
          <w:sz w:val="12"/>
        </w:rPr>
        <w:t xml:space="preserve">’’ (Frank, 2003, p. 45). In The Communist Manifest, Marx and Engels write that social consciousness ‘‘cannot completely vanish’’ unless the class system is removed (Marx &amp; Engels, [1848] 2008, p. 63). Consciousness is conditioned by the society, but </w:t>
      </w:r>
      <w:r w:rsidRPr="00C902EF">
        <w:rPr>
          <w:rStyle w:val="Emphasis"/>
        </w:rPr>
        <w:t>play has the ability to take us beyond social consciousness</w:t>
      </w:r>
      <w:r w:rsidRPr="00C902EF">
        <w:rPr>
          <w:sz w:val="12"/>
        </w:rPr>
        <w:t xml:space="preserve">. </w:t>
      </w:r>
      <w:r w:rsidRPr="00C902EF">
        <w:rPr>
          <w:rStyle w:val="StyleUnderline"/>
        </w:rPr>
        <w:t>Play/game</w:t>
      </w:r>
      <w:r w:rsidRPr="00C902EF">
        <w:rPr>
          <w:sz w:val="12"/>
        </w:rPr>
        <w:t xml:space="preserve"> reflects society and how it is constructed, but following surrealism, it also </w:t>
      </w:r>
      <w:r w:rsidRPr="00C902EF">
        <w:rPr>
          <w:rStyle w:val="StyleUnderline"/>
        </w:rPr>
        <w:t>has the power to form society by revealing another level of consciousness</w:t>
      </w:r>
      <w:r w:rsidRPr="00C902EF">
        <w:rPr>
          <w:sz w:val="12"/>
        </w:rPr>
        <w:t>. ‘‘Marx and Engels are not interested in consciousness but false-consciousness, or ideology’’ (Rockmore, 2002, p. 83); for them, consciousness is part human materiality (Marx &amp; Engels, [1972] 2004, p. 47). For Caillois and the surrealists, it is about getting beyond the material condition of thought</w:t>
      </w:r>
      <w:proofErr w:type="gramStart"/>
      <w:r w:rsidRPr="00C902EF">
        <w:rPr>
          <w:sz w:val="12"/>
        </w:rPr>
        <w:t>.¶</w:t>
      </w:r>
      <w:proofErr w:type="gramEnd"/>
      <w:r w:rsidRPr="00C902EF">
        <w:rPr>
          <w:sz w:val="12"/>
        </w:rPr>
        <w:t xml:space="preserve"> We argue that Caillois’ concept on games and play resembles the Not-Yet-Conscious of Ernest Bloch, which he describes in The Principle of Hope. Bloch writes that¶ A central task </w:t>
      </w:r>
      <w:proofErr w:type="gramStart"/>
      <w:r w:rsidRPr="00C902EF">
        <w:rPr>
          <w:sz w:val="12"/>
        </w:rPr>
        <w:t>[ ...</w:t>
      </w:r>
      <w:proofErr w:type="gramEnd"/>
      <w:r w:rsidRPr="00C902EF">
        <w:rPr>
          <w:sz w:val="12"/>
        </w:rPr>
        <w:t>] is the discovery and unmistakable notation of the ‘Not-Yet-Conscious’. That is: a relatively still unconscious disposed towards its other side, forwards rather than backwards. Towards the side of something new that is dawning up, that has never been conscious before, not, for example, something forgotten, something rememberable that has been, something that has sunk into the subconscious in repressed or archaic fashion. ([1959] 1986, p. 11; our emphasis)¶ In Bloch’s the Not-Yet-</w:t>
      </w:r>
      <w:proofErr w:type="gramStart"/>
      <w:r w:rsidRPr="00C902EF">
        <w:rPr>
          <w:sz w:val="12"/>
        </w:rPr>
        <w:t>Conscious,</w:t>
      </w:r>
      <w:proofErr w:type="gramEnd"/>
      <w:r w:rsidRPr="00C902EF">
        <w:rPr>
          <w:sz w:val="12"/>
        </w:rPr>
        <w:t xml:space="preserve"> we see a similarity to Caillois’ vision of play/ game as based on its transgressive potentials. For Caillois’ concept of </w:t>
      </w:r>
      <w:r w:rsidRPr="00C902EF">
        <w:rPr>
          <w:rStyle w:val="StyleUnderline"/>
        </w:rPr>
        <w:t>play/game</w:t>
      </w:r>
      <w:r w:rsidRPr="00C902EF">
        <w:rPr>
          <w:sz w:val="12"/>
        </w:rPr>
        <w:t xml:space="preserve">, as well as for Bloch, it </w:t>
      </w:r>
      <w:r w:rsidRPr="00C902EF">
        <w:rPr>
          <w:rStyle w:val="StyleUnderline"/>
        </w:rPr>
        <w:t>is about capturing what has not been conscious before</w:t>
      </w:r>
      <w:r w:rsidRPr="00C902EF">
        <w:rPr>
          <w:sz w:val="12"/>
        </w:rPr>
        <w:t xml:space="preserve">. </w:t>
      </w:r>
      <w:r w:rsidRPr="00C902EF">
        <w:rPr>
          <w:rStyle w:val="StyleUnderline"/>
        </w:rPr>
        <w:t>A process of intellectual thought that is formulated in a synthesis of thesis (game) and antithesis (work)</w:t>
      </w:r>
      <w:r w:rsidRPr="00C902EF">
        <w:rPr>
          <w:sz w:val="12"/>
        </w:rPr>
        <w:t xml:space="preserve">. </w:t>
      </w:r>
      <w:r w:rsidRPr="00C902EF">
        <w:rPr>
          <w:rStyle w:val="Emphasis"/>
        </w:rPr>
        <w:t>Play/game, thus, can only be productive as a result of considering it as antithetical to non-play/game</w:t>
      </w:r>
      <w:r w:rsidRPr="00C902EF">
        <w:rPr>
          <w:sz w:val="12"/>
        </w:rPr>
        <w:t xml:space="preserve">. </w:t>
      </w:r>
      <w:r w:rsidRPr="00C902EF">
        <w:rPr>
          <w:rStyle w:val="StyleUnderline"/>
        </w:rPr>
        <w:t xml:space="preserve">Only then can our conditions of being gamers and not being gamers </w:t>
      </w:r>
      <w:proofErr w:type="gramStart"/>
      <w:r w:rsidRPr="00C902EF">
        <w:rPr>
          <w:rStyle w:val="StyleUnderline"/>
        </w:rPr>
        <w:t>be</w:t>
      </w:r>
      <w:proofErr w:type="gramEnd"/>
      <w:r w:rsidRPr="00C902EF">
        <w:rPr>
          <w:rStyle w:val="StyleUnderline"/>
        </w:rPr>
        <w:t xml:space="preserve"> transgressed and thus transformative in a Marxist sense</w:t>
      </w:r>
      <w:r w:rsidRPr="00C902EF">
        <w:rPr>
          <w:sz w:val="12"/>
        </w:rPr>
        <w:t>. In Bloch’s writings, the Not-Yet-Conscious has utopian potential, which is also the case with Caillois’ early surrealism, but foremost it is in Man, Play and Games that we detect a search for utopia—a place and space that can reveal the not-yet imagined or that which ‘‘has never been conscious before’’ as Bloch writes.</w:t>
      </w:r>
    </w:p>
    <w:p w14:paraId="01B9D281" w14:textId="77777777" w:rsidR="00292A67" w:rsidRPr="00C902EF" w:rsidRDefault="00292A67" w:rsidP="00292A67">
      <w:pPr>
        <w:pStyle w:val="Heading4"/>
      </w:pPr>
      <w:r w:rsidRPr="00C902EF">
        <w:t>You broke rules, so we punish you</w:t>
      </w:r>
    </w:p>
    <w:p w14:paraId="50CD47B3" w14:textId="77777777" w:rsidR="00292A67" w:rsidRPr="00C902EF" w:rsidRDefault="00292A67" w:rsidP="00292A67">
      <w:r w:rsidRPr="00C902EF">
        <w:t>***</w:t>
      </w:r>
    </w:p>
    <w:p w14:paraId="6E4477A4" w14:textId="77777777" w:rsidR="00292A67" w:rsidRPr="00C902EF" w:rsidRDefault="00292A67" w:rsidP="00292A67">
      <w:pPr>
        <w:rPr>
          <w:rStyle w:val="Style13ptBold"/>
        </w:rPr>
      </w:pPr>
      <w:r w:rsidRPr="00C902EF">
        <w:rPr>
          <w:rStyle w:val="Style13ptBold"/>
        </w:rPr>
        <w:t>Hatab 95</w:t>
      </w:r>
    </w:p>
    <w:p w14:paraId="53AEC8B6" w14:textId="77777777" w:rsidR="00292A67" w:rsidRPr="00C902EF" w:rsidRDefault="00292A67" w:rsidP="00292A67">
      <w:r w:rsidRPr="00C902EF">
        <w:t>[Lawrence J. Hatab, Professor of Philosophy and Eminent Scholar at Old Dominion University, 1995, “A Nietzschean Defense of Democracy”, Open Court Publishing, pp. 91-92]//LM</w:t>
      </w:r>
    </w:p>
    <w:p w14:paraId="7356CAF3" w14:textId="77777777" w:rsidR="00292A67" w:rsidRPr="00C902EF" w:rsidRDefault="00292A67" w:rsidP="00292A67"/>
    <w:p w14:paraId="6554CFEE" w14:textId="2A62F904" w:rsidR="00292A67" w:rsidRPr="00C902EF" w:rsidRDefault="00292A67" w:rsidP="00E50A23">
      <w:r w:rsidRPr="00C902EF">
        <w:t xml:space="preserve">Despite the fact that a well-working democracy should in principle minimize the disaffection of citizens in the wake of political outcomes, there are still defensible agonistic opportunities at the margins of political procedures for defeated interests, at points either between, or after repeated failures in, electoral and legislative contests. Such </w:t>
      </w:r>
      <w:r w:rsidRPr="00C902EF">
        <w:rPr>
          <w:u w:val="single"/>
        </w:rPr>
        <w:t>nonprocedural agonistics, however, would have to be peaceful, since violence and rebellion cross the edge of defensible political practice</w:t>
      </w:r>
      <w:r w:rsidRPr="00C902EF">
        <w:t>—at least in a properly functioning democracy, I would argue.</w:t>
      </w:r>
      <w:r w:rsidRPr="00C902EF">
        <w:rPr>
          <w:u w:val="single"/>
        </w:rPr>
        <w:t>24 Examples of such peaceful attempts to affect or provoke political outcomes include public protest, economic boycott, and civil disobedience, the latter as long as citizens submit to the penalties of violating a law that they think is unjust</w:t>
      </w:r>
      <w:r w:rsidRPr="00C902EF">
        <w:t xml:space="preserve">.25 </w:t>
      </w:r>
      <w:r w:rsidRPr="00C902EF">
        <w:rPr>
          <w:u w:val="single"/>
        </w:rPr>
        <w:t>Democracy does not guarantee any particular outcome, and sometimes entrenched opinions or social forces diminish conditions of a fair hearing or desensitize much of the community to certain concerns</w:t>
      </w:r>
      <w:r w:rsidRPr="00C902EF">
        <w:t xml:space="preserve">. </w:t>
      </w:r>
      <w:r w:rsidRPr="00C902EF">
        <w:rPr>
          <w:b/>
          <w:u w:val="single"/>
        </w:rPr>
        <w:t>Political confrontations of the sort mentioned here show that the democratic agon need not be restricted to formal procedural results</w:t>
      </w:r>
      <w:r w:rsidRPr="00C902EF">
        <w:t xml:space="preserve">. It is safe to say, for example, </w:t>
      </w:r>
      <w:r w:rsidRPr="00C902EF">
        <w:rPr>
          <w:u w:val="single"/>
        </w:rPr>
        <w:t>that civil disobedience was an essential ingredient in the generation of American civil rights laws because political procedures were insufficient</w:t>
      </w:r>
      <w:r w:rsidRPr="00C902EF">
        <w:t xml:space="preserve">; indeed, they may have remained obstructive without the pressure of public awareness that grew from the streets. As such an example suggests, a democratic, agonistic openness can operate in numerous areas of life, which is why </w:t>
      </w:r>
      <w:r w:rsidRPr="00C902EF">
        <w:rPr>
          <w:b/>
          <w:sz w:val="21"/>
          <w:u w:val="single"/>
        </w:rPr>
        <w:t>many would extend the category of “the political” widely across the social landscape, beyond government, formal procedures, institutions, and practices directed at effecting legislative or judicial outcomes</w:t>
      </w:r>
      <w:r w:rsidRPr="00C902EF">
        <w:t>. This is particularly relevant for the nonforced associations of interest groups and local communities that are often classified as “civil society.” The present study can certainly accord with such an extension, but there is a deliberate attempt here to narrow the focus to typical political practice and governance, because a wider application of "politics" often misses or underdevelops the ways in which a working democracy actually operates.26</w:t>
      </w:r>
    </w:p>
    <w:p w14:paraId="6092444C" w14:textId="6A834CFA" w:rsidR="006B2FBF" w:rsidRPr="00C902EF" w:rsidRDefault="006B2FBF" w:rsidP="006B2FBF">
      <w:pPr>
        <w:pStyle w:val="Heading2"/>
      </w:pPr>
      <w:r w:rsidRPr="00C902EF">
        <w:t>A/T: Agonism is Violent</w:t>
      </w:r>
    </w:p>
    <w:p w14:paraId="4C2F437D" w14:textId="2F0767EF" w:rsidR="00510863" w:rsidRPr="00C902EF" w:rsidRDefault="00510863" w:rsidP="00510863">
      <w:pPr>
        <w:pStyle w:val="Heading3"/>
      </w:pPr>
      <w:bookmarkStart w:id="3" w:name="_GoBack"/>
      <w:bookmarkEnd w:id="3"/>
      <w:r w:rsidRPr="00C902EF">
        <w:t>Philosophy Still Useful</w:t>
      </w:r>
    </w:p>
    <w:p w14:paraId="7A1A96DC" w14:textId="77777777" w:rsidR="00510863" w:rsidRPr="00C902EF" w:rsidRDefault="00510863" w:rsidP="00510863">
      <w:pPr>
        <w:pStyle w:val="Heading4"/>
      </w:pPr>
      <w:r w:rsidRPr="00C902EF">
        <w:t>Nietzsche’s political leanings are irrelevant – critiques of him do not contest the idea of agonism which means our method is still preferable</w:t>
      </w:r>
    </w:p>
    <w:p w14:paraId="691A6FFA" w14:textId="77777777" w:rsidR="00510863" w:rsidRPr="00C902EF" w:rsidRDefault="00510863" w:rsidP="00510863">
      <w:pPr>
        <w:rPr>
          <w:rStyle w:val="Style13ptBold"/>
          <w:b w:val="0"/>
          <w:sz w:val="22"/>
          <w:szCs w:val="22"/>
        </w:rPr>
      </w:pPr>
      <w:r w:rsidRPr="00C902EF">
        <w:rPr>
          <w:rStyle w:val="Style13ptBold"/>
        </w:rPr>
        <w:t xml:space="preserve">Siemens 11 </w:t>
      </w:r>
      <w:r w:rsidRPr="00C902EF">
        <w:rPr>
          <w:rStyle w:val="Style13ptBold"/>
          <w:b w:val="0"/>
          <w:sz w:val="22"/>
          <w:szCs w:val="22"/>
        </w:rPr>
        <w:t>(Herman Siemens, 2011, “Between Deliberation and Agonism: Rethinking conflict and its relation to law in political philosophy”, https://www.universiteitleiden.nl/en/research/re search-projects/humanities/between-deliberation-and-agonism-rethinking-conflict-and-its-relation-to-law-in-political-philosophy Accessed June 28, 2017)//jl</w:t>
      </w:r>
    </w:p>
    <w:p w14:paraId="3646C5FA" w14:textId="77777777" w:rsidR="00510863" w:rsidRPr="00C902EF" w:rsidRDefault="00510863" w:rsidP="00510863">
      <w:pPr>
        <w:rPr>
          <w:rStyle w:val="Style13ptBold"/>
          <w:b w:val="0"/>
          <w:sz w:val="22"/>
          <w:szCs w:val="22"/>
        </w:rPr>
      </w:pPr>
      <w:r w:rsidRPr="00C902EF">
        <w:rPr>
          <w:rStyle w:val="Style13ptBold"/>
          <w:b w:val="0"/>
          <w:sz w:val="22"/>
          <w:szCs w:val="22"/>
        </w:rPr>
        <w:t>(Herman Siemens teaches modern philosophy, with emphasis on the self-understanding of modernity developed in the philosophy of the Enlightenment and post-Enlightenment. His areas of specialization are Nietzsche and post-Nietzschean thought; political philosophy, with an emphasis on power, conflict and law; and aesthetics, with an emphasis on its early modern history (Baumgarten, Kant, Schiller, German Romanticism) and questions of taste, perception and judgement. Since 1998 he has been working together with other Nietzsche scholars on the Nietzsche-Wörterbüch Project, based at the Radboud University of Nijmegen and Leiden, which he currently co-directs and co-edits with Prof. Paul van Tongeren.)</w:t>
      </w:r>
    </w:p>
    <w:p w14:paraId="5425E0D6" w14:textId="77777777" w:rsidR="00510863" w:rsidRPr="00C902EF" w:rsidRDefault="00510863" w:rsidP="00510863">
      <w:r w:rsidRPr="00C902EF">
        <w:rPr>
          <w:u w:val="single"/>
        </w:rPr>
        <w:t>Nietzsche is commonly taken to be a destructive, nihilistic thinker with proto-fascist leanings.</w:t>
      </w:r>
      <w:r w:rsidRPr="00C902EF">
        <w:t xml:space="preserve"> </w:t>
      </w:r>
      <w:r w:rsidRPr="00C902EF">
        <w:rPr>
          <w:b/>
          <w:u w:val="single"/>
        </w:rPr>
        <w:t xml:space="preserve">But this image is belied by the extensive constructive appropriations of his thought by agonistic theorists of democracy. </w:t>
      </w:r>
      <w:r w:rsidRPr="00C902EF">
        <w:rPr>
          <w:u w:val="single"/>
        </w:rPr>
        <w:t>None of them</w:t>
      </w:r>
      <w:r w:rsidRPr="00C902EF">
        <w:t xml:space="preserve">, however, </w:t>
      </w:r>
      <w:r w:rsidRPr="00C902EF">
        <w:rPr>
          <w:u w:val="single"/>
        </w:rPr>
        <w:t>make full or adequate use of the constructive resources in his thought for rethinking conflict and its relations to law</w:t>
      </w:r>
      <w:r w:rsidRPr="00C902EF">
        <w:t xml:space="preserve">. For Nietzsche, </w:t>
      </w:r>
      <w:r w:rsidRPr="00C902EF">
        <w:rPr>
          <w:u w:val="single"/>
        </w:rPr>
        <w:t>struggle and opposition are constitutive of power-relations at all levels of reality or life,</w:t>
      </w:r>
      <w:r w:rsidRPr="00C902EF">
        <w:t xml:space="preserve"> and he devotes his thought to a precise and differentiated understanding of the plurality of conflict-types, their divergent qualities and effects. </w:t>
      </w:r>
      <w:r w:rsidRPr="00C902EF">
        <w:rPr>
          <w:b/>
          <w:u w:val="single"/>
        </w:rPr>
        <w:t>Efforts to ‘resolve’ conflict by reducing tension forfeit the productive powers of tension</w:t>
      </w:r>
      <w:r w:rsidRPr="00C902EF">
        <w:t xml:space="preserve">, and </w:t>
      </w:r>
      <w:r w:rsidRPr="00C902EF">
        <w:rPr>
          <w:b/>
          <w:u w:val="single"/>
        </w:rPr>
        <w:t>Nietzsche concentrates instead on the qualitative</w:t>
      </w:r>
      <w:r w:rsidRPr="00C902EF">
        <w:rPr>
          <w:u w:val="single"/>
        </w:rPr>
        <w:t xml:space="preserve"> </w:t>
      </w:r>
      <w:r w:rsidRPr="00C902EF">
        <w:rPr>
          <w:b/>
          <w:u w:val="single"/>
        </w:rPr>
        <w:t>transformation of destructive, violent antagonisms into measured productive agonisms</w:t>
      </w:r>
      <w:r w:rsidRPr="00C902EF">
        <w:rPr>
          <w:u w:val="single"/>
        </w:rPr>
        <w:t>.</w:t>
      </w:r>
      <w:r w:rsidRPr="00C902EF">
        <w:t xml:space="preserve"> Nietzsche’s agonal model of conflict is the source, direct or indirect, for current agonistic theories. Yet </w:t>
      </w:r>
      <w:r w:rsidRPr="00C902EF">
        <w:rPr>
          <w:u w:val="single"/>
        </w:rPr>
        <w:t>they fail to situate his concept of the agon in the broader context of his ontology of conflict or to consider the complex, multiple relations between different types of conflict and law in his thought</w:t>
      </w:r>
      <w:r w:rsidRPr="00C902EF">
        <w:t xml:space="preserve"> (Siemens 2010). In line with our working hypothesis this project investigates Nietzsche’s philosophy of conflict with an eye on its corrective implications for contemporary agonism. Through a systematic study of Nietzsche’s philosophical vocabulary of conflict, project 2 aims to develop a Nietzschean typology of modes of conflict. This typology will serve as a systematic framework for testing current agonistic theories, but also the typology of modes of political engagement developed in project 1.</w:t>
      </w:r>
    </w:p>
    <w:p w14:paraId="62DC5A16" w14:textId="4CEAEAC9" w:rsidR="00292A67" w:rsidRPr="00C902EF" w:rsidRDefault="00292A67" w:rsidP="00292A67">
      <w:pPr>
        <w:pStyle w:val="Heading3"/>
      </w:pPr>
      <w:r w:rsidRPr="00C902EF">
        <w:t>Struggle Good</w:t>
      </w:r>
    </w:p>
    <w:p w14:paraId="1DFBA860" w14:textId="77777777" w:rsidR="00292A67" w:rsidRPr="00C902EF" w:rsidRDefault="00292A67" w:rsidP="00292A67">
      <w:pPr>
        <w:pStyle w:val="Heading4"/>
      </w:pPr>
      <w:r w:rsidRPr="00C902EF">
        <w:t>Inequality K2 justice</w:t>
      </w:r>
    </w:p>
    <w:p w14:paraId="5A7720DC" w14:textId="77777777" w:rsidR="00292A67" w:rsidRPr="00C902EF" w:rsidRDefault="00292A67" w:rsidP="00292A67">
      <w:pPr>
        <w:rPr>
          <w:rStyle w:val="Style13ptBold"/>
        </w:rPr>
      </w:pPr>
      <w:r w:rsidRPr="00C902EF">
        <w:rPr>
          <w:rStyle w:val="Style13ptBold"/>
        </w:rPr>
        <w:t>Hatab 95</w:t>
      </w:r>
    </w:p>
    <w:p w14:paraId="27348009" w14:textId="77777777" w:rsidR="00292A67" w:rsidRPr="00C902EF" w:rsidRDefault="00292A67" w:rsidP="00292A67">
      <w:r w:rsidRPr="00C902EF">
        <w:t>[Lawrence J. Hatab, Professor of Philosophy and Eminent Scholar at Old Dominion University, 1995, “A Nietzschean Defense of Democracy”, Open Court Publishing, pp. 111-113]//LM</w:t>
      </w:r>
    </w:p>
    <w:p w14:paraId="2420AED7" w14:textId="77777777" w:rsidR="00292A67" w:rsidRPr="00C902EF" w:rsidRDefault="00292A67" w:rsidP="00292A67"/>
    <w:p w14:paraId="0BDE1BC7" w14:textId="256D5F45" w:rsidR="00292A67" w:rsidRPr="00C902EF" w:rsidRDefault="00292A67" w:rsidP="00510863">
      <w:r w:rsidRPr="00C902EF">
        <w:rPr>
          <w:rStyle w:val="StyleUnderline"/>
        </w:rPr>
        <w:t xml:space="preserve">Justice </w:t>
      </w:r>
      <w:r w:rsidRPr="00C902EF">
        <w:t xml:space="preserve">in a political and cultural sense </w:t>
      </w:r>
      <w:r w:rsidRPr="00C902EF">
        <w:rPr>
          <w:rStyle w:val="StyleUnderline"/>
        </w:rPr>
        <w:t>need not depend on a strict, uniform conception of equality or on the ideas of equal worth and equal regard. It can be right and proper to “discriminate” in political matters and to acknowledge superiority and excellence in cultural matters when warranted.</w:t>
      </w:r>
      <w:r w:rsidRPr="00C902EF">
        <w:t xml:space="preserve"> Here we can take up a previous reference to Nietzsche and Aristotle in order to amplify this discussion. Nietzsche calls for a conception of justice that portions equal treatment to equals, unequal treatment to unequals, wherein it would not be just to make equal what is unequal (TI 9,48; BGE 228). This is an echo of Aristotle's conception of justice delineated primarily in the Politics. With some attention to Aristotle's texts we can develop a working principle that I will call apportional justice. In the Politics, Aristotle tells us that </w:t>
      </w:r>
      <w:r w:rsidRPr="00C902EF">
        <w:rPr>
          <w:rStyle w:val="Emphasis"/>
        </w:rPr>
        <w:t>justice requires attention to both equality and inequality</w:t>
      </w:r>
      <w:proofErr w:type="gramStart"/>
      <w:r w:rsidRPr="00C902EF">
        <w:t xml:space="preserve">, </w:t>
      </w:r>
      <w:r w:rsidRPr="00C902EF">
        <w:rPr>
          <w:rStyle w:val="Emphasis"/>
        </w:rPr>
        <w:t>that neither category can ever hold absolutely in matters of justice</w:t>
      </w:r>
      <w:proofErr w:type="gramEnd"/>
      <w:r w:rsidRPr="00C902EF">
        <w:rPr>
          <w:rStyle w:val="Emphasis"/>
        </w:rPr>
        <w:t xml:space="preserve"> </w:t>
      </w:r>
      <w:r w:rsidRPr="00C902EF">
        <w:t xml:space="preserve">(III.9.1280a10—15). If justice refers to the distribution of material, social, and political goods, then the component of Aristotle's configuration that would interest us most is the View that </w:t>
      </w:r>
      <w:r w:rsidRPr="00C902EF">
        <w:rPr>
          <w:rStyle w:val="StyleUnderline"/>
        </w:rPr>
        <w:t>to treat people unequally, to portion out more or less of a good to different people or to deny some people a good altogether is sometimes just</w:t>
      </w:r>
      <w:r w:rsidRPr="00C902EF">
        <w:t xml:space="preserve">. We can work with Aristotle’s idea by devising a formula for what I will call contextual apportionment: “a and b can be treated equally (or unequally) when they are equal (or unequal) in c relevant to d," where a and b are persons, c is a particular condition or ability, and d is a particular context for which 0 is appropriate. This formula can, as Aristotle says, be applicable to any good in question (III.12.1283a2); we must simply ask specifically: equality or inequality of what or in what? (1282b23). For example, to portion out political rights according to complexion or height would be unjust, since these conditions are not relevant to politics (1282b25— 30). If a </w:t>
      </w:r>
      <w:proofErr w:type="gramStart"/>
      <w:r w:rsidRPr="00C902EF">
        <w:t>low-born</w:t>
      </w:r>
      <w:proofErr w:type="gramEnd"/>
      <w:r w:rsidRPr="00C902EF">
        <w:t xml:space="preserve"> flutist excels in ability over well-born, wealthy players, not to give the best ﬂute to the low-bom player would be unjust, since wealth and status are not relevant to musical performance (1282b30-1283a1). Clearly, such a formula will give us variable results in various contexts, so that equality will not always indicate justice, nor will inequality always indicate injustice.19 </w:t>
      </w:r>
      <w:proofErr w:type="gramStart"/>
      <w:r w:rsidRPr="00C902EF">
        <w:rPr>
          <w:rStyle w:val="Emphasis"/>
        </w:rPr>
        <w:t>To</w:t>
      </w:r>
      <w:proofErr w:type="gramEnd"/>
      <w:r w:rsidRPr="00C902EF">
        <w:rPr>
          <w:rStyle w:val="Emphasis"/>
        </w:rPr>
        <w:t xml:space="preserve"> extend either equality or inequality to all contexts would be wrong</w:t>
      </w:r>
      <w:r w:rsidRPr="00C902EF">
        <w:t xml:space="preserve">. Those who are equal in one thing ought not to have an equal share in all, nor those who are unequal in one thing to have an unequal share in all. (III.13.1283a22—30) Any social or political arrangement that violates this maxim, that overdetermines equality or inequality in a given </w:t>
      </w:r>
      <w:proofErr w:type="gramStart"/>
      <w:r w:rsidRPr="00C902EF">
        <w:t>context,</w:t>
      </w:r>
      <w:proofErr w:type="gramEnd"/>
      <w:r w:rsidRPr="00C902EF">
        <w:t xml:space="preserve"> will be un- just. Treating equals unequally or unequals equally is the source of social quarrels and complaints (Nicomachean Ethics V.3.1131a20— 25) and the catalyst for political revolutions.20</w:t>
      </w:r>
    </w:p>
    <w:p w14:paraId="0068B5EE" w14:textId="77777777" w:rsidR="00292A67" w:rsidRPr="00C902EF" w:rsidRDefault="00292A67" w:rsidP="00292A67">
      <w:pPr>
        <w:rPr>
          <w:b/>
        </w:rPr>
      </w:pPr>
      <w:r w:rsidRPr="00C902EF">
        <w:rPr>
          <w:b/>
        </w:rPr>
        <w:t xml:space="preserve">Natural talent is fair and there is no way to make the agon completely equal, except to respect the rules. </w:t>
      </w:r>
    </w:p>
    <w:p w14:paraId="4C182528" w14:textId="77777777" w:rsidR="00292A67" w:rsidRPr="00C902EF" w:rsidRDefault="00292A67" w:rsidP="00292A67">
      <w:pPr>
        <w:rPr>
          <w:rStyle w:val="Style13ptBold"/>
        </w:rPr>
      </w:pPr>
      <w:r w:rsidRPr="00C902EF">
        <w:rPr>
          <w:rStyle w:val="Style13ptBold"/>
        </w:rPr>
        <w:t>Hatab 95</w:t>
      </w:r>
    </w:p>
    <w:p w14:paraId="55564420" w14:textId="77777777" w:rsidR="00292A67" w:rsidRPr="00C902EF" w:rsidRDefault="00292A67" w:rsidP="00292A67">
      <w:r w:rsidRPr="00C902EF">
        <w:t>[Lawrence J. Hatab, Professor of Philosophy and Eminent Scholar at Old Dominion University, 1995, “A Nietzschean Defense of Democracy”, Open Court Publishing, pp. 100-102]//LM</w:t>
      </w:r>
    </w:p>
    <w:p w14:paraId="69806A9F" w14:textId="77777777" w:rsidR="00292A67" w:rsidRPr="00C902EF" w:rsidRDefault="00292A67" w:rsidP="00292A67"/>
    <w:p w14:paraId="3EB3524A" w14:textId="4ADB97A1" w:rsidR="00292A67" w:rsidRPr="00C902EF" w:rsidRDefault="00292A67" w:rsidP="00510863">
      <w:r w:rsidRPr="00C902EF">
        <w:rPr>
          <w:u w:val="single"/>
        </w:rPr>
        <w:t>Describing endowed talents or inherited advantages as unfair or undeserved betrays a concealed substantive egalitarianism and resentment that Nietzsche has rightly challenged</w:t>
      </w:r>
      <w:r w:rsidRPr="00C902EF">
        <w:t xml:space="preserve">; such description uncritically and naively begs the question of traditional assumptions that supposedly are no longer in play. In this regard, Nietzsche’s postmodern gesture in the Madman passage once again needs to be addressed in order to unpack problematic implications in contemporary political rhetoric. To be sure, getting something you do not deserve by unfair means is a classic and defensible formula for designating injustice, but assigning such a formula to inherited endowments seems to be nonsensical if we accept to any degree Nietzsche's naturalistic direction in the wake of the death of God-— and most political theorists do want to separate their reflections from traditional transcendent constructs that no longer command intellectual assent. Let us take natural talent as an example. </w:t>
      </w:r>
      <w:r w:rsidRPr="00C902EF">
        <w:rPr>
          <w:u w:val="single"/>
        </w:rPr>
        <w:t>Calling the endowment of talent undeserved or unfair seems rather strange</w:t>
      </w:r>
      <w:r w:rsidRPr="00C902EF">
        <w:rPr>
          <w:b/>
          <w:sz w:val="21"/>
          <w:u w:val="single"/>
        </w:rPr>
        <w:t>. If something I have is undeserved, this usually means that I did not do anything to get it and that I could have or should have done something to properly attain it. To “do anything" before birth, however, is impossible, so the issue of desert in the matter of talent seems moot</w:t>
      </w:r>
      <w:r w:rsidRPr="00C902EF">
        <w:rPr>
          <w:u w:val="single"/>
        </w:rPr>
        <w:t>. If an outcome is unfair, this usually means that a certain a priori procedural measure has not been met, but being born with talent is presumably an accident and not a matter of “distribution,</w:t>
      </w:r>
      <w:r w:rsidRPr="00C902EF">
        <w:t xml:space="preserve">” despite what the (bad) metaphor of “endowment” might seem to suggest. Consequently, the issue of fairness also seems moot here. We can and do describe the endowment of talent as a matter of luck, which is incommensurate with notions of fairness or desert. </w:t>
      </w:r>
      <w:r w:rsidRPr="00C902EF">
        <w:rPr>
          <w:u w:val="single"/>
        </w:rPr>
        <w:t>Lottery winners are lucky, but calling their winnings unfair or undeserved seems odd, since no one would even suggest that they did deserve their winnings, or that they could have done something different to deserve them, or that it is unfair that the rest of us did not win</w:t>
      </w:r>
      <w:r w:rsidRPr="00C902EF">
        <w:t xml:space="preserve">. So if desert or fairness would not even apply, it seems that talk of an undeserved or unfair outcome would be a conceptual slip. In the case of talent, the fruits of talent may be a matter for reflections about justice: </w:t>
      </w:r>
      <w:r w:rsidRPr="00C902EF">
        <w:rPr>
          <w:u w:val="single"/>
        </w:rPr>
        <w:t>One may be entitled to the fruits of one’s talent or such fruits may be subject to certain limits</w:t>
      </w:r>
      <w:r w:rsidRPr="00C902EF">
        <w:t xml:space="preserve">. We can pursue such topics, however, without ever entertaining the idea that one deserves or does not deserve one’s talent.7 </w:t>
      </w:r>
      <w:r w:rsidRPr="00C902EF">
        <w:rPr>
          <w:b/>
          <w:u w:val="single"/>
        </w:rPr>
        <w:t>A Nietzschean perspective would call on us to accept, even affirm, the natural inequities of fortune and to be very wary of our aversion to such things and our capacity for overt or covert resentment in the face of advantages that are simply a matter of luck</w:t>
      </w:r>
      <w:r w:rsidRPr="00C902EF">
        <w:t>. A probing Nietzschean question that can be posed in this regard is</w:t>
      </w:r>
      <w:proofErr w:type="gramStart"/>
      <w:r w:rsidRPr="00C902EF">
        <w:t>,</w:t>
      </w:r>
      <w:proofErr w:type="gramEnd"/>
      <w:r w:rsidRPr="00C902EF">
        <w:t xml:space="preserve"> </w:t>
      </w:r>
      <w:r w:rsidRPr="00C902EF">
        <w:rPr>
          <w:u w:val="single"/>
        </w:rPr>
        <w:t>why should I not relish the good fortune of someone whose ability surpasses mine and outstrips my achievements</w:t>
      </w:r>
      <w:r w:rsidRPr="00C902EF">
        <w:t>?</w:t>
      </w:r>
    </w:p>
    <w:p w14:paraId="1E067DF3" w14:textId="77777777" w:rsidR="00510863" w:rsidRPr="00C902EF" w:rsidRDefault="00510863" w:rsidP="00510863"/>
    <w:p w14:paraId="4A2D0EE7" w14:textId="58F9FB60" w:rsidR="006B2FBF" w:rsidRPr="00C902EF" w:rsidRDefault="006B2FBF" w:rsidP="006B2FBF">
      <w:pPr>
        <w:pStyle w:val="Heading3"/>
      </w:pPr>
      <w:r w:rsidRPr="00C902EF">
        <w:t>Will to Power</w:t>
      </w:r>
    </w:p>
    <w:p w14:paraId="36CB6B1D" w14:textId="46AA8D7F" w:rsidR="006B2FBF" w:rsidRPr="00C902EF" w:rsidRDefault="006B2FBF" w:rsidP="006B2FBF">
      <w:pPr>
        <w:pStyle w:val="Heading4"/>
      </w:pPr>
      <w:r w:rsidRPr="00C902EF">
        <w:t>Wrong</w:t>
      </w:r>
    </w:p>
    <w:p w14:paraId="34D919B1" w14:textId="77777777" w:rsidR="006B2FBF" w:rsidRPr="00C902EF" w:rsidRDefault="006B2FBF" w:rsidP="006B2FBF">
      <w:pPr>
        <w:rPr>
          <w:rStyle w:val="Style13ptBold"/>
        </w:rPr>
      </w:pPr>
      <w:r w:rsidRPr="00C902EF">
        <w:rPr>
          <w:rStyle w:val="Style13ptBold"/>
        </w:rPr>
        <w:t>Hatab 95</w:t>
      </w:r>
    </w:p>
    <w:p w14:paraId="3D3EFB1D" w14:textId="2C796B4E" w:rsidR="006B2FBF" w:rsidRPr="00C902EF" w:rsidRDefault="006B2FBF" w:rsidP="006B2FBF">
      <w:r w:rsidRPr="00C902EF">
        <w:t>[Lawrence J. Hatab, Professor of Philosophy and Eminent Scholar at Old Dominion University, 1995, “A Nietzschean Defense of Democracy”, Open Court Publishing, pp. 44-46]//LM</w:t>
      </w:r>
    </w:p>
    <w:p w14:paraId="343458FC" w14:textId="77777777" w:rsidR="006B2FBF" w:rsidRPr="00C902EF" w:rsidRDefault="006B2FBF" w:rsidP="00A70E18">
      <w:pPr>
        <w:rPr>
          <w:sz w:val="14"/>
        </w:rPr>
      </w:pPr>
      <w:r w:rsidRPr="00C902EF">
        <w:rPr>
          <w:sz w:val="14"/>
        </w:rPr>
        <w:t xml:space="preserve">Finally, when considering creative types from the perspective of social normalcy and its powers, it is these types that appear weak, incapable, and degenerate. Accordingly, a global view of culture would notice both the stability gained through "the union of minds in belief and communal feeling" and "the possibility of the attainment of higher goals through the occurrence of degenerate natures" (HAH 1,224). In all this we can see that "weak" and "strong" are anything but stable signifiers in Nietzsche's discourse. So it is not at all clear that what Nietzsche calls strength necessarily implies privileged political power over people's lives, especially since he often dissociates his cultural ideals from matters of the state. Only where the state ends (aufhort), there begins the human being who is not superfluous: there begins the song of necessity, the unique and inimitable tune. Where the state ends—look there, my brothers! Do you not see it, the rainbow and the bridges of the Ubermensch? (Z 1,11) </w:t>
      </w:r>
      <w:r w:rsidRPr="00C902EF">
        <w:rPr>
          <w:rStyle w:val="StyleUnderline"/>
        </w:rPr>
        <w:t>Culture and the state—one should not deceive oneself about this—are antagonists</w:t>
      </w:r>
      <w:r w:rsidRPr="00C902EF">
        <w:rPr>
          <w:sz w:val="14"/>
        </w:rPr>
        <w:t>: "Kultur-Staat" is merely a modern idea</w:t>
      </w:r>
      <w:r w:rsidRPr="00C902EF">
        <w:rPr>
          <w:rStyle w:val="StyleUnderline"/>
        </w:rPr>
        <w:t>. One lives off the other, one lives at the expense of the other</w:t>
      </w:r>
      <w:r w:rsidRPr="00C902EF">
        <w:rPr>
          <w:sz w:val="14"/>
        </w:rPr>
        <w:t>. All great ages of culture are ages of political decline: what is great culturally has always been unpolitical, even anti-political. (TI 8,4) Creators are more important than the state and they should never be subordinated to political operations and interests (Z I</w:t>
      </w:r>
      <w:proofErr w:type="gramStart"/>
      <w:r w:rsidRPr="00C902EF">
        <w:rPr>
          <w:sz w:val="14"/>
        </w:rPr>
        <w:t>,11</w:t>
      </w:r>
      <w:proofErr w:type="gramEnd"/>
      <w:r w:rsidRPr="00C902EF">
        <w:rPr>
          <w:sz w:val="14"/>
        </w:rPr>
        <w:t xml:space="preserve">). In this context we can begin to see the shortcomings in those who read Nietzsche as a proto-fascist reactionary." Nietzsche frequently advocates the posture of a "good European" to oppose such things as nationalistic ethnocentrism and race hatred (GS 377) and "atavistic attacks of fatherlandishness and soil addiction (Schollenkleberei)" (BGE 241). Walter Kaufmann has given the now classic critique of the presumed connection between Nietzsche and Nazi ideology, especially by documenting Nietzsche's aversion to antisemitism and his continual criticism of things German 45 Kaufmann's nonpolitical interpretation of Nietzsche, however, seems one-sided and somewhat evasive." And given some of the passages we have encountered, it would be wrong to utterly segregate Nietzsche's thinking from the rhetoric and vision of National Socialism. Even if it is true that Nietzsche would have abhorred the emergence of Nazism (and I think that he would have), he is not blameless for the uses and abuses of his ideas in the service of fascism.' Between 1890 and 1914, many of Nietzsche's ideas and images became current in Germany, so much so that they took on an independent existence, without their source having to be cited.48 Nietzsche influenced many different movements but his texts gave particular inspiration and philosophical legitimacy to the radical right." The Nazi movement was able to mine Nietzsche's texts to express many of its central ideas: opposition to liberalism, democracy, and communism; martial values of power and heroic struggle; and a biological emphasis on instinct and breeding. When the Nazis came to power, there was already current a climate of ideas inspired by Nietzsche that enabled them to enact a comfort-able transition from rhetoric to practice." Even if an author is misinterpreted, no author is blameless if the misinterpretation reaches such extensive proportions. Nevertheless, the assumption that Nietzsche's thought embraces fascist-style politics is suspect. One reason is that </w:t>
      </w:r>
      <w:r w:rsidRPr="00C902EF">
        <w:rPr>
          <w:rStyle w:val="Emphasis"/>
        </w:rPr>
        <w:t>the central notion of will to power cannot be restricted to modes of physical, social, or political control</w:t>
      </w:r>
      <w:r w:rsidRPr="00C902EF">
        <w:rPr>
          <w:sz w:val="14"/>
        </w:rPr>
        <w:t xml:space="preserve">. Although human domination is indeed an instance of will to power, there are other forms of power that do not involve domination of other people.' As I suggested earlier, </w:t>
      </w:r>
      <w:r w:rsidRPr="00C902EF">
        <w:rPr>
          <w:rStyle w:val="Emphasis"/>
        </w:rPr>
        <w:t>will to power should be understood as a creative overcoming in the midst of opposing forces</w:t>
      </w:r>
      <w:r w:rsidRPr="00C902EF">
        <w:rPr>
          <w:sz w:val="14"/>
        </w:rPr>
        <w:t xml:space="preserve">, and as such it can apply to any relational move in the world or in one's own self—that is to say, it names the field of both external and internal creative achievement. </w:t>
      </w:r>
      <w:r w:rsidRPr="00C902EF">
        <w:rPr>
          <w:rStyle w:val="StyleUnderline"/>
        </w:rPr>
        <w:t>Life is a field of overcomings, and any value is going to involve a kind of "violence" against another condition</w:t>
      </w:r>
      <w:r w:rsidRPr="00C902EF">
        <w:rPr>
          <w:sz w:val="14"/>
        </w:rPr>
        <w:t xml:space="preserve"> (Z 11,12). </w:t>
      </w:r>
      <w:r w:rsidRPr="00C902EF">
        <w:rPr>
          <w:rStyle w:val="StyleUnderline"/>
        </w:rPr>
        <w:t>Even acts of self-sacrifice and ascetic self-denial involve certain feelings of power that elevate those who accomplish such things</w:t>
      </w:r>
      <w:r w:rsidRPr="00C902EF">
        <w:rPr>
          <w:sz w:val="14"/>
        </w:rPr>
        <w:t xml:space="preserve"> (GS 13; BGE 229). The phenomenon of willing as such is a dynamic of ruling: "A man who wills commands something within himself that renders obedience," and in doing so he "enjoys an increase of the sensation of power which accompanies all success" (BGE 19). To cite an example that best illustrates the subtlety of Nietzsche's power principle, something like pacifism—</w:t>
      </w:r>
      <w:r w:rsidRPr="00C902EF">
        <w:rPr>
          <w:rStyle w:val="StyleUnderline"/>
        </w:rPr>
        <w:t>understood as a struggle with, and overcoming of, violent impulses, as an ennobling ideal that exalts its proponents and that implicitly reproaches a life of violence</w:t>
      </w:r>
      <w:r w:rsidRPr="00C902EF">
        <w:rPr>
          <w:sz w:val="14"/>
        </w:rPr>
        <w:t xml:space="preserve">—the practice of </w:t>
      </w:r>
      <w:r w:rsidRPr="00C902EF">
        <w:rPr>
          <w:rStyle w:val="Emphasis"/>
        </w:rPr>
        <w:t>pacifism can be construed as an instance of will to power</w:t>
      </w:r>
      <w:r w:rsidRPr="00C902EF">
        <w:rPr>
          <w:sz w:val="14"/>
        </w:rPr>
        <w:t>! Such a reading does not, of course, rule out political power and domination, but it opens up what I think is the strongest version of nonpolitical interpretations of Nietzsche's genealogy, which I will call the creativity thesis. The outline of this thesis is as follows: The kind of artistic, cultural, and intellectual creativity championed by Nietzsche was made possible by the slave mentality. Outwardly thwarted and powerless, the slave turned to the inner realm of imagination. Cultural creativity is the internalization or spiritualiza-tion of more overt and brute manifestations of power (the condition of the original master). This greatly expands the possibilities of innovation—since it is not completely bound by external condi-tions—and so cultural invention is set loose as a contest with existing conditions. Accordingly, cultural creators, like the original master, will be perceived as threats, as destroyers, as evil. In this light, the genealogy of morals is a complex code for understanding the dialectics and dynamics of cultural development.</w:t>
      </w:r>
    </w:p>
    <w:p w14:paraId="3F283161" w14:textId="53B2E07E" w:rsidR="00360252" w:rsidRPr="00C902EF" w:rsidRDefault="00360252" w:rsidP="00360252">
      <w:pPr>
        <w:pStyle w:val="Heading3"/>
      </w:pPr>
      <w:r w:rsidRPr="00C902EF">
        <w:t>Slave morality</w:t>
      </w:r>
    </w:p>
    <w:p w14:paraId="4107D483" w14:textId="77777777" w:rsidR="00360252" w:rsidRPr="00C902EF" w:rsidRDefault="00360252" w:rsidP="00360252">
      <w:pPr>
        <w:rPr>
          <w:sz w:val="14"/>
        </w:rPr>
      </w:pPr>
    </w:p>
    <w:p w14:paraId="647079CF" w14:textId="77777777" w:rsidR="00360252" w:rsidRPr="00C902EF" w:rsidRDefault="00360252" w:rsidP="00360252">
      <w:pPr>
        <w:pStyle w:val="Heading4"/>
      </w:pPr>
      <w:r w:rsidRPr="00C902EF">
        <w:t xml:space="preserve">Slave morality is devoid of any connotation to chattel slavery---it is a term of art used to describe “herd instinct” </w:t>
      </w:r>
    </w:p>
    <w:p w14:paraId="49FDDA55"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27-28]//B.Blake</w:t>
      </w:r>
    </w:p>
    <w:p w14:paraId="2AADCA71" w14:textId="77777777" w:rsidR="00360252" w:rsidRPr="00C902EF" w:rsidRDefault="00360252" w:rsidP="00360252">
      <w:pPr>
        <w:rPr>
          <w:rStyle w:val="StyleUnderline"/>
        </w:rPr>
      </w:pPr>
      <w:r w:rsidRPr="00C902EF">
        <w:rPr>
          <w:sz w:val="16"/>
        </w:rPr>
        <w:t xml:space="preserve">For Nietzsche, </w:t>
      </w:r>
      <w:r w:rsidRPr="00C902EF">
        <w:rPr>
          <w:rStyle w:val="StyleUnderline"/>
        </w:rPr>
        <w:t xml:space="preserve">the </w:t>
      </w:r>
      <w:proofErr w:type="gramStart"/>
      <w:r w:rsidRPr="00C902EF">
        <w:rPr>
          <w:rStyle w:val="StyleUnderline"/>
        </w:rPr>
        <w:t>difference between active and reactive will</w:t>
      </w:r>
      <w:proofErr w:type="gramEnd"/>
      <w:r w:rsidRPr="00C902EF">
        <w:rPr>
          <w:rStyle w:val="StyleUnderline"/>
        </w:rPr>
        <w:t xml:space="preserve"> to power, between affirmation and resentment, is a fundamental issue that bears on all intellectual and cultural topics. </w:t>
      </w:r>
      <w:r w:rsidRPr="00C902EF">
        <w:rPr>
          <w:sz w:val="16"/>
        </w:rPr>
        <w:t>The general question is the ability or inability to affirm a finite world of limits, losses, conflicts, and dangers (see Z 11,20 and T I 2,1); but the social arena is a particularly important subject for our study. In effect</w:t>
      </w:r>
      <w:r w:rsidRPr="00C902EF">
        <w:rPr>
          <w:rStyle w:val="StyleUnderline"/>
        </w:rPr>
        <w:t>, Nietzsche is trying to subvert longstanding social values that are animated by notions of universality, equality, harmony, comfort, protection, and the like-seemingly positive notions that Nietzsche insists are connivances of negative attitudes: fear of danger and difference, hatred of suffering, resentment of, and revenge against, excellence, superiority, and domination.</w:t>
      </w:r>
      <w:r w:rsidRPr="00C902EF">
        <w:rPr>
          <w:sz w:val="16"/>
        </w:rPr>
        <w:t xml:space="preserve"> In the ascendancy of the slave mentality</w:t>
      </w:r>
      <w:r w:rsidRPr="00C902EF">
        <w:rPr>
          <w:rStyle w:val="StyleUnderline"/>
        </w:rPr>
        <w:t>, Nietzsche sees three lower types of life-the oppressed, the mediocre, and the discontented-retaliating against and subduing three successful types of life-the ruling class, exceptional individuals, and the highspirited</w:t>
      </w:r>
      <w:r w:rsidRPr="00C902EF">
        <w:rPr>
          <w:sz w:val="16"/>
        </w:rPr>
        <w:t xml:space="preserve"> (WP 215) Moral judgments and condemnations constitute the favorite revenge of the spiritually limited against those less limited-also a sort of compensation for having been ill-favored by nature. (BGE </w:t>
      </w:r>
      <w:proofErr w:type="gramStart"/>
      <w:r w:rsidRPr="00C902EF">
        <w:rPr>
          <w:sz w:val="16"/>
        </w:rPr>
        <w:t>219)7</w:t>
      </w:r>
      <w:proofErr w:type="gramEnd"/>
      <w:r w:rsidRPr="00C902EF">
        <w:rPr>
          <w:sz w:val="16"/>
        </w:rPr>
        <w:t xml:space="preserve"> </w:t>
      </w:r>
      <w:r w:rsidRPr="00C902EF">
        <w:rPr>
          <w:rStyle w:val="StyleUnderline"/>
        </w:rPr>
        <w:t>With literal slavery disappearing,8 Nietzsche tends to designate this condition of weakness and its voluntary perpetuation of the slave attitude as the “herd instinct," which is continually seeking to exercise its own mode of power by enforcing conformity and comfort. In so doing it protects the self-esteem of ordinary humans by neutralizing differences and denigrating excellence. In this light, we can better understand Nietzsche’s attack on democratic egalitarianism.</w:t>
      </w:r>
    </w:p>
    <w:p w14:paraId="4BE8DB0C" w14:textId="77777777" w:rsidR="00360252" w:rsidRPr="00C902EF" w:rsidRDefault="00360252" w:rsidP="00A70E18">
      <w:pPr>
        <w:rPr>
          <w:sz w:val="14"/>
        </w:rPr>
      </w:pPr>
    </w:p>
    <w:p w14:paraId="3D3945FA" w14:textId="48A2C8A9" w:rsidR="00A3105E" w:rsidRPr="00C902EF" w:rsidRDefault="00A3105E" w:rsidP="00A3105E">
      <w:pPr>
        <w:pStyle w:val="Heading2"/>
      </w:pPr>
      <w:r w:rsidRPr="00C902EF">
        <w:t>A/T: Nietzsche is Violent</w:t>
      </w:r>
    </w:p>
    <w:p w14:paraId="3EA8AF78" w14:textId="686062BC" w:rsidR="00A3105E" w:rsidRPr="00C902EF" w:rsidRDefault="00A3105E" w:rsidP="00A3105E">
      <w:pPr>
        <w:pStyle w:val="Heading3"/>
      </w:pPr>
      <w:r w:rsidRPr="00C902EF">
        <w:t>Laundry List</w:t>
      </w:r>
    </w:p>
    <w:p w14:paraId="6EA93185" w14:textId="77777777" w:rsidR="00A3105E" w:rsidRPr="00C902EF" w:rsidRDefault="00A3105E" w:rsidP="00A3105E">
      <w:pPr>
        <w:pStyle w:val="Heading4"/>
      </w:pPr>
      <w:r w:rsidRPr="00C902EF">
        <w:t>Nietzsche was not racist, sexist, or anti-semetic and even of he was, it would not effect his philosophy</w:t>
      </w:r>
    </w:p>
    <w:p w14:paraId="6BDDA4F7" w14:textId="77777777" w:rsidR="00A3105E" w:rsidRPr="00C902EF" w:rsidRDefault="00A3105E" w:rsidP="00A3105E">
      <w:pPr>
        <w:widowControl w:val="0"/>
        <w:autoSpaceDE w:val="0"/>
        <w:autoSpaceDN w:val="0"/>
        <w:adjustRightInd w:val="0"/>
        <w:spacing w:after="240" w:line="260" w:lineRule="atLeast"/>
        <w:rPr>
          <w:rStyle w:val="Style13ptBold"/>
        </w:rPr>
      </w:pPr>
      <w:r w:rsidRPr="00C902EF">
        <w:rPr>
          <w:rStyle w:val="Style13ptBold"/>
        </w:rPr>
        <w:t>Schotten 09</w:t>
      </w:r>
    </w:p>
    <w:p w14:paraId="310E7611" w14:textId="77777777" w:rsidR="00A3105E" w:rsidRPr="00C902EF" w:rsidRDefault="00A3105E" w:rsidP="00A3105E">
      <w:r w:rsidRPr="00C902EF">
        <w:t>[C. Heike Schotten, Ph.D. in political science and areas of expertise include Nietzsche, Philosophy and Queer Theory, 2009, "Nietzsche's Revolution: Décadence, Politics, and Sexuality. — Hunter College," Journal of Nietzsche Studies, http://www.hunter.cuny.edu/jns/reviews/c</w:t>
      </w:r>
      <w:proofErr w:type="gramStart"/>
      <w:r w:rsidRPr="00C902EF">
        <w:t>.-</w:t>
      </w:r>
      <w:proofErr w:type="gramEnd"/>
      <w:r w:rsidRPr="00C902EF">
        <w:t>heike-schotten.-nietzsches-revolution-decadence-politics-and-sexuality]</w:t>
      </w:r>
    </w:p>
    <w:p w14:paraId="12D43808" w14:textId="77777777" w:rsidR="00A3105E" w:rsidRPr="00C902EF" w:rsidRDefault="00A3105E" w:rsidP="00A3105E">
      <w:pPr>
        <w:rPr>
          <w:rStyle w:val="Style13ptBold"/>
        </w:rPr>
      </w:pPr>
    </w:p>
    <w:p w14:paraId="3BAEB982" w14:textId="3C602FB7" w:rsidR="00A3105E" w:rsidRPr="00C902EF" w:rsidRDefault="00A3105E" w:rsidP="00A3105E">
      <w:r w:rsidRPr="00C902EF">
        <w:t xml:space="preserve">Nevertheless, the book offers some penetrating insights into the problems generated by Nietzsche’s self-referentiality, rehearsal of misogynistic prejudices, and his politics (at odds in important ways with his epistemological, psychological, and ontological insights), even if Schotten’s proposed resolutions, as such, are not as illuminating. Critical of his insistence that his declarations are his truths rather than universal ones or a “valuation standard on everybody else,” she </w:t>
      </w:r>
      <w:proofErr w:type="gramStart"/>
      <w:r w:rsidRPr="00C902EF">
        <w:t>suggests that</w:t>
      </w:r>
      <w:proofErr w:type="gramEnd"/>
      <w:r w:rsidRPr="00C902EF">
        <w:t xml:space="preserve"> “Nietzsche’s philosophy looks like one big paean to masturbation” (125). </w:t>
      </w:r>
      <w:r w:rsidRPr="00C902EF">
        <w:rPr>
          <w:rStyle w:val="Emphasis"/>
        </w:rPr>
        <w:t>Reading Nietzsche’s texts narrowly, especially where one may interpret him as an earnest misogynist or reflexive racist or secret anti-Semite, Schotten––who is convinced he is all of these things and that these “failures” debilitate his revolutionary, inherently political project</w:t>
      </w:r>
      <w:r w:rsidRPr="00C902EF">
        <w:t xml:space="preserve">––aims to read his advocacy of transformation via self-overcoming against his apparent promotion of tradition. However </w:t>
      </w:r>
      <w:r w:rsidRPr="00C902EF">
        <w:rPr>
          <w:rStyle w:val="Emphasis"/>
        </w:rPr>
        <w:t>this is a false dichotomy based on an undue emphasis on individual becoming over his recognition that the traditions constitutive of a vital culture condition the possibility of such becomings</w:t>
      </w:r>
      <w:r w:rsidRPr="00C902EF">
        <w:t xml:space="preserve"> (HH 96; D 9; BGE 260). The former (radical individualist) emphasis, ever popular with the counter-cultural left, follows from Schotten’s political reading: unfettered becoming (understood as “self-creation”) is positive, whereas “restrictive” traditions, social customs and mores are inhibiting and therefore to be opposed. However, this risks conflating Nietzsche’s famous exhortation to “become who you are” with the jejune notion that authentic difference entails rebellion against social norms. The task of giving style to ones character is hardly reducible to the posture of rejecting tradition.  </w:t>
      </w:r>
      <w:r w:rsidRPr="00C902EF">
        <w:rPr>
          <w:rStyle w:val="StyleUnderline"/>
        </w:rPr>
        <w:t>Out of concern for the body and gender Schotten challenges Nietzsche scholars to seriously engage the significance of gender and sexuality in his oeuvre</w:t>
      </w:r>
      <w:r w:rsidRPr="00C902EF">
        <w:t xml:space="preserve">. She engages the relationship between Nietzsche’s apparent views of sex and the gender role-playing expectations of his era to explicate the political economy of Nietzsche’s thought, which she thinks crucial for recognizing the gendered character of Nietzsche’s vitalist politics and power ontology in order to appropriate it for progressive Liberal notions of equality and self-creation. It matters little to Schotten that </w:t>
      </w:r>
      <w:r w:rsidRPr="00C902EF">
        <w:rPr>
          <w:rStyle w:val="StyleUnderline"/>
        </w:rPr>
        <w:t>Nietzsche might have opposed both gender equality and the abolition of repressive gender roles that constrain our becoming, and while she considers that Nietzsche may have invoked gender stereotypes as a rhetorical means of demonstrating the décadence symptomatized by their social problematization</w:t>
      </w:r>
      <w:r w:rsidRPr="00C902EF">
        <w:t>, she thinks his abiding misogyny invalidates this explanation of them in his works. In Nietzsche’s view the controversial status of formerly efficacious gender norms that had previously constituted a healthy European social order illuminate important aspects of his décadent age (BGE 232, 238). This underscores the difficulty of mapping Nietzsche’s thought onto the partisan political debates animating America’s culture wars. Principally concerned with epistemological, ethical, and ontological questions Nietzsche did not understand sex and gender as problematic in the way post-structuralist/feminist critiques have demonstrated them to be since Foucault, if not de Beauvoir. Nietzsche cannot be blamed for having failed to be clairvoyant, nor reduced to a caricature. See for instance, HH 425, Women's period of storm and stress, which may best distill Nietzsche’s view of women and their future prospects for liberation. Furthermore, his optimistic views of sexuality and gender difference (HH 98, Pleasure and social instinct) have largely eluded Schotten’s attention.</w:t>
      </w:r>
    </w:p>
    <w:p w14:paraId="6F99B200" w14:textId="764E8DF4" w:rsidR="00A3105E" w:rsidRPr="00C902EF" w:rsidRDefault="00A3105E" w:rsidP="00A3105E">
      <w:pPr>
        <w:pStyle w:val="Heading3"/>
        <w:rPr>
          <w:rFonts w:cs="Arial"/>
          <w:sz w:val="22"/>
        </w:rPr>
      </w:pPr>
      <w:r w:rsidRPr="00C902EF">
        <w:t>Not Sexist</w:t>
      </w:r>
    </w:p>
    <w:p w14:paraId="17BFB705" w14:textId="3C602FB7" w:rsidR="00A3105E" w:rsidRPr="00C902EF" w:rsidRDefault="00A3105E" w:rsidP="00A3105E">
      <w:pPr>
        <w:pStyle w:val="Heading4"/>
      </w:pPr>
      <w:r w:rsidRPr="00C902EF">
        <w:t>Nietzsche was a feminist and did not abide by the social norms of Western culture.</w:t>
      </w:r>
    </w:p>
    <w:p w14:paraId="30DCF6D6" w14:textId="77777777" w:rsidR="00A3105E" w:rsidRPr="00C902EF" w:rsidRDefault="00A3105E" w:rsidP="00A3105E">
      <w:pPr>
        <w:rPr>
          <w:rStyle w:val="Style13ptBold"/>
        </w:rPr>
      </w:pPr>
      <w:r w:rsidRPr="00C902EF">
        <w:rPr>
          <w:rStyle w:val="Style13ptBold"/>
        </w:rPr>
        <w:t>Hatab 81</w:t>
      </w:r>
    </w:p>
    <w:p w14:paraId="27F6362D" w14:textId="77777777" w:rsidR="00A3105E" w:rsidRPr="00C902EF" w:rsidRDefault="00A3105E" w:rsidP="00A3105E">
      <w:r w:rsidRPr="00C902EF">
        <w:t>[Lawrence J. Hatab, Assistant Professor of Philosophy at Old Dominion University; he is the author of Nietzsche and Eternal Recurrence, 1981, “Nietzsche on Women”, Southern Journal of Philosophy, pp. 333]</w:t>
      </w:r>
    </w:p>
    <w:p w14:paraId="2B892C4C" w14:textId="77777777" w:rsidR="00A3105E" w:rsidRPr="00C902EF" w:rsidRDefault="00A3105E" w:rsidP="00A3105E"/>
    <w:p w14:paraId="5312EEFE" w14:textId="1304DB5D" w:rsidR="00A3105E" w:rsidRPr="00C902EF" w:rsidRDefault="00A3105E" w:rsidP="00A3105E">
      <w:r w:rsidRPr="00C902EF">
        <w:t xml:space="preserve">Was Nietzsche a sexist, a “male chauvinist,”a misogynist? In the eyes of many, Nietzsche is one philosopher for whom the question should not even be asked, as if there were any question. Is not Nietzsche surely one of the more striking examples ofa male </w:t>
      </w:r>
      <w:proofErr w:type="gramStart"/>
      <w:r w:rsidRPr="00C902EF">
        <w:t>philosopher</w:t>
      </w:r>
      <w:proofErr w:type="gramEnd"/>
      <w:r w:rsidRPr="00C902EF">
        <w:t xml:space="preserve"> perpetuating a male-dominated culture by arguing for the inferiority of women? I don’t think so. With some trepidation, I would like to engage this delicate matter, and take issue </w:t>
      </w:r>
      <w:r w:rsidRPr="00C902EF">
        <w:rPr>
          <w:rStyle w:val="StyleUnderline"/>
        </w:rPr>
        <w:t xml:space="preserve">with the claim </w:t>
      </w:r>
      <w:r w:rsidRPr="00C902EF">
        <w:rPr>
          <w:rStyle w:val="Emphasis"/>
        </w:rPr>
        <w:t>that Nietzsche’s views on women reflect “all-too-human prejudices” which are therefore “philosophically irrelevant,</w:t>
      </w:r>
      <w:r w:rsidRPr="00C902EF">
        <w:t xml:space="preserve">”’ </w:t>
      </w:r>
      <w:r w:rsidRPr="00C902EF">
        <w:rPr>
          <w:rStyle w:val="StyleUnderline"/>
        </w:rPr>
        <w:t>and even attempt the impossible: argue for Nietzsche’s “feminism”!</w:t>
      </w:r>
      <w:r w:rsidRPr="00C902EF">
        <w:t xml:space="preserve"> Was Nietzsche a sexist? If “sexism” means a belief in necessary and essential differences between the sexes, the answer is a qualified yes. If it means a belief in masculine superiority (i.e., “male chauvinism”), the answer is definitely no; in fact, </w:t>
      </w:r>
      <w:r w:rsidRPr="00C902EF">
        <w:rPr>
          <w:rStyle w:val="StyleUnderline"/>
        </w:rPr>
        <w:t>a good case can be made for feminine superiority</w:t>
      </w:r>
      <w:r w:rsidRPr="00C902EF">
        <w:t xml:space="preserve">. If western culture reflects masculine domination, </w:t>
      </w:r>
      <w:r w:rsidRPr="00C902EF">
        <w:rPr>
          <w:rStyle w:val="Emphasis"/>
        </w:rPr>
        <w:t xml:space="preserve">we will see that Nietzsche presents a decidedly “non-western” view of the masculine-feminine relation </w:t>
      </w:r>
      <w:r w:rsidRPr="00C902EF">
        <w:rPr>
          <w:rStyle w:val="StyleUnderline"/>
        </w:rPr>
        <w:t>and the priorities disclosed in the nature of that relation</w:t>
      </w:r>
      <w:r w:rsidRPr="00C902EF">
        <w:t>. Like all facets of Nietzsche’s philosophy</w:t>
      </w:r>
      <w:r w:rsidRPr="00C902EF">
        <w:rPr>
          <w:rStyle w:val="StyleUnderline"/>
        </w:rPr>
        <w:t>, his thoughts on woman demand a careful reading</w:t>
      </w:r>
      <w:r w:rsidRPr="00C902EF">
        <w:t xml:space="preserve">, with an eye out for links to other aspects of his thinking. We will begin with the longest single treatment of the issue in Nietzsche’s writings, found in Part Seven of Beyond Good and Evil (BGE), sections 231-239.2 Two important points in section 231 must be noted at the outset: (1) He speaks of “woman as such” (Weib an sich), not “women.”3 I take this to be an indication that </w:t>
      </w:r>
      <w:r w:rsidRPr="00C902EF">
        <w:rPr>
          <w:rStyle w:val="StyleUnderline"/>
        </w:rPr>
        <w:t>Nietzsche is pursuing something deeper than sexual differences</w:t>
      </w:r>
      <w:r w:rsidRPr="00C902EF">
        <w:t>. Hereafter, the term “woman” is meant to be synonymous with “the feminine” (Weiblichkeit), a principle which is neither biological nor sociological but archetypal</w:t>
      </w:r>
      <w:proofErr w:type="gramStart"/>
      <w:r w:rsidRPr="00C902EF">
        <w:t>.~</w:t>
      </w:r>
      <w:proofErr w:type="gramEnd"/>
      <w:r w:rsidRPr="00C902EF">
        <w:t xml:space="preserve"> (2) Nietzsche identifies the thoughts to come as “my truths.” Some might take this to be a philosophical disclaimer, or relief for the serious reader, i.e., that what follows is a rather idiosyncratic indulgence with no importance beyond a subjective profile of the author. But although Nietzsche was a playful writer, he was never without serious intention. In my view, before we can judge Nietzsche‘s thoughts on woman we must first attempt to see how they fit his thought as a whole. </w:t>
      </w:r>
    </w:p>
    <w:p w14:paraId="18676FC6" w14:textId="77777777" w:rsidR="00A3105E" w:rsidRPr="00C902EF" w:rsidRDefault="00A3105E" w:rsidP="00A3105E">
      <w:pPr>
        <w:pStyle w:val="Heading4"/>
      </w:pPr>
      <w:r w:rsidRPr="00C902EF">
        <w:t>Nietzsche was not mysogynistic</w:t>
      </w:r>
    </w:p>
    <w:p w14:paraId="5337CF2D" w14:textId="77777777" w:rsidR="00A3105E" w:rsidRPr="00C902EF" w:rsidRDefault="00A3105E" w:rsidP="00A3105E">
      <w:pPr>
        <w:rPr>
          <w:rStyle w:val="Style13ptBold"/>
        </w:rPr>
      </w:pPr>
      <w:r w:rsidRPr="00C902EF">
        <w:rPr>
          <w:rStyle w:val="Style13ptBold"/>
        </w:rPr>
        <w:t>Clark 15</w:t>
      </w:r>
    </w:p>
    <w:p w14:paraId="587D3E8B" w14:textId="2BD7DB4D" w:rsidR="00A3105E" w:rsidRPr="00C902EF" w:rsidRDefault="00A3105E" w:rsidP="00A3105E">
      <w:pPr>
        <w:rPr>
          <w:rStyle w:val="Style13ptBold"/>
          <w:b w:val="0"/>
          <w:sz w:val="22"/>
        </w:rPr>
      </w:pPr>
      <w:r w:rsidRPr="00C902EF">
        <w:t>[Maudemarie Clark, professor of philosophy, 2015, “Nietzsche on Ethics and Politics”</w:t>
      </w:r>
      <w:proofErr w:type="gramStart"/>
      <w:r w:rsidRPr="00C902EF">
        <w:t>,  Oxford</w:t>
      </w:r>
      <w:proofErr w:type="gramEnd"/>
      <w:r w:rsidRPr="00C902EF">
        <w:t xml:space="preserve"> University Press, pp. 141-149]</w:t>
      </w:r>
    </w:p>
    <w:p w14:paraId="57D5457E" w14:textId="77777777" w:rsidR="00A3105E" w:rsidRPr="00C902EF" w:rsidRDefault="00A3105E" w:rsidP="00A3105E">
      <w:r w:rsidRPr="00C902EF">
        <w:t xml:space="preserve">This came as somewhat of a surprise, for I have always taken Nietzsche's misogyny for granted, but never considered it very important or interesting. After all, misogyny distinguishes Nietzsche from few other male writers of his time, and in contrast to, for instance, Freud's phallocentric prejudices masquerading as science, Nietzsche's misogynistic comments have probably done little actual harm to women. </w:t>
      </w:r>
      <w:r w:rsidRPr="00C902EF">
        <w:rPr>
          <w:rStyle w:val="Emphasis"/>
        </w:rPr>
        <w:t>His</w:t>
      </w:r>
      <w:r w:rsidRPr="00C902EF">
        <w:rPr>
          <w:rStyle w:val="StyleUnderline"/>
        </w:rPr>
        <w:t xml:space="preserve"> nasty </w:t>
      </w:r>
      <w:r w:rsidRPr="00C902EF">
        <w:rPr>
          <w:rStyle w:val="Emphasis"/>
        </w:rPr>
        <w:t>comments about women have always seemed to me a reflection not of his basic ideas, but of his understandable, if human, all-too-human need for revenge</w:t>
      </w:r>
      <w:r w:rsidRPr="00C902EF">
        <w:rPr>
          <w:rStyle w:val="StyleUnderline"/>
        </w:rPr>
        <w:t xml:space="preserve"> against Lou Salome</w:t>
      </w:r>
      <w:r w:rsidRPr="00C902EF">
        <w:t xml:space="preserve">. </w:t>
      </w:r>
      <w:r w:rsidRPr="00C902EF">
        <w:rPr>
          <w:sz w:val="15"/>
        </w:rPr>
        <w:t>And Nietzsche himself gives us the theoretical resources to understand them in this way. On the other hand, some interpreters claim to find a connection between Nietzsche's misogyny and some of his other ideas—his celebration of the will to power, for instance—and I myself have always been bothered by his most vitriolic comments on women, the so-called "truths about woman as such" Nietzsche puts forward in the closing sections of Beyond Good and Evil's Part VII. The "Seven Little Sayings on Woman" of BGE 237' seem tastelessly, almost obscenely, nasty. These include, "How the longest boredom flees, when a man comes crawling on his knees." And "Science and old age at length give weak virtue, too, some strength." Even worse is the insult of section 238 that woman is to be conceived of as "a possession, as property that can be locked, as something predestined for service and achieving her perfection in that." Nietzsche also seems to express contempt for feminism throughout these sec-tions on woman, and to present anti-feminism as central to his thought. So I decided to use this paper as an opportunity to finally look carefully at this material, to see how bad, and how connected to his other ideas, it really is. What I discovered is that I had underestimated Nietzsche—certainly not for the first time—and that the misogyny of Part VII of BGE is not the simple and straightforward matter it appears to be. I will not be able to examine here the range of passages I would have to consider to make a claim about Nietzsche's misogyny as such. Confining myself to Beyond Good and Evil VII</w:t>
      </w:r>
      <w:r w:rsidRPr="00C902EF">
        <w:rPr>
          <w:rStyle w:val="Emphasis"/>
        </w:rPr>
        <w:t>, I shall argue that the misogyny exhibited there is on the level of sentiment, not belief and that it is used by Nietzsche to illustrate points he is trying to make about philosophy and the will to truth</w:t>
      </w:r>
      <w:r w:rsidRPr="00C902EF">
        <w:rPr>
          <w:sz w:val="16"/>
        </w:rPr>
        <w:t xml:space="preserve">. I also want to suggest—though I will not have time to present the full argument—that we interpret BGE VII's comments on feminism not as a rejection of feminism, but as a challenge to feminists to exhibit virtues comparable to what Nietzsche exhibits in dealing with his misogyny. Part VII of Beyond Good and Evil is titled "Our Virtues." "Our virtues?" it begins. It is probable that we, too, still have our virtues, although in all fairness they will not be the simpleminded and foursquare virtues for which we hold our grandfathers in honor—and at arm's length. We Europeans of the day after tomorrow, we first-born of the twentieth century—with all our dangerous curiosity, our multiplicity and art of disguises, our mellow, and. as it were, sweetened cruelty in spirit and senses if we should have virtues, we shall presumably have only virtues that have learned to get along best with our most secret and cordial inclinations, with our most ardent needs. Well, then, let us look for them in our labyrinths—where as is well known, all sorts of things lose themselves, all sorts of things arc lost for good. Part VII thus sets out to search for our virtues Nietzsche's. </w:t>
      </w:r>
      <w:proofErr w:type="gramStart"/>
      <w:r w:rsidRPr="00C902EF">
        <w:rPr>
          <w:sz w:val="16"/>
        </w:rPr>
        <w:t>of</w:t>
      </w:r>
      <w:proofErr w:type="gramEnd"/>
      <w:r w:rsidRPr="00C902EF">
        <w:rPr>
          <w:sz w:val="16"/>
        </w:rPr>
        <w:t xml:space="preserve"> course, and the philosophers to whom the book is addressed—the same ones who arc asked in its first section: "What is it in us that wants truth?" This question—probably the leading question of Beyond Good and Evil—does not receive its full answer until the sections immediately preceding the statement of Nietzsche's "truths" about "woman as such" at the end of Part VII. If we wish to understand these so-called "truths" in their context, it should occur to us that their placement is very strange unless they arc intimately connected to what Nietzsche is trying to tell us about both virtue and the will to truth, and that perhaps, as I want to suggest, his "truths" about woman constitute a labyrinth in which we arc meant to find the threads of Nietzsche's own virtue. Beyond Good and Evil 227 leaves little doubt as to what Nietzsche considers "our" main virtue. Honesty, he says, is the "virtue from which we cannot get away, we free spirits," and he calls upon us to "work on it with all our malice and love and not weary of 'perfecting' ourselves in our virtue, the only one left us," so that its splendor may "one day remain spread out like a gilded blue mocking evening light over this aging culture and its musty and gloomy seriousness." So I began to wonder if </w:t>
      </w:r>
      <w:r w:rsidRPr="00C902EF">
        <w:rPr>
          <w:rStyle w:val="StyleUnderline"/>
        </w:rPr>
        <w:t>Nietzsche's truths about "woman as such" could be designed to illustrate for us the virtue of honesty</w:t>
      </w:r>
      <w:r w:rsidRPr="00C902EF">
        <w:t xml:space="preserve">. </w:t>
      </w:r>
      <w:r w:rsidRPr="00C902EF">
        <w:rPr>
          <w:sz w:val="16"/>
        </w:rPr>
        <w:t xml:space="preserve">He certainly seems to be attempting honesty when he prefaces them with the well-known warning that "these are after all only—my truths." However, it is unclear exactly what this is supposed to mean. If Nietzsche claims that his comments about woman are true, he can't sensibly claim that they are true only for him. So the warning that these are "only my truths" may be Nietzsche's way of disclaiming the belief that his misogynistic comments are true. I think we find a great deal of evidence for this interpretive hypothesis if we look at the warning's immediate context. On the issue of man and woman, Nietzsche writes, a thinker cannot relearn but only finish learning, only discover ultimately how this is "settled in him." At times we find certain solutions of problems that inspire strong faith in us; some call them henceforth their "convictions." Later—we see them as only steps to self-knowledge, </w:t>
      </w:r>
      <w:proofErr w:type="gramStart"/>
      <w:r w:rsidRPr="00C902EF">
        <w:rPr>
          <w:sz w:val="16"/>
        </w:rPr>
        <w:t>sign-posts</w:t>
      </w:r>
      <w:proofErr w:type="gramEnd"/>
      <w:r w:rsidRPr="00C902EF">
        <w:rPr>
          <w:sz w:val="16"/>
        </w:rPr>
        <w:t xml:space="preserve"> to the problem we are—rather to the great stupidity we are, to our spiritual fatum. </w:t>
      </w:r>
      <w:proofErr w:type="gramStart"/>
      <w:r w:rsidRPr="00C902EF">
        <w:rPr>
          <w:sz w:val="16"/>
        </w:rPr>
        <w:t>to</w:t>
      </w:r>
      <w:proofErr w:type="gramEnd"/>
      <w:r w:rsidRPr="00C902EF">
        <w:rPr>
          <w:sz w:val="16"/>
        </w:rPr>
        <w:t xml:space="preserve"> what is unreachable very 'down deep.' (BGE 231) This is immediately followed by the warning in question: After this abundant civility that I have just evidenced in relation to myself I shall perhaps be permitted more readily to state a few truths about "woman as such" assuming that it is known from the outset how very much these are after all only—my truths. </w:t>
      </w:r>
      <w:proofErr w:type="gramStart"/>
      <w:r w:rsidRPr="00C902EF">
        <w:rPr>
          <w:sz w:val="16"/>
        </w:rPr>
        <w:t>In other words.</w:t>
      </w:r>
      <w:proofErr w:type="gramEnd"/>
      <w:r w:rsidRPr="00C902EF">
        <w:rPr>
          <w:sz w:val="16"/>
        </w:rPr>
        <w:t xml:space="preserve"> </w:t>
      </w:r>
      <w:proofErr w:type="gramStart"/>
      <w:r w:rsidRPr="00C902EF">
        <w:rPr>
          <w:sz w:val="16"/>
        </w:rPr>
        <w:t>that</w:t>
      </w:r>
      <w:proofErr w:type="gramEnd"/>
      <w:r w:rsidRPr="00C902EF">
        <w:rPr>
          <w:sz w:val="16"/>
        </w:rPr>
        <w:t xml:space="preserve"> these are "only [his] truths" should already be clear to us from the comments that evidence Nietzsche's "abundant civility" in relation to himself. Those comments told us that what thinkers have to say about man and woman merely express their convictions, and that convictions express the "great stupidity" they are, and are only "steps to self-knowledge. </w:t>
      </w:r>
      <w:proofErr w:type="gramStart"/>
      <w:r w:rsidRPr="00C902EF">
        <w:rPr>
          <w:sz w:val="16"/>
        </w:rPr>
        <w:t>sign</w:t>
      </w:r>
      <w:proofErr w:type="gramEnd"/>
      <w:r w:rsidRPr="00C902EF">
        <w:rPr>
          <w:sz w:val="16"/>
        </w:rPr>
        <w:t>-posts to the problem [they] are." Nietzsche thus admits in effect that his so-called "truths" about woman as such are really expressions of the great stupidity he is, and are therefore more likely to produce self-knowledge—if understood and analyzed appropriately—than knowledge of the world (in this case, of women). At the very least</w:t>
      </w:r>
      <w:r w:rsidRPr="00C902EF">
        <w:t xml:space="preserve">, </w:t>
      </w:r>
      <w:r w:rsidRPr="00C902EF">
        <w:rPr>
          <w:rStyle w:val="StyleUnderline"/>
        </w:rPr>
        <w:t>Nietzsche is letting us know that he is not claiming that his comments on woman are true.</w:t>
      </w:r>
      <w:r w:rsidRPr="00C902EF">
        <w:t xml:space="preserve"> Some interpreters may find nothing puzzling in this, for they think that Nietzsche denies that any beliefs are true. But I have argued at length elsewhere that Nietzsche overcame this kind of nihilism in his later works (Clark 1990: 63-125) and I can find no other basis he would have for denying that making an assertion involves putting it forward as true. So I am left with the puzzle of what his point could be </w:t>
      </w:r>
      <w:r w:rsidRPr="00C902EF">
        <w:rPr>
          <w:rStyle w:val="StyleUnderline"/>
        </w:rPr>
        <w:t>when he makes assertions about woman after letting us know that he does not consider them true</w:t>
      </w:r>
      <w:r w:rsidRPr="00C902EF">
        <w:t xml:space="preserve">. </w:t>
      </w:r>
      <w:r w:rsidRPr="00C902EF">
        <w:rPr>
          <w:sz w:val="15"/>
        </w:rPr>
        <w:t xml:space="preserve">I start with the observation that Nietzsche would be able to use these assertions to express his feelings towards woman—for instance, his anger and resentment—even if he does not consider them true. The use of assertions we do not believe in an attempt to hurt those we love or are dependent upon is hardly uncommon among human beings, especially when in particularly childish moods. This suggests a way to make sense of Nietzsche's "Seven Little Sayings on Woman," which seem so unlike anything else he wrote and have always reminded me of children calling each other names and sticking out their tongues at each other. That. I now see. </w:t>
      </w:r>
      <w:proofErr w:type="gramStart"/>
      <w:r w:rsidRPr="00C902EF">
        <w:rPr>
          <w:sz w:val="15"/>
        </w:rPr>
        <w:t>suits</w:t>
      </w:r>
      <w:proofErr w:type="gramEnd"/>
      <w:r w:rsidRPr="00C902EF">
        <w:rPr>
          <w:sz w:val="15"/>
        </w:rPr>
        <w:t xml:space="preserve"> them perfectly to play the role of easily recognized expressions of resentment. Who could fail to recognize the resentment in, for instance: "I-low the long-est boredom flees, when a man comes crawling on his knees"? And since these "little sayings" do not even have the grammatical form of assertions about woman, it is clear that we cannot simply read them as Nietzsche's beliefs about woman. Instead, we must arrive at these beliefs through a process of </w:t>
      </w:r>
      <w:proofErr w:type="gramStart"/>
      <w:r w:rsidRPr="00C902EF">
        <w:rPr>
          <w:sz w:val="15"/>
        </w:rPr>
        <w:t>interpretation which</w:t>
      </w:r>
      <w:proofErr w:type="gramEnd"/>
      <w:r w:rsidRPr="00C902EF">
        <w:rPr>
          <w:sz w:val="15"/>
        </w:rPr>
        <w:t xml:space="preserve"> requires us to consider what his point is in reciting for us these sayings about woman. (It is not even clear whose "little sayings" they arc: they might be simply common sayings that BGE 237 in effect quotes</w:t>
      </w:r>
      <w:proofErr w:type="gramStart"/>
      <w:r w:rsidRPr="00C902EF">
        <w:rPr>
          <w:sz w:val="15"/>
        </w:rPr>
        <w:t>.)</w:t>
      </w:r>
      <w:proofErr w:type="gramEnd"/>
      <w:r w:rsidRPr="00C902EF">
        <w:rPr>
          <w:sz w:val="15"/>
        </w:rPr>
        <w:t xml:space="preserve">2 Nietzsche's "Little Sayings on Woman" can therefore serve to warn us that his "truths" about "woman as such," the ones that do have the form of assertions about woman, also require interpretation, and that they might also be expressions of resentment disguised as beliefs. Nietzsche's "truths" about woman might serve to exhibit for us (and to express) his misogynistic feelings, even though he is honest enough to admit that the assertions these feelings inspire arc not really true. </w:t>
      </w:r>
      <w:r w:rsidRPr="00C902EF">
        <w:rPr>
          <w:rStyle w:val="StyleUnderline"/>
        </w:rPr>
        <w:t>I would find this strategy for interpreting Nietzsche's misogynistic comments problematic</w:t>
      </w:r>
      <w:r w:rsidRPr="00C902EF">
        <w:t>—because too open to abuse—</w:t>
      </w:r>
      <w:r w:rsidRPr="00C902EF">
        <w:rPr>
          <w:rStyle w:val="StyleUnderline"/>
        </w:rPr>
        <w:t>if it required us to deny that Nietzsche means or believes what he actually says about women</w:t>
      </w:r>
      <w:r w:rsidRPr="00C902EF">
        <w:t xml:space="preserve">. </w:t>
      </w:r>
      <w:r w:rsidRPr="00C902EF">
        <w:rPr>
          <w:sz w:val="16"/>
        </w:rPr>
        <w:t>But I think the interpretation I have suggested can be reformulated so that it avoids this problem. It requires only that we read Nietzsche very carefully and distinguish what he actually asserts from what the reader is likely to conclude (erroneously) from his assertions. When Nietzsche asserts that woman does not want truth, that "her great art is the lie, her highest concern is mere appearance and beauty" (BGE 232), for instance, most readers will assume he means that women do not want truth. In fact, howev</w:t>
      </w:r>
      <w:r w:rsidRPr="00C902EF">
        <w:t xml:space="preserve">er, </w:t>
      </w:r>
      <w:r w:rsidRPr="00C902EF">
        <w:rPr>
          <w:rStyle w:val="StyleUnderline"/>
        </w:rPr>
        <w:t>he is writing not about women</w:t>
      </w:r>
      <w:r w:rsidRPr="00C902EF">
        <w:t xml:space="preserve">, but about "woman as such," which he also calls "the eternal feminine." </w:t>
      </w:r>
      <w:r w:rsidRPr="00C902EF">
        <w:rPr>
          <w:rStyle w:val="StyleUnderline"/>
        </w:rPr>
        <w:t>He is referring to the feminine essence</w:t>
      </w:r>
      <w:r w:rsidRPr="00C902EF">
        <w:t>, a</w:t>
      </w:r>
      <w:r w:rsidRPr="00C902EF">
        <w:rPr>
          <w:sz w:val="15"/>
        </w:rPr>
        <w:t xml:space="preserve"> social construction that individual women need not exemplify. The German that Kaufmann translates as "woman as such" is "day Weib an sick" or woman in herself (or itself). Given BGE's central claim that das Ding </w:t>
      </w:r>
      <w:proofErr w:type="gramStart"/>
      <w:r w:rsidRPr="00C902EF">
        <w:rPr>
          <w:sz w:val="15"/>
        </w:rPr>
        <w:t>an</w:t>
      </w:r>
      <w:proofErr w:type="gramEnd"/>
      <w:r w:rsidRPr="00C902EF">
        <w:rPr>
          <w:sz w:val="15"/>
        </w:rPr>
        <w:t xml:space="preserve"> sick (BGE 16) is a contradiction in terms. Nietzsche's use of the phrase "das Weib an sick" cannot be accidental. He is probably suggesting that our idea of the "eternal feminine" also involves a contradiction in terms and therefore that no woman could really exemplify it. But I must leave this consideration for an-other time. In any case, though we might want to disagree with Nietzsche about what the common understanding of femininity involves, once we see that his truths about </w:t>
      </w:r>
      <w:r w:rsidRPr="00C902EF">
        <w:rPr>
          <w:rStyle w:val="StyleUnderline"/>
        </w:rPr>
        <w:t>woman as such are about this construction rather than about indi-vidual women—especially if he thinks it involves a contradiction in terms—it is difficult to read them as either misogynistic or anti-feminist</w:t>
      </w:r>
      <w:r w:rsidRPr="00C902EF">
        <w:t>.</w:t>
      </w:r>
      <w:r w:rsidRPr="00C902EF">
        <w:rPr>
          <w:sz w:val="15"/>
        </w:rPr>
        <w:t xml:space="preserve"> BGE 238's claim that woman must be conceived as a possession is a slightly more complicated matter. Nietzsche actually claims that this is how woman must always be thought of by any man who has "depth, in his spirit as well as in his desires, and also that depth of benevolence that is capable of severity and hardness and is often confused with them." It seems to me clear that he is talk-ing about how such a man must think of individual women insofar as he thinks of them as exemplifications of das Weib </w:t>
      </w:r>
      <w:proofErr w:type="gramStart"/>
      <w:r w:rsidRPr="00C902EF">
        <w:rPr>
          <w:sz w:val="15"/>
        </w:rPr>
        <w:t>an</w:t>
      </w:r>
      <w:proofErr w:type="gramEnd"/>
      <w:r w:rsidRPr="00C902EF">
        <w:rPr>
          <w:sz w:val="15"/>
        </w:rPr>
        <w:t xml:space="preserve"> sick, of the eternal feminine. This has no implications for how Nietzsche must think of women given his skepti-cism about such essences. But why does Nietzsche think that a man of depth and benevolence must think of woman as a possession? Contrary to some interpretations of this pas-sage (e.g.. </w:t>
      </w:r>
      <w:proofErr w:type="gramStart"/>
      <w:r w:rsidRPr="00C902EF">
        <w:rPr>
          <w:sz w:val="15"/>
        </w:rPr>
        <w:t>Schutte 1984: 162, 178 80).</w:t>
      </w:r>
      <w:proofErr w:type="gramEnd"/>
      <w:r w:rsidRPr="00C902EF">
        <w:rPr>
          <w:sz w:val="15"/>
        </w:rPr>
        <w:t xml:space="preserve"> I find no evidence in it. </w:t>
      </w:r>
      <w:proofErr w:type="gramStart"/>
      <w:r w:rsidRPr="00C902EF">
        <w:rPr>
          <w:sz w:val="15"/>
        </w:rPr>
        <w:t>nor</w:t>
      </w:r>
      <w:proofErr w:type="gramEnd"/>
      <w:r w:rsidRPr="00C902EF">
        <w:rPr>
          <w:sz w:val="15"/>
        </w:rPr>
        <w:t xml:space="preserve"> in any section of RGE VII. </w:t>
      </w:r>
      <w:proofErr w:type="gramStart"/>
      <w:r w:rsidRPr="00C902EF">
        <w:rPr>
          <w:sz w:val="15"/>
        </w:rPr>
        <w:t>that</w:t>
      </w:r>
      <w:proofErr w:type="gramEnd"/>
      <w:r w:rsidRPr="00C902EF">
        <w:rPr>
          <w:sz w:val="15"/>
        </w:rPr>
        <w:t xml:space="preserve"> Nietzsche thinks a patriarchal structure is necessary for the existence of higher culture.' He does say it is worth pondering how necessary and even humanly desirable it was that the Greeks became more severe against woman as "their culture increased along with the extent of their power" (Kroft). I think the emphasis here is on the increase in the ability of males to use force against women. This passage begins by calling "shallow" those who deny "the most abysmal antagonism" between man and woman, and the necessity of an "eternally hos-tile tension." I take the claim to be that such eternal hostility exists between men and women insofar as they see themselves as embodiments of the eternal masculine and feminine. So it makes sense for Nietzsche to say that a man of depth and benevolence must think of embodiments of the eternal feminine as property, if Nietzsche thinks, as I assume he does, that this would be the best protection available to those cast in the role of the eternal feminine against the worst abuses of male hostility and power. He may be wrong about this, of course, but he neither says nor implies that women should accept for themselves the status of property. Therefore, I do not see his claim here as anti-feminist. In fact, if we read Part VII carefully, we will sec that nothing in it asserts or entails that women should not seek their own enlightenment and emancipation from traditional sex roles and power structures. Nietzsche's most explicit claim against such attempts is that they involve a "corruption of the instincts" (BGE 233) and a loss of "the sense for the ground on which one is most certain of victory" (BGE 239). Readers can be expected to conclude from such claims that Nietzsche is against the emancipation of women, and that he thinks he has reason to be. But careful readers of Part VII will find that its earlier sections give grounds for making exactly parallel arguments against those who seek truth, and that Nietzsche nevertheless encourages their search. I will consider his claims about the will to truth in some detail in order to exhibit the parallel I have suggested that Nietzsche sets up between truth-seekers and feminists, and to answer an-other question I am sure many will wish to pose. This question is: why, if I am at all right about his actual assertions, did Nietzsche go out of his way to make his comments on woman in these passages appear misogynist and anti-feminist? The two sections immediately preceding BGE 231's warning that these are "only my truths" finally answer the book's initial question: what is it in us that wants truth? BGE 229 tells us that "almost everything we call 'higher culture' is based on the Spiritualization of cruelty, on its becoming more profound: this is my proposition." When applied to those who seek knowledge, this proposition becomes the claim that "any insistence on profundity and thoroughness" in matters of knowledge, i.e.. </w:t>
      </w:r>
      <w:proofErr w:type="gramStart"/>
      <w:r w:rsidRPr="00C902EF">
        <w:rPr>
          <w:sz w:val="15"/>
        </w:rPr>
        <w:t>any</w:t>
      </w:r>
      <w:proofErr w:type="gramEnd"/>
      <w:r w:rsidRPr="00C902EF">
        <w:rPr>
          <w:sz w:val="15"/>
        </w:rPr>
        <w:t xml:space="preserve"> will to truth. "</w:t>
      </w:r>
      <w:proofErr w:type="gramStart"/>
      <w:r w:rsidRPr="00C902EF">
        <w:rPr>
          <w:sz w:val="15"/>
        </w:rPr>
        <w:t>is</w:t>
      </w:r>
      <w:proofErr w:type="gramEnd"/>
      <w:r w:rsidRPr="00C902EF">
        <w:rPr>
          <w:sz w:val="15"/>
        </w:rPr>
        <w:t xml:space="preserve"> a violation, a desire to hurt the basic will of the spirit which unceasingly strives for the apparent and superficial." BGE 230 seeks to clarify this claim. It presents the desire for theoretical knowledge as an expression of the will to power.' The theoretician originally wants not truth, but to "appropriate the foreign," to "assimilate the new to the old, to simplify the manifold and to overlook or repulse whatever is totally contradictory." What is wanted, Nietzsche summarizes, is growth, "or, more precisely. </w:t>
      </w:r>
      <w:proofErr w:type="gramStart"/>
      <w:r w:rsidRPr="00C902EF">
        <w:rPr>
          <w:sz w:val="15"/>
        </w:rPr>
        <w:t>the</w:t>
      </w:r>
      <w:proofErr w:type="gramEnd"/>
      <w:r w:rsidRPr="00C902EF">
        <w:rPr>
          <w:sz w:val="15"/>
        </w:rPr>
        <w:t xml:space="preserve"> feeling of growth, the feeling of increased power." While intellectual appropriation may happen upon truth, it is too easily satisfied with a sense of mastery to exhibit a will to truth. </w:t>
      </w:r>
      <w:proofErr w:type="gramStart"/>
      <w:r w:rsidRPr="00C902EF">
        <w:rPr>
          <w:sz w:val="15"/>
        </w:rPr>
        <w:t>i</w:t>
      </w:r>
      <w:proofErr w:type="gramEnd"/>
      <w:r w:rsidRPr="00C902EF">
        <w:rPr>
          <w:sz w:val="15"/>
        </w:rPr>
        <w:t xml:space="preserve">.e.. </w:t>
      </w:r>
      <w:proofErr w:type="gramStart"/>
      <w:r w:rsidRPr="00C902EF">
        <w:rPr>
          <w:sz w:val="15"/>
        </w:rPr>
        <w:t>an</w:t>
      </w:r>
      <w:proofErr w:type="gramEnd"/>
      <w:r w:rsidRPr="00C902EF">
        <w:rPr>
          <w:sz w:val="15"/>
        </w:rPr>
        <w:t xml:space="preserve"> "insistence on profundity and thoroughness" in matters of knowledge. So it should be no surprise that Nietzsche thinks the will that leads to theorizing is served by an apparently opposite drive. </w:t>
      </w:r>
      <w:proofErr w:type="gramStart"/>
      <w:r w:rsidRPr="00C902EF">
        <w:rPr>
          <w:sz w:val="15"/>
        </w:rPr>
        <w:t>which</w:t>
      </w:r>
      <w:proofErr w:type="gramEnd"/>
      <w:r w:rsidRPr="00C902EF">
        <w:rPr>
          <w:sz w:val="15"/>
        </w:rPr>
        <w:t xml:space="preserve"> produces "a suddenly erupting decision in favor of ignorance, a satisfac-tion with the dark, with the limiting horizons, a Yea and Amen to ignorance—all of which is necessary in proportion to a spirit's power to appropriate, its `digestive capacity.'" But, then, to repeat Nietzschce's original question: if philosophers can be so easily satisfied with the dark and the superficial, what in them wants truth? The answer, given in BGE 231, is that it is their cruelty, their will to power turned against itself. </w:t>
      </w:r>
      <w:proofErr w:type="gramStart"/>
      <w:r w:rsidRPr="00C902EF">
        <w:rPr>
          <w:sz w:val="15"/>
        </w:rPr>
        <w:t>To develop a will to truth.</w:t>
      </w:r>
      <w:proofErr w:type="gramEnd"/>
      <w:r w:rsidRPr="00C902EF">
        <w:rPr>
          <w:sz w:val="15"/>
        </w:rPr>
        <w:t xml:space="preserve"> Nietzsche is claiming, the spirit has to deprive itself of what it most wants: a sense of power or mastery of the world. It has to discipline itself to give up what it wants to believe—because of the sense of power belief would give—for the sake of what it has reason to believe. In so disciplining itself, according to Nietzsche's theory, the spirit still gets a sense of mastery, but it is mastery of the self rather than of the world. But if the basic will of the spirit aims at mastery of the world (which I take to be equivalent to the non-self), how can it give that up for the sake of mastery of itself? I think Nietzsche's answer is that it can do so only if it interprets its power over self as power over the world. He claims, most explicitly in his GM, that the will to truth is the latest expression of the ascetic ideal, that thinkers have been able to commit themselves to giving up what they want to believe for the sake of what they have reason to believe only under the auspices of the ascetic ideals The ascetic ideal is a life-devaluing ideal, which gives priests and philosophers a sense of mastering the material and temporal world precisely because it devalues that world, by treating it as a mere instrument or expression of the spiritual and eternal world with which contemplative types identify. According to Nietzsche's story, however, this same ideal finally forbids itself the "lie in-volved" in belief in God, in metaphysics and in any spiritual or eternal world. </w:t>
      </w:r>
      <w:proofErr w:type="gramStart"/>
      <w:r w:rsidRPr="00C902EF">
        <w:rPr>
          <w:sz w:val="15"/>
        </w:rPr>
        <w:t>thus</w:t>
      </w:r>
      <w:proofErr w:type="gramEnd"/>
      <w:r w:rsidRPr="00C902EF">
        <w:rPr>
          <w:sz w:val="15"/>
        </w:rPr>
        <w:t xml:space="preserve"> leaving us with what BGE 230 calls the "strange and insane task" of trans-lating human beings back into nature, of interpreting their activities, virtues. </w:t>
      </w:r>
      <w:proofErr w:type="gramStart"/>
      <w:r w:rsidRPr="00C902EF">
        <w:rPr>
          <w:sz w:val="15"/>
        </w:rPr>
        <w:t>and</w:t>
      </w:r>
      <w:proofErr w:type="gramEnd"/>
      <w:r w:rsidRPr="00C902EF">
        <w:rPr>
          <w:sz w:val="15"/>
        </w:rPr>
        <w:t xml:space="preserve"> value in completely naturalistic terms. Part Vii carries out this task in its account of honesty as an expression of cruelty. Nietzsche calls "insane" the task of understanding philosophers and their honesty in naturalistic terms. I think, because he believes that the will to power was able to become a will to truth only insofar as honesty or truthfulness was interpreted in ascetic terms, as the overcoming of nature. The naturalistic inter-pretation of honesty to which truthfulness itself leads therefore involves the "insane" task of undercutting its own psychological support or attacking the ground on which it has been standing. </w:t>
      </w:r>
      <w:r w:rsidRPr="00C902EF">
        <w:rPr>
          <w:rStyle w:val="StyleUnderline"/>
        </w:rPr>
        <w:t>Truthful philosophers are therefore in a position even worse than the one Nietzsche ascribes to feminists, that of abandoning the ground on which they are most sure of victory.</w:t>
      </w:r>
      <w:r w:rsidRPr="00C902EF">
        <w:t xml:space="preserve"> </w:t>
      </w:r>
      <w:r w:rsidRPr="00C902EF">
        <w:rPr>
          <w:sz w:val="15"/>
        </w:rPr>
        <w:t xml:space="preserve">Philosophers probably abandoned the ground on which they were most sure of victory, on Nietzsche's view, when they aban-doned God and metaphysics. And now he expects them to admit that their truthfulness is just a matter of their willingness to be cruel to themselves. This surely involves at least as much corruption of the instincts that have protected and furthered the interest of contemplative types—whom Nietzsche describes in GM (111:10) as originally living under a tremendous "oppression of valuation"—as feminism involves a corruption of the instincts that have protected and furthered the interests of those forced to play the role of the "eternal feminine." Yet, far from encouraging us to abandon our truthfulness, Nietzsche calls on us to perfect it, in the passage on "our virtue" f quoted earlier. But how can we perfect our honesty without the support of the ascetic ideal? I have elsewhere interpreted Nietzsche'• Genealogy as claiming that we need a new ideal for our truthfulness to serve (Clark 1990: 193-203). </w:t>
      </w:r>
      <w:proofErr w:type="gramStart"/>
      <w:r w:rsidRPr="00C902EF">
        <w:rPr>
          <w:sz w:val="15"/>
        </w:rPr>
        <w:t>Some of the thinking behind Nietzsche's claim is revealed by BGE 227</w:t>
      </w:r>
      <w:proofErr w:type="gramEnd"/>
      <w:r w:rsidRPr="00C902EF">
        <w:rPr>
          <w:sz w:val="15"/>
        </w:rPr>
        <w:t xml:space="preserve">. </w:t>
      </w:r>
      <w:proofErr w:type="gramStart"/>
      <w:r w:rsidRPr="00C902EF">
        <w:rPr>
          <w:sz w:val="15"/>
        </w:rPr>
        <w:t>the</w:t>
      </w:r>
      <w:proofErr w:type="gramEnd"/>
      <w:r w:rsidRPr="00C902EF">
        <w:rPr>
          <w:sz w:val="15"/>
        </w:rPr>
        <w:t xml:space="preserve"> passage on "our virtue." Here Nietzsche suggests that, to get the help we will need in maintaining and perfect-ing the virtue of honesty, we dispatch to the assistance of our honesty "what-ever we have in us of devilry ... our subtlest, most disguised, most spiritual will to power and overcoming of the world ... let us come to the assistance of our `gods' with our 'devils.'" In other words, honesty needs the support of a sense of power over the world, and perfecting it therefore requires new sources for the sense of power philosophers previously acquired from devaluing the world under the influence of the ascetic ideal. One way of achieving a sense of power discussed in BGE 230 is the "by no means unproblematic readiness of the spirit to deceive other spirits and to dis-simulate in front of them." In this, Nietzsche writes. "</w:t>
      </w:r>
      <w:proofErr w:type="gramStart"/>
      <w:r w:rsidRPr="00C902EF">
        <w:rPr>
          <w:sz w:val="15"/>
        </w:rPr>
        <w:t>the</w:t>
      </w:r>
      <w:proofErr w:type="gramEnd"/>
      <w:r w:rsidRPr="00C902EF">
        <w:rPr>
          <w:sz w:val="15"/>
        </w:rPr>
        <w:t xml:space="preserve"> spirit enjoys the mul-tiplicity and craftiness of its masks, it also enjoys the feeling of its security behind them: after all, it is surely its Protean arts that defend and conceal it best." If the interpretation I have offered is on the right track. Nietzsche must think of himself as employing precisely this strategy when he conceals from us what he is actually asserting about women and feminism while leaving it fully accessible to the careful reader. Nietzsche thus illustrates for us what it means to bring our "devils" to the support of our "gods," and thus the kind of support he thinks the will to truth will need once we completely abandon the ascetic ideal. In playing this game of concealment. </w:t>
      </w:r>
      <w:r w:rsidRPr="00C902EF">
        <w:rPr>
          <w:rStyle w:val="Emphasis"/>
        </w:rPr>
        <w:t>Nietzsche is not</w:t>
      </w:r>
      <w:r w:rsidRPr="00C902EF">
        <w:t xml:space="preserve">, or not only, </w:t>
      </w:r>
      <w:r w:rsidRPr="00C902EF">
        <w:rPr>
          <w:rStyle w:val="Emphasis"/>
        </w:rPr>
        <w:t>having fun at the expense of women and feminists</w:t>
      </w:r>
      <w:r w:rsidRPr="00C902EF">
        <w:t xml:space="preserve">. Misogyny is a particularly good issue with which to illustrate BGEs claim about the future of our honesty, our will to truth. By expressing misogynistic sentiments, </w:t>
      </w:r>
      <w:r w:rsidRPr="00C902EF">
        <w:rPr>
          <w:rStyle w:val="StyleUnderline"/>
        </w:rPr>
        <w:t>Nietzsche shows us that he has an interest in believing things about women.</w:t>
      </w:r>
      <w:r w:rsidRPr="00C902EF">
        <w:t xml:space="preserve"> </w:t>
      </w:r>
    </w:p>
    <w:p w14:paraId="6F3051A3" w14:textId="44A6D5FD" w:rsidR="003641D6" w:rsidRPr="00C902EF" w:rsidRDefault="003641D6" w:rsidP="003641D6">
      <w:pPr>
        <w:pStyle w:val="Heading3"/>
      </w:pPr>
      <w:r w:rsidRPr="00C902EF">
        <w:t>Not a Fascist</w:t>
      </w:r>
    </w:p>
    <w:p w14:paraId="2BB8D540" w14:textId="77777777" w:rsidR="003641D6" w:rsidRPr="00C902EF" w:rsidRDefault="003641D6" w:rsidP="003641D6">
      <w:pPr>
        <w:pStyle w:val="Heading4"/>
        <w:rPr>
          <w:sz w:val="32"/>
          <w:szCs w:val="32"/>
        </w:rPr>
      </w:pPr>
      <w:r w:rsidRPr="00C902EF">
        <w:rPr>
          <w:sz w:val="32"/>
          <w:szCs w:val="32"/>
        </w:rPr>
        <w:t>Nietzsche was not a fascist</w:t>
      </w:r>
    </w:p>
    <w:p w14:paraId="6CD9B59D" w14:textId="77777777" w:rsidR="003641D6" w:rsidRPr="00C902EF" w:rsidRDefault="003641D6" w:rsidP="003641D6">
      <w:pPr>
        <w:widowControl w:val="0"/>
        <w:autoSpaceDE w:val="0"/>
        <w:autoSpaceDN w:val="0"/>
        <w:adjustRightInd w:val="0"/>
        <w:spacing w:after="240"/>
        <w:rPr>
          <w:rFonts w:cs="Times"/>
          <w:sz w:val="32"/>
          <w:szCs w:val="32"/>
        </w:rPr>
      </w:pPr>
      <w:r w:rsidRPr="00C902EF">
        <w:rPr>
          <w:rFonts w:eastAsiaTheme="majorEastAsia" w:cstheme="majorBidi"/>
          <w:b/>
          <w:bCs/>
          <w:sz w:val="26"/>
          <w:szCs w:val="26"/>
        </w:rPr>
        <w:t>Kaufmann 50</w:t>
      </w:r>
      <w:r w:rsidRPr="00C902EF">
        <w:rPr>
          <w:rFonts w:cs="Times"/>
          <w:sz w:val="32"/>
          <w:szCs w:val="32"/>
        </w:rPr>
        <w:t xml:space="preserve"> </w:t>
      </w:r>
      <w:r w:rsidRPr="00C902EF">
        <w:rPr>
          <w:rFonts w:cs="Times"/>
        </w:rPr>
        <w:t>(Walter Kaufmann was a German-American philosopher, translator, poet, and author. He served as a professor of philosophy for over 30 years at Princeton University and was a renowned scholar of Freidrich Nietzsche.)</w:t>
      </w:r>
      <w:r w:rsidRPr="00C902EF">
        <w:rPr>
          <w:rFonts w:cs="Times"/>
          <w:sz w:val="32"/>
          <w:szCs w:val="32"/>
        </w:rPr>
        <w:t xml:space="preserve"> “Nietzsche: Philosopher, Psychologist, Antichrist” </w:t>
      </w:r>
      <w:proofErr w:type="gramStart"/>
      <w:r w:rsidRPr="00C902EF">
        <w:rPr>
          <w:rFonts w:cs="Times"/>
          <w:sz w:val="32"/>
          <w:szCs w:val="32"/>
        </w:rPr>
        <w:t>pg</w:t>
      </w:r>
      <w:proofErr w:type="gramEnd"/>
      <w:r w:rsidRPr="00C902EF">
        <w:rPr>
          <w:rFonts w:cs="Times"/>
          <w:sz w:val="32"/>
          <w:szCs w:val="32"/>
        </w:rPr>
        <w:t xml:space="preserve"> 386-389</w:t>
      </w:r>
    </w:p>
    <w:p w14:paraId="77193F2B" w14:textId="77777777" w:rsidR="003641D6" w:rsidRPr="00C902EF" w:rsidRDefault="003641D6" w:rsidP="003641D6">
      <w:pPr>
        <w:widowControl w:val="0"/>
        <w:autoSpaceDE w:val="0"/>
        <w:autoSpaceDN w:val="0"/>
        <w:adjustRightInd w:val="0"/>
        <w:spacing w:after="240"/>
        <w:rPr>
          <w:rFonts w:cs="Times"/>
          <w:u w:val="single"/>
        </w:rPr>
      </w:pPr>
      <w:r w:rsidRPr="00C902EF">
        <w:rPr>
          <w:rFonts w:cs="Times"/>
          <w:sz w:val="30"/>
          <w:szCs w:val="30"/>
        </w:rPr>
        <w:t xml:space="preserve">Before we conclude this account of Nietzsche's repudiation of Christianity, </w:t>
      </w:r>
      <w:r w:rsidRPr="00C902EF">
        <w:rPr>
          <w:rFonts w:cs="Times"/>
          <w:sz w:val="30"/>
          <w:szCs w:val="30"/>
          <w:u w:val="single"/>
        </w:rPr>
        <w:t xml:space="preserve">we must consider Nietzsche's alleged glorification of war. When he condemns "lazy peace," in our last long quotation, it is surely not a question of the interpreter's "gentleness" or "toughness" whether he takes Nietzsche to advocate war or not. And one may generalize that in most of his notorious remarks about "war," notably including the chapter "On War and War- riors" in Zarathustra, the word is used metaphorically. It should be noted that this chapter is immediately followed by Nietzsche's attack on the State as "The New Idol" and that Nietzsche is plainly not speaking of soldiers. </w:t>
      </w:r>
      <w:r w:rsidRPr="00C902EF">
        <w:rPr>
          <w:rFonts w:cs="Times"/>
          <w:sz w:val="26"/>
          <w:szCs w:val="26"/>
          <w:u w:val="single"/>
        </w:rPr>
        <w:t xml:space="preserve">And if you cannot be saints of knowledge, at least be its war- riors. They are the companions and forerunners of such saint- hood. I see many soldiers: would that I saw many [such] war- riors! "Uniform" one calls what they wear: would that what it conceals </w:t>
      </w:r>
      <w:proofErr w:type="gramStart"/>
      <w:r w:rsidRPr="00C902EF">
        <w:rPr>
          <w:rFonts w:cs="Times"/>
          <w:sz w:val="26"/>
          <w:szCs w:val="26"/>
          <w:u w:val="single"/>
        </w:rPr>
        <w:t>were</w:t>
      </w:r>
      <w:proofErr w:type="gramEnd"/>
      <w:r w:rsidRPr="00C902EF">
        <w:rPr>
          <w:rFonts w:cs="Times"/>
          <w:sz w:val="26"/>
          <w:szCs w:val="26"/>
          <w:u w:val="single"/>
        </w:rPr>
        <w:t xml:space="preserve"> not uniform! You should have eyes that always seek an enemy—your </w:t>
      </w:r>
      <w:proofErr w:type="gramStart"/>
      <w:r w:rsidRPr="00C902EF">
        <w:rPr>
          <w:rFonts w:cs="Times"/>
          <w:sz w:val="26"/>
          <w:szCs w:val="26"/>
          <w:u w:val="single"/>
        </w:rPr>
        <w:t>enemy.</w:t>
      </w:r>
      <w:proofErr w:type="gramEnd"/>
      <w:r w:rsidRPr="00C902EF">
        <w:rPr>
          <w:rFonts w:cs="Times"/>
          <w:sz w:val="26"/>
          <w:szCs w:val="26"/>
          <w:u w:val="single"/>
        </w:rPr>
        <w:t xml:space="preserve"> . . . You should seek your en- emy and you should wage your war—for your thoughts. And if your thought </w:t>
      </w:r>
      <w:proofErr w:type="gramStart"/>
      <w:r w:rsidRPr="00C902EF">
        <w:rPr>
          <w:rFonts w:cs="Times"/>
          <w:sz w:val="26"/>
          <w:szCs w:val="26"/>
          <w:u w:val="single"/>
        </w:rPr>
        <w:t>be</w:t>
      </w:r>
      <w:proofErr w:type="gramEnd"/>
      <w:r w:rsidRPr="00C902EF">
        <w:rPr>
          <w:rFonts w:cs="Times"/>
          <w:sz w:val="26"/>
          <w:szCs w:val="26"/>
          <w:u w:val="single"/>
        </w:rPr>
        <w:t xml:space="preserve"> vanquished, your honesty should still find cause for triumph in that. You should love peace as a means to new wars—and the short peace more than the </w:t>
      </w:r>
      <w:proofErr w:type="gramStart"/>
      <w:r w:rsidRPr="00C902EF">
        <w:rPr>
          <w:rFonts w:cs="Times"/>
          <w:sz w:val="26"/>
          <w:szCs w:val="26"/>
          <w:u w:val="single"/>
        </w:rPr>
        <w:t>long.</w:t>
      </w:r>
      <w:proofErr w:type="gramEnd"/>
      <w:r w:rsidRPr="00C902EF">
        <w:rPr>
          <w:rFonts w:cs="Times"/>
          <w:sz w:val="26"/>
          <w:szCs w:val="26"/>
          <w:u w:val="single"/>
        </w:rPr>
        <w:t xml:space="preserve"> . . . Let your work be a struggle, let your peace be a victory. </w:t>
      </w:r>
      <w:r w:rsidRPr="00C902EF">
        <w:rPr>
          <w:rFonts w:cs="Times"/>
          <w:sz w:val="30"/>
          <w:szCs w:val="30"/>
          <w:u w:val="single"/>
        </w:rPr>
        <w:t>"You should love peace as a means to new wars—and the short peace more than the long," has often been cited out of context to show that Nietzsche was a fascist. Nietzsche, however, is surely not speaking of "war" in the literal sense any more than he is speaking of soldiers. It is the quest for knowledge that he dis- cusses, and he evidently believes that it need not be an entirely private affair: it can be a contest, as it was in Socrates' day; and the goal might be truth rather than winning an argument</w:t>
      </w:r>
      <w:r w:rsidRPr="00C902EF">
        <w:rPr>
          <w:rFonts w:cs="Times"/>
          <w:sz w:val="30"/>
          <w:szCs w:val="30"/>
        </w:rPr>
        <w:t xml:space="preserve">. Hence one might triumph even in defeat. </w:t>
      </w:r>
      <w:r w:rsidRPr="00C902EF">
        <w:rPr>
          <w:rFonts w:cs="Times"/>
          <w:sz w:val="30"/>
          <w:szCs w:val="30"/>
          <w:u w:val="single"/>
        </w:rPr>
        <w:t>To be sure, one must rest even in one's fight for truth, but such "peace" should give us greater strength when we renew the struggle: it is a mere means. Happiness is found not in complacency but in joyous activity. The same considerations apply to the shocking lines that fol- low the above quotation: "You say, it is the good cause that hal- lows even war? I say to you: it is the good war that hallows any cause." The idea is similar to that expressed in Dewey's epigram: "Men do not shoot because targets exist, but they set up targets in order that throwing and shooting may be more effective and significant.</w:t>
      </w:r>
      <w:r w:rsidRPr="00C902EF">
        <w:rPr>
          <w:rFonts w:cs="Times"/>
          <w:sz w:val="30"/>
          <w:szCs w:val="30"/>
        </w:rPr>
        <w:t>"</w:t>
      </w:r>
      <w:r w:rsidRPr="00C902EF">
        <w:rPr>
          <w:rFonts w:cs="Times"/>
          <w:position w:val="10"/>
          <w:sz w:val="18"/>
          <w:szCs w:val="18"/>
        </w:rPr>
        <w:t xml:space="preserve">32 </w:t>
      </w:r>
      <w:r w:rsidRPr="00C902EF">
        <w:rPr>
          <w:rFonts w:cs="Times"/>
          <w:sz w:val="30"/>
          <w:szCs w:val="30"/>
        </w:rPr>
        <w:t xml:space="preserve">Nietzsche, like Dewey, does not regard activity, exertion, and competition as essentially evil and hence justifiable as means only, but says, as it were: If this is not happiness, what is? </w:t>
      </w:r>
      <w:r w:rsidRPr="00C902EF">
        <w:rPr>
          <w:rFonts w:cs="Times"/>
          <w:sz w:val="30"/>
          <w:szCs w:val="30"/>
          <w:u w:val="single"/>
        </w:rPr>
        <w:t>Nietzsche's choice of the word "war," which has prompted so much misunderstanding, suggests further</w:t>
      </w:r>
      <w:r w:rsidRPr="00C902EF">
        <w:rPr>
          <w:rFonts w:cs="Times"/>
          <w:sz w:val="30"/>
          <w:szCs w:val="30"/>
        </w:rPr>
        <w:t>—deliberately, no doubt —</w:t>
      </w:r>
      <w:r w:rsidRPr="00C902EF">
        <w:rPr>
          <w:rFonts w:cs="Times"/>
          <w:sz w:val="30"/>
          <w:szCs w:val="30"/>
          <w:u w:val="single"/>
        </w:rPr>
        <w:t>that innocuousness is not essential, and that one should not be squeamish about being injurious. The quest for knowledge, as Nietzsche likes to remind his readers, entails frequent disagree- ment with others and, at least in some fields of study, an occa- sional disregard not only for one's own feelings but also for those of others.</w:t>
      </w:r>
      <w:r w:rsidRPr="00C902EF">
        <w:rPr>
          <w:rFonts w:cs="Times"/>
          <w:sz w:val="30"/>
          <w:szCs w:val="30"/>
        </w:rPr>
        <w:t xml:space="preserve"> In such cases it may of course be said that the good cause of truth hallows such offensiveness, </w:t>
      </w:r>
      <w:r w:rsidRPr="00C902EF">
        <w:rPr>
          <w:rFonts w:cs="Times"/>
          <w:sz w:val="30"/>
          <w:szCs w:val="30"/>
          <w:u w:val="single"/>
        </w:rPr>
        <w:t>while Nietzsche's dic- tum goes further in condoning the good war regardless of the cause. In the light of some of the material discussed earlier in this and other chapters, it appears that Nietzsche was so strongly opposed to any concessions to the "hypersensitive ears of our modern weaklings," and so eager not to "yield even a single step" (GM III 19), that he came to consider a disregard for the propri- eties and sentiments of his contemporaries as good in itself.</w:t>
      </w:r>
      <w:r w:rsidRPr="00C902EF">
        <w:rPr>
          <w:rFonts w:cs="Times"/>
          <w:sz w:val="30"/>
          <w:szCs w:val="30"/>
        </w:rPr>
        <w:t xml:space="preserve"> The atmosphere of his time seemed to him opposed to an uncompro- mising and uninhibited commitment to truth, and anything that would change that atmosphere might be welcome. The Greeks attained greatness through competition; could we hope to attain it through conformity and "lazy peace</w:t>
      </w:r>
      <w:r w:rsidRPr="00C902EF">
        <w:rPr>
          <w:rFonts w:cs="Times"/>
          <w:sz w:val="30"/>
          <w:szCs w:val="30"/>
          <w:u w:val="single"/>
        </w:rPr>
        <w:t xml:space="preserve">"? To be sure, there are passages in which Nietzsche speaks of wars to come, meaning literally wars, and—with amor fati— seems glad of it; but even then he points out that men "throw themselves with delight into the new danger of death because they think that in the sacrifice for the fatherland they have at long last that long sought permission—the permission to dodge their goal: war is for them a detour to suicide, but a detour with a good con- science" </w:t>
      </w:r>
      <w:r w:rsidRPr="00C902EF">
        <w:rPr>
          <w:rFonts w:cs="Times"/>
          <w:sz w:val="30"/>
          <w:szCs w:val="30"/>
        </w:rPr>
        <w:t xml:space="preserve">(FW 338). In that respect, war is classed with the altruism of the weak </w:t>
      </w:r>
      <w:proofErr w:type="gramStart"/>
      <w:r w:rsidRPr="00C902EF">
        <w:rPr>
          <w:rFonts w:cs="Times"/>
          <w:sz w:val="30"/>
          <w:szCs w:val="30"/>
        </w:rPr>
        <w:t>who</w:t>
      </w:r>
      <w:proofErr w:type="gramEnd"/>
      <w:r w:rsidRPr="00C902EF">
        <w:rPr>
          <w:rFonts w:cs="Times"/>
          <w:sz w:val="30"/>
          <w:szCs w:val="30"/>
        </w:rPr>
        <w:t xml:space="preserve"> find in it an escape from their hard task of self-perfection. In the end, </w:t>
      </w:r>
      <w:r w:rsidRPr="00C902EF">
        <w:rPr>
          <w:rFonts w:cs="Times"/>
          <w:sz w:val="30"/>
          <w:szCs w:val="30"/>
          <w:u w:val="single"/>
        </w:rPr>
        <w:t>Nietzsche—believing that "the time for small politics is gone," that "the next century will bring the fight for the do- minion of the earth—the coercion to great politics"—hopes that the vast wars to come will bring to an end nationalism and "the comedy" of the existence of many states: he envisages "such an increase of the menace of Russia" that Europe will be forced, in self-defense, to become "One Europe" (FW 362; J 208). "The era of national wars" itself is but an "entr' acte"— a necessary evil</w:t>
      </w:r>
      <w:r w:rsidRPr="00C902EF">
        <w:rPr>
          <w:rFonts w:cs="Times"/>
          <w:sz w:val="30"/>
          <w:szCs w:val="30"/>
        </w:rPr>
        <w:t xml:space="preserve">, a period that "may indeed help such an art as Wagner's to a sud- den glory, without thereby guaranteeing it a future"; in fact, "the Germans themselves have no future" (NCW </w:t>
      </w:r>
      <w:r w:rsidRPr="00C902EF">
        <w:rPr>
          <w:rFonts w:cs="Times"/>
        </w:rPr>
        <w:t>IV</w:t>
      </w:r>
      <w:r w:rsidRPr="00C902EF">
        <w:rPr>
          <w:rFonts w:cs="Times"/>
          <w:sz w:val="30"/>
          <w:szCs w:val="30"/>
        </w:rPr>
        <w:t xml:space="preserve">). </w:t>
      </w:r>
      <w:r w:rsidRPr="00C902EF">
        <w:rPr>
          <w:rFonts w:cs="Times"/>
          <w:sz w:val="30"/>
          <w:szCs w:val="30"/>
          <w:u w:val="single"/>
        </w:rPr>
        <w:t>The philosophically significant passages about "war," how- ever, do not refer to the breakdown of diplomacy between nations any more than did Heraclitus' famous epigram: "War is the father of all things." It was from him that Nietzsche borrowed his unfortunate simile—the word "war"</w:t>
      </w:r>
      <w:r w:rsidRPr="00C902EF">
        <w:rPr>
          <w:rFonts w:cs="Times"/>
          <w:sz w:val="30"/>
          <w:szCs w:val="30"/>
        </w:rPr>
        <w:t xml:space="preserve">—but his meaning seems as clear as, and indeed quite similar to, such words of Jesus as these: "Think not that I am come to send peace on earth: I came not to send peace, but a sword" (Matt. 10:34). "I am come to send fire on the earth; and would that it were already kindled!" </w:t>
      </w:r>
      <w:proofErr w:type="gramStart"/>
      <w:r w:rsidRPr="00C902EF">
        <w:rPr>
          <w:rFonts w:cs="Times"/>
          <w:sz w:val="30"/>
          <w:szCs w:val="30"/>
        </w:rPr>
        <w:t>(Luke 12:49).</w:t>
      </w:r>
      <w:proofErr w:type="gramEnd"/>
      <w:r w:rsidRPr="00C902EF">
        <w:rPr>
          <w:rFonts w:cs="Times"/>
          <w:sz w:val="30"/>
          <w:szCs w:val="30"/>
        </w:rPr>
        <w:t xml:space="preserve"> "Suppose ye that I am come to give peace on earth? I tell you, Nay; but rather division" (Luke 12:51). </w:t>
      </w:r>
      <w:proofErr w:type="gramStart"/>
      <w:r w:rsidRPr="00C902EF">
        <w:rPr>
          <w:rFonts w:cs="Times"/>
          <w:sz w:val="30"/>
          <w:szCs w:val="30"/>
        </w:rPr>
        <w:t>".</w:t>
      </w:r>
      <w:proofErr w:type="gramEnd"/>
      <w:r w:rsidRPr="00C902EF">
        <w:rPr>
          <w:rFonts w:cs="Times"/>
          <w:sz w:val="30"/>
          <w:szCs w:val="30"/>
        </w:rPr>
        <w:t xml:space="preserve"> . . He that hath no </w:t>
      </w:r>
      <w:proofErr w:type="gramStart"/>
      <w:r w:rsidRPr="00C902EF">
        <w:rPr>
          <w:rFonts w:cs="Times"/>
          <w:sz w:val="30"/>
          <w:szCs w:val="30"/>
        </w:rPr>
        <w:t>sword,</w:t>
      </w:r>
      <w:proofErr w:type="gramEnd"/>
      <w:r w:rsidRPr="00C902EF">
        <w:rPr>
          <w:rFonts w:cs="Times"/>
          <w:sz w:val="30"/>
          <w:szCs w:val="30"/>
        </w:rPr>
        <w:t xml:space="preserve"> let him sell his garment and buy one" (Luke 22:36). Here, too, the problem whether what is meant is war, arson, and swords, is solved by the context—for example: "For I am come to set a man at variance against his father, and the daughter against her mother . . . He that loveth father or mother more than me is not worthy of me: and he that loveth son or daughter more than me is not worthy of me. And he that taketh not his cross, and followeth after me, is not worthy of me" (Matt. 10:35, 37-38)</w:t>
      </w:r>
      <w:proofErr w:type="gramStart"/>
      <w:r w:rsidRPr="00C902EF">
        <w:rPr>
          <w:rFonts w:cs="Times"/>
          <w:sz w:val="30"/>
          <w:szCs w:val="30"/>
        </w:rPr>
        <w:t>.</w:t>
      </w:r>
      <w:r w:rsidRPr="00C902EF">
        <w:rPr>
          <w:rFonts w:ascii="MS Mincho" w:eastAsia="MS Mincho" w:hAnsi="MS Mincho" w:cs="MS Mincho"/>
          <w:sz w:val="30"/>
          <w:szCs w:val="30"/>
        </w:rPr>
        <w:t> </w:t>
      </w:r>
      <w:proofErr w:type="gramEnd"/>
      <w:r w:rsidRPr="00C902EF">
        <w:rPr>
          <w:rFonts w:cs="Times"/>
          <w:sz w:val="30"/>
          <w:szCs w:val="30"/>
        </w:rPr>
        <w:t xml:space="preserve">Self-perfection involves non-conformity and not what Nietzsche calls the "lazy peace, cowardly compromise, the whole vir- tuous uncleanliness of the modern Yes and No" (A </w:t>
      </w:r>
      <w:r w:rsidRPr="00C902EF">
        <w:rPr>
          <w:rFonts w:cs="Times"/>
        </w:rPr>
        <w:t>1</w:t>
      </w:r>
      <w:r w:rsidRPr="00C902EF">
        <w:rPr>
          <w:rFonts w:cs="Times"/>
          <w:sz w:val="30"/>
          <w:szCs w:val="30"/>
        </w:rPr>
        <w:t xml:space="preserve">). </w:t>
      </w:r>
      <w:r w:rsidRPr="00C902EF">
        <w:rPr>
          <w:rFonts w:cs="Times"/>
          <w:sz w:val="30"/>
          <w:szCs w:val="30"/>
          <w:u w:val="single"/>
        </w:rPr>
        <w:t xml:space="preserve">It would be perverse to claim that Nietzsche means to condemn "peace" and advocate "war." </w:t>
      </w:r>
    </w:p>
    <w:p w14:paraId="1E994DA2" w14:textId="77777777" w:rsidR="003641D6" w:rsidRPr="00C902EF" w:rsidRDefault="003641D6" w:rsidP="003641D6">
      <w:pPr>
        <w:pStyle w:val="Heading4"/>
        <w:rPr>
          <w:sz w:val="32"/>
          <w:szCs w:val="32"/>
        </w:rPr>
      </w:pPr>
      <w:r w:rsidRPr="00C902EF">
        <w:rPr>
          <w:sz w:val="32"/>
          <w:szCs w:val="32"/>
        </w:rPr>
        <w:t>Nietzsche was not a nationalist or a fascist</w:t>
      </w:r>
    </w:p>
    <w:p w14:paraId="7A4400D0" w14:textId="77777777" w:rsidR="003641D6" w:rsidRPr="00C902EF" w:rsidRDefault="003641D6" w:rsidP="003641D6">
      <w:pPr>
        <w:widowControl w:val="0"/>
        <w:autoSpaceDE w:val="0"/>
        <w:autoSpaceDN w:val="0"/>
        <w:adjustRightInd w:val="0"/>
        <w:spacing w:after="240"/>
        <w:rPr>
          <w:rFonts w:cs="Times"/>
          <w:sz w:val="30"/>
          <w:szCs w:val="30"/>
        </w:rPr>
      </w:pPr>
      <w:r w:rsidRPr="00C902EF">
        <w:rPr>
          <w:rFonts w:eastAsiaTheme="majorEastAsia" w:cstheme="majorBidi"/>
          <w:b/>
          <w:bCs/>
          <w:sz w:val="26"/>
          <w:szCs w:val="26"/>
        </w:rPr>
        <w:t>Nietzsche 1883</w:t>
      </w:r>
      <w:r w:rsidRPr="00C902EF">
        <w:rPr>
          <w:rFonts w:cs="Times"/>
          <w:sz w:val="30"/>
          <w:szCs w:val="30"/>
        </w:rPr>
        <w:t xml:space="preserve"> “Thus Spoke Zarathustra” part 1, </w:t>
      </w:r>
      <w:proofErr w:type="gramStart"/>
      <w:r w:rsidRPr="00C902EF">
        <w:rPr>
          <w:rFonts w:cs="Times"/>
          <w:sz w:val="30"/>
          <w:szCs w:val="30"/>
        </w:rPr>
        <w:t>pg</w:t>
      </w:r>
      <w:proofErr w:type="gramEnd"/>
      <w:r w:rsidRPr="00C902EF">
        <w:rPr>
          <w:rFonts w:cs="Times"/>
          <w:sz w:val="30"/>
          <w:szCs w:val="30"/>
        </w:rPr>
        <w:t xml:space="preserve"> 43-45</w:t>
      </w:r>
    </w:p>
    <w:p w14:paraId="1DE017E9" w14:textId="77777777" w:rsidR="003641D6" w:rsidRPr="00C902EF" w:rsidRDefault="003641D6" w:rsidP="003641D6">
      <w:pPr>
        <w:widowControl w:val="0"/>
        <w:autoSpaceDE w:val="0"/>
        <w:autoSpaceDN w:val="0"/>
        <w:adjustRightInd w:val="0"/>
        <w:spacing w:after="240"/>
        <w:rPr>
          <w:rFonts w:cs="Times"/>
          <w:sz w:val="30"/>
          <w:szCs w:val="30"/>
        </w:rPr>
      </w:pPr>
      <w:r w:rsidRPr="00C902EF">
        <w:rPr>
          <w:rFonts w:cs="Times"/>
          <w:sz w:val="30"/>
          <w:szCs w:val="30"/>
        </w:rPr>
        <w:t xml:space="preserve">Somewhere there are still peoples and herds, but not with us, my brothers: here there are states. </w:t>
      </w:r>
      <w:r w:rsidRPr="00C902EF">
        <w:rPr>
          <w:rFonts w:cs="Times"/>
          <w:sz w:val="30"/>
          <w:szCs w:val="30"/>
          <w:u w:val="single"/>
        </w:rPr>
        <w:t xml:space="preserve">A state? What is that? Well! </w:t>
      </w:r>
      <w:proofErr w:type="gramStart"/>
      <w:r w:rsidRPr="00C902EF">
        <w:rPr>
          <w:rFonts w:cs="Times"/>
          <w:sz w:val="30"/>
          <w:szCs w:val="30"/>
          <w:u w:val="single"/>
        </w:rPr>
        <w:t>open</w:t>
      </w:r>
      <w:proofErr w:type="gramEnd"/>
      <w:r w:rsidRPr="00C902EF">
        <w:rPr>
          <w:rFonts w:cs="Times"/>
          <w:sz w:val="30"/>
          <w:szCs w:val="30"/>
          <w:u w:val="single"/>
        </w:rPr>
        <w:t xml:space="preserve"> now your ears to me, for now will I say to you my word concerning the death of peoples. State is the name of the coldest of all cold monsters. Coldly lies it also; and this lie creeps from its mouth: "I, the state, am the people." It is a lie! Creators were they who created peoples, and hung a faith and a love over them: thus they served life. </w:t>
      </w:r>
      <w:proofErr w:type="gramStart"/>
      <w:r w:rsidRPr="00C902EF">
        <w:rPr>
          <w:rFonts w:cs="Times"/>
          <w:sz w:val="30"/>
          <w:szCs w:val="30"/>
          <w:u w:val="single"/>
        </w:rPr>
        <w:t>Destroyers,</w:t>
      </w:r>
      <w:proofErr w:type="gramEnd"/>
      <w:r w:rsidRPr="00C902EF">
        <w:rPr>
          <w:rFonts w:cs="Times"/>
          <w:sz w:val="30"/>
          <w:szCs w:val="30"/>
          <w:u w:val="single"/>
        </w:rPr>
        <w:t xml:space="preserve"> are they who lay traps for many, and call it the state: they hang a sword and a hundred cravings over them. Where there is still a people, there the state is not understood, but hated as the evil eye, and as sin against laws and customs.</w:t>
      </w:r>
      <w:r w:rsidRPr="00C902EF">
        <w:rPr>
          <w:rFonts w:cs="Times"/>
          <w:sz w:val="30"/>
          <w:szCs w:val="30"/>
        </w:rPr>
        <w:t xml:space="preserve"> This sign I give to you: every people </w:t>
      </w:r>
      <w:proofErr w:type="gramStart"/>
      <w:r w:rsidRPr="00C902EF">
        <w:rPr>
          <w:rFonts w:cs="Times"/>
          <w:sz w:val="30"/>
          <w:szCs w:val="30"/>
        </w:rPr>
        <w:t>speaks</w:t>
      </w:r>
      <w:proofErr w:type="gramEnd"/>
      <w:r w:rsidRPr="00C902EF">
        <w:rPr>
          <w:rFonts w:cs="Times"/>
          <w:sz w:val="30"/>
          <w:szCs w:val="30"/>
        </w:rPr>
        <w:t xml:space="preserve"> its language of good and evil: this its neighbor understands not. Its language has it devised for it- self in laws and customs. But the state lies in all languages of good and evil; and whatever it says it </w:t>
      </w:r>
      <w:proofErr w:type="gramStart"/>
      <w:r w:rsidRPr="00C902EF">
        <w:rPr>
          <w:rFonts w:cs="Times"/>
          <w:sz w:val="30"/>
          <w:szCs w:val="30"/>
        </w:rPr>
        <w:t>lies</w:t>
      </w:r>
      <w:proofErr w:type="gramEnd"/>
      <w:r w:rsidRPr="00C902EF">
        <w:rPr>
          <w:rFonts w:cs="Times"/>
          <w:sz w:val="30"/>
          <w:szCs w:val="30"/>
        </w:rPr>
        <w:t xml:space="preserve">; and whatever it has it has stolen. </w:t>
      </w:r>
      <w:r w:rsidRPr="00C902EF">
        <w:rPr>
          <w:rFonts w:cs="Times"/>
          <w:sz w:val="30"/>
          <w:szCs w:val="30"/>
          <w:u w:val="single"/>
        </w:rPr>
        <w:t>False is everything in it; with stolen teeth it bites, the biting one. False are even its bowels. Confusion of language of good and evil; this sign I give to you as the sign of the state. Truly, the will to death, indicates this sign! Truly, it beckons to the preachers of death! Many too many are born: for the superfluous ones was the state de- vised!</w:t>
      </w:r>
      <w:r w:rsidRPr="00C902EF">
        <w:rPr>
          <w:rFonts w:cs="Times"/>
          <w:sz w:val="30"/>
          <w:szCs w:val="30"/>
        </w:rPr>
        <w:t xml:space="preserve"> </w:t>
      </w:r>
      <w:r w:rsidRPr="00C902EF">
        <w:rPr>
          <w:rFonts w:cs="Times"/>
          <w:sz w:val="30"/>
          <w:szCs w:val="30"/>
          <w:u w:val="single"/>
        </w:rPr>
        <w:t xml:space="preserve">See just how it entices them to it, the many-too-many! How it swallows and chews and rechews them! "On earth there is nothing greater than I: it is I who am the regulating finger of God." - thus roars the monster. </w:t>
      </w:r>
      <w:r w:rsidRPr="00C902EF">
        <w:rPr>
          <w:rFonts w:cs="Times"/>
          <w:sz w:val="30"/>
          <w:szCs w:val="30"/>
        </w:rPr>
        <w:t xml:space="preserve">And not only the long-eared and </w:t>
      </w:r>
      <w:proofErr w:type="gramStart"/>
      <w:r w:rsidRPr="00C902EF">
        <w:rPr>
          <w:rFonts w:cs="Times"/>
          <w:sz w:val="30"/>
          <w:szCs w:val="30"/>
        </w:rPr>
        <w:t>short-sighted</w:t>
      </w:r>
      <w:proofErr w:type="gramEnd"/>
      <w:r w:rsidRPr="00C902EF">
        <w:rPr>
          <w:rFonts w:cs="Times"/>
          <w:sz w:val="30"/>
          <w:szCs w:val="30"/>
        </w:rPr>
        <w:t xml:space="preserve"> fall upon their knees! Ah! </w:t>
      </w:r>
      <w:proofErr w:type="gramStart"/>
      <w:r w:rsidRPr="00C902EF">
        <w:rPr>
          <w:rFonts w:cs="Times"/>
          <w:sz w:val="30"/>
          <w:szCs w:val="30"/>
        </w:rPr>
        <w:t>even</w:t>
      </w:r>
      <w:proofErr w:type="gramEnd"/>
      <w:r w:rsidRPr="00C902EF">
        <w:rPr>
          <w:rFonts w:cs="Times"/>
          <w:sz w:val="30"/>
          <w:szCs w:val="30"/>
        </w:rPr>
        <w:t xml:space="preserve"> in your ears, you great souls, it whispers its gloomy lies! Ah! </w:t>
      </w:r>
      <w:proofErr w:type="gramStart"/>
      <w:r w:rsidRPr="00C902EF">
        <w:rPr>
          <w:rFonts w:cs="Times"/>
          <w:sz w:val="30"/>
          <w:szCs w:val="30"/>
        </w:rPr>
        <w:t>it</w:t>
      </w:r>
      <w:proofErr w:type="gramEnd"/>
      <w:r w:rsidRPr="00C902EF">
        <w:rPr>
          <w:rFonts w:cs="Times"/>
          <w:sz w:val="30"/>
          <w:szCs w:val="30"/>
        </w:rPr>
        <w:t xml:space="preserve"> finds out the rich hearts which willingly lavish themselves! Yes, it finds you out too, you conquerors of the old God! Weary you be- came of the conflict, and now your weariness serves the new idol! Heroes and honorable ones, it would rather set up around it, the new idol! </w:t>
      </w:r>
      <w:r w:rsidRPr="00C902EF">
        <w:rPr>
          <w:rFonts w:cs="Times"/>
          <w:sz w:val="30"/>
          <w:szCs w:val="30"/>
          <w:u w:val="single"/>
        </w:rPr>
        <w:t xml:space="preserve">Gladly it basks in the sunshine of good consciences, - the cold mon- ster! Everything </w:t>
      </w:r>
      <w:proofErr w:type="gramStart"/>
      <w:r w:rsidRPr="00C902EF">
        <w:rPr>
          <w:rFonts w:cs="Times"/>
          <w:sz w:val="30"/>
          <w:szCs w:val="30"/>
          <w:u w:val="single"/>
        </w:rPr>
        <w:t>will</w:t>
      </w:r>
      <w:proofErr w:type="gramEnd"/>
      <w:r w:rsidRPr="00C902EF">
        <w:rPr>
          <w:rFonts w:cs="Times"/>
          <w:sz w:val="30"/>
          <w:szCs w:val="30"/>
          <w:u w:val="single"/>
        </w:rPr>
        <w:t xml:space="preserve"> it give you, if you worship it, the new idol: thus it pur- chases the gleam of your virtue, and the glance of your proud eyes. It seeks to allure by means of you, the many-too-many! Yes, a hellish artifice has here been devised, a death-horse jingling with the trappings of divine honors! Yes, a dying for many has here been devised, which glorifies itself as life: truly, a hearty service to all preachers of death! The state, I call it, where all are poison-drinkers, the good and the bad: the state, where all lose themselves, the good and the bad: the state, where the slow suicide of all - is called "life." Just see these superfluous ones! </w:t>
      </w:r>
      <w:r w:rsidRPr="00C902EF">
        <w:rPr>
          <w:rFonts w:cs="Times"/>
          <w:sz w:val="30"/>
          <w:szCs w:val="30"/>
        </w:rPr>
        <w:t xml:space="preserve">They steal the works of the inventors and the treasures of the wise. Culture, they call their theft - and everything becomes sickness and trouble to them! Just see these superfluous ones! Sick are they always; they vomit their bile and call it a newspaper. They devour one another, and cannot even digest themselves. Just see these superfluous ones! Wealth they acquire and become poorer thereby. Power they seek for, and above all, the lever of power, much money - these impotent ones! See them clamber, these nimble apes! They clamber over one another, and thus scuffle into the mud and the abyss. </w:t>
      </w:r>
      <w:r w:rsidRPr="00C902EF">
        <w:rPr>
          <w:rFonts w:cs="Times"/>
          <w:sz w:val="30"/>
          <w:szCs w:val="30"/>
          <w:u w:val="single"/>
        </w:rPr>
        <w:t xml:space="preserve">Towards the throne they all strive: it is their madness - as if happiness sat on the throne! Often sits filth on the throne. - </w:t>
      </w:r>
      <w:proofErr w:type="gramStart"/>
      <w:r w:rsidRPr="00C902EF">
        <w:rPr>
          <w:rFonts w:cs="Times"/>
          <w:sz w:val="30"/>
          <w:szCs w:val="30"/>
          <w:u w:val="single"/>
        </w:rPr>
        <w:t>and</w:t>
      </w:r>
      <w:proofErr w:type="gramEnd"/>
      <w:r w:rsidRPr="00C902EF">
        <w:rPr>
          <w:rFonts w:cs="Times"/>
          <w:sz w:val="30"/>
          <w:szCs w:val="30"/>
          <w:u w:val="single"/>
        </w:rPr>
        <w:t xml:space="preserve"> often also the throne on filth.</w:t>
      </w:r>
      <w:r w:rsidRPr="00C902EF">
        <w:rPr>
          <w:rFonts w:cs="Times"/>
          <w:sz w:val="30"/>
          <w:szCs w:val="30"/>
        </w:rPr>
        <w:t xml:space="preserve"> Madmen they all seem to me, and clambering apes, and too eager. </w:t>
      </w:r>
      <w:r w:rsidRPr="00C902EF">
        <w:rPr>
          <w:rFonts w:cs="Times"/>
          <w:sz w:val="30"/>
          <w:szCs w:val="30"/>
          <w:u w:val="single"/>
        </w:rPr>
        <w:t xml:space="preserve">Badly smells their idol to me, the cold monster: badly they all smell to me, these idolaters. </w:t>
      </w:r>
      <w:r w:rsidRPr="00C902EF">
        <w:rPr>
          <w:rFonts w:cs="Times"/>
          <w:sz w:val="30"/>
          <w:szCs w:val="30"/>
        </w:rPr>
        <w:t xml:space="preserve">My brothers, will you suffocate in the fumes of their snouts and appet- ites! Better break the windows and jump into the open air! Go away from the bad odor! </w:t>
      </w:r>
      <w:r w:rsidRPr="00C902EF">
        <w:rPr>
          <w:rFonts w:cs="Times"/>
          <w:sz w:val="30"/>
          <w:szCs w:val="30"/>
          <w:u w:val="single"/>
        </w:rPr>
        <w:t xml:space="preserve">Withdraw from the idolatry of the super- fluous! </w:t>
      </w:r>
      <w:r w:rsidRPr="00C902EF">
        <w:rPr>
          <w:rFonts w:cs="Times"/>
          <w:sz w:val="30"/>
          <w:szCs w:val="30"/>
        </w:rPr>
        <w:t xml:space="preserve">Go away from the bad odor! Withdraw from the steam of these human sacrifices! Open still remains the earth for great souls. There are still many empty seats for the lonesome and the twosome, fanned by the fragrance of si- lent seas. Open still remains a free life for great souls. </w:t>
      </w:r>
      <w:r w:rsidRPr="00C902EF">
        <w:rPr>
          <w:rFonts w:cs="Times"/>
          <w:sz w:val="30"/>
          <w:szCs w:val="30"/>
          <w:u w:val="single"/>
        </w:rPr>
        <w:t xml:space="preserve">Truly, he who possesses little is so much the less possessed: praised </w:t>
      </w:r>
      <w:proofErr w:type="gramStart"/>
      <w:r w:rsidRPr="00C902EF">
        <w:rPr>
          <w:rFonts w:cs="Times"/>
          <w:sz w:val="30"/>
          <w:szCs w:val="30"/>
          <w:u w:val="single"/>
        </w:rPr>
        <w:t>be</w:t>
      </w:r>
      <w:proofErr w:type="gramEnd"/>
      <w:r w:rsidRPr="00C902EF">
        <w:rPr>
          <w:rFonts w:cs="Times"/>
          <w:sz w:val="30"/>
          <w:szCs w:val="30"/>
          <w:u w:val="single"/>
        </w:rPr>
        <w:t xml:space="preserve"> a little poverty! There, where the state ceases - there only commences the man who is not superfluous: there commences the song of the necessary ones, the single and irreplaceable melody. There, where the state ceases - pray look there, my brothers! Do you not see it, the rainbow and the bridges of the overman?</w:t>
      </w:r>
      <w:r w:rsidRPr="00C902EF">
        <w:rPr>
          <w:rFonts w:cs="Times"/>
          <w:sz w:val="30"/>
          <w:szCs w:val="30"/>
        </w:rPr>
        <w:t xml:space="preserve"> - Thus spoke Zarathustra. </w:t>
      </w:r>
    </w:p>
    <w:p w14:paraId="3902124C" w14:textId="77777777" w:rsidR="003641D6" w:rsidRPr="00C902EF" w:rsidRDefault="003641D6" w:rsidP="003641D6">
      <w:pPr>
        <w:pStyle w:val="Heading4"/>
        <w:rPr>
          <w:sz w:val="32"/>
          <w:szCs w:val="32"/>
        </w:rPr>
      </w:pPr>
      <w:r w:rsidRPr="00C902EF">
        <w:rPr>
          <w:sz w:val="32"/>
          <w:szCs w:val="32"/>
        </w:rPr>
        <w:t>Nietzsche was not a nationalist</w:t>
      </w:r>
    </w:p>
    <w:p w14:paraId="1F84C07B" w14:textId="77777777" w:rsidR="003641D6" w:rsidRPr="00C902EF" w:rsidRDefault="003641D6" w:rsidP="003641D6">
      <w:pPr>
        <w:widowControl w:val="0"/>
        <w:autoSpaceDE w:val="0"/>
        <w:autoSpaceDN w:val="0"/>
        <w:adjustRightInd w:val="0"/>
        <w:spacing w:after="240"/>
        <w:rPr>
          <w:rFonts w:cs="Times"/>
          <w:sz w:val="32"/>
          <w:szCs w:val="32"/>
        </w:rPr>
      </w:pPr>
      <w:r w:rsidRPr="00C902EF">
        <w:rPr>
          <w:rFonts w:eastAsiaTheme="majorEastAsia" w:cstheme="majorBidi"/>
          <w:b/>
          <w:bCs/>
          <w:sz w:val="26"/>
          <w:szCs w:val="26"/>
        </w:rPr>
        <w:t>Kaufmann 50</w:t>
      </w:r>
      <w:r w:rsidRPr="00C902EF">
        <w:rPr>
          <w:rFonts w:cs="Times"/>
          <w:sz w:val="32"/>
          <w:szCs w:val="32"/>
        </w:rPr>
        <w:t xml:space="preserve"> </w:t>
      </w:r>
      <w:r w:rsidRPr="00C902EF">
        <w:rPr>
          <w:rFonts w:cs="Times"/>
        </w:rPr>
        <w:t xml:space="preserve">(Walter Kaufmann was a German-American philosopher, translator, poet, and author. He served as a professor of philosophy for over 30 years at Princeton University and was a renowned scholar of Freidrich Nietzsche.) </w:t>
      </w:r>
      <w:r w:rsidRPr="00C902EF">
        <w:rPr>
          <w:rFonts w:cs="Times"/>
          <w:sz w:val="32"/>
          <w:szCs w:val="32"/>
        </w:rPr>
        <w:t xml:space="preserve">“Nietzsche: Philosopher, Psychologist, Antichrist” </w:t>
      </w:r>
      <w:proofErr w:type="gramStart"/>
      <w:r w:rsidRPr="00C902EF">
        <w:rPr>
          <w:rFonts w:cs="Times"/>
          <w:sz w:val="32"/>
          <w:szCs w:val="32"/>
        </w:rPr>
        <w:t>pg</w:t>
      </w:r>
      <w:proofErr w:type="gramEnd"/>
      <w:r w:rsidRPr="00C902EF">
        <w:rPr>
          <w:rFonts w:cs="Times"/>
          <w:sz w:val="32"/>
          <w:szCs w:val="32"/>
        </w:rPr>
        <w:t xml:space="preserve"> 134-135</w:t>
      </w:r>
    </w:p>
    <w:p w14:paraId="65184588" w14:textId="319EB039" w:rsidR="003641D6" w:rsidRPr="00C902EF" w:rsidRDefault="003641D6" w:rsidP="003641D6">
      <w:pPr>
        <w:widowControl w:val="0"/>
        <w:autoSpaceDE w:val="0"/>
        <w:autoSpaceDN w:val="0"/>
        <w:adjustRightInd w:val="0"/>
        <w:spacing w:after="240"/>
        <w:rPr>
          <w:rFonts w:cs="Times"/>
        </w:rPr>
      </w:pPr>
      <w:r w:rsidRPr="00C902EF">
        <w:rPr>
          <w:rFonts w:cs="Times"/>
          <w:sz w:val="30"/>
          <w:szCs w:val="30"/>
        </w:rPr>
        <w:t xml:space="preserve">During the year that followed the publication of The Birth of Tragedy, Nietzsche published the first of his Untimely Medita- tions: a temporary departure from his value problem, yet in many ways a characteristic anticipation of his later writings. </w:t>
      </w:r>
      <w:r w:rsidRPr="00C902EF">
        <w:rPr>
          <w:rFonts w:cs="Times"/>
          <w:sz w:val="30"/>
          <w:szCs w:val="30"/>
          <w:u w:val="single"/>
        </w:rPr>
        <w:t xml:space="preserve">The object of Nietzsche's polemic is the "pseudo-culture" of the cultural philistines who seemed to him to have become pre- dominant in Germany after the victorious war against France. He attacks the smug assumption that the military victory implies any superiority of German culture—in fact, he derides any "deifi- cation of success" (7)—and he foresees "the defeat—yes, the ex- tirpation of the German spirit in favor of the 'German Reich' " (1). He insists that "strict war discipline, natural courage and endurance, superiority of the leaders, unity and obedience among the led . . . have nothing to do with culture" </w:t>
      </w:r>
      <w:r w:rsidRPr="00C902EF">
        <w:rPr>
          <w:rFonts w:cs="Times"/>
          <w:sz w:val="30"/>
          <w:szCs w:val="30"/>
        </w:rPr>
        <w:t xml:space="preserve">and he explains: </w:t>
      </w:r>
      <w:r w:rsidRPr="00C902EF">
        <w:rPr>
          <w:rFonts w:cs="Times"/>
          <w:sz w:val="30"/>
          <w:szCs w:val="30"/>
          <w:u w:val="single"/>
        </w:rPr>
        <w:t>"culture is above all the unity of the artistic style in all the expressions of the life of a people"</w:t>
      </w:r>
      <w:r w:rsidRPr="00C902EF">
        <w:rPr>
          <w:rFonts w:cs="Times"/>
          <w:sz w:val="30"/>
          <w:szCs w:val="30"/>
        </w:rPr>
        <w:t xml:space="preserve"> (1). This definition was later taken up and developed by Spengler, though Spengler could be criticized by quoting the sentence immediately following Nietzsche's definition: "Much knowledge and learning is neither a necessary means of culture nor a sign of it and, if necessary, gets along famously with the opposition of culture, barbarism: i.e., the lack of style or the chaotic confusion of all styles." This bedlam, says Nietzsche, characterizes postwar Germany. At the same time, he is convinced that "culture" is the only end which can give meaning to our lives: </w:t>
      </w:r>
      <w:r w:rsidRPr="00C902EF">
        <w:rPr>
          <w:rFonts w:cs="Times"/>
          <w:sz w:val="26"/>
          <w:szCs w:val="26"/>
        </w:rPr>
        <w:t xml:space="preserve">To our scholars, strangely enough, even the most pressing ques- tion does not occur: to what end is their work . . . useful? </w:t>
      </w:r>
      <w:proofErr w:type="gramStart"/>
      <w:r w:rsidRPr="00C902EF">
        <w:rPr>
          <w:rFonts w:cs="Times"/>
        </w:rPr>
        <w:t>Surely not to earn a living or hunt for positions of honor?</w:t>
      </w:r>
      <w:proofErr w:type="gramEnd"/>
      <w:r w:rsidRPr="00C902EF">
        <w:rPr>
          <w:rFonts w:cs="Times"/>
        </w:rPr>
        <w:t xml:space="preserve"> No, </w:t>
      </w:r>
      <w:r w:rsidRPr="00C902EF">
        <w:rPr>
          <w:rFonts w:cs="Times"/>
          <w:sz w:val="26"/>
          <w:szCs w:val="26"/>
        </w:rPr>
        <w:t xml:space="preserve">truly </w:t>
      </w:r>
      <w:proofErr w:type="gramStart"/>
      <w:r w:rsidRPr="00C902EF">
        <w:rPr>
          <w:rFonts w:cs="Times"/>
          <w:sz w:val="26"/>
          <w:szCs w:val="26"/>
        </w:rPr>
        <w:t>not.</w:t>
      </w:r>
      <w:proofErr w:type="gramEnd"/>
      <w:r w:rsidRPr="00C902EF">
        <w:rPr>
          <w:rFonts w:cs="Times"/>
          <w:sz w:val="26"/>
          <w:szCs w:val="26"/>
        </w:rPr>
        <w:t xml:space="preserve"> . . . What good at all is science if it has no time for culture? </w:t>
      </w:r>
      <w:proofErr w:type="gramStart"/>
      <w:r w:rsidRPr="00C902EF">
        <w:rPr>
          <w:rFonts w:cs="Times"/>
          <w:sz w:val="26"/>
          <w:szCs w:val="26"/>
        </w:rPr>
        <w:t>. .</w:t>
      </w:r>
      <w:proofErr w:type="gramEnd"/>
      <w:r w:rsidRPr="00C902EF">
        <w:rPr>
          <w:rFonts w:cs="Times"/>
          <w:sz w:val="26"/>
          <w:szCs w:val="26"/>
        </w:rPr>
        <w:t xml:space="preserve"> . whence, whither, wherefore is all science, if it is not meant to lead to culture? [8].</w:t>
      </w:r>
    </w:p>
    <w:p w14:paraId="5F7A3577" w14:textId="0F0E7CA0" w:rsidR="003641D6" w:rsidRPr="00C902EF" w:rsidRDefault="003641D6" w:rsidP="003641D6">
      <w:pPr>
        <w:pStyle w:val="Heading3"/>
      </w:pPr>
      <w:r w:rsidRPr="00C902EF">
        <w:t>Not a Racist</w:t>
      </w:r>
    </w:p>
    <w:p w14:paraId="6E61F995" w14:textId="77777777" w:rsidR="003641D6" w:rsidRPr="00C902EF" w:rsidRDefault="003641D6" w:rsidP="003641D6">
      <w:pPr>
        <w:pStyle w:val="Heading4"/>
        <w:rPr>
          <w:sz w:val="32"/>
          <w:szCs w:val="32"/>
        </w:rPr>
      </w:pPr>
      <w:r w:rsidRPr="00C902EF">
        <w:rPr>
          <w:sz w:val="32"/>
          <w:szCs w:val="32"/>
        </w:rPr>
        <w:t>Nietzsche was not a racist</w:t>
      </w:r>
    </w:p>
    <w:p w14:paraId="3FB0C3C9" w14:textId="77777777" w:rsidR="003641D6" w:rsidRPr="00C902EF" w:rsidRDefault="003641D6" w:rsidP="003641D6">
      <w:pPr>
        <w:widowControl w:val="0"/>
        <w:autoSpaceDE w:val="0"/>
        <w:autoSpaceDN w:val="0"/>
        <w:adjustRightInd w:val="0"/>
        <w:spacing w:after="240"/>
        <w:rPr>
          <w:rFonts w:cs="Times"/>
          <w:sz w:val="32"/>
          <w:szCs w:val="32"/>
        </w:rPr>
      </w:pPr>
      <w:r w:rsidRPr="00C902EF">
        <w:rPr>
          <w:rFonts w:eastAsiaTheme="majorEastAsia" w:cstheme="majorBidi"/>
          <w:b/>
          <w:bCs/>
          <w:sz w:val="26"/>
          <w:szCs w:val="26"/>
        </w:rPr>
        <w:t>Kaufmann 50</w:t>
      </w:r>
      <w:r w:rsidRPr="00C902EF">
        <w:rPr>
          <w:rFonts w:cs="Times"/>
          <w:sz w:val="32"/>
          <w:szCs w:val="32"/>
        </w:rPr>
        <w:t xml:space="preserve"> </w:t>
      </w:r>
      <w:r w:rsidRPr="00C902EF">
        <w:rPr>
          <w:rFonts w:cs="Times"/>
        </w:rPr>
        <w:t xml:space="preserve">(Walter Kaufmann was a German-American philosopher, translator, poet, and author. He served as a professor of philosophy for over 30 years at Princeton University and was a renowned scholar of Freidrich Nietzsche.) </w:t>
      </w:r>
      <w:r w:rsidRPr="00C902EF">
        <w:rPr>
          <w:rFonts w:cs="Times"/>
          <w:sz w:val="32"/>
          <w:szCs w:val="32"/>
        </w:rPr>
        <w:t xml:space="preserve">“Nietzsche: Philosopher, Psychologist, Antichrist” </w:t>
      </w:r>
      <w:proofErr w:type="gramStart"/>
      <w:r w:rsidRPr="00C902EF">
        <w:rPr>
          <w:rFonts w:cs="Times"/>
          <w:sz w:val="32"/>
          <w:szCs w:val="32"/>
        </w:rPr>
        <w:t>pg</w:t>
      </w:r>
      <w:proofErr w:type="gramEnd"/>
      <w:r w:rsidRPr="00C902EF">
        <w:rPr>
          <w:rFonts w:cs="Times"/>
          <w:sz w:val="32"/>
          <w:szCs w:val="32"/>
        </w:rPr>
        <w:t xml:space="preserve"> 225-226 </w:t>
      </w:r>
    </w:p>
    <w:p w14:paraId="7B53DD31" w14:textId="77777777" w:rsidR="003641D6" w:rsidRPr="00C902EF" w:rsidRDefault="003641D6" w:rsidP="003641D6">
      <w:pPr>
        <w:widowControl w:val="0"/>
        <w:autoSpaceDE w:val="0"/>
        <w:autoSpaceDN w:val="0"/>
        <w:adjustRightInd w:val="0"/>
        <w:spacing w:after="240"/>
        <w:rPr>
          <w:rFonts w:cs="Times"/>
        </w:rPr>
      </w:pPr>
      <w:r w:rsidRPr="00C902EF">
        <w:rPr>
          <w:rFonts w:cs="Times"/>
          <w:sz w:val="30"/>
          <w:szCs w:val="30"/>
          <w:u w:val="single"/>
        </w:rPr>
        <w:t>Nietzsche's few references to the "blond beast"—blonde Bestie—are to be understood similarly. The Borgia and the beast are both ideograms for the conception of unsublimated animal passion. Nietzsche does not glorify either of them.</w:t>
      </w:r>
      <w:r w:rsidRPr="00C902EF">
        <w:rPr>
          <w:rFonts w:cs="Times"/>
          <w:sz w:val="30"/>
          <w:szCs w:val="30"/>
        </w:rPr>
        <w:t xml:space="preserve"> He derides emasculation and scorns the Church for having "hunted down" the Teutonic barbarians—"blond beasts"—only to put them behind bars in monasteries (G </w:t>
      </w:r>
      <w:r w:rsidRPr="00C902EF">
        <w:rPr>
          <w:rFonts w:cs="Times"/>
          <w:szCs w:val="22"/>
        </w:rPr>
        <w:t xml:space="preserve">V I I </w:t>
      </w:r>
      <w:r w:rsidRPr="00C902EF">
        <w:rPr>
          <w:rFonts w:cs="Times"/>
          <w:sz w:val="30"/>
          <w:szCs w:val="30"/>
        </w:rPr>
        <w:t xml:space="preserve">2). This alleged histori- cal process, however, is viewed supra-historically as an allegory or symbol of the extirpation of the impulses. </w:t>
      </w:r>
      <w:r w:rsidRPr="00C902EF">
        <w:rPr>
          <w:rFonts w:cs="Times"/>
          <w:sz w:val="30"/>
          <w:szCs w:val="30"/>
          <w:u w:val="single"/>
        </w:rPr>
        <w:t xml:space="preserve">The "blond beast" is not a racial concept and does not refer to the "Nordic race" of which the Nazis later made so much. Nietzsche specifically refers to Arabs and Japanese, Romans and Greeks, no less than ancient Teutonic tribes when he first introduces this term (GM </w:t>
      </w:r>
      <w:r w:rsidRPr="00C902EF">
        <w:rPr>
          <w:rFonts w:cs="Times"/>
          <w:szCs w:val="22"/>
          <w:u w:val="single"/>
        </w:rPr>
        <w:t xml:space="preserve">I </w:t>
      </w:r>
      <w:r w:rsidRPr="00C902EF">
        <w:rPr>
          <w:rFonts w:cs="Times"/>
          <w:sz w:val="30"/>
          <w:szCs w:val="30"/>
          <w:u w:val="single"/>
        </w:rPr>
        <w:t xml:space="preserve">11)—and the "blondness" obviously refers to the beast, the lion, rather than the kind of man. </w:t>
      </w:r>
      <w:r w:rsidRPr="00C902EF">
        <w:rPr>
          <w:rFonts w:cs="Times"/>
          <w:sz w:val="30"/>
          <w:szCs w:val="30"/>
        </w:rPr>
        <w:t xml:space="preserve">It may be well to add that, right after denouncing the Church for its alleged emasculation of these beasts, </w:t>
      </w:r>
      <w:r w:rsidRPr="00C902EF">
        <w:rPr>
          <w:rFonts w:cs="Times"/>
          <w:sz w:val="30"/>
          <w:szCs w:val="30"/>
          <w:u w:val="single"/>
        </w:rPr>
        <w:t xml:space="preserve">Nietzsche denounces the way in which the "Law of Manu" dealt with the outcastes, saying that "perhaps there is nothing that outrages our feelings more" (G </w:t>
      </w:r>
      <w:r w:rsidRPr="00C902EF">
        <w:rPr>
          <w:rFonts w:cs="Times"/>
          <w:szCs w:val="22"/>
          <w:u w:val="single"/>
        </w:rPr>
        <w:t xml:space="preserve">V I I </w:t>
      </w:r>
      <w:r w:rsidRPr="00C902EF">
        <w:rPr>
          <w:rFonts w:cs="Times"/>
          <w:sz w:val="30"/>
          <w:szCs w:val="30"/>
          <w:u w:val="single"/>
        </w:rPr>
        <w:t xml:space="preserve">3), and con- cludes: These regulations teach us enough: in them we find for once Aryan humanity, quite pure, quite primordial—we learn that the concept of "pure blood" is the opposite of a harmless con- </w:t>
      </w:r>
      <w:proofErr w:type="gramStart"/>
      <w:r w:rsidRPr="00C902EF">
        <w:rPr>
          <w:rFonts w:cs="Times"/>
          <w:sz w:val="30"/>
          <w:szCs w:val="30"/>
          <w:u w:val="single"/>
        </w:rPr>
        <w:t>cept</w:t>
      </w:r>
      <w:r w:rsidRPr="00C902EF">
        <w:rPr>
          <w:rFonts w:cs="Times"/>
          <w:sz w:val="30"/>
          <w:szCs w:val="30"/>
        </w:rPr>
        <w:t>[</w:t>
      </w:r>
      <w:proofErr w:type="gramEnd"/>
      <w:r w:rsidRPr="00C902EF">
        <w:rPr>
          <w:rFonts w:cs="Times"/>
          <w:sz w:val="30"/>
          <w:szCs w:val="30"/>
        </w:rPr>
        <w:t xml:space="preserve">GVII 4]. </w:t>
      </w:r>
      <w:r w:rsidRPr="00C902EF">
        <w:rPr>
          <w:rFonts w:cs="Times"/>
          <w:sz w:val="30"/>
          <w:szCs w:val="30"/>
          <w:u w:val="single"/>
        </w:rPr>
        <w:t>The long exposition of the same ideas in the notes of The Will to Power culminates in the dictum: "the Aryan influence has corrupted all the world" (WM 142). This conclusion may suggest that Nietzsche was something of a racist after all, though the very antipode of the later Nazi movement. As will be seen later on, however, this interpretation would be false; Nietzsche did not interpret history racially; and the violent dicta about "Aryan humanity" and "Aryan influence" must be understood as ad hominem arguments against contem- porary racists. Nietzsche attacks them by saying that,</w:t>
      </w:r>
      <w:r w:rsidRPr="00C902EF">
        <w:rPr>
          <w:rFonts w:cs="Times"/>
          <w:sz w:val="30"/>
          <w:szCs w:val="30"/>
        </w:rPr>
        <w:t xml:space="preserve"> if one were to accept such categories as Semitic and Aryan, </w:t>
      </w:r>
      <w:r w:rsidRPr="00C902EF">
        <w:rPr>
          <w:rFonts w:cs="Times"/>
          <w:sz w:val="30"/>
          <w:szCs w:val="30"/>
          <w:u w:val="single"/>
        </w:rPr>
        <w:t xml:space="preserve">the so-called Aryans would appear in the worst light. </w:t>
      </w:r>
      <w:r w:rsidRPr="00C902EF">
        <w:rPr>
          <w:rFonts w:cs="Times"/>
          <w:sz w:val="30"/>
          <w:szCs w:val="30"/>
        </w:rPr>
        <w:t xml:space="preserve">This notebook material is then introduced into a published work, the Götzen-Däm- merung, right after the criticism of the Christian Church—ap- parently because Nietzsche wanted to guard his critique of Chris- tian practices against any misinterpretation by those who might claim that a "Semitic" religion had broken the fitness of the Teutonic tribes. </w:t>
      </w:r>
      <w:r w:rsidRPr="00C902EF">
        <w:rPr>
          <w:rFonts w:cs="Times"/>
          <w:sz w:val="30"/>
          <w:szCs w:val="30"/>
          <w:u w:val="single"/>
        </w:rPr>
        <w:t>"Aryan humanity," says Nietzsche,</w:t>
      </w:r>
      <w:r w:rsidRPr="00C902EF">
        <w:rPr>
          <w:rFonts w:cs="Times"/>
          <w:sz w:val="30"/>
          <w:szCs w:val="30"/>
        </w:rPr>
        <w:t xml:space="preserve"> is even worse —and one may note that what he objects to so much is precisely the "Aryan" "concept of 'pure blood' " which was invoked by Manu—and </w:t>
      </w:r>
      <w:r w:rsidRPr="00C902EF">
        <w:rPr>
          <w:rFonts w:cs="Times"/>
          <w:sz w:val="30"/>
          <w:szCs w:val="30"/>
          <w:u w:val="single"/>
        </w:rPr>
        <w:t>might be invoked again some day—to justify or rationalize the oppression of "non-Aryans."</w:t>
      </w:r>
      <w:r w:rsidRPr="00C902EF">
        <w:rPr>
          <w:rFonts w:cs="Times"/>
          <w:sz w:val="30"/>
          <w:szCs w:val="30"/>
        </w:rPr>
        <w:t xml:space="preserve"> In the Genealogy, in the other paragraph in which the "blond beast" is men- tioned, Nietzsche is similarly careful to </w:t>
      </w:r>
      <w:proofErr w:type="gramStart"/>
      <w:r w:rsidRPr="00C902EF">
        <w:rPr>
          <w:rFonts w:cs="Times"/>
          <w:sz w:val="30"/>
          <w:szCs w:val="30"/>
        </w:rPr>
        <w:t>insist that</w:t>
      </w:r>
      <w:proofErr w:type="gramEnd"/>
      <w:r w:rsidRPr="00C902EF">
        <w:rPr>
          <w:rFonts w:cs="Times"/>
          <w:sz w:val="30"/>
          <w:szCs w:val="30"/>
        </w:rPr>
        <w:t xml:space="preserve"> "between the old Germanic tribes and us Germans there exists scarcely a conceptual relation, not to speak of a blood relation" (GM </w:t>
      </w:r>
      <w:r w:rsidRPr="00C902EF">
        <w:rPr>
          <w:rFonts w:cs="Times"/>
          <w:szCs w:val="22"/>
        </w:rPr>
        <w:t xml:space="preserve">I </w:t>
      </w:r>
      <w:r w:rsidRPr="00C902EF">
        <w:rPr>
          <w:rFonts w:cs="Times"/>
          <w:sz w:val="30"/>
          <w:szCs w:val="30"/>
        </w:rPr>
        <w:t xml:space="preserve">11). </w:t>
      </w:r>
    </w:p>
    <w:p w14:paraId="5B59A593" w14:textId="77777777" w:rsidR="003641D6" w:rsidRPr="00C902EF" w:rsidRDefault="003641D6" w:rsidP="003641D6">
      <w:pPr>
        <w:pStyle w:val="Heading4"/>
        <w:rPr>
          <w:sz w:val="32"/>
          <w:szCs w:val="32"/>
        </w:rPr>
      </w:pPr>
      <w:r w:rsidRPr="00C902EF">
        <w:rPr>
          <w:sz w:val="32"/>
          <w:szCs w:val="32"/>
        </w:rPr>
        <w:t>Nietzsche was not a racist</w:t>
      </w:r>
    </w:p>
    <w:p w14:paraId="1931CD26" w14:textId="77777777" w:rsidR="003641D6" w:rsidRPr="00C902EF" w:rsidRDefault="003641D6" w:rsidP="003641D6">
      <w:pPr>
        <w:widowControl w:val="0"/>
        <w:autoSpaceDE w:val="0"/>
        <w:autoSpaceDN w:val="0"/>
        <w:adjustRightInd w:val="0"/>
        <w:spacing w:after="240"/>
        <w:rPr>
          <w:rFonts w:cs="Times"/>
          <w:sz w:val="32"/>
          <w:szCs w:val="32"/>
        </w:rPr>
      </w:pPr>
      <w:r w:rsidRPr="00C902EF">
        <w:rPr>
          <w:rFonts w:eastAsiaTheme="majorEastAsia" w:cstheme="majorBidi"/>
          <w:b/>
          <w:bCs/>
          <w:sz w:val="26"/>
          <w:szCs w:val="26"/>
        </w:rPr>
        <w:t>Kaufmann 50</w:t>
      </w:r>
      <w:r w:rsidRPr="00C902EF">
        <w:rPr>
          <w:rFonts w:cs="Times"/>
          <w:sz w:val="32"/>
          <w:szCs w:val="32"/>
        </w:rPr>
        <w:t xml:space="preserve">  </w:t>
      </w:r>
      <w:r w:rsidRPr="00C902EF">
        <w:rPr>
          <w:rFonts w:cs="Times"/>
        </w:rPr>
        <w:t xml:space="preserve">(Walter Kaufmann was a German-American philosopher, translator, poet, and author. He served as a professor of philosophy for over 30 years at Princeton University and was a renowned scholar of Freidrich Nietzsche.) </w:t>
      </w:r>
      <w:r w:rsidRPr="00C902EF">
        <w:rPr>
          <w:rFonts w:cs="Times"/>
          <w:sz w:val="32"/>
          <w:szCs w:val="32"/>
        </w:rPr>
        <w:t xml:space="preserve">“Nietzsche: Philosopher, Psychologist, Antichrist” </w:t>
      </w:r>
      <w:proofErr w:type="gramStart"/>
      <w:r w:rsidRPr="00C902EF">
        <w:rPr>
          <w:rFonts w:cs="Times"/>
          <w:sz w:val="32"/>
          <w:szCs w:val="32"/>
        </w:rPr>
        <w:t>pg</w:t>
      </w:r>
      <w:proofErr w:type="gramEnd"/>
      <w:r w:rsidRPr="00C902EF">
        <w:rPr>
          <w:rFonts w:cs="Times"/>
          <w:sz w:val="32"/>
          <w:szCs w:val="32"/>
        </w:rPr>
        <w:t xml:space="preserve"> 295-296</w:t>
      </w:r>
    </w:p>
    <w:p w14:paraId="2697EEFE" w14:textId="77777777" w:rsidR="003641D6" w:rsidRPr="00C902EF" w:rsidRDefault="003641D6" w:rsidP="003641D6">
      <w:pPr>
        <w:widowControl w:val="0"/>
        <w:autoSpaceDE w:val="0"/>
        <w:autoSpaceDN w:val="0"/>
        <w:adjustRightInd w:val="0"/>
        <w:spacing w:after="240"/>
        <w:rPr>
          <w:rFonts w:cs="Times"/>
          <w:u w:val="single"/>
        </w:rPr>
      </w:pPr>
      <w:r w:rsidRPr="00C902EF">
        <w:rPr>
          <w:rFonts w:cs="Times"/>
          <w:sz w:val="30"/>
          <w:szCs w:val="30"/>
        </w:rPr>
        <w:t>The assumption, upheld in much of the literature, that Nietz- sche's work can be divided into three periods in such a manner that each turning point is the equivalent of a radical change of mind, is untenable. To be sure, Nietzsche himself suggested that he had gone through three stages on his "way to wisdom" (</w:t>
      </w:r>
      <w:r w:rsidRPr="00C902EF">
        <w:rPr>
          <w:rFonts w:cs="Times"/>
          <w:szCs w:val="22"/>
        </w:rPr>
        <w:t>XVI</w:t>
      </w:r>
      <w:r w:rsidRPr="00C902EF">
        <w:rPr>
          <w:rFonts w:cs="Times"/>
          <w:sz w:val="30"/>
          <w:szCs w:val="30"/>
        </w:rPr>
        <w:t xml:space="preserve">, 36 f.); and he expressed the same thought in a Zarathustric parable (Z </w:t>
      </w:r>
      <w:r w:rsidRPr="00C902EF">
        <w:rPr>
          <w:rFonts w:cs="Times"/>
          <w:szCs w:val="22"/>
        </w:rPr>
        <w:t>I 1</w:t>
      </w:r>
      <w:r w:rsidRPr="00C902EF">
        <w:rPr>
          <w:rFonts w:cs="Times"/>
          <w:sz w:val="30"/>
          <w:szCs w:val="30"/>
        </w:rPr>
        <w:t xml:space="preserve">). These three periods are accounted for when one distinguishes Nietzsche's early philosophy, the extreme experi- mentalism of the aphoristic works in which the will to power was discovered, and his final outlook. </w:t>
      </w:r>
      <w:r w:rsidRPr="00C902EF">
        <w:rPr>
          <w:rFonts w:cs="Times"/>
          <w:sz w:val="30"/>
          <w:szCs w:val="30"/>
          <w:u w:val="single"/>
        </w:rPr>
        <w:t>The notion</w:t>
      </w:r>
      <w:r w:rsidRPr="00C902EF">
        <w:rPr>
          <w:rFonts w:cs="Times"/>
          <w:sz w:val="30"/>
          <w:szCs w:val="30"/>
        </w:rPr>
        <w:t xml:space="preserve">, however, </w:t>
      </w:r>
      <w:r w:rsidRPr="00C902EF">
        <w:rPr>
          <w:rFonts w:cs="Times"/>
          <w:sz w:val="30"/>
          <w:szCs w:val="30"/>
          <w:u w:val="single"/>
        </w:rPr>
        <w:t>that Nietzsche</w:t>
      </w:r>
      <w:r w:rsidRPr="00C902EF">
        <w:rPr>
          <w:rFonts w:cs="Times"/>
          <w:sz w:val="30"/>
          <w:szCs w:val="30"/>
        </w:rPr>
        <w:t xml:space="preserve"> sympathized with the Enlightenment, admired Socrates, despised nationalism, and advocated race mixture only in his middle period, while he </w:t>
      </w:r>
      <w:r w:rsidRPr="00C902EF">
        <w:rPr>
          <w:rFonts w:cs="Times"/>
          <w:sz w:val="30"/>
          <w:szCs w:val="30"/>
          <w:u w:val="single"/>
        </w:rPr>
        <w:t xml:space="preserve">later broke with this tradition, became a racist, espoused a "physiologism," and came close to Nazism, is entirely unwarranted. </w:t>
      </w:r>
      <w:r w:rsidRPr="00C902EF">
        <w:rPr>
          <w:rFonts w:cs="Times"/>
          <w:sz w:val="30"/>
          <w:szCs w:val="30"/>
        </w:rPr>
        <w:t xml:space="preserve">In view of Nietzsche's extreme version of the doctrine of internal relations, his Lamarckism—to which he always remained faithful—may be taken to mean that there really are no purely spiritual characteristics or qualities that are acquired accidentally: there is no body here, no spirit there, nor are there any accidents. Man is what he thinks no less than what he does, and his religion and philosophy are of his very essence no less than is his physique. In any case, there is no break here between Nietzsche's earlier and later writings. </w:t>
      </w:r>
      <w:r w:rsidRPr="00C902EF">
        <w:rPr>
          <w:rFonts w:cs="Times"/>
          <w:sz w:val="30"/>
          <w:szCs w:val="30"/>
          <w:u w:val="single"/>
        </w:rPr>
        <w:t xml:space="preserve">In the Fifth Book of The Gay Science, for example, </w:t>
      </w:r>
      <w:r w:rsidRPr="00C902EF">
        <w:rPr>
          <w:rFonts w:cs="Times"/>
          <w:sz w:val="30"/>
          <w:szCs w:val="30"/>
        </w:rPr>
        <w:t xml:space="preserve">which was written after Zarathustra, </w:t>
      </w:r>
      <w:r w:rsidRPr="00C902EF">
        <w:rPr>
          <w:rFonts w:cs="Times"/>
          <w:sz w:val="30"/>
          <w:szCs w:val="30"/>
          <w:u w:val="single"/>
        </w:rPr>
        <w:t xml:space="preserve">Nietzsche denounces "nationalism and race hatred" as a "scabies of the heart and blood poisoning" for which he is "by far not 'German' enough, as the word 'Ger- man' is used today"; he is "too well informed" and "in race and descent too manifold and mixed" "to share the thoroughly mendacious [verlognen] racial self-admiration and perversion which today displays itself in Germany as a sign of German outlook and seems doubly false among the people of the 'historical sense' " </w:t>
      </w:r>
      <w:r w:rsidRPr="00C902EF">
        <w:rPr>
          <w:rFonts w:cs="Times"/>
          <w:sz w:val="30"/>
          <w:szCs w:val="30"/>
        </w:rPr>
        <w:t xml:space="preserve">(FW 377). </w:t>
      </w:r>
      <w:r w:rsidRPr="00C902EF">
        <w:rPr>
          <w:rFonts w:cs="Times"/>
          <w:sz w:val="30"/>
          <w:szCs w:val="30"/>
          <w:u w:val="single"/>
        </w:rPr>
        <w:t>Nietzsche—just as in his "middle period"— further states that he prefers to be a "good European" and an heir of the "European spirit." Toward the end of the aphorism, he declares—as so often—that the very habits of "integrity, with- out any reservations," which Christian morality has bred in us through the course of centuries, are among our noblest heritages and force us to make a clean break with religious dogmata</w:t>
      </w:r>
      <w:r w:rsidRPr="00C902EF">
        <w:rPr>
          <w:rFonts w:cs="Times"/>
          <w:sz w:val="30"/>
          <w:szCs w:val="30"/>
        </w:rPr>
        <w:t xml:space="preserve">, which we can no longer accept without compromising our intellectual honesty. One would be hard pressed to show that this means a break with the "enlightened" spirit of Human, All-Too-Human. </w:t>
      </w:r>
      <w:r w:rsidRPr="00C902EF">
        <w:rPr>
          <w:rFonts w:cs="Times"/>
          <w:sz w:val="30"/>
          <w:szCs w:val="30"/>
          <w:u w:val="single"/>
        </w:rPr>
        <w:t xml:space="preserve">From Beyond </w:t>
      </w:r>
      <w:proofErr w:type="gramStart"/>
      <w:r w:rsidRPr="00C902EF">
        <w:rPr>
          <w:rFonts w:cs="Times"/>
          <w:sz w:val="30"/>
          <w:szCs w:val="30"/>
          <w:u w:val="single"/>
        </w:rPr>
        <w:t>Good</w:t>
      </w:r>
      <w:proofErr w:type="gramEnd"/>
      <w:r w:rsidRPr="00C902EF">
        <w:rPr>
          <w:rFonts w:cs="Times"/>
          <w:sz w:val="30"/>
          <w:szCs w:val="30"/>
          <w:u w:val="single"/>
        </w:rPr>
        <w:t xml:space="preserve"> and Evil, we have already cited the passage on men of mixed blood and the praise of the medieval Emperor Frederick II. In the same work Nietzsche summarizes his belief in the heredity of acquired characteristics. </w:t>
      </w:r>
    </w:p>
    <w:p w14:paraId="66D0848F" w14:textId="35AF4176" w:rsidR="003641D6" w:rsidRPr="00C902EF" w:rsidRDefault="003641D6" w:rsidP="003641D6">
      <w:pPr>
        <w:pStyle w:val="Heading3"/>
      </w:pPr>
      <w:r w:rsidRPr="00C902EF">
        <w:t>Not an Anti-Semite</w:t>
      </w:r>
    </w:p>
    <w:p w14:paraId="687A3EDC" w14:textId="77777777" w:rsidR="003641D6" w:rsidRPr="00C902EF" w:rsidRDefault="003641D6" w:rsidP="003641D6">
      <w:pPr>
        <w:pStyle w:val="Heading4"/>
        <w:rPr>
          <w:sz w:val="32"/>
          <w:szCs w:val="32"/>
        </w:rPr>
      </w:pPr>
      <w:r w:rsidRPr="00C902EF">
        <w:rPr>
          <w:sz w:val="32"/>
          <w:szCs w:val="32"/>
        </w:rPr>
        <w:t>Nietzsche was not an anti-Semite; he was actually an anti-anti-Semite</w:t>
      </w:r>
    </w:p>
    <w:p w14:paraId="34CA60C1" w14:textId="77777777" w:rsidR="003641D6" w:rsidRPr="00C902EF" w:rsidRDefault="003641D6" w:rsidP="003641D6">
      <w:pPr>
        <w:widowControl w:val="0"/>
        <w:autoSpaceDE w:val="0"/>
        <w:autoSpaceDN w:val="0"/>
        <w:adjustRightInd w:val="0"/>
        <w:spacing w:after="240"/>
        <w:rPr>
          <w:rFonts w:cs="Times"/>
          <w:sz w:val="30"/>
          <w:szCs w:val="30"/>
        </w:rPr>
      </w:pPr>
      <w:r w:rsidRPr="00C902EF">
        <w:rPr>
          <w:rFonts w:eastAsiaTheme="majorEastAsia" w:cstheme="majorBidi"/>
          <w:b/>
          <w:bCs/>
          <w:sz w:val="26"/>
          <w:szCs w:val="26"/>
        </w:rPr>
        <w:t>Nietzsche 1886</w:t>
      </w:r>
      <w:r w:rsidRPr="00C902EF">
        <w:rPr>
          <w:rFonts w:cs="Times"/>
          <w:sz w:val="30"/>
          <w:szCs w:val="30"/>
        </w:rPr>
        <w:t xml:space="preserve"> “Beyond Good and Evil” </w:t>
      </w:r>
      <w:proofErr w:type="gramStart"/>
      <w:r w:rsidRPr="00C902EF">
        <w:rPr>
          <w:rFonts w:cs="Times"/>
          <w:sz w:val="30"/>
          <w:szCs w:val="30"/>
        </w:rPr>
        <w:t>pg</w:t>
      </w:r>
      <w:proofErr w:type="gramEnd"/>
      <w:r w:rsidRPr="00C902EF">
        <w:rPr>
          <w:rFonts w:cs="Times"/>
          <w:sz w:val="30"/>
          <w:szCs w:val="30"/>
        </w:rPr>
        <w:t xml:space="preserve"> 231-235</w:t>
      </w:r>
    </w:p>
    <w:p w14:paraId="52EE95FE" w14:textId="77777777" w:rsidR="003641D6" w:rsidRPr="00C902EF" w:rsidRDefault="003641D6" w:rsidP="003641D6">
      <w:pPr>
        <w:widowControl w:val="0"/>
        <w:autoSpaceDE w:val="0"/>
        <w:autoSpaceDN w:val="0"/>
        <w:adjustRightInd w:val="0"/>
        <w:spacing w:after="240"/>
        <w:rPr>
          <w:rFonts w:cs="Times"/>
          <w:sz w:val="30"/>
          <w:szCs w:val="30"/>
        </w:rPr>
      </w:pPr>
      <w:r w:rsidRPr="00C902EF">
        <w:rPr>
          <w:rFonts w:cs="Times"/>
          <w:sz w:val="30"/>
          <w:szCs w:val="30"/>
        </w:rPr>
        <w:t xml:space="preserve">It must be taken into the bargain, if various clouds and disturbances—in short, slight attacks of stupidity—pass over the spirit of a people that suffers and WANTS to suffer from national nervous fever and political ambition: for instance, </w:t>
      </w:r>
      <w:r w:rsidRPr="00C902EF">
        <w:rPr>
          <w:rFonts w:cs="Times"/>
          <w:sz w:val="30"/>
          <w:szCs w:val="30"/>
          <w:u w:val="single"/>
        </w:rPr>
        <w:t>among present-day Germans there is</w:t>
      </w:r>
      <w:r w:rsidRPr="00C902EF">
        <w:rPr>
          <w:rFonts w:cs="Times"/>
          <w:sz w:val="30"/>
          <w:szCs w:val="30"/>
        </w:rPr>
        <w:t xml:space="preserve"> alternately the anti-French folly, </w:t>
      </w:r>
      <w:r w:rsidRPr="00C902EF">
        <w:rPr>
          <w:rFonts w:cs="Times"/>
          <w:sz w:val="30"/>
          <w:szCs w:val="30"/>
          <w:u w:val="single"/>
        </w:rPr>
        <w:t>the anti-Semitic folly</w:t>
      </w:r>
      <w:r w:rsidRPr="00C902EF">
        <w:rPr>
          <w:rFonts w:cs="Times"/>
          <w:sz w:val="30"/>
          <w:szCs w:val="30"/>
        </w:rPr>
        <w:t>, the anti-Polish folly, the Christian-romantic folly, the Wagnerian folly, the Teutonic folly, the Prussian folly (just look at those poor historians, the Sybels and Treitschkes, and their closely bandaged heads), and whatever else these little obscurations of the German spirit and conscience may be called. May it be forgiven me that I, too, when on a short daring sojourn on very infected ground, did not remain wholly exempt from the disease, but like every one else, began to entertain thoughts about matters which did not concern me—the first symptom of political infection. About the Jews, for instance, listen to the following</w:t>
      </w:r>
      <w:proofErr w:type="gramStart"/>
      <w:r w:rsidRPr="00C902EF">
        <w:rPr>
          <w:rFonts w:cs="Times"/>
          <w:sz w:val="30"/>
          <w:szCs w:val="30"/>
        </w:rPr>
        <w:t>:—</w:t>
      </w:r>
      <w:proofErr w:type="gramEnd"/>
      <w:r w:rsidRPr="00C902EF">
        <w:rPr>
          <w:rFonts w:cs="Times"/>
          <w:sz w:val="30"/>
          <w:szCs w:val="30"/>
          <w:u w:val="single"/>
        </w:rPr>
        <w:t>I have never yet met a German who was favourably inclined to the Jews; and however decided the repudiation of actual anti-Semitism may be on the part of all prudent and political men, this prudence and policy is not perhaps directed against the nature of the sentiment itself, but only against its dangerous excess, and especially against the distasteful and infamous expression of this excess of sentiment; —on this point we must not deceive ourselves. That Germany has amply SUFFICIENT Jews, that the German stomach, the German blood, has difficulty (and will long have difficulty) in disposing only of this quantity of ‘Jew’</w:t>
      </w:r>
      <w:r w:rsidRPr="00C902EF">
        <w:rPr>
          <w:rFonts w:cs="Times"/>
          <w:sz w:val="30"/>
          <w:szCs w:val="30"/>
        </w:rPr>
        <w:t>—as the Italian, the Frenchman, and the Englishman have done by means of a stronger digestion</w:t>
      </w:r>
      <w:proofErr w:type="gramStart"/>
      <w:r w:rsidRPr="00C902EF">
        <w:rPr>
          <w:rFonts w:cs="Times"/>
          <w:sz w:val="30"/>
          <w:szCs w:val="30"/>
        </w:rPr>
        <w:t>:—</w:t>
      </w:r>
      <w:proofErr w:type="gramEnd"/>
      <w:r w:rsidRPr="00C902EF">
        <w:rPr>
          <w:rFonts w:cs="Times"/>
          <w:sz w:val="30"/>
          <w:szCs w:val="30"/>
        </w:rPr>
        <w:t xml:space="preserve"> </w:t>
      </w:r>
      <w:r w:rsidRPr="00C902EF">
        <w:rPr>
          <w:rFonts w:cs="Times"/>
          <w:sz w:val="30"/>
          <w:szCs w:val="30"/>
          <w:u w:val="single"/>
        </w:rPr>
        <w:t>that is the unmistakable declaration and language of a general instinct, to which one must listen and according to which one must act. ‘Let no more Jews come in! And shut the doors, especially towards the East (also towards Austria)!’—</w:t>
      </w:r>
      <w:proofErr w:type="gramStart"/>
      <w:r w:rsidRPr="00C902EF">
        <w:rPr>
          <w:rFonts w:cs="Times"/>
          <w:sz w:val="30"/>
          <w:szCs w:val="30"/>
          <w:u w:val="single"/>
        </w:rPr>
        <w:t>thus</w:t>
      </w:r>
      <w:proofErr w:type="gramEnd"/>
      <w:r w:rsidRPr="00C902EF">
        <w:rPr>
          <w:rFonts w:cs="Times"/>
          <w:sz w:val="30"/>
          <w:szCs w:val="30"/>
          <w:u w:val="single"/>
        </w:rPr>
        <w:t xml:space="preserve"> commands the instinct of a people whose nature is still feeble and uncertain, so that it could be easily wiped out, easily extinguished, by a stronger race. The Jews, however, are beyond all doubt the strongest, toughest, and purest race at present living in Europe, they know how to succeed even under the worst conditions (in fact better than under favourable ones), by means of virtues of some sort, which one would like nowadays to label as vices—owing above all to a resolute faith which does not need to be ashamed before ‘modern ideas’, they alter only, WHEN they do alter,</w:t>
      </w:r>
      <w:r w:rsidRPr="00C902EF">
        <w:rPr>
          <w:rFonts w:cs="Times"/>
          <w:sz w:val="30"/>
          <w:szCs w:val="30"/>
        </w:rPr>
        <w:t xml:space="preserve"> in the same way that the Russian Empire makes its conquest—</w:t>
      </w:r>
      <w:r w:rsidRPr="00C902EF">
        <w:rPr>
          <w:rFonts w:cs="Times"/>
          <w:sz w:val="30"/>
          <w:szCs w:val="30"/>
          <w:u w:val="single"/>
        </w:rPr>
        <w:t>as an empire that has plenty of time and is not of yesterday—namely, according to the principle, ‘as slowly as possible’! A thinker who has the future of Europe at heart, will, in all his perspectives concerning the future, calculate upon the Jews,</w:t>
      </w:r>
      <w:r w:rsidRPr="00C902EF">
        <w:rPr>
          <w:rFonts w:cs="Times"/>
          <w:sz w:val="30"/>
          <w:szCs w:val="30"/>
        </w:rPr>
        <w:t xml:space="preserve"> as he will calculate upon the Russians, </w:t>
      </w:r>
      <w:r w:rsidRPr="00C902EF">
        <w:rPr>
          <w:rFonts w:cs="Times"/>
          <w:sz w:val="30"/>
          <w:szCs w:val="30"/>
          <w:u w:val="single"/>
        </w:rPr>
        <w:t xml:space="preserve">as above all the surest and likeliest factors in the great play and battle of forces. </w:t>
      </w:r>
      <w:r w:rsidRPr="00C902EF">
        <w:rPr>
          <w:rFonts w:cs="Times"/>
          <w:sz w:val="30"/>
          <w:szCs w:val="30"/>
        </w:rPr>
        <w:t xml:space="preserve">That which is at present called a ‘nation’ in Europe, and is really rather a RES FACTA than NATA (indeed, sometimes confusingly similar to a RES FICTA ET PICTA), is in every case something evolving, young, easily displaced, and not yet a race, much less such a race AERE PERENNUS, as the Jews are such ‘nations’ should most carefully avoid all hotheaded rivalry and hostility! </w:t>
      </w:r>
      <w:r w:rsidRPr="00C902EF">
        <w:rPr>
          <w:rFonts w:cs="Times"/>
          <w:sz w:val="30"/>
          <w:szCs w:val="30"/>
          <w:u w:val="single"/>
        </w:rPr>
        <w:t>It is certain that the Jews, if they desired—or if they were driven to it, as the anti-Semites seem to wish—COULD now have the ascendancy, nay, literally the supremacy, over Europe, that they are NOT working and planning for that end is equally certain. Meanwhile, they rather wish and desire, even somewhat importunely, to be insorbed and absorbed by Europe, they long to be finally settled, authorized, and respected somewhere, and wish to put an end to the nomadic life, to the ‘wandering Jew’</w:t>
      </w:r>
      <w:proofErr w:type="gramStart"/>
      <w:r w:rsidRPr="00C902EF">
        <w:rPr>
          <w:rFonts w:cs="Times"/>
          <w:sz w:val="30"/>
          <w:szCs w:val="30"/>
          <w:u w:val="single"/>
        </w:rPr>
        <w:t>,—</w:t>
      </w:r>
      <w:proofErr w:type="gramEnd"/>
      <w:r w:rsidRPr="00C902EF">
        <w:rPr>
          <w:rFonts w:cs="Times"/>
          <w:sz w:val="30"/>
          <w:szCs w:val="30"/>
          <w:u w:val="single"/>
        </w:rPr>
        <w:t xml:space="preserve"> and one should certainly take account of this impulse and tendency, and MAKE ADVANCES to it (it possibly betokens a mitigation of the Jewish instincts) for which purpose it would perhaps be useful and fair to banish the anti-Semitic bawlers out of the country.</w:t>
      </w:r>
      <w:r w:rsidRPr="00C902EF">
        <w:rPr>
          <w:rFonts w:cs="Times"/>
          <w:sz w:val="30"/>
          <w:szCs w:val="30"/>
        </w:rPr>
        <w:t xml:space="preserve"> One should make advances with all prudence, and with selection, pretty much as the English nobility do </w:t>
      </w:r>
      <w:r w:rsidRPr="00C902EF">
        <w:rPr>
          <w:rFonts w:cs="Times"/>
          <w:sz w:val="30"/>
          <w:szCs w:val="30"/>
          <w:u w:val="single"/>
        </w:rPr>
        <w:t>It stands to reason that the more powerful and strongly marked types of new Germanism could enter into relation with the Jews with the least hesitation,</w:t>
      </w:r>
      <w:r w:rsidRPr="00C902EF">
        <w:rPr>
          <w:rFonts w:cs="Times"/>
          <w:sz w:val="30"/>
          <w:szCs w:val="30"/>
        </w:rPr>
        <w:t xml:space="preserve"> for instance, the nobleman officer from the Prussian border it would be interesting in many </w:t>
      </w:r>
      <w:proofErr w:type="gramStart"/>
      <w:r w:rsidRPr="00C902EF">
        <w:rPr>
          <w:rFonts w:cs="Times"/>
          <w:sz w:val="30"/>
          <w:szCs w:val="30"/>
        </w:rPr>
        <w:t xml:space="preserve">ways </w:t>
      </w:r>
      <w:r w:rsidRPr="00C902EF">
        <w:rPr>
          <w:rFonts w:cs="Times"/>
          <w:i/>
          <w:iCs/>
          <w:sz w:val="30"/>
          <w:szCs w:val="30"/>
        </w:rPr>
        <w:t xml:space="preserve"> </w:t>
      </w:r>
      <w:r w:rsidRPr="00C902EF">
        <w:rPr>
          <w:rFonts w:cs="Times"/>
          <w:sz w:val="30"/>
          <w:szCs w:val="30"/>
        </w:rPr>
        <w:t>to</w:t>
      </w:r>
      <w:proofErr w:type="gramEnd"/>
      <w:r w:rsidRPr="00C902EF">
        <w:rPr>
          <w:rFonts w:cs="Times"/>
          <w:sz w:val="30"/>
          <w:szCs w:val="30"/>
        </w:rPr>
        <w:t xml:space="preserve"> see whether the genius for money and patience (and especially some intellect and intellectuality—sadly lacking in the place referred to) could not in addition be annexed and trained to the hereditary art of commanding and obeying—for both of which the country in question has now a classic reputation But here it is expedient to break off my festal discourse and my sprightly Teutonomania for I have already reached my SERIOUS TOPIC, the ‘European problem,’ as I understand it, the rearing of a new ruling caste for Europe. </w:t>
      </w:r>
    </w:p>
    <w:p w14:paraId="25FD0EDC" w14:textId="44C7FEDE" w:rsidR="003641D6" w:rsidRPr="00C902EF" w:rsidRDefault="003641D6" w:rsidP="003641D6">
      <w:pPr>
        <w:pStyle w:val="Heading3"/>
      </w:pPr>
      <w:r w:rsidRPr="00C902EF">
        <w:t>Not a Capitalist</w:t>
      </w:r>
    </w:p>
    <w:p w14:paraId="782FE2BD" w14:textId="77777777" w:rsidR="003641D6" w:rsidRPr="00C902EF" w:rsidRDefault="003641D6" w:rsidP="003641D6">
      <w:pPr>
        <w:pStyle w:val="Heading4"/>
        <w:rPr>
          <w:sz w:val="32"/>
          <w:szCs w:val="32"/>
        </w:rPr>
      </w:pPr>
      <w:r w:rsidRPr="00C902EF">
        <w:rPr>
          <w:sz w:val="32"/>
          <w:szCs w:val="32"/>
        </w:rPr>
        <w:t>Nietzsche was not a capitalist</w:t>
      </w:r>
    </w:p>
    <w:p w14:paraId="601A5E2D" w14:textId="77777777" w:rsidR="003641D6" w:rsidRPr="00C902EF" w:rsidRDefault="003641D6" w:rsidP="003641D6">
      <w:pPr>
        <w:widowControl w:val="0"/>
        <w:autoSpaceDE w:val="0"/>
        <w:autoSpaceDN w:val="0"/>
        <w:adjustRightInd w:val="0"/>
        <w:spacing w:after="240"/>
        <w:rPr>
          <w:rFonts w:cs="Times"/>
          <w:sz w:val="30"/>
          <w:szCs w:val="30"/>
        </w:rPr>
      </w:pPr>
      <w:r w:rsidRPr="00C902EF">
        <w:rPr>
          <w:rFonts w:eastAsiaTheme="majorEastAsia" w:cstheme="majorBidi"/>
          <w:b/>
          <w:bCs/>
          <w:sz w:val="26"/>
          <w:szCs w:val="26"/>
        </w:rPr>
        <w:t>Nietzsche 1882</w:t>
      </w:r>
      <w:r w:rsidRPr="00C902EF">
        <w:rPr>
          <w:rFonts w:cs="Times"/>
          <w:sz w:val="30"/>
          <w:szCs w:val="30"/>
        </w:rPr>
        <w:t xml:space="preserve"> “The Gay Science” </w:t>
      </w:r>
      <w:proofErr w:type="gramStart"/>
      <w:r w:rsidRPr="00C902EF">
        <w:rPr>
          <w:rFonts w:cs="Times"/>
          <w:sz w:val="30"/>
          <w:szCs w:val="30"/>
        </w:rPr>
        <w:t>pg</w:t>
      </w:r>
      <w:proofErr w:type="gramEnd"/>
      <w:r w:rsidRPr="00C902EF">
        <w:rPr>
          <w:rFonts w:cs="Times"/>
          <w:sz w:val="30"/>
          <w:szCs w:val="30"/>
        </w:rPr>
        <w:t xml:space="preserve"> 56</w:t>
      </w:r>
    </w:p>
    <w:p w14:paraId="6E9BC561" w14:textId="77777777" w:rsidR="003641D6" w:rsidRPr="00C902EF" w:rsidRDefault="003641D6" w:rsidP="003641D6">
      <w:pPr>
        <w:widowControl w:val="0"/>
        <w:autoSpaceDE w:val="0"/>
        <w:autoSpaceDN w:val="0"/>
        <w:adjustRightInd w:val="0"/>
        <w:spacing w:after="240"/>
        <w:rPr>
          <w:rFonts w:cs="Times"/>
          <w:sz w:val="30"/>
          <w:szCs w:val="30"/>
        </w:rPr>
      </w:pPr>
      <w:proofErr w:type="gramStart"/>
      <w:r w:rsidRPr="00C902EF">
        <w:rPr>
          <w:rFonts w:cs="Times"/>
          <w:sz w:val="30"/>
          <w:szCs w:val="30"/>
        </w:rPr>
        <w:t>On the lack of noble style.</w:t>
      </w:r>
      <w:proofErr w:type="gramEnd"/>
      <w:r w:rsidRPr="00C902EF">
        <w:rPr>
          <w:rFonts w:cs="Times"/>
          <w:sz w:val="30"/>
          <w:szCs w:val="30"/>
        </w:rPr>
        <w:t xml:space="preserve"> - </w:t>
      </w:r>
      <w:r w:rsidRPr="00C902EF">
        <w:rPr>
          <w:rFonts w:cs="Times"/>
          <w:sz w:val="30"/>
          <w:szCs w:val="30"/>
          <w:u w:val="single"/>
        </w:rPr>
        <w:t>Soldiers and leaders still have a far higher relation to one another than do workers and employers. So far at least, all cultures with a military basis are still high above so-called industrial culture: the latter in its present form is altogether the most vulgar form of existence that has ever been. Here it is simply the law of need operating: one wants to live and has to sell oneself, but one despises those who exploit this need and buy the worker. It is strange that submission to powerful, frightening, yes, terrifying persons, to tyrants and generals, is experienced to be not nearly as distressing as this submission to unknown and uninteresting persons, which is what all the greats of industry are: the worker usually sees in the employer only a cunning, bloodsucking dog of a man who speculates on all distress and whose name, figure, manner, and reputation are completely indifferent to him.</w:t>
      </w:r>
      <w:r w:rsidRPr="00C902EF">
        <w:rPr>
          <w:rFonts w:cs="Times"/>
          <w:sz w:val="30"/>
          <w:szCs w:val="30"/>
        </w:rPr>
        <w:t xml:space="preserve"> So far the manufacturers and large-scale commercial entrepreneurs have apparently been much too lacking in all the manners and signs of higher race that alone enable a person to become interesting; if they had the refinement of noble breeding in their eye and gesture, there might not be any socialism of the masses. For </w:t>
      </w:r>
      <w:r w:rsidRPr="00C902EF">
        <w:rPr>
          <w:rFonts w:cs="Times"/>
          <w:sz w:val="30"/>
          <w:szCs w:val="30"/>
          <w:u w:val="single"/>
        </w:rPr>
        <w:t xml:space="preserve">the masses are basically prepared to submit to any kind of slavery provided that the superiors constantly legitimize themselves as higher, as born to command -through refined demeanour! </w:t>
      </w:r>
      <w:r w:rsidRPr="00C902EF">
        <w:rPr>
          <w:rFonts w:cs="Times"/>
          <w:sz w:val="30"/>
          <w:szCs w:val="30"/>
        </w:rPr>
        <w:t xml:space="preserve">The commonest man senses that refinement cannot be improvised and that one has to honour in it the fruit of long ages - but the absence of the higher demeanour and the notorious manufacturer's vulgarity with ruddy, plump hands give him the idea that it is only accident and luck that elevated one above the other in this case: well, then, he infers, let us try accident and luck! Let us throw the dice! - </w:t>
      </w:r>
      <w:proofErr w:type="gramStart"/>
      <w:r w:rsidRPr="00C902EF">
        <w:rPr>
          <w:rFonts w:cs="Times"/>
          <w:sz w:val="30"/>
          <w:szCs w:val="30"/>
        </w:rPr>
        <w:t>and</w:t>
      </w:r>
      <w:proofErr w:type="gramEnd"/>
      <w:r w:rsidRPr="00C902EF">
        <w:rPr>
          <w:rFonts w:cs="Times"/>
          <w:sz w:val="30"/>
          <w:szCs w:val="30"/>
        </w:rPr>
        <w:t xml:space="preserve"> socialism begins.</w:t>
      </w:r>
    </w:p>
    <w:p w14:paraId="68EFFCB1" w14:textId="77777777" w:rsidR="003641D6" w:rsidRPr="00C902EF" w:rsidRDefault="003641D6" w:rsidP="003641D6">
      <w:pPr>
        <w:pStyle w:val="Heading4"/>
        <w:rPr>
          <w:sz w:val="32"/>
          <w:szCs w:val="32"/>
        </w:rPr>
      </w:pPr>
      <w:r w:rsidRPr="00C902EF">
        <w:rPr>
          <w:sz w:val="32"/>
          <w:szCs w:val="32"/>
        </w:rPr>
        <w:t>Nietzsche was not a capitalist or Socialist</w:t>
      </w:r>
    </w:p>
    <w:p w14:paraId="59BE0637" w14:textId="77777777" w:rsidR="003641D6" w:rsidRPr="00C902EF" w:rsidRDefault="003641D6" w:rsidP="003641D6">
      <w:pPr>
        <w:widowControl w:val="0"/>
        <w:autoSpaceDE w:val="0"/>
        <w:autoSpaceDN w:val="0"/>
        <w:adjustRightInd w:val="0"/>
        <w:spacing w:after="240"/>
        <w:rPr>
          <w:rFonts w:cs="Times"/>
          <w:sz w:val="30"/>
          <w:szCs w:val="30"/>
        </w:rPr>
      </w:pPr>
      <w:r w:rsidRPr="00C902EF">
        <w:rPr>
          <w:rFonts w:eastAsiaTheme="majorEastAsia" w:cstheme="majorBidi"/>
          <w:b/>
          <w:bCs/>
          <w:sz w:val="26"/>
          <w:szCs w:val="26"/>
        </w:rPr>
        <w:t>Nietzsche 1881</w:t>
      </w:r>
      <w:r w:rsidRPr="00C902EF">
        <w:rPr>
          <w:rFonts w:cs="Times"/>
          <w:sz w:val="30"/>
          <w:szCs w:val="30"/>
        </w:rPr>
        <w:t xml:space="preserve"> “The Dawn of Day” </w:t>
      </w:r>
      <w:proofErr w:type="gramStart"/>
      <w:r w:rsidRPr="00C902EF">
        <w:rPr>
          <w:rFonts w:cs="Times"/>
          <w:sz w:val="30"/>
          <w:szCs w:val="30"/>
        </w:rPr>
        <w:t>pg</w:t>
      </w:r>
      <w:proofErr w:type="gramEnd"/>
      <w:r w:rsidRPr="00C902EF">
        <w:rPr>
          <w:rFonts w:cs="Times"/>
          <w:sz w:val="30"/>
          <w:szCs w:val="30"/>
        </w:rPr>
        <w:t xml:space="preserve"> 56-57</w:t>
      </w:r>
    </w:p>
    <w:p w14:paraId="6A0145BE" w14:textId="77777777" w:rsidR="003641D6" w:rsidRPr="00C902EF" w:rsidRDefault="003641D6" w:rsidP="003641D6">
      <w:pPr>
        <w:rPr>
          <w:rFonts w:eastAsia="Times New Roman"/>
          <w:sz w:val="30"/>
          <w:szCs w:val="30"/>
          <w:u w:val="single"/>
        </w:rPr>
      </w:pPr>
      <w:r w:rsidRPr="00C902EF">
        <w:rPr>
          <w:rFonts w:eastAsia="Times New Roman"/>
          <w:sz w:val="30"/>
          <w:szCs w:val="30"/>
        </w:rPr>
        <w:t>THE IMPOSSIBLE CLASS</w:t>
      </w:r>
      <w:proofErr w:type="gramStart"/>
      <w:r w:rsidRPr="00C902EF">
        <w:rPr>
          <w:rFonts w:eastAsia="Times New Roman"/>
          <w:sz w:val="30"/>
          <w:szCs w:val="30"/>
        </w:rPr>
        <w:t>.—</w:t>
      </w:r>
      <w:proofErr w:type="gramEnd"/>
      <w:r w:rsidRPr="00C902EF">
        <w:rPr>
          <w:rFonts w:eastAsia="Times New Roman"/>
          <w:sz w:val="30"/>
          <w:szCs w:val="30"/>
          <w:u w:val="single"/>
        </w:rPr>
        <w:t>Poverty, cheerfulness, and independence—it is possible to find these three qualities combined in one individual; poverty, cheerfulness, and slavery—this is likewise a possible combination: and I can say nothing better to the workmen who serve as factory slaves; presuming that it does not appear to them altogether to be a shameful thing to be utilised as they are, as the screws of a machine and the stopgaps, as it were, of the human spirit of invention. Fie on the thought that merely by means of higher wages the essential part of their misery,</w:t>
      </w:r>
      <w:r w:rsidRPr="00C902EF">
        <w:rPr>
          <w:rFonts w:eastAsia="Times New Roman"/>
          <w:sz w:val="30"/>
          <w:szCs w:val="30"/>
        </w:rPr>
        <w:t xml:space="preserve"> i.e. their impersonal enslavement, might be removed! </w:t>
      </w:r>
      <w:r w:rsidRPr="00C902EF">
        <w:rPr>
          <w:rFonts w:eastAsia="Times New Roman"/>
          <w:sz w:val="30"/>
          <w:szCs w:val="30"/>
          <w:u w:val="single"/>
        </w:rPr>
        <w:t xml:space="preserve">Fie, that we should allow ourselves to be convinced that, by an increase of this impersonality within the mechanical working of a new society, the disgrace of slavery could be changed into a virtue! Fie, that there should be a regular price at which a man should cease to be a personality and become a screw instead! Are you accomplices in the present madness of </w:t>
      </w:r>
      <w:proofErr w:type="gramStart"/>
      <w:r w:rsidRPr="00C902EF">
        <w:rPr>
          <w:rFonts w:eastAsia="Times New Roman"/>
          <w:sz w:val="30"/>
          <w:szCs w:val="30"/>
          <w:u w:val="single"/>
        </w:rPr>
        <w:t>nations which desire above all to produce as much as possible, and to be as rich</w:t>
      </w:r>
      <w:proofErr w:type="gramEnd"/>
      <w:r w:rsidRPr="00C902EF">
        <w:rPr>
          <w:rFonts w:eastAsia="Times New Roman"/>
          <w:sz w:val="30"/>
          <w:szCs w:val="30"/>
          <w:u w:val="single"/>
        </w:rPr>
        <w:t xml:space="preserve"> as possible? Would it not be your duty to present a counter-claim to them, and to show them what large sums of internal value are wasted in the pursuit [215] of such an external object?</w:t>
      </w:r>
      <w:r w:rsidRPr="00C902EF">
        <w:rPr>
          <w:rFonts w:eastAsia="Times New Roman"/>
          <w:sz w:val="30"/>
          <w:szCs w:val="30"/>
        </w:rPr>
        <w:t xml:space="preserve"> But where is your internal value when you no longer know what it is to breathe freely; when you have scarcely any command over your own selves, and often feel disgusted with yourselves as with some stale food; when you zealously study the newspapers and look enviously at your wealthy neighbour, made covetous by the rapid rise and fall of power, money, and opinions; when you no longer believe in a philosophy in rags, or in the freedom of spirit of a man who has few needs; when a voluntary and idyllic poverty without profession or marriage, such as should suit the more intellectual ones among you, has become for you an object of derision? </w:t>
      </w:r>
      <w:r w:rsidRPr="00C902EF">
        <w:rPr>
          <w:rFonts w:eastAsia="Times New Roman"/>
          <w:sz w:val="30"/>
          <w:szCs w:val="30"/>
          <w:u w:val="single"/>
        </w:rPr>
        <w:t>On the other hand, the piping of the Socialistic rat-catchers who wish to inspire you with foolish hopes is continually sounding in your ears: they tell you to be ready and nothing further, ready from this day to the next, so that you wait and wait for something to come from outside, though living in all other respects as you lived before—until this waiting is at length changed into hunger and thirst and fever and madness, and the clay of the bestia triumphans at last dawns in all its glory. Every one of you should on the contrary say to himself: “It would be better to emigrate and endeavour to become a master in new and savage countries, and especially to become master over myself, changing my place of abode whenever the least sign of slavery threatens me, endeavouring to avoid neither adventure nor war, and, if things come to the worst, holding myself ready to die: anything rather than continuing in this state of disgraceful thraldom, this bitterness, malice and rebelliousness!”</w:t>
      </w:r>
      <w:r w:rsidRPr="00C902EF">
        <w:rPr>
          <w:rFonts w:eastAsia="Times New Roman"/>
          <w:sz w:val="30"/>
          <w:szCs w:val="30"/>
        </w:rPr>
        <w:t xml:space="preserve"> This would [216] be the proper spirit: </w:t>
      </w:r>
      <w:r w:rsidRPr="00C902EF">
        <w:rPr>
          <w:rFonts w:eastAsia="Times New Roman"/>
          <w:sz w:val="30"/>
          <w:szCs w:val="30"/>
          <w:u w:val="single"/>
        </w:rPr>
        <w:t>the workmen in Europe ought to make it clear that their position as a class has become a human impossibility, and not merely, as they at present maintain, the result of some hard and aimless arrangement of society. They should bring about an age of great swarming forth from the European beehive such as has never yet been seen, protesting by this voluntary and huge migration against machines and capital and the alternatives that now threaten them either of becoming slaves of the State or slaves of some revolutionary party.</w:t>
      </w:r>
    </w:p>
    <w:p w14:paraId="6D8D4B65" w14:textId="77777777" w:rsidR="006B2FBF" w:rsidRPr="00C902EF" w:rsidRDefault="006B2FBF" w:rsidP="00E50A23">
      <w:pPr>
        <w:rPr>
          <w:sz w:val="16"/>
        </w:rPr>
      </w:pPr>
    </w:p>
    <w:p w14:paraId="07CEC095" w14:textId="233ACFDF" w:rsidR="004D086E" w:rsidRPr="00C902EF" w:rsidRDefault="004D086E" w:rsidP="004D086E">
      <w:pPr>
        <w:pStyle w:val="Heading2"/>
      </w:pPr>
      <w:r w:rsidRPr="00C902EF">
        <w:t>A/T: Agonism Fails</w:t>
      </w:r>
    </w:p>
    <w:p w14:paraId="708C66BC" w14:textId="34DF358E" w:rsidR="00360252" w:rsidRPr="00C902EF" w:rsidRDefault="00360252" w:rsidP="00360252">
      <w:pPr>
        <w:pStyle w:val="Heading3"/>
      </w:pPr>
      <w:r w:rsidRPr="00C902EF">
        <w:t>New Moral Basis</w:t>
      </w:r>
    </w:p>
    <w:p w14:paraId="619D7488" w14:textId="77777777" w:rsidR="00360252" w:rsidRPr="00C902EF" w:rsidRDefault="00360252" w:rsidP="00360252"/>
    <w:p w14:paraId="08062375" w14:textId="77777777" w:rsidR="00360252" w:rsidRPr="00C902EF" w:rsidRDefault="00360252" w:rsidP="00360252">
      <w:pPr>
        <w:pStyle w:val="Heading4"/>
      </w:pPr>
      <w:r w:rsidRPr="00C902EF">
        <w:t xml:space="preserve">We aren’t immoral we just propose a different structure of how we should base morality </w:t>
      </w:r>
    </w:p>
    <w:p w14:paraId="6E8AEA96" w14:textId="77777777" w:rsidR="00360252" w:rsidRPr="00C902EF" w:rsidRDefault="00360252" w:rsidP="00360252">
      <w:r w:rsidRPr="00C902EF">
        <w:t>[Lawrence J</w:t>
      </w:r>
      <w:r w:rsidRPr="00C902EF">
        <w:rPr>
          <w:rStyle w:val="Style13ptBold"/>
        </w:rPr>
        <w:t>. Hatab ‘95</w:t>
      </w:r>
      <w:r w:rsidRPr="00C902EF">
        <w:t>, Professor of Philosophy and Eminent Scholar at Old Dominion University, 1995, “A Nietzschean Defense of Democracy”, Open Court Publishing, pp. 175]//B.Blake</w:t>
      </w:r>
    </w:p>
    <w:p w14:paraId="62566757" w14:textId="77777777" w:rsidR="00360252" w:rsidRPr="00C902EF" w:rsidRDefault="00360252" w:rsidP="00360252">
      <w:pPr>
        <w:rPr>
          <w:sz w:val="16"/>
        </w:rPr>
      </w:pPr>
      <w:r w:rsidRPr="00C902EF">
        <w:rPr>
          <w:rStyle w:val="StyleUnderline"/>
        </w:rPr>
        <w:t xml:space="preserve">Although Nietzsche occasionally calls himself an "immoralist" and suggests an overcoming of “morality,” what he challenges in these maneuvers is a particular moral system. If morality refers to values that assess human actions and attitudes in terms of better and worse ways of living, then Nietzsche is certainly recommending a kind of morality, and so thinking about ethics in general in the light of Nietzsche's thought is quite appropriate. A nihilistic denial of values would be the farthest possibility in a thinker who champions the affirmation of life </w:t>
      </w:r>
      <w:r w:rsidRPr="00C902EF">
        <w:rPr>
          <w:sz w:val="16"/>
        </w:rPr>
        <w:t xml:space="preserve">and who proclaims the human condition to be that of der Schätzende, the esteemer, the creator of values (Z 1,15). </w:t>
      </w:r>
      <w:r w:rsidRPr="00C902EF">
        <w:rPr>
          <w:rStyle w:val="StyleUnderline"/>
        </w:rPr>
        <w:t>Nietzsche’s recommendation to surpass the distinction between good and evil does not indicate a refusal to distinguish between good and bad. </w:t>
      </w:r>
    </w:p>
    <w:p w14:paraId="43443F4B" w14:textId="77777777" w:rsidR="006B2FBF" w:rsidRPr="00C902EF" w:rsidRDefault="006B2FBF" w:rsidP="006B2FBF"/>
    <w:p w14:paraId="3136ED4F" w14:textId="647F78B8" w:rsidR="004D086E" w:rsidRPr="00C902EF" w:rsidRDefault="004D086E" w:rsidP="004D086E">
      <w:pPr>
        <w:pStyle w:val="Heading3"/>
      </w:pPr>
      <w:r w:rsidRPr="00C902EF">
        <w:t xml:space="preserve">Doesn’t Collapse </w:t>
      </w:r>
    </w:p>
    <w:p w14:paraId="1A44C917" w14:textId="77777777" w:rsidR="004D086E" w:rsidRPr="00C902EF" w:rsidRDefault="004D086E" w:rsidP="004D086E">
      <w:pPr>
        <w:pStyle w:val="Heading4"/>
      </w:pPr>
      <w:r w:rsidRPr="00C902EF">
        <w:t>Why the agon doesn’t collapse into relativism</w:t>
      </w:r>
    </w:p>
    <w:p w14:paraId="3647EF88" w14:textId="08F944A7" w:rsidR="004D086E" w:rsidRPr="00C902EF" w:rsidRDefault="004D086E" w:rsidP="005805CB">
      <w:pPr>
        <w:rPr>
          <w:rFonts w:eastAsia="Times New Roman"/>
          <w:sz w:val="20"/>
        </w:rPr>
      </w:pPr>
      <w:r w:rsidRPr="00C902EF">
        <w:rPr>
          <w:rStyle w:val="Style13ptBold"/>
        </w:rPr>
        <w:t xml:space="preserve">Acampora 09 </w:t>
      </w:r>
      <w:r w:rsidRPr="00C902EF">
        <w:rPr>
          <w:rStyle w:val="Style13ptBold"/>
          <w:b w:val="0"/>
          <w:sz w:val="22"/>
        </w:rPr>
        <w:t>(</w:t>
      </w:r>
      <w:r w:rsidRPr="00C902EF">
        <w:rPr>
          <w:rFonts w:eastAsia="Times New Roman"/>
          <w:color w:val="333333"/>
          <w:sz w:val="15"/>
          <w:szCs w:val="18"/>
          <w:shd w:val="clear" w:color="auto" w:fill="FFFFFF"/>
        </w:rPr>
        <w:t>Christa, is the author of </w:t>
      </w:r>
      <w:r w:rsidR="00EA645F">
        <w:fldChar w:fldCharType="begin"/>
      </w:r>
      <w:r w:rsidR="00EA645F">
        <w:instrText xml:space="preserve"> HYPERLINK "http://press.uchicago.edu/ucp/books/book/chicago/C/bo14365242.html" \t "_blank" </w:instrText>
      </w:r>
      <w:r w:rsidR="00EA645F">
        <w:fldChar w:fldCharType="separate"/>
      </w:r>
      <w:r w:rsidRPr="00C902EF">
        <w:rPr>
          <w:rFonts w:eastAsia="Times New Roman"/>
          <w:b/>
          <w:bCs/>
          <w:i/>
          <w:iCs/>
          <w:color w:val="663399"/>
          <w:sz w:val="15"/>
          <w:szCs w:val="18"/>
          <w:shd w:val="clear" w:color="auto" w:fill="FFFFFF"/>
        </w:rPr>
        <w:t>Contesting Nietzsche</w:t>
      </w:r>
      <w:r w:rsidR="00EA645F">
        <w:rPr>
          <w:rFonts w:eastAsia="Times New Roman"/>
          <w:b/>
          <w:bCs/>
          <w:i/>
          <w:iCs/>
          <w:color w:val="663399"/>
          <w:sz w:val="15"/>
          <w:szCs w:val="18"/>
          <w:shd w:val="clear" w:color="auto" w:fill="FFFFFF"/>
        </w:rPr>
        <w:fldChar w:fldCharType="end"/>
      </w:r>
      <w:r w:rsidRPr="00C902EF">
        <w:rPr>
          <w:rFonts w:eastAsia="Times New Roman"/>
          <w:color w:val="333333"/>
          <w:sz w:val="15"/>
          <w:szCs w:val="18"/>
          <w:shd w:val="clear" w:color="auto" w:fill="FFFFFF"/>
        </w:rPr>
        <w:t xml:space="preserve"> (University of Chicago Press, 2013) and has published five other books (three on Nietzsche and two in the areas of aesthetics and critical race theory) and numerous articles and book chapters. Her courses include upper level seminars on Nietzsche and Heidegger, existentialism, aesthetics, twentieth-century philosophy, and special topics such as Tragedy &amp; Philosophy and a team-taught course on Competition and Culture. She has taught courses in the Thomas Hunter Honors program and the Muse Scholar program. </w:t>
      </w:r>
      <w:r w:rsidRPr="00C902EF">
        <w:rPr>
          <w:rFonts w:eastAsia="Times New Roman"/>
          <w:color w:val="333333"/>
          <w:sz w:val="20"/>
          <w:szCs w:val="18"/>
          <w:shd w:val="clear" w:color="auto" w:fill="FFFFFF"/>
        </w:rPr>
        <w:t xml:space="preserve">“Nietzsche’s Agonal Wisdom” </w:t>
      </w:r>
      <w:r w:rsidRPr="00C902EF">
        <w:rPr>
          <w:rFonts w:eastAsia="Times New Roman"/>
          <w:i/>
          <w:color w:val="333333"/>
          <w:sz w:val="20"/>
          <w:szCs w:val="18"/>
          <w:shd w:val="clear" w:color="auto" w:fill="FFFFFF"/>
        </w:rPr>
        <w:t xml:space="preserve">International Studies in Philosophy 35:3 </w:t>
      </w:r>
      <w:r w:rsidRPr="00C902EF">
        <w:rPr>
          <w:rFonts w:eastAsia="Times New Roman"/>
          <w:color w:val="333333"/>
          <w:sz w:val="20"/>
          <w:szCs w:val="18"/>
          <w:shd w:val="clear" w:color="auto" w:fill="FFFFFF"/>
        </w:rPr>
        <w:t>pg.</w:t>
      </w:r>
      <w:r w:rsidRPr="00C902EF">
        <w:rPr>
          <w:rFonts w:eastAsia="Times New Roman"/>
          <w:sz w:val="20"/>
        </w:rPr>
        <w:t>177-178//rz)</w:t>
      </w:r>
    </w:p>
    <w:p w14:paraId="00BD11FF" w14:textId="77777777" w:rsidR="004D086E" w:rsidRPr="00C902EF" w:rsidRDefault="004D086E" w:rsidP="004D086E">
      <w:r w:rsidRPr="00C902EF">
        <w:t xml:space="preserve">Once perspectivism is situated in the context of Nietzsche's agonism, </w:t>
      </w:r>
      <w:r w:rsidRPr="00C902EF">
        <w:rPr>
          <w:rStyle w:val="StyleUnderline"/>
        </w:rPr>
        <w:t>once perspectives acquire their claim to truth and gather the authority for their claims on others through agonistic legitimation, then perspectives are not merely adopted ad hoc, and they are not just arbitrary subjective preferences.</w:t>
      </w:r>
      <w:r w:rsidRPr="00C902EF">
        <w:t xml:space="preserve"> Mindful of Nietzsche's conception of justice and measure in the agon, </w:t>
      </w:r>
      <w:r w:rsidRPr="00C902EF">
        <w:rPr>
          <w:rStyle w:val="StyleUnderline"/>
        </w:rPr>
        <w:t>we can see that perspectives derived in this manner take shape in relation to a standard that is determined and produced in the contest</w:t>
      </w:r>
      <w:r w:rsidRPr="00C902EF">
        <w:t>. And although Nietzsche does not think there are species-specific perspectives</w:t>
      </w:r>
      <w:proofErr w:type="gramStart"/>
      <w:r w:rsidRPr="00C902EF">
        <w:t>,28</w:t>
      </w:r>
      <w:proofErr w:type="gramEnd"/>
      <w:r w:rsidRPr="00C902EF">
        <w:t xml:space="preserve"> consideration of agonistically derived perspectives invites further discussion of the possibilities of intersubjective perspectives. Such would be </w:t>
      </w:r>
      <w:r w:rsidRPr="00C902EF">
        <w:rPr>
          <w:rStyle w:val="StyleUnderline"/>
        </w:rPr>
        <w:t>perspectives that are shared among individuals on the basis of the relations that are constituted in agonistic interactions and the ways in which the institutions that afford such exchanges are related to the communities that foster them.</w:t>
      </w:r>
      <w:r w:rsidRPr="00C902EF">
        <w:t xml:space="preserve"> </w:t>
      </w:r>
      <w:r w:rsidRPr="00C902EF">
        <w:rPr>
          <w:rStyle w:val="StyleUnderline"/>
        </w:rPr>
        <w:t>We can then recognize the communal aspects of agonistic exchange</w:t>
      </w:r>
      <w:r w:rsidRPr="00C902EF">
        <w:t>, a prominent feature in Nietzsche's "Homer's Contest." Perspectivism considered in light of Nietzsche's agonism is much less radically relative, much less vulnerable to the charge of solipsism, and much less prone to tyrannical abuse of power than Nietzsche's critics allow. I think these are highly promising avenues for further pursuit that would carry us far along the way toward being done with the usual bickering about relativism and problems of self-reference that generally organize discussions of Nietzsche’s views of cognitivism. 29</w:t>
      </w:r>
      <w:r w:rsidRPr="00C902EF">
        <w:rPr>
          <w:position w:val="10"/>
          <w:szCs w:val="22"/>
        </w:rPr>
        <w:t xml:space="preserve"> </w:t>
      </w:r>
      <w:r w:rsidRPr="00C902EF">
        <w:rPr>
          <w:rStyle w:val="StyleUnderline"/>
        </w:rPr>
        <w:t>If "the wisest man would be the one richest in contradictions</w:t>
      </w:r>
      <w:r w:rsidRPr="00C902EF">
        <w:t xml:space="preserve"> [Der weiseste Mensch wäre der reichste an Widersprüchen] (KSA 11:26 [119])," as Nietzsche writes in a note from 1884</w:t>
      </w:r>
      <w:r w:rsidRPr="00C902EF">
        <w:rPr>
          <w:rStyle w:val="StyleUnderline"/>
        </w:rPr>
        <w:t>, then wisdom consists in inciting and igniting contradiction, and not merely in order to fight but rather to expand the diversity of perspectives and draw them into a whole.</w:t>
      </w:r>
      <w:r w:rsidRPr="00C902EF">
        <w:t xml:space="preserve"> </w:t>
      </w:r>
      <w:r w:rsidRPr="00C902EF">
        <w:rPr>
          <w:rStyle w:val="StyleUnderline"/>
        </w:rPr>
        <w:t>What Nietzsche knows as the result of his war games is both a sense of his own measure-of what is truly significant to him</w:t>
      </w:r>
      <w:r w:rsidRPr="00C902EF">
        <w:t xml:space="preserve"> (cf. KSA 12:10[195])-</w:t>
      </w:r>
      <w:r w:rsidRPr="00C902EF">
        <w:rPr>
          <w:rStyle w:val="StyleUnderline"/>
        </w:rPr>
        <w:t>and something about the possible standards of measure themselves, about multiple perspectives, on meaning and their transformative possibilities</w:t>
      </w:r>
      <w:r w:rsidRPr="00C902EF">
        <w:t xml:space="preserve">. Nietzsche's agonal wisdom, expressed in his articulation of his Kriegs-praxis with which I began, is less a credo of fair play than it is an account of how to be a force of contention, how to manage a fight with stakes of far-reaching significance, and how to draw other competitive forces into the fray. </w:t>
      </w:r>
      <w:r w:rsidRPr="00C902EF">
        <w:rPr>
          <w:rStyle w:val="StyleUnderline"/>
        </w:rPr>
        <w:t xml:space="preserve">Nietzsche's self-proclaimed agonal wisdom consists of the knowledge to organize contests whose stakes potentially maximize meaning for those who participate as </w:t>
      </w:r>
      <w:proofErr w:type="gramStart"/>
      <w:r w:rsidRPr="00C902EF">
        <w:rPr>
          <w:rStyle w:val="StyleUnderline"/>
        </w:rPr>
        <w:t>weIl</w:t>
      </w:r>
      <w:proofErr w:type="gramEnd"/>
      <w:r w:rsidRPr="00C902EF">
        <w:rPr>
          <w:rStyle w:val="StyleUnderline"/>
        </w:rPr>
        <w:t xml:space="preserve"> as for those who gather as the community to evaluate the outcomes</w:t>
      </w:r>
      <w:r w:rsidRPr="00C902EF">
        <w:t xml:space="preserve">. Success in such "skirmishes" requires a heightened sense of the measure that conditions participation in the particular engagement of which one is a part. In extraordinary cases victory might be achieved not merely by surmounting the standard established by previous competitors but by reconstituting, transfiguring, the terms on which the contest is evaluated. The significance of hat accomplishment is enhanced when the exercise of that standard is extended beyond the specific contest in which it was created. The pursuit of agonal wisdom, for Nietzsche, aims at this also, mastering not only what poses as a challenge but reorganizing and reforming what constitutes the exercise of judgment generally. </w:t>
      </w:r>
    </w:p>
    <w:p w14:paraId="1F604896" w14:textId="161556E8" w:rsidR="0033153E" w:rsidRPr="00C902EF" w:rsidRDefault="0033153E" w:rsidP="0033153E">
      <w:pPr>
        <w:pStyle w:val="Heading2"/>
      </w:pPr>
      <w:r w:rsidRPr="00C902EF">
        <w:t>A/T: Other Critiques</w:t>
      </w:r>
    </w:p>
    <w:p w14:paraId="095F17FA" w14:textId="5840CA7C" w:rsidR="0033153E" w:rsidRPr="00C902EF" w:rsidRDefault="0033153E" w:rsidP="0033153E">
      <w:pPr>
        <w:pStyle w:val="Heading3"/>
      </w:pPr>
      <w:r w:rsidRPr="00C902EF">
        <w:t>Afropessimism</w:t>
      </w:r>
    </w:p>
    <w:p w14:paraId="2027818D" w14:textId="77777777" w:rsidR="0033153E" w:rsidRPr="00C902EF" w:rsidRDefault="0033153E" w:rsidP="0033153E">
      <w:pPr>
        <w:pStyle w:val="Heading4"/>
      </w:pPr>
      <w:r w:rsidRPr="00C902EF">
        <w:t>The aff’s ontological absolutism is not only historically inaccurate but fundamentally disempowering – their fatalistic conception of blackness precludes revolutionary movements and locks in white supremacy as legal and cultural engagement are painted as futile projects</w:t>
      </w:r>
    </w:p>
    <w:p w14:paraId="26A1CCC0" w14:textId="77777777" w:rsidR="0033153E" w:rsidRPr="00C902EF" w:rsidRDefault="0033153E" w:rsidP="0033153E">
      <w:r w:rsidRPr="00C902EF">
        <w:rPr>
          <w:rStyle w:val="Style13ptBold"/>
        </w:rPr>
        <w:t xml:space="preserve">Massa, 14 </w:t>
      </w:r>
      <w:r w:rsidRPr="00C902EF">
        <w:t>[Andre Lopes, student of Philosophy at George Mason University, 12/4, “</w:t>
      </w:r>
      <w:r w:rsidRPr="00C902EF">
        <w:rPr>
          <w:i/>
        </w:rPr>
        <w:t>Implications of Wilderson’s Afro-Pessimism</w:t>
      </w:r>
      <w:r w:rsidRPr="00C902EF">
        <w:t>,” https://thehistoricalnerds.com/2014/12/16/implications-of-wildersons-afro-pessimism/, //MW]</w:t>
      </w:r>
    </w:p>
    <w:p w14:paraId="2838A304" w14:textId="77777777" w:rsidR="0033153E" w:rsidRPr="00C902EF" w:rsidRDefault="0033153E" w:rsidP="0033153E">
      <w:pPr>
        <w:rPr>
          <w:rStyle w:val="StyleUnderline"/>
        </w:rPr>
      </w:pPr>
      <w:r w:rsidRPr="00C902EF">
        <w:rPr>
          <w:sz w:val="16"/>
        </w:rPr>
        <w:t xml:space="preserve">As stated earlier, </w:t>
      </w:r>
      <w:r w:rsidRPr="00C902EF">
        <w:rPr>
          <w:rStyle w:val="StyleUnderline"/>
        </w:rPr>
        <w:t xml:space="preserve">the </w:t>
      </w:r>
      <w:r w:rsidRPr="00C902EF">
        <w:rPr>
          <w:rStyle w:val="Emphasis"/>
        </w:rPr>
        <w:t>main premise</w:t>
      </w:r>
      <w:r w:rsidRPr="00C902EF">
        <w:rPr>
          <w:rStyle w:val="StyleUnderline"/>
        </w:rPr>
        <w:t xml:space="preserve"> to Wilderson’s argument for Afro-pessimism derives from the</w:t>
      </w:r>
      <w:r w:rsidRPr="00C902EF">
        <w:rPr>
          <w:sz w:val="16"/>
        </w:rPr>
        <w:t xml:space="preserve"> work done by Orlando Patterson between the </w:t>
      </w:r>
      <w:r w:rsidRPr="00C902EF">
        <w:rPr>
          <w:rStyle w:val="StyleUnderline"/>
        </w:rPr>
        <w:t xml:space="preserve">relationship between </w:t>
      </w:r>
      <w:r w:rsidRPr="00C902EF">
        <w:rPr>
          <w:rStyle w:val="Emphasis"/>
        </w:rPr>
        <w:t>slavery</w:t>
      </w:r>
      <w:r w:rsidRPr="00C902EF">
        <w:rPr>
          <w:rStyle w:val="StyleUnderline"/>
        </w:rPr>
        <w:t xml:space="preserve"> and the </w:t>
      </w:r>
      <w:r w:rsidRPr="00C902EF">
        <w:rPr>
          <w:rStyle w:val="Emphasis"/>
        </w:rPr>
        <w:t>condition of social death</w:t>
      </w:r>
      <w:r w:rsidRPr="00C902EF">
        <w:rPr>
          <w:rStyle w:val="StyleUnderline"/>
        </w:rPr>
        <w:t xml:space="preserve"> for the Black Body. </w:t>
      </w:r>
      <w:r w:rsidRPr="00C902EF">
        <w:rPr>
          <w:sz w:val="16"/>
        </w:rPr>
        <w:t xml:space="preserve">Thus, because of this condition of social death, </w:t>
      </w:r>
      <w:r w:rsidRPr="00C902EF">
        <w:rPr>
          <w:rStyle w:val="StyleUnderline"/>
        </w:rPr>
        <w:t xml:space="preserve">Wilderson believes that the Black Body is </w:t>
      </w:r>
      <w:r w:rsidRPr="00C902EF">
        <w:rPr>
          <w:rStyle w:val="Emphasis"/>
        </w:rPr>
        <w:t>incapable of accessing the law</w:t>
      </w:r>
      <w:r w:rsidRPr="00C902EF">
        <w:rPr>
          <w:rStyle w:val="StyleUnderline"/>
        </w:rPr>
        <w:t xml:space="preserve"> through legal reform and </w:t>
      </w:r>
      <w:r w:rsidRPr="00C902EF">
        <w:rPr>
          <w:rStyle w:val="Emphasis"/>
        </w:rPr>
        <w:t>progress</w:t>
      </w:r>
      <w:r w:rsidRPr="00C902EF">
        <w:rPr>
          <w:rStyle w:val="StyleUnderline"/>
        </w:rPr>
        <w:t xml:space="preserve"> because of the way they are </w:t>
      </w:r>
      <w:r w:rsidRPr="00C902EF">
        <w:rPr>
          <w:rStyle w:val="Emphasis"/>
        </w:rPr>
        <w:t>marked ontologically</w:t>
      </w:r>
      <w:r w:rsidRPr="00C902EF">
        <w:rPr>
          <w:rStyle w:val="StyleUnderline"/>
        </w:rPr>
        <w:t xml:space="preserve"> as the Slave.</w:t>
      </w:r>
      <w:r w:rsidRPr="00C902EF">
        <w:rPr>
          <w:sz w:val="16"/>
        </w:rPr>
        <w:t xml:space="preserve"> However, </w:t>
      </w:r>
      <w:r w:rsidRPr="00C902EF">
        <w:rPr>
          <w:rStyle w:val="StyleUnderline"/>
        </w:rPr>
        <w:t xml:space="preserve">historian Vincent Brown has uncovered evidence with regards to the </w:t>
      </w:r>
      <w:r w:rsidRPr="00C902EF">
        <w:rPr>
          <w:rStyle w:val="Emphasis"/>
        </w:rPr>
        <w:t>experience of slavery</w:t>
      </w:r>
      <w:r w:rsidRPr="00C902EF">
        <w:rPr>
          <w:rStyle w:val="StyleUnderline"/>
        </w:rPr>
        <w:t xml:space="preserve"> and social death when he writes, “The premise</w:t>
      </w:r>
      <w:r w:rsidRPr="00C902EF">
        <w:rPr>
          <w:sz w:val="16"/>
        </w:rPr>
        <w:t xml:space="preserve"> of Orlando Patterson’s major work, </w:t>
      </w:r>
      <w:r w:rsidRPr="00C902EF">
        <w:rPr>
          <w:rStyle w:val="StyleUnderline"/>
        </w:rPr>
        <w:t xml:space="preserve">that enslaved Africans were </w:t>
      </w:r>
      <w:r w:rsidRPr="00C902EF">
        <w:rPr>
          <w:rStyle w:val="Emphasis"/>
        </w:rPr>
        <w:t>natally alienated</w:t>
      </w:r>
      <w:r w:rsidRPr="00C902EF">
        <w:rPr>
          <w:rStyle w:val="StyleUnderline"/>
        </w:rPr>
        <w:t xml:space="preserve"> and </w:t>
      </w:r>
      <w:r w:rsidRPr="00C902EF">
        <w:rPr>
          <w:rStyle w:val="Emphasis"/>
        </w:rPr>
        <w:t>culturally isolated</w:t>
      </w:r>
      <w:r w:rsidRPr="00C902EF">
        <w:rPr>
          <w:rStyle w:val="StyleUnderline"/>
        </w:rPr>
        <w:t>, was challenged</w:t>
      </w:r>
      <w:r w:rsidRPr="00C902EF">
        <w:rPr>
          <w:sz w:val="16"/>
        </w:rPr>
        <w:t xml:space="preserve"> even before he published his influential thesis, </w:t>
      </w:r>
      <w:r w:rsidRPr="00C902EF">
        <w:rPr>
          <w:rStyle w:val="StyleUnderline"/>
        </w:rPr>
        <w:t>primarily by scholars concerned with “</w:t>
      </w:r>
      <w:r w:rsidRPr="00C902EF">
        <w:rPr>
          <w:rStyle w:val="Emphasis"/>
        </w:rPr>
        <w:t>survivals</w:t>
      </w:r>
      <w:r w:rsidRPr="00C902EF">
        <w:rPr>
          <w:rStyle w:val="StyleUnderline"/>
        </w:rPr>
        <w:t>” or “</w:t>
      </w:r>
      <w:r w:rsidRPr="00C902EF">
        <w:rPr>
          <w:rStyle w:val="Emphasis"/>
        </w:rPr>
        <w:t>retentions</w:t>
      </w:r>
      <w:r w:rsidRPr="00C902EF">
        <w:rPr>
          <w:rStyle w:val="StyleUnderline"/>
        </w:rPr>
        <w:t xml:space="preserve">” of </w:t>
      </w:r>
      <w:r w:rsidRPr="00C902EF">
        <w:rPr>
          <w:rStyle w:val="Emphasis"/>
        </w:rPr>
        <w:t>African culture</w:t>
      </w:r>
      <w:r w:rsidRPr="00C902EF">
        <w:rPr>
          <w:rStyle w:val="StyleUnderline"/>
        </w:rPr>
        <w:t xml:space="preserve"> and by historians of slave resistance.</w:t>
      </w:r>
      <w:r w:rsidRPr="00C902EF">
        <w:rPr>
          <w:sz w:val="16"/>
        </w:rPr>
        <w:t xml:space="preserve"> In the early to mid-twentieth century, when Robert Park’s view of “the Negro” predominated among scholars, it was generally assumed that the slave trade and slavery had denuded black people of any ancestral heritage from Africa. The </w:t>
      </w:r>
      <w:r w:rsidRPr="00C902EF">
        <w:rPr>
          <w:rStyle w:val="StyleUnderline"/>
        </w:rPr>
        <w:t xml:space="preserve">historians Carter G. Woodson and W. E. B. Du Bois and the anthropologist Melville J. Herskovits argued the opposite. Their research supported the conclusion that while enslaved Africans </w:t>
      </w:r>
      <w:r w:rsidRPr="00C902EF">
        <w:rPr>
          <w:rStyle w:val="Emphasis"/>
        </w:rPr>
        <w:t>could not have brought</w:t>
      </w:r>
      <w:r w:rsidRPr="00C902EF">
        <w:rPr>
          <w:rStyle w:val="StyleUnderline"/>
        </w:rPr>
        <w:t xml:space="preserve"> intact social, political, and religious institutions with them to the Americas, they did maintain </w:t>
      </w:r>
      <w:r w:rsidRPr="00C902EF">
        <w:rPr>
          <w:rStyle w:val="Emphasis"/>
        </w:rPr>
        <w:t>significant aspects</w:t>
      </w:r>
      <w:r w:rsidRPr="00C902EF">
        <w:rPr>
          <w:rStyle w:val="StyleUnderline"/>
        </w:rPr>
        <w:t xml:space="preserve"> of their </w:t>
      </w:r>
      <w:r w:rsidRPr="00C902EF">
        <w:rPr>
          <w:rStyle w:val="Emphasis"/>
        </w:rPr>
        <w:t>cultural backgrounds</w:t>
      </w:r>
      <w:r w:rsidRPr="00C902EF">
        <w:rPr>
          <w:rStyle w:val="StyleUnderline"/>
        </w:rPr>
        <w:t>.</w:t>
      </w:r>
      <w:r w:rsidRPr="00C902EF">
        <w:rPr>
          <w:sz w:val="16"/>
        </w:rPr>
        <w:t xml:space="preserve"> For these scholars, </w:t>
      </w:r>
      <w:r w:rsidRPr="00C902EF">
        <w:rPr>
          <w:rStyle w:val="StyleUnderline"/>
        </w:rPr>
        <w:t xml:space="preserve">the preservation of </w:t>
      </w:r>
      <w:r w:rsidRPr="00C902EF">
        <w:rPr>
          <w:rStyle w:val="Emphasis"/>
        </w:rPr>
        <w:t>distinctive cultural forms</w:t>
      </w:r>
      <w:r w:rsidRPr="00C902EF">
        <w:rPr>
          <w:rStyle w:val="StyleUnderline"/>
        </w:rPr>
        <w:t xml:space="preserve"> has served as an index both of a </w:t>
      </w:r>
      <w:r w:rsidRPr="00C902EF">
        <w:rPr>
          <w:rStyle w:val="Emphasis"/>
        </w:rPr>
        <w:t>resilient social personhood</w:t>
      </w:r>
      <w:r w:rsidRPr="00C902EF">
        <w:rPr>
          <w:rStyle w:val="StyleUnderline"/>
        </w:rPr>
        <w:t xml:space="preserve">, or </w:t>
      </w:r>
      <w:r w:rsidRPr="00C902EF">
        <w:rPr>
          <w:rStyle w:val="Emphasis"/>
        </w:rPr>
        <w:t>identity</w:t>
      </w:r>
      <w:r w:rsidRPr="00C902EF">
        <w:rPr>
          <w:rStyle w:val="StyleUnderline"/>
        </w:rPr>
        <w:t xml:space="preserve">, and of </w:t>
      </w:r>
      <w:r w:rsidRPr="00C902EF">
        <w:rPr>
          <w:rStyle w:val="Emphasis"/>
        </w:rPr>
        <w:t>resistance to slavery itself</w:t>
      </w:r>
      <w:r w:rsidRPr="00C902EF">
        <w:rPr>
          <w:rStyle w:val="StyleUnderline"/>
        </w:rPr>
        <w:t xml:space="preserve">. </w:t>
      </w:r>
      <w:r w:rsidRPr="00C902EF">
        <w:rPr>
          <w:sz w:val="16"/>
        </w:rPr>
        <w:t xml:space="preserve">Scholars of slave resistance have never had much use for the concept of social death. How could they have formed the fragile families documented by social historians if they had been “natally alienated” by definition? Finally, and perhaps most tellingly, </w:t>
      </w:r>
      <w:r w:rsidRPr="00C902EF">
        <w:rPr>
          <w:rStyle w:val="StyleUnderline"/>
        </w:rPr>
        <w:t>if slaves had been uniformly subjected to “</w:t>
      </w:r>
      <w:r w:rsidRPr="00C902EF">
        <w:rPr>
          <w:rStyle w:val="Emphasis"/>
        </w:rPr>
        <w:t>permanent violent domination</w:t>
      </w:r>
      <w:r w:rsidRPr="00C902EF">
        <w:rPr>
          <w:rStyle w:val="StyleUnderline"/>
        </w:rPr>
        <w:t>,” they could not have revolted as often as they did or shown the “</w:t>
      </w:r>
      <w:r w:rsidRPr="00C902EF">
        <w:rPr>
          <w:rStyle w:val="Emphasis"/>
        </w:rPr>
        <w:t>varied manifestations</w:t>
      </w:r>
      <w:r w:rsidRPr="00C902EF">
        <w:rPr>
          <w:rStyle w:val="StyleUnderline"/>
        </w:rPr>
        <w:t xml:space="preserve"> of their </w:t>
      </w:r>
      <w:r w:rsidRPr="00C902EF">
        <w:rPr>
          <w:rStyle w:val="Emphasis"/>
        </w:rPr>
        <w:t>resistance</w:t>
      </w:r>
      <w:r w:rsidRPr="00C902EF">
        <w:rPr>
          <w:rStyle w:val="StyleUnderline"/>
        </w:rPr>
        <w:t>.”</w:t>
      </w:r>
      <w:r w:rsidRPr="00C902EF">
        <w:rPr>
          <w:sz w:val="16"/>
        </w:rPr>
        <w:t xml:space="preserve"> </w:t>
      </w:r>
      <w:proofErr w:type="gramStart"/>
      <w:r w:rsidRPr="00C902EF">
        <w:rPr>
          <w:sz w:val="16"/>
        </w:rPr>
        <w:t>(Brown, Social Death and Political Life in the Study of Slavery, pg. 11-13).</w:t>
      </w:r>
      <w:proofErr w:type="gramEnd"/>
      <w:r w:rsidRPr="00C902EF">
        <w:rPr>
          <w:sz w:val="16"/>
        </w:rPr>
        <w:t xml:space="preserve"> </w:t>
      </w:r>
      <w:r w:rsidRPr="00C902EF">
        <w:rPr>
          <w:rStyle w:val="StyleUnderline"/>
        </w:rPr>
        <w:t xml:space="preserve">Patterson’s major theme regarding the social death of slaves is that, since birth, they have been </w:t>
      </w:r>
      <w:r w:rsidRPr="00C902EF">
        <w:rPr>
          <w:rStyle w:val="Emphasis"/>
        </w:rPr>
        <w:t>unable to engage</w:t>
      </w:r>
      <w:r w:rsidRPr="00C902EF">
        <w:rPr>
          <w:rStyle w:val="StyleUnderline"/>
        </w:rPr>
        <w:t xml:space="preserve"> in the kind of social relations they desired </w:t>
      </w:r>
      <w:r w:rsidRPr="00C902EF">
        <w:rPr>
          <w:sz w:val="16"/>
        </w:rPr>
        <w:t xml:space="preserve">because their status as fungible objects meant that those relations were always at the discretion of their masters. </w:t>
      </w:r>
      <w:r w:rsidRPr="00C902EF">
        <w:rPr>
          <w:rStyle w:val="StyleUnderline"/>
        </w:rPr>
        <w:t>However</w:t>
      </w:r>
      <w:r w:rsidRPr="00C902EF">
        <w:rPr>
          <w:sz w:val="16"/>
        </w:rPr>
        <w:t xml:space="preserve">, as Brown points out, </w:t>
      </w:r>
      <w:r w:rsidRPr="00C902EF">
        <w:rPr>
          <w:rStyle w:val="StyleUnderline"/>
        </w:rPr>
        <w:t xml:space="preserve">Patterson, and subsequently Wilderson, have </w:t>
      </w:r>
      <w:r w:rsidRPr="00C902EF">
        <w:rPr>
          <w:rStyle w:val="Emphasis"/>
        </w:rPr>
        <w:t>ignored</w:t>
      </w:r>
      <w:r w:rsidRPr="00C902EF">
        <w:rPr>
          <w:rStyle w:val="StyleUnderline"/>
        </w:rPr>
        <w:t xml:space="preserve"> that there were experiences </w:t>
      </w:r>
      <w:r w:rsidRPr="00C902EF">
        <w:rPr>
          <w:rStyle w:val="Emphasis"/>
        </w:rPr>
        <w:t>free</w:t>
      </w:r>
      <w:r w:rsidRPr="00C902EF">
        <w:rPr>
          <w:rStyle w:val="StyleUnderline"/>
        </w:rPr>
        <w:t xml:space="preserve"> from the </w:t>
      </w:r>
      <w:r w:rsidRPr="00C902EF">
        <w:rPr>
          <w:rStyle w:val="Emphasis"/>
        </w:rPr>
        <w:t>watchful eyes of the master</w:t>
      </w:r>
      <w:r w:rsidRPr="00C902EF">
        <w:rPr>
          <w:rStyle w:val="StyleUnderline"/>
        </w:rPr>
        <w:t xml:space="preserve">. </w:t>
      </w:r>
      <w:r w:rsidRPr="00C902EF">
        <w:rPr>
          <w:sz w:val="16"/>
        </w:rPr>
        <w:t xml:space="preserve">Furthermore, </w:t>
      </w:r>
      <w:r w:rsidRPr="00C902EF">
        <w:rPr>
          <w:rStyle w:val="StyleUnderline"/>
        </w:rPr>
        <w:t xml:space="preserve">in the context of Wilderson, the fact that there remains to be evidence that </w:t>
      </w:r>
      <w:r w:rsidRPr="00C902EF">
        <w:rPr>
          <w:rStyle w:val="Emphasis"/>
        </w:rPr>
        <w:t>slaves had preserved</w:t>
      </w:r>
      <w:r w:rsidRPr="00C902EF">
        <w:rPr>
          <w:rStyle w:val="StyleUnderline"/>
        </w:rPr>
        <w:t xml:space="preserve"> a </w:t>
      </w:r>
      <w:r w:rsidRPr="00C902EF">
        <w:rPr>
          <w:rStyle w:val="Emphasis"/>
        </w:rPr>
        <w:t>distinct culture</w:t>
      </w:r>
      <w:r w:rsidRPr="00C902EF">
        <w:rPr>
          <w:rStyle w:val="StyleUnderline"/>
        </w:rPr>
        <w:t>,</w:t>
      </w:r>
      <w:r w:rsidRPr="00C902EF">
        <w:rPr>
          <w:sz w:val="16"/>
        </w:rPr>
        <w:t xml:space="preserve"> than this </w:t>
      </w:r>
      <w:r w:rsidRPr="00C902EF">
        <w:rPr>
          <w:rStyle w:val="StyleUnderline"/>
        </w:rPr>
        <w:t xml:space="preserve">would indicate that they </w:t>
      </w:r>
      <w:r w:rsidRPr="00C902EF">
        <w:rPr>
          <w:rStyle w:val="Emphasis"/>
        </w:rPr>
        <w:t>retained some of their culture</w:t>
      </w:r>
      <w:r w:rsidRPr="00C902EF">
        <w:rPr>
          <w:rStyle w:val="StyleUnderline"/>
        </w:rPr>
        <w:t xml:space="preserve"> from Africa </w:t>
      </w:r>
      <w:r w:rsidRPr="00C902EF">
        <w:rPr>
          <w:rStyle w:val="Emphasis"/>
        </w:rPr>
        <w:t>after the Middle Passage</w:t>
      </w:r>
      <w:r w:rsidRPr="00C902EF">
        <w:rPr>
          <w:rStyle w:val="StyleUnderline"/>
        </w:rPr>
        <w:t xml:space="preserve">, the event that erased Black ontology for Wilderson. </w:t>
      </w:r>
      <w:r w:rsidRPr="00C902EF">
        <w:rPr>
          <w:sz w:val="16"/>
        </w:rPr>
        <w:t xml:space="preserve">To put in bluntly, </w:t>
      </w:r>
      <w:r w:rsidRPr="00C902EF">
        <w:rPr>
          <w:rStyle w:val="StyleUnderline"/>
        </w:rPr>
        <w:t xml:space="preserve">Africans did not come out of the Middle Passage as Blacks, but came out with </w:t>
      </w:r>
      <w:r w:rsidRPr="00C902EF">
        <w:rPr>
          <w:rStyle w:val="Emphasis"/>
        </w:rPr>
        <w:t>some form</w:t>
      </w:r>
      <w:r w:rsidRPr="00C902EF">
        <w:rPr>
          <w:rStyle w:val="StyleUnderline"/>
        </w:rPr>
        <w:t xml:space="preserve"> of their culture </w:t>
      </w:r>
      <w:r w:rsidRPr="00C902EF">
        <w:rPr>
          <w:rStyle w:val="Emphasis"/>
        </w:rPr>
        <w:t>still left intact</w:t>
      </w:r>
      <w:r w:rsidRPr="00C902EF">
        <w:rPr>
          <w:rStyle w:val="StyleUnderline"/>
        </w:rPr>
        <w:t>, a culture, that</w:t>
      </w:r>
      <w:r w:rsidRPr="00C902EF">
        <w:rPr>
          <w:sz w:val="16"/>
        </w:rPr>
        <w:t xml:space="preserve">, for Brown, </w:t>
      </w:r>
      <w:r w:rsidRPr="00C902EF">
        <w:rPr>
          <w:rStyle w:val="StyleUnderline"/>
        </w:rPr>
        <w:t xml:space="preserve">still </w:t>
      </w:r>
      <w:r w:rsidRPr="00C902EF">
        <w:rPr>
          <w:rStyle w:val="Emphasis"/>
        </w:rPr>
        <w:t>grew</w:t>
      </w:r>
      <w:r w:rsidRPr="00C902EF">
        <w:rPr>
          <w:rStyle w:val="StyleUnderline"/>
        </w:rPr>
        <w:t xml:space="preserve"> and </w:t>
      </w:r>
      <w:r w:rsidRPr="00C902EF">
        <w:rPr>
          <w:rStyle w:val="Emphasis"/>
        </w:rPr>
        <w:t>developed</w:t>
      </w:r>
      <w:r w:rsidRPr="00C902EF">
        <w:rPr>
          <w:rStyle w:val="StyleUnderline"/>
        </w:rPr>
        <w:t xml:space="preserve"> in its own way </w:t>
      </w:r>
      <w:r w:rsidRPr="00C902EF">
        <w:rPr>
          <w:rStyle w:val="Emphasis"/>
        </w:rPr>
        <w:t>even during</w:t>
      </w:r>
      <w:r w:rsidRPr="00C902EF">
        <w:rPr>
          <w:rStyle w:val="StyleUnderline"/>
        </w:rPr>
        <w:t xml:space="preserve"> the </w:t>
      </w:r>
      <w:r w:rsidRPr="00C902EF">
        <w:rPr>
          <w:rStyle w:val="Emphasis"/>
        </w:rPr>
        <w:t>atrocities of slavery</w:t>
      </w:r>
      <w:r w:rsidRPr="00C902EF">
        <w:rPr>
          <w:rStyle w:val="StyleUnderline"/>
        </w:rPr>
        <w:t>. If Wilderson’s main argument for the ontological death</w:t>
      </w:r>
      <w:r w:rsidRPr="00C902EF">
        <w:rPr>
          <w:sz w:val="16"/>
        </w:rPr>
        <w:t xml:space="preserve"> of the Black Body </w:t>
      </w:r>
      <w:r w:rsidRPr="00C902EF">
        <w:rPr>
          <w:rStyle w:val="StyleUnderline"/>
        </w:rPr>
        <w:t xml:space="preserve">is because of their incapacity to develop their own subjectivity, then the </w:t>
      </w:r>
      <w:r w:rsidRPr="00C902EF">
        <w:rPr>
          <w:rStyle w:val="Emphasis"/>
        </w:rPr>
        <w:t>formation</w:t>
      </w:r>
      <w:r w:rsidRPr="00C902EF">
        <w:rPr>
          <w:rStyle w:val="StyleUnderline"/>
        </w:rPr>
        <w:t xml:space="preserve"> of a </w:t>
      </w:r>
      <w:r w:rsidRPr="00C902EF">
        <w:rPr>
          <w:rStyle w:val="Emphasis"/>
        </w:rPr>
        <w:t>distinct slave culture</w:t>
      </w:r>
      <w:r w:rsidRPr="00C902EF">
        <w:rPr>
          <w:rStyle w:val="StyleUnderline"/>
        </w:rPr>
        <w:t xml:space="preserve"> would </w:t>
      </w:r>
      <w:r w:rsidRPr="00C902EF">
        <w:rPr>
          <w:rStyle w:val="Emphasis"/>
        </w:rPr>
        <w:t>invalidate this argument</w:t>
      </w:r>
      <w:r w:rsidRPr="00C902EF">
        <w:rPr>
          <w:rStyle w:val="StyleUnderline"/>
        </w:rPr>
        <w:t xml:space="preserve"> because the formation of a </w:t>
      </w:r>
      <w:r w:rsidRPr="00C902EF">
        <w:rPr>
          <w:rStyle w:val="Emphasis"/>
        </w:rPr>
        <w:t>distinct culture</w:t>
      </w:r>
      <w:r w:rsidRPr="00C902EF">
        <w:rPr>
          <w:rStyle w:val="StyleUnderline"/>
        </w:rPr>
        <w:t xml:space="preserve"> shows that the Black Body still retained </w:t>
      </w:r>
      <w:r w:rsidRPr="00C902EF">
        <w:rPr>
          <w:rStyle w:val="Emphasis"/>
        </w:rPr>
        <w:t>some capacity</w:t>
      </w:r>
      <w:r w:rsidRPr="00C902EF">
        <w:rPr>
          <w:rStyle w:val="StyleUnderline"/>
        </w:rPr>
        <w:t xml:space="preserve"> to </w:t>
      </w:r>
      <w:r w:rsidRPr="00C902EF">
        <w:rPr>
          <w:rStyle w:val="Emphasis"/>
        </w:rPr>
        <w:t xml:space="preserve">form </w:t>
      </w:r>
      <w:r w:rsidRPr="00C902EF">
        <w:rPr>
          <w:rStyle w:val="StyleUnderline"/>
        </w:rPr>
        <w:t>their</w:t>
      </w:r>
      <w:r w:rsidRPr="00C902EF">
        <w:rPr>
          <w:rStyle w:val="Emphasis"/>
        </w:rPr>
        <w:t xml:space="preserve"> own subjectivity,</w:t>
      </w:r>
      <w:r w:rsidRPr="00C902EF">
        <w:rPr>
          <w:rStyle w:val="StyleUnderline"/>
        </w:rPr>
        <w:t xml:space="preserve"> a sign of life in the ontological realm.</w:t>
      </w:r>
      <w:r w:rsidRPr="00C902EF">
        <w:rPr>
          <w:sz w:val="16"/>
        </w:rPr>
        <w:t xml:space="preserve"> Furthermore, if the Black Body were truly ontologically dead in the present, then statistics would indicate otherwise. A study by the Journal of Blacks in Higher education shows that since 1990, the graduation rate for Black men has improved from 28% to 35% in 2005 and subsequently 34% to 46% for Black women during the same period. The study does conceded that the statistics remain low, but that the progress made in the past 15 years has been encouraging and that reform has been a step in the right direction. If the Black Body were truly socially dead, then institutions such as the university would be completely inaccessible to the Black Body, yet the progress made in graduation rates show that the Black Body still has some agency and capacity to shape their own futures. </w:t>
      </w:r>
      <w:r w:rsidRPr="00C902EF">
        <w:rPr>
          <w:rStyle w:val="StyleUnderline"/>
        </w:rPr>
        <w:t xml:space="preserve">By disproving Wilderson’s claim that the Black Body is in a </w:t>
      </w:r>
      <w:r w:rsidRPr="00C902EF">
        <w:rPr>
          <w:rStyle w:val="Emphasis"/>
        </w:rPr>
        <w:t>perpetual state</w:t>
      </w:r>
      <w:r w:rsidRPr="00C902EF">
        <w:rPr>
          <w:rStyle w:val="StyleUnderline"/>
        </w:rPr>
        <w:t xml:space="preserve"> of ontological death because of the violence of the Middle Passage and showing that the Black Body is </w:t>
      </w:r>
      <w:r w:rsidRPr="00C902EF">
        <w:rPr>
          <w:rStyle w:val="Emphasis"/>
        </w:rPr>
        <w:t>not socially dead</w:t>
      </w:r>
      <w:r w:rsidRPr="00C902EF">
        <w:rPr>
          <w:rStyle w:val="StyleUnderline"/>
        </w:rPr>
        <w:t xml:space="preserve">, then the possibilities of </w:t>
      </w:r>
      <w:r w:rsidRPr="00C902EF">
        <w:rPr>
          <w:rStyle w:val="Emphasis"/>
        </w:rPr>
        <w:t>legal reform</w:t>
      </w:r>
      <w:r w:rsidRPr="00C902EF">
        <w:rPr>
          <w:rStyle w:val="StyleUnderline"/>
        </w:rPr>
        <w:t xml:space="preserve"> and </w:t>
      </w:r>
      <w:r w:rsidRPr="00C902EF">
        <w:rPr>
          <w:rStyle w:val="Emphasis"/>
        </w:rPr>
        <w:t>coalitional politics</w:t>
      </w:r>
      <w:r w:rsidRPr="00C902EF">
        <w:rPr>
          <w:rStyle w:val="StyleUnderline"/>
        </w:rPr>
        <w:t xml:space="preserve"> become </w:t>
      </w:r>
      <w:r w:rsidRPr="00C902EF">
        <w:rPr>
          <w:rStyle w:val="Emphasis"/>
        </w:rPr>
        <w:t>possible</w:t>
      </w:r>
      <w:r w:rsidRPr="00C902EF">
        <w:rPr>
          <w:rStyle w:val="StyleUnderline"/>
        </w:rPr>
        <w:t xml:space="preserve"> and </w:t>
      </w:r>
      <w:r w:rsidRPr="00C902EF">
        <w:rPr>
          <w:rStyle w:val="Emphasis"/>
        </w:rPr>
        <w:t>desirable</w:t>
      </w:r>
      <w:r w:rsidRPr="00C902EF">
        <w:rPr>
          <w:rStyle w:val="StyleUnderline"/>
        </w:rPr>
        <w:t xml:space="preserve">. </w:t>
      </w:r>
      <w:r w:rsidRPr="00C902EF">
        <w:rPr>
          <w:sz w:val="16"/>
        </w:rPr>
        <w:t xml:space="preserve">For </w:t>
      </w:r>
      <w:r w:rsidRPr="00C902EF">
        <w:rPr>
          <w:rStyle w:val="StyleUnderline"/>
        </w:rPr>
        <w:t>Wilderson</w:t>
      </w:r>
      <w:r w:rsidRPr="00C902EF">
        <w:rPr>
          <w:sz w:val="16"/>
        </w:rPr>
        <w:t xml:space="preserve">, coalitional politics are just attempts to feign the ontological capacity of Blacks to shape their own future. He </w:t>
      </w:r>
      <w:r w:rsidRPr="00C902EF">
        <w:rPr>
          <w:rStyle w:val="StyleUnderline"/>
        </w:rPr>
        <w:t xml:space="preserve">refers to white people and colored immigrants specifically who try to engage in coalitional politics with the Black Body as “the </w:t>
      </w:r>
      <w:r w:rsidRPr="00C902EF">
        <w:rPr>
          <w:rStyle w:val="Emphasis"/>
        </w:rPr>
        <w:t>junior</w:t>
      </w:r>
      <w:r w:rsidRPr="00C902EF">
        <w:rPr>
          <w:rStyle w:val="StyleUnderline"/>
        </w:rPr>
        <w:t xml:space="preserve"> and </w:t>
      </w:r>
      <w:r w:rsidRPr="00C902EF">
        <w:rPr>
          <w:rStyle w:val="Emphasis"/>
        </w:rPr>
        <w:t>senior partners</w:t>
      </w:r>
      <w:r w:rsidRPr="00C902EF">
        <w:rPr>
          <w:rStyle w:val="StyleUnderline"/>
        </w:rPr>
        <w:t xml:space="preserve"> of civil society” who pretend as if the Black is </w:t>
      </w:r>
      <w:r w:rsidRPr="00C902EF">
        <w:rPr>
          <w:rStyle w:val="Emphasis"/>
        </w:rPr>
        <w:t>coherent</w:t>
      </w:r>
      <w:r w:rsidRPr="00C902EF">
        <w:rPr>
          <w:rStyle w:val="StyleUnderline"/>
        </w:rPr>
        <w:t xml:space="preserve"> and </w:t>
      </w:r>
      <w:r w:rsidRPr="00C902EF">
        <w:rPr>
          <w:rStyle w:val="Emphasis"/>
        </w:rPr>
        <w:t>human</w:t>
      </w:r>
      <w:r w:rsidRPr="00C902EF">
        <w:rPr>
          <w:rStyle w:val="StyleUnderline"/>
        </w:rPr>
        <w:t>.</w:t>
      </w:r>
      <w:r w:rsidRPr="00C902EF">
        <w:rPr>
          <w:sz w:val="16"/>
        </w:rPr>
        <w:t xml:space="preserve"> (Wilderson, Red, White and Black, pg. 39). </w:t>
      </w:r>
      <w:r w:rsidRPr="00C902EF">
        <w:rPr>
          <w:rStyle w:val="StyleUnderline"/>
        </w:rPr>
        <w:t xml:space="preserve">It is this kind of </w:t>
      </w:r>
      <w:r w:rsidRPr="00C902EF">
        <w:rPr>
          <w:rStyle w:val="Emphasis"/>
        </w:rPr>
        <w:t>ontological absolutism</w:t>
      </w:r>
      <w:r w:rsidRPr="00C902EF">
        <w:rPr>
          <w:rStyle w:val="StyleUnderline"/>
        </w:rPr>
        <w:t xml:space="preserve"> that Wilderson adheres to </w:t>
      </w:r>
      <w:r w:rsidRPr="00C902EF">
        <w:rPr>
          <w:sz w:val="16"/>
        </w:rPr>
        <w:t>that David Marriott criticizes when he writes, “</w:t>
      </w:r>
      <w:r w:rsidRPr="00C902EF">
        <w:rPr>
          <w:rStyle w:val="StyleUnderline"/>
        </w:rPr>
        <w:t xml:space="preserve">Wilderson is prepared to say that black suffering is not only </w:t>
      </w:r>
      <w:r w:rsidRPr="00C902EF">
        <w:rPr>
          <w:rStyle w:val="Emphasis"/>
        </w:rPr>
        <w:t>beyond analogy</w:t>
      </w:r>
      <w:r w:rsidRPr="00C902EF">
        <w:rPr>
          <w:rStyle w:val="StyleUnderline"/>
        </w:rPr>
        <w:t xml:space="preserve">, it also </w:t>
      </w:r>
      <w:r w:rsidRPr="00C902EF">
        <w:rPr>
          <w:rStyle w:val="Emphasis"/>
        </w:rPr>
        <w:t>refigures</w:t>
      </w:r>
      <w:r w:rsidRPr="00C902EF">
        <w:rPr>
          <w:rStyle w:val="StyleUnderline"/>
        </w:rPr>
        <w:t xml:space="preserve"> the </w:t>
      </w:r>
      <w:r w:rsidRPr="00C902EF">
        <w:rPr>
          <w:rStyle w:val="Emphasis"/>
        </w:rPr>
        <w:t>whole of being</w:t>
      </w:r>
      <w:r w:rsidRPr="00C902EF">
        <w:rPr>
          <w:rStyle w:val="StyleUnderline"/>
        </w:rPr>
        <w:t xml:space="preserve">. It is not hard when reading such sentences to suspect a kind of </w:t>
      </w:r>
      <w:r w:rsidRPr="00C902EF">
        <w:rPr>
          <w:rStyle w:val="Emphasis"/>
        </w:rPr>
        <w:t>absolutism</w:t>
      </w:r>
      <w:r w:rsidRPr="00C902EF">
        <w:rPr>
          <w:rStyle w:val="StyleUnderline"/>
        </w:rPr>
        <w:t xml:space="preserve"> at work here, and one that manages to be </w:t>
      </w:r>
      <w:r w:rsidRPr="00C902EF">
        <w:rPr>
          <w:rStyle w:val="Emphasis"/>
        </w:rPr>
        <w:t>peculiarly</w:t>
      </w:r>
      <w:r w:rsidRPr="00C902EF">
        <w:rPr>
          <w:rStyle w:val="StyleUnderline"/>
        </w:rPr>
        <w:t xml:space="preserve"> and </w:t>
      </w:r>
      <w:r w:rsidRPr="00C902EF">
        <w:rPr>
          <w:rStyle w:val="Emphasis"/>
        </w:rPr>
        <w:t>dispiritingly dogmatic</w:t>
      </w:r>
      <w:r w:rsidRPr="00C902EF">
        <w:rPr>
          <w:rStyle w:val="StyleUnderline"/>
        </w:rPr>
        <w:t>:</w:t>
      </w:r>
      <w:r w:rsidRPr="00C902EF">
        <w:rPr>
          <w:sz w:val="16"/>
        </w:rPr>
        <w:t xml:space="preserve"> throughout Red, White, and Black, despite variations in tone and emphasis, </w:t>
      </w:r>
      <w:r w:rsidRPr="00C902EF">
        <w:rPr>
          <w:rStyle w:val="StyleUnderline"/>
        </w:rPr>
        <w:t xml:space="preserve">there is always the desire to have </w:t>
      </w:r>
      <w:r w:rsidRPr="00C902EF">
        <w:rPr>
          <w:rStyle w:val="Emphasis"/>
        </w:rPr>
        <w:t>black lived experience</w:t>
      </w:r>
      <w:r w:rsidRPr="00C902EF">
        <w:rPr>
          <w:rStyle w:val="StyleUnderline"/>
        </w:rPr>
        <w:t xml:space="preserve"> named as the </w:t>
      </w:r>
      <w:r w:rsidRPr="00C902EF">
        <w:rPr>
          <w:rStyle w:val="Emphasis"/>
        </w:rPr>
        <w:t>worst</w:t>
      </w:r>
      <w:r w:rsidRPr="00C902EF">
        <w:rPr>
          <w:rStyle w:val="StyleUnderline"/>
        </w:rPr>
        <w:t xml:space="preserve">, and the politics of such a desire </w:t>
      </w:r>
      <w:r w:rsidRPr="00C902EF">
        <w:rPr>
          <w:rStyle w:val="Emphasis"/>
        </w:rPr>
        <w:t>inevitably collapses</w:t>
      </w:r>
      <w:r w:rsidRPr="00C902EF">
        <w:rPr>
          <w:rStyle w:val="StyleUnderline"/>
        </w:rPr>
        <w:t xml:space="preserve"> into a kind of </w:t>
      </w:r>
      <w:r w:rsidRPr="00C902EF">
        <w:rPr>
          <w:rStyle w:val="Emphasis"/>
        </w:rPr>
        <w:t>sentimental moralism</w:t>
      </w:r>
      <w:r w:rsidRPr="00C902EF">
        <w:rPr>
          <w:rStyle w:val="StyleUnderline"/>
        </w:rPr>
        <w:t xml:space="preserve">: for the claim that ‘Blackness is incapacity in its most </w:t>
      </w:r>
      <w:r w:rsidRPr="00C902EF">
        <w:rPr>
          <w:rStyle w:val="Emphasis"/>
        </w:rPr>
        <w:t>pure</w:t>
      </w:r>
      <w:r w:rsidRPr="00C902EF">
        <w:rPr>
          <w:rStyle w:val="StyleUnderline"/>
        </w:rPr>
        <w:t xml:space="preserve"> and </w:t>
      </w:r>
      <w:r w:rsidRPr="00C902EF">
        <w:rPr>
          <w:rStyle w:val="Emphasis"/>
        </w:rPr>
        <w:t>unadulterated form’</w:t>
      </w:r>
      <w:r w:rsidRPr="00C902EF">
        <w:rPr>
          <w:rStyle w:val="StyleUnderline"/>
        </w:rPr>
        <w:t xml:space="preserve"> means merely that the black has to </w:t>
      </w:r>
      <w:r w:rsidRPr="00C902EF">
        <w:rPr>
          <w:rStyle w:val="Emphasis"/>
        </w:rPr>
        <w:t>embody this abjection</w:t>
      </w:r>
      <w:r w:rsidRPr="00C902EF">
        <w:rPr>
          <w:rStyle w:val="StyleUnderline"/>
        </w:rPr>
        <w:t xml:space="preserve"> without </w:t>
      </w:r>
      <w:r w:rsidRPr="00C902EF">
        <w:rPr>
          <w:rStyle w:val="Emphasis"/>
        </w:rPr>
        <w:t>reserve</w:t>
      </w:r>
      <w:r w:rsidRPr="00C902EF">
        <w:rPr>
          <w:rStyle w:val="StyleUnderline"/>
        </w:rPr>
        <w:t xml:space="preserve"> </w:t>
      </w:r>
      <w:r w:rsidRPr="00C902EF">
        <w:rPr>
          <w:sz w:val="16"/>
        </w:rPr>
        <w:t xml:space="preserve">(p. 38). </w:t>
      </w:r>
      <w:r w:rsidRPr="00C902EF">
        <w:rPr>
          <w:rStyle w:val="StyleUnderline"/>
        </w:rPr>
        <w:t>This logic—and the denial of any kind of ‘</w:t>
      </w:r>
      <w:r w:rsidRPr="00C902EF">
        <w:rPr>
          <w:rStyle w:val="Emphasis"/>
        </w:rPr>
        <w:t>ontological integrity’</w:t>
      </w:r>
      <w:r w:rsidRPr="00C902EF">
        <w:rPr>
          <w:rStyle w:val="StyleUnderline"/>
        </w:rPr>
        <w:t xml:space="preserve"> to the Black/Slave due to its </w:t>
      </w:r>
      <w:r w:rsidRPr="00C902EF">
        <w:rPr>
          <w:rStyle w:val="Emphasis"/>
        </w:rPr>
        <w:t>endless traversal</w:t>
      </w:r>
      <w:r w:rsidRPr="00C902EF">
        <w:rPr>
          <w:rStyle w:val="StyleUnderline"/>
        </w:rPr>
        <w:t xml:space="preserve"> by force </w:t>
      </w:r>
      <w:proofErr w:type="gramStart"/>
      <w:r w:rsidRPr="00C902EF">
        <w:rPr>
          <w:rStyle w:val="StyleUnderline"/>
        </w:rPr>
        <w:t>does</w:t>
      </w:r>
      <w:proofErr w:type="gramEnd"/>
      <w:r w:rsidRPr="00C902EF">
        <w:rPr>
          <w:rStyle w:val="StyleUnderline"/>
        </w:rPr>
        <w:t xml:space="preserve"> seem to </w:t>
      </w:r>
      <w:r w:rsidRPr="00C902EF">
        <w:rPr>
          <w:rStyle w:val="Emphasis"/>
        </w:rPr>
        <w:t>reduce ontology</w:t>
      </w:r>
      <w:r w:rsidRPr="00C902EF">
        <w:rPr>
          <w:rStyle w:val="StyleUnderline"/>
        </w:rPr>
        <w:t xml:space="preserve"> to </w:t>
      </w:r>
      <w:r w:rsidRPr="00C902EF">
        <w:rPr>
          <w:rStyle w:val="Emphasis"/>
        </w:rPr>
        <w:t>logic</w:t>
      </w:r>
      <w:r w:rsidRPr="00C902EF">
        <w:rPr>
          <w:rStyle w:val="StyleUnderline"/>
        </w:rPr>
        <w:t xml:space="preserve">, namely, a logic of </w:t>
      </w:r>
      <w:r w:rsidRPr="00C902EF">
        <w:rPr>
          <w:rStyle w:val="Emphasis"/>
        </w:rPr>
        <w:t>non-recuperability</w:t>
      </w:r>
      <w:r w:rsidRPr="00C902EF">
        <w:rPr>
          <w:rStyle w:val="StyleUnderline"/>
        </w:rPr>
        <w:t>.</w:t>
      </w:r>
      <w:r w:rsidRPr="00C902EF">
        <w:rPr>
          <w:sz w:val="16"/>
        </w:rPr>
        <w:t xml:space="preserve">” </w:t>
      </w:r>
      <w:proofErr w:type="gramStart"/>
      <w:r w:rsidRPr="00C902EF">
        <w:rPr>
          <w:sz w:val="16"/>
        </w:rPr>
        <w:t>(Mariott, Black Cultural Studies, pg. 37-66).</w:t>
      </w:r>
      <w:proofErr w:type="gramEnd"/>
      <w:r w:rsidRPr="00C902EF">
        <w:rPr>
          <w:sz w:val="16"/>
        </w:rPr>
        <w:t xml:space="preserve"> </w:t>
      </w:r>
      <w:r w:rsidRPr="00C902EF">
        <w:rPr>
          <w:rStyle w:val="StyleUnderline"/>
        </w:rPr>
        <w:t xml:space="preserve">Wilderson’s insistence of </w:t>
      </w:r>
      <w:r w:rsidRPr="00C902EF">
        <w:rPr>
          <w:rStyle w:val="Emphasis"/>
        </w:rPr>
        <w:t>absolute negativity</w:t>
      </w:r>
      <w:r w:rsidRPr="00C902EF">
        <w:rPr>
          <w:rStyle w:val="StyleUnderline"/>
        </w:rPr>
        <w:t xml:space="preserve"> destroys the possibility for </w:t>
      </w:r>
      <w:r w:rsidRPr="00C902EF">
        <w:rPr>
          <w:rStyle w:val="Emphasis"/>
        </w:rPr>
        <w:t>coalitional politics</w:t>
      </w:r>
      <w:r w:rsidRPr="00C902EF">
        <w:rPr>
          <w:rStyle w:val="StyleUnderline"/>
        </w:rPr>
        <w:t xml:space="preserve"> because it will always frame the Black Body as something that will always stand in an </w:t>
      </w:r>
      <w:r w:rsidRPr="00C902EF">
        <w:rPr>
          <w:rStyle w:val="Emphasis"/>
        </w:rPr>
        <w:t>antagonistic position</w:t>
      </w:r>
      <w:r w:rsidRPr="00C902EF">
        <w:rPr>
          <w:rStyle w:val="StyleUnderline"/>
        </w:rPr>
        <w:t xml:space="preserve"> to the world. In engaging in this form of </w:t>
      </w:r>
      <w:r w:rsidRPr="00C902EF">
        <w:rPr>
          <w:rStyle w:val="Emphasis"/>
        </w:rPr>
        <w:t>ontological absolutism</w:t>
      </w:r>
      <w:r w:rsidRPr="00C902EF">
        <w:rPr>
          <w:rStyle w:val="StyleUnderline"/>
        </w:rPr>
        <w:t xml:space="preserve">, Wilderson effectively </w:t>
      </w:r>
      <w:proofErr w:type="gramStart"/>
      <w:r w:rsidRPr="00C902EF">
        <w:rPr>
          <w:rStyle w:val="StyleUnderline"/>
        </w:rPr>
        <w:t>creates an ”</w:t>
      </w:r>
      <w:proofErr w:type="gramEnd"/>
      <w:r w:rsidRPr="00C902EF">
        <w:rPr>
          <w:rStyle w:val="Emphasis"/>
        </w:rPr>
        <w:t>us against the world</w:t>
      </w:r>
      <w:r w:rsidRPr="00C902EF">
        <w:rPr>
          <w:rStyle w:val="StyleUnderline"/>
        </w:rPr>
        <w:t xml:space="preserve">” logic whereby its best to either </w:t>
      </w:r>
      <w:r w:rsidRPr="00C902EF">
        <w:rPr>
          <w:rStyle w:val="Emphasis"/>
        </w:rPr>
        <w:t>succumb</w:t>
      </w:r>
      <w:r w:rsidRPr="00C902EF">
        <w:rPr>
          <w:rStyle w:val="StyleUnderline"/>
        </w:rPr>
        <w:t xml:space="preserve"> to the </w:t>
      </w:r>
      <w:r w:rsidRPr="00C902EF">
        <w:rPr>
          <w:rStyle w:val="Emphasis"/>
        </w:rPr>
        <w:t>negativity</w:t>
      </w:r>
      <w:r w:rsidRPr="00C902EF">
        <w:rPr>
          <w:rStyle w:val="StyleUnderline"/>
        </w:rPr>
        <w:t xml:space="preserve"> surrounding the Black Body or </w:t>
      </w:r>
      <w:r w:rsidRPr="00C902EF">
        <w:rPr>
          <w:rStyle w:val="Emphasis"/>
        </w:rPr>
        <w:t xml:space="preserve">destroy the world </w:t>
      </w:r>
      <w:r w:rsidRPr="00C902EF">
        <w:rPr>
          <w:rStyle w:val="StyleUnderline"/>
        </w:rPr>
        <w:t>to free the Black Body.</w:t>
      </w:r>
      <w:r w:rsidRPr="00C902EF">
        <w:rPr>
          <w:sz w:val="16"/>
        </w:rPr>
        <w:t xml:space="preserve"> Furthermore, as Mariott points out, </w:t>
      </w:r>
      <w:r w:rsidRPr="00C902EF">
        <w:rPr>
          <w:rStyle w:val="StyleUnderline"/>
        </w:rPr>
        <w:t xml:space="preserve">this </w:t>
      </w:r>
      <w:r w:rsidRPr="00C902EF">
        <w:rPr>
          <w:rStyle w:val="Emphasis"/>
        </w:rPr>
        <w:t>dogmatic ontological absolutism</w:t>
      </w:r>
      <w:r w:rsidRPr="00C902EF">
        <w:rPr>
          <w:rStyle w:val="StyleUnderline"/>
        </w:rPr>
        <w:t xml:space="preserve"> </w:t>
      </w:r>
      <w:r w:rsidRPr="00C902EF">
        <w:rPr>
          <w:rStyle w:val="Emphasis"/>
        </w:rPr>
        <w:t>essentializes</w:t>
      </w:r>
      <w:r w:rsidRPr="00C902EF">
        <w:rPr>
          <w:rStyle w:val="StyleUnderline"/>
        </w:rPr>
        <w:t xml:space="preserve"> the Black experience to its </w:t>
      </w:r>
      <w:r w:rsidRPr="00C902EF">
        <w:rPr>
          <w:rStyle w:val="Emphasis"/>
        </w:rPr>
        <w:t>most negative point</w:t>
      </w:r>
      <w:r w:rsidRPr="00C902EF">
        <w:rPr>
          <w:rStyle w:val="StyleUnderline"/>
        </w:rPr>
        <w:t xml:space="preserve">, a kind of negativity that reproduces a form of </w:t>
      </w:r>
      <w:r w:rsidRPr="00C902EF">
        <w:rPr>
          <w:rStyle w:val="Emphasis"/>
        </w:rPr>
        <w:t>self-hatred</w:t>
      </w:r>
      <w:r w:rsidRPr="00C902EF">
        <w:rPr>
          <w:rStyle w:val="StyleUnderline"/>
        </w:rPr>
        <w:t xml:space="preserve"> that contributes to the </w:t>
      </w:r>
      <w:r w:rsidRPr="00C902EF">
        <w:rPr>
          <w:rStyle w:val="Emphasis"/>
        </w:rPr>
        <w:t>destruction</w:t>
      </w:r>
      <w:r w:rsidRPr="00C902EF">
        <w:rPr>
          <w:rStyle w:val="StyleUnderline"/>
        </w:rPr>
        <w:t xml:space="preserve"> of </w:t>
      </w:r>
      <w:r w:rsidRPr="00C902EF">
        <w:rPr>
          <w:rStyle w:val="Emphasis"/>
        </w:rPr>
        <w:t>positive coalitional politics</w:t>
      </w:r>
      <w:r w:rsidRPr="00C902EF">
        <w:rPr>
          <w:rStyle w:val="StyleUnderline"/>
        </w:rPr>
        <w:t xml:space="preserve">. When one </w:t>
      </w:r>
      <w:r w:rsidRPr="00C902EF">
        <w:rPr>
          <w:rStyle w:val="Emphasis"/>
        </w:rPr>
        <w:t>comes to believe</w:t>
      </w:r>
      <w:r w:rsidRPr="00C902EF">
        <w:rPr>
          <w:rStyle w:val="StyleUnderline"/>
        </w:rPr>
        <w:t xml:space="preserve"> that they themselves are </w:t>
      </w:r>
      <w:r w:rsidRPr="00C902EF">
        <w:rPr>
          <w:rStyle w:val="Emphasis"/>
        </w:rPr>
        <w:t>ontologically dead</w:t>
      </w:r>
      <w:r w:rsidRPr="00C902EF">
        <w:rPr>
          <w:rStyle w:val="StyleUnderline"/>
        </w:rPr>
        <w:t xml:space="preserve">, this encourages the logic of </w:t>
      </w:r>
      <w:r w:rsidRPr="00C902EF">
        <w:rPr>
          <w:rStyle w:val="Emphasis"/>
        </w:rPr>
        <w:t>political apathy</w:t>
      </w:r>
      <w:r w:rsidRPr="00C902EF">
        <w:rPr>
          <w:rStyle w:val="StyleUnderline"/>
        </w:rPr>
        <w:t xml:space="preserve"> where one refuses to attempt to </w:t>
      </w:r>
      <w:r w:rsidRPr="00C902EF">
        <w:rPr>
          <w:rStyle w:val="Emphasis"/>
        </w:rPr>
        <w:t>engage</w:t>
      </w:r>
      <w:r w:rsidRPr="00C902EF">
        <w:rPr>
          <w:rStyle w:val="StyleUnderline"/>
        </w:rPr>
        <w:t xml:space="preserve"> with </w:t>
      </w:r>
      <w:r w:rsidRPr="00C902EF">
        <w:rPr>
          <w:rStyle w:val="Emphasis"/>
        </w:rPr>
        <w:t>agents of change</w:t>
      </w:r>
      <w:r w:rsidRPr="00C902EF">
        <w:rPr>
          <w:rStyle w:val="StyleUnderline"/>
        </w:rPr>
        <w:t xml:space="preserve"> because they </w:t>
      </w:r>
      <w:r w:rsidRPr="00C902EF">
        <w:rPr>
          <w:rStyle w:val="Emphasis"/>
        </w:rPr>
        <w:t xml:space="preserve">curse </w:t>
      </w:r>
      <w:r w:rsidRPr="00C902EF">
        <w:rPr>
          <w:rStyle w:val="StyleUnderline"/>
        </w:rPr>
        <w:t>their</w:t>
      </w:r>
      <w:r w:rsidRPr="00C902EF">
        <w:rPr>
          <w:rStyle w:val="Emphasis"/>
        </w:rPr>
        <w:t xml:space="preserve"> own identity</w:t>
      </w:r>
      <w:r w:rsidRPr="00C902EF">
        <w:rPr>
          <w:rStyle w:val="StyleUnderline"/>
        </w:rPr>
        <w:t xml:space="preserve"> and believe that there is </w:t>
      </w:r>
      <w:r w:rsidRPr="00C902EF">
        <w:rPr>
          <w:rStyle w:val="Emphasis"/>
        </w:rPr>
        <w:t>nothing they can do</w:t>
      </w:r>
      <w:r w:rsidRPr="00C902EF">
        <w:rPr>
          <w:rStyle w:val="StyleUnderline"/>
        </w:rPr>
        <w:t xml:space="preserve"> about their situation </w:t>
      </w:r>
      <w:r w:rsidRPr="00C902EF">
        <w:rPr>
          <w:sz w:val="16"/>
        </w:rPr>
        <w:t>because Blackness is an ontological condition. To put it in Lehman’s term, “</w:t>
      </w:r>
      <w:r w:rsidRPr="00C902EF">
        <w:rPr>
          <w:rStyle w:val="Emphasis"/>
        </w:rPr>
        <w:t>why go vote</w:t>
      </w:r>
      <w:r w:rsidRPr="00C902EF">
        <w:rPr>
          <w:rStyle w:val="StyleUnderline"/>
        </w:rPr>
        <w:t xml:space="preserve"> if I’m </w:t>
      </w:r>
      <w:r w:rsidRPr="00C902EF">
        <w:rPr>
          <w:rStyle w:val="Emphasis"/>
        </w:rPr>
        <w:t>socially dead?</w:t>
      </w:r>
      <w:proofErr w:type="gramStart"/>
      <w:r w:rsidRPr="00C902EF">
        <w:rPr>
          <w:rStyle w:val="StyleUnderline"/>
        </w:rPr>
        <w:t>”.</w:t>
      </w:r>
      <w:proofErr w:type="gramEnd"/>
      <w:r w:rsidRPr="00C902EF">
        <w:rPr>
          <w:rStyle w:val="StyleUnderline"/>
        </w:rPr>
        <w:t xml:space="preserve"> This form of disengagement from the political is problematic when racism is entrenched in our law, as</w:t>
      </w:r>
      <w:r w:rsidRPr="00C902EF">
        <w:rPr>
          <w:sz w:val="16"/>
        </w:rPr>
        <w:t xml:space="preserve"> Ian Haney Lopez points out in his book White By Law when he writes, </w:t>
      </w:r>
      <w:r w:rsidRPr="00C902EF">
        <w:rPr>
          <w:rStyle w:val="StyleUnderline"/>
        </w:rPr>
        <w:t xml:space="preserve">“law is implicated in the </w:t>
      </w:r>
      <w:r w:rsidRPr="00C902EF">
        <w:rPr>
          <w:rStyle w:val="Emphasis"/>
        </w:rPr>
        <w:t>construction</w:t>
      </w:r>
      <w:r w:rsidRPr="00C902EF">
        <w:rPr>
          <w:rStyle w:val="StyleUnderline"/>
        </w:rPr>
        <w:t xml:space="preserve"> of the </w:t>
      </w:r>
      <w:r w:rsidRPr="00C902EF">
        <w:rPr>
          <w:rStyle w:val="Emphasis"/>
        </w:rPr>
        <w:t>contingent social systems</w:t>
      </w:r>
      <w:r w:rsidRPr="00C902EF">
        <w:rPr>
          <w:rStyle w:val="StyleUnderline"/>
        </w:rPr>
        <w:t xml:space="preserve"> of meaning that attach in our society to </w:t>
      </w:r>
      <w:r w:rsidRPr="00C902EF">
        <w:rPr>
          <w:rStyle w:val="Emphasis"/>
        </w:rPr>
        <w:t>morphology</w:t>
      </w:r>
      <w:r w:rsidRPr="00C902EF">
        <w:rPr>
          <w:rStyle w:val="StyleUnderline"/>
        </w:rPr>
        <w:t xml:space="preserve"> and </w:t>
      </w:r>
      <w:r w:rsidRPr="00C902EF">
        <w:rPr>
          <w:rStyle w:val="Emphasis"/>
        </w:rPr>
        <w:t>ancestry</w:t>
      </w:r>
      <w:r w:rsidRPr="00C902EF">
        <w:rPr>
          <w:rStyle w:val="StyleUnderline"/>
        </w:rPr>
        <w:t xml:space="preserve">, the </w:t>
      </w:r>
      <w:r w:rsidRPr="00C902EF">
        <w:rPr>
          <w:rStyle w:val="Emphasis"/>
        </w:rPr>
        <w:t>meaning system</w:t>
      </w:r>
      <w:r w:rsidRPr="00C902EF">
        <w:rPr>
          <w:rStyle w:val="StyleUnderline"/>
        </w:rPr>
        <w:t xml:space="preserve"> we commonly refer to as race. The legal system influences </w:t>
      </w:r>
      <w:r w:rsidRPr="00C902EF">
        <w:rPr>
          <w:rStyle w:val="Emphasis"/>
        </w:rPr>
        <w:t>what we look like</w:t>
      </w:r>
      <w:r w:rsidRPr="00C902EF">
        <w:rPr>
          <w:rStyle w:val="StyleUnderline"/>
        </w:rPr>
        <w:t xml:space="preserve">, the </w:t>
      </w:r>
      <w:r w:rsidRPr="00C902EF">
        <w:rPr>
          <w:rStyle w:val="Emphasis"/>
        </w:rPr>
        <w:t>meanings ascribed</w:t>
      </w:r>
      <w:r w:rsidRPr="00C902EF">
        <w:rPr>
          <w:rStyle w:val="StyleUnderline"/>
        </w:rPr>
        <w:t xml:space="preserve"> to our looks, and the </w:t>
      </w:r>
      <w:r w:rsidRPr="00C902EF">
        <w:rPr>
          <w:rStyle w:val="Emphasis"/>
        </w:rPr>
        <w:t>material reality</w:t>
      </w:r>
      <w:r w:rsidRPr="00C902EF">
        <w:rPr>
          <w:rStyle w:val="StyleUnderline"/>
        </w:rPr>
        <w:t xml:space="preserve"> that confirms the </w:t>
      </w:r>
      <w:r w:rsidRPr="00C902EF">
        <w:rPr>
          <w:rStyle w:val="Emphasis"/>
        </w:rPr>
        <w:t>meanings</w:t>
      </w:r>
      <w:r w:rsidRPr="00C902EF">
        <w:rPr>
          <w:rStyle w:val="StyleUnderline"/>
        </w:rPr>
        <w:t xml:space="preserve"> of our appearances. </w:t>
      </w:r>
      <w:r w:rsidRPr="00C902EF">
        <w:rPr>
          <w:rStyle w:val="Emphasis"/>
        </w:rPr>
        <w:t>Law constructs race</w:t>
      </w:r>
      <w:r w:rsidRPr="00C902EF">
        <w:rPr>
          <w:rStyle w:val="StyleUnderline"/>
        </w:rPr>
        <w:t>.”</w:t>
      </w:r>
      <w:r w:rsidRPr="00C902EF">
        <w:rPr>
          <w:sz w:val="16"/>
        </w:rPr>
        <w:t xml:space="preserve"> (Lopez, White By Law, pg. 16). If the precedent set by court cases, as Lopez points out, were responsible for creating the precedents that shaped how we see race as a social construction, then </w:t>
      </w:r>
      <w:r w:rsidRPr="00C902EF">
        <w:rPr>
          <w:rStyle w:val="StyleUnderline"/>
        </w:rPr>
        <w:t xml:space="preserve">the need to </w:t>
      </w:r>
      <w:r w:rsidRPr="00C902EF">
        <w:rPr>
          <w:rStyle w:val="Emphasis"/>
        </w:rPr>
        <w:t>challenge racism</w:t>
      </w:r>
      <w:r w:rsidRPr="00C902EF">
        <w:rPr>
          <w:rStyle w:val="StyleUnderline"/>
        </w:rPr>
        <w:t xml:space="preserve"> through </w:t>
      </w:r>
      <w:r w:rsidRPr="00C902EF">
        <w:rPr>
          <w:rStyle w:val="Emphasis"/>
        </w:rPr>
        <w:t>legal reform</w:t>
      </w:r>
      <w:r w:rsidRPr="00C902EF">
        <w:rPr>
          <w:rStyle w:val="StyleUnderline"/>
        </w:rPr>
        <w:t xml:space="preserve"> becomes more apparent. Wilderson’s </w:t>
      </w:r>
      <w:r w:rsidRPr="00C902EF">
        <w:rPr>
          <w:rStyle w:val="Emphasis"/>
        </w:rPr>
        <w:t>ontological absolutism</w:t>
      </w:r>
      <w:r w:rsidRPr="00C902EF">
        <w:rPr>
          <w:rStyle w:val="StyleUnderline"/>
        </w:rPr>
        <w:t xml:space="preserve"> destroys the possibility to form the kind of </w:t>
      </w:r>
      <w:r w:rsidRPr="00C902EF">
        <w:rPr>
          <w:rStyle w:val="Emphasis"/>
        </w:rPr>
        <w:t>coalitions</w:t>
      </w:r>
      <w:r w:rsidRPr="00C902EF">
        <w:rPr>
          <w:rStyle w:val="StyleUnderline"/>
        </w:rPr>
        <w:t xml:space="preserve"> that are necessary to </w:t>
      </w:r>
      <w:r w:rsidRPr="00C902EF">
        <w:rPr>
          <w:rStyle w:val="Emphasis"/>
        </w:rPr>
        <w:t>engaging</w:t>
      </w:r>
      <w:r w:rsidRPr="00C902EF">
        <w:rPr>
          <w:rStyle w:val="StyleUnderline"/>
        </w:rPr>
        <w:t xml:space="preserve"> with the </w:t>
      </w:r>
      <w:r w:rsidRPr="00C902EF">
        <w:rPr>
          <w:rStyle w:val="Emphasis"/>
        </w:rPr>
        <w:t>legal systems</w:t>
      </w:r>
      <w:r w:rsidRPr="00C902EF">
        <w:rPr>
          <w:rStyle w:val="StyleUnderline"/>
        </w:rPr>
        <w:t xml:space="preserve"> that use the law to shape our </w:t>
      </w:r>
      <w:r w:rsidRPr="00C902EF">
        <w:rPr>
          <w:rStyle w:val="Emphasis"/>
        </w:rPr>
        <w:t>social perceptions</w:t>
      </w:r>
      <w:r w:rsidRPr="00C902EF">
        <w:rPr>
          <w:rStyle w:val="StyleUnderline"/>
        </w:rPr>
        <w:t xml:space="preserve"> of </w:t>
      </w:r>
      <w:r w:rsidRPr="00C902EF">
        <w:rPr>
          <w:rStyle w:val="Emphasis"/>
        </w:rPr>
        <w:t>race</w:t>
      </w:r>
      <w:r w:rsidRPr="00C902EF">
        <w:rPr>
          <w:rStyle w:val="StyleUnderline"/>
        </w:rPr>
        <w:t xml:space="preserve">. The kind of </w:t>
      </w:r>
      <w:r w:rsidRPr="00C902EF">
        <w:rPr>
          <w:rStyle w:val="Emphasis"/>
        </w:rPr>
        <w:t>self-hatred</w:t>
      </w:r>
      <w:r w:rsidRPr="00C902EF">
        <w:rPr>
          <w:rStyle w:val="StyleUnderline"/>
        </w:rPr>
        <w:t xml:space="preserve"> that Wilderson perpetuates through his </w:t>
      </w:r>
      <w:r w:rsidRPr="00C902EF">
        <w:rPr>
          <w:rStyle w:val="Emphasis"/>
        </w:rPr>
        <w:t>ontological construction</w:t>
      </w:r>
      <w:r w:rsidRPr="00C902EF">
        <w:rPr>
          <w:rStyle w:val="StyleUnderline"/>
        </w:rPr>
        <w:t xml:space="preserve"> of </w:t>
      </w:r>
      <w:r w:rsidRPr="00C902EF">
        <w:rPr>
          <w:rStyle w:val="Emphasis"/>
        </w:rPr>
        <w:t>Blackness</w:t>
      </w:r>
      <w:r w:rsidRPr="00C902EF">
        <w:rPr>
          <w:rStyle w:val="StyleUnderline"/>
        </w:rPr>
        <w:t xml:space="preserve"> will only </w:t>
      </w:r>
      <w:r w:rsidRPr="00C902EF">
        <w:rPr>
          <w:rStyle w:val="Emphasis"/>
        </w:rPr>
        <w:t>re-entrench racism</w:t>
      </w:r>
      <w:r w:rsidRPr="00C902EF">
        <w:rPr>
          <w:rStyle w:val="StyleUnderline"/>
        </w:rPr>
        <w:t xml:space="preserve"> because the Black Body will </w:t>
      </w:r>
      <w:r w:rsidRPr="00C902EF">
        <w:rPr>
          <w:rStyle w:val="Emphasis"/>
        </w:rPr>
        <w:t>refuse to engage</w:t>
      </w:r>
      <w:r w:rsidRPr="00C902EF">
        <w:rPr>
          <w:rStyle w:val="StyleUnderline"/>
        </w:rPr>
        <w:t xml:space="preserve"> in the forms of </w:t>
      </w:r>
      <w:r w:rsidRPr="00C902EF">
        <w:rPr>
          <w:rStyle w:val="Emphasis"/>
        </w:rPr>
        <w:t>legal reform</w:t>
      </w:r>
      <w:r w:rsidRPr="00C902EF">
        <w:rPr>
          <w:rStyle w:val="StyleUnderline"/>
        </w:rPr>
        <w:t xml:space="preserve"> necessary to </w:t>
      </w:r>
      <w:r w:rsidRPr="00C902EF">
        <w:rPr>
          <w:rStyle w:val="Emphasis"/>
        </w:rPr>
        <w:t>change the law</w:t>
      </w:r>
      <w:r w:rsidRPr="00C902EF">
        <w:rPr>
          <w:rStyle w:val="StyleUnderline"/>
        </w:rPr>
        <w:t xml:space="preserve"> and they way it </w:t>
      </w:r>
      <w:r w:rsidRPr="00C902EF">
        <w:rPr>
          <w:rStyle w:val="Emphasis"/>
        </w:rPr>
        <w:t>shapes</w:t>
      </w:r>
      <w:r w:rsidRPr="00C902EF">
        <w:rPr>
          <w:rStyle w:val="StyleUnderline"/>
        </w:rPr>
        <w:t xml:space="preserve"> how we view </w:t>
      </w:r>
      <w:r w:rsidRPr="00C902EF">
        <w:rPr>
          <w:rStyle w:val="Emphasis"/>
        </w:rPr>
        <w:t>race</w:t>
      </w:r>
      <w:r w:rsidRPr="00C902EF">
        <w:rPr>
          <w:rStyle w:val="StyleUnderline"/>
        </w:rPr>
        <w:t xml:space="preserve"> as a </w:t>
      </w:r>
      <w:r w:rsidRPr="00C902EF">
        <w:rPr>
          <w:rStyle w:val="Emphasis"/>
        </w:rPr>
        <w:t>social construction</w:t>
      </w:r>
      <w:r w:rsidRPr="00C902EF">
        <w:rPr>
          <w:rStyle w:val="StyleUnderline"/>
        </w:rPr>
        <w:t>. If the law is what truly shapes the social construction of race and if the Black Body is truly capable of engaging with these institutions,</w:t>
      </w:r>
      <w:r w:rsidRPr="00C902EF">
        <w:rPr>
          <w:sz w:val="16"/>
        </w:rPr>
        <w:t xml:space="preserve"> then Wilderson’s </w:t>
      </w:r>
      <w:r w:rsidRPr="00C902EF">
        <w:rPr>
          <w:rStyle w:val="StyleUnderline"/>
        </w:rPr>
        <w:t xml:space="preserve">Afro-pessimism must be </w:t>
      </w:r>
      <w:r w:rsidRPr="00C902EF">
        <w:rPr>
          <w:rStyle w:val="Emphasis"/>
        </w:rPr>
        <w:t>firmly rejected</w:t>
      </w:r>
      <w:r w:rsidRPr="00C902EF">
        <w:rPr>
          <w:rStyle w:val="StyleUnderline"/>
        </w:rPr>
        <w:t xml:space="preserve"> to usher in a </w:t>
      </w:r>
      <w:r w:rsidRPr="00C902EF">
        <w:rPr>
          <w:rStyle w:val="Emphasis"/>
        </w:rPr>
        <w:t>politics of hope</w:t>
      </w:r>
      <w:r w:rsidRPr="00C902EF">
        <w:rPr>
          <w:rStyle w:val="StyleUnderline"/>
        </w:rPr>
        <w:t xml:space="preserve"> that is necessary to </w:t>
      </w:r>
      <w:r w:rsidRPr="00C902EF">
        <w:rPr>
          <w:rStyle w:val="Emphasis"/>
        </w:rPr>
        <w:t>mobilize coalitions</w:t>
      </w:r>
      <w:r w:rsidRPr="00C902EF">
        <w:rPr>
          <w:rStyle w:val="StyleUnderline"/>
        </w:rPr>
        <w:t xml:space="preserve"> against </w:t>
      </w:r>
      <w:r w:rsidRPr="00C902EF">
        <w:rPr>
          <w:rStyle w:val="Emphasis"/>
        </w:rPr>
        <w:t>dominant power structures</w:t>
      </w:r>
      <w:r w:rsidRPr="00C902EF">
        <w:rPr>
          <w:rStyle w:val="StyleUnderline"/>
        </w:rPr>
        <w:t xml:space="preserve">. The idea of embracing a politics of </w:t>
      </w:r>
      <w:r w:rsidRPr="00C902EF">
        <w:rPr>
          <w:rStyle w:val="Emphasis"/>
        </w:rPr>
        <w:t>hope</w:t>
      </w:r>
      <w:r w:rsidRPr="00C902EF">
        <w:rPr>
          <w:rStyle w:val="StyleUnderline"/>
        </w:rPr>
        <w:t xml:space="preserve"> and </w:t>
      </w:r>
      <w:r w:rsidRPr="00C902EF">
        <w:rPr>
          <w:rStyle w:val="Emphasis"/>
        </w:rPr>
        <w:t>solidarity</w:t>
      </w:r>
      <w:r w:rsidRPr="00C902EF">
        <w:rPr>
          <w:rStyle w:val="StyleUnderline"/>
        </w:rPr>
        <w:t xml:space="preserve"> is a concept that would seem </w:t>
      </w:r>
      <w:r w:rsidRPr="00C902EF">
        <w:rPr>
          <w:rStyle w:val="Emphasis"/>
        </w:rPr>
        <w:t>absolutely foreign</w:t>
      </w:r>
      <w:r w:rsidRPr="00C902EF">
        <w:rPr>
          <w:rStyle w:val="StyleUnderline"/>
        </w:rPr>
        <w:t xml:space="preserve"> to Wilderson.</w:t>
      </w:r>
      <w:r w:rsidRPr="00C902EF">
        <w:rPr>
          <w:sz w:val="16"/>
        </w:rPr>
        <w:t xml:space="preserve"> Indeed, </w:t>
      </w:r>
      <w:r w:rsidRPr="00C902EF">
        <w:rPr>
          <w:rStyle w:val="StyleUnderline"/>
        </w:rPr>
        <w:t>with the recent events surrounding the likes of Eric Garner and Michael Brown</w:t>
      </w:r>
      <w:r w:rsidRPr="00C902EF">
        <w:rPr>
          <w:sz w:val="16"/>
        </w:rPr>
        <w:t xml:space="preserve">, the credibility surrounding the Afro-pessimist school of thought is increasing. Yet </w:t>
      </w:r>
      <w:r w:rsidRPr="00C902EF">
        <w:rPr>
          <w:rStyle w:val="StyleUnderline"/>
        </w:rPr>
        <w:t xml:space="preserve">it is precisely these events that </w:t>
      </w:r>
      <w:r w:rsidRPr="00C902EF">
        <w:rPr>
          <w:rStyle w:val="Emphasis"/>
        </w:rPr>
        <w:t>necessitate</w:t>
      </w:r>
      <w:r w:rsidRPr="00C902EF">
        <w:rPr>
          <w:rStyle w:val="StyleUnderline"/>
        </w:rPr>
        <w:t xml:space="preserve"> a </w:t>
      </w:r>
      <w:r w:rsidRPr="00C902EF">
        <w:rPr>
          <w:rStyle w:val="Emphasis"/>
        </w:rPr>
        <w:t>politics of hope</w:t>
      </w:r>
      <w:r w:rsidRPr="00C902EF">
        <w:rPr>
          <w:rStyle w:val="StyleUnderline"/>
        </w:rPr>
        <w:t xml:space="preserve"> and </w:t>
      </w:r>
      <w:r w:rsidRPr="00C902EF">
        <w:rPr>
          <w:rStyle w:val="Emphasis"/>
        </w:rPr>
        <w:t>solidarity</w:t>
      </w:r>
      <w:r w:rsidRPr="00C902EF">
        <w:rPr>
          <w:sz w:val="16"/>
        </w:rPr>
        <w:t xml:space="preserve"> that Gloria Jean Watkins, better known by her pen name Bell Hooks, advocates for in her 1996 book Killing Rage: Ending Racism when she writes, “</w:t>
      </w:r>
      <w:r w:rsidRPr="00C902EF">
        <w:rPr>
          <w:rStyle w:val="StyleUnderline"/>
        </w:rPr>
        <w:t xml:space="preserve">Black Americans are </w:t>
      </w:r>
      <w:r w:rsidRPr="00C902EF">
        <w:rPr>
          <w:rStyle w:val="Emphasis"/>
        </w:rPr>
        <w:t>succumbing to</w:t>
      </w:r>
      <w:r w:rsidRPr="00C902EF">
        <w:rPr>
          <w:rStyle w:val="StyleUnderline"/>
        </w:rPr>
        <w:t xml:space="preserve"> and </w:t>
      </w:r>
      <w:r w:rsidRPr="00C902EF">
        <w:rPr>
          <w:rStyle w:val="Emphasis"/>
        </w:rPr>
        <w:t>internalizing</w:t>
      </w:r>
      <w:r w:rsidRPr="00C902EF">
        <w:rPr>
          <w:rStyle w:val="StyleUnderline"/>
        </w:rPr>
        <w:t xml:space="preserve"> the racist assumption that there can be </w:t>
      </w:r>
      <w:r w:rsidRPr="00C902EF">
        <w:rPr>
          <w:rStyle w:val="Emphasis"/>
        </w:rPr>
        <w:t>no meaningful bonds</w:t>
      </w:r>
      <w:r w:rsidRPr="00C902EF">
        <w:rPr>
          <w:rStyle w:val="StyleUnderline"/>
        </w:rPr>
        <w:t xml:space="preserve"> of intimacy between </w:t>
      </w:r>
      <w:r w:rsidRPr="00C902EF">
        <w:rPr>
          <w:rStyle w:val="Emphasis"/>
        </w:rPr>
        <w:t>blacks</w:t>
      </w:r>
      <w:r w:rsidRPr="00C902EF">
        <w:rPr>
          <w:rStyle w:val="StyleUnderline"/>
        </w:rPr>
        <w:t xml:space="preserve"> and </w:t>
      </w:r>
      <w:r w:rsidRPr="00C902EF">
        <w:rPr>
          <w:rStyle w:val="Emphasis"/>
        </w:rPr>
        <w:t>whites</w:t>
      </w:r>
      <w:r w:rsidRPr="00C902EF">
        <w:rPr>
          <w:rStyle w:val="StyleUnderline"/>
        </w:rPr>
        <w:t xml:space="preserve">. It is fascinating to explore why it is that black people trapped in the </w:t>
      </w:r>
      <w:r w:rsidRPr="00C902EF">
        <w:rPr>
          <w:rStyle w:val="Emphasis"/>
        </w:rPr>
        <w:t>worst situation</w:t>
      </w:r>
      <w:r w:rsidRPr="00C902EF">
        <w:rPr>
          <w:rStyle w:val="StyleUnderline"/>
        </w:rPr>
        <w:t xml:space="preserve"> of </w:t>
      </w:r>
      <w:r w:rsidRPr="00C902EF">
        <w:rPr>
          <w:rStyle w:val="Emphasis"/>
        </w:rPr>
        <w:t>racial oppression</w:t>
      </w:r>
      <w:r w:rsidRPr="00C902EF">
        <w:rPr>
          <w:rStyle w:val="StyleUnderline"/>
        </w:rPr>
        <w:t>—</w:t>
      </w:r>
      <w:r w:rsidRPr="00C902EF">
        <w:rPr>
          <w:rStyle w:val="Emphasis"/>
        </w:rPr>
        <w:t>enslavement</w:t>
      </w:r>
      <w:r w:rsidRPr="00C902EF">
        <w:rPr>
          <w:rStyle w:val="StyleUnderline"/>
        </w:rPr>
        <w:t xml:space="preserve">—had the foresight to see that it would be </w:t>
      </w:r>
      <w:r w:rsidRPr="00C902EF">
        <w:rPr>
          <w:rStyle w:val="Emphasis"/>
        </w:rPr>
        <w:t>disempowering</w:t>
      </w:r>
      <w:r w:rsidRPr="00C902EF">
        <w:rPr>
          <w:rStyle w:val="StyleUnderline"/>
        </w:rPr>
        <w:t xml:space="preserve"> for them to </w:t>
      </w:r>
      <w:r w:rsidRPr="00C902EF">
        <w:rPr>
          <w:rStyle w:val="Emphasis"/>
        </w:rPr>
        <w:t>lose sight</w:t>
      </w:r>
      <w:r w:rsidRPr="00C902EF">
        <w:rPr>
          <w:rStyle w:val="StyleUnderline"/>
        </w:rPr>
        <w:t xml:space="preserve"> of the capacity of </w:t>
      </w:r>
      <w:r w:rsidRPr="00C902EF">
        <w:rPr>
          <w:rStyle w:val="Emphasis"/>
        </w:rPr>
        <w:t xml:space="preserve">white people </w:t>
      </w:r>
      <w:r w:rsidRPr="00C902EF">
        <w:rPr>
          <w:rStyle w:val="StyleUnderline"/>
        </w:rPr>
        <w:t xml:space="preserve">to transform themselves and </w:t>
      </w:r>
      <w:r w:rsidRPr="00C902EF">
        <w:rPr>
          <w:rStyle w:val="Emphasis"/>
        </w:rPr>
        <w:t>divest</w:t>
      </w:r>
      <w:r w:rsidRPr="00C902EF">
        <w:rPr>
          <w:rStyle w:val="StyleUnderline"/>
        </w:rPr>
        <w:t xml:space="preserve"> of </w:t>
      </w:r>
      <w:r w:rsidRPr="00C902EF">
        <w:rPr>
          <w:rStyle w:val="Emphasis"/>
        </w:rPr>
        <w:t>white supremacy</w:t>
      </w:r>
      <w:r w:rsidRPr="00C902EF">
        <w:rPr>
          <w:sz w:val="16"/>
        </w:rPr>
        <w:t xml:space="preserve">, even as </w:t>
      </w:r>
      <w:r w:rsidRPr="00C902EF">
        <w:rPr>
          <w:rStyle w:val="StyleUnderline"/>
        </w:rPr>
        <w:t>many black folks</w:t>
      </w:r>
      <w:r w:rsidRPr="00C902EF">
        <w:rPr>
          <w:sz w:val="16"/>
        </w:rPr>
        <w:t xml:space="preserve"> today who in no way suffer such extreme racist oppression and exploitation are convinced that white people will not repudiate racism. Contemporary black folks, like their white counterparts,</w:t>
      </w:r>
      <w:r w:rsidRPr="00C902EF">
        <w:rPr>
          <w:rStyle w:val="StyleUnderline"/>
        </w:rPr>
        <w:t xml:space="preserve"> have </w:t>
      </w:r>
      <w:r w:rsidRPr="00C902EF">
        <w:rPr>
          <w:rStyle w:val="Emphasis"/>
        </w:rPr>
        <w:t>passively accepted</w:t>
      </w:r>
      <w:r w:rsidRPr="00C902EF">
        <w:rPr>
          <w:rStyle w:val="StyleUnderline"/>
        </w:rPr>
        <w:t xml:space="preserve"> the </w:t>
      </w:r>
      <w:r w:rsidRPr="00C902EF">
        <w:rPr>
          <w:rStyle w:val="Emphasis"/>
        </w:rPr>
        <w:t>internalization</w:t>
      </w:r>
      <w:r w:rsidRPr="00C902EF">
        <w:rPr>
          <w:rStyle w:val="StyleUnderline"/>
        </w:rPr>
        <w:t xml:space="preserve"> of </w:t>
      </w:r>
      <w:r w:rsidRPr="00C902EF">
        <w:rPr>
          <w:rStyle w:val="Emphasis"/>
        </w:rPr>
        <w:t>white supremacist</w:t>
      </w:r>
      <w:r w:rsidRPr="00C902EF">
        <w:rPr>
          <w:rStyle w:val="StyleUnderline"/>
        </w:rPr>
        <w:t xml:space="preserve"> assumptions. Organized white supremacists have always taught that there can never be </w:t>
      </w:r>
      <w:r w:rsidRPr="00C902EF">
        <w:rPr>
          <w:rStyle w:val="Emphasis"/>
        </w:rPr>
        <w:t>trust</w:t>
      </w:r>
      <w:r w:rsidRPr="00C902EF">
        <w:rPr>
          <w:rStyle w:val="StyleUnderline"/>
        </w:rPr>
        <w:t xml:space="preserve"> and </w:t>
      </w:r>
      <w:r w:rsidRPr="00C902EF">
        <w:rPr>
          <w:rStyle w:val="Emphasis"/>
        </w:rPr>
        <w:t>intimacy</w:t>
      </w:r>
      <w:r w:rsidRPr="00C902EF">
        <w:rPr>
          <w:rStyle w:val="StyleUnderline"/>
        </w:rPr>
        <w:t xml:space="preserve"> between the superior white race and the inferior black race. When black people </w:t>
      </w:r>
      <w:r w:rsidRPr="00C902EF">
        <w:rPr>
          <w:rStyle w:val="Emphasis"/>
        </w:rPr>
        <w:t>internalize</w:t>
      </w:r>
      <w:r w:rsidRPr="00C902EF">
        <w:rPr>
          <w:rStyle w:val="StyleUnderline"/>
        </w:rPr>
        <w:t xml:space="preserve"> these sentiments, </w:t>
      </w:r>
      <w:r w:rsidRPr="00C902EF">
        <w:rPr>
          <w:rStyle w:val="Emphasis"/>
        </w:rPr>
        <w:t>no resistance</w:t>
      </w:r>
      <w:r w:rsidRPr="00C902EF">
        <w:rPr>
          <w:rStyle w:val="StyleUnderline"/>
        </w:rPr>
        <w:t xml:space="preserve"> to white supremacy is taking place, rather we </w:t>
      </w:r>
      <w:r w:rsidRPr="00C902EF">
        <w:rPr>
          <w:rStyle w:val="Emphasis"/>
        </w:rPr>
        <w:t>become complicit</w:t>
      </w:r>
      <w:r w:rsidRPr="00C902EF">
        <w:rPr>
          <w:rStyle w:val="StyleUnderline"/>
        </w:rPr>
        <w:t xml:space="preserve"> in spreading </w:t>
      </w:r>
      <w:r w:rsidRPr="00C902EF">
        <w:rPr>
          <w:rStyle w:val="Emphasis"/>
        </w:rPr>
        <w:t>racist notions</w:t>
      </w:r>
      <w:r w:rsidRPr="00C902EF">
        <w:rPr>
          <w:rStyle w:val="StyleUnderline"/>
        </w:rPr>
        <w:t xml:space="preserve">. </w:t>
      </w:r>
      <w:r w:rsidRPr="00C902EF">
        <w:rPr>
          <w:sz w:val="16"/>
        </w:rPr>
        <w:t xml:space="preserve">It does not matter that so many black people feel white people will never repudiate racism because of being daily assaulted by white denial and refusal of accountability. </w:t>
      </w:r>
      <w:r w:rsidRPr="00C902EF">
        <w:rPr>
          <w:rStyle w:val="StyleUnderline"/>
        </w:rPr>
        <w:t xml:space="preserve">We must not allow the actions of white folks who </w:t>
      </w:r>
      <w:r w:rsidRPr="00C902EF">
        <w:rPr>
          <w:rStyle w:val="Emphasis"/>
        </w:rPr>
        <w:t>blindly endorse racism</w:t>
      </w:r>
      <w:r w:rsidRPr="00C902EF">
        <w:rPr>
          <w:rStyle w:val="StyleUnderline"/>
        </w:rPr>
        <w:t xml:space="preserve"> to determine the </w:t>
      </w:r>
      <w:r w:rsidRPr="00C902EF">
        <w:rPr>
          <w:rStyle w:val="Emphasis"/>
        </w:rPr>
        <w:t>direction</w:t>
      </w:r>
      <w:r w:rsidRPr="00C902EF">
        <w:rPr>
          <w:rStyle w:val="StyleUnderline"/>
        </w:rPr>
        <w:t xml:space="preserve"> of our </w:t>
      </w:r>
      <w:r w:rsidRPr="00C902EF">
        <w:rPr>
          <w:rStyle w:val="Emphasis"/>
        </w:rPr>
        <w:t>resistance</w:t>
      </w:r>
      <w:r w:rsidRPr="00C902EF">
        <w:rPr>
          <w:rStyle w:val="StyleUnderline"/>
        </w:rPr>
        <w:t xml:space="preserve">. Like our white allies in struggle we must consistently keep the faith, by always sharing the truth that </w:t>
      </w:r>
      <w:r w:rsidRPr="00C902EF">
        <w:rPr>
          <w:rStyle w:val="Emphasis"/>
        </w:rPr>
        <w:t>white people</w:t>
      </w:r>
      <w:r w:rsidRPr="00C902EF">
        <w:rPr>
          <w:rStyle w:val="StyleUnderline"/>
        </w:rPr>
        <w:t xml:space="preserve"> can be </w:t>
      </w:r>
      <w:r w:rsidRPr="00C902EF">
        <w:rPr>
          <w:rStyle w:val="Emphasis"/>
        </w:rPr>
        <w:t>anti-racist</w:t>
      </w:r>
      <w:r w:rsidRPr="00C902EF">
        <w:rPr>
          <w:sz w:val="16"/>
        </w:rPr>
        <w:t>, that racism is not some immutable character flaw.” (Bell Hooks, Killing Rage: Ending Racism, pg. 269-270). Bell Hooks avoids falling into the colonial trap of Wilderson by speaking for herself and her own experiences. By acknowledging that there are many anti-racist whites, she has created a space where Black folk who believe that they have a future can speak of their own experiences and contribute to meaningful dialogue about how Black folk should take steps forward in the context of legal reform</w:t>
      </w:r>
      <w:r w:rsidRPr="00C902EF">
        <w:rPr>
          <w:rStyle w:val="StyleUnderline"/>
        </w:rPr>
        <w:t xml:space="preserve">. Unlike Wilderson who </w:t>
      </w:r>
      <w:r w:rsidRPr="00C902EF">
        <w:rPr>
          <w:rStyle w:val="Emphasis"/>
        </w:rPr>
        <w:t>universalizes</w:t>
      </w:r>
      <w:r w:rsidRPr="00C902EF">
        <w:rPr>
          <w:rStyle w:val="StyleUnderline"/>
        </w:rPr>
        <w:t xml:space="preserve"> the </w:t>
      </w:r>
      <w:r w:rsidRPr="00C902EF">
        <w:rPr>
          <w:rStyle w:val="Emphasis"/>
        </w:rPr>
        <w:t>Black experience</w:t>
      </w:r>
      <w:r w:rsidRPr="00C902EF">
        <w:rPr>
          <w:rStyle w:val="StyleUnderline"/>
        </w:rPr>
        <w:t xml:space="preserve">, Bell Hooks acknowledges that </w:t>
      </w:r>
      <w:r w:rsidRPr="00C902EF">
        <w:rPr>
          <w:rStyle w:val="Emphasis"/>
        </w:rPr>
        <w:t>internalizing</w:t>
      </w:r>
      <w:r w:rsidRPr="00C902EF">
        <w:rPr>
          <w:rStyle w:val="StyleUnderline"/>
        </w:rPr>
        <w:t xml:space="preserve"> </w:t>
      </w:r>
      <w:r w:rsidRPr="00C902EF">
        <w:rPr>
          <w:rStyle w:val="Emphasis"/>
        </w:rPr>
        <w:t>racist assumptions</w:t>
      </w:r>
      <w:r w:rsidRPr="00C902EF">
        <w:rPr>
          <w:rStyle w:val="StyleUnderline"/>
        </w:rPr>
        <w:t xml:space="preserve"> of the Black Body, or</w:t>
      </w:r>
      <w:r w:rsidRPr="00C902EF">
        <w:rPr>
          <w:sz w:val="16"/>
        </w:rPr>
        <w:t xml:space="preserve"> in the context of Wilderson, </w:t>
      </w:r>
      <w:r w:rsidRPr="00C902EF">
        <w:rPr>
          <w:rStyle w:val="StyleUnderline"/>
        </w:rPr>
        <w:t xml:space="preserve">their own </w:t>
      </w:r>
      <w:r w:rsidRPr="00C902EF">
        <w:rPr>
          <w:rStyle w:val="Emphasis"/>
        </w:rPr>
        <w:t>ontological construction</w:t>
      </w:r>
      <w:r w:rsidRPr="00C902EF">
        <w:rPr>
          <w:rStyle w:val="StyleUnderline"/>
        </w:rPr>
        <w:t xml:space="preserve">, will only give into </w:t>
      </w:r>
      <w:r w:rsidRPr="00C902EF">
        <w:rPr>
          <w:rStyle w:val="Emphasis"/>
        </w:rPr>
        <w:t>White supremacy</w:t>
      </w:r>
      <w:r w:rsidRPr="00C902EF">
        <w:rPr>
          <w:rStyle w:val="StyleUnderline"/>
        </w:rPr>
        <w:t xml:space="preserve"> because the cycle of </w:t>
      </w:r>
      <w:r w:rsidRPr="00C902EF">
        <w:rPr>
          <w:rStyle w:val="Emphasis"/>
        </w:rPr>
        <w:t>self-hatred</w:t>
      </w:r>
      <w:r w:rsidRPr="00C902EF">
        <w:rPr>
          <w:rStyle w:val="StyleUnderline"/>
        </w:rPr>
        <w:t xml:space="preserve"> creates a sense of </w:t>
      </w:r>
      <w:r w:rsidRPr="00C902EF">
        <w:rPr>
          <w:rStyle w:val="Emphasis"/>
        </w:rPr>
        <w:t>powerlessness</w:t>
      </w:r>
      <w:r w:rsidRPr="00C902EF">
        <w:rPr>
          <w:rStyle w:val="StyleUnderline"/>
        </w:rPr>
        <w:t xml:space="preserve"> that prevents the Black Body from </w:t>
      </w:r>
      <w:r w:rsidRPr="00C902EF">
        <w:rPr>
          <w:rStyle w:val="Emphasis"/>
        </w:rPr>
        <w:t>ever getting out</w:t>
      </w:r>
      <w:r w:rsidRPr="00C902EF">
        <w:rPr>
          <w:rStyle w:val="StyleUnderline"/>
        </w:rPr>
        <w:t xml:space="preserve"> in the first place.</w:t>
      </w:r>
      <w:r w:rsidRPr="00C902EF">
        <w:rPr>
          <w:sz w:val="16"/>
        </w:rPr>
        <w:t xml:space="preserve"> Furthermore, </w:t>
      </w:r>
      <w:r w:rsidRPr="00C902EF">
        <w:rPr>
          <w:rStyle w:val="StyleUnderline"/>
        </w:rPr>
        <w:t xml:space="preserve">Wilderson’s </w:t>
      </w:r>
      <w:r w:rsidRPr="00C902EF">
        <w:rPr>
          <w:rStyle w:val="Emphasis"/>
        </w:rPr>
        <w:t>ontological absolutism</w:t>
      </w:r>
      <w:r w:rsidRPr="00C902EF">
        <w:rPr>
          <w:rStyle w:val="StyleUnderline"/>
        </w:rPr>
        <w:t xml:space="preserve"> is a tactic of White supremacy, because,</w:t>
      </w:r>
      <w:r w:rsidRPr="00C902EF">
        <w:rPr>
          <w:sz w:val="16"/>
        </w:rPr>
        <w:t xml:space="preserve"> as pointed out by Bell Hooks, </w:t>
      </w:r>
      <w:r w:rsidRPr="00C902EF">
        <w:rPr>
          <w:rStyle w:val="StyleUnderline"/>
        </w:rPr>
        <w:t xml:space="preserve">it creates a </w:t>
      </w:r>
      <w:r w:rsidRPr="00C902EF">
        <w:rPr>
          <w:rStyle w:val="Emphasis"/>
        </w:rPr>
        <w:t>sense of distrust</w:t>
      </w:r>
      <w:r w:rsidRPr="00C902EF">
        <w:rPr>
          <w:rStyle w:val="StyleUnderline"/>
        </w:rPr>
        <w:t xml:space="preserve"> that plays into the </w:t>
      </w:r>
      <w:r w:rsidRPr="00C902EF">
        <w:rPr>
          <w:rStyle w:val="Emphasis"/>
        </w:rPr>
        <w:t>divide</w:t>
      </w:r>
      <w:r w:rsidRPr="00C902EF">
        <w:rPr>
          <w:rStyle w:val="StyleUnderline"/>
        </w:rPr>
        <w:t xml:space="preserve"> and </w:t>
      </w:r>
      <w:proofErr w:type="gramStart"/>
      <w:r w:rsidRPr="00C902EF">
        <w:rPr>
          <w:rStyle w:val="Emphasis"/>
        </w:rPr>
        <w:t>conquer</w:t>
      </w:r>
      <w:proofErr w:type="gramEnd"/>
      <w:r w:rsidRPr="00C902EF">
        <w:rPr>
          <w:rStyle w:val="Emphasis"/>
        </w:rPr>
        <w:t xml:space="preserve"> mentality</w:t>
      </w:r>
      <w:r w:rsidRPr="00C902EF">
        <w:rPr>
          <w:rStyle w:val="StyleUnderline"/>
        </w:rPr>
        <w:t xml:space="preserve"> that is crucial to </w:t>
      </w:r>
      <w:r w:rsidRPr="00C902EF">
        <w:rPr>
          <w:rStyle w:val="Emphasis"/>
        </w:rPr>
        <w:t>White supremacy’s grip</w:t>
      </w:r>
      <w:r w:rsidRPr="00C902EF">
        <w:rPr>
          <w:rStyle w:val="StyleUnderline"/>
        </w:rPr>
        <w:t xml:space="preserve"> on society.</w:t>
      </w:r>
      <w:r w:rsidRPr="00C902EF">
        <w:rPr>
          <w:sz w:val="16"/>
        </w:rPr>
        <w:t xml:space="preserve"> For Bell Hooks, </w:t>
      </w:r>
      <w:r w:rsidRPr="00C902EF">
        <w:rPr>
          <w:rStyle w:val="StyleUnderline"/>
        </w:rPr>
        <w:t>when the Black community gives into</w:t>
      </w:r>
      <w:r w:rsidRPr="00C902EF">
        <w:rPr>
          <w:sz w:val="16"/>
        </w:rPr>
        <w:t xml:space="preserve"> its own </w:t>
      </w:r>
      <w:r w:rsidRPr="00C902EF">
        <w:rPr>
          <w:rStyle w:val="StyleUnderline"/>
        </w:rPr>
        <w:t xml:space="preserve">pessimism, </w:t>
      </w:r>
      <w:r w:rsidRPr="00C902EF">
        <w:rPr>
          <w:rStyle w:val="Emphasis"/>
        </w:rPr>
        <w:t>White supremacists win</w:t>
      </w:r>
      <w:r w:rsidRPr="00C902EF">
        <w:rPr>
          <w:rStyle w:val="StyleUnderline"/>
        </w:rPr>
        <w:t xml:space="preserve"> because there is </w:t>
      </w:r>
      <w:r w:rsidRPr="00C902EF">
        <w:rPr>
          <w:rStyle w:val="Emphasis"/>
        </w:rPr>
        <w:t>no motivation</w:t>
      </w:r>
      <w:r w:rsidRPr="00C902EF">
        <w:rPr>
          <w:rStyle w:val="StyleUnderline"/>
        </w:rPr>
        <w:t xml:space="preserve"> for </w:t>
      </w:r>
      <w:r w:rsidRPr="00C902EF">
        <w:rPr>
          <w:rStyle w:val="Emphasis"/>
        </w:rPr>
        <w:t>resistance</w:t>
      </w:r>
      <w:r w:rsidRPr="00C902EF">
        <w:rPr>
          <w:rStyle w:val="StyleUnderline"/>
        </w:rPr>
        <w:t xml:space="preserve">. In the wake of recent events, embracing a </w:t>
      </w:r>
      <w:r w:rsidRPr="00C902EF">
        <w:rPr>
          <w:rStyle w:val="Emphasis"/>
        </w:rPr>
        <w:t>politics of hope</w:t>
      </w:r>
      <w:r w:rsidRPr="00C902EF">
        <w:rPr>
          <w:rStyle w:val="StyleUnderline"/>
        </w:rPr>
        <w:t xml:space="preserve"> and </w:t>
      </w:r>
      <w:r w:rsidRPr="00C902EF">
        <w:rPr>
          <w:rStyle w:val="Emphasis"/>
        </w:rPr>
        <w:t>solidarity</w:t>
      </w:r>
      <w:r w:rsidRPr="00C902EF">
        <w:rPr>
          <w:rStyle w:val="StyleUnderline"/>
        </w:rPr>
        <w:t xml:space="preserve"> is more important than ever as racism begins to become </w:t>
      </w:r>
      <w:r w:rsidRPr="00C902EF">
        <w:rPr>
          <w:rStyle w:val="Emphasis"/>
        </w:rPr>
        <w:t>more apparent</w:t>
      </w:r>
      <w:r w:rsidRPr="00C902EF">
        <w:rPr>
          <w:rStyle w:val="StyleUnderline"/>
        </w:rPr>
        <w:t xml:space="preserve">. Hope offers the </w:t>
      </w:r>
      <w:r w:rsidRPr="00C902EF">
        <w:rPr>
          <w:rStyle w:val="Emphasis"/>
        </w:rPr>
        <w:t>crucial first step</w:t>
      </w:r>
      <w:r w:rsidRPr="00C902EF">
        <w:rPr>
          <w:rStyle w:val="StyleUnderline"/>
        </w:rPr>
        <w:t xml:space="preserve"> towards encouraging the first steps </w:t>
      </w:r>
      <w:r w:rsidRPr="00C902EF">
        <w:rPr>
          <w:rStyle w:val="Emphasis"/>
        </w:rPr>
        <w:t>towards resistance</w:t>
      </w:r>
      <w:r w:rsidRPr="00C902EF">
        <w:rPr>
          <w:rStyle w:val="StyleUnderline"/>
        </w:rPr>
        <w:t xml:space="preserve">, a step that Wilderson’s </w:t>
      </w:r>
      <w:r w:rsidRPr="00C902EF">
        <w:rPr>
          <w:rStyle w:val="Emphasis"/>
        </w:rPr>
        <w:t>extreme negativity</w:t>
      </w:r>
      <w:r w:rsidRPr="00C902EF">
        <w:rPr>
          <w:rStyle w:val="StyleUnderline"/>
        </w:rPr>
        <w:t xml:space="preserve"> prevents from </w:t>
      </w:r>
      <w:r w:rsidRPr="00C902EF">
        <w:rPr>
          <w:rStyle w:val="Emphasis"/>
        </w:rPr>
        <w:t>ever been taken</w:t>
      </w:r>
      <w:r w:rsidRPr="00C902EF">
        <w:rPr>
          <w:rStyle w:val="StyleUnderline"/>
        </w:rPr>
        <w:t xml:space="preserve">. Instead of imagining the </w:t>
      </w:r>
      <w:r w:rsidRPr="00C902EF">
        <w:rPr>
          <w:rStyle w:val="Emphasis"/>
        </w:rPr>
        <w:t>end of the world</w:t>
      </w:r>
      <w:r w:rsidRPr="00C902EF">
        <w:rPr>
          <w:rStyle w:val="StyleUnderline"/>
        </w:rPr>
        <w:t xml:space="preserve">, we must imagine a </w:t>
      </w:r>
      <w:r w:rsidRPr="00C902EF">
        <w:rPr>
          <w:rStyle w:val="Emphasis"/>
        </w:rPr>
        <w:t>world</w:t>
      </w:r>
      <w:r w:rsidRPr="00C902EF">
        <w:rPr>
          <w:rStyle w:val="StyleUnderline"/>
        </w:rPr>
        <w:t xml:space="preserve"> with a </w:t>
      </w:r>
      <w:r w:rsidRPr="00C902EF">
        <w:rPr>
          <w:rStyle w:val="Emphasis"/>
        </w:rPr>
        <w:t>better future</w:t>
      </w:r>
      <w:r w:rsidRPr="00C902EF">
        <w:rPr>
          <w:rStyle w:val="StyleUnderline"/>
        </w:rPr>
        <w:t>.</w:t>
      </w:r>
    </w:p>
    <w:p w14:paraId="1FD28BF3" w14:textId="77777777" w:rsidR="0033153E" w:rsidRPr="00C902EF" w:rsidRDefault="0033153E" w:rsidP="0033153E">
      <w:pPr>
        <w:pStyle w:val="Heading4"/>
      </w:pPr>
      <w:r w:rsidRPr="00C902EF">
        <w:t xml:space="preserve">Their metaphysical reading of race replicates the homogenizing tactics of western ethnographers, inscribing singular conceptions of culture upon black bodies writ large – this lends itself to internalized authenticity politics and white violence in the form of racialized caricatures </w:t>
      </w:r>
    </w:p>
    <w:p w14:paraId="6B4FA54B" w14:textId="77777777" w:rsidR="0033153E" w:rsidRPr="00C902EF" w:rsidRDefault="0033153E" w:rsidP="0033153E">
      <w:r w:rsidRPr="00C902EF">
        <w:rPr>
          <w:rStyle w:val="Style13ptBold"/>
        </w:rPr>
        <w:t>Mbembe, 17</w:t>
      </w:r>
      <w:r w:rsidRPr="00C902EF">
        <w:t xml:space="preserve"> [Achille, Research Professor of History and Politics at the Wits Institute, “</w:t>
      </w:r>
      <w:r w:rsidRPr="00C902EF">
        <w:rPr>
          <w:i/>
        </w:rPr>
        <w:t>Difference and Self-Determination,</w:t>
      </w:r>
      <w:r w:rsidRPr="00C902EF">
        <w:t>” E-Flux Journal, no. 80, //MW]</w:t>
      </w:r>
    </w:p>
    <w:p w14:paraId="50E5579E" w14:textId="52D91225" w:rsidR="0033153E" w:rsidRPr="00C902EF" w:rsidRDefault="0033153E" w:rsidP="0033153E">
      <w:pPr>
        <w:rPr>
          <w:sz w:val="16"/>
        </w:rPr>
      </w:pPr>
      <w:r w:rsidRPr="00C902EF">
        <w:rPr>
          <w:rStyle w:val="StyleUnderline"/>
        </w:rPr>
        <w:t xml:space="preserve">When Black criticism first took up the question of </w:t>
      </w:r>
      <w:r w:rsidRPr="00C902EF">
        <w:rPr>
          <w:rStyle w:val="Emphasis"/>
        </w:rPr>
        <w:t>self-governance</w:t>
      </w:r>
      <w:r w:rsidRPr="00C902EF">
        <w:rPr>
          <w:rStyle w:val="StyleUnderline"/>
        </w:rPr>
        <w:t xml:space="preserve"> at the end of the Atlantic slave trade,</w:t>
      </w:r>
      <w:r w:rsidRPr="00C902EF">
        <w:rPr>
          <w:sz w:val="16"/>
        </w:rPr>
        <w:t xml:space="preserve"> and then during the struggles for decolonization, </w:t>
      </w:r>
      <w:r w:rsidRPr="00C902EF">
        <w:rPr>
          <w:rStyle w:val="StyleUnderline"/>
        </w:rPr>
        <w:t>it inherited</w:t>
      </w:r>
      <w:r w:rsidRPr="00C902EF">
        <w:rPr>
          <w:sz w:val="16"/>
        </w:rPr>
        <w:t xml:space="preserve"> these three responses and the contradictions they had engendered. Criticism essentially accepted </w:t>
      </w:r>
      <w:r w:rsidRPr="00C902EF">
        <w:rPr>
          <w:rStyle w:val="StyleUnderline"/>
        </w:rPr>
        <w:t xml:space="preserve">the </w:t>
      </w:r>
      <w:r w:rsidRPr="00C902EF">
        <w:rPr>
          <w:rStyle w:val="Emphasis"/>
        </w:rPr>
        <w:t>basic categories</w:t>
      </w:r>
      <w:r w:rsidRPr="00C902EF">
        <w:rPr>
          <w:rStyle w:val="StyleUnderline"/>
        </w:rPr>
        <w:t xml:space="preserve"> then used in </w:t>
      </w:r>
      <w:r w:rsidRPr="00C902EF">
        <w:rPr>
          <w:rStyle w:val="Emphasis"/>
        </w:rPr>
        <w:t>Western discourse</w:t>
      </w:r>
      <w:r w:rsidRPr="00C902EF">
        <w:rPr>
          <w:rStyle w:val="StyleUnderline"/>
        </w:rPr>
        <w:t xml:space="preserve"> to account for </w:t>
      </w:r>
      <w:r w:rsidRPr="00C902EF">
        <w:rPr>
          <w:rStyle w:val="Emphasis"/>
        </w:rPr>
        <w:t>universal history</w:t>
      </w:r>
      <w:r w:rsidRPr="00C902EF">
        <w:rPr>
          <w:rStyle w:val="StyleUnderline"/>
        </w:rPr>
        <w:t xml:space="preserve">. The notion of </w:t>
      </w:r>
      <w:r w:rsidRPr="00C902EF">
        <w:rPr>
          <w:rStyle w:val="Emphasis"/>
        </w:rPr>
        <w:t>civilization</w:t>
      </w:r>
      <w:r w:rsidRPr="00C902EF">
        <w:rPr>
          <w:rStyle w:val="StyleUnderline"/>
        </w:rPr>
        <w:t xml:space="preserve"> was one of the categories.</w:t>
      </w:r>
      <w:r w:rsidRPr="00C902EF">
        <w:rPr>
          <w:sz w:val="16"/>
        </w:rPr>
        <w:t xml:space="preserve">17 </w:t>
      </w:r>
      <w:r w:rsidRPr="00C902EF">
        <w:rPr>
          <w:rStyle w:val="StyleUnderline"/>
        </w:rPr>
        <w:t xml:space="preserve">It authorized the distinction between the </w:t>
      </w:r>
      <w:r w:rsidRPr="00C902EF">
        <w:rPr>
          <w:rStyle w:val="Emphasis"/>
        </w:rPr>
        <w:t>human</w:t>
      </w:r>
      <w:r w:rsidRPr="00C902EF">
        <w:rPr>
          <w:rStyle w:val="StyleUnderline"/>
        </w:rPr>
        <w:t xml:space="preserve"> and the </w:t>
      </w:r>
      <w:r w:rsidRPr="00C902EF">
        <w:rPr>
          <w:rStyle w:val="Emphasis"/>
        </w:rPr>
        <w:t>nonhuman</w:t>
      </w:r>
      <w:r w:rsidRPr="00C902EF">
        <w:rPr>
          <w:rStyle w:val="StyleUnderline"/>
        </w:rPr>
        <w:t xml:space="preserve">—or the </w:t>
      </w:r>
      <w:r w:rsidRPr="00C902EF">
        <w:rPr>
          <w:rStyle w:val="Emphasis"/>
        </w:rPr>
        <w:t>not-yet-sufficiently human</w:t>
      </w:r>
      <w:r w:rsidRPr="00C902EF">
        <w:rPr>
          <w:rStyle w:val="StyleUnderline"/>
        </w:rPr>
        <w:t xml:space="preserve"> that might become human if given </w:t>
      </w:r>
      <w:r w:rsidRPr="00C902EF">
        <w:rPr>
          <w:rStyle w:val="Emphasis"/>
        </w:rPr>
        <w:t>appropriate training</w:t>
      </w:r>
      <w:r w:rsidRPr="00C902EF">
        <w:rPr>
          <w:rStyle w:val="StyleUnderline"/>
        </w:rPr>
        <w:t>.</w:t>
      </w:r>
      <w:r w:rsidRPr="00C902EF">
        <w:rPr>
          <w:sz w:val="16"/>
        </w:rPr>
        <w:t xml:space="preserve">18 The three vectors of the process of domestication were thought to be conversion to Christianity, the introduction of a market economy through labor practices, and the adoption of rational, enlightened forms of government.19 </w:t>
      </w:r>
      <w:r w:rsidRPr="00C902EF">
        <w:rPr>
          <w:rStyle w:val="StyleUnderline"/>
        </w:rPr>
        <w:t xml:space="preserve">Among the first </w:t>
      </w:r>
      <w:r w:rsidRPr="00C902EF">
        <w:rPr>
          <w:rStyle w:val="Emphasis"/>
        </w:rPr>
        <w:t>modern African thinkers</w:t>
      </w:r>
      <w:r w:rsidRPr="00C902EF">
        <w:rPr>
          <w:rStyle w:val="StyleUnderline"/>
        </w:rPr>
        <w:t xml:space="preserve">, </w:t>
      </w:r>
      <w:r w:rsidRPr="00C902EF">
        <w:rPr>
          <w:rStyle w:val="Emphasis"/>
        </w:rPr>
        <w:t>liberation</w:t>
      </w:r>
      <w:r w:rsidRPr="00C902EF">
        <w:rPr>
          <w:rStyle w:val="StyleUnderline"/>
        </w:rPr>
        <w:t xml:space="preserve"> from servitude meant above all the </w:t>
      </w:r>
      <w:r w:rsidRPr="00C902EF">
        <w:rPr>
          <w:rStyle w:val="Emphasis"/>
        </w:rPr>
        <w:t>acquisition</w:t>
      </w:r>
      <w:r w:rsidRPr="00C902EF">
        <w:rPr>
          <w:rStyle w:val="StyleUnderline"/>
        </w:rPr>
        <w:t xml:space="preserve"> of the </w:t>
      </w:r>
      <w:r w:rsidRPr="00C902EF">
        <w:rPr>
          <w:rStyle w:val="Emphasis"/>
        </w:rPr>
        <w:t>formal power</w:t>
      </w:r>
      <w:r w:rsidRPr="00C902EF">
        <w:rPr>
          <w:rStyle w:val="StyleUnderline"/>
        </w:rPr>
        <w:t xml:space="preserve"> to decide </w:t>
      </w:r>
      <w:r w:rsidRPr="00C902EF">
        <w:rPr>
          <w:rStyle w:val="Emphasis"/>
        </w:rPr>
        <w:t>autonomously</w:t>
      </w:r>
      <w:r w:rsidRPr="00C902EF">
        <w:rPr>
          <w:rStyle w:val="StyleUnderline"/>
        </w:rPr>
        <w:t xml:space="preserve"> for </w:t>
      </w:r>
      <w:r w:rsidRPr="00C902EF">
        <w:rPr>
          <w:rStyle w:val="Emphasis"/>
        </w:rPr>
        <w:t>oneself</w:t>
      </w:r>
      <w:r w:rsidRPr="00C902EF">
        <w:rPr>
          <w:rStyle w:val="StyleUnderline"/>
        </w:rPr>
        <w:t>.</w:t>
      </w:r>
      <w:r w:rsidRPr="00C902EF">
        <w:rPr>
          <w:sz w:val="16"/>
        </w:rPr>
        <w:t xml:space="preserve"> Postwar African nationalism followed the tendencies of the moment by replacing the concept of civilization with that of progress. </w:t>
      </w:r>
      <w:r w:rsidRPr="00C902EF">
        <w:rPr>
          <w:rStyle w:val="StyleUnderline"/>
        </w:rPr>
        <w:t xml:space="preserve">But this was simply a way to </w:t>
      </w:r>
      <w:r w:rsidRPr="00C902EF">
        <w:rPr>
          <w:rStyle w:val="Emphasis"/>
        </w:rPr>
        <w:t xml:space="preserve">embrace the teleologies </w:t>
      </w:r>
      <w:r w:rsidRPr="00C902EF">
        <w:rPr>
          <w:rStyle w:val="StyleUnderline"/>
        </w:rPr>
        <w:t>of the period.</w:t>
      </w:r>
      <w:r w:rsidRPr="00C902EF">
        <w:rPr>
          <w:sz w:val="16"/>
        </w:rPr>
        <w:t xml:space="preserve">20 </w:t>
      </w:r>
      <w:proofErr w:type="gramStart"/>
      <w:r w:rsidRPr="00C902EF">
        <w:rPr>
          <w:rStyle w:val="StyleUnderline"/>
        </w:rPr>
        <w:t>The</w:t>
      </w:r>
      <w:proofErr w:type="gramEnd"/>
      <w:r w:rsidRPr="00C902EF">
        <w:rPr>
          <w:rStyle w:val="StyleUnderline"/>
        </w:rPr>
        <w:t xml:space="preserve"> possibility of an </w:t>
      </w:r>
      <w:r w:rsidRPr="00C902EF">
        <w:rPr>
          <w:rStyle w:val="Emphasis"/>
        </w:rPr>
        <w:t>alternative modernity</w:t>
      </w:r>
      <w:r w:rsidRPr="00C902EF">
        <w:rPr>
          <w:rStyle w:val="StyleUnderline"/>
        </w:rPr>
        <w:t xml:space="preserve"> was not excluded a priori, which explains why debates about “African socialism,”</w:t>
      </w:r>
      <w:r w:rsidRPr="00C902EF">
        <w:rPr>
          <w:sz w:val="16"/>
        </w:rPr>
        <w:t xml:space="preserve"> for example, </w:t>
      </w:r>
      <w:r w:rsidRPr="00C902EF">
        <w:rPr>
          <w:rStyle w:val="StyleUnderline"/>
        </w:rPr>
        <w:t xml:space="preserve">were so intense. But the problematic of the </w:t>
      </w:r>
      <w:r w:rsidRPr="00C902EF">
        <w:rPr>
          <w:rStyle w:val="Emphasis"/>
        </w:rPr>
        <w:t>conquest of power</w:t>
      </w:r>
      <w:r w:rsidRPr="00C902EF">
        <w:rPr>
          <w:rStyle w:val="StyleUnderline"/>
        </w:rPr>
        <w:t xml:space="preserve"> dominated anticolonial nationalist </w:t>
      </w:r>
      <w:r w:rsidRPr="00C902EF">
        <w:rPr>
          <w:rStyle w:val="Emphasis"/>
        </w:rPr>
        <w:t>thought</w:t>
      </w:r>
      <w:r w:rsidRPr="00C902EF">
        <w:rPr>
          <w:rStyle w:val="StyleUnderline"/>
        </w:rPr>
        <w:t xml:space="preserve"> and </w:t>
      </w:r>
      <w:r w:rsidRPr="00C902EF">
        <w:rPr>
          <w:rStyle w:val="Emphasis"/>
        </w:rPr>
        <w:t>practices</w:t>
      </w:r>
      <w:r w:rsidRPr="00C902EF">
        <w:rPr>
          <w:rStyle w:val="StyleUnderline"/>
        </w:rPr>
        <w:t xml:space="preserve">, notably in cases involving </w:t>
      </w:r>
      <w:r w:rsidRPr="00C902EF">
        <w:rPr>
          <w:rStyle w:val="Emphasis"/>
        </w:rPr>
        <w:t>armed struggle</w:t>
      </w:r>
      <w:r w:rsidRPr="00C902EF">
        <w:rPr>
          <w:rStyle w:val="StyleUnderline"/>
        </w:rPr>
        <w:t xml:space="preserve">. Two </w:t>
      </w:r>
      <w:r w:rsidRPr="00C902EF">
        <w:rPr>
          <w:rStyle w:val="Emphasis"/>
        </w:rPr>
        <w:t>central categories</w:t>
      </w:r>
      <w:r w:rsidRPr="00C902EF">
        <w:rPr>
          <w:rStyle w:val="StyleUnderline"/>
        </w:rPr>
        <w:t xml:space="preserve"> were </w:t>
      </w:r>
      <w:r w:rsidRPr="00C902EF">
        <w:rPr>
          <w:rStyle w:val="Emphasis"/>
        </w:rPr>
        <w:t>mobilized</w:t>
      </w:r>
      <w:r w:rsidRPr="00C902EF">
        <w:rPr>
          <w:rStyle w:val="StyleUnderline"/>
        </w:rPr>
        <w:t xml:space="preserve"> in the struggle to </w:t>
      </w:r>
      <w:r w:rsidRPr="00C902EF">
        <w:rPr>
          <w:rStyle w:val="Emphasis"/>
        </w:rPr>
        <w:t>gain power</w:t>
      </w:r>
      <w:r w:rsidRPr="00C902EF">
        <w:rPr>
          <w:rStyle w:val="StyleUnderline"/>
        </w:rPr>
        <w:t xml:space="preserve"> and to justify the right to sovereignty and self-determination: on the one hand, the figure of the Black Man as a “</w:t>
      </w:r>
      <w:r w:rsidRPr="00C902EF">
        <w:rPr>
          <w:rStyle w:val="Emphasis"/>
        </w:rPr>
        <w:t>suffering will</w:t>
      </w:r>
      <w:r w:rsidRPr="00C902EF">
        <w:rPr>
          <w:rStyle w:val="StyleUnderline"/>
        </w:rPr>
        <w:t xml:space="preserve">,” a </w:t>
      </w:r>
      <w:r w:rsidRPr="00C902EF">
        <w:rPr>
          <w:rStyle w:val="Emphasis"/>
        </w:rPr>
        <w:t>victimized</w:t>
      </w:r>
      <w:r w:rsidRPr="00C902EF">
        <w:rPr>
          <w:rStyle w:val="StyleUnderline"/>
        </w:rPr>
        <w:t xml:space="preserve"> and </w:t>
      </w:r>
      <w:r w:rsidRPr="00C902EF">
        <w:rPr>
          <w:rStyle w:val="Emphasis"/>
        </w:rPr>
        <w:t>hurt subject</w:t>
      </w:r>
      <w:r w:rsidRPr="00C902EF">
        <w:rPr>
          <w:rStyle w:val="StyleUnderline"/>
        </w:rPr>
        <w:t xml:space="preserve">, and, on the other, the </w:t>
      </w:r>
      <w:r w:rsidRPr="00C902EF">
        <w:rPr>
          <w:rStyle w:val="Emphasis"/>
        </w:rPr>
        <w:t>recovery</w:t>
      </w:r>
      <w:r w:rsidRPr="00C902EF">
        <w:rPr>
          <w:rStyle w:val="StyleUnderline"/>
        </w:rPr>
        <w:t xml:space="preserve"> and </w:t>
      </w:r>
      <w:r w:rsidRPr="00C902EF">
        <w:rPr>
          <w:rStyle w:val="Emphasis"/>
        </w:rPr>
        <w:t>redeployment</w:t>
      </w:r>
      <w:r w:rsidRPr="00C902EF">
        <w:rPr>
          <w:rStyle w:val="StyleUnderline"/>
        </w:rPr>
        <w:t xml:space="preserve"> by Blacks themselves of the thematic of </w:t>
      </w:r>
      <w:r w:rsidRPr="00C902EF">
        <w:rPr>
          <w:rStyle w:val="Emphasis"/>
        </w:rPr>
        <w:t>cultural difference</w:t>
      </w:r>
      <w:r w:rsidRPr="00C902EF">
        <w:rPr>
          <w:rStyle w:val="StyleUnderline"/>
        </w:rPr>
        <w:t xml:space="preserve">, which, </w:t>
      </w:r>
      <w:r w:rsidRPr="00C902EF">
        <w:rPr>
          <w:sz w:val="16"/>
        </w:rPr>
        <w:t>as we have seen,</w:t>
      </w:r>
      <w:r w:rsidRPr="00C902EF">
        <w:rPr>
          <w:rStyle w:val="StyleUnderline"/>
        </w:rPr>
        <w:t xml:space="preserve"> was at the heart of </w:t>
      </w:r>
      <w:r w:rsidRPr="00C902EF">
        <w:rPr>
          <w:rStyle w:val="Emphasis"/>
        </w:rPr>
        <w:t>colonial theories</w:t>
      </w:r>
      <w:r w:rsidRPr="00C902EF">
        <w:rPr>
          <w:rStyle w:val="StyleUnderline"/>
        </w:rPr>
        <w:t xml:space="preserve"> of </w:t>
      </w:r>
      <w:r w:rsidRPr="00C902EF">
        <w:rPr>
          <w:rStyle w:val="Emphasis"/>
        </w:rPr>
        <w:t>inferiority</w:t>
      </w:r>
      <w:r w:rsidRPr="00C902EF">
        <w:rPr>
          <w:rStyle w:val="StyleUnderline"/>
        </w:rPr>
        <w:t xml:space="preserve"> and in equality. Defining oneself in this way depended on a </w:t>
      </w:r>
      <w:r w:rsidRPr="00C902EF">
        <w:rPr>
          <w:rStyle w:val="Emphasis"/>
        </w:rPr>
        <w:t>reading of the world</w:t>
      </w:r>
      <w:r w:rsidRPr="00C902EF">
        <w:rPr>
          <w:rStyle w:val="StyleUnderline"/>
        </w:rPr>
        <w:t xml:space="preserve"> that later ideological currents would amplify, one that laid claim as much to </w:t>
      </w:r>
      <w:r w:rsidRPr="00C902EF">
        <w:rPr>
          <w:rStyle w:val="Emphasis"/>
        </w:rPr>
        <w:t>progressivism</w:t>
      </w:r>
      <w:r w:rsidRPr="00C902EF">
        <w:rPr>
          <w:rStyle w:val="StyleUnderline"/>
        </w:rPr>
        <w:t xml:space="preserve"> and </w:t>
      </w:r>
      <w:r w:rsidRPr="00C902EF">
        <w:rPr>
          <w:rStyle w:val="Emphasis"/>
        </w:rPr>
        <w:t>radicalism</w:t>
      </w:r>
      <w:r w:rsidRPr="00C902EF">
        <w:rPr>
          <w:rStyle w:val="StyleUnderline"/>
        </w:rPr>
        <w:t xml:space="preserve"> as to </w:t>
      </w:r>
      <w:r w:rsidRPr="00C902EF">
        <w:rPr>
          <w:rStyle w:val="Emphasis"/>
        </w:rPr>
        <w:t>nativism</w:t>
      </w:r>
      <w:r w:rsidRPr="00C902EF">
        <w:rPr>
          <w:rStyle w:val="StyleUnderline"/>
        </w:rPr>
        <w:t xml:space="preserve">. At the heart of the </w:t>
      </w:r>
      <w:r w:rsidRPr="00C902EF">
        <w:rPr>
          <w:rStyle w:val="Emphasis"/>
        </w:rPr>
        <w:t>paradigm of victimization</w:t>
      </w:r>
      <w:r w:rsidRPr="00C902EF">
        <w:rPr>
          <w:rStyle w:val="StyleUnderline"/>
        </w:rPr>
        <w:t xml:space="preserve"> was a vision of </w:t>
      </w:r>
      <w:r w:rsidRPr="00C902EF">
        <w:rPr>
          <w:rStyle w:val="Emphasis"/>
        </w:rPr>
        <w:t>history</w:t>
      </w:r>
      <w:r w:rsidRPr="00C902EF">
        <w:rPr>
          <w:rStyle w:val="StyleUnderline"/>
        </w:rPr>
        <w:t xml:space="preserve"> as a series of </w:t>
      </w:r>
      <w:r w:rsidRPr="00C902EF">
        <w:rPr>
          <w:rStyle w:val="Emphasis"/>
        </w:rPr>
        <w:t>inevitabilities</w:t>
      </w:r>
      <w:r w:rsidRPr="00C902EF">
        <w:rPr>
          <w:rStyle w:val="StyleUnderline"/>
        </w:rPr>
        <w:t xml:space="preserve">. History was seen as </w:t>
      </w:r>
      <w:r w:rsidRPr="00C902EF">
        <w:rPr>
          <w:rStyle w:val="Emphasis"/>
        </w:rPr>
        <w:t>essentially governed</w:t>
      </w:r>
      <w:r w:rsidRPr="00C902EF">
        <w:rPr>
          <w:rStyle w:val="StyleUnderline"/>
        </w:rPr>
        <w:t xml:space="preserve"> by forces that </w:t>
      </w:r>
      <w:r w:rsidRPr="00C902EF">
        <w:rPr>
          <w:rStyle w:val="Emphasis"/>
        </w:rPr>
        <w:t>escape us</w:t>
      </w:r>
      <w:r w:rsidRPr="00C902EF">
        <w:rPr>
          <w:rStyle w:val="StyleUnderline"/>
        </w:rPr>
        <w:t xml:space="preserve">, following a </w:t>
      </w:r>
      <w:r w:rsidRPr="00C902EF">
        <w:rPr>
          <w:rStyle w:val="Emphasis"/>
        </w:rPr>
        <w:t>linear cycle</w:t>
      </w:r>
      <w:r w:rsidRPr="00C902EF">
        <w:rPr>
          <w:rStyle w:val="StyleUnderline"/>
        </w:rPr>
        <w:t xml:space="preserve"> in which there are </w:t>
      </w:r>
      <w:r w:rsidRPr="00C902EF">
        <w:rPr>
          <w:rStyle w:val="Emphasis"/>
        </w:rPr>
        <w:t>no accidents</w:t>
      </w:r>
      <w:r w:rsidRPr="00C902EF">
        <w:rPr>
          <w:rStyle w:val="StyleUnderline"/>
        </w:rPr>
        <w:t xml:space="preserve">, one that is always the </w:t>
      </w:r>
      <w:r w:rsidRPr="00C902EF">
        <w:rPr>
          <w:rStyle w:val="Emphasis"/>
        </w:rPr>
        <w:t>same</w:t>
      </w:r>
      <w:r w:rsidRPr="00C902EF">
        <w:rPr>
          <w:rStyle w:val="StyleUnderline"/>
        </w:rPr>
        <w:t xml:space="preserve">, </w:t>
      </w:r>
      <w:r w:rsidRPr="00C902EF">
        <w:rPr>
          <w:rStyle w:val="Emphasis"/>
        </w:rPr>
        <w:t>spasmodic</w:t>
      </w:r>
      <w:r w:rsidRPr="00C902EF">
        <w:rPr>
          <w:rStyle w:val="StyleUnderline"/>
        </w:rPr>
        <w:t xml:space="preserve">, </w:t>
      </w:r>
      <w:r w:rsidRPr="00C902EF">
        <w:rPr>
          <w:rStyle w:val="Emphasis"/>
        </w:rPr>
        <w:t>infinitely repeating</w:t>
      </w:r>
      <w:r w:rsidRPr="00C902EF">
        <w:rPr>
          <w:rStyle w:val="StyleUnderline"/>
        </w:rPr>
        <w:t xml:space="preserve"> itself in a pattern of </w:t>
      </w:r>
      <w:r w:rsidRPr="00C902EF">
        <w:rPr>
          <w:rStyle w:val="Emphasis"/>
        </w:rPr>
        <w:t>conspiracy</w:t>
      </w:r>
      <w:r w:rsidRPr="00C902EF">
        <w:rPr>
          <w:rStyle w:val="StyleUnderline"/>
        </w:rPr>
        <w:t xml:space="preserve">. </w:t>
      </w:r>
      <w:proofErr w:type="gramStart"/>
      <w:r w:rsidRPr="00C902EF">
        <w:rPr>
          <w:rStyle w:val="StyleUnderline"/>
        </w:rPr>
        <w:t xml:space="preserve">The conspiracy is carried out by an </w:t>
      </w:r>
      <w:r w:rsidRPr="00C902EF">
        <w:rPr>
          <w:rStyle w:val="Emphasis"/>
        </w:rPr>
        <w:t>external enemy</w:t>
      </w:r>
      <w:r w:rsidRPr="00C902EF">
        <w:rPr>
          <w:rStyle w:val="StyleUnderline"/>
        </w:rPr>
        <w:t xml:space="preserve"> that remains more or less </w:t>
      </w:r>
      <w:r w:rsidRPr="00C902EF">
        <w:rPr>
          <w:rStyle w:val="Emphasis"/>
        </w:rPr>
        <w:t>hidden</w:t>
      </w:r>
      <w:r w:rsidRPr="00C902EF">
        <w:rPr>
          <w:rStyle w:val="StyleUnderline"/>
        </w:rPr>
        <w:t xml:space="preserve"> and that gains strength from </w:t>
      </w:r>
      <w:r w:rsidRPr="00C902EF">
        <w:rPr>
          <w:rStyle w:val="Emphasis"/>
        </w:rPr>
        <w:t>private complicities</w:t>
      </w:r>
      <w:proofErr w:type="gramEnd"/>
      <w:r w:rsidRPr="00C902EF">
        <w:rPr>
          <w:rStyle w:val="StyleUnderline"/>
        </w:rPr>
        <w:t>.</w:t>
      </w:r>
      <w:r w:rsidRPr="00C902EF">
        <w:rPr>
          <w:sz w:val="16"/>
        </w:rPr>
        <w:t xml:space="preserve"> Such a conspiratorial reading of history was presented as the radical discourse of emancipation and autonomy, the foundation for a so-called politics of Africanity. </w:t>
      </w:r>
      <w:r w:rsidRPr="00C902EF">
        <w:rPr>
          <w:rStyle w:val="StyleUnderline"/>
        </w:rPr>
        <w:t xml:space="preserve">But behind the </w:t>
      </w:r>
      <w:r w:rsidRPr="00C902EF">
        <w:rPr>
          <w:rStyle w:val="Emphasis"/>
        </w:rPr>
        <w:t>neurosis of victimization</w:t>
      </w:r>
      <w:r w:rsidRPr="00C902EF">
        <w:rPr>
          <w:rStyle w:val="StyleUnderline"/>
        </w:rPr>
        <w:t xml:space="preserve"> lurks in reality a </w:t>
      </w:r>
      <w:r w:rsidRPr="00C902EF">
        <w:rPr>
          <w:rStyle w:val="Emphasis"/>
        </w:rPr>
        <w:t>negative</w:t>
      </w:r>
      <w:r w:rsidRPr="00C902EF">
        <w:rPr>
          <w:rStyle w:val="StyleUnderline"/>
        </w:rPr>
        <w:t xml:space="preserve"> and </w:t>
      </w:r>
      <w:r w:rsidRPr="00C902EF">
        <w:rPr>
          <w:rStyle w:val="Emphasis"/>
        </w:rPr>
        <w:t>circular way</w:t>
      </w:r>
      <w:r w:rsidRPr="00C902EF">
        <w:rPr>
          <w:rStyle w:val="StyleUnderline"/>
        </w:rPr>
        <w:t xml:space="preserve"> of thinking that relies on </w:t>
      </w:r>
      <w:r w:rsidRPr="00C902EF">
        <w:rPr>
          <w:rStyle w:val="Emphasis"/>
        </w:rPr>
        <w:t>superstition</w:t>
      </w:r>
      <w:r w:rsidRPr="00C902EF">
        <w:rPr>
          <w:rStyle w:val="StyleUnderline"/>
        </w:rPr>
        <w:t xml:space="preserve"> to function. It </w:t>
      </w:r>
      <w:r w:rsidRPr="00C902EF">
        <w:rPr>
          <w:rStyle w:val="Emphasis"/>
        </w:rPr>
        <w:t>creates its own fables</w:t>
      </w:r>
      <w:r w:rsidRPr="00C902EF">
        <w:rPr>
          <w:rStyle w:val="StyleUnderline"/>
        </w:rPr>
        <w:t xml:space="preserve">, which subsequently </w:t>
      </w:r>
      <w:r w:rsidRPr="00C902EF">
        <w:rPr>
          <w:rStyle w:val="Emphasis"/>
        </w:rPr>
        <w:t xml:space="preserve">pass for </w:t>
      </w:r>
      <w:r w:rsidRPr="00C902EF">
        <w:rPr>
          <w:rStyle w:val="StyleUnderline"/>
        </w:rPr>
        <w:t xml:space="preserve">reality. It </w:t>
      </w:r>
      <w:r w:rsidRPr="00C902EF">
        <w:rPr>
          <w:rStyle w:val="Emphasis"/>
        </w:rPr>
        <w:t>makes masks</w:t>
      </w:r>
      <w:r w:rsidRPr="00C902EF">
        <w:rPr>
          <w:rStyle w:val="StyleUnderline"/>
        </w:rPr>
        <w:t xml:space="preserve"> that are conserved and remodeled in </w:t>
      </w:r>
      <w:r w:rsidRPr="00C902EF">
        <w:rPr>
          <w:rStyle w:val="Emphasis"/>
        </w:rPr>
        <w:t>different epochs</w:t>
      </w:r>
      <w:r w:rsidRPr="00C902EF">
        <w:rPr>
          <w:rStyle w:val="StyleUnderline"/>
        </w:rPr>
        <w:t>.</w:t>
      </w:r>
      <w:r w:rsidRPr="00C902EF">
        <w:rPr>
          <w:sz w:val="16"/>
        </w:rPr>
        <w:t xml:space="preserve"> So it is with the couple formed by the executioner (enemy) and his victim (the innocent). The enemy—the executioner—incarnates the absolute form of cruelty. The victim, full of virtue, is incapable of violence, terror, or corruption. </w:t>
      </w:r>
      <w:r w:rsidRPr="00C902EF">
        <w:rPr>
          <w:rStyle w:val="StyleUnderline"/>
        </w:rPr>
        <w:t xml:space="preserve">In this </w:t>
      </w:r>
      <w:r w:rsidRPr="00C902EF">
        <w:rPr>
          <w:rStyle w:val="Emphasis"/>
        </w:rPr>
        <w:t>closed universe</w:t>
      </w:r>
      <w:r w:rsidRPr="00C902EF">
        <w:rPr>
          <w:rStyle w:val="StyleUnderline"/>
        </w:rPr>
        <w:t xml:space="preserve">, where “making history” becomes nothing more than </w:t>
      </w:r>
      <w:r w:rsidRPr="00C902EF">
        <w:rPr>
          <w:rStyle w:val="Emphasis"/>
        </w:rPr>
        <w:t>flushing out one’s enemies</w:t>
      </w:r>
      <w:r w:rsidRPr="00C902EF">
        <w:rPr>
          <w:rStyle w:val="StyleUnderline"/>
        </w:rPr>
        <w:t xml:space="preserve"> or destroying them, any form of </w:t>
      </w:r>
      <w:r w:rsidRPr="00C902EF">
        <w:rPr>
          <w:rStyle w:val="Emphasis"/>
        </w:rPr>
        <w:t>dissent</w:t>
      </w:r>
      <w:r w:rsidRPr="00C902EF">
        <w:rPr>
          <w:rStyle w:val="StyleUnderline"/>
        </w:rPr>
        <w:t xml:space="preserve"> is seen as </w:t>
      </w:r>
      <w:r w:rsidRPr="00C902EF">
        <w:rPr>
          <w:rStyle w:val="Emphasis"/>
        </w:rPr>
        <w:t>extremism</w:t>
      </w:r>
      <w:r w:rsidRPr="00C902EF">
        <w:rPr>
          <w:rStyle w:val="StyleUnderline"/>
        </w:rPr>
        <w:t xml:space="preserve">. There exists a </w:t>
      </w:r>
      <w:r w:rsidRPr="00C902EF">
        <w:rPr>
          <w:rStyle w:val="Emphasis"/>
        </w:rPr>
        <w:t>Black subject</w:t>
      </w:r>
      <w:r w:rsidRPr="00C902EF">
        <w:rPr>
          <w:rStyle w:val="StyleUnderline"/>
        </w:rPr>
        <w:t xml:space="preserve"> only within a violent struggle for power</w:t>
      </w:r>
      <w:r w:rsidRPr="00C902EF">
        <w:rPr>
          <w:sz w:val="16"/>
        </w:rPr>
        <w:t>—above all, the power to spill blood.</w:t>
      </w:r>
      <w:r w:rsidRPr="00C902EF">
        <w:rPr>
          <w:rStyle w:val="StyleUnderline"/>
        </w:rPr>
        <w:t xml:space="preserve"> The Black Man is</w:t>
      </w:r>
      <w:r w:rsidRPr="00C902EF">
        <w:rPr>
          <w:sz w:val="16"/>
        </w:rPr>
        <w:t xml:space="preserve"> a castrated subject, </w:t>
      </w:r>
      <w:r w:rsidRPr="00C902EF">
        <w:rPr>
          <w:rStyle w:val="StyleUnderline"/>
        </w:rPr>
        <w:t xml:space="preserve">a </w:t>
      </w:r>
      <w:r w:rsidRPr="00C902EF">
        <w:rPr>
          <w:rStyle w:val="Emphasis"/>
        </w:rPr>
        <w:t>passive instrument</w:t>
      </w:r>
      <w:r w:rsidRPr="00C902EF">
        <w:rPr>
          <w:rStyle w:val="StyleUnderline"/>
        </w:rPr>
        <w:t xml:space="preserve"> for the </w:t>
      </w:r>
      <w:r w:rsidRPr="00C902EF">
        <w:rPr>
          <w:rStyle w:val="Emphasis"/>
        </w:rPr>
        <w:t>enjoyment</w:t>
      </w:r>
      <w:r w:rsidRPr="00C902EF">
        <w:rPr>
          <w:rStyle w:val="StyleUnderline"/>
        </w:rPr>
        <w:t xml:space="preserve"> of the </w:t>
      </w:r>
      <w:proofErr w:type="gramStart"/>
      <w:r w:rsidRPr="00C902EF">
        <w:rPr>
          <w:rStyle w:val="StyleUnderline"/>
        </w:rPr>
        <w:t>Other</w:t>
      </w:r>
      <w:proofErr w:type="gramEnd"/>
      <w:r w:rsidRPr="00C902EF">
        <w:rPr>
          <w:rStyle w:val="StyleUnderline"/>
        </w:rPr>
        <w:t xml:space="preserve">, and </w:t>
      </w:r>
      <w:r w:rsidRPr="00C902EF">
        <w:rPr>
          <w:rStyle w:val="Emphasis"/>
        </w:rPr>
        <w:t>becomes himself</w:t>
      </w:r>
      <w:r w:rsidRPr="00C902EF">
        <w:rPr>
          <w:rStyle w:val="StyleUnderline"/>
        </w:rPr>
        <w:t xml:space="preserve"> only through the act of taking the power to spill blood from the colonizer and using it himself.</w:t>
      </w:r>
      <w:r w:rsidRPr="00C902EF">
        <w:rPr>
          <w:sz w:val="16"/>
        </w:rPr>
        <w:t xml:space="preserve"> In the end, history moves within a vast economy of sorcery. As we have underscored, Black discourse consists in part in appropriating the ideology of cultural difference for one’s own purposes, in internalizing it and using it to one’s own benefit. The ideology leans on the three crutches that are race, geography, and tradition. In fact, </w:t>
      </w:r>
      <w:r w:rsidRPr="00C902EF">
        <w:rPr>
          <w:rStyle w:val="StyleUnderline"/>
        </w:rPr>
        <w:t xml:space="preserve">most political theories of the nineteenth century established a </w:t>
      </w:r>
      <w:r w:rsidRPr="00C902EF">
        <w:rPr>
          <w:rStyle w:val="Emphasis"/>
        </w:rPr>
        <w:t xml:space="preserve">tight link </w:t>
      </w:r>
      <w:r w:rsidRPr="00C902EF">
        <w:rPr>
          <w:rStyle w:val="StyleUnderline"/>
        </w:rPr>
        <w:t xml:space="preserve">between the </w:t>
      </w:r>
      <w:r w:rsidRPr="00C902EF">
        <w:rPr>
          <w:rStyle w:val="Emphasis"/>
        </w:rPr>
        <w:t>human subject</w:t>
      </w:r>
      <w:r w:rsidRPr="00C902EF">
        <w:rPr>
          <w:rStyle w:val="StyleUnderline"/>
        </w:rPr>
        <w:t xml:space="preserve"> and the </w:t>
      </w:r>
      <w:r w:rsidRPr="00C902EF">
        <w:rPr>
          <w:rStyle w:val="Emphasis"/>
        </w:rPr>
        <w:t xml:space="preserve">racial subject. </w:t>
      </w:r>
      <w:r w:rsidRPr="00C902EF">
        <w:rPr>
          <w:sz w:val="16"/>
        </w:rPr>
        <w:t xml:space="preserve">To a large extent, </w:t>
      </w:r>
      <w:r w:rsidRPr="00C902EF">
        <w:rPr>
          <w:rStyle w:val="StyleUnderline"/>
        </w:rPr>
        <w:t xml:space="preserve">they read the human subject first through the </w:t>
      </w:r>
      <w:r w:rsidRPr="00C902EF">
        <w:rPr>
          <w:rStyle w:val="Emphasis"/>
        </w:rPr>
        <w:t>prism of race</w:t>
      </w:r>
      <w:r w:rsidRPr="00C902EF">
        <w:rPr>
          <w:rStyle w:val="StyleUnderline"/>
        </w:rPr>
        <w:t xml:space="preserve">. Race itself was understood as a set of </w:t>
      </w:r>
      <w:r w:rsidRPr="00C902EF">
        <w:rPr>
          <w:rStyle w:val="Emphasis"/>
        </w:rPr>
        <w:t>visible physiological properties</w:t>
      </w:r>
      <w:r w:rsidRPr="00C902EF">
        <w:rPr>
          <w:rStyle w:val="StyleUnderline"/>
        </w:rPr>
        <w:t xml:space="preserve"> with discernible </w:t>
      </w:r>
      <w:r w:rsidRPr="00C902EF">
        <w:rPr>
          <w:rStyle w:val="Emphasis"/>
        </w:rPr>
        <w:t>moral characteristics</w:t>
      </w:r>
      <w:r w:rsidRPr="00C902EF">
        <w:rPr>
          <w:rStyle w:val="StyleUnderline"/>
        </w:rPr>
        <w:t xml:space="preserve">. It was thought that these </w:t>
      </w:r>
      <w:r w:rsidRPr="00C902EF">
        <w:rPr>
          <w:rStyle w:val="Emphasis"/>
        </w:rPr>
        <w:t>properties</w:t>
      </w:r>
      <w:r w:rsidRPr="00C902EF">
        <w:rPr>
          <w:rStyle w:val="StyleUnderline"/>
        </w:rPr>
        <w:t xml:space="preserve"> and </w:t>
      </w:r>
      <w:r w:rsidRPr="00C902EF">
        <w:rPr>
          <w:rStyle w:val="Emphasis"/>
        </w:rPr>
        <w:t>characteristics</w:t>
      </w:r>
      <w:r w:rsidRPr="00C902EF">
        <w:rPr>
          <w:rStyle w:val="StyleUnderline"/>
        </w:rPr>
        <w:t xml:space="preserve"> were what </w:t>
      </w:r>
      <w:r w:rsidRPr="00C902EF">
        <w:rPr>
          <w:rStyle w:val="Emphasis"/>
        </w:rPr>
        <w:t>distinguished human species</w:t>
      </w:r>
      <w:r w:rsidRPr="00C902EF">
        <w:rPr>
          <w:rStyle w:val="StyleUnderline"/>
        </w:rPr>
        <w:t xml:space="preserve"> from one another.</w:t>
      </w:r>
      <w:r w:rsidRPr="00C902EF">
        <w:rPr>
          <w:sz w:val="16"/>
        </w:rPr>
        <w:t xml:space="preserve">21 </w:t>
      </w:r>
      <w:r w:rsidRPr="00C902EF">
        <w:rPr>
          <w:rStyle w:val="StyleUnderline"/>
        </w:rPr>
        <w:t xml:space="preserve">Physiological properties and moral characteristics made it possible to classify races according to a </w:t>
      </w:r>
      <w:r w:rsidRPr="00C902EF">
        <w:rPr>
          <w:rStyle w:val="Emphasis"/>
        </w:rPr>
        <w:t>hierarchy</w:t>
      </w:r>
      <w:r w:rsidRPr="00C902EF">
        <w:rPr>
          <w:rStyle w:val="StyleUnderline"/>
        </w:rPr>
        <w:t xml:space="preserve"> whose violent effects were both </w:t>
      </w:r>
      <w:r w:rsidRPr="00C902EF">
        <w:rPr>
          <w:rStyle w:val="Emphasis"/>
        </w:rPr>
        <w:t>political</w:t>
      </w:r>
      <w:r w:rsidRPr="00C902EF">
        <w:rPr>
          <w:rStyle w:val="StyleUnderline"/>
        </w:rPr>
        <w:t xml:space="preserve"> and </w:t>
      </w:r>
      <w:r w:rsidRPr="00C902EF">
        <w:rPr>
          <w:rStyle w:val="Emphasis"/>
        </w:rPr>
        <w:t>cultural</w:t>
      </w:r>
      <w:r w:rsidRPr="00C902EF">
        <w:rPr>
          <w:rStyle w:val="StyleUnderline"/>
        </w:rPr>
        <w:t>.</w:t>
      </w:r>
      <w:r w:rsidRPr="00C902EF">
        <w:rPr>
          <w:sz w:val="16"/>
        </w:rPr>
        <w:t xml:space="preserve">22 As we have already noted, </w:t>
      </w:r>
      <w:r w:rsidRPr="00C902EF">
        <w:rPr>
          <w:rStyle w:val="StyleUnderline"/>
        </w:rPr>
        <w:t xml:space="preserve">the </w:t>
      </w:r>
      <w:r w:rsidRPr="00C902EF">
        <w:rPr>
          <w:rStyle w:val="Emphasis"/>
        </w:rPr>
        <w:t>dominant classification</w:t>
      </w:r>
      <w:r w:rsidRPr="00C902EF">
        <w:rPr>
          <w:rStyle w:val="StyleUnderline"/>
        </w:rPr>
        <w:t xml:space="preserve"> during the nineteenth century </w:t>
      </w:r>
      <w:r w:rsidRPr="00C902EF">
        <w:rPr>
          <w:rStyle w:val="Emphasis"/>
        </w:rPr>
        <w:t>excluded Blacks</w:t>
      </w:r>
      <w:r w:rsidRPr="00C902EF">
        <w:rPr>
          <w:rStyle w:val="StyleUnderline"/>
        </w:rPr>
        <w:t xml:space="preserve"> from the </w:t>
      </w:r>
      <w:r w:rsidRPr="00C902EF">
        <w:rPr>
          <w:rStyle w:val="Emphasis"/>
        </w:rPr>
        <w:t>circle of humanity</w:t>
      </w:r>
      <w:r w:rsidRPr="00C902EF">
        <w:rPr>
          <w:sz w:val="16"/>
        </w:rPr>
        <w:t xml:space="preserve"> or at least assigned them an inferior status in the hierarchy of races</w:t>
      </w:r>
      <w:r w:rsidRPr="00C902EF">
        <w:rPr>
          <w:rStyle w:val="StyleUnderline"/>
        </w:rPr>
        <w:t xml:space="preserve">. It is this </w:t>
      </w:r>
      <w:r w:rsidRPr="00C902EF">
        <w:rPr>
          <w:rStyle w:val="Emphasis"/>
        </w:rPr>
        <w:t>denial of humanity</w:t>
      </w:r>
      <w:r w:rsidRPr="00C902EF">
        <w:rPr>
          <w:sz w:val="16"/>
        </w:rPr>
        <w:t xml:space="preserve"> (or inferior status) </w:t>
      </w:r>
      <w:r w:rsidRPr="00C902EF">
        <w:rPr>
          <w:rStyle w:val="StyleUnderline"/>
        </w:rPr>
        <w:t xml:space="preserve">that forces such discourse to </w:t>
      </w:r>
      <w:r w:rsidRPr="00C902EF">
        <w:rPr>
          <w:rStyle w:val="Emphasis"/>
        </w:rPr>
        <w:t>inscribe itself</w:t>
      </w:r>
      <w:r w:rsidRPr="00C902EF">
        <w:rPr>
          <w:rStyle w:val="StyleUnderline"/>
        </w:rPr>
        <w:t xml:space="preserve">, </w:t>
      </w:r>
      <w:r w:rsidRPr="00C902EF">
        <w:rPr>
          <w:sz w:val="16"/>
        </w:rPr>
        <w:t>from the beginning,</w:t>
      </w:r>
      <w:r w:rsidRPr="00C902EF">
        <w:rPr>
          <w:rStyle w:val="StyleUnderline"/>
        </w:rPr>
        <w:t xml:space="preserve"> in a </w:t>
      </w:r>
      <w:r w:rsidRPr="00C902EF">
        <w:rPr>
          <w:rStyle w:val="Emphasis"/>
        </w:rPr>
        <w:t>tautology</w:t>
      </w:r>
      <w:r w:rsidRPr="00C902EF">
        <w:rPr>
          <w:rStyle w:val="StyleUnderline"/>
        </w:rPr>
        <w:t>: “We are also human beings.</w:t>
      </w:r>
      <w:r w:rsidRPr="00C902EF">
        <w:rPr>
          <w:sz w:val="16"/>
        </w:rPr>
        <w:t xml:space="preserve">”23 Or better yet: “We have a glorious past that proves our humanity.”24 </w:t>
      </w:r>
      <w:r w:rsidRPr="00C902EF">
        <w:rPr>
          <w:rStyle w:val="StyleUnderline"/>
        </w:rPr>
        <w:t>That is also the reason that,</w:t>
      </w:r>
      <w:r w:rsidRPr="00C902EF">
        <w:rPr>
          <w:sz w:val="16"/>
        </w:rPr>
        <w:t xml:space="preserve"> at its origins, </w:t>
      </w:r>
      <w:r w:rsidRPr="00C902EF">
        <w:rPr>
          <w:rStyle w:val="StyleUnderline"/>
        </w:rPr>
        <w:t xml:space="preserve">the discourse on Black identity is </w:t>
      </w:r>
      <w:r w:rsidRPr="00C902EF">
        <w:rPr>
          <w:rStyle w:val="Emphasis"/>
        </w:rPr>
        <w:t>infused with a tension</w:t>
      </w:r>
      <w:r w:rsidRPr="00C902EF">
        <w:rPr>
          <w:rStyle w:val="StyleUnderline"/>
        </w:rPr>
        <w:t xml:space="preserve"> from which it still has difficulty escaping: are Blacks part of a </w:t>
      </w:r>
      <w:r w:rsidRPr="00C902EF">
        <w:rPr>
          <w:rStyle w:val="Emphasis"/>
        </w:rPr>
        <w:t>generic humanity</w:t>
      </w:r>
      <w:r w:rsidRPr="00C902EF">
        <w:rPr>
          <w:rStyle w:val="StyleUnderline"/>
        </w:rPr>
        <w:t xml:space="preserve">? Or, in the name of </w:t>
      </w:r>
      <w:r w:rsidRPr="00C902EF">
        <w:rPr>
          <w:rStyle w:val="Emphasis"/>
        </w:rPr>
        <w:t>difference</w:t>
      </w:r>
      <w:r w:rsidRPr="00C902EF">
        <w:rPr>
          <w:rStyle w:val="StyleUnderline"/>
        </w:rPr>
        <w:t xml:space="preserve"> and </w:t>
      </w:r>
      <w:r w:rsidRPr="00C902EF">
        <w:rPr>
          <w:rStyle w:val="Emphasis"/>
        </w:rPr>
        <w:t>singularity</w:t>
      </w:r>
      <w:r w:rsidRPr="00C902EF">
        <w:rPr>
          <w:rStyle w:val="StyleUnderline"/>
        </w:rPr>
        <w:t xml:space="preserve">, do Blacks insist on the possibility of diverse </w:t>
      </w:r>
      <w:r w:rsidRPr="00C902EF">
        <w:rPr>
          <w:rStyle w:val="Emphasis"/>
        </w:rPr>
        <w:t>cultural forms</w:t>
      </w:r>
      <w:r w:rsidRPr="00C902EF">
        <w:rPr>
          <w:rStyle w:val="StyleUnderline"/>
        </w:rPr>
        <w:t xml:space="preserve"> within a </w:t>
      </w:r>
      <w:r w:rsidRPr="00C902EF">
        <w:rPr>
          <w:rStyle w:val="Emphasis"/>
        </w:rPr>
        <w:t>single humanity</w:t>
      </w:r>
      <w:r w:rsidRPr="00C902EF">
        <w:rPr>
          <w:rStyle w:val="StyleUnderline"/>
        </w:rPr>
        <w:t xml:space="preserve">—cultural forms whose vocation is not simply to </w:t>
      </w:r>
      <w:r w:rsidRPr="00C902EF">
        <w:rPr>
          <w:rStyle w:val="Emphasis"/>
        </w:rPr>
        <w:t>reproduce t</w:t>
      </w:r>
      <w:r w:rsidRPr="00C902EF">
        <w:rPr>
          <w:rStyle w:val="StyleUnderline"/>
        </w:rPr>
        <w:t xml:space="preserve">hemselves but also to seek a final, </w:t>
      </w:r>
      <w:r w:rsidRPr="00C902EF">
        <w:rPr>
          <w:rStyle w:val="Emphasis"/>
        </w:rPr>
        <w:t>universal destination</w:t>
      </w:r>
      <w:proofErr w:type="gramStart"/>
      <w:r w:rsidRPr="00C902EF">
        <w:rPr>
          <w:rStyle w:val="StyleUnderline"/>
        </w:rPr>
        <w:t>?</w:t>
      </w:r>
      <w:r w:rsidRPr="00C902EF">
        <w:rPr>
          <w:sz w:val="16"/>
        </w:rPr>
        <w:t>26</w:t>
      </w:r>
      <w:proofErr w:type="gramEnd"/>
      <w:r w:rsidRPr="00C902EF">
        <w:rPr>
          <w:sz w:val="16"/>
        </w:rPr>
        <w:t xml:space="preserve"> In this sense, </w:t>
      </w:r>
      <w:r w:rsidRPr="00C902EF">
        <w:rPr>
          <w:rStyle w:val="StyleUnderline"/>
        </w:rPr>
        <w:t xml:space="preserve">the reaffirmation of a human identity denied by others is part of a discourse of </w:t>
      </w:r>
      <w:r w:rsidRPr="00C902EF">
        <w:rPr>
          <w:rStyle w:val="Emphasis"/>
        </w:rPr>
        <w:t>refutation</w:t>
      </w:r>
      <w:r w:rsidRPr="00C902EF">
        <w:rPr>
          <w:rStyle w:val="StyleUnderline"/>
        </w:rPr>
        <w:t xml:space="preserve"> and </w:t>
      </w:r>
      <w:r w:rsidRPr="00C902EF">
        <w:rPr>
          <w:rStyle w:val="Emphasis"/>
        </w:rPr>
        <w:t>rehabilitation</w:t>
      </w:r>
      <w:r w:rsidRPr="00C902EF">
        <w:rPr>
          <w:rStyle w:val="StyleUnderline"/>
        </w:rPr>
        <w:t xml:space="preserve">. But if the </w:t>
      </w:r>
      <w:r w:rsidRPr="00C902EF">
        <w:rPr>
          <w:rStyle w:val="Emphasis"/>
        </w:rPr>
        <w:t>discourse of rehabilitation</w:t>
      </w:r>
      <w:r w:rsidRPr="00C902EF">
        <w:rPr>
          <w:rStyle w:val="StyleUnderline"/>
        </w:rPr>
        <w:t xml:space="preserve"> seeks to confirm the </w:t>
      </w:r>
      <w:r w:rsidRPr="00C902EF">
        <w:rPr>
          <w:rStyle w:val="Emphasis"/>
        </w:rPr>
        <w:t>cobelonging</w:t>
      </w:r>
      <w:r w:rsidRPr="00C902EF">
        <w:rPr>
          <w:rStyle w:val="StyleUnderline"/>
        </w:rPr>
        <w:t xml:space="preserve"> of Blacks to </w:t>
      </w:r>
      <w:r w:rsidRPr="00C902EF">
        <w:rPr>
          <w:rStyle w:val="Emphasis"/>
        </w:rPr>
        <w:t>humanity in general</w:t>
      </w:r>
      <w:r w:rsidRPr="00C902EF">
        <w:rPr>
          <w:rStyle w:val="StyleUnderline"/>
        </w:rPr>
        <w:t>, it does not</w:t>
      </w:r>
      <w:r w:rsidRPr="00C902EF">
        <w:rPr>
          <w:sz w:val="16"/>
        </w:rPr>
        <w:t>—except in a few rare cases—</w:t>
      </w:r>
      <w:r w:rsidRPr="00C902EF">
        <w:rPr>
          <w:rStyle w:val="StyleUnderline"/>
        </w:rPr>
        <w:t xml:space="preserve">set aside the fiction of a </w:t>
      </w:r>
      <w:r w:rsidRPr="00C902EF">
        <w:rPr>
          <w:rStyle w:val="Emphasis"/>
        </w:rPr>
        <w:t>racial subject</w:t>
      </w:r>
      <w:r w:rsidRPr="00C902EF">
        <w:rPr>
          <w:sz w:val="16"/>
        </w:rPr>
        <w:t xml:space="preserve"> or of race in general.27 </w:t>
      </w:r>
      <w:r w:rsidRPr="00C902EF">
        <w:rPr>
          <w:rStyle w:val="StyleUnderline"/>
        </w:rPr>
        <w:t xml:space="preserve">In fact, it </w:t>
      </w:r>
      <w:r w:rsidRPr="00C902EF">
        <w:rPr>
          <w:rStyle w:val="Emphasis"/>
        </w:rPr>
        <w:t>embraces the fiction</w:t>
      </w:r>
      <w:r w:rsidRPr="00C902EF">
        <w:rPr>
          <w:rStyle w:val="StyleUnderline"/>
        </w:rPr>
        <w:t>.</w:t>
      </w:r>
      <w:r w:rsidRPr="00C902EF">
        <w:rPr>
          <w:sz w:val="16"/>
        </w:rPr>
        <w:t xml:space="preserve"> This is true as much of Negritude as of the various versions of Pan-Africanism. In fact, </w:t>
      </w:r>
      <w:r w:rsidRPr="00C902EF">
        <w:rPr>
          <w:rStyle w:val="StyleUnderline"/>
        </w:rPr>
        <w:t xml:space="preserve">in these propositions—all of them imbued with an </w:t>
      </w:r>
      <w:r w:rsidRPr="00C902EF">
        <w:rPr>
          <w:rStyle w:val="Emphasis"/>
        </w:rPr>
        <w:t>imagined culture</w:t>
      </w:r>
      <w:r w:rsidRPr="00C902EF">
        <w:rPr>
          <w:rStyle w:val="StyleUnderline"/>
        </w:rPr>
        <w:t xml:space="preserve"> and an imagined </w:t>
      </w:r>
      <w:r w:rsidRPr="00C902EF">
        <w:rPr>
          <w:rStyle w:val="Emphasis"/>
        </w:rPr>
        <w:t>politics</w:t>
      </w:r>
      <w:r w:rsidRPr="00C902EF">
        <w:rPr>
          <w:rStyle w:val="StyleUnderline"/>
        </w:rPr>
        <w:t xml:space="preserve">—race is the foundation not only of </w:t>
      </w:r>
      <w:r w:rsidRPr="00C902EF">
        <w:rPr>
          <w:rStyle w:val="Emphasis"/>
        </w:rPr>
        <w:t>difference in general</w:t>
      </w:r>
      <w:r w:rsidRPr="00C902EF">
        <w:rPr>
          <w:rStyle w:val="StyleUnderline"/>
        </w:rPr>
        <w:t xml:space="preserve"> but also of the very idea of </w:t>
      </w:r>
      <w:r w:rsidRPr="00C902EF">
        <w:rPr>
          <w:rStyle w:val="Emphasis"/>
        </w:rPr>
        <w:t>nation</w:t>
      </w:r>
      <w:r w:rsidRPr="00C902EF">
        <w:rPr>
          <w:rStyle w:val="StyleUnderline"/>
        </w:rPr>
        <w:t xml:space="preserve"> and </w:t>
      </w:r>
      <w:r w:rsidRPr="00C902EF">
        <w:rPr>
          <w:rStyle w:val="Emphasis"/>
        </w:rPr>
        <w:t>community</w:t>
      </w:r>
      <w:r w:rsidRPr="00C902EF">
        <w:rPr>
          <w:rStyle w:val="StyleUnderline"/>
        </w:rPr>
        <w:t xml:space="preserve">, since racial determinants are seen as the necessary </w:t>
      </w:r>
      <w:r w:rsidRPr="00C902EF">
        <w:rPr>
          <w:rStyle w:val="Emphasis"/>
        </w:rPr>
        <w:t>moral basis</w:t>
      </w:r>
      <w:r w:rsidRPr="00C902EF">
        <w:rPr>
          <w:rStyle w:val="StyleUnderline"/>
        </w:rPr>
        <w:t xml:space="preserve"> for </w:t>
      </w:r>
      <w:r w:rsidRPr="00C902EF">
        <w:rPr>
          <w:rStyle w:val="Emphasis"/>
        </w:rPr>
        <w:t>political solidarity</w:t>
      </w:r>
      <w:r w:rsidRPr="00C902EF">
        <w:rPr>
          <w:rStyle w:val="StyleUnderline"/>
        </w:rPr>
        <w:t>. Race serves as proof of (</w:t>
      </w:r>
      <w:r w:rsidRPr="00C902EF">
        <w:rPr>
          <w:sz w:val="16"/>
        </w:rPr>
        <w:t xml:space="preserve">or sometimes justification for) </w:t>
      </w:r>
      <w:r w:rsidRPr="00C902EF">
        <w:rPr>
          <w:rStyle w:val="StyleUnderline"/>
        </w:rPr>
        <w:t xml:space="preserve">the </w:t>
      </w:r>
      <w:r w:rsidRPr="00C902EF">
        <w:rPr>
          <w:rStyle w:val="Emphasis"/>
        </w:rPr>
        <w:t>existence of the nation</w:t>
      </w:r>
      <w:r w:rsidRPr="00C902EF">
        <w:rPr>
          <w:rStyle w:val="StyleUnderline"/>
        </w:rPr>
        <w:t xml:space="preserve">. It defines the </w:t>
      </w:r>
      <w:r w:rsidRPr="00C902EF">
        <w:rPr>
          <w:rStyle w:val="Emphasis"/>
        </w:rPr>
        <w:t>moral subject</w:t>
      </w:r>
      <w:r w:rsidRPr="00C902EF">
        <w:rPr>
          <w:rStyle w:val="StyleUnderline"/>
        </w:rPr>
        <w:t xml:space="preserve"> as well as the </w:t>
      </w:r>
      <w:r w:rsidRPr="00C902EF">
        <w:rPr>
          <w:rStyle w:val="Emphasis"/>
        </w:rPr>
        <w:t>immanent fact</w:t>
      </w:r>
      <w:r w:rsidRPr="00C902EF">
        <w:rPr>
          <w:rStyle w:val="StyleUnderline"/>
        </w:rPr>
        <w:t xml:space="preserve"> of consciousness. Within much of Black discourse,</w:t>
      </w:r>
      <w:r w:rsidRPr="00C902EF">
        <w:rPr>
          <w:sz w:val="16"/>
        </w:rPr>
        <w:t xml:space="preserve"> the fundamental foundations of nineteenth-century anthropology—</w:t>
      </w:r>
      <w:r w:rsidRPr="00C902EF">
        <w:rPr>
          <w:rStyle w:val="StyleUnderline"/>
        </w:rPr>
        <w:t xml:space="preserve">the prejudice of </w:t>
      </w:r>
      <w:r w:rsidRPr="00C902EF">
        <w:rPr>
          <w:rStyle w:val="Emphasis"/>
        </w:rPr>
        <w:t>evolutionary thinking</w:t>
      </w:r>
      <w:r w:rsidRPr="00C902EF">
        <w:rPr>
          <w:rStyle w:val="StyleUnderline"/>
        </w:rPr>
        <w:t xml:space="preserve"> and the belief in progress—remain </w:t>
      </w:r>
      <w:r w:rsidRPr="00C902EF">
        <w:rPr>
          <w:rStyle w:val="Emphasis"/>
        </w:rPr>
        <w:t>intact</w:t>
      </w:r>
      <w:r w:rsidRPr="00C902EF">
        <w:rPr>
          <w:rStyle w:val="StyleUnderline"/>
        </w:rPr>
        <w:t xml:space="preserve">. And the </w:t>
      </w:r>
      <w:r w:rsidRPr="00C902EF">
        <w:rPr>
          <w:rStyle w:val="Emphasis"/>
        </w:rPr>
        <w:t>racialization</w:t>
      </w:r>
      <w:r w:rsidRPr="00C902EF">
        <w:rPr>
          <w:rStyle w:val="StyleUnderline"/>
        </w:rPr>
        <w:t xml:space="preserve"> of the </w:t>
      </w:r>
      <w:r w:rsidRPr="00C902EF">
        <w:rPr>
          <w:rStyle w:val="Emphasis"/>
        </w:rPr>
        <w:t>nation</w:t>
      </w:r>
      <w:r w:rsidRPr="00C902EF">
        <w:rPr>
          <w:rStyle w:val="StyleUnderline"/>
        </w:rPr>
        <w:t xml:space="preserve"> and the </w:t>
      </w:r>
      <w:r w:rsidRPr="00C902EF">
        <w:rPr>
          <w:rStyle w:val="Emphasis"/>
        </w:rPr>
        <w:t>nationalization</w:t>
      </w:r>
      <w:r w:rsidRPr="00C902EF">
        <w:rPr>
          <w:rStyle w:val="StyleUnderline"/>
        </w:rPr>
        <w:t xml:space="preserve"> of </w:t>
      </w:r>
      <w:r w:rsidRPr="00C902EF">
        <w:rPr>
          <w:rStyle w:val="Emphasis"/>
        </w:rPr>
        <w:t>race</w:t>
      </w:r>
      <w:r w:rsidRPr="00C902EF">
        <w:rPr>
          <w:rStyle w:val="StyleUnderline"/>
        </w:rPr>
        <w:t xml:space="preserve"> go </w:t>
      </w:r>
      <w:r w:rsidRPr="00C902EF">
        <w:rPr>
          <w:rStyle w:val="Emphasis"/>
        </w:rPr>
        <w:t>hand in hand</w:t>
      </w:r>
      <w:r w:rsidRPr="00C902EF">
        <w:rPr>
          <w:rStyle w:val="StyleUnderline"/>
        </w:rPr>
        <w:t>.</w:t>
      </w:r>
      <w:r w:rsidRPr="00C902EF">
        <w:rPr>
          <w:sz w:val="16"/>
        </w:rPr>
        <w:t xml:space="preserve"> The latent tension that has always broadly shaped reflection on Black identity disappears in the gap of race. </w:t>
      </w:r>
      <w:r w:rsidRPr="00C902EF">
        <w:rPr>
          <w:rStyle w:val="StyleUnderline"/>
        </w:rPr>
        <w:t xml:space="preserve">The tension opposes a </w:t>
      </w:r>
      <w:r w:rsidRPr="00C902EF">
        <w:rPr>
          <w:rStyle w:val="Emphasis"/>
        </w:rPr>
        <w:t>universalizing approach</w:t>
      </w:r>
      <w:r w:rsidRPr="00C902EF">
        <w:rPr>
          <w:rStyle w:val="StyleUnderline"/>
        </w:rPr>
        <w:t xml:space="preserve">, one that proclaims a </w:t>
      </w:r>
      <w:r w:rsidRPr="00C902EF">
        <w:rPr>
          <w:rStyle w:val="Emphasis"/>
        </w:rPr>
        <w:t>cobelonging</w:t>
      </w:r>
      <w:r w:rsidRPr="00C902EF">
        <w:rPr>
          <w:rStyle w:val="StyleUnderline"/>
        </w:rPr>
        <w:t xml:space="preserve"> to the </w:t>
      </w:r>
      <w:r w:rsidRPr="00C902EF">
        <w:rPr>
          <w:rStyle w:val="Emphasis"/>
        </w:rPr>
        <w:t>human condition</w:t>
      </w:r>
      <w:r w:rsidRPr="00C902EF">
        <w:rPr>
          <w:rStyle w:val="StyleUnderline"/>
        </w:rPr>
        <w:t xml:space="preserve">, with a particularizing approach that insists on </w:t>
      </w:r>
      <w:r w:rsidRPr="00C902EF">
        <w:rPr>
          <w:rStyle w:val="Emphasis"/>
        </w:rPr>
        <w:t>difference</w:t>
      </w:r>
      <w:r w:rsidRPr="00C902EF">
        <w:rPr>
          <w:rStyle w:val="StyleUnderline"/>
        </w:rPr>
        <w:t xml:space="preserve"> and the </w:t>
      </w:r>
      <w:r w:rsidRPr="00C902EF">
        <w:rPr>
          <w:rStyle w:val="Emphasis"/>
        </w:rPr>
        <w:t>dissimilar</w:t>
      </w:r>
      <w:r w:rsidRPr="00C902EF">
        <w:rPr>
          <w:rStyle w:val="StyleUnderline"/>
        </w:rPr>
        <w:t xml:space="preserve"> by emphasizing not </w:t>
      </w:r>
      <w:r w:rsidRPr="00C902EF">
        <w:rPr>
          <w:rStyle w:val="Emphasis"/>
        </w:rPr>
        <w:t>originality</w:t>
      </w:r>
      <w:r w:rsidRPr="00C902EF">
        <w:rPr>
          <w:rStyle w:val="StyleUnderline"/>
        </w:rPr>
        <w:t xml:space="preserve"> as such but the </w:t>
      </w:r>
      <w:r w:rsidRPr="00C902EF">
        <w:rPr>
          <w:rStyle w:val="Emphasis"/>
        </w:rPr>
        <w:t xml:space="preserve">principle of </w:t>
      </w:r>
      <w:r w:rsidRPr="00C902EF">
        <w:rPr>
          <w:rStyle w:val="StyleUnderline"/>
        </w:rPr>
        <w:t>repetition (</w:t>
      </w:r>
      <w:r w:rsidRPr="00C902EF">
        <w:rPr>
          <w:rStyle w:val="Emphasis"/>
        </w:rPr>
        <w:t>custom</w:t>
      </w:r>
      <w:r w:rsidRPr="00C902EF">
        <w:rPr>
          <w:rStyle w:val="StyleUnderline"/>
        </w:rPr>
        <w:t xml:space="preserve">) and the values of </w:t>
      </w:r>
      <w:r w:rsidRPr="00C902EF">
        <w:rPr>
          <w:rStyle w:val="Emphasis"/>
        </w:rPr>
        <w:t>autonomy</w:t>
      </w:r>
      <w:r w:rsidRPr="00C902EF">
        <w:rPr>
          <w:rStyle w:val="StyleUnderline"/>
        </w:rPr>
        <w:t xml:space="preserve">. </w:t>
      </w:r>
      <w:r w:rsidRPr="00C902EF">
        <w:rPr>
          <w:sz w:val="16"/>
        </w:rPr>
        <w:t xml:space="preserve">In the history of Black thought during the last two centuries, race has been the point of reconciliation between the two politico-cultural approaches. The defense of the humanity of Blacks almost always exists in tandem with claims about the specific character of their race, traditions, customs, and history. </w:t>
      </w:r>
      <w:r w:rsidRPr="00C902EF">
        <w:rPr>
          <w:rStyle w:val="Emphasis"/>
        </w:rPr>
        <w:t>All language</w:t>
      </w:r>
      <w:r w:rsidRPr="00C902EF">
        <w:rPr>
          <w:rStyle w:val="StyleUnderline"/>
        </w:rPr>
        <w:t xml:space="preserve"> is deployed </w:t>
      </w:r>
      <w:r w:rsidRPr="00C902EF">
        <w:rPr>
          <w:rStyle w:val="Emphasis"/>
        </w:rPr>
        <w:t>along this fault line</w:t>
      </w:r>
      <w:r w:rsidRPr="00C902EF">
        <w:rPr>
          <w:rStyle w:val="StyleUnderline"/>
        </w:rPr>
        <w:t xml:space="preserve">, from which flow </w:t>
      </w:r>
      <w:r w:rsidRPr="00C902EF">
        <w:rPr>
          <w:rStyle w:val="Emphasis"/>
        </w:rPr>
        <w:t>representations</w:t>
      </w:r>
      <w:r w:rsidRPr="00C902EF">
        <w:rPr>
          <w:rStyle w:val="StyleUnderline"/>
        </w:rPr>
        <w:t xml:space="preserve"> of what is “</w:t>
      </w:r>
      <w:r w:rsidRPr="00C902EF">
        <w:rPr>
          <w:rStyle w:val="Emphasis"/>
        </w:rPr>
        <w:t>Black</w:t>
      </w:r>
      <w:r w:rsidRPr="00C902EF">
        <w:rPr>
          <w:rStyle w:val="StyleUnderline"/>
        </w:rPr>
        <w:t xml:space="preserve">.” We rebel not against the idea that Blacks constitute a </w:t>
      </w:r>
      <w:r w:rsidRPr="00C902EF">
        <w:rPr>
          <w:rStyle w:val="Emphasis"/>
        </w:rPr>
        <w:t>distinct race</w:t>
      </w:r>
      <w:r w:rsidRPr="00C902EF">
        <w:rPr>
          <w:rStyle w:val="StyleUnderline"/>
        </w:rPr>
        <w:t xml:space="preserve"> but against the </w:t>
      </w:r>
      <w:r w:rsidRPr="00C902EF">
        <w:rPr>
          <w:rStyle w:val="Emphasis"/>
        </w:rPr>
        <w:t>prejudice</w:t>
      </w:r>
      <w:r w:rsidRPr="00C902EF">
        <w:rPr>
          <w:rStyle w:val="StyleUnderline"/>
        </w:rPr>
        <w:t xml:space="preserve"> of </w:t>
      </w:r>
      <w:r w:rsidRPr="00C902EF">
        <w:rPr>
          <w:rStyle w:val="Emphasis"/>
        </w:rPr>
        <w:t>inferiority</w:t>
      </w:r>
      <w:r w:rsidRPr="00C902EF">
        <w:rPr>
          <w:rStyle w:val="StyleUnderline"/>
        </w:rPr>
        <w:t xml:space="preserve"> </w:t>
      </w:r>
      <w:r w:rsidRPr="00C902EF">
        <w:rPr>
          <w:rStyle w:val="Emphasis"/>
        </w:rPr>
        <w:t>attached to the race</w:t>
      </w:r>
      <w:r w:rsidRPr="00C902EF">
        <w:rPr>
          <w:rStyle w:val="StyleUnderline"/>
        </w:rPr>
        <w:t xml:space="preserve">. The </w:t>
      </w:r>
      <w:r w:rsidRPr="00C902EF">
        <w:rPr>
          <w:rStyle w:val="Emphasis"/>
        </w:rPr>
        <w:t>specificity</w:t>
      </w:r>
      <w:r w:rsidRPr="00C902EF">
        <w:rPr>
          <w:rStyle w:val="StyleUnderline"/>
        </w:rPr>
        <w:t xml:space="preserve"> of so-called </w:t>
      </w:r>
      <w:r w:rsidRPr="00C902EF">
        <w:rPr>
          <w:rStyle w:val="Emphasis"/>
        </w:rPr>
        <w:t>African culture</w:t>
      </w:r>
      <w:r w:rsidRPr="00C902EF">
        <w:rPr>
          <w:rStyle w:val="StyleUnderline"/>
        </w:rPr>
        <w:t xml:space="preserve"> is not placed in doubt: what is proclaimed is the </w:t>
      </w:r>
      <w:r w:rsidRPr="00C902EF">
        <w:rPr>
          <w:rStyle w:val="Emphasis"/>
        </w:rPr>
        <w:t>relativity</w:t>
      </w:r>
      <w:r w:rsidRPr="00C902EF">
        <w:rPr>
          <w:rStyle w:val="StyleUnderline"/>
        </w:rPr>
        <w:t xml:space="preserve"> of </w:t>
      </w:r>
      <w:r w:rsidRPr="00C902EF">
        <w:rPr>
          <w:rStyle w:val="Emphasis"/>
        </w:rPr>
        <w:t>cultures</w:t>
      </w:r>
      <w:r w:rsidRPr="00C902EF">
        <w:rPr>
          <w:rStyle w:val="StyleUnderline"/>
        </w:rPr>
        <w:t xml:space="preserve"> in general.</w:t>
      </w:r>
      <w:r w:rsidRPr="00C902EF">
        <w:rPr>
          <w:sz w:val="16"/>
        </w:rPr>
        <w:t xml:space="preserve"> In this context </w:t>
      </w:r>
      <w:r w:rsidRPr="00C902EF">
        <w:rPr>
          <w:rStyle w:val="StyleUnderline"/>
        </w:rPr>
        <w:t xml:space="preserve">the “work for the </w:t>
      </w:r>
      <w:r w:rsidRPr="00C902EF">
        <w:rPr>
          <w:rStyle w:val="Emphasis"/>
        </w:rPr>
        <w:t>universal</w:t>
      </w:r>
      <w:r w:rsidRPr="00C902EF">
        <w:rPr>
          <w:rStyle w:val="StyleUnderline"/>
        </w:rPr>
        <w:t xml:space="preserve">” consists in expanding the </w:t>
      </w:r>
      <w:r w:rsidRPr="00C902EF">
        <w:rPr>
          <w:rStyle w:val="Emphasis"/>
        </w:rPr>
        <w:t>Western ratio</w:t>
      </w:r>
      <w:r w:rsidRPr="00C902EF">
        <w:rPr>
          <w:rStyle w:val="StyleUnderline"/>
        </w:rPr>
        <w:t xml:space="preserve"> of the contributions brought by Black “</w:t>
      </w:r>
      <w:r w:rsidRPr="00C902EF">
        <w:rPr>
          <w:rStyle w:val="Emphasis"/>
        </w:rPr>
        <w:t>values of civilization</w:t>
      </w:r>
      <w:r w:rsidRPr="00C902EF">
        <w:rPr>
          <w:rStyle w:val="StyleUnderline"/>
        </w:rPr>
        <w:t>,” the “specific genius” of the Black race</w:t>
      </w:r>
      <w:r w:rsidRPr="00C902EF">
        <w:rPr>
          <w:sz w:val="16"/>
        </w:rPr>
        <w:t xml:space="preserve">, for which “emotion” in particular is considered the cornerstone. It is what Senghor calls the “encounter of giving and receiving,” one of whose results should be the mixing of cultures.28 </w:t>
      </w:r>
      <w:r w:rsidRPr="00C902EF">
        <w:rPr>
          <w:rStyle w:val="StyleUnderline"/>
        </w:rPr>
        <w:t xml:space="preserve">The discourse of </w:t>
      </w:r>
      <w:r w:rsidRPr="00C902EF">
        <w:rPr>
          <w:rStyle w:val="Emphasis"/>
        </w:rPr>
        <w:t>cultural difference</w:t>
      </w:r>
      <w:r w:rsidRPr="00C902EF">
        <w:rPr>
          <w:rStyle w:val="StyleUnderline"/>
        </w:rPr>
        <w:t xml:space="preserve"> was developed on the basis of these </w:t>
      </w:r>
      <w:r w:rsidRPr="00C902EF">
        <w:rPr>
          <w:rStyle w:val="Emphasis"/>
        </w:rPr>
        <w:t>common beliefs</w:t>
      </w:r>
      <w:r w:rsidRPr="00C902EF">
        <w:rPr>
          <w:rStyle w:val="StyleUnderline"/>
        </w:rPr>
        <w:t xml:space="preserve">. In the nineteenth century, there emerged attempts to </w:t>
      </w:r>
      <w:r w:rsidRPr="00C902EF">
        <w:rPr>
          <w:rStyle w:val="Emphasis"/>
        </w:rPr>
        <w:t>settle</w:t>
      </w:r>
      <w:r w:rsidRPr="00C902EF">
        <w:rPr>
          <w:rStyle w:val="StyleUnderline"/>
        </w:rPr>
        <w:t xml:space="preserve"> on a </w:t>
      </w:r>
      <w:r w:rsidRPr="00C902EF">
        <w:rPr>
          <w:rStyle w:val="Emphasis"/>
        </w:rPr>
        <w:t>general denomination</w:t>
      </w:r>
      <w:r w:rsidRPr="00C902EF">
        <w:rPr>
          <w:rStyle w:val="StyleUnderline"/>
        </w:rPr>
        <w:t xml:space="preserve"> and locate a place in which to anchor the prose of </w:t>
      </w:r>
      <w:r w:rsidRPr="00C902EF">
        <w:rPr>
          <w:rStyle w:val="Emphasis"/>
        </w:rPr>
        <w:t>Black difference</w:t>
      </w:r>
      <w:r w:rsidRPr="00C902EF">
        <w:rPr>
          <w:rStyle w:val="StyleUnderline"/>
        </w:rPr>
        <w:t xml:space="preserve"> and the idea of </w:t>
      </w:r>
      <w:r w:rsidRPr="00C902EF">
        <w:rPr>
          <w:rStyle w:val="Emphasis"/>
        </w:rPr>
        <w:t>African autonomy</w:t>
      </w:r>
      <w:r w:rsidRPr="00C902EF">
        <w:rPr>
          <w:rStyle w:val="StyleUnderline"/>
        </w:rPr>
        <w:t xml:space="preserve">. Its geographic locus was </w:t>
      </w:r>
      <w:r w:rsidRPr="00C902EF">
        <w:rPr>
          <w:rStyle w:val="Emphasis"/>
        </w:rPr>
        <w:t>tropical Africa</w:t>
      </w:r>
      <w:r w:rsidRPr="00C902EF">
        <w:rPr>
          <w:rStyle w:val="StyleUnderline"/>
        </w:rPr>
        <w:t xml:space="preserve">, a </w:t>
      </w:r>
      <w:r w:rsidRPr="00C902EF">
        <w:rPr>
          <w:rStyle w:val="Emphasis"/>
        </w:rPr>
        <w:t>place of fictions</w:t>
      </w:r>
      <w:r w:rsidRPr="00C902EF">
        <w:rPr>
          <w:rStyle w:val="StyleUnderline"/>
        </w:rPr>
        <w:t xml:space="preserve"> if ever there was one. </w:t>
      </w:r>
      <w:r w:rsidRPr="00C902EF">
        <w:rPr>
          <w:sz w:val="16"/>
        </w:rPr>
        <w:t>The goal was to abolish the fantastic anatomy of the place that Europeans had invented and that Hegel and others echoed.29 Somehow</w:t>
      </w:r>
      <w:r w:rsidRPr="00C902EF">
        <w:rPr>
          <w:rStyle w:val="StyleUnderline"/>
        </w:rPr>
        <w:t xml:space="preserve">, the </w:t>
      </w:r>
      <w:r w:rsidRPr="00C902EF">
        <w:rPr>
          <w:rStyle w:val="Emphasis"/>
        </w:rPr>
        <w:t>scattered limbs</w:t>
      </w:r>
      <w:r w:rsidRPr="00C902EF">
        <w:rPr>
          <w:rStyle w:val="StyleUnderline"/>
        </w:rPr>
        <w:t xml:space="preserve"> of Africa were gathered up and reattached, its </w:t>
      </w:r>
      <w:r w:rsidRPr="00C902EF">
        <w:rPr>
          <w:rStyle w:val="Emphasis"/>
        </w:rPr>
        <w:t>fragmented body</w:t>
      </w:r>
      <w:r w:rsidRPr="00C902EF">
        <w:rPr>
          <w:rStyle w:val="StyleUnderline"/>
        </w:rPr>
        <w:t xml:space="preserve"> reconstructed in the imaginary </w:t>
      </w:r>
      <w:r w:rsidRPr="00C902EF">
        <w:rPr>
          <w:rStyle w:val="Emphasis"/>
        </w:rPr>
        <w:t>zenith of race</w:t>
      </w:r>
      <w:r w:rsidRPr="00C902EF">
        <w:rPr>
          <w:rStyle w:val="StyleUnderline"/>
        </w:rPr>
        <w:t xml:space="preserve"> and in the </w:t>
      </w:r>
      <w:r w:rsidRPr="00C902EF">
        <w:rPr>
          <w:rStyle w:val="Emphasis"/>
        </w:rPr>
        <w:t>radiance of myth</w:t>
      </w:r>
      <w:r w:rsidRPr="00C902EF">
        <w:rPr>
          <w:sz w:val="16"/>
        </w:rPr>
        <w:t xml:space="preserve">.30 </w:t>
      </w:r>
      <w:r w:rsidRPr="00C902EF">
        <w:rPr>
          <w:rStyle w:val="StyleUnderline"/>
        </w:rPr>
        <w:t xml:space="preserve">The project was to </w:t>
      </w:r>
      <w:r w:rsidRPr="00C902EF">
        <w:rPr>
          <w:rStyle w:val="Emphasis"/>
        </w:rPr>
        <w:t>locate Africanness</w:t>
      </w:r>
      <w:r w:rsidRPr="00C902EF">
        <w:rPr>
          <w:rStyle w:val="StyleUnderline"/>
        </w:rPr>
        <w:t xml:space="preserve"> in a collection of </w:t>
      </w:r>
      <w:r w:rsidRPr="00C902EF">
        <w:rPr>
          <w:rStyle w:val="Emphasis"/>
        </w:rPr>
        <w:t>specific cultural traits</w:t>
      </w:r>
      <w:r w:rsidRPr="00C902EF">
        <w:rPr>
          <w:rStyle w:val="StyleUnderline"/>
        </w:rPr>
        <w:t xml:space="preserve"> that </w:t>
      </w:r>
      <w:r w:rsidRPr="00C902EF">
        <w:rPr>
          <w:rStyle w:val="Emphasis"/>
        </w:rPr>
        <w:t>ethnographic research</w:t>
      </w:r>
      <w:r w:rsidRPr="00C902EF">
        <w:rPr>
          <w:rStyle w:val="StyleUnderline"/>
        </w:rPr>
        <w:t xml:space="preserve"> would furnish.</w:t>
      </w:r>
      <w:r w:rsidRPr="00C902EF">
        <w:rPr>
          <w:sz w:val="16"/>
        </w:rPr>
        <w:t xml:space="preserve"> Finally, nationalist historiography sought out what was lacking in ancient African empires—even in pharaonic Egypt.31 </w:t>
      </w:r>
      <w:r w:rsidRPr="00C902EF">
        <w:rPr>
          <w:rStyle w:val="StyleUnderline"/>
        </w:rPr>
        <w:t xml:space="preserve">This approach, taken up by ideological currents linked to </w:t>
      </w:r>
      <w:r w:rsidRPr="00C902EF">
        <w:rPr>
          <w:rStyle w:val="Emphasis"/>
        </w:rPr>
        <w:t>progressivism</w:t>
      </w:r>
      <w:r w:rsidRPr="00C902EF">
        <w:rPr>
          <w:rStyle w:val="StyleUnderline"/>
        </w:rPr>
        <w:t xml:space="preserve"> and </w:t>
      </w:r>
      <w:r w:rsidRPr="00C902EF">
        <w:rPr>
          <w:rStyle w:val="Emphasis"/>
        </w:rPr>
        <w:t>radicalism</w:t>
      </w:r>
      <w:r w:rsidRPr="00C902EF">
        <w:rPr>
          <w:rStyle w:val="StyleUnderline"/>
        </w:rPr>
        <w:t xml:space="preserve">, consisted first in establishing a quasiequivalence between </w:t>
      </w:r>
      <w:r w:rsidRPr="00C902EF">
        <w:rPr>
          <w:rStyle w:val="Emphasis"/>
        </w:rPr>
        <w:t>race</w:t>
      </w:r>
      <w:r w:rsidRPr="00C902EF">
        <w:rPr>
          <w:rStyle w:val="StyleUnderline"/>
        </w:rPr>
        <w:t xml:space="preserve"> and </w:t>
      </w:r>
      <w:r w:rsidRPr="00C902EF">
        <w:rPr>
          <w:rStyle w:val="Emphasis"/>
        </w:rPr>
        <w:t>geography</w:t>
      </w:r>
      <w:r w:rsidRPr="00C902EF">
        <w:rPr>
          <w:rStyle w:val="StyleUnderline"/>
        </w:rPr>
        <w:t xml:space="preserve">, and then in creating a </w:t>
      </w:r>
      <w:r w:rsidRPr="00C902EF">
        <w:rPr>
          <w:rStyle w:val="Emphasis"/>
        </w:rPr>
        <w:t xml:space="preserve">cultural identity </w:t>
      </w:r>
      <w:r w:rsidRPr="00C902EF">
        <w:rPr>
          <w:rStyle w:val="StyleUnderline"/>
        </w:rPr>
        <w:t xml:space="preserve">that flowed from the relationship between the </w:t>
      </w:r>
      <w:r w:rsidRPr="00C902EF">
        <w:rPr>
          <w:rStyle w:val="Emphasis"/>
        </w:rPr>
        <w:t>two terms</w:t>
      </w:r>
      <w:r w:rsidRPr="00C902EF">
        <w:rPr>
          <w:rStyle w:val="StyleUnderline"/>
        </w:rPr>
        <w:t xml:space="preserve">. Geography became the ideal terrain in which the power of </w:t>
      </w:r>
      <w:r w:rsidRPr="00C902EF">
        <w:rPr>
          <w:rStyle w:val="Emphasis"/>
        </w:rPr>
        <w:t>race</w:t>
      </w:r>
      <w:r w:rsidRPr="00C902EF">
        <w:rPr>
          <w:rStyle w:val="StyleUnderline"/>
        </w:rPr>
        <w:t xml:space="preserve"> and </w:t>
      </w:r>
      <w:r w:rsidRPr="00C902EF">
        <w:rPr>
          <w:rStyle w:val="Emphasis"/>
        </w:rPr>
        <w:t>institutions</w:t>
      </w:r>
      <w:r w:rsidRPr="00C902EF">
        <w:rPr>
          <w:rStyle w:val="StyleUnderline"/>
        </w:rPr>
        <w:t xml:space="preserve"> could take form.</w:t>
      </w:r>
      <w:r w:rsidRPr="00C902EF">
        <w:rPr>
          <w:sz w:val="16"/>
        </w:rPr>
        <w:t xml:space="preserve">32 </w:t>
      </w:r>
      <w:r w:rsidRPr="00C902EF">
        <w:rPr>
          <w:rStyle w:val="StyleUnderline"/>
        </w:rPr>
        <w:t xml:space="preserve">Pan-Africanism effectively defined the </w:t>
      </w:r>
      <w:r w:rsidRPr="00C902EF">
        <w:rPr>
          <w:rStyle w:val="Emphasis"/>
        </w:rPr>
        <w:t>native</w:t>
      </w:r>
      <w:r w:rsidRPr="00C902EF">
        <w:rPr>
          <w:rStyle w:val="StyleUnderline"/>
        </w:rPr>
        <w:t xml:space="preserve"> and the </w:t>
      </w:r>
      <w:r w:rsidRPr="00C902EF">
        <w:rPr>
          <w:rStyle w:val="Emphasis"/>
        </w:rPr>
        <w:t>citizen</w:t>
      </w:r>
      <w:r w:rsidRPr="00C902EF">
        <w:rPr>
          <w:rStyle w:val="StyleUnderline"/>
        </w:rPr>
        <w:t xml:space="preserve"> by </w:t>
      </w:r>
      <w:r w:rsidRPr="00C902EF">
        <w:rPr>
          <w:rStyle w:val="Emphasis"/>
        </w:rPr>
        <w:t>identifying them</w:t>
      </w:r>
      <w:r w:rsidRPr="00C902EF">
        <w:rPr>
          <w:rStyle w:val="StyleUnderline"/>
        </w:rPr>
        <w:t xml:space="preserve"> as </w:t>
      </w:r>
      <w:r w:rsidRPr="00C902EF">
        <w:rPr>
          <w:rStyle w:val="Emphasis"/>
        </w:rPr>
        <w:t>Black</w:t>
      </w:r>
      <w:r w:rsidRPr="00C902EF">
        <w:rPr>
          <w:rStyle w:val="StyleUnderline"/>
        </w:rPr>
        <w:t xml:space="preserve">. Blacks became </w:t>
      </w:r>
      <w:r w:rsidRPr="00C902EF">
        <w:rPr>
          <w:rStyle w:val="Emphasis"/>
        </w:rPr>
        <w:t>citizens</w:t>
      </w:r>
      <w:r w:rsidRPr="00C902EF">
        <w:rPr>
          <w:rStyle w:val="StyleUnderline"/>
        </w:rPr>
        <w:t xml:space="preserve"> because they were human beings </w:t>
      </w:r>
      <w:r w:rsidRPr="00C902EF">
        <w:rPr>
          <w:rStyle w:val="Emphasis"/>
        </w:rPr>
        <w:t>endowed</w:t>
      </w:r>
      <w:r w:rsidRPr="00C902EF">
        <w:rPr>
          <w:rStyle w:val="StyleUnderline"/>
        </w:rPr>
        <w:t xml:space="preserve">, like all others, with </w:t>
      </w:r>
      <w:r w:rsidRPr="00C902EF">
        <w:rPr>
          <w:rStyle w:val="Emphasis"/>
        </w:rPr>
        <w:t>reason</w:t>
      </w:r>
      <w:r w:rsidRPr="00C902EF">
        <w:rPr>
          <w:rStyle w:val="StyleUnderline"/>
        </w:rPr>
        <w:t xml:space="preserve">. But added to this </w:t>
      </w:r>
      <w:proofErr w:type="gramStart"/>
      <w:r w:rsidRPr="00C902EF">
        <w:rPr>
          <w:rStyle w:val="StyleUnderline"/>
        </w:rPr>
        <w:t>was</w:t>
      </w:r>
      <w:proofErr w:type="gramEnd"/>
      <w:r w:rsidRPr="00C902EF">
        <w:rPr>
          <w:rStyle w:val="StyleUnderline"/>
        </w:rPr>
        <w:t xml:space="preserve"> the double fact of their </w:t>
      </w:r>
      <w:r w:rsidRPr="00C902EF">
        <w:rPr>
          <w:rStyle w:val="Emphasis"/>
        </w:rPr>
        <w:t>color</w:t>
      </w:r>
      <w:r w:rsidRPr="00C902EF">
        <w:rPr>
          <w:rStyle w:val="StyleUnderline"/>
        </w:rPr>
        <w:t xml:space="preserve"> and the </w:t>
      </w:r>
      <w:r w:rsidRPr="00C902EF">
        <w:rPr>
          <w:rStyle w:val="Emphasis"/>
        </w:rPr>
        <w:t>privilege</w:t>
      </w:r>
      <w:r w:rsidRPr="00C902EF">
        <w:rPr>
          <w:rStyle w:val="StyleUnderline"/>
        </w:rPr>
        <w:t xml:space="preserve"> </w:t>
      </w:r>
      <w:r w:rsidRPr="00C902EF">
        <w:rPr>
          <w:rStyle w:val="Emphasis"/>
        </w:rPr>
        <w:t>of indigeneity</w:t>
      </w:r>
      <w:r w:rsidRPr="00C902EF">
        <w:rPr>
          <w:rStyle w:val="StyleUnderline"/>
        </w:rPr>
        <w:t xml:space="preserve">. </w:t>
      </w:r>
      <w:r w:rsidRPr="00C902EF">
        <w:rPr>
          <w:rStyle w:val="Emphasis"/>
        </w:rPr>
        <w:t>Racial authenticity</w:t>
      </w:r>
      <w:r w:rsidRPr="00C902EF">
        <w:rPr>
          <w:rStyle w:val="StyleUnderline"/>
        </w:rPr>
        <w:t xml:space="preserve"> and </w:t>
      </w:r>
      <w:r w:rsidRPr="00C902EF">
        <w:rPr>
          <w:rStyle w:val="Emphasis"/>
        </w:rPr>
        <w:t xml:space="preserve">territoriality </w:t>
      </w:r>
      <w:r w:rsidRPr="00C902EF">
        <w:rPr>
          <w:rStyle w:val="StyleUnderline"/>
        </w:rPr>
        <w:t xml:space="preserve">were combined, and in such conditions Africa became the </w:t>
      </w:r>
      <w:r w:rsidRPr="00C902EF">
        <w:rPr>
          <w:rStyle w:val="Emphasis"/>
        </w:rPr>
        <w:t>land of the Blacks</w:t>
      </w:r>
      <w:r w:rsidRPr="00C902EF">
        <w:rPr>
          <w:rStyle w:val="StyleUnderline"/>
        </w:rPr>
        <w:t xml:space="preserve">. </w:t>
      </w:r>
      <w:r w:rsidRPr="00C902EF">
        <w:rPr>
          <w:sz w:val="16"/>
        </w:rPr>
        <w:t xml:space="preserve">As a result, </w:t>
      </w:r>
      <w:r w:rsidRPr="00C902EF">
        <w:rPr>
          <w:rStyle w:val="StyleUnderline"/>
        </w:rPr>
        <w:t xml:space="preserve">every thing that was not Black </w:t>
      </w:r>
      <w:r w:rsidRPr="00C902EF">
        <w:rPr>
          <w:rStyle w:val="Emphasis"/>
        </w:rPr>
        <w:t>had no place</w:t>
      </w:r>
      <w:r w:rsidRPr="00C902EF">
        <w:rPr>
          <w:rStyle w:val="StyleUnderline"/>
        </w:rPr>
        <w:t xml:space="preserve"> and consequently could not claim </w:t>
      </w:r>
      <w:r w:rsidRPr="00C902EF">
        <w:rPr>
          <w:rStyle w:val="Emphasis"/>
        </w:rPr>
        <w:t>any sort of Africanity</w:t>
      </w:r>
      <w:r w:rsidRPr="00C902EF">
        <w:rPr>
          <w:rStyle w:val="StyleUnderline"/>
        </w:rPr>
        <w:t xml:space="preserve">. The </w:t>
      </w:r>
      <w:r w:rsidRPr="00C902EF">
        <w:rPr>
          <w:rStyle w:val="Emphasis"/>
        </w:rPr>
        <w:t>spatial</w:t>
      </w:r>
      <w:r w:rsidRPr="00C902EF">
        <w:rPr>
          <w:rStyle w:val="StyleUnderline"/>
        </w:rPr>
        <w:t xml:space="preserve"> body, </w:t>
      </w:r>
      <w:r w:rsidRPr="00C902EF">
        <w:rPr>
          <w:rStyle w:val="Emphasis"/>
        </w:rPr>
        <w:t>racial</w:t>
      </w:r>
      <w:r w:rsidRPr="00C902EF">
        <w:rPr>
          <w:rStyle w:val="StyleUnderline"/>
        </w:rPr>
        <w:t xml:space="preserve"> body, and </w:t>
      </w:r>
      <w:r w:rsidRPr="00C902EF">
        <w:rPr>
          <w:rStyle w:val="Emphasis"/>
        </w:rPr>
        <w:t>civic body</w:t>
      </w:r>
      <w:r w:rsidRPr="00C902EF">
        <w:rPr>
          <w:rStyle w:val="StyleUnderline"/>
        </w:rPr>
        <w:t xml:space="preserve"> all became </w:t>
      </w:r>
      <w:r w:rsidRPr="00C902EF">
        <w:rPr>
          <w:rStyle w:val="Emphasis"/>
        </w:rPr>
        <w:t>one</w:t>
      </w:r>
      <w:r w:rsidRPr="00C902EF">
        <w:rPr>
          <w:rStyle w:val="StyleUnderline"/>
        </w:rPr>
        <w:t xml:space="preserve">. The </w:t>
      </w:r>
      <w:r w:rsidRPr="00C902EF">
        <w:rPr>
          <w:rStyle w:val="Emphasis"/>
        </w:rPr>
        <w:t>spatial body</w:t>
      </w:r>
      <w:r w:rsidRPr="00C902EF">
        <w:rPr>
          <w:rStyle w:val="StyleUnderline"/>
        </w:rPr>
        <w:t xml:space="preserve"> served as a witness to the </w:t>
      </w:r>
      <w:r w:rsidRPr="00C902EF">
        <w:rPr>
          <w:rStyle w:val="Emphasis"/>
        </w:rPr>
        <w:t>common indigeneity</w:t>
      </w:r>
      <w:r w:rsidRPr="00C902EF">
        <w:rPr>
          <w:rStyle w:val="StyleUnderline"/>
        </w:rPr>
        <w:t xml:space="preserve"> by virtue of which all of those born there or sharing the </w:t>
      </w:r>
      <w:r w:rsidRPr="00C902EF">
        <w:rPr>
          <w:rStyle w:val="Emphasis"/>
        </w:rPr>
        <w:t xml:space="preserve">same color </w:t>
      </w:r>
      <w:r w:rsidRPr="00C902EF">
        <w:rPr>
          <w:rStyle w:val="StyleUnderline"/>
        </w:rPr>
        <w:t xml:space="preserve">and the </w:t>
      </w:r>
      <w:r w:rsidRPr="00C902EF">
        <w:rPr>
          <w:rStyle w:val="Emphasis"/>
        </w:rPr>
        <w:t>same ancestors</w:t>
      </w:r>
      <w:r w:rsidRPr="00C902EF">
        <w:rPr>
          <w:rStyle w:val="StyleUnderline"/>
        </w:rPr>
        <w:t xml:space="preserve"> were brothers and sisters. The </w:t>
      </w:r>
      <w:r w:rsidRPr="00C902EF">
        <w:rPr>
          <w:rStyle w:val="Emphasis"/>
        </w:rPr>
        <w:t>racial referent</w:t>
      </w:r>
      <w:r w:rsidRPr="00C902EF">
        <w:rPr>
          <w:rStyle w:val="StyleUnderline"/>
        </w:rPr>
        <w:t xml:space="preserve"> became the basis for </w:t>
      </w:r>
      <w:r w:rsidRPr="00C902EF">
        <w:rPr>
          <w:rStyle w:val="Emphasis"/>
        </w:rPr>
        <w:t>civic kinship</w:t>
      </w:r>
      <w:r w:rsidRPr="00C902EF">
        <w:rPr>
          <w:rStyle w:val="StyleUnderline"/>
        </w:rPr>
        <w:t xml:space="preserve">. In the process of determining </w:t>
      </w:r>
      <w:r w:rsidRPr="00C902EF">
        <w:rPr>
          <w:rStyle w:val="Emphasis"/>
        </w:rPr>
        <w:t xml:space="preserve">who was Black </w:t>
      </w:r>
      <w:r w:rsidRPr="00C902EF">
        <w:rPr>
          <w:rStyle w:val="StyleUnderline"/>
        </w:rPr>
        <w:t xml:space="preserve">and </w:t>
      </w:r>
      <w:r w:rsidRPr="00C902EF">
        <w:rPr>
          <w:rStyle w:val="Emphasis"/>
        </w:rPr>
        <w:t>who was not,</w:t>
      </w:r>
      <w:r w:rsidRPr="00C902EF">
        <w:rPr>
          <w:rStyle w:val="StyleUnderline"/>
        </w:rPr>
        <w:t xml:space="preserve"> there was no way to </w:t>
      </w:r>
      <w:r w:rsidRPr="00C902EF">
        <w:rPr>
          <w:rStyle w:val="Emphasis"/>
        </w:rPr>
        <w:t>imagine identity</w:t>
      </w:r>
      <w:r w:rsidRPr="00C902EF">
        <w:rPr>
          <w:rStyle w:val="StyleUnderline"/>
        </w:rPr>
        <w:t xml:space="preserve"> without </w:t>
      </w:r>
      <w:r w:rsidRPr="00C902EF">
        <w:rPr>
          <w:rStyle w:val="Emphasis"/>
        </w:rPr>
        <w:t>racial consciousness</w:t>
      </w:r>
      <w:r w:rsidRPr="00C902EF">
        <w:rPr>
          <w:rStyle w:val="StyleUnderline"/>
        </w:rPr>
        <w:t>.</w:t>
      </w:r>
      <w:r w:rsidRPr="00C902EF">
        <w:rPr>
          <w:sz w:val="16"/>
        </w:rPr>
        <w:t xml:space="preserve"> The Black Man would henceforth no longer be someone who simply participated in the human condition but the person who, born in Africa, lives in Africa and is of the Black race. </w:t>
      </w:r>
      <w:r w:rsidRPr="00C902EF">
        <w:rPr>
          <w:rStyle w:val="StyleUnderline"/>
        </w:rPr>
        <w:t xml:space="preserve">The idea of an </w:t>
      </w:r>
      <w:r w:rsidRPr="00C902EF">
        <w:rPr>
          <w:rStyle w:val="Emphasis"/>
        </w:rPr>
        <w:t>Africanity</w:t>
      </w:r>
      <w:r w:rsidRPr="00C902EF">
        <w:rPr>
          <w:rStyle w:val="StyleUnderline"/>
        </w:rPr>
        <w:t xml:space="preserve"> that is </w:t>
      </w:r>
      <w:r w:rsidRPr="00C902EF">
        <w:rPr>
          <w:rStyle w:val="Emphasis"/>
        </w:rPr>
        <w:t>not Black</w:t>
      </w:r>
      <w:r w:rsidRPr="00C902EF">
        <w:rPr>
          <w:rStyle w:val="StyleUnderline"/>
        </w:rPr>
        <w:t xml:space="preserve"> simply became </w:t>
      </w:r>
      <w:r w:rsidRPr="00C902EF">
        <w:rPr>
          <w:rStyle w:val="Emphasis"/>
        </w:rPr>
        <w:t>unthinkable</w:t>
      </w:r>
      <w:r w:rsidRPr="00C902EF">
        <w:rPr>
          <w:rStyle w:val="StyleUnderline"/>
        </w:rPr>
        <w:t xml:space="preserve">. In this </w:t>
      </w:r>
      <w:r w:rsidRPr="00C902EF">
        <w:rPr>
          <w:rStyle w:val="Emphasis"/>
        </w:rPr>
        <w:t>logic of identity</w:t>
      </w:r>
      <w:r w:rsidRPr="00C902EF">
        <w:rPr>
          <w:rStyle w:val="StyleUnderline"/>
        </w:rPr>
        <w:t xml:space="preserve"> assignation, non-Blacks were </w:t>
      </w:r>
      <w:r w:rsidRPr="00C902EF">
        <w:rPr>
          <w:rStyle w:val="Emphasis"/>
        </w:rPr>
        <w:t>not from Africa</w:t>
      </w:r>
      <w:r w:rsidRPr="00C902EF">
        <w:rPr>
          <w:rStyle w:val="StyleUnderline"/>
        </w:rPr>
        <w:t xml:space="preserve"> </w:t>
      </w:r>
      <w:r w:rsidRPr="00C902EF">
        <w:rPr>
          <w:sz w:val="16"/>
        </w:rPr>
        <w:t xml:space="preserve">(they were not natives) </w:t>
      </w:r>
      <w:r w:rsidRPr="00C902EF">
        <w:rPr>
          <w:rStyle w:val="StyleUnderline"/>
        </w:rPr>
        <w:t xml:space="preserve">since they came from elsewhere (they </w:t>
      </w:r>
      <w:r w:rsidRPr="00C902EF">
        <w:rPr>
          <w:rStyle w:val="Emphasis"/>
        </w:rPr>
        <w:t>were settlers</w:t>
      </w:r>
      <w:r w:rsidRPr="00C902EF">
        <w:rPr>
          <w:rStyle w:val="StyleUnderline"/>
        </w:rPr>
        <w:t>)</w:t>
      </w:r>
      <w:r w:rsidRPr="00C902EF">
        <w:rPr>
          <w:sz w:val="16"/>
        </w:rPr>
        <w:t xml:space="preserve">. As a result, </w:t>
      </w:r>
      <w:r w:rsidRPr="00C902EF">
        <w:rPr>
          <w:rStyle w:val="StyleUnderline"/>
        </w:rPr>
        <w:t xml:space="preserve">it was impossible to conceive of </w:t>
      </w:r>
      <w:r w:rsidRPr="00C902EF">
        <w:rPr>
          <w:rStyle w:val="Emphasis"/>
        </w:rPr>
        <w:t>Africans</w:t>
      </w:r>
      <w:r w:rsidRPr="00C902EF">
        <w:rPr>
          <w:rStyle w:val="StyleUnderline"/>
        </w:rPr>
        <w:t xml:space="preserve"> of </w:t>
      </w:r>
      <w:r w:rsidRPr="00C902EF">
        <w:rPr>
          <w:rStyle w:val="Emphasis"/>
        </w:rPr>
        <w:t>European origin.</w:t>
      </w:r>
      <w:r w:rsidRPr="00C902EF">
        <w:rPr>
          <w:sz w:val="16"/>
        </w:rPr>
        <w:t xml:space="preserve"> But, because of the slave trade, it so happened that Blacks inhabited faraway lands. </w:t>
      </w:r>
      <w:r w:rsidRPr="00C902EF">
        <w:rPr>
          <w:rStyle w:val="StyleUnderline"/>
        </w:rPr>
        <w:t xml:space="preserve">How was their inscription in a </w:t>
      </w:r>
      <w:r w:rsidRPr="00C902EF">
        <w:rPr>
          <w:rStyle w:val="Emphasis"/>
        </w:rPr>
        <w:t>racially defined nation</w:t>
      </w:r>
      <w:r w:rsidRPr="00C902EF">
        <w:rPr>
          <w:rStyle w:val="StyleUnderline"/>
        </w:rPr>
        <w:t xml:space="preserve"> to be conceived when </w:t>
      </w:r>
      <w:r w:rsidRPr="00C902EF">
        <w:rPr>
          <w:rStyle w:val="Emphasis"/>
        </w:rPr>
        <w:t>geography</w:t>
      </w:r>
      <w:r w:rsidRPr="00C902EF">
        <w:rPr>
          <w:rStyle w:val="StyleUnderline"/>
        </w:rPr>
        <w:t xml:space="preserve"> had separated them from their </w:t>
      </w:r>
      <w:r w:rsidRPr="00C902EF">
        <w:rPr>
          <w:rStyle w:val="Emphasis"/>
        </w:rPr>
        <w:t>place of birth,</w:t>
      </w:r>
      <w:r w:rsidRPr="00C902EF">
        <w:rPr>
          <w:rStyle w:val="StyleUnderline"/>
        </w:rPr>
        <w:t xml:space="preserve"> which was far from the place where they lived and worked?</w:t>
      </w:r>
      <w:r w:rsidRPr="00C902EF">
        <w:rPr>
          <w:sz w:val="16"/>
        </w:rPr>
        <w:t xml:space="preserve"> Some proposed that the best way for them to consecrate their Africanity was purely and simply to return to Africa. Since the African geographic space constituted the natural homeland for Blacks, those who through slavery were taken far from the bosom of Africa lived in a condition of exile.33 </w:t>
      </w:r>
      <w:proofErr w:type="gramStart"/>
      <w:r w:rsidRPr="00C902EF">
        <w:rPr>
          <w:sz w:val="16"/>
        </w:rPr>
        <w:t>To</w:t>
      </w:r>
      <w:proofErr w:type="gramEnd"/>
      <w:r w:rsidRPr="00C902EF">
        <w:rPr>
          <w:sz w:val="16"/>
        </w:rPr>
        <w:t xml:space="preserve"> a large extent, the horizon of the ultimate return (the back-to-Africa movement) infused the Pan-Africanist movement. More fundamentally</w:t>
      </w:r>
      <w:r w:rsidRPr="00C902EF">
        <w:rPr>
          <w:rStyle w:val="StyleUnderline"/>
        </w:rPr>
        <w:t xml:space="preserve">, Pan-Africanism developed within a </w:t>
      </w:r>
      <w:r w:rsidRPr="00C902EF">
        <w:rPr>
          <w:rStyle w:val="Emphasis"/>
        </w:rPr>
        <w:t>racist paradigm</w:t>
      </w:r>
      <w:r w:rsidRPr="00C902EF">
        <w:rPr>
          <w:rStyle w:val="StyleUnderline"/>
        </w:rPr>
        <w:t xml:space="preserve"> that triumphed in Europe </w:t>
      </w:r>
      <w:r w:rsidRPr="00C902EF">
        <w:rPr>
          <w:sz w:val="16"/>
        </w:rPr>
        <w:t xml:space="preserve">during the nineteenth century.34 </w:t>
      </w:r>
      <w:r w:rsidRPr="00C902EF">
        <w:rPr>
          <w:rStyle w:val="StyleUnderline"/>
        </w:rPr>
        <w:t xml:space="preserve">It was a </w:t>
      </w:r>
      <w:r w:rsidRPr="00C902EF">
        <w:rPr>
          <w:rStyle w:val="Emphasis"/>
        </w:rPr>
        <w:t>discourse of inversion</w:t>
      </w:r>
      <w:r w:rsidRPr="00C902EF">
        <w:rPr>
          <w:rStyle w:val="StyleUnderline"/>
        </w:rPr>
        <w:t xml:space="preserve">, drawing its </w:t>
      </w:r>
      <w:r w:rsidRPr="00C902EF">
        <w:rPr>
          <w:rStyle w:val="Emphasis"/>
        </w:rPr>
        <w:t>fundamental categories</w:t>
      </w:r>
      <w:r w:rsidRPr="00C902EF">
        <w:rPr>
          <w:rStyle w:val="StyleUnderline"/>
        </w:rPr>
        <w:t xml:space="preserve"> from the myths that it </w:t>
      </w:r>
      <w:r w:rsidRPr="00C902EF">
        <w:rPr>
          <w:rStyle w:val="Emphasis"/>
        </w:rPr>
        <w:t>claimed to oppose</w:t>
      </w:r>
      <w:r w:rsidRPr="00C902EF">
        <w:rPr>
          <w:rStyle w:val="StyleUnderline"/>
        </w:rPr>
        <w:t xml:space="preserve"> and </w:t>
      </w:r>
      <w:r w:rsidRPr="00C902EF">
        <w:rPr>
          <w:rStyle w:val="Emphasis"/>
        </w:rPr>
        <w:t>reproducing their dichotomies</w:t>
      </w:r>
      <w:r w:rsidRPr="00C902EF">
        <w:rPr>
          <w:rStyle w:val="StyleUnderline"/>
        </w:rPr>
        <w:t xml:space="preserve">: the racial difference between </w:t>
      </w:r>
      <w:r w:rsidRPr="00C902EF">
        <w:rPr>
          <w:rStyle w:val="Emphasis"/>
        </w:rPr>
        <w:t>Black</w:t>
      </w:r>
      <w:r w:rsidRPr="00C902EF">
        <w:rPr>
          <w:rStyle w:val="StyleUnderline"/>
        </w:rPr>
        <w:t xml:space="preserve"> and </w:t>
      </w:r>
      <w:r w:rsidRPr="00C902EF">
        <w:rPr>
          <w:rStyle w:val="Emphasis"/>
        </w:rPr>
        <w:t>White</w:t>
      </w:r>
      <w:r w:rsidRPr="00C902EF">
        <w:rPr>
          <w:rStyle w:val="StyleUnderline"/>
        </w:rPr>
        <w:t xml:space="preserve">, the cultural confrontation between the </w:t>
      </w:r>
      <w:r w:rsidRPr="00C902EF">
        <w:rPr>
          <w:rStyle w:val="Emphasis"/>
        </w:rPr>
        <w:t>civilized</w:t>
      </w:r>
      <w:r w:rsidRPr="00C902EF">
        <w:rPr>
          <w:rStyle w:val="StyleUnderline"/>
        </w:rPr>
        <w:t xml:space="preserve"> and the </w:t>
      </w:r>
      <w:r w:rsidRPr="00C902EF">
        <w:rPr>
          <w:rStyle w:val="Emphasis"/>
        </w:rPr>
        <w:t>savage</w:t>
      </w:r>
      <w:r w:rsidRPr="00C902EF">
        <w:rPr>
          <w:rStyle w:val="StyleUnderline"/>
        </w:rPr>
        <w:t xml:space="preserve">, the religious opposition between </w:t>
      </w:r>
      <w:r w:rsidRPr="00C902EF">
        <w:rPr>
          <w:rStyle w:val="Emphasis"/>
        </w:rPr>
        <w:t>Christians</w:t>
      </w:r>
      <w:r w:rsidRPr="00C902EF">
        <w:rPr>
          <w:rStyle w:val="StyleUnderline"/>
        </w:rPr>
        <w:t xml:space="preserve"> and </w:t>
      </w:r>
      <w:r w:rsidRPr="00C902EF">
        <w:rPr>
          <w:rStyle w:val="Emphasis"/>
        </w:rPr>
        <w:t>pagans</w:t>
      </w:r>
      <w:r w:rsidRPr="00C902EF">
        <w:rPr>
          <w:rStyle w:val="StyleUnderline"/>
        </w:rPr>
        <w:t xml:space="preserve">, the conviction that </w:t>
      </w:r>
      <w:r w:rsidRPr="00C902EF">
        <w:rPr>
          <w:rStyle w:val="Emphasis"/>
        </w:rPr>
        <w:t>race founded nation</w:t>
      </w:r>
      <w:r w:rsidRPr="00C902EF">
        <w:rPr>
          <w:rStyle w:val="StyleUnderline"/>
        </w:rPr>
        <w:t xml:space="preserve"> and vice versa. It inscribed itself within an </w:t>
      </w:r>
      <w:r w:rsidRPr="00C902EF">
        <w:rPr>
          <w:rStyle w:val="Emphasis"/>
        </w:rPr>
        <w:t>intellectual genealogy</w:t>
      </w:r>
      <w:r w:rsidRPr="00C902EF">
        <w:rPr>
          <w:rStyle w:val="StyleUnderline"/>
        </w:rPr>
        <w:t xml:space="preserve"> founded on the </w:t>
      </w:r>
      <w:r w:rsidRPr="00C902EF">
        <w:rPr>
          <w:rStyle w:val="Emphasis"/>
        </w:rPr>
        <w:t>territorialization</w:t>
      </w:r>
      <w:r w:rsidRPr="00C902EF">
        <w:rPr>
          <w:rStyle w:val="StyleUnderline"/>
        </w:rPr>
        <w:t xml:space="preserve"> of </w:t>
      </w:r>
      <w:r w:rsidRPr="00C902EF">
        <w:rPr>
          <w:rStyle w:val="Emphasis"/>
        </w:rPr>
        <w:t>identity</w:t>
      </w:r>
      <w:r w:rsidRPr="00C902EF">
        <w:rPr>
          <w:rStyle w:val="StyleUnderline"/>
        </w:rPr>
        <w:t xml:space="preserve"> on the one hand and the </w:t>
      </w:r>
      <w:r w:rsidRPr="00C902EF">
        <w:rPr>
          <w:rStyle w:val="Emphasis"/>
        </w:rPr>
        <w:t>racialization of geography</w:t>
      </w:r>
      <w:r w:rsidRPr="00C902EF">
        <w:rPr>
          <w:rStyle w:val="StyleUnderline"/>
        </w:rPr>
        <w:t xml:space="preserve"> on the other, or the myth of a </w:t>
      </w:r>
      <w:r w:rsidRPr="00C902EF">
        <w:rPr>
          <w:rStyle w:val="Emphasis"/>
        </w:rPr>
        <w:t>racial polis</w:t>
      </w:r>
      <w:r w:rsidRPr="00C902EF">
        <w:rPr>
          <w:sz w:val="16"/>
        </w:rPr>
        <w:t>. And it forgot a key fact: that if exile was certainly the result of the rapacity of capitalism, its origins also lay in a family murder.</w:t>
      </w:r>
    </w:p>
    <w:p w14:paraId="58176F4A" w14:textId="4BB3C0C5" w:rsidR="0033153E" w:rsidRPr="00C902EF" w:rsidRDefault="0033153E" w:rsidP="0033153E">
      <w:pPr>
        <w:pStyle w:val="Heading3"/>
      </w:pPr>
      <w:r w:rsidRPr="00C902EF">
        <w:t>Deleuze</w:t>
      </w:r>
    </w:p>
    <w:p w14:paraId="53C86B52" w14:textId="77777777" w:rsidR="0033153E" w:rsidRPr="00C902EF" w:rsidRDefault="0033153E" w:rsidP="0033153E">
      <w:pPr>
        <w:pStyle w:val="Heading4"/>
      </w:pPr>
      <w:r w:rsidRPr="00C902EF">
        <w:t>The Deleuzian decentered subject is the epitome of homogenizing imperialist logic, an attempt to erase difference in favor of immanence. Instead you should prefer an agonistic recentering of our subjectivity in order to recreate lines of difference within debate.</w:t>
      </w:r>
    </w:p>
    <w:p w14:paraId="4ACA1CDB" w14:textId="77777777" w:rsidR="0033153E" w:rsidRPr="00C902EF" w:rsidRDefault="0033153E" w:rsidP="0033153E">
      <w:pPr>
        <w:rPr>
          <w:rStyle w:val="Style13ptBold"/>
          <w:b w:val="0"/>
        </w:rPr>
      </w:pPr>
      <w:r w:rsidRPr="00C902EF">
        <w:rPr>
          <w:rStyle w:val="Style13ptBold"/>
        </w:rPr>
        <w:t xml:space="preserve">Ansah 05 </w:t>
      </w:r>
      <w:r w:rsidRPr="00C902EF">
        <w:rPr>
          <w:rStyle w:val="Style13ptBold"/>
          <w:sz w:val="18"/>
          <w:szCs w:val="18"/>
        </w:rPr>
        <w:t>(Tawia, “Genocide and the Eroticization and Death: Law, Violence, and Moral Purity”)</w:t>
      </w:r>
    </w:p>
    <w:p w14:paraId="46C1D5E6" w14:textId="77777777" w:rsidR="0033153E" w:rsidRPr="00C902EF" w:rsidRDefault="0033153E" w:rsidP="0033153E">
      <w:pPr>
        <w:rPr>
          <w:u w:val="single"/>
        </w:rPr>
      </w:pPr>
      <w:r w:rsidRPr="00C902EF">
        <w:rPr>
          <w:u w:val="single"/>
        </w:rPr>
        <w:t>Volf begins with the question of borders. First, Volf suggests that we are dialogical beings, the self always and already in relation to the other: "as Paul Ricoeur has argued in Oneness and Another, 'the selfhood of oneself implies otherness to such an intimate degree that one cannot be thought of without the other."</w:t>
      </w:r>
      <w:r w:rsidRPr="00C902EF">
        <w:rPr>
          <w:sz w:val="16"/>
        </w:rPr>
        <w:t xml:space="preserve"> 178 </w:t>
      </w:r>
      <w:r w:rsidRPr="00C902EF">
        <w:rPr>
          <w:u w:val="single"/>
        </w:rPr>
        <w:t>Second, contrary to Michel Foucault and other postmodernists, who would "level all the boundaries,"</w:t>
      </w:r>
      <w:r w:rsidRPr="00C902EF">
        <w:rPr>
          <w:sz w:val="16"/>
        </w:rPr>
        <w:t xml:space="preserve">179 </w:t>
      </w:r>
      <w:r w:rsidRPr="00C902EF">
        <w:rPr>
          <w:u w:val="single"/>
        </w:rPr>
        <w:t>Volf suggests that "Adequate reflection on exclusion must satisfy two conditions: (1) it must help to name exclusion as evil with confidence because it enables us to imagine nonexclusionary boundaries that map nonexclusionary identities; at the same time (2) it must not dull our ability to detect the exclusionary tendencies in our own judgments and practices."</w:t>
      </w:r>
      <w:r w:rsidRPr="00C902EF">
        <w:rPr>
          <w:sz w:val="16"/>
        </w:rPr>
        <w:t xml:space="preserve">180 There are two elements to Volf's development of nonexclusionary boundaries: differentiation ("separating-and-binding") and judgment. A third is the specification of the meaning of exclusion as sin, or as the creation of "impenetrable barriers that prevent a creative encounter with the other. They are a result either of expulsion or indifference." 181 </w:t>
      </w:r>
      <w:r w:rsidRPr="00C902EF">
        <w:rPr>
          <w:u w:val="single"/>
        </w:rPr>
        <w:t xml:space="preserve">With respect to differentiation, Volf suggests that separation, by itself, "would result in self-enclosed, isolated and self-identical beings." When combined with "binding," the lines of separation are also lines of connection, barriers as bridges. The Genesis story illustrates the point: At first there is a "formless void" </w:t>
      </w:r>
      <w:r w:rsidRPr="00C902EF">
        <w:rPr>
          <w:sz w:val="16"/>
        </w:rPr>
        <w:t xml:space="preserve">(Genesis </w:t>
      </w:r>
      <w:proofErr w:type="gramStart"/>
      <w:r w:rsidRPr="00C902EF">
        <w:rPr>
          <w:sz w:val="16"/>
        </w:rPr>
        <w:t>I :2</w:t>
      </w:r>
      <w:proofErr w:type="gramEnd"/>
      <w:r w:rsidRPr="00C902EF">
        <w:rPr>
          <w:sz w:val="16"/>
        </w:rPr>
        <w:t xml:space="preserve">); </w:t>
      </w:r>
      <w:r w:rsidRPr="00C902EF">
        <w:rPr>
          <w:u w:val="single"/>
        </w:rPr>
        <w:t>"everything in the universe is all jumbled together," writes Plantinga, and then continues: "So God begins to do some creative separating: he separates light from darkness, day from night, water from land, the sea creatures from the land cruiser ... At the same time God binds things together: he binds humans to the rest of creation as stewards and caretakers of it, to himself as bearers of his image, and to each other as perfect complements."</w:t>
      </w:r>
      <w:r w:rsidRPr="00C902EF">
        <w:rPr>
          <w:sz w:val="16"/>
        </w:rPr>
        <w:t xml:space="preserve">182 </w:t>
      </w:r>
      <w:r w:rsidRPr="00C902EF">
        <w:rPr>
          <w:u w:val="single"/>
        </w:rPr>
        <w:t>Thus, "boundaries are part of the creative process of differentiation. For without boundaries there would be no discrete identities, and without discrete identities there could be no relation to the other."</w:t>
      </w:r>
      <w:r w:rsidRPr="00C902EF">
        <w:rPr>
          <w:sz w:val="16"/>
        </w:rPr>
        <w:t xml:space="preserve">183 </w:t>
      </w:r>
      <w:r w:rsidRPr="00C902EF">
        <w:rPr>
          <w:u w:val="single"/>
        </w:rPr>
        <w:t>Without boundaries there would only be absorption, the erasure (exclusion) of the otherness of the other. Exclusion is countermanded by differentiation (separation and binding), and judgment.</w:t>
      </w:r>
      <w:r w:rsidRPr="00C902EF">
        <w:rPr>
          <w:sz w:val="16"/>
        </w:rPr>
        <w:t xml:space="preserve"> Whereas judgment is generally "deemed an act of exclusion,"184 to be repudiated along with other kinds of boundary (for the postmodernists in their quest for inclusion), </w:t>
      </w:r>
      <w:r w:rsidRPr="00C902EF">
        <w:rPr>
          <w:u w:val="single"/>
        </w:rPr>
        <w:t>Volf attempts to distinguish the two: in effect, judgment is in fact "the distinction between 'differentiation' and 'exclusion,"' i.e., some judgments, as with boundaries, are good (nonexclusionary), others bad (exclusionary)</w:t>
      </w:r>
      <w:r w:rsidRPr="00C902EF">
        <w:rPr>
          <w:sz w:val="16"/>
        </w:rPr>
        <w:t>. For the postmodernists such as Richard Rorty, borders and judgments are eliminated when we concede that all are contingent and oppressive. Volf replies that "</w:t>
      </w:r>
      <w:r w:rsidRPr="00C902EF">
        <w:rPr>
          <w:u w:val="single"/>
        </w:rPr>
        <w:t>contingency does not, as [Rorty] puts it, go 'all the way down,' and that there are values which 'time and change' cannot alter because 'time and change' did not bring them about."</w:t>
      </w:r>
      <w:r w:rsidRPr="00C902EF">
        <w:rPr>
          <w:sz w:val="16"/>
        </w:rPr>
        <w:t xml:space="preserve"> 185 </w:t>
      </w:r>
      <w:r w:rsidRPr="00C902EF">
        <w:rPr>
          <w:u w:val="single"/>
        </w:rPr>
        <w:t>Precisely one of those judgments is that exclusion (rather than differentiation) is defined as an "objective evil."</w:t>
      </w:r>
      <w:r w:rsidRPr="00C902EF">
        <w:rPr>
          <w:sz w:val="16"/>
        </w:rPr>
        <w:t xml:space="preserve">186 Whereupon, "[a] judgment that names exclusion as an evil and differentiation as a positive good, then, is itself not an act of exclusion. To the contra such judgment is the beginning of the struggle against exclusion." </w:t>
      </w:r>
      <w:r w:rsidRPr="00C902EF">
        <w:rPr>
          <w:u w:val="single"/>
        </w:rPr>
        <w:t>The crux of the difference between Volf and the postmodernists, or between their competing visions of porosity, is precisely in the different positive content (or lack of content) of those visions. Whereas the postmodernists depend upon a negative frame of reference, indeed a negative center of the self (decentered selves)</w:t>
      </w:r>
      <w:r w:rsidRPr="00C902EF">
        <w:rPr>
          <w:sz w:val="16"/>
        </w:rPr>
        <w:t xml:space="preserve">, 188 Volf and the Christians suggest the opposite: </w:t>
      </w:r>
      <w:r w:rsidRPr="00C902EF">
        <w:rPr>
          <w:u w:val="single"/>
        </w:rPr>
        <w:t>the self is always centered, always in dialogical relation to the other, and always in the creative process of maintaining a center.</w:t>
      </w:r>
      <w:r w:rsidRPr="00C902EF">
        <w:rPr>
          <w:sz w:val="16"/>
        </w:rPr>
        <w:t xml:space="preserve"> 189 </w:t>
      </w:r>
      <w:r w:rsidRPr="00C902EF">
        <w:rPr>
          <w:u w:val="single"/>
        </w:rPr>
        <w:t>The belief in a centered self is antipodal to the belief in a decentered self. Indeed, it is this idea of the self as a vessel, a container, which is radically different from the postmodern project. This is also evident in Volf's definition of the borders, at every point taking the negative index and infusing it with substance: separation (negative) is coupled with binding (positive); judgment (exclusion, negative) is coupled with values, or the positive belief in the evil of exclusion ~not just its contingency) and in the stipulation of "right and wrong beliefs."</w:t>
      </w:r>
      <w:r w:rsidRPr="00C902EF">
        <w:rPr>
          <w:sz w:val="16"/>
        </w:rPr>
        <w:t xml:space="preserve"> 90 The self's center is constituted by those negative indexes without the balance of the positive ones. This is why, for the postmodernists, it is a "decentered self': it is constituted by exclusion. That is, </w:t>
      </w:r>
      <w:r w:rsidRPr="00C902EF">
        <w:rPr>
          <w:u w:val="single"/>
        </w:rPr>
        <w:t xml:space="preserve">the postmodernists make two moves: they define all borders as disciplinary and oppressive, and advocate their erasure; and they define the self as constituted by these disciplinary measures, thereby eliminating, along with "essential essences," any center altogether: the self is pure contingency. The self is the Negative: it is not. It is empty, pure "irony," in Rorty's terms. For the postmodernists, this is its strength: the negative is freedom (negative liberty, freedom from the oppressiveness of borders). But for Volf, decenteredness as the Negative means, in effect, </w:t>
      </w:r>
      <w:proofErr w:type="gramStart"/>
      <w:r w:rsidRPr="00C902EF">
        <w:rPr>
          <w:u w:val="single"/>
        </w:rPr>
        <w:t>a centeredness</w:t>
      </w:r>
      <w:proofErr w:type="gramEnd"/>
      <w:r w:rsidRPr="00C902EF">
        <w:rPr>
          <w:u w:val="single"/>
        </w:rPr>
        <w:t xml:space="preserve"> constituted by exclusion itself.</w:t>
      </w:r>
      <w:r w:rsidRPr="00C902EF">
        <w:rPr>
          <w:sz w:val="16"/>
        </w:rPr>
        <w:t xml:space="preserve"> Thus, to counteract the Negative, the first move is to define the Negative, to make a judgment (a boundary) based on an a priori value system, to mark the limit of the Negative with a positive value. That move is to define "decenteredness" as in fact the "wrongly centered" self. And that move has been anticipated by defining exclusion itself as an objective evil. </w:t>
      </w:r>
      <w:r w:rsidRPr="00C902EF">
        <w:rPr>
          <w:u w:val="single"/>
        </w:rPr>
        <w:t xml:space="preserve">If the self as "decentered" is the Negative, then a fortiori it has already excluded all, including the other: it is in fact constituted by exclusion. In a word, the self is "centered" by evil. Volf's project is </w:t>
      </w:r>
      <w:proofErr w:type="gramStart"/>
      <w:r w:rsidRPr="00C902EF">
        <w:rPr>
          <w:u w:val="single"/>
        </w:rPr>
        <w:t>to</w:t>
      </w:r>
      <w:proofErr w:type="gramEnd"/>
      <w:r w:rsidRPr="00C902EF">
        <w:rPr>
          <w:u w:val="single"/>
        </w:rPr>
        <w:t xml:space="preserve"> decenter this self and recenter it; that is, to fill it with content, or rather, with a substantively Positive value to defeat the Negative. </w:t>
      </w:r>
      <w:r w:rsidRPr="00C902EF">
        <w:rPr>
          <w:sz w:val="16"/>
        </w:rPr>
        <w:t xml:space="preserve">191 As a </w:t>
      </w:r>
      <w:proofErr w:type="gramStart"/>
      <w:r w:rsidRPr="00C902EF">
        <w:rPr>
          <w:sz w:val="16"/>
        </w:rPr>
        <w:t>wrongly-centered</w:t>
      </w:r>
      <w:proofErr w:type="gramEnd"/>
      <w:r w:rsidRPr="00C902EF">
        <w:rPr>
          <w:sz w:val="16"/>
        </w:rPr>
        <w:t xml:space="preserve"> (or decentered) self it is, qua exclusion, prey to the two performances (enactments) of emptiness: accumulation and dispossession. </w:t>
      </w:r>
      <w:r w:rsidRPr="00C902EF">
        <w:rPr>
          <w:u w:val="single"/>
        </w:rPr>
        <w:t>It is the very model, in short, of the fixed and stable border, of the imperialist self. This is the substance of Volf's critique of the postmoderns: that the very model of inclusion, based upon a philosophy of negative liberty, 192 advocated by emptying the self of content-eradicating all boundaries, locating contingency "all the way down," articulating the self, the "I," in flows and transient inscriptions, the self utterly free to weave its own beliefs and desires-is in fact the fulfillment of the imperialist drive. The decentered self is the code. The opposite of this self constituted by exclusion and severance is the self that is committed and bound: instead of freedom, love.</w:t>
      </w:r>
      <w:r w:rsidRPr="00C902EF">
        <w:rPr>
          <w:sz w:val="16"/>
        </w:rPr>
        <w:t xml:space="preserve"> 193 But this is not so simple, and herein </w:t>
      </w:r>
      <w:proofErr w:type="gramStart"/>
      <w:r w:rsidRPr="00C902EF">
        <w:rPr>
          <w:sz w:val="16"/>
        </w:rPr>
        <w:t>lies</w:t>
      </w:r>
      <w:proofErr w:type="gramEnd"/>
      <w:r w:rsidRPr="00C902EF">
        <w:rPr>
          <w:sz w:val="16"/>
        </w:rPr>
        <w:t xml:space="preserve"> the rub. Recentering the self requires a return to the self that is described by some as "destroying," 194 others (including Volt) as a "crucifixion." </w:t>
      </w:r>
      <w:r w:rsidRPr="00C902EF">
        <w:rPr>
          <w:u w:val="single"/>
        </w:rPr>
        <w:t>And in that word is packed all the violence and passion that is required of the self to overcome the Negative. In large, historical and political terms, the self has been battered; indeed, Volf suggests that the tendency to exclude-including the exclusion or escape from one's own traumatized self-is often a consequence of having suffered exclusion from others,</w:t>
      </w:r>
      <w:r w:rsidRPr="00C902EF">
        <w:rPr>
          <w:sz w:val="16"/>
        </w:rPr>
        <w:t xml:space="preserve"> 195 </w:t>
      </w:r>
      <w:r w:rsidRPr="00C902EF">
        <w:rPr>
          <w:u w:val="single"/>
        </w:rPr>
        <w:t>just as the tendency to "petrify" is a result of the trauma of self-fragmentation, especially within the context of conflict. Cohen suggests that Israelis, terrorized and exhausted by the suicide bombs, were by and large grateful for the wall, even if it was merely a form of "damage limitation"; but the cost of the panacea, of course, is that they have given up the hope for peace.</w:t>
      </w:r>
      <w:r w:rsidRPr="00C902EF">
        <w:rPr>
          <w:sz w:val="16"/>
        </w:rPr>
        <w:t xml:space="preserve"> 196 The first critique of Volf, then, is that the decentered self, the self that is in fact continuous with the code (the self from which I experienced shame as I momentarily, in a moment of lust, "escaped" it), is the product of strongly felt and perdurable historical and cultural forces. To give up that self, to relinquish the desire for stable borders, the quest for fusion and a self that belongs to a community by blood, soil, origin, or goal, to open the wall to the other, is in fact revolutionary; it is a violent and radical act. It is an act of renunciation (renouncing the flesh, the I as the engineer of change 197). The second critique regarding the project of porosity proposed by Volf is that the self as Negative, notwithstanding the will to death (nothingness) it adumbrates, has enabled hybridity, multiplicity, human rights, and freedom. It may be a negative freedom, and radically flawed for its false promises or the underside of self-alienation, but Volf concedes its benefits: To a person, such as myself, who experienced 'all the blessings' of communist rule, the suggestion that there is no truth to the liberal narrative of inclusion and the claim that its consequences are mainly unfortunate sounds not only unpersuasive but dangerous. Similarly, most women and minorities would not want to give up the rights they now have; and most critics of liberal democracies would rather live in a democracy than in any of the available alternatives. The progress of 'inclusion' is one important thing to celebrate about modernity. 98 The project whereby "[</w:t>
      </w:r>
      <w:proofErr w:type="gramStart"/>
      <w:r w:rsidRPr="00C902EF">
        <w:rPr>
          <w:sz w:val="16"/>
        </w:rPr>
        <w:t>t]hose</w:t>
      </w:r>
      <w:proofErr w:type="gramEnd"/>
      <w:r w:rsidRPr="00C902EF">
        <w:rPr>
          <w:sz w:val="16"/>
        </w:rPr>
        <w:t xml:space="preserve"> who are conveniently left out of the modern narrative of inclusion because they disturb the integrity of its 'happy ending' plot demand a long and gruesome counter-narrative of exclusion"199 is true. And even they, traumatized by conflict, trodden underfoot by hegemons, or disenfranchised even within the enlightened democracies, will not easily give up the story of inclusion and its promises. The third critique of the project of love subtends its own content. We exclude, we judge, in "the pursuit of false purity," as Volf says. And yet, we live in a material world of dangers and compromises: openness to the other may still require us to secure our homes and persons from the threat of violation. It is true that conflict exacerbates the tendencies toward closedness of identity, but even in the "rich texture of the social world"200 I face the possibility of my own disappearance in small ways. A fourth critique, probably the most obvious to the secular mind, is the question of repentance. If I acknowledge that I am filled with sin (the Negative), and must repent, then redemption comes in the form of a particular belief system and access to a new community, indeed, a new code. I must be "born again, not of corruptible seed, but of incorruptible, by the word of God, which liveth and abideth for ever."201 This code, like the old one, has bordered selves (but the borders are "nonexclusionary") and centered subjects (but the center is filled with "self-giving love"</w:t>
      </w:r>
      <w:proofErr w:type="gramStart"/>
      <w:r w:rsidRPr="00C902EF">
        <w:rPr>
          <w:sz w:val="16"/>
        </w:rPr>
        <w:t>202 )</w:t>
      </w:r>
      <w:proofErr w:type="gramEnd"/>
      <w:r w:rsidRPr="00C902EF">
        <w:rPr>
          <w:sz w:val="16"/>
        </w:rPr>
        <w:t xml:space="preserve">. Its positive content, like the negative emptiness of the old code, also holds the promise of stability and fusion with God, and with the brethren of "unfeigned love."203 It promises forgiveness and reincorporation for the sin of transgression (my moment of shame), especially for the transgression of traversing the spiritual will to purity by excluding the other on the basis of culture or politics (false purity, false judgment). Its telos is the life hereafter. "For now we see through a glass, darkly, but then face to face: now I know in part; but then shall I know even as also I am known."204 The discursive, material, and imperialist code, meanwhile, also has its telos, through an eroticization of the violence of </w:t>
      </w:r>
      <w:proofErr w:type="gramStart"/>
      <w:r w:rsidRPr="00C902EF">
        <w:rPr>
          <w:sz w:val="16"/>
        </w:rPr>
        <w:t>the I</w:t>
      </w:r>
      <w:proofErr w:type="gramEnd"/>
      <w:r w:rsidRPr="00C902EF">
        <w:rPr>
          <w:sz w:val="16"/>
        </w:rPr>
        <w:t xml:space="preserve">, in death. Despite these critiques or, depending on one's point of view because of them (and the immanence they promise), the beauty of Volf's project is in what it permits us to apprehend about the discursive code, about ourselves, about the potential and the choices, that there are in fact choices with respect to our situation within the code. The project clarifies the "passivity beyond passivity"205 of the code and the possibility, indeed the urgency, of active engagement with the juridical discourse, the self, and alterity antagonism. </w:t>
      </w:r>
      <w:r w:rsidRPr="00C902EF">
        <w:rPr>
          <w:u w:val="single"/>
        </w:rPr>
        <w:t>Thus, Volf's project of a return to the self may on the one hand be similar to the yearning for stable borders (as in the discourse on genocide) but characterizes "exceptions" as the neutral space within which the self is permitted, albeit violently, to encounter its alterity. It is the antagonistic struggle as "agon,"</w:t>
      </w:r>
      <w:r w:rsidRPr="00C902EF">
        <w:rPr>
          <w:sz w:val="16"/>
        </w:rPr>
        <w:t xml:space="preserve">206 in Mouffe's expression. </w:t>
      </w:r>
      <w:r w:rsidRPr="00C902EF">
        <w:rPr>
          <w:u w:val="single"/>
        </w:rPr>
        <w:t>Volf meets the violence of the code with a violence of its own, a turning away from the other as violence (exporting or displacing the violence to the other "out there," intervening to "redeem" the other), a turning toward the other as other in dialogical relation to the self; it is the violence of the recentered and interrogating self (crucifixion, repentance</w:t>
      </w:r>
      <w:proofErr w:type="gramStart"/>
      <w:r w:rsidRPr="00C902EF">
        <w:rPr>
          <w:u w:val="single"/>
        </w:rPr>
        <w:t>,207</w:t>
      </w:r>
      <w:proofErr w:type="gramEnd"/>
      <w:r w:rsidRPr="00C902EF">
        <w:rPr>
          <w:u w:val="single"/>
        </w:rPr>
        <w:t xml:space="preserve"> self-redemption).</w:t>
      </w:r>
    </w:p>
    <w:p w14:paraId="380B3259" w14:textId="336872D2" w:rsidR="00B16583" w:rsidRPr="00C902EF" w:rsidRDefault="00B16583" w:rsidP="00B16583">
      <w:pPr>
        <w:pStyle w:val="Heading4"/>
      </w:pPr>
      <w:r w:rsidRPr="00C902EF">
        <w:t>Deleuze’s Critique is theoretically useless and precludes postcolonial resistance</w:t>
      </w:r>
    </w:p>
    <w:p w14:paraId="1CDA1A7E" w14:textId="5B1A7D2F" w:rsidR="00B16583" w:rsidRPr="00C902EF" w:rsidRDefault="00B16583" w:rsidP="00B16583">
      <w:r w:rsidRPr="00C902EF">
        <w:rPr>
          <w:rStyle w:val="Style13ptBold"/>
        </w:rPr>
        <w:t xml:space="preserve">Janz, 12 </w:t>
      </w:r>
      <w:r w:rsidRPr="00C902EF">
        <w:t>[Bruce B. “Forget Deleuze,” Postcolonial Literatures and Deleuze, Pg. 21-36]</w:t>
      </w:r>
    </w:p>
    <w:p w14:paraId="0F5D8EB5" w14:textId="500F224A" w:rsidR="00B16583" w:rsidRPr="00C902EF" w:rsidRDefault="00B16583" w:rsidP="00B16583">
      <w:pPr>
        <w:rPr>
          <w:u w:val="single"/>
        </w:rPr>
      </w:pPr>
      <w:r w:rsidRPr="00C902EF">
        <w:rPr>
          <w:u w:val="single"/>
        </w:rPr>
        <w:t>When thinking about the possibility that Deleuze might be relevant or useful to postcolonialism it is worth asking two questions: what problems or questions within postcolonialism might potentially be addressed in a new way (which is to further ask, which questions continue to be unsatisfactorily addressed), and what does it mean to be true to Deleuze in a context such as this?</w:t>
      </w:r>
      <w:r w:rsidRPr="00C902EF">
        <w:rPr>
          <w:sz w:val="16"/>
        </w:rPr>
        <w:t xml:space="preserve"> The first question has many possible answers. Postcolonial. </w:t>
      </w:r>
      <w:proofErr w:type="gramStart"/>
      <w:r w:rsidRPr="00C902EF">
        <w:rPr>
          <w:sz w:val="16"/>
        </w:rPr>
        <w:t>theory</w:t>
      </w:r>
      <w:proofErr w:type="gramEnd"/>
      <w:r w:rsidRPr="00C902EF">
        <w:rPr>
          <w:sz w:val="16"/>
        </w:rPr>
        <w:t xml:space="preserve"> has had much success in highlighting ways of being and becoming that were not apparent, or were wilfully ignored, under other types of theory, but there are always more to be named and critically appraised. </w:t>
      </w:r>
      <w:proofErr w:type="gramStart"/>
      <w:r w:rsidRPr="00C902EF">
        <w:rPr>
          <w:sz w:val="16"/>
        </w:rPr>
        <w:t>as</w:t>
      </w:r>
      <w:proofErr w:type="gramEnd"/>
      <w:r w:rsidRPr="00C902EF">
        <w:rPr>
          <w:sz w:val="16"/>
        </w:rPr>
        <w:t xml:space="preserve"> political and economic events spawn new communities and produce new inequities. </w:t>
      </w:r>
      <w:r w:rsidRPr="00C902EF">
        <w:rPr>
          <w:u w:val="single"/>
        </w:rPr>
        <w:t>While postcolonial praxis has worked toward greater subjective and community awareness, social equity and opportunity, and recognition of past oppression, new forms of domination and marginalization always arise out of the victories of awareness and justice</w:t>
      </w:r>
      <w:r w:rsidRPr="00C902EF">
        <w:rPr>
          <w:sz w:val="16"/>
        </w:rPr>
        <w:t xml:space="preserve">. The questions that postcolonial theory has taken up are vast. </w:t>
      </w:r>
      <w:r w:rsidRPr="00C902EF">
        <w:rPr>
          <w:u w:val="single"/>
        </w:rPr>
        <w:t>They include the question of subjectivity</w:t>
      </w:r>
      <w:r w:rsidRPr="00C902EF">
        <w:rPr>
          <w:sz w:val="16"/>
        </w:rPr>
        <w:t xml:space="preserve"> (who can be seen and heard, and in what manner, and who cannot?), </w:t>
      </w:r>
      <w:r w:rsidRPr="00C902EF">
        <w:rPr>
          <w:u w:val="single"/>
        </w:rPr>
        <w:t>the question of recognition</w:t>
      </w:r>
      <w:r w:rsidRPr="00C902EF">
        <w:rPr>
          <w:sz w:val="16"/>
        </w:rPr>
        <w:t xml:space="preserve"> (whose voice counts, and how does it count?), </w:t>
      </w:r>
      <w:r w:rsidRPr="00C902EF">
        <w:rPr>
          <w:u w:val="single"/>
        </w:rPr>
        <w:t>the question of elitism and cultural inequity</w:t>
      </w:r>
      <w:r w:rsidRPr="00C902EF">
        <w:rPr>
          <w:sz w:val="16"/>
        </w:rPr>
        <w:t xml:space="preserve"> (how does it emerge, why is it problematic, where does it reside, and what can be done about it?), </w:t>
      </w:r>
      <w:r w:rsidRPr="00C902EF">
        <w:rPr>
          <w:u w:val="single"/>
        </w:rPr>
        <w:t>the question of discourse</w:t>
      </w:r>
      <w:r w:rsidRPr="00C902EF">
        <w:rPr>
          <w:sz w:val="16"/>
        </w:rPr>
        <w:t xml:space="preserve"> (how do forms of expression and representation succeed or fail in being adequate to individual and group identity and aspiration, and how do the subtleties of discourse re-inscribe problematic power relations or alienated subjectivities?), </w:t>
      </w:r>
      <w:r w:rsidRPr="00C902EF">
        <w:rPr>
          <w:u w:val="single"/>
        </w:rPr>
        <w:t>the question of resistance</w:t>
      </w:r>
      <w:r w:rsidRPr="00C902EF">
        <w:rPr>
          <w:sz w:val="16"/>
        </w:rPr>
        <w:t xml:space="preserve"> (what is being resisted and what constitutes effective resistance?), </w:t>
      </w:r>
      <w:r w:rsidRPr="00C902EF">
        <w:rPr>
          <w:u w:val="single"/>
        </w:rPr>
        <w:t>and the question of place</w:t>
      </w:r>
      <w:r w:rsidRPr="00C902EF">
        <w:rPr>
          <w:sz w:val="16"/>
        </w:rPr>
        <w:t xml:space="preserve"> (who determines the nature of a place, even provisionally, </w:t>
      </w:r>
      <w:r w:rsidRPr="00C902EF">
        <w:rPr>
          <w:u w:val="single"/>
        </w:rPr>
        <w:t xml:space="preserve">and whose narratives can become part of political, economic, social and literary life?). These are, of course, not the only questions possible within postcolonial thought, and each of these questions stands as shorthand for a host of others as well. But I term these 'questions' in order to make room for </w:t>
      </w:r>
      <w:proofErr w:type="gramStart"/>
      <w:r w:rsidRPr="00C902EF">
        <w:rPr>
          <w:u w:val="single"/>
        </w:rPr>
        <w:t>an open</w:t>
      </w:r>
      <w:proofErr w:type="gramEnd"/>
      <w:r w:rsidRPr="00C902EF">
        <w:rPr>
          <w:u w:val="single"/>
        </w:rPr>
        <w:t>-endedness about them.</w:t>
      </w:r>
      <w:r w:rsidRPr="00C902EF">
        <w:rPr>
          <w:sz w:val="16"/>
        </w:rPr>
        <w:t xml:space="preserve"> The questions that form the core of postcolonialism have not, of course, been fully answered - there is always more to say about the nature of subjectivity, cultural inequity, place, and so forth. But the central narrative is clear</w:t>
      </w:r>
      <w:r w:rsidRPr="00C902EF">
        <w:rPr>
          <w:u w:val="single"/>
        </w:rPr>
        <w:t>. There is a well-worn path which is based not so much in the questions, but in the answers to the questions, or rather the types of answers</w:t>
      </w:r>
      <w:r w:rsidRPr="00C902EF">
        <w:rPr>
          <w:sz w:val="16"/>
        </w:rPr>
        <w:t xml:space="preserve"> (by which I mean, the types of claims, and the concepts they draw upon) </w:t>
      </w:r>
      <w:r w:rsidRPr="00C902EF">
        <w:rPr>
          <w:u w:val="single"/>
        </w:rPr>
        <w:t>that are seen as legitimate. There is some irony to this, in that a centrepiece of postcolonial thought is the recognition and affirmation of difference. What has sometimes emerged, though, is a fairly unified sense of a set of central concepts, which are seen as applicable to a wide range of particularities. Concepts such as tradition, hybridity, Violence, exile, and so on, flow back and forth over the wide world of postcolonial experience, functioning as universals even as they are presented as linked to place.</w:t>
      </w:r>
      <w:r w:rsidRPr="00C902EF">
        <w:rPr>
          <w:sz w:val="16"/>
        </w:rPr>
        <w:t xml:space="preserve"> And how could they not? How else could there be an area that generalizes on postcolonial experience enough to have a name, other than transporting concepts largely intact from one milieu to another? The response will no doubt be that this overstates things, that in fact there is a great attention to the specificity of concepts. And, it is </w:t>
      </w:r>
      <w:proofErr w:type="gramStart"/>
      <w:r w:rsidRPr="00C902EF">
        <w:rPr>
          <w:sz w:val="16"/>
        </w:rPr>
        <w:t>true,</w:t>
      </w:r>
      <w:proofErr w:type="gramEnd"/>
      <w:r w:rsidRPr="00C902EF">
        <w:rPr>
          <w:sz w:val="16"/>
        </w:rPr>
        <w:t xml:space="preserve"> there is some attention to this. But the large-scale narrative of dispossession, immiseration, explication of that immiseration, and resistance/emancipation </w:t>
      </w:r>
      <w:proofErr w:type="gramStart"/>
      <w:r w:rsidRPr="00C902EF">
        <w:rPr>
          <w:sz w:val="16"/>
        </w:rPr>
        <w:t>is</w:t>
      </w:r>
      <w:proofErr w:type="gramEnd"/>
      <w:r w:rsidRPr="00C902EF">
        <w:rPr>
          <w:sz w:val="16"/>
        </w:rPr>
        <w:t xml:space="preserve"> replicated time and again across a wide range of writings from a variety of disciplinary perspectives. The narrative itself is not something I am objecting to, but rather the implicit assumption that it continues to be basically the same narrative everywhere, that differences are aberrations from the central narrative, rather than potentially productive moments. </w:t>
      </w:r>
      <w:r w:rsidRPr="00C902EF">
        <w:rPr>
          <w:u w:val="single"/>
        </w:rPr>
        <w:t>Being true to Deleuze in this context is the other issue at stake here, and is significant because of past critiques.</w:t>
      </w:r>
      <w:r w:rsidRPr="00C902EF">
        <w:rPr>
          <w:sz w:val="16"/>
        </w:rPr>
        <w:t xml:space="preserve"> Arguably the single most important essay in the history of postcolonial theory, </w:t>
      </w:r>
      <w:r w:rsidRPr="00C902EF">
        <w:rPr>
          <w:u w:val="single"/>
        </w:rPr>
        <w:t>Gayatri Spivak's 'Can the Subaltern Speak?' is directed against both Deleuze and Foucault, and maintains that neither can deal with history sufficiently to imagine a form of representation adequate to the subaltern.</w:t>
      </w:r>
      <w:r w:rsidRPr="00C902EF">
        <w:rPr>
          <w:sz w:val="16"/>
        </w:rPr>
        <w:t xml:space="preserve"> '[</w:t>
      </w:r>
      <w:proofErr w:type="gramStart"/>
      <w:r w:rsidRPr="00C902EF">
        <w:rPr>
          <w:sz w:val="16"/>
        </w:rPr>
        <w:t>I]n</w:t>
      </w:r>
      <w:proofErr w:type="gramEnd"/>
      <w:r w:rsidRPr="00C902EF">
        <w:rPr>
          <w:sz w:val="16"/>
        </w:rPr>
        <w:t xml:space="preserve"> the Foucault-Deleuze conversation,' she says, </w:t>
      </w:r>
      <w:r w:rsidRPr="00C902EF">
        <w:rPr>
          <w:u w:val="single"/>
        </w:rPr>
        <w:t>'a postrepresentationalist vocabulary hides an essentialist agenda'</w:t>
      </w:r>
      <w:r w:rsidRPr="00C902EF">
        <w:rPr>
          <w:sz w:val="16"/>
        </w:rPr>
        <w:t xml:space="preserve"> (Spivak 1988, p. 285),</w:t>
      </w:r>
      <w:r w:rsidRPr="00C902EF">
        <w:rPr>
          <w:u w:val="single"/>
        </w:rPr>
        <w:t xml:space="preserve"> which becomes manifest in the tendency to ;talk about the 'masses' or the 'workers' in an over-generalized manner.</w:t>
      </w:r>
      <w:r w:rsidRPr="00C902EF">
        <w:rPr>
          <w:sz w:val="16"/>
        </w:rPr>
        <w:t xml:space="preserve"> Julie Wuthnow argues that a truly Deleuzian approach is incompatible with postcolonial theory, in that it reasserts a colonial discourse and does little to enable 'effective indigenous politics' (Wuthnow 2002, p. 185). </w:t>
      </w:r>
      <w:r w:rsidRPr="00C902EF">
        <w:rPr>
          <w:u w:val="single"/>
        </w:rPr>
        <w:t>Christopher Miller points out that several of Deleuze and Guattari's sources in A Thousand Plateaus (1987) contradict and undermine their non-representational, realist philosophy when it comes to colonialism, and also notes the book's inability to produce a true concept of difference</w:t>
      </w:r>
      <w:r w:rsidRPr="00C902EF">
        <w:rPr>
          <w:sz w:val="16"/>
        </w:rPr>
        <w:t xml:space="preserve"> (Miller 1993). And, Peter Hallward, in the most ambitious and nuanced critique, argues that </w:t>
      </w:r>
      <w:r w:rsidRPr="00C902EF">
        <w:rPr>
          <w:u w:val="single"/>
        </w:rPr>
        <w:t>Deleuze like many other thinkers presents a 'singular' or essentially monistic approach to the world, in the sense that there is an account of existence that subsumes Deleuze's well-known philosophy of difference under the seemingly unified concept of 'creativity'</w:t>
      </w:r>
      <w:r w:rsidRPr="00C902EF">
        <w:rPr>
          <w:sz w:val="16"/>
        </w:rPr>
        <w:t xml:space="preserve"> (Hallward 2001). So, </w:t>
      </w:r>
      <w:r w:rsidRPr="00C902EF">
        <w:rPr>
          <w:u w:val="single"/>
        </w:rPr>
        <w:t xml:space="preserve">there are some significant questions about the possibility that Deleuze might have anything useful to say in a postcolonial context </w:t>
      </w:r>
      <w:r w:rsidRPr="00C902EF">
        <w:rPr>
          <w:sz w:val="16"/>
        </w:rPr>
        <w:t xml:space="preserve">(see Kermally 2008 for more such questions). </w:t>
      </w:r>
      <w:r w:rsidRPr="00C902EF">
        <w:rPr>
          <w:u w:val="single"/>
        </w:rPr>
        <w:t>These issues cannot be easily dismissed or waved away as if the critics don't understand the 'real' Deleuze. If difference matters, it must matter here as well.</w:t>
      </w:r>
      <w:r w:rsidRPr="00C902EF">
        <w:rPr>
          <w:sz w:val="16"/>
        </w:rPr>
        <w:t xml:space="preserve"> It is worth noting before we continue, though, that in many cases, Deleuze's central task, or motivating question, is taken to be one of explanation. </w:t>
      </w:r>
      <w:r w:rsidRPr="00C902EF">
        <w:rPr>
          <w:u w:val="single"/>
        </w:rPr>
        <w:t>Can he offer an account that makes sense out of the experience of those who are elided or missed by theory rooted in the Enlightenment West? Each of these critics argues that he cannot, that he is either as indebted to his European place as anyone else is or the concepts he develops are sufficiently tainted as to render them useless. There is no new account of the postcolonial experience here, the critiques conclude.</w:t>
      </w:r>
      <w:r w:rsidRPr="00C902EF">
        <w:rPr>
          <w:sz w:val="16"/>
        </w:rPr>
        <w:t xml:space="preserve"> </w:t>
      </w:r>
      <w:proofErr w:type="gramStart"/>
      <w:r w:rsidRPr="00C902EF">
        <w:rPr>
          <w:sz w:val="16"/>
        </w:rPr>
        <w:t>But what if that was not his point in the first place?</w:t>
      </w:r>
      <w:proofErr w:type="gramEnd"/>
      <w:r w:rsidRPr="00C902EF">
        <w:rPr>
          <w:sz w:val="16"/>
        </w:rPr>
        <w:t xml:space="preserve"> Neither explaining nor interpreting </w:t>
      </w:r>
      <w:proofErr w:type="gramStart"/>
      <w:r w:rsidRPr="00C902EF">
        <w:rPr>
          <w:sz w:val="16"/>
        </w:rPr>
        <w:t>are</w:t>
      </w:r>
      <w:proofErr w:type="gramEnd"/>
      <w:r w:rsidRPr="00C902EF">
        <w:rPr>
          <w:sz w:val="16"/>
        </w:rPr>
        <w:t xml:space="preserve"> the primary goals of Deleuze and Guattari's thought. Being true to Deleuze must mean more than just getting Deleuze correct, or more than Deleuze getting postcolonialism correct, whatever that means. What seems clear is that it cannot mean that Deleuzian concepts must neither be 'applied' to new situations, nor be used to 'interpret' or 'explain' existing phenomena. Deleuze is not an applied philosopher, nor a hermeneuticist, nor a closet social scientist. And it seems that many critics of Deleuze want him to be one of these. It should be </w:t>
      </w:r>
      <w:proofErr w:type="gramStart"/>
      <w:r w:rsidRPr="00C902EF">
        <w:rPr>
          <w:sz w:val="16"/>
        </w:rPr>
        <w:t>said,</w:t>
      </w:r>
      <w:proofErr w:type="gramEnd"/>
      <w:r w:rsidRPr="00C902EF">
        <w:rPr>
          <w:sz w:val="16"/>
        </w:rPr>
        <w:t xml:space="preserve"> many enthusiasts want the same thing. My sense of his work, though, and of the work he did in friendship with Felix Guattari, is that it should serve as a loose model for the creation of concepts in new areas. Deleuzian philosophy can be distilled briefly: • </w:t>
      </w:r>
      <w:r w:rsidRPr="00C902EF">
        <w:rPr>
          <w:u w:val="single"/>
        </w:rPr>
        <w:t xml:space="preserve">Step 1: Learn Deleuze • Step 2: Forget Deleuze • Step 3: Begin Deleuzian thought requires, in a strange way, its own erasure, before it can be truly creative. One should not ask, does Deleuze speak about X, or how can we apply Deleuze to Y? </w:t>
      </w:r>
    </w:p>
    <w:p w14:paraId="76370DD7" w14:textId="77777777" w:rsidR="00B16583" w:rsidRPr="00C902EF" w:rsidRDefault="00B16583" w:rsidP="0033153E">
      <w:pPr>
        <w:rPr>
          <w:sz w:val="16"/>
        </w:rPr>
      </w:pPr>
    </w:p>
    <w:p w14:paraId="25E5EA33" w14:textId="21399104" w:rsidR="00360252" w:rsidRPr="00C902EF" w:rsidRDefault="00A70E18" w:rsidP="00360252">
      <w:pPr>
        <w:pStyle w:val="Heading3"/>
      </w:pPr>
      <w:bookmarkStart w:id="4" w:name="_Toc275176124"/>
      <w:r w:rsidRPr="00C902EF">
        <w:t xml:space="preserve">Identity Politics </w:t>
      </w:r>
      <w:bookmarkEnd w:id="4"/>
    </w:p>
    <w:p w14:paraId="5785F7DA" w14:textId="77777777" w:rsidR="00510863" w:rsidRPr="00C902EF" w:rsidRDefault="00510863" w:rsidP="00510863">
      <w:pPr>
        <w:pStyle w:val="Heading4"/>
        <w:rPr>
          <w:rStyle w:val="Style13ptBold"/>
          <w:b/>
        </w:rPr>
      </w:pPr>
      <w:r w:rsidRPr="00C902EF">
        <w:rPr>
          <w:rStyle w:val="Style13ptBold"/>
          <w:b/>
        </w:rPr>
        <w:t>Their politics is a form of essentialism – their generalization imposes identity onto people regardless of their personal uniqueness</w:t>
      </w:r>
    </w:p>
    <w:p w14:paraId="4982583C" w14:textId="77777777" w:rsidR="00510863" w:rsidRPr="00C902EF" w:rsidRDefault="00510863" w:rsidP="00510863">
      <w:pPr>
        <w:rPr>
          <w:rStyle w:val="Style13ptBold"/>
          <w:b w:val="0"/>
          <w:sz w:val="22"/>
          <w:szCs w:val="22"/>
        </w:rPr>
      </w:pPr>
      <w:r w:rsidRPr="00C902EF">
        <w:rPr>
          <w:rStyle w:val="Style13ptBold"/>
        </w:rPr>
        <w:t xml:space="preserve">Heyes 16 </w:t>
      </w:r>
      <w:r w:rsidRPr="00C902EF">
        <w:rPr>
          <w:rStyle w:val="Style13ptBold"/>
          <w:b w:val="0"/>
          <w:sz w:val="22"/>
          <w:szCs w:val="22"/>
        </w:rPr>
        <w:t>(Cressida J. Heyes is a British and naturalized Canadian philosopher, currently employed as the Canada Research Chair in Philosophy of Gender and Sexuality at the University of Alberta, Edmonton, March 23, 2016, “Identity Politics”, https://plato.stanford.edu/entries/identity-politics/, Accessed June 29, 2016)//jl</w:t>
      </w:r>
    </w:p>
    <w:p w14:paraId="287FE12C" w14:textId="77777777" w:rsidR="00510863" w:rsidRPr="00C902EF" w:rsidRDefault="00510863" w:rsidP="00510863">
      <w:pPr>
        <w:rPr>
          <w:rStyle w:val="Style13ptBold"/>
          <w:b w:val="0"/>
          <w:sz w:val="22"/>
        </w:rPr>
      </w:pPr>
      <w:r w:rsidRPr="00C902EF">
        <w:t xml:space="preserve">From these understandings of subjectivity, </w:t>
      </w:r>
      <w:r w:rsidRPr="00C902EF">
        <w:rPr>
          <w:u w:val="single"/>
        </w:rPr>
        <w:t>it is easy to see how</w:t>
      </w:r>
      <w:r w:rsidRPr="00C902EF">
        <w:t xml:space="preserve"> critics of </w:t>
      </w:r>
      <w:r w:rsidRPr="00C902EF">
        <w:rPr>
          <w:u w:val="single"/>
        </w:rPr>
        <w:t>identity politics</w:t>
      </w:r>
      <w:r w:rsidRPr="00C902EF">
        <w:t xml:space="preserve">, and even some cautious supporters, have feared that it </w:t>
      </w:r>
      <w:r w:rsidRPr="00C902EF">
        <w:rPr>
          <w:u w:val="single"/>
        </w:rPr>
        <w:t>is prone to essentialism</w:t>
      </w:r>
      <w:r w:rsidRPr="00C902EF">
        <w:t xml:space="preserve">. This expression is another philosophical term of abuse, intended to capture a multitude of sins. In its original contexts in metaphysics, </w:t>
      </w:r>
      <w:r w:rsidRPr="00C902EF">
        <w:rPr>
          <w:u w:val="single"/>
        </w:rPr>
        <w:t>the term implies the belief that an object has a certain quality by virtue of which it is what it is</w:t>
      </w:r>
      <w:r w:rsidRPr="00C902EF">
        <w:t xml:space="preserve">; for Locke, famously, the essence of a triangle is that it is a three-sided shape. </w:t>
      </w:r>
      <w:r w:rsidRPr="00C902EF">
        <w:rPr>
          <w:u w:val="single"/>
        </w:rPr>
        <w:t xml:space="preserve">In the contemporary humanities the term is used more loosely to imply, most commonly, </w:t>
      </w:r>
      <w:r w:rsidRPr="00C902EF">
        <w:rPr>
          <w:b/>
          <w:u w:val="single"/>
        </w:rPr>
        <w:t>an illegitimate generalization about identity</w:t>
      </w:r>
      <w:r w:rsidRPr="00C902EF">
        <w:t xml:space="preserve"> (Heyes 2000). In the case of identity politics, two claims stand out as plausibly “essentialist”: the first is the </w:t>
      </w:r>
      <w:r w:rsidRPr="00C902EF">
        <w:rPr>
          <w:u w:val="single"/>
        </w:rPr>
        <w:t>understanding of the subject that characterizes a single axis of identity as discrete and taking priority in representing the self</w:t>
      </w:r>
      <w:r w:rsidRPr="00C902EF">
        <w:t>—as if being Asian-American, for example, were entirely separable from being a woman. To the extent that identity politics urges mobilization around a single axis, it will put pressure on participants to identify that axis as their defining feature, when in fact they may well understand themselves as integrated selves who cannot be represented so selectively or even reductively (Spelman 1988). The second form of essentialism is closely related to the first</w:t>
      </w:r>
      <w:r w:rsidRPr="00C902EF">
        <w:rPr>
          <w:u w:val="single"/>
        </w:rPr>
        <w:t>: generalizations made about particular social groups in the context of identity politics may come to have a disciplinary function within the group, not just describing but also dictating the self-understanding that its members should have</w:t>
      </w:r>
      <w:r w:rsidRPr="00C902EF">
        <w:t xml:space="preserve">. Thus, </w:t>
      </w:r>
      <w:r w:rsidRPr="00C902EF">
        <w:rPr>
          <w:b/>
          <w:u w:val="single"/>
        </w:rPr>
        <w:t>the supposedly liberatory new identity may inhibit autonomy</w:t>
      </w:r>
      <w:r w:rsidRPr="00C902EF">
        <w:t xml:space="preserve">, as Anthony Appiah puts it, </w:t>
      </w:r>
      <w:r w:rsidRPr="00C902EF">
        <w:rPr>
          <w:b/>
          <w:u w:val="single"/>
        </w:rPr>
        <w:t>replacing “one kind of tyranny with another</w:t>
      </w:r>
      <w:r w:rsidRPr="00C902EF">
        <w:t xml:space="preserve">” (Appiah 1994: 163). Just as dominant groups in the culture at large insist that the marginalized integrate by assimilating to dominant norms, so within some </w:t>
      </w:r>
      <w:r w:rsidRPr="00C902EF">
        <w:rPr>
          <w:u w:val="single"/>
        </w:rPr>
        <w:t>practices of identity politics dominant sub-groups</w:t>
      </w:r>
      <w:r w:rsidRPr="00C902EF">
        <w:t xml:space="preserve"> may, in theory and practice, </w:t>
      </w:r>
      <w:r w:rsidRPr="00C902EF">
        <w:rPr>
          <w:b/>
          <w:u w:val="single"/>
        </w:rPr>
        <w:t>impose their vision of the group's identity onto all its members</w:t>
      </w:r>
      <w:r w:rsidRPr="00C902EF">
        <w:t xml:space="preserve">. For example, in his films Black Is, Black Ain't and Tongues Untied Marlon Riggs eloquently portrays the exclusion of Black women and gay Black men from heterosexist and masculinist understandings of African-American identity politics. Or, theorizing the experience of hybridity for those whose identities are especially far from norms of univocality, Gloria Anzaldúa, for example, famously writes of her mestiza identity as a Chicana, American, raised poor, a lesbian and a feminist, living in the metaphoric and literal Borderlands of the American Southwest (Anzaldúa 1999 [1987]). Some suggest </w:t>
      </w:r>
      <w:r w:rsidRPr="00C902EF">
        <w:rPr>
          <w:b/>
          <w:u w:val="single"/>
        </w:rPr>
        <w:t>the deployment of</w:t>
      </w:r>
      <w:r w:rsidRPr="00C902EF">
        <w:t xml:space="preserve"> “strategic </w:t>
      </w:r>
      <w:r w:rsidRPr="00C902EF">
        <w:rPr>
          <w:b/>
          <w:u w:val="single"/>
        </w:rPr>
        <w:t>essentialism</w:t>
      </w:r>
      <w:r w:rsidRPr="00C902EF">
        <w:t xml:space="preserve">”: we should act as ifan </w:t>
      </w:r>
      <w:proofErr w:type="gramStart"/>
      <w:r w:rsidRPr="00C902EF">
        <w:t xml:space="preserve">identity </w:t>
      </w:r>
      <w:r w:rsidRPr="00C902EF">
        <w:rPr>
          <w:b/>
          <w:u w:val="single"/>
        </w:rPr>
        <w:t>were</w:t>
      </w:r>
      <w:proofErr w:type="gramEnd"/>
      <w:r w:rsidRPr="00C902EF">
        <w:t xml:space="preserve"> uniform </w:t>
      </w:r>
      <w:r w:rsidRPr="00C902EF">
        <w:rPr>
          <w:b/>
          <w:u w:val="single"/>
        </w:rPr>
        <w:t>only to achieve interim political goals</w:t>
      </w:r>
      <w:r w:rsidRPr="00C902EF">
        <w:t xml:space="preserve">, </w:t>
      </w:r>
      <w:r w:rsidRPr="00C902EF">
        <w:rPr>
          <w:b/>
          <w:u w:val="single"/>
        </w:rPr>
        <w:t>without implying any deeper authenticity</w:t>
      </w:r>
      <w:r w:rsidRPr="00C902EF">
        <w:t xml:space="preserve"> (Spivak 1990: 1–16). Others argue that </w:t>
      </w:r>
      <w:r w:rsidRPr="00C902EF">
        <w:rPr>
          <w:b/>
          <w:u w:val="single"/>
        </w:rPr>
        <w:t>a relational social ontology</w:t>
      </w:r>
      <w:r w:rsidRPr="00C902EF">
        <w:t xml:space="preserve">, which makes clear the fluidity and interdependence of social groups, </w:t>
      </w:r>
      <w:r w:rsidRPr="00C902EF">
        <w:rPr>
          <w:b/>
          <w:u w:val="single"/>
        </w:rPr>
        <w:t>should be developed as an alternative to the reification of other approaches to identity politics</w:t>
      </w:r>
      <w:r w:rsidRPr="00C902EF">
        <w:t xml:space="preserve"> (Young 2000; Nelson 2001). These accounts of subjectivity, ontologies, and ways of understanding solidarity and relationships have enduring importance in philosophical scholarship in identity politics.</w:t>
      </w:r>
    </w:p>
    <w:p w14:paraId="4CEE13A0" w14:textId="77777777" w:rsidR="00510863" w:rsidRPr="00C902EF" w:rsidRDefault="00510863" w:rsidP="00510863">
      <w:pPr>
        <w:pStyle w:val="Heading4"/>
        <w:rPr>
          <w:rStyle w:val="Style13ptBold"/>
          <w:b/>
        </w:rPr>
      </w:pPr>
      <w:r w:rsidRPr="00C902EF">
        <w:rPr>
          <w:rStyle w:val="Style13ptBold"/>
          <w:b/>
        </w:rPr>
        <w:t xml:space="preserve">Only agonism can solve – single-axis thinking undermines justice but agonism can build coalitions through conflict and disagreement. * </w:t>
      </w:r>
    </w:p>
    <w:p w14:paraId="6473B544" w14:textId="77777777" w:rsidR="00510863" w:rsidRPr="00C902EF" w:rsidRDefault="00510863" w:rsidP="00510863">
      <w:pPr>
        <w:rPr>
          <w:rStyle w:val="Style13ptBold"/>
          <w:b w:val="0"/>
          <w:sz w:val="22"/>
          <w:szCs w:val="22"/>
        </w:rPr>
      </w:pPr>
      <w:r w:rsidRPr="00C902EF">
        <w:rPr>
          <w:rStyle w:val="Style13ptBold"/>
        </w:rPr>
        <w:t xml:space="preserve">Maddison and Partridge 14 </w:t>
      </w:r>
      <w:r w:rsidRPr="00C902EF">
        <w:rPr>
          <w:rStyle w:val="Style13ptBold"/>
          <w:b w:val="0"/>
          <w:sz w:val="22"/>
          <w:szCs w:val="22"/>
        </w:rPr>
        <w:t>(Sarah Maddison was educated at the University of Sydney and the University of Technology, Sydney. She taught political science at the University of New South Wales from 2004-2014, where she also held roles as Senior Associate Dean (2007-2010) and as an Australian Research Council Future Fellow (2011-2014). She joined the University of Melbourne in 2015. She has published widely in the fields of reconciliation and intercultural relations, settler colonialism, Indigenous politics, gender politics, social movements, and democracy. Emma Partridge commenced her PhD in Session 1, 2010 at SPRC and was awarded an Australian Postgraduate Award (Industry) scholarship. 2014, “Agonism and Intersectionality: Indigenous Women, Violence and Feminist Collective Identity”, http://www.emeraldinsight.com/doi/full/10.1108/S0163-786X20140000037000, Accessed June 29, 2017)//jl</w:t>
      </w:r>
    </w:p>
    <w:p w14:paraId="45FDF13B" w14:textId="77777777" w:rsidR="00510863" w:rsidRPr="00C902EF" w:rsidRDefault="00510863" w:rsidP="00510863">
      <w:r w:rsidRPr="00C902EF">
        <w:rPr>
          <w:u w:val="single"/>
        </w:rPr>
        <w:t>Intersectionality theory has proposed new ways of looking at the relationships</w:t>
      </w:r>
      <w:r w:rsidRPr="00C902EF">
        <w:t xml:space="preserve"> between black and white feminists and suggested new ways to set the political agenda for the women’s movement (Hancock, 2011, p. 47). </w:t>
      </w:r>
      <w:r w:rsidRPr="00C902EF">
        <w:rPr>
          <w:u w:val="single"/>
        </w:rPr>
        <w:t>In</w:t>
      </w:r>
      <w:r w:rsidRPr="00C902EF">
        <w:t xml:space="preserve"> the face of the women’s movement’s </w:t>
      </w:r>
      <w:r w:rsidRPr="00C902EF">
        <w:rPr>
          <w:u w:val="single"/>
        </w:rPr>
        <w:t>calls for unity</w:t>
      </w:r>
      <w:r w:rsidRPr="00C902EF">
        <w:t xml:space="preserve"> and ‘sisterhood’, </w:t>
      </w:r>
      <w:r w:rsidRPr="00C902EF">
        <w:rPr>
          <w:b/>
          <w:u w:val="single"/>
        </w:rPr>
        <w:t>intersectionality revealed the ways in which ‘single-axis thinking’ undermines struggles for social justice</w:t>
      </w:r>
      <w:r w:rsidRPr="00C902EF">
        <w:t xml:space="preserve"> (Cho, Crenshaw, &amp; McCall, 2013, p. 787). In the decades since Kimberle´ Crenshaw first outlined the challenges of </w:t>
      </w:r>
      <w:r w:rsidRPr="00C902EF">
        <w:rPr>
          <w:u w:val="single"/>
        </w:rPr>
        <w:t>intersectional thinking</w:t>
      </w:r>
      <w:r w:rsidRPr="00C902EF">
        <w:t xml:space="preserve">, the analysis of ‘political intersectionality’ has proved important in exposing both the systemic forces that shape life chances, and the possibilities for ‘reshaping modes of resistance’ that </w:t>
      </w:r>
      <w:r w:rsidRPr="00C902EF">
        <w:rPr>
          <w:u w:val="single"/>
        </w:rPr>
        <w:t>go beyond the simplicity of single-axis analysis, outlining a framework for the contestation of power that links theory to social movement action</w:t>
      </w:r>
      <w:r w:rsidRPr="00C902EF">
        <w:t xml:space="preserve"> (Cho et al., 2013, p. 800). </w:t>
      </w:r>
    </w:p>
    <w:p w14:paraId="3A1C441E" w14:textId="77777777" w:rsidR="00510863" w:rsidRPr="00C902EF" w:rsidRDefault="00510863" w:rsidP="00510863">
      <w:r w:rsidRPr="00C902EF">
        <w:t xml:space="preserve">In this chapter we contend that how intersectionality is understood and applied is central to coalition building between feminist </w:t>
      </w:r>
      <w:proofErr w:type="gramStart"/>
      <w:r w:rsidRPr="00C902EF">
        <w:t>or</w:t>
      </w:r>
      <w:proofErr w:type="gramEnd"/>
      <w:r w:rsidRPr="00C902EF">
        <w:t xml:space="preserve"> women’s organisations. </w:t>
      </w:r>
      <w:r w:rsidRPr="00C902EF">
        <w:rPr>
          <w:u w:val="single"/>
        </w:rPr>
        <w:t>Crucial to the intersectional project has been the analysis of ‘politicised identity categories’, and the ways in which these are constructed and maintained by ‘tacit, unspoken, deliberate, and explicit acts of alignment, solidarity, and exclusion’</w:t>
      </w:r>
      <w:r w:rsidRPr="00C902EF">
        <w:t xml:space="preserve"> (Carastathis, 2013, p. 942). The </w:t>
      </w:r>
      <w:r w:rsidRPr="00C902EF">
        <w:rPr>
          <w:u w:val="single"/>
        </w:rPr>
        <w:t>intersectionality approach emphasises the need for feminism to understand the ways in which intersectional subjects are produced, by developing a deeper understanding of the impact on women of social and historical structures and the ways in which different forms of oppression intersect in women’s lives</w:t>
      </w:r>
      <w:r w:rsidRPr="00C902EF">
        <w:t xml:space="preserve"> (Dill, 2009, p. 32). Such an understanding helps to explain the evident barriers to any simplistic ‘sisterhood’ between women, </w:t>
      </w:r>
      <w:r w:rsidRPr="00C902EF">
        <w:rPr>
          <w:u w:val="single"/>
        </w:rPr>
        <w:t>revealing the specific histories of oppression and exploitation experienced by black women and women of colour in the context of colonisation and slavery</w:t>
      </w:r>
      <w:r w:rsidRPr="00C902EF">
        <w:t xml:space="preserve"> (Dill, 2009, p. 32). For Indigenous women in Australia and elsewhere, for example, these intersections are framed by the deprivations and brutality of colonial oppression, which have produced specific forms of solidarity with Indigenous men, and a deep suspicion of the ‘well-meaning white woman’.</w:t>
      </w:r>
    </w:p>
    <w:p w14:paraId="696E0B03" w14:textId="77777777" w:rsidR="00510863" w:rsidRPr="00C902EF" w:rsidRDefault="00510863" w:rsidP="00510863">
      <w:pPr>
        <w:rPr>
          <w:sz w:val="14"/>
          <w:szCs w:val="14"/>
        </w:rPr>
      </w:pPr>
      <w:r w:rsidRPr="00C902EF">
        <w:rPr>
          <w:sz w:val="14"/>
          <w:szCs w:val="14"/>
        </w:rPr>
        <w:t>This chapter draws on these intersectional insights to develop what we describe as an agonistic framing of processes of social movement collective identity. One of the earliest theorists of collective identity, Melucci (1995), outlined these processes as requiring the following factors:</w:t>
      </w:r>
    </w:p>
    <w:p w14:paraId="3DA9634F" w14:textId="77777777" w:rsidR="00510863" w:rsidRPr="00C902EF" w:rsidRDefault="00510863" w:rsidP="00510863">
      <w:pPr>
        <w:rPr>
          <w:sz w:val="14"/>
          <w:szCs w:val="14"/>
        </w:rPr>
      </w:pPr>
      <w:proofErr w:type="gramStart"/>
      <w:r w:rsidRPr="00C902EF">
        <w:rPr>
          <w:sz w:val="14"/>
          <w:szCs w:val="14"/>
        </w:rPr>
        <w:t>1. ‘Cognitive definitions concerning the ends, means, and field of action’ and that these definitions are constructed through interaction and compromise.</w:t>
      </w:r>
      <w:proofErr w:type="gramEnd"/>
    </w:p>
    <w:p w14:paraId="265392C9" w14:textId="77777777" w:rsidR="00510863" w:rsidRPr="00C902EF" w:rsidRDefault="00510863" w:rsidP="00510863">
      <w:pPr>
        <w:rPr>
          <w:sz w:val="14"/>
          <w:szCs w:val="14"/>
        </w:rPr>
      </w:pPr>
      <w:r w:rsidRPr="00C902EF">
        <w:rPr>
          <w:sz w:val="14"/>
          <w:szCs w:val="14"/>
        </w:rPr>
        <w:t>2. ‘A network of active relationships’ of which styles of organization, leadership and communication are constitutive parts, and</w:t>
      </w:r>
    </w:p>
    <w:p w14:paraId="6F32EEA0" w14:textId="77777777" w:rsidR="00510863" w:rsidRPr="00C902EF" w:rsidRDefault="00510863" w:rsidP="00510863">
      <w:pPr>
        <w:rPr>
          <w:sz w:val="14"/>
          <w:szCs w:val="14"/>
        </w:rPr>
      </w:pPr>
      <w:proofErr w:type="gramStart"/>
      <w:r w:rsidRPr="00C902EF">
        <w:rPr>
          <w:sz w:val="14"/>
          <w:szCs w:val="14"/>
        </w:rPr>
        <w:t>3. ‘A degree of emotional investment, which enables individuals to feel like part of a common unity’.</w:t>
      </w:r>
      <w:proofErr w:type="gramEnd"/>
      <w:r w:rsidRPr="00C902EF">
        <w:rPr>
          <w:sz w:val="14"/>
          <w:szCs w:val="14"/>
        </w:rPr>
        <w:t xml:space="preserve"> (</w:t>
      </w:r>
      <w:proofErr w:type="gramStart"/>
      <w:r w:rsidRPr="00C902EF">
        <w:rPr>
          <w:sz w:val="14"/>
          <w:szCs w:val="14"/>
        </w:rPr>
        <w:t>pp</w:t>
      </w:r>
      <w:proofErr w:type="gramEnd"/>
      <w:r w:rsidRPr="00C902EF">
        <w:rPr>
          <w:sz w:val="14"/>
          <w:szCs w:val="14"/>
        </w:rPr>
        <w:t>. 4445)</w:t>
      </w:r>
    </w:p>
    <w:p w14:paraId="0FF96684" w14:textId="77777777" w:rsidR="00510863" w:rsidRPr="00C902EF" w:rsidRDefault="00510863" w:rsidP="00510863">
      <w:r w:rsidRPr="00C902EF">
        <w:t xml:space="preserve">Melucci (1995, p. 43) emphasised that </w:t>
      </w:r>
      <w:r w:rsidRPr="00C902EF">
        <w:rPr>
          <w:u w:val="single"/>
        </w:rPr>
        <w:t>any apparent unity within a social movement should be considered a ‘result rather than a starting point, a fact to be explained rather than evidence</w:t>
      </w:r>
      <w:r w:rsidRPr="00C902EF">
        <w:t xml:space="preserve">’ (p. 43) </w:t>
      </w:r>
      <w:r w:rsidRPr="00C902EF">
        <w:rPr>
          <w:b/>
          <w:u w:val="single"/>
        </w:rPr>
        <w:t>as activists engage in debate over the elements of their collective identity.</w:t>
      </w:r>
      <w:r w:rsidRPr="00C902EF">
        <w:t xml:space="preserve"> This chimes with Crenshaw’s (1991) argument that </w:t>
      </w:r>
      <w:r w:rsidRPr="00C902EF">
        <w:rPr>
          <w:u w:val="single"/>
        </w:rPr>
        <w:t>identity-based groups do not derive from any essential or universalised experience, but instead are ‘coalitions, or at least potential coalitions waiting to be formed’</w:t>
      </w:r>
      <w:r w:rsidRPr="00C902EF">
        <w:t xml:space="preserve"> (p. 1299). This chapter contends that </w:t>
      </w:r>
      <w:r w:rsidRPr="00C902EF">
        <w:rPr>
          <w:b/>
          <w:u w:val="single"/>
        </w:rPr>
        <w:t>formation of such coalitions through intersectional processes of collective identity requires an agonistic mode of engagemen</w:t>
      </w:r>
      <w:r w:rsidRPr="00C902EF">
        <w:t xml:space="preserve">t. </w:t>
      </w:r>
      <w:r w:rsidRPr="00C902EF">
        <w:rPr>
          <w:b/>
          <w:u w:val="single"/>
        </w:rPr>
        <w:t>Agonistic pluralism</w:t>
      </w:r>
      <w:r w:rsidRPr="00C902EF">
        <w:t xml:space="preserve"> as advanced by Mouffe (2000, 2005, 2007) and others, </w:t>
      </w:r>
      <w:r w:rsidRPr="00C902EF">
        <w:rPr>
          <w:b/>
          <w:u w:val="single"/>
        </w:rPr>
        <w:t>involves ‘a vibrant clash of democratic political positions’</w:t>
      </w:r>
      <w:r w:rsidRPr="00C902EF">
        <w:t xml:space="preserve"> (Mouffe, 2000, p. 13), or, as Connolly (1991) puts it, </w:t>
      </w:r>
      <w:r w:rsidRPr="00C902EF">
        <w:rPr>
          <w:b/>
          <w:u w:val="single"/>
        </w:rPr>
        <w:t>it requires actors to ‘cultivate agonistic respect between interlocking and contending constituencies’</w:t>
      </w:r>
      <w:r w:rsidRPr="00C902EF">
        <w:t xml:space="preserve"> (p. x). </w:t>
      </w:r>
      <w:r w:rsidRPr="00C902EF">
        <w:rPr>
          <w:u w:val="single"/>
        </w:rPr>
        <w:t>The goal is not agreement or consensus, as establishing a consensus without exclusion is considered impossible</w:t>
      </w:r>
      <w:r w:rsidRPr="00C902EF">
        <w:t xml:space="preserve"> (Mouffe, 2007, p. 44). Instead, </w:t>
      </w:r>
      <w:r w:rsidRPr="00C902EF">
        <w:rPr>
          <w:u w:val="single"/>
        </w:rPr>
        <w:t>agonists foreground the inherent struggles ‘between forces, ideas and individuals</w:t>
      </w:r>
      <w:r w:rsidRPr="00C902EF">
        <w:t xml:space="preserve">’ that are constitutive of political life (Chakravarti, 2012, p. 11) </w:t>
      </w:r>
      <w:r w:rsidRPr="00C902EF">
        <w:rPr>
          <w:u w:val="single"/>
        </w:rPr>
        <w:t>and focus on the cultivation of respectful but fundamentally oppositional political relations.</w:t>
      </w:r>
      <w:r w:rsidRPr="00C902EF">
        <w:t xml:space="preserve"> Indeed, for agonists</w:t>
      </w:r>
      <w:r w:rsidRPr="00C902EF">
        <w:rPr>
          <w:b/>
          <w:u w:val="single"/>
        </w:rPr>
        <w:t>, disagreement and conflict are not only unavoidable, but in fact constitute the very essence of ‘the political’</w:t>
      </w:r>
      <w:r w:rsidRPr="00C902EF">
        <w:t xml:space="preserve"> (Mouffe, 2005).</w:t>
      </w:r>
    </w:p>
    <w:p w14:paraId="6DDE8920" w14:textId="77777777" w:rsidR="00510863" w:rsidRPr="00C902EF" w:rsidRDefault="00510863" w:rsidP="00510863">
      <w:pPr>
        <w:rPr>
          <w:rStyle w:val="Style13ptBold"/>
          <w:b w:val="0"/>
        </w:rPr>
      </w:pPr>
      <w:r w:rsidRPr="00C902EF">
        <w:t xml:space="preserve">Framed in agonistic terms, </w:t>
      </w:r>
      <w:r w:rsidRPr="00C902EF">
        <w:rPr>
          <w:b/>
          <w:u w:val="single"/>
        </w:rPr>
        <w:t>conflict and disagreement can be seen to play an important role in processes of collective identity</w:t>
      </w:r>
      <w:r w:rsidRPr="00C902EF">
        <w:rPr>
          <w:u w:val="single"/>
        </w:rPr>
        <w:t>, doing away with notions of unity, solidarity</w:t>
      </w:r>
      <w:r w:rsidRPr="00C902EF">
        <w:t xml:space="preserve"> and sisterhood that were once deemed essential to successful feminist praxis, </w:t>
      </w:r>
      <w:r w:rsidRPr="00C902EF">
        <w:rPr>
          <w:u w:val="single"/>
        </w:rPr>
        <w:t>instead</w:t>
      </w:r>
      <w:r w:rsidRPr="00C902EF">
        <w:rPr>
          <w:b/>
          <w:u w:val="single"/>
        </w:rPr>
        <w:t xml:space="preserve"> recognising that conflict has significant potential as a creative force in social movement processes of collective identity</w:t>
      </w:r>
      <w:r w:rsidRPr="00C902EF">
        <w:t xml:space="preserve">. </w:t>
      </w:r>
      <w:r w:rsidRPr="00C902EF">
        <w:rPr>
          <w:u w:val="single"/>
        </w:rPr>
        <w:t>An agonistic engagement within movements can be alert to the ways in which collective identity that is framed around discourses of solidarity</w:t>
      </w:r>
      <w:r w:rsidRPr="00C902EF">
        <w:t xml:space="preserve">, sisterhood and sameness may be blind to differences within the group. As Jennifer Chun and her colleagues contend (Chun, Lipsitz, &amp; Shin, 2013), ‘In its most sophisticated articulations, </w:t>
      </w:r>
      <w:r w:rsidRPr="00C902EF">
        <w:rPr>
          <w:u w:val="single"/>
        </w:rPr>
        <w:t>intersectionality acknowledges both the plurality and diversity of identities that comprise any group and the common concerns that create aggregate identities’</w:t>
      </w:r>
      <w:r w:rsidRPr="00C902EF">
        <w:t xml:space="preserve"> (p. 923). Thus </w:t>
      </w:r>
      <w:r w:rsidRPr="00C902EF">
        <w:rPr>
          <w:b/>
          <w:u w:val="single"/>
        </w:rPr>
        <w:t>social movements</w:t>
      </w:r>
      <w:r w:rsidRPr="00C902EF">
        <w:t xml:space="preserve">, including the women’s movement, </w:t>
      </w:r>
      <w:r w:rsidRPr="00C902EF">
        <w:rPr>
          <w:b/>
          <w:u w:val="single"/>
        </w:rPr>
        <w:t>are understood</w:t>
      </w:r>
      <w:r w:rsidRPr="00C902EF">
        <w:t xml:space="preserve"> as constituted not only by relations and structures of power, but also </w:t>
      </w:r>
      <w:r w:rsidRPr="00C902EF">
        <w:rPr>
          <w:b/>
          <w:u w:val="single"/>
        </w:rPr>
        <w:t>by their ‘internal difference and dissonances’</w:t>
      </w:r>
      <w:r w:rsidRPr="00C902EF">
        <w:t xml:space="preserve"> (Carastathis, 2013, p. 942). </w:t>
      </w:r>
      <w:r w:rsidRPr="00C902EF">
        <w:rPr>
          <w:u w:val="single"/>
        </w:rPr>
        <w:t>Acknowledging this allows movements to more effectively and justly build coalitions that cross or transgress existing identity categories, and thus to ‘pursue a liberatory politics of interconnection</w:t>
      </w:r>
      <w:r w:rsidRPr="00C902EF">
        <w:t>’ (Carastathis, 2013, p. 942).</w:t>
      </w:r>
      <w:r w:rsidRPr="00C902EF">
        <w:rPr>
          <w:rStyle w:val="Style13ptBold"/>
          <w:b w:val="0"/>
        </w:rPr>
        <w:t xml:space="preserve"> </w:t>
      </w:r>
    </w:p>
    <w:p w14:paraId="0D3F9327" w14:textId="77777777" w:rsidR="00510863" w:rsidRPr="00C902EF" w:rsidRDefault="00510863" w:rsidP="00510863">
      <w:pPr>
        <w:pStyle w:val="Heading4"/>
        <w:rPr>
          <w:rStyle w:val="Style13ptBold"/>
          <w:b/>
        </w:rPr>
      </w:pPr>
      <w:r w:rsidRPr="00C902EF">
        <w:rPr>
          <w:rStyle w:val="Style13ptBold"/>
          <w:b/>
        </w:rPr>
        <w:t>Agonism as a political method is key to identity, difference, and fluidity, any other method is exclusionary – also truth claims are bad</w:t>
      </w:r>
    </w:p>
    <w:p w14:paraId="5AFD02D4" w14:textId="77777777" w:rsidR="00510863" w:rsidRPr="00C902EF" w:rsidRDefault="00510863" w:rsidP="00510863">
      <w:pPr>
        <w:rPr>
          <w:rStyle w:val="Style13ptBold"/>
          <w:b w:val="0"/>
          <w:sz w:val="22"/>
          <w:szCs w:val="22"/>
        </w:rPr>
      </w:pPr>
      <w:r w:rsidRPr="00C902EF">
        <w:rPr>
          <w:rStyle w:val="Style13ptBold"/>
        </w:rPr>
        <w:t xml:space="preserve">Turner 06 </w:t>
      </w:r>
      <w:r w:rsidRPr="00C902EF">
        <w:rPr>
          <w:rStyle w:val="Style13ptBold"/>
          <w:b w:val="0"/>
          <w:sz w:val="22"/>
          <w:szCs w:val="22"/>
        </w:rPr>
        <w:t>(Brandon Turner is an associate professor at Clemson University. He earned a Ph.D. in Political Science at University of Wisconsin-Madison and earned B.A. in Political Science, Philosophy, and History at Miami University. September 3, 2006. “The Thrill of Victory, the Agony of Defeat: The Nietzschean Vision of Contest”, pages 3-7, https://sites01.lsu.edu/faculty/voegelin/wp-content/uploads/sites/80/2015/09/Brandon-Turner.pdf, Accessed June 30, 2017)//jl</w:t>
      </w:r>
    </w:p>
    <w:p w14:paraId="376259AE" w14:textId="77777777" w:rsidR="00510863" w:rsidRPr="00C902EF" w:rsidRDefault="00510863" w:rsidP="00510863">
      <w:pPr>
        <w:rPr>
          <w:b/>
          <w:sz w:val="26"/>
        </w:rPr>
      </w:pPr>
      <w:r w:rsidRPr="00C902EF">
        <w:t xml:space="preserve">The branch of democratic theory labeled “agonistic” emerged largely as a corrective to the procedural consensualist liberal theories of thinkers like John Rawls and Jurgen Habermas.2 Theorists of this stripe (a group including Sheldon Wolin, William Connolly, Chantal Mouffe, and Bonnie Honig) are </w:t>
      </w:r>
      <w:r w:rsidRPr="00C902EF">
        <w:rPr>
          <w:u w:val="single"/>
        </w:rPr>
        <w:t>skeptical of the possibility of a politics predicated on consensus.</w:t>
      </w:r>
      <w:r w:rsidRPr="00C902EF">
        <w:t xml:space="preserve"> Drawing from non-liberal philosophers such as Wittgenstein, Nietzsche, Foucault, Derrida, and Arendt, </w:t>
      </w:r>
      <w:r w:rsidRPr="00C902EF">
        <w:rPr>
          <w:u w:val="single"/>
        </w:rPr>
        <w:t>agonists pay extra attention to</w:t>
      </w:r>
      <w:r w:rsidRPr="00C902EF">
        <w:t xml:space="preserve"> what Mouffe calls </w:t>
      </w:r>
      <w:r w:rsidRPr="00C902EF">
        <w:rPr>
          <w:u w:val="single"/>
        </w:rPr>
        <w:t>the “ineradicable character” of “power and antagonism</w:t>
      </w:r>
      <w:r w:rsidRPr="00C902EF">
        <w:t xml:space="preserve">.”3 </w:t>
      </w:r>
      <w:r w:rsidRPr="00C902EF">
        <w:rPr>
          <w:u w:val="single"/>
        </w:rPr>
        <w:t xml:space="preserve">Any consensus arrived at through public deliberation must be reached by </w:t>
      </w:r>
      <w:r w:rsidRPr="00C902EF">
        <w:rPr>
          <w:b/>
          <w:u w:val="single"/>
        </w:rPr>
        <w:t>either overpowering through compromise or by willfully ignoring opposing and dissenting views</w:t>
      </w:r>
      <w:r w:rsidRPr="00C902EF">
        <w:rPr>
          <w:u w:val="single"/>
        </w:rPr>
        <w:t xml:space="preserve">, </w:t>
      </w:r>
      <w:proofErr w:type="gramStart"/>
      <w:r w:rsidRPr="00C902EF">
        <w:rPr>
          <w:u w:val="single"/>
        </w:rPr>
        <w:t xml:space="preserve">meaning </w:t>
      </w:r>
      <w:r w:rsidRPr="00C902EF">
        <w:rPr>
          <w:b/>
          <w:u w:val="single"/>
        </w:rPr>
        <w:t>that</w:t>
      </w:r>
      <w:proofErr w:type="gramEnd"/>
      <w:r w:rsidRPr="00C902EF">
        <w:rPr>
          <w:b/>
          <w:u w:val="single"/>
        </w:rPr>
        <w:t xml:space="preserve"> “social objectivity is constituted through acts of power</w:t>
      </w:r>
      <w:r w:rsidRPr="00C902EF">
        <w:t>.”4 Mouffe further argues that “</w:t>
      </w:r>
      <w:r w:rsidRPr="00C902EF">
        <w:rPr>
          <w:b/>
          <w:u w:val="single"/>
        </w:rPr>
        <w:t>any social objectivity is ultimately political and has to show the traces of acts of exclusion that govern its constitution</w:t>
      </w:r>
      <w:r w:rsidRPr="00C902EF">
        <w:t xml:space="preserve">—what, following Derrida, can be referred to as its ‘constitutive outside.’”5 As both Mouffe and Connolly note, </w:t>
      </w:r>
      <w:r w:rsidRPr="00C902EF">
        <w:rPr>
          <w:u w:val="single"/>
        </w:rPr>
        <w:t>the agonistic alternative to democratic consensualism is primarily ontological</w:t>
      </w:r>
      <w:r w:rsidRPr="00C902EF">
        <w:t xml:space="preserve">: if Habermas can be said to be making an ontological claim about the possibility of objectively discernible answers to political questions, then agonistic theorists must be as well.6 Habermas and </w:t>
      </w:r>
      <w:r w:rsidRPr="00C902EF">
        <w:rPr>
          <w:u w:val="single"/>
        </w:rPr>
        <w:t>the deliberative school say: yes, there exists the possibility of rational consensus. The agonists claim the opposite.</w:t>
      </w:r>
    </w:p>
    <w:p w14:paraId="531739CF" w14:textId="77777777" w:rsidR="00510863" w:rsidRPr="00C902EF" w:rsidRDefault="00510863" w:rsidP="00510863">
      <w:r w:rsidRPr="00C902EF">
        <w:rPr>
          <w:u w:val="single"/>
        </w:rPr>
        <w:t xml:space="preserve">Agonistic democrats </w:t>
      </w:r>
      <w:r w:rsidRPr="00C902EF">
        <w:rPr>
          <w:b/>
          <w:u w:val="single"/>
        </w:rPr>
        <w:t>emphasize the role of the construction of identity/difference</w:t>
      </w:r>
      <w:r w:rsidRPr="00C902EF">
        <w:rPr>
          <w:u w:val="single"/>
        </w:rPr>
        <w:t xml:space="preserve"> both external and internal to the democratic citizen</w:t>
      </w:r>
      <w:r w:rsidRPr="00C902EF">
        <w:t xml:space="preserve"> and suggest that—</w:t>
      </w:r>
      <w:r w:rsidRPr="00C902EF">
        <w:rPr>
          <w:b/>
          <w:u w:val="single"/>
        </w:rPr>
        <w:t>since identity should be understood as fluid,</w:t>
      </w:r>
      <w:r w:rsidRPr="00C902EF">
        <w:t xml:space="preserve"> other-positing, and constantly reshaping itself—</w:t>
      </w:r>
      <w:r w:rsidRPr="00C902EF">
        <w:rPr>
          <w:u w:val="single"/>
        </w:rPr>
        <w:t>politics must be understood as inescapably and inherently pluralistic</w:t>
      </w:r>
      <w:r w:rsidRPr="00C902EF">
        <w:t xml:space="preserve">. As a result, </w:t>
      </w:r>
      <w:r w:rsidRPr="00C902EF">
        <w:rPr>
          <w:b/>
          <w:u w:val="single"/>
        </w:rPr>
        <w:t>consensus</w:t>
      </w:r>
      <w:r w:rsidRPr="00C902EF">
        <w:t>—however it might be procured—</w:t>
      </w:r>
      <w:r w:rsidRPr="00C902EF">
        <w:rPr>
          <w:b/>
          <w:u w:val="single"/>
        </w:rPr>
        <w:t>is necessarily incomplete, exclusionary, and potentially coercive</w:t>
      </w:r>
      <w:r w:rsidRPr="00C902EF">
        <w:t xml:space="preserve">. As consensus is reached, </w:t>
      </w:r>
      <w:r w:rsidRPr="00C902EF">
        <w:rPr>
          <w:u w:val="single"/>
        </w:rPr>
        <w:t>politics will always produce</w:t>
      </w:r>
      <w:r w:rsidRPr="00C902EF">
        <w:t xml:space="preserve"> what Bonnie Honig calls “</w:t>
      </w:r>
      <w:r w:rsidRPr="00C902EF">
        <w:rPr>
          <w:u w:val="single"/>
        </w:rPr>
        <w:t>remainders</w:t>
      </w:r>
      <w:r w:rsidRPr="00C902EF">
        <w:t>,” which proceduralists can account for “only as independent, prepolitical, or apolitical artifacts.</w:t>
      </w:r>
      <w:proofErr w:type="gramStart"/>
      <w:r w:rsidRPr="00C902EF">
        <w:t>”</w:t>
      </w:r>
      <w:proofErr w:type="gramEnd"/>
      <w:r w:rsidRPr="00C902EF">
        <w:t>7 Consensus pushes dissenting identities and means of expression to the margins of the political sphere without providing avenues of reentry consistent with the demands of authenticity.</w:t>
      </w:r>
    </w:p>
    <w:p w14:paraId="3D118C9F" w14:textId="77777777" w:rsidR="00510863" w:rsidRPr="00C902EF" w:rsidRDefault="00510863" w:rsidP="00510863">
      <w:pPr>
        <w:rPr>
          <w:u w:val="single"/>
        </w:rPr>
      </w:pPr>
      <w:r w:rsidRPr="00C902EF">
        <w:t xml:space="preserve">To counter the tendency of democratic theorists, and political theorists generally, to minimize, marginalize, or attempt to cancel the possibility of ineradicable difference and conflict, the </w:t>
      </w:r>
      <w:r w:rsidRPr="00C902EF">
        <w:rPr>
          <w:u w:val="single"/>
        </w:rPr>
        <w:t>agonists find new possibilities in the politics of the agon</w:t>
      </w:r>
      <w:r w:rsidRPr="00C902EF">
        <w:t xml:space="preserve"> (αγον – literally, “</w:t>
      </w:r>
      <w:r w:rsidRPr="00C902EF">
        <w:rPr>
          <w:u w:val="single"/>
        </w:rPr>
        <w:t>competition” or “struggle</w:t>
      </w:r>
      <w:r w:rsidRPr="00C902EF">
        <w:t xml:space="preserve">” – also, the root of “agony”). </w:t>
      </w:r>
      <w:r w:rsidRPr="00C902EF">
        <w:rPr>
          <w:u w:val="single"/>
        </w:rPr>
        <w:t>Agonistic politics is premised on conflict, dissonance, resistance, unceasing competition – all of which constitut</w:t>
      </w:r>
      <w:r w:rsidRPr="00C902EF">
        <w:t xml:space="preserve">e what agonistic theorists believe to be </w:t>
      </w:r>
      <w:r w:rsidRPr="00C902EF">
        <w:rPr>
          <w:u w:val="single"/>
        </w:rPr>
        <w:t>the natural state of politics</w:t>
      </w:r>
      <w:r w:rsidRPr="00C902EF">
        <w:t xml:space="preserve">. </w:t>
      </w:r>
      <w:r w:rsidRPr="00C902EF">
        <w:rPr>
          <w:u w:val="single"/>
        </w:rPr>
        <w:t>Wolin defines “politics” (as</w:t>
      </w:r>
      <w:r w:rsidRPr="00C902EF">
        <w:t xml:space="preserve"> opposed to the “political”) in precisely this way: “</w:t>
      </w:r>
      <w:r w:rsidRPr="00C902EF">
        <w:rPr>
          <w:u w:val="single"/>
        </w:rPr>
        <w:t>legitimized and public contestation</w:t>
      </w:r>
      <w:r w:rsidRPr="00C902EF">
        <w:t xml:space="preserve">, primarily by organized and unequal social powers, over access to the resources available to the public authorities of the collectivity…politics is continuous, ceaseless, and endless.”8 These thinkers recall Hannah Arendt’s worries over the interplay between truth and politics. For Arendt, the introduction of universal or objective truth (such as a procedurally-legitimated consensus) must bring about the temporary suspension of the political sphere and likewise the suspension of freedom itself. </w:t>
      </w:r>
      <w:r w:rsidRPr="00C902EF">
        <w:rPr>
          <w:u w:val="single"/>
        </w:rPr>
        <w:t>Action and speech can only exist when their outcome remains in question.</w:t>
      </w:r>
      <w:r w:rsidRPr="00C902EF">
        <w:t xml:space="preserve"> </w:t>
      </w:r>
      <w:r w:rsidRPr="00C902EF">
        <w:rPr>
          <w:u w:val="single"/>
        </w:rPr>
        <w:t>The kind of truth sought after by philosophers</w:t>
      </w:r>
      <w:r w:rsidRPr="00C902EF">
        <w:t xml:space="preserve"> since Plato </w:t>
      </w:r>
      <w:r w:rsidRPr="00C902EF">
        <w:rPr>
          <w:u w:val="single"/>
        </w:rPr>
        <w:t xml:space="preserve">only serves to cut off the possibility of action by cutting off the uncertainty attached to it. </w:t>
      </w:r>
      <w:r w:rsidRPr="00C902EF">
        <w:rPr>
          <w:b/>
          <w:u w:val="single"/>
        </w:rPr>
        <w:t>Truth</w:t>
      </w:r>
      <w:r w:rsidRPr="00C902EF">
        <w:t xml:space="preserve">, in Arendt’s terms, </w:t>
      </w:r>
      <w:r w:rsidRPr="00C902EF">
        <w:rPr>
          <w:b/>
          <w:u w:val="single"/>
        </w:rPr>
        <w:t>is patently coercive and “despotic</w:t>
      </w:r>
      <w:r w:rsidRPr="00C902EF">
        <w:rPr>
          <w:u w:val="single"/>
        </w:rPr>
        <w:t>”: it necessarily eliminates the choices and possibilities that comprise polit</w:t>
      </w:r>
      <w:r w:rsidRPr="00C902EF">
        <w:t xml:space="preserve">ics.9 Previously the connection between struggle and absolutes emerged in Nietzsche’s early essay “Homer’s Contest,” in which he describes the original meaning of “ostracism.” </w:t>
      </w:r>
      <w:r w:rsidRPr="00C902EF">
        <w:rPr>
          <w:u w:val="single"/>
        </w:rPr>
        <w:t>Greek society</w:t>
      </w:r>
      <w:r w:rsidRPr="00C902EF">
        <w:t xml:space="preserve">, he points out, </w:t>
      </w:r>
      <w:r w:rsidRPr="00C902EF">
        <w:rPr>
          <w:u w:val="single"/>
        </w:rPr>
        <w:t>removed the greatest genius from the city because the undefeatable genius represented the most dangerous threat to the continuation of the agon.</w:t>
      </w:r>
      <w:r w:rsidRPr="00C902EF">
        <w:t xml:space="preserve">10 </w:t>
      </w:r>
      <w:r w:rsidRPr="00C902EF">
        <w:rPr>
          <w:u w:val="single"/>
        </w:rPr>
        <w:t>The genius functions in the pre-Socratic Greek world as absolute truth</w:t>
      </w:r>
      <w:r w:rsidRPr="00C902EF">
        <w:t xml:space="preserve"> functions in Arendt’s thinking about politics: </w:t>
      </w:r>
      <w:r w:rsidRPr="00C902EF">
        <w:rPr>
          <w:u w:val="single"/>
        </w:rPr>
        <w:t>both deny the possibility of dissent and the continuing space for creation.</w:t>
      </w:r>
    </w:p>
    <w:p w14:paraId="654C821B" w14:textId="77777777" w:rsidR="00510863" w:rsidRPr="00C902EF" w:rsidRDefault="00510863" w:rsidP="00510863">
      <w:r w:rsidRPr="00C902EF">
        <w:rPr>
          <w:u w:val="single"/>
        </w:rPr>
        <w:t>Agonists aim</w:t>
      </w:r>
      <w:r w:rsidRPr="00C902EF">
        <w:t xml:space="preserve">, therefore, </w:t>
      </w:r>
      <w:r w:rsidRPr="00C902EF">
        <w:rPr>
          <w:u w:val="single"/>
        </w:rPr>
        <w:t>to complicate the underlying binaries that work to preclude marginalized perspectives</w:t>
      </w:r>
      <w:r w:rsidRPr="00C902EF">
        <w:t xml:space="preserve"> from reentering the political sphere: </w:t>
      </w:r>
      <w:r w:rsidRPr="00C902EF">
        <w:rPr>
          <w:u w:val="single"/>
        </w:rPr>
        <w:t>us/them, identity/difference, home/foreign all must be problematized and destabilized if their contingent and artificially coercive nature is to be revealed</w:t>
      </w:r>
      <w:r w:rsidRPr="00C902EF">
        <w:t xml:space="preserve">. To challenge these problematic consensuses, </w:t>
      </w:r>
      <w:r w:rsidRPr="00C902EF">
        <w:rPr>
          <w:u w:val="single"/>
        </w:rPr>
        <w:t>agonists emphasize the need for new political spaces and for conflict and struggle in the political sphere</w:t>
      </w:r>
      <w:r w:rsidRPr="00C902EF">
        <w:t>. For Mouffe, “</w:t>
      </w:r>
      <w:r w:rsidRPr="00C902EF">
        <w:rPr>
          <w:b/>
          <w:u w:val="single"/>
        </w:rPr>
        <w:t>a well-functioning democracy calls for a</w:t>
      </w:r>
      <w:r w:rsidRPr="00C902EF">
        <w:rPr>
          <w:u w:val="single"/>
        </w:rPr>
        <w:t xml:space="preserve"> </w:t>
      </w:r>
      <w:r w:rsidRPr="00C902EF">
        <w:rPr>
          <w:b/>
          <w:u w:val="single"/>
        </w:rPr>
        <w:t>vibrant clash of democratic political positions</w:t>
      </w:r>
      <w:r w:rsidRPr="00C902EF">
        <w:t>,” clashes which should normalize political strife and familiarize citizens with a more democratic and less dangerous construction of Carl Schmitt’s friend/enemy binary.11 Friends and enemies, like other us/them constructions, must be made fluid and temporary, since “</w:t>
      </w:r>
      <w:r w:rsidRPr="00C902EF">
        <w:rPr>
          <w:b/>
          <w:u w:val="single"/>
        </w:rPr>
        <w:t>the aim of democratic politics is to construct the ‘them’ in such a way that it is no longer perceived as an enemy to be destroyed, but as an ‘adversary,’ that is, somebody whose ideas we combat but whose right to defend those ideas we do not put into question…this is the real meaning of liberal-democratic tolerance.</w:t>
      </w:r>
      <w:r w:rsidRPr="00C902EF">
        <w:t>”12</w:t>
      </w:r>
    </w:p>
    <w:p w14:paraId="4328378D" w14:textId="77777777" w:rsidR="00510863" w:rsidRPr="00C902EF" w:rsidRDefault="00510863" w:rsidP="00510863">
      <w:r w:rsidRPr="00C902EF">
        <w:t>Another way of describing the agonist project is through its particular vision of the “paradox of politics.”13 Writes Connolly of this paradox:</w:t>
      </w:r>
    </w:p>
    <w:p w14:paraId="78E7EBB8" w14:textId="77777777" w:rsidR="00510863" w:rsidRPr="00C902EF" w:rsidRDefault="00510863" w:rsidP="00510863">
      <w:r w:rsidRPr="00C902EF">
        <w:t xml:space="preserve">The human animal is essentially incomplete without social form; and a common language, institutional setting, set of traditions, and political forum for enunciating public purposes are indispensable to the acquisition of an identity and the commonalities essential to life. But every form of social completion and enablement also contains subjugations and cruelties within it. </w:t>
      </w:r>
      <w:r w:rsidRPr="00C902EF">
        <w:rPr>
          <w:u w:val="single"/>
        </w:rPr>
        <w:t>Politics</w:t>
      </w:r>
      <w:r w:rsidRPr="00C902EF">
        <w:t xml:space="preserve">, then, </w:t>
      </w:r>
      <w:r w:rsidRPr="00C902EF">
        <w:rPr>
          <w:u w:val="single"/>
        </w:rPr>
        <w:t>is the medium through which these ambiguities can be engaged and confronted, shifted and stretched</w:t>
      </w:r>
      <w:r w:rsidRPr="00C902EF">
        <w:t xml:space="preserve">. It is simultaneously a medium through which common purposes are crystallized and the consummate means by which their transcription into musical harmonies is exposed, contested, disturbed, and unsettled. A society that enables </w:t>
      </w:r>
      <w:proofErr w:type="gramStart"/>
      <w:r w:rsidRPr="00C902EF">
        <w:t>politics</w:t>
      </w:r>
      <w:proofErr w:type="gramEnd"/>
      <w:r w:rsidRPr="00C902EF">
        <w:t xml:space="preserve"> as this ambiguous medium is a good society because it enables the paradox of difference to find expression in public life.14</w:t>
      </w:r>
    </w:p>
    <w:p w14:paraId="744AE754" w14:textId="77777777" w:rsidR="00510863" w:rsidRPr="00C902EF" w:rsidRDefault="00510863" w:rsidP="00510863">
      <w:pPr>
        <w:rPr>
          <w:u w:val="single"/>
        </w:rPr>
      </w:pPr>
      <w:r w:rsidRPr="00C902EF">
        <w:rPr>
          <w:u w:val="single"/>
        </w:rPr>
        <w:t>The agonists’ key concern</w:t>
      </w:r>
      <w:r w:rsidRPr="00C902EF">
        <w:t xml:space="preserve">, then, </w:t>
      </w:r>
      <w:r w:rsidRPr="00C902EF">
        <w:rPr>
          <w:u w:val="single"/>
        </w:rPr>
        <w:t>is that the polity be aware</w:t>
      </w:r>
      <w:r w:rsidRPr="00C902EF">
        <w:t xml:space="preserve"> of the incomplete nature of any “social completion” </w:t>
      </w:r>
      <w:r w:rsidRPr="00C902EF">
        <w:rPr>
          <w:u w:val="single"/>
        </w:rPr>
        <w:t xml:space="preserve">through an </w:t>
      </w:r>
      <w:r w:rsidRPr="00C902EF">
        <w:rPr>
          <w:b/>
          <w:u w:val="single"/>
        </w:rPr>
        <w:t>increased sensitivity to the construction of identity/difference and the often invisible violence</w:t>
      </w:r>
      <w:r w:rsidRPr="00C902EF">
        <w:rPr>
          <w:u w:val="single"/>
        </w:rPr>
        <w:t xml:space="preserve"> caused by</w:t>
      </w:r>
      <w:r w:rsidRPr="00C902EF">
        <w:t xml:space="preserve"> (admittedly necessary) </w:t>
      </w:r>
      <w:r w:rsidRPr="00C902EF">
        <w:rPr>
          <w:u w:val="single"/>
        </w:rPr>
        <w:t>political consensus of any kind</w:t>
      </w:r>
      <w:r w:rsidRPr="00C902EF">
        <w:t xml:space="preserve">. </w:t>
      </w:r>
      <w:r w:rsidRPr="00C902EF">
        <w:rPr>
          <w:u w:val="single"/>
        </w:rPr>
        <w:t>The introduction of the agon</w:t>
      </w:r>
      <w:r w:rsidRPr="00C902EF">
        <w:t xml:space="preserve">, then, </w:t>
      </w:r>
      <w:r w:rsidRPr="00C902EF">
        <w:rPr>
          <w:u w:val="single"/>
        </w:rPr>
        <w:t>implies that all social constructions are fair game</w:t>
      </w:r>
      <w:r w:rsidRPr="00C902EF">
        <w:t xml:space="preserve">: </w:t>
      </w:r>
      <w:r w:rsidRPr="00C902EF">
        <w:rPr>
          <w:b/>
          <w:u w:val="single"/>
        </w:rPr>
        <w:t>we must cultivate contestation (politics) everywhere in order to ensure the fluidity required by the fact of pluralism</w:t>
      </w:r>
      <w:r w:rsidRPr="00C902EF">
        <w:t xml:space="preserve">. Though Honig, Mouffe, and Connolly take different routes to agonistic democracy (Honig through Arendt, Mouffe through Wittgenstein, Connolly through Foucault and Nietzsche), they all three give similar recommendations on what an agonistic democracy should look like: namely, more space. For Honig and Mouffe, </w:t>
      </w:r>
      <w:r w:rsidRPr="00C902EF">
        <w:rPr>
          <w:u w:val="single"/>
        </w:rPr>
        <w:t>this means multiplying the spaces in which politics is carried out, meaning both a proliferation of physical spaces and mediums for political negotiation</w:t>
      </w:r>
      <w:r w:rsidRPr="00C902EF">
        <w:t xml:space="preserve"> and a reconceptualization of the public/private distinction with </w:t>
      </w:r>
      <w:r w:rsidRPr="00C902EF">
        <w:rPr>
          <w:u w:val="single"/>
        </w:rPr>
        <w:t>an eye toward a more fluid understanding</w:t>
      </w:r>
      <w:r w:rsidRPr="00C902EF">
        <w:t xml:space="preserve"> of what counts and does not count as political. For Connolly, this means p</w:t>
      </w:r>
      <w:r w:rsidRPr="00C902EF">
        <w:rPr>
          <w:u w:val="single"/>
        </w:rPr>
        <w:t>roviding the individual the space necessary for free negotiation of identity, a coercion-free zone in which one might arrive more autonomously at one’s own notions of identity/difference.</w:t>
      </w:r>
    </w:p>
    <w:p w14:paraId="78997A86" w14:textId="77777777" w:rsidR="00510863" w:rsidRPr="00C902EF" w:rsidRDefault="00510863" w:rsidP="00510863">
      <w:pPr>
        <w:pStyle w:val="Heading4"/>
        <w:rPr>
          <w:rStyle w:val="Style13ptBold"/>
          <w:b/>
        </w:rPr>
      </w:pPr>
      <w:r w:rsidRPr="00C902EF">
        <w:rPr>
          <w:rStyle w:val="Style13ptBold"/>
          <w:b/>
        </w:rPr>
        <w:t>Agonistic respect creates open spaces where we can affirm our identities</w:t>
      </w:r>
    </w:p>
    <w:p w14:paraId="32FE4E02" w14:textId="77777777" w:rsidR="00510863" w:rsidRPr="00C902EF" w:rsidRDefault="00510863" w:rsidP="00510863">
      <w:pPr>
        <w:rPr>
          <w:rStyle w:val="Style13ptBold"/>
          <w:b w:val="0"/>
          <w:sz w:val="22"/>
          <w:szCs w:val="22"/>
        </w:rPr>
      </w:pPr>
      <w:r w:rsidRPr="00C902EF">
        <w:rPr>
          <w:rStyle w:val="Style13ptBold"/>
        </w:rPr>
        <w:t xml:space="preserve">Connolly 12 </w:t>
      </w:r>
      <w:r w:rsidRPr="00C902EF">
        <w:rPr>
          <w:rStyle w:val="Style13ptBold"/>
          <w:b w:val="0"/>
          <w:sz w:val="22"/>
          <w:szCs w:val="22"/>
        </w:rPr>
        <w:t>(William E. Connolly is a political theorist known for his work on democracy and pluralism and Krieger-Eisenhower Professor of Political Science at Johns Hopkins University, June 20, 2012, “Agonism, Pluralism, and Contemporary Capitalism”, https://neodoxa.wordpress.com/2012/06/20/agonism-pluralism-and-contemporary-capitalism/, Accessed June 30, 2017)//jl</w:t>
      </w:r>
    </w:p>
    <w:p w14:paraId="610368C8" w14:textId="77777777" w:rsidR="00510863" w:rsidRPr="00C902EF" w:rsidRDefault="00510863" w:rsidP="00510863">
      <w:pPr>
        <w:rPr>
          <w:b/>
          <w:u w:val="single"/>
        </w:rPr>
      </w:pPr>
      <w:r w:rsidRPr="00C902EF">
        <w:t xml:space="preserve">In Identity/Difference I sought to come to terms with how </w:t>
      </w:r>
      <w:r w:rsidRPr="00C902EF">
        <w:rPr>
          <w:u w:val="single"/>
        </w:rPr>
        <w:t>every identity</w:t>
      </w:r>
      <w:r w:rsidRPr="00C902EF">
        <w:t xml:space="preserve">, whether religious, gender, sensual, or ethnic, </w:t>
      </w:r>
      <w:r w:rsidRPr="00C902EF">
        <w:rPr>
          <w:u w:val="single"/>
        </w:rPr>
        <w:t>is defined in part against an array of difference</w:t>
      </w:r>
      <w:r w:rsidRPr="00C902EF">
        <w:t xml:space="preserve">s. Not yet the register of difference as a swarm of virtual forces, but difference in its mode as the alter-identity you need to define to be. The most profound temptation of identity is to secure its self-certainty by negating, punishing, or conquering those differences that threaten its self-confidence the most by the mere fact of being in the world. Out of this living paradox, </w:t>
      </w:r>
      <w:r w:rsidRPr="00C902EF">
        <w:rPr>
          <w:b/>
          <w:u w:val="single"/>
        </w:rPr>
        <w:t>the ethos of agonistic respect emerges as a civic way to both affirm our own identities</w:t>
      </w:r>
      <w:r w:rsidRPr="00C902EF">
        <w:t xml:space="preserve"> (for identity always has relational, collective dimensions), </w:t>
      </w:r>
      <w:r w:rsidRPr="00C902EF">
        <w:rPr>
          <w:b/>
          <w:u w:val="single"/>
        </w:rPr>
        <w:t>while providing presumptive space for different and sometimes contending identities to be.</w:t>
      </w:r>
    </w:p>
    <w:p w14:paraId="5AD7BA7D" w14:textId="77777777" w:rsidR="00510863" w:rsidRPr="00C902EF" w:rsidRDefault="00510863" w:rsidP="00510863">
      <w:pPr>
        <w:rPr>
          <w:sz w:val="14"/>
          <w:szCs w:val="14"/>
        </w:rPr>
      </w:pPr>
      <w:r w:rsidRPr="00C902EF">
        <w:rPr>
          <w:sz w:val="14"/>
          <w:szCs w:val="14"/>
        </w:rPr>
        <w:t xml:space="preserve">The dynamic in question is clear in religious engagements. But it is both present and obscured from itself in secular practice and theory. The assumption of a set of rational public principles around which </w:t>
      </w:r>
      <w:proofErr w:type="gramStart"/>
      <w:r w:rsidRPr="00C902EF">
        <w:rPr>
          <w:sz w:val="14"/>
          <w:szCs w:val="14"/>
        </w:rPr>
        <w:t>a diverse set of private faiths revolve</w:t>
      </w:r>
      <w:proofErr w:type="gramEnd"/>
      <w:r w:rsidRPr="00C902EF">
        <w:rPr>
          <w:sz w:val="14"/>
          <w:szCs w:val="14"/>
        </w:rPr>
        <w:t xml:space="preserve"> misreads much about both private and public life. For instance, Christian notions of free will, freedom, punishment, gender, marriage, sexuality, and responsibility are active in each domain in Euro-American cultures, as they also flow back and forth across the porous membranes between them. The liberal idea of tolerance is set in a public/private matrix. It assumes that secularism can be sufficient to itself, even as it quietly smuggles its own substantive views into the public realm. That is how it depresses the agonistic element of public life. Everyone, says Rawls, participates in the image of justice he advances, while particular aspects of their comprehensive views can contribute to the overlapping consensus. In fact, however, everyone, including secularists, brings this or that chunk of faith into public life with them as they engage specific issues. It is not, to me, whether we do so but how we do so. In these ways hollow secular assertions of neutrality (and allied notions) have made a partial contribution to the theocratic responses they protest against. The point is not to accept the theocratic agenda, but to revise secularism.</w:t>
      </w:r>
    </w:p>
    <w:p w14:paraId="211A3497" w14:textId="77777777" w:rsidR="00510863" w:rsidRPr="00C902EF" w:rsidRDefault="00510863" w:rsidP="00510863">
      <w:pPr>
        <w:rPr>
          <w:sz w:val="14"/>
          <w:szCs w:val="14"/>
        </w:rPr>
      </w:pPr>
      <w:r w:rsidRPr="00C902EF">
        <w:rPr>
          <w:sz w:val="14"/>
          <w:szCs w:val="14"/>
        </w:rPr>
        <w:t xml:space="preserve">The idea of agonism conveyed there has two sides: the disturbance it poses to constituencies that initiate these engagements and the disturbance to the others they address. </w:t>
      </w:r>
      <w:proofErr w:type="gramStart"/>
      <w:r w:rsidRPr="00C902EF">
        <w:rPr>
          <w:sz w:val="14"/>
          <w:szCs w:val="14"/>
        </w:rPr>
        <w:t>Agonism as suffering and engagement.</w:t>
      </w:r>
      <w:proofErr w:type="gramEnd"/>
    </w:p>
    <w:p w14:paraId="1F3BE326" w14:textId="580D3EA9" w:rsidR="00510863" w:rsidRPr="00C902EF" w:rsidRDefault="00510863" w:rsidP="00510863">
      <w:r w:rsidRPr="00C902EF">
        <w:rPr>
          <w:u w:val="single"/>
        </w:rPr>
        <w:t xml:space="preserve">In a political relation of agonistic respect, each constituency </w:t>
      </w:r>
      <w:r w:rsidRPr="00C902EF">
        <w:rPr>
          <w:b/>
          <w:u w:val="single"/>
        </w:rPr>
        <w:t>absorbs the discomfort posed by an alter-identity</w:t>
      </w:r>
      <w:r w:rsidRPr="00C902EF">
        <w:rPr>
          <w:u w:val="single"/>
        </w:rPr>
        <w:t xml:space="preserve"> that challenges some of its own commitments, as it </w:t>
      </w:r>
      <w:r w:rsidRPr="00C902EF">
        <w:rPr>
          <w:b/>
          <w:u w:val="single"/>
        </w:rPr>
        <w:t>actively contests some assumptions and priorities of the othe</w:t>
      </w:r>
      <w:r w:rsidRPr="00C902EF">
        <w:rPr>
          <w:u w:val="single"/>
        </w:rPr>
        <w:t>r</w:t>
      </w:r>
      <w:r w:rsidRPr="00C902EF">
        <w:t xml:space="preserve">. It brings pieces of its own articles of faith into the public realm when it is pertinent to do so, and </w:t>
      </w:r>
      <w:r w:rsidRPr="00C902EF">
        <w:rPr>
          <w:u w:val="single"/>
        </w:rPr>
        <w:t>it recoils back on itself to acknowledge without deep resentment the comparative contestability of some of its fundamental articles of faith</w:t>
      </w:r>
      <w:r w:rsidRPr="00C902EF">
        <w:t>. This is where the respect side of the agonistic relation appears. So the popular coinage of ‘agonistic democracy’ does not suffice for me. ‘</w:t>
      </w:r>
      <w:r w:rsidRPr="00C902EF">
        <w:rPr>
          <w:u w:val="single"/>
        </w:rPr>
        <w:t>Agonistic respect’ emphasizes the torsion built into the heart of the relation.</w:t>
      </w:r>
      <w:r w:rsidRPr="00C902EF">
        <w:t xml:space="preserve"> People ask sometimes from whence the element of respect arrives, if I do not endorse Kantian morality. But </w:t>
      </w:r>
      <w:r w:rsidRPr="00C902EF">
        <w:rPr>
          <w:u w:val="single"/>
        </w:rPr>
        <w:t>respect can flow from multiple theistic and nontheistic sources</w:t>
      </w:r>
      <w:r w:rsidRPr="00C902EF">
        <w:t xml:space="preserve">; </w:t>
      </w:r>
      <w:r w:rsidRPr="00C902EF">
        <w:rPr>
          <w:u w:val="single"/>
        </w:rPr>
        <w:t xml:space="preserve">it is a conceit to pretend that it can only come from one source. </w:t>
      </w:r>
      <w:r w:rsidRPr="00C902EF">
        <w:t>I know Buddhists who convey profound respect for the preliminary bearings of others, even as they contest some of them without embracing Kantian or neoKantian philosophy. It is difficult to cultivate the presumption to agonistic respect and to pursue such negotiations between constituencies. And it takes at least two parties to promote such a relation. But it does not usually take heroism. It is about as difficult as it is in the teleological tradition to cultivate the virtues of community. It is just that, in my view, that latter tradition dramatically overplays the potential for consensus residing in politics. In fact, we encounter examples of agonistic respect all around us, even as we face bellicose constituencies who seek to degrade and erase those very examples.</w:t>
      </w:r>
    </w:p>
    <w:p w14:paraId="2615BC37" w14:textId="77777777" w:rsidR="00A70E18" w:rsidRPr="00C902EF" w:rsidRDefault="00A70E18" w:rsidP="00360252">
      <w:pPr>
        <w:pStyle w:val="Heading4"/>
      </w:pPr>
      <w:r w:rsidRPr="00C902EF">
        <w:t>Struggles for liberation based on identity politics rely on bourgeoisie idealism – this naturalizes capitalism as the pinnacle of equality and inclusion.</w:t>
      </w:r>
    </w:p>
    <w:p w14:paraId="2AE25057" w14:textId="77777777" w:rsidR="00A70E18" w:rsidRPr="00C902EF" w:rsidRDefault="00A70E18" w:rsidP="00A70E18">
      <w:pPr>
        <w:rPr>
          <w:color w:val="000000"/>
          <w:sz w:val="16"/>
          <w:szCs w:val="16"/>
        </w:rPr>
      </w:pPr>
      <w:r w:rsidRPr="00C902EF">
        <w:rPr>
          <w:b/>
          <w:bCs/>
          <w:color w:val="000000"/>
          <w:szCs w:val="22"/>
          <w:u w:val="single"/>
        </w:rPr>
        <w:t>Brown 1993</w:t>
      </w:r>
      <w:r w:rsidRPr="00C902EF">
        <w:rPr>
          <w:color w:val="000000"/>
          <w:sz w:val="16"/>
          <w:szCs w:val="16"/>
        </w:rPr>
        <w:t> /Wendy, Class of 1936 First Professor of Political Science @ UC – Berkeley, She received her Ph.D in Political Philosophy from Princeton University in 1983. Prior to coming to Berkeley in 1999, she taught at the University of California, Santa Cruz and at Williams College. Her work has been translated into more than 15 languages. She lectures around the world, has held a number of distinguished visiting lectureships, and has recently been a Senior Fellow of the American Council of Learned Societies, a Member of the Institute for Advanced Study in Princeton, and a UC President's Humanities Fellow, “Wounded Attachments” </w:t>
      </w:r>
      <w:r w:rsidRPr="00C902EF">
        <w:rPr>
          <w:i/>
          <w:iCs/>
          <w:color w:val="000000"/>
          <w:sz w:val="16"/>
          <w:szCs w:val="16"/>
        </w:rPr>
        <w:t>Political Theory</w:t>
      </w:r>
      <w:r w:rsidRPr="00C902EF">
        <w:rPr>
          <w:color w:val="000000"/>
          <w:sz w:val="16"/>
          <w:szCs w:val="16"/>
        </w:rPr>
        <w:t>, Vol. 21, No. 3 (Aug., 1993), pp. 390-410/</w:t>
      </w:r>
    </w:p>
    <w:p w14:paraId="4730E296" w14:textId="77777777" w:rsidR="00A70E18" w:rsidRPr="00C902EF" w:rsidRDefault="00A70E18" w:rsidP="00A70E18">
      <w:pPr>
        <w:rPr>
          <w:color w:val="000000"/>
          <w:sz w:val="16"/>
          <w:szCs w:val="16"/>
        </w:rPr>
      </w:pPr>
      <w:r w:rsidRPr="00C902EF">
        <w:rPr>
          <w:color w:val="000000"/>
          <w:sz w:val="16"/>
          <w:szCs w:val="16"/>
        </w:rPr>
        <w:t>In addition to the formations of identity that may be the complex effects of disciplinary and liberal modalities of power, I want to suggest one other historical strand relevant to the production of politicized identity, this one hewn more specifically to recent developments in political culture. Although sanguine to varying degrees about the phenomenon they are describing, many on the European and North American Left have argued that </w:t>
      </w:r>
      <w:r w:rsidRPr="00C902EF">
        <w:rPr>
          <w:color w:val="000000"/>
          <w:sz w:val="20"/>
          <w:szCs w:val="20"/>
          <w:u w:val="single"/>
        </w:rPr>
        <w:t>identity politics emerges from the demise of class politics consequent to post-Fordism or pursuant to May 1968.</w:t>
      </w:r>
      <w:r w:rsidRPr="00C902EF">
        <w:rPr>
          <w:color w:val="000000"/>
          <w:sz w:val="16"/>
          <w:szCs w:val="16"/>
        </w:rPr>
        <w:t> Without adjudicating the precise relationship between the breakup of class politics and the proliferation of other sites of political identification, I want to refigure this claim by suggesting that </w:t>
      </w:r>
      <w:r w:rsidRPr="00C902EF">
        <w:rPr>
          <w:color w:val="000000"/>
          <w:sz w:val="20"/>
          <w:szCs w:val="20"/>
          <w:u w:val="single"/>
        </w:rPr>
        <w:t>what we have come to call identity politics is partly dependent on the demise of a critique of capitalism and of bourgeois cultural and economic values</w:t>
      </w:r>
      <w:r w:rsidRPr="00C902EF">
        <w:rPr>
          <w:color w:val="000000"/>
          <w:sz w:val="16"/>
          <w:szCs w:val="16"/>
        </w:rPr>
        <w:t>. In a reading that links the new identity claims to a certain relegitimation of capitalism, </w:t>
      </w:r>
      <w:r w:rsidRPr="00C902EF">
        <w:rPr>
          <w:color w:val="000000"/>
          <w:sz w:val="20"/>
          <w:szCs w:val="20"/>
          <w:u w:val="single"/>
        </w:rPr>
        <w:t>identity politics concerned with race, sexuality, and gender will appear not as a supplement to class politics, not as an expansion of Left categories of oppression and emancipation, not as an enriching complexification of progressive formulations of power and persons-all of which they also are-but as tethered to a formulation of justice which, ironically, reinscribes a bourgeois ideal as its measure. If it is this ideal that signifies educational and vocational opportunity, upward mobility, relative protection against arbitrary violence, and reward in proportion to effort, and if it is this ideal against which many of the exclusions and privations of people of color, gays and lesbians, and women are articulated, then the political purchase of contemporary American identity politics would seem to be achieved in part through a certain discursive renaturalization of capitalism that can be said to have marked progressive discourse </w:t>
      </w:r>
      <w:r w:rsidRPr="00C902EF">
        <w:rPr>
          <w:color w:val="000000"/>
          <w:sz w:val="16"/>
          <w:szCs w:val="16"/>
        </w:rPr>
        <w:t>since the 1970s. What this suggests is that </w:t>
      </w:r>
      <w:r w:rsidRPr="00C902EF">
        <w:rPr>
          <w:color w:val="000000"/>
          <w:sz w:val="20"/>
          <w:szCs w:val="20"/>
          <w:u w:val="single"/>
        </w:rPr>
        <w:t>identity politics may be</w:t>
      </w:r>
      <w:r w:rsidRPr="00C902EF">
        <w:rPr>
          <w:color w:val="000000"/>
          <w:sz w:val="16"/>
          <w:szCs w:val="16"/>
        </w:rPr>
        <w:t> partly </w:t>
      </w:r>
      <w:r w:rsidRPr="00C902EF">
        <w:rPr>
          <w:color w:val="000000"/>
          <w:sz w:val="20"/>
          <w:szCs w:val="20"/>
          <w:u w:val="single"/>
        </w:rPr>
        <w:t>configured by a peculiarly shaped and </w:t>
      </w:r>
      <w:r w:rsidRPr="00C902EF">
        <w:rPr>
          <w:color w:val="000000"/>
          <w:sz w:val="16"/>
          <w:szCs w:val="16"/>
        </w:rPr>
        <w:t>peculiarly </w:t>
      </w:r>
      <w:r w:rsidRPr="00C902EF">
        <w:rPr>
          <w:color w:val="000000"/>
          <w:sz w:val="20"/>
          <w:szCs w:val="20"/>
          <w:u w:val="single"/>
        </w:rPr>
        <w:t>disguised form of</w:t>
      </w:r>
      <w:r w:rsidRPr="00C902EF">
        <w:rPr>
          <w:color w:val="000000"/>
          <w:sz w:val="16"/>
          <w:szCs w:val="16"/>
        </w:rPr>
        <w:t> resentment-</w:t>
      </w:r>
      <w:r w:rsidRPr="00C902EF">
        <w:rPr>
          <w:color w:val="000000"/>
          <w:sz w:val="20"/>
          <w:szCs w:val="20"/>
          <w:u w:val="single"/>
        </w:rPr>
        <w:t xml:space="preserve">class resentment without </w:t>
      </w:r>
      <w:proofErr w:type="gramStart"/>
      <w:r w:rsidRPr="00C902EF">
        <w:rPr>
          <w:color w:val="000000"/>
          <w:sz w:val="20"/>
          <w:szCs w:val="20"/>
          <w:u w:val="single"/>
        </w:rPr>
        <w:t>class consciousness</w:t>
      </w:r>
      <w:proofErr w:type="gramEnd"/>
      <w:r w:rsidRPr="00C902EF">
        <w:rPr>
          <w:color w:val="000000"/>
          <w:sz w:val="20"/>
          <w:szCs w:val="20"/>
          <w:u w:val="single"/>
        </w:rPr>
        <w:t xml:space="preserve"> or class analysis</w:t>
      </w:r>
      <w:r w:rsidRPr="00C902EF">
        <w:rPr>
          <w:color w:val="000000"/>
          <w:sz w:val="16"/>
          <w:szCs w:val="16"/>
        </w:rPr>
        <w:t>. </w:t>
      </w:r>
      <w:r w:rsidRPr="00C902EF">
        <w:rPr>
          <w:color w:val="000000"/>
          <w:sz w:val="20"/>
          <w:szCs w:val="20"/>
          <w:u w:val="single"/>
        </w:rPr>
        <w:t>This resentment is displaced onto discourses of injustice other than class but</w:t>
      </w:r>
      <w:r w:rsidRPr="00C902EF">
        <w:rPr>
          <w:color w:val="000000"/>
          <w:sz w:val="16"/>
          <w:szCs w:val="16"/>
        </w:rPr>
        <w:t>, like all resent- ments, </w:t>
      </w:r>
      <w:r w:rsidRPr="00C902EF">
        <w:rPr>
          <w:color w:val="000000"/>
          <w:sz w:val="20"/>
          <w:szCs w:val="20"/>
          <w:u w:val="single"/>
        </w:rPr>
        <w:t>retains the real or imagined holdings of its reviled subject-in this case, bourgeois male privileges-as objects of desire</w:t>
      </w:r>
      <w:r w:rsidRPr="00C902EF">
        <w:rPr>
          <w:color w:val="000000"/>
          <w:sz w:val="16"/>
          <w:szCs w:val="16"/>
        </w:rPr>
        <w:t>. From this perspective, it would appear that </w:t>
      </w:r>
      <w:r w:rsidRPr="00C902EF">
        <w:rPr>
          <w:color w:val="000000"/>
          <w:sz w:val="20"/>
          <w:szCs w:val="20"/>
          <w:u w:val="single"/>
        </w:rPr>
        <w:t>the articulation of politicized identities through race, gender, and sexuality require</w:t>
      </w:r>
      <w:r w:rsidRPr="00C902EF">
        <w:rPr>
          <w:color w:val="000000"/>
          <w:sz w:val="16"/>
          <w:szCs w:val="16"/>
        </w:rPr>
        <w:t>, </w:t>
      </w:r>
      <w:r w:rsidRPr="00C902EF">
        <w:rPr>
          <w:color w:val="000000"/>
          <w:sz w:val="20"/>
          <w:szCs w:val="20"/>
          <w:u w:val="single"/>
        </w:rPr>
        <w:t>rather than incidentally produce,</w:t>
      </w:r>
      <w:r w:rsidRPr="00C902EF">
        <w:rPr>
          <w:color w:val="000000"/>
          <w:sz w:val="16"/>
          <w:szCs w:val="16"/>
        </w:rPr>
        <w:t> </w:t>
      </w:r>
      <w:r w:rsidRPr="00C902EF">
        <w:rPr>
          <w:color w:val="000000"/>
          <w:sz w:val="20"/>
          <w:szCs w:val="20"/>
          <w:u w:val="single"/>
        </w:rPr>
        <w:t>a relatively limited identification through class.</w:t>
      </w:r>
      <w:r w:rsidRPr="00C902EF">
        <w:rPr>
          <w:color w:val="000000"/>
          <w:sz w:val="16"/>
          <w:szCs w:val="16"/>
        </w:rPr>
        <w:t> </w:t>
      </w:r>
      <w:r w:rsidRPr="00C902EF">
        <w:rPr>
          <w:color w:val="000000"/>
          <w:sz w:val="20"/>
          <w:szCs w:val="20"/>
          <w:u w:val="single"/>
        </w:rPr>
        <w:t>They necessarily</w:t>
      </w:r>
      <w:r w:rsidRPr="00C902EF">
        <w:rPr>
          <w:color w:val="000000"/>
          <w:sz w:val="16"/>
          <w:szCs w:val="16"/>
        </w:rPr>
        <w:t> rather than incidentally </w:t>
      </w:r>
      <w:r w:rsidRPr="00C902EF">
        <w:rPr>
          <w:color w:val="000000"/>
          <w:sz w:val="20"/>
          <w:szCs w:val="20"/>
          <w:u w:val="single"/>
        </w:rPr>
        <w:t>abjure a critique of class power and class norms precisely because the injuries suffered by these identities are measured by bourgeois norms of social acceptance, legal protection, relative material comfort, and social independence</w:t>
      </w:r>
      <w:r w:rsidRPr="00C902EF">
        <w:rPr>
          <w:color w:val="000000"/>
          <w:sz w:val="16"/>
          <w:szCs w:val="16"/>
        </w:rPr>
        <w:t>. The problem is that </w:t>
      </w:r>
      <w:r w:rsidRPr="00C902EF">
        <w:rPr>
          <w:color w:val="000000"/>
          <w:sz w:val="20"/>
          <w:szCs w:val="20"/>
          <w:u w:val="single"/>
        </w:rPr>
        <w:t>when not only economic stratification but other injuries to body and psyche enacted by capitalism (alienation, commodification, exploitation, displacement, disintegration of sustaining</w:t>
      </w:r>
      <w:r w:rsidRPr="00C902EF">
        <w:rPr>
          <w:color w:val="000000"/>
          <w:sz w:val="16"/>
          <w:szCs w:val="16"/>
        </w:rPr>
        <w:t>, albeit contradictory</w:t>
      </w:r>
      <w:r w:rsidRPr="00C902EF">
        <w:rPr>
          <w:color w:val="000000"/>
          <w:sz w:val="20"/>
          <w:szCs w:val="20"/>
          <w:u w:val="single"/>
        </w:rPr>
        <w:t>, social forms such as families</w:t>
      </w:r>
      <w:r w:rsidRPr="00C902EF">
        <w:rPr>
          <w:color w:val="000000"/>
          <w:sz w:val="16"/>
          <w:szCs w:val="16"/>
        </w:rPr>
        <w:t> and neighborhoods)</w:t>
      </w:r>
      <w:r w:rsidRPr="00C902EF">
        <w:rPr>
          <w:color w:val="000000"/>
          <w:sz w:val="20"/>
          <w:szCs w:val="20"/>
          <w:u w:val="single"/>
        </w:rPr>
        <w:t> are discursively normalized and thus depoliticized, other markers of social difference may come to bear an inordinate weight.</w:t>
      </w:r>
      <w:r w:rsidRPr="00C902EF">
        <w:rPr>
          <w:color w:val="000000"/>
          <w:sz w:val="16"/>
          <w:szCs w:val="16"/>
        </w:rPr>
        <w:t> </w:t>
      </w:r>
      <w:r w:rsidRPr="00C902EF">
        <w:rPr>
          <w:color w:val="000000"/>
          <w:sz w:val="20"/>
          <w:szCs w:val="20"/>
          <w:u w:val="single"/>
        </w:rPr>
        <w:t>Absent an articulation of capitalism in the political discourse of identity, the marked identity bears all the weight of the sufferings produced by capitalism in addition to that bound to the explicitly politicized marking.</w:t>
      </w:r>
    </w:p>
    <w:p w14:paraId="7520A2BE" w14:textId="773F2DFE" w:rsidR="00A70E18" w:rsidRPr="00C902EF" w:rsidRDefault="00A70E18" w:rsidP="00A70E18">
      <w:pPr>
        <w:rPr>
          <w:rFonts w:eastAsia="Times New Roman"/>
          <w:sz w:val="20"/>
          <w:szCs w:val="20"/>
        </w:rPr>
      </w:pPr>
      <w:r w:rsidRPr="00C902EF">
        <w:rPr>
          <w:rFonts w:eastAsia="Times New Roman"/>
          <w:color w:val="000000"/>
          <w:sz w:val="16"/>
          <w:szCs w:val="16"/>
        </w:rPr>
        <w:br w:type="textWrapping" w:clear="all"/>
      </w:r>
      <w:r w:rsidRPr="00C902EF">
        <w:rPr>
          <w:b/>
          <w:bCs/>
          <w:color w:val="000000"/>
          <w:sz w:val="27"/>
          <w:szCs w:val="27"/>
        </w:rPr>
        <w:t>The reliance on identity politics is part and parcel of liberal capitalism’s bureaucratic strategy for disciplining and normalizing subjects. This reinforces liberalisms classificatory structure of identity and colonizes life via the enforcement of disciplinary identity.</w:t>
      </w:r>
    </w:p>
    <w:p w14:paraId="00103F99" w14:textId="77777777" w:rsidR="00A70E18" w:rsidRPr="00C902EF" w:rsidRDefault="00A70E18" w:rsidP="00A70E18">
      <w:pPr>
        <w:rPr>
          <w:color w:val="000000"/>
          <w:sz w:val="16"/>
          <w:szCs w:val="16"/>
        </w:rPr>
      </w:pPr>
      <w:r w:rsidRPr="00C902EF">
        <w:rPr>
          <w:b/>
          <w:bCs/>
          <w:color w:val="000000"/>
          <w:szCs w:val="22"/>
          <w:u w:val="single"/>
        </w:rPr>
        <w:t>Brown 1993</w:t>
      </w:r>
      <w:r w:rsidRPr="00C902EF">
        <w:rPr>
          <w:color w:val="000000"/>
          <w:sz w:val="16"/>
          <w:szCs w:val="16"/>
        </w:rPr>
        <w:t> /Wendy, Class of 1936 First Professor of Political Science @ UC – Berkeley, She received her Ph.D in Political Philosophy from Princeton University in 1983. Prior to coming to Berkeley in 1999, she taught at the University of California, Santa Cruz and at Williams College. Her work has been translated into more than 15 languages. She lectures around the world, has held a number of distinguished visiting lectureships, and has recently been a Senior Fellow of the American Council of Learned Societies, a Member of the Institute for Advanced Study in Princeton, and a UC President's Humanities Fellow, “Wounded Attachments” </w:t>
      </w:r>
      <w:r w:rsidRPr="00C902EF">
        <w:rPr>
          <w:i/>
          <w:iCs/>
          <w:color w:val="000000"/>
          <w:sz w:val="16"/>
          <w:szCs w:val="16"/>
        </w:rPr>
        <w:t>Political Theory</w:t>
      </w:r>
      <w:r w:rsidRPr="00C902EF">
        <w:rPr>
          <w:color w:val="000000"/>
          <w:sz w:val="16"/>
          <w:szCs w:val="16"/>
        </w:rPr>
        <w:t>, Vol. 21, No. 3 (Aug., 1993), pp. 390-410/</w:t>
      </w:r>
    </w:p>
    <w:p w14:paraId="0A648BB4" w14:textId="77777777" w:rsidR="00A70E18" w:rsidRPr="00C902EF" w:rsidRDefault="00A70E18" w:rsidP="00A70E18">
      <w:pPr>
        <w:rPr>
          <w:color w:val="000000"/>
          <w:sz w:val="16"/>
          <w:szCs w:val="16"/>
        </w:rPr>
      </w:pPr>
      <w:r w:rsidRPr="00C902EF">
        <w:rPr>
          <w:color w:val="000000"/>
          <w:sz w:val="16"/>
          <w:szCs w:val="16"/>
        </w:rPr>
        <w:t>Although </w:t>
      </w:r>
      <w:r w:rsidRPr="00C902EF">
        <w:rPr>
          <w:color w:val="000000"/>
          <w:sz w:val="20"/>
          <w:szCs w:val="20"/>
          <w:u w:val="single"/>
        </w:rPr>
        <w:t>this detente between universal and particular within liberalism is potted with volatile conceits</w:t>
      </w:r>
      <w:r w:rsidRPr="00C902EF">
        <w:rPr>
          <w:color w:val="000000"/>
          <w:sz w:val="16"/>
          <w:szCs w:val="16"/>
        </w:rPr>
        <w:t>, it is rather </w:t>
      </w:r>
      <w:r w:rsidRPr="00C902EF">
        <w:rPr>
          <w:color w:val="000000"/>
          <w:sz w:val="20"/>
          <w:szCs w:val="20"/>
          <w:u w:val="single"/>
        </w:rPr>
        <w:t>thoroughly unraveled by two features of late modernity</w:t>
      </w:r>
      <w:r w:rsidRPr="00C902EF">
        <w:rPr>
          <w:color w:val="000000"/>
          <w:sz w:val="16"/>
          <w:szCs w:val="16"/>
        </w:rPr>
        <w:t>, spurred by developments in what Marx and Foucault, respectively, reveal as </w:t>
      </w:r>
      <w:r w:rsidRPr="00C902EF">
        <w:rPr>
          <w:color w:val="000000"/>
          <w:sz w:val="20"/>
          <w:szCs w:val="20"/>
          <w:u w:val="single"/>
        </w:rPr>
        <w:t>liberalism's companion powers: capitalism and disciplinarity. </w:t>
      </w:r>
      <w:r w:rsidRPr="00C902EF">
        <w:rPr>
          <w:color w:val="000000"/>
          <w:sz w:val="16"/>
          <w:szCs w:val="16"/>
        </w:rPr>
        <w:t xml:space="preserve">On one side, the state loses even its guise of </w:t>
      </w:r>
      <w:proofErr w:type="gramStart"/>
      <w:r w:rsidRPr="00C902EF">
        <w:rPr>
          <w:color w:val="000000"/>
          <w:sz w:val="16"/>
          <w:szCs w:val="16"/>
        </w:rPr>
        <w:t>universality</w:t>
      </w:r>
      <w:proofErr w:type="gramEnd"/>
      <w:r w:rsidRPr="00C902EF">
        <w:rPr>
          <w:color w:val="000000"/>
          <w:sz w:val="16"/>
          <w:szCs w:val="16"/>
        </w:rPr>
        <w:t xml:space="preserve"> as it becomes ever more transparently invested in particular economic interests, political ends, and social formations. This occurs as it </w:t>
      </w:r>
      <w:r w:rsidRPr="00C902EF">
        <w:rPr>
          <w:color w:val="000000"/>
          <w:sz w:val="20"/>
          <w:szCs w:val="20"/>
          <w:u w:val="single"/>
        </w:rPr>
        <w:t>shifts from a relatively minimalist "night watchman" state to a heavily bureaucratized, managerial, fiscally complex, and highly interventionist welfare-warfare state, a transmogrification occasioned by the combined imperatives of capital and the autoproliferating characteristics of bureaucracy</w:t>
      </w:r>
      <w:r w:rsidRPr="00C902EF">
        <w:rPr>
          <w:color w:val="000000"/>
          <w:sz w:val="16"/>
          <w:szCs w:val="16"/>
        </w:rPr>
        <w:t>.6 On the other side, a range of </w:t>
      </w:r>
      <w:r w:rsidRPr="00C902EF">
        <w:rPr>
          <w:color w:val="000000"/>
          <w:sz w:val="20"/>
          <w:szCs w:val="20"/>
          <w:u w:val="single"/>
        </w:rPr>
        <w:t>economic and political forces increasingly disinter the liberal subject from substantive nation-state identification: deterritorializing demo- graphic flows; disintegration from within and invasion from without of family and community as (relatively) autonomous sites of social production and identification; consumer capitalism's marketing discourse in which individual (and subindividual) desires are produced, commodified, and mo- bilized as identities</w:t>
      </w:r>
      <w:r w:rsidRPr="00C902EF">
        <w:rPr>
          <w:color w:val="000000"/>
          <w:sz w:val="16"/>
          <w:szCs w:val="16"/>
        </w:rPr>
        <w:t>; and disciplinary productions of a fantastic array of behavior-based identities ranging from recovering alcoholic professionals to unrepentant crack mothers. </w:t>
      </w:r>
      <w:r w:rsidRPr="00C902EF">
        <w:rPr>
          <w:color w:val="000000"/>
          <w:sz w:val="20"/>
          <w:szCs w:val="20"/>
          <w:u w:val="single"/>
        </w:rPr>
        <w:t>These disciplinary productions work to conjure and regulate subjects through classificatory schemes, naming and normaliz- ing social behaviors as social positions. Operating through</w:t>
      </w:r>
      <w:r w:rsidRPr="00C902EF">
        <w:rPr>
          <w:color w:val="000000"/>
          <w:sz w:val="16"/>
          <w:szCs w:val="16"/>
        </w:rPr>
        <w:t> what Foucault calls "</w:t>
      </w:r>
      <w:r w:rsidRPr="00C902EF">
        <w:rPr>
          <w:color w:val="000000"/>
          <w:sz w:val="20"/>
          <w:szCs w:val="20"/>
          <w:u w:val="single"/>
        </w:rPr>
        <w:t>an anatomy of detail," "disciplinary power" produces social identities (available for politicization because they are deployed for purposes of political regulation) that crosscut juridical identities</w:t>
      </w:r>
      <w:r w:rsidRPr="00C902EF">
        <w:rPr>
          <w:color w:val="000000"/>
          <w:sz w:val="16"/>
          <w:szCs w:val="16"/>
        </w:rPr>
        <w:t> based on abstract right. </w:t>
      </w:r>
      <w:r w:rsidRPr="00C902EF">
        <w:rPr>
          <w:color w:val="000000"/>
          <w:sz w:val="20"/>
          <w:szCs w:val="20"/>
          <w:u w:val="single"/>
        </w:rPr>
        <w:t>Thus</w:t>
      </w:r>
      <w:r w:rsidRPr="00C902EF">
        <w:rPr>
          <w:color w:val="000000"/>
          <w:sz w:val="16"/>
          <w:szCs w:val="16"/>
        </w:rPr>
        <w:t>, for example, </w:t>
      </w:r>
      <w:r w:rsidRPr="00C902EF">
        <w:rPr>
          <w:color w:val="000000"/>
          <w:sz w:val="20"/>
          <w:szCs w:val="20"/>
          <w:u w:val="single"/>
        </w:rPr>
        <w:t>the</w:t>
      </w:r>
      <w:r w:rsidRPr="00C902EF">
        <w:rPr>
          <w:color w:val="000000"/>
          <w:sz w:val="16"/>
          <w:szCs w:val="16"/>
        </w:rPr>
        <w:t> welfare </w:t>
      </w:r>
      <w:r w:rsidRPr="00C902EF">
        <w:rPr>
          <w:color w:val="000000"/>
          <w:sz w:val="20"/>
          <w:szCs w:val="20"/>
          <w:u w:val="single"/>
        </w:rPr>
        <w:t>state's production of</w:t>
      </w:r>
      <w:r w:rsidRPr="00C902EF">
        <w:rPr>
          <w:color w:val="000000"/>
          <w:sz w:val="16"/>
          <w:szCs w:val="16"/>
        </w:rPr>
        <w:t> welfare </w:t>
      </w:r>
      <w:r w:rsidRPr="00C902EF">
        <w:rPr>
          <w:color w:val="000000"/>
          <w:sz w:val="20"/>
          <w:szCs w:val="20"/>
          <w:u w:val="single"/>
        </w:rPr>
        <w:t>subjects-themselves subdivided through the socially regulated categories of motherhood, disability, race, age, and so forth</w:t>
      </w:r>
      <w:r w:rsidRPr="00C902EF">
        <w:rPr>
          <w:color w:val="000000"/>
          <w:sz w:val="16"/>
          <w:szCs w:val="16"/>
        </w:rPr>
        <w:t>-potentially produce political identity through these categories, </w:t>
      </w:r>
      <w:r w:rsidRPr="00C902EF">
        <w:rPr>
          <w:color w:val="000000"/>
          <w:sz w:val="20"/>
          <w:szCs w:val="20"/>
          <w:u w:val="single"/>
        </w:rPr>
        <w:t>produce identities as these categories</w:t>
      </w:r>
      <w:r w:rsidRPr="00C902EF">
        <w:rPr>
          <w:color w:val="000000"/>
          <w:sz w:val="16"/>
          <w:szCs w:val="16"/>
        </w:rPr>
        <w:t>. In this story, </w:t>
      </w:r>
      <w:r w:rsidRPr="00C902EF">
        <w:rPr>
          <w:color w:val="000000"/>
          <w:sz w:val="20"/>
          <w:szCs w:val="20"/>
          <w:u w:val="single"/>
        </w:rPr>
        <w:t>the always imminent</w:t>
      </w:r>
      <w:r w:rsidRPr="00C902EF">
        <w:rPr>
          <w:color w:val="000000"/>
          <w:sz w:val="16"/>
          <w:szCs w:val="16"/>
        </w:rPr>
        <w:t> but increasingly politically manifest </w:t>
      </w:r>
      <w:r w:rsidRPr="00C902EF">
        <w:rPr>
          <w:color w:val="000000"/>
          <w:sz w:val="20"/>
          <w:szCs w:val="20"/>
          <w:u w:val="single"/>
        </w:rPr>
        <w:t>failure of liberal universalism to be universal-the transparent fiction of state universality-combines with the increasing individuation of social subjects through capitalist disinternments and disciplinary productions. Together, they breed the emergence of politicized identity rooted in disciplinary pro- ductions but oriented by liberal discourse toward protest against exclusion from a discursive formation of universal justice</w:t>
      </w:r>
      <w:r w:rsidRPr="00C902EF">
        <w:rPr>
          <w:color w:val="000000"/>
          <w:sz w:val="16"/>
          <w:szCs w:val="16"/>
        </w:rPr>
        <w:t>. This production, however, is not linear or even but highly contradictory: although the terms of liberalism are part of the ground of production of a politicized identity that reiterates yet exceeds these terms, </w:t>
      </w:r>
      <w:r w:rsidRPr="00C902EF">
        <w:rPr>
          <w:color w:val="000000"/>
          <w:sz w:val="20"/>
          <w:szCs w:val="20"/>
          <w:u w:val="single"/>
        </w:rPr>
        <w:t>liberal discourse itself also continuously recolonizes political identity as political interest-a conversion that recasts politicized identity's substantive and often deconstructive cultural claims and critiques as generic claims of particularism endemic to universalist political culture.</w:t>
      </w:r>
      <w:r w:rsidRPr="00C902EF">
        <w:rPr>
          <w:color w:val="000000"/>
          <w:sz w:val="16"/>
          <w:szCs w:val="16"/>
        </w:rPr>
        <w:t> Similarly, </w:t>
      </w:r>
      <w:r w:rsidRPr="00C902EF">
        <w:rPr>
          <w:color w:val="000000"/>
          <w:sz w:val="20"/>
          <w:szCs w:val="20"/>
          <w:u w:val="single"/>
        </w:rPr>
        <w:t>disciplinary power manages liberalism's production of politicized subjectivity by neutralizing (re-depoliticizing) identity through normalizing practices. As liberal discourse converts political identity into essentialized private interest, disciplinary power converts interest into normativized social identity manageable by regulatory regimes. Thus disciplinary power politically neutralizes entitlement claims generated by liberal individuation, whereas liberalism politically neutralizes rights claims generated by disciplinary identities.</w:t>
      </w:r>
    </w:p>
    <w:p w14:paraId="249C2244" w14:textId="20728904" w:rsidR="00A70E18" w:rsidRPr="00C902EF" w:rsidRDefault="00A70E18" w:rsidP="00A70E18">
      <w:pPr>
        <w:rPr>
          <w:rFonts w:eastAsia="Times New Roman"/>
          <w:sz w:val="20"/>
          <w:szCs w:val="20"/>
        </w:rPr>
      </w:pPr>
      <w:r w:rsidRPr="00C902EF">
        <w:rPr>
          <w:rFonts w:eastAsia="Times New Roman"/>
          <w:color w:val="000000"/>
          <w:sz w:val="16"/>
          <w:szCs w:val="16"/>
        </w:rPr>
        <w:br w:type="textWrapping" w:clear="all"/>
      </w:r>
      <w:r w:rsidRPr="00C902EF">
        <w:rPr>
          <w:b/>
          <w:bCs/>
          <w:color w:val="000000"/>
          <w:sz w:val="27"/>
          <w:szCs w:val="27"/>
        </w:rPr>
        <w:t xml:space="preserve">Liberal identity politics necessitates the existence of a white middle class masculine subject against which they levy their claims of exclusion and injury – their politics results in subject attached to their wounds rendering them incapable of and unwilling to challenge the </w:t>
      </w:r>
      <w:proofErr w:type="gramStart"/>
      <w:r w:rsidRPr="00C902EF">
        <w:rPr>
          <w:b/>
          <w:bCs/>
          <w:color w:val="000000"/>
          <w:sz w:val="27"/>
          <w:szCs w:val="27"/>
        </w:rPr>
        <w:t>structures which</w:t>
      </w:r>
      <w:proofErr w:type="gramEnd"/>
      <w:r w:rsidRPr="00C902EF">
        <w:rPr>
          <w:b/>
          <w:bCs/>
          <w:color w:val="000000"/>
          <w:sz w:val="27"/>
          <w:szCs w:val="27"/>
        </w:rPr>
        <w:t xml:space="preserve"> drive their subjection.</w:t>
      </w:r>
    </w:p>
    <w:p w14:paraId="14DB41C7" w14:textId="77777777" w:rsidR="00A70E18" w:rsidRPr="00C902EF" w:rsidRDefault="00A70E18" w:rsidP="00A70E18">
      <w:pPr>
        <w:rPr>
          <w:color w:val="000000"/>
          <w:sz w:val="16"/>
          <w:szCs w:val="16"/>
        </w:rPr>
      </w:pPr>
      <w:r w:rsidRPr="00C902EF">
        <w:rPr>
          <w:b/>
          <w:bCs/>
          <w:color w:val="000000"/>
          <w:szCs w:val="22"/>
          <w:u w:val="single"/>
        </w:rPr>
        <w:t>Brown 1993</w:t>
      </w:r>
      <w:r w:rsidRPr="00C902EF">
        <w:rPr>
          <w:color w:val="000000"/>
          <w:sz w:val="16"/>
          <w:szCs w:val="16"/>
        </w:rPr>
        <w:t> /Wendy, Class of 1936 First Professor of Political Science @ UC – Berkeley, She received her Ph.D in Political Philosophy from Princeton University in 1983. Prior to coming to Berkeley in 1999, she taught at the University of California, Santa Cruz and at Williams College. Her work has been translated into more than 15 languages. She lectures around the world, has held a number of distinguished visiting lectureships, and has recently been a Senior Fellow of the American Council of Learned Societies, a Member of the Institute for Advanced Study in Princeton, and a UC President's Humanities Fellow, “Wounded Attachments” </w:t>
      </w:r>
      <w:r w:rsidRPr="00C902EF">
        <w:rPr>
          <w:i/>
          <w:iCs/>
          <w:color w:val="000000"/>
          <w:sz w:val="16"/>
          <w:szCs w:val="16"/>
        </w:rPr>
        <w:t>Political Theory</w:t>
      </w:r>
      <w:r w:rsidRPr="00C902EF">
        <w:rPr>
          <w:color w:val="000000"/>
          <w:sz w:val="16"/>
          <w:szCs w:val="16"/>
        </w:rPr>
        <w:t>, Vol. 21, No. 3 (Aug., 1993), pp. 390-410/</w:t>
      </w:r>
    </w:p>
    <w:p w14:paraId="3A77362D" w14:textId="77777777" w:rsidR="00A70E18" w:rsidRPr="00C902EF" w:rsidRDefault="00A70E18" w:rsidP="00A70E18">
      <w:pPr>
        <w:rPr>
          <w:color w:val="000000"/>
          <w:sz w:val="16"/>
          <w:szCs w:val="16"/>
        </w:rPr>
      </w:pPr>
      <w:r w:rsidRPr="00C902EF">
        <w:rPr>
          <w:color w:val="000000"/>
          <w:sz w:val="16"/>
          <w:szCs w:val="16"/>
        </w:rPr>
        <w:t xml:space="preserve">If there is one class that is politically articulated in late modem U.S. life, it is that which gives itself the name of the "middle class." This is the "class" that represents the normalization rather than the politicization of capitalism, the denial of capitalism's power effects in ordering social life, the represen- tation of the ideal of capitalism to provide the good life for all. Poised between the rich and the poor, feeling </w:t>
      </w:r>
      <w:proofErr w:type="gramStart"/>
      <w:r w:rsidRPr="00C902EF">
        <w:rPr>
          <w:color w:val="000000"/>
          <w:sz w:val="16"/>
          <w:szCs w:val="16"/>
        </w:rPr>
        <w:t>itself</w:t>
      </w:r>
      <w:proofErr w:type="gramEnd"/>
      <w:r w:rsidRPr="00C902EF">
        <w:rPr>
          <w:color w:val="000000"/>
          <w:sz w:val="16"/>
          <w:szCs w:val="16"/>
        </w:rPr>
        <w:t xml:space="preserve"> to be protected from the encroachments of neither, the phantasmatic middle class signifies the natural and the good between the decadent or the corrupt, on the one side, and the aberrant or the decaying, on the other. Middle class identity is a conservative identity in the sense that it semiotically recurs to a phantasmatic past, an idyllic and uncorrupted historical moment (implicitly located around 1955) when life was good-housing was affordable, men supported families on single in- comes, and drugs were confined to urban ghettos. But it is not a reactionary identity in the sense of reacting to an insurgent politicized identity from below. Rather, </w:t>
      </w:r>
      <w:r w:rsidRPr="00C902EF">
        <w:rPr>
          <w:color w:val="000000"/>
          <w:sz w:val="20"/>
          <w:szCs w:val="20"/>
          <w:u w:val="single"/>
        </w:rPr>
        <w:t>it embodies the ideal to which nonclass identities refer for proof of their exclusion or injury: homosexuals who lack the protection of marriage, guarantees of child custody or job security, and freedom from harassment; single women who are strained and impoverished by trying to raise children and hold paid jobs simultaneously; people of color disproportionately affected by unemployment, punishing urban housing costs, inadequate health care programs, and disproportionately subjected to unwarranted harassment and violence, figured as criminals</w:t>
      </w:r>
      <w:r w:rsidRPr="00C902EF">
        <w:rPr>
          <w:color w:val="000000"/>
          <w:sz w:val="16"/>
          <w:szCs w:val="16"/>
        </w:rPr>
        <w:t>, ignored by cab drivers. </w:t>
      </w:r>
      <w:r w:rsidRPr="00C902EF">
        <w:rPr>
          <w:color w:val="000000"/>
          <w:sz w:val="20"/>
          <w:szCs w:val="20"/>
          <w:u w:val="single"/>
        </w:rPr>
        <w:t>The point is not that these privations are trivial but that without recourse to a white masculine middle class ideal, politicized identities would forfeit a good deal of their claims to injury and exclusion, their claims to the political significance of their difference.</w:t>
      </w:r>
      <w:r w:rsidRPr="00C902EF">
        <w:rPr>
          <w:color w:val="000000"/>
          <w:sz w:val="16"/>
          <w:szCs w:val="16"/>
        </w:rPr>
        <w:t> </w:t>
      </w:r>
      <w:r w:rsidRPr="00C902EF">
        <w:rPr>
          <w:color w:val="000000"/>
          <w:sz w:val="20"/>
          <w:szCs w:val="20"/>
          <w:u w:val="single"/>
        </w:rPr>
        <w:t>If they thus require this ideal for the potency and poignancy of their political claims, we might ask to what extent a critique of capitalism is foreclosed by the current configuration of oppositional politics and not simply by the "loss of the socialist alternative" or the ostensible "triumph of liberalism" in the global order</w:t>
      </w:r>
      <w:r w:rsidRPr="00C902EF">
        <w:rPr>
          <w:color w:val="000000"/>
          <w:sz w:val="16"/>
          <w:szCs w:val="16"/>
        </w:rPr>
        <w:t xml:space="preserve">. To what </w:t>
      </w:r>
      <w:proofErr w:type="gramStart"/>
      <w:r w:rsidRPr="00C902EF">
        <w:rPr>
          <w:color w:val="000000"/>
          <w:sz w:val="16"/>
          <w:szCs w:val="16"/>
        </w:rPr>
        <w:t>extent do</w:t>
      </w:r>
      <w:proofErr w:type="gramEnd"/>
      <w:r w:rsidRPr="00C902EF">
        <w:rPr>
          <w:color w:val="000000"/>
          <w:sz w:val="16"/>
          <w:szCs w:val="16"/>
        </w:rPr>
        <w:t> </w:t>
      </w:r>
      <w:r w:rsidRPr="00C902EF">
        <w:rPr>
          <w:color w:val="000000"/>
          <w:sz w:val="20"/>
          <w:szCs w:val="20"/>
          <w:u w:val="single"/>
        </w:rPr>
        <w:t>identity politics require a standard internal to existing society against which to pitch their claims, a standard that not only preserves capitalism from critique but sustains the invisibility and inarticulateness of class, not accidentally, but endemically</w:t>
      </w:r>
      <w:r w:rsidRPr="00C902EF">
        <w:rPr>
          <w:color w:val="000000"/>
          <w:sz w:val="16"/>
          <w:szCs w:val="16"/>
        </w:rPr>
        <w:t xml:space="preserve">? Could we have stumbled on one reason why class is invariably named but rarely theorized or developed in the multiculturalist mantra, "race, class, gender, </w:t>
      </w:r>
      <w:proofErr w:type="gramStart"/>
      <w:r w:rsidRPr="00C902EF">
        <w:rPr>
          <w:color w:val="000000"/>
          <w:sz w:val="16"/>
          <w:szCs w:val="16"/>
        </w:rPr>
        <w:t>sexuality</w:t>
      </w:r>
      <w:proofErr w:type="gramEnd"/>
      <w:r w:rsidRPr="00C902EF">
        <w:rPr>
          <w:color w:val="000000"/>
          <w:sz w:val="16"/>
          <w:szCs w:val="16"/>
        </w:rPr>
        <w:t>?"</w:t>
      </w:r>
    </w:p>
    <w:p w14:paraId="326ED91A" w14:textId="12C635E1" w:rsidR="00A70E18" w:rsidRPr="00C902EF" w:rsidRDefault="00A70E18" w:rsidP="00A70E18">
      <w:pPr>
        <w:rPr>
          <w:rFonts w:eastAsia="Times New Roman"/>
          <w:sz w:val="20"/>
          <w:szCs w:val="20"/>
        </w:rPr>
      </w:pPr>
      <w:r w:rsidRPr="00C902EF">
        <w:rPr>
          <w:b/>
          <w:bCs/>
          <w:color w:val="000000"/>
          <w:sz w:val="27"/>
          <w:szCs w:val="27"/>
        </w:rPr>
        <w:t>The AFF presentation of identity in politics revolves around suffering. The suffering subject becomes attached to their wounds as the necessary precondition for their political being. This form of subject cultivation emanates from and reinforces slave morality; the self can only emerge in a reactionary rejection of a hostile external world.</w:t>
      </w:r>
    </w:p>
    <w:p w14:paraId="618B8226" w14:textId="77777777" w:rsidR="00A70E18" w:rsidRPr="00C902EF" w:rsidRDefault="00A70E18" w:rsidP="00A70E18">
      <w:pPr>
        <w:rPr>
          <w:color w:val="000000"/>
          <w:sz w:val="16"/>
          <w:szCs w:val="16"/>
        </w:rPr>
      </w:pPr>
      <w:r w:rsidRPr="00C902EF">
        <w:rPr>
          <w:b/>
          <w:bCs/>
          <w:color w:val="000000"/>
          <w:szCs w:val="22"/>
          <w:u w:val="single"/>
        </w:rPr>
        <w:t>Brown 1993</w:t>
      </w:r>
      <w:r w:rsidRPr="00C902EF">
        <w:rPr>
          <w:color w:val="000000"/>
          <w:sz w:val="16"/>
          <w:szCs w:val="16"/>
        </w:rPr>
        <w:t> /Wendy, Class of 1936 First Professor of Political Science @ UC – Berkeley, She received her Ph.D in Political Philosophy from Princeton University in 1983. Prior to coming to Berkeley in 1999, she taught at the University of California, Santa Cruz and at Williams College. Her work has been translated into more than 15 languages. She lectures around the world, has held a number of distinguished visiting lectureships, and has recently been a Senior Fellow of the American Council of Learned Societies, a Member of the Institute for Advanced Study in Princeton, and a UC President's Humanities Fellow, “Wounded Attachments” </w:t>
      </w:r>
      <w:r w:rsidRPr="00C902EF">
        <w:rPr>
          <w:i/>
          <w:iCs/>
          <w:color w:val="000000"/>
          <w:sz w:val="16"/>
          <w:szCs w:val="16"/>
        </w:rPr>
        <w:t>Political Theory</w:t>
      </w:r>
      <w:r w:rsidRPr="00C902EF">
        <w:rPr>
          <w:color w:val="000000"/>
          <w:sz w:val="16"/>
          <w:szCs w:val="16"/>
        </w:rPr>
        <w:t>, Vol. 21, No. 3 (Aug., 1993), pp. 390-410/</w:t>
      </w:r>
    </w:p>
    <w:p w14:paraId="094707D5" w14:textId="2C98B528" w:rsidR="004D086E" w:rsidRPr="00C902EF" w:rsidRDefault="00A70E18" w:rsidP="004D086E">
      <w:pPr>
        <w:rPr>
          <w:color w:val="000000"/>
          <w:sz w:val="16"/>
          <w:szCs w:val="16"/>
        </w:rPr>
      </w:pPr>
      <w:r w:rsidRPr="00C902EF">
        <w:rPr>
          <w:color w:val="000000"/>
          <w:sz w:val="16"/>
          <w:szCs w:val="16"/>
        </w:rPr>
        <w:t>Now, what I want to suggest is that in a culture already streaked with the pathos of ressentiment for these reasons, there are several characteristics of late modem postindustrial societies that accelerate and expand the conditions of its production. My listing is necessarily highly schematic. First, the phenomenon that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consitutive of ressentiment.'9 Second, the steady desacralization of all regions of life-what Weber called disenchantment, what Nietzsche called the death of God-would appear to add yet another reversal to Nietzsche's genealogy of ressentiment as perpetually available to "alternation of direction." In Nietzsche's account, the ascetic priest deployed notions of "guilt, sin, sinfulness, depravity and damnation" to "direct the ressentiment of the less severely afflicted sternly back upon themselves ... and in this way [exploited] the bad instincts of all sufferers for the purpose of self-discipline, self-surveillance, and self-overcoming."20 However, the desacralizing tendencies of late modernity undermine the efficacy of this deployment and turn suffering's need for exculpation back toward a site of external agency. Third, the increased fragmentation, if not disintegration, of all forms of association until recently not organized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 In short, 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w:t>
      </w:r>
      <w:r w:rsidRPr="00C902EF">
        <w:rPr>
          <w:color w:val="000000"/>
          <w:sz w:val="20"/>
          <w:szCs w:val="20"/>
          <w:u w:val="single"/>
        </w:rPr>
        <w:t>the late modem liberal subject quite literally seethes with ressentiment. Enter politicized identity, now conceivable in part as both product of and "reaction" to this condition,</w:t>
      </w:r>
      <w:r w:rsidRPr="00C902EF">
        <w:rPr>
          <w:color w:val="000000"/>
          <w:sz w:val="16"/>
          <w:szCs w:val="16"/>
        </w:rPr>
        <w:t> where "</w:t>
      </w:r>
      <w:r w:rsidRPr="00C902EF">
        <w:rPr>
          <w:color w:val="000000"/>
          <w:sz w:val="20"/>
          <w:szCs w:val="20"/>
          <w:u w:val="single"/>
        </w:rPr>
        <w:t>reaction</w:t>
      </w:r>
      <w:r w:rsidRPr="00C902EF">
        <w:rPr>
          <w:color w:val="000000"/>
          <w:sz w:val="16"/>
          <w:szCs w:val="16"/>
        </w:rPr>
        <w:t>" acquires the meaning that Nietzsche ascribed to it, namely, as </w:t>
      </w:r>
      <w:r w:rsidRPr="00C902EF">
        <w:rPr>
          <w:color w:val="000000"/>
          <w:sz w:val="20"/>
          <w:szCs w:val="20"/>
          <w:u w:val="single"/>
        </w:rPr>
        <w:t>an effect of domination that reiterates impotence, a substitute for action, for power, for self-affirmation that reinscribes incapacity, powerlessness, and rejection</w:t>
      </w:r>
      <w:r w:rsidRPr="00C902EF">
        <w:rPr>
          <w:color w:val="000000"/>
          <w:sz w:val="16"/>
          <w:szCs w:val="16"/>
        </w:rPr>
        <w:t>. For Nietzsche, ressentiment itself is rooted in "reaction"-the substitution of reasons, norms, and ethics for deeds-and not only moral systems but identities themselves take their bearings in this reaction. As Tracy Strong reads this element of Nietzsche's thought, </w:t>
      </w:r>
      <w:r w:rsidRPr="00C902EF">
        <w:rPr>
          <w:color w:val="000000"/>
          <w:sz w:val="20"/>
          <w:szCs w:val="20"/>
          <w:u w:val="single"/>
        </w:rPr>
        <w:t>Identity ... does not consist of an active component, but is a reaction to something outside; action in itself, with its inevitable self-assertive qualities, must then become something evil, since it is identified with that against which one is reacting</w:t>
      </w:r>
      <w:r w:rsidRPr="00C902EF">
        <w:rPr>
          <w:color w:val="000000"/>
          <w:sz w:val="16"/>
          <w:szCs w:val="16"/>
        </w:rPr>
        <w:t>. </w:t>
      </w:r>
      <w:r w:rsidRPr="00C902EF">
        <w:rPr>
          <w:color w:val="000000"/>
          <w:sz w:val="20"/>
          <w:szCs w:val="20"/>
          <w:u w:val="single"/>
        </w:rPr>
        <w:t>The will to power of slave morality must constantly reassert that which gives definition to the slave: the pain he suffers by being in the world. </w:t>
      </w:r>
      <w:r w:rsidRPr="00C902EF">
        <w:rPr>
          <w:color w:val="000000"/>
          <w:sz w:val="16"/>
          <w:szCs w:val="16"/>
        </w:rPr>
        <w:t>Hence </w:t>
      </w:r>
      <w:r w:rsidRPr="00C902EF">
        <w:rPr>
          <w:color w:val="000000"/>
          <w:sz w:val="20"/>
          <w:szCs w:val="20"/>
          <w:u w:val="single"/>
        </w:rPr>
        <w:t>any attempt to escape that pain will merely result in the reaffirmation of painful structures</w:t>
      </w:r>
      <w:r w:rsidRPr="00C902EF">
        <w:rPr>
          <w:color w:val="000000"/>
          <w:sz w:val="16"/>
          <w:szCs w:val="16"/>
        </w:rPr>
        <w:t>.21 </w:t>
      </w:r>
      <w:r w:rsidRPr="00C902EF">
        <w:rPr>
          <w:color w:val="000000"/>
          <w:sz w:val="20"/>
          <w:szCs w:val="20"/>
          <w:u w:val="single"/>
        </w:rPr>
        <w:t>If ressentiment's "cause" is suffering, its "creative deed" is the reworking of this pain into a negative form of action, the "imaginary revenge</w:t>
      </w:r>
      <w:r w:rsidRPr="00C902EF">
        <w:rPr>
          <w:color w:val="000000"/>
          <w:sz w:val="16"/>
          <w:szCs w:val="16"/>
        </w:rPr>
        <w:t>" of what Nietzsche terms "natures denied the true reaction, that of deeds."22 </w:t>
      </w:r>
      <w:r w:rsidRPr="00C902EF">
        <w:rPr>
          <w:color w:val="000000"/>
          <w:sz w:val="20"/>
          <w:szCs w:val="20"/>
          <w:u w:val="single"/>
        </w:rPr>
        <w:t>This revenge is achieved through the imposition of suffering "on whatever does not feel wrath and displeasure as he does</w:t>
      </w:r>
      <w:r w:rsidRPr="00C902EF">
        <w:rPr>
          <w:color w:val="000000"/>
          <w:sz w:val="16"/>
          <w:szCs w:val="16"/>
        </w:rPr>
        <w:t>"23 (accomplished especially through the production of guilt), </w:t>
      </w:r>
      <w:r w:rsidRPr="00C902EF">
        <w:rPr>
          <w:color w:val="000000"/>
          <w:sz w:val="20"/>
          <w:szCs w:val="20"/>
          <w:u w:val="single"/>
        </w:rPr>
        <w:t>through the establishment of suffering as the measure of social virtue, and through casting strength and good fortune ("privilege</w:t>
      </w:r>
      <w:r w:rsidRPr="00C902EF">
        <w:rPr>
          <w:color w:val="000000"/>
          <w:sz w:val="16"/>
          <w:szCs w:val="16"/>
        </w:rPr>
        <w:t>" as we say today</w:t>
      </w:r>
      <w:r w:rsidRPr="00C902EF">
        <w:rPr>
          <w:color w:val="000000"/>
          <w:sz w:val="20"/>
          <w:szCs w:val="20"/>
          <w:u w:val="single"/>
        </w:rPr>
        <w:t>) as self-recriminating, as its own indictment in a culture of suffering: "it is disgraceful to be fortunate, there is too much misery.</w:t>
      </w:r>
      <w:r w:rsidRPr="00C902EF">
        <w:rPr>
          <w:color w:val="000000"/>
          <w:sz w:val="16"/>
          <w:szCs w:val="16"/>
        </w:rPr>
        <w:t>"24 But </w:t>
      </w:r>
      <w:r w:rsidRPr="00C902EF">
        <w:rPr>
          <w:color w:val="000000"/>
          <w:sz w:val="20"/>
          <w:szCs w:val="20"/>
          <w:u w:val="single"/>
        </w:rPr>
        <w:t>in its attempt to displace its suffering, identity structured by ressentiment at the same time becomes invested in its own subjection</w:t>
      </w:r>
      <w:r w:rsidRPr="00C902EF">
        <w:rPr>
          <w:color w:val="000000"/>
          <w:sz w:val="16"/>
          <w:szCs w:val="16"/>
        </w:rPr>
        <w:t>. </w:t>
      </w:r>
      <w:r w:rsidRPr="00C902EF">
        <w:rPr>
          <w:color w:val="000000"/>
          <w:sz w:val="20"/>
          <w:szCs w:val="20"/>
          <w:u w:val="single"/>
        </w:rPr>
        <w:t>This investment lies not only in its discovery of a site of blame for its hurt will, not only in its acquisition of recognition through its history of subjection</w:t>
      </w:r>
      <w:r w:rsidRPr="00C902EF">
        <w:rPr>
          <w:color w:val="000000"/>
          <w:sz w:val="16"/>
          <w:szCs w:val="16"/>
        </w:rPr>
        <w:t> (</w:t>
      </w:r>
      <w:r w:rsidRPr="00C902EF">
        <w:rPr>
          <w:color w:val="000000"/>
          <w:sz w:val="20"/>
          <w:szCs w:val="20"/>
          <w:u w:val="single"/>
        </w:rPr>
        <w:t>a recognition predicated on injury</w:t>
      </w:r>
      <w:r w:rsidRPr="00C902EF">
        <w:rPr>
          <w:color w:val="000000"/>
          <w:sz w:val="16"/>
          <w:szCs w:val="16"/>
        </w:rPr>
        <w:t>, now righteously revalued), but also in the satisfactions of revenge that ceaselessly reenact even as they redistribute the injuries of marginalization and subordination in a liberal discursive order that alternately denies the very possibility of these things or blames those who experience them for their own condition. </w:t>
      </w:r>
      <w:r w:rsidRPr="00C902EF">
        <w:rPr>
          <w:color w:val="000000"/>
          <w:sz w:val="20"/>
          <w:szCs w:val="20"/>
          <w:u w:val="single"/>
        </w:rPr>
        <w:t>Identity politics structured by ressentiment reverses without subverting this blaming structure: it does not subject to critique the sovereign subject of accountability that liberal individualism presupposes nor the economy of inclusion and exclusion that liberal universalism establishes.</w:t>
      </w:r>
      <w:r w:rsidRPr="00C902EF">
        <w:rPr>
          <w:color w:val="000000"/>
          <w:sz w:val="16"/>
          <w:szCs w:val="16"/>
        </w:rPr>
        <w:t> </w:t>
      </w:r>
      <w:r w:rsidRPr="00C902EF">
        <w:rPr>
          <w:color w:val="000000"/>
          <w:sz w:val="20"/>
          <w:szCs w:val="20"/>
          <w:u w:val="single"/>
        </w:rPr>
        <w:t>Thus politicized identity that presents itself as a self-affirmation now appears as the opposite, as predicated on and requiring its sustained rejection by a "hostile extemal world."</w:t>
      </w:r>
      <w:r w:rsidRPr="00C902EF">
        <w:rPr>
          <w:color w:val="000000"/>
          <w:sz w:val="16"/>
          <w:szCs w:val="16"/>
        </w:rPr>
        <w:t>25 Insofar as what Nietzsche calls </w:t>
      </w:r>
      <w:r w:rsidRPr="00C902EF">
        <w:rPr>
          <w:color w:val="000000"/>
          <w:sz w:val="20"/>
          <w:szCs w:val="20"/>
          <w:u w:val="single"/>
        </w:rPr>
        <w:t>slave morality produces identity in reaction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w:t>
      </w:r>
      <w:r w:rsidRPr="00C902EF">
        <w:rPr>
          <w:color w:val="000000"/>
          <w:sz w:val="16"/>
          <w:szCs w:val="16"/>
        </w:rPr>
        <w:t>, through its wide distribution of suffering, through its reproach of power as such</w:t>
      </w:r>
      <w:r w:rsidRPr="00C902EF">
        <w:rPr>
          <w:color w:val="000000"/>
          <w:sz w:val="20"/>
          <w:szCs w:val="20"/>
          <w:u w:val="single"/>
        </w:rPr>
        <w:t>. Politicized identity, premised on exclusion and fueled by the humiliation and suffering imposed by its historically structured impotence in the context of a discourse of sovereign individuals, is as likely to seek generalized political paralysis, to feast on generalized political impotence, as it is to seek its own or collective liberation.</w:t>
      </w:r>
      <w:r w:rsidRPr="00C902EF">
        <w:rPr>
          <w:color w:val="000000"/>
          <w:sz w:val="16"/>
          <w:szCs w:val="16"/>
        </w:rPr>
        <w:t> </w:t>
      </w:r>
      <w:r w:rsidRPr="00C902EF">
        <w:rPr>
          <w:color w:val="000000"/>
          <w:sz w:val="20"/>
          <w:szCs w:val="20"/>
          <w:u w:val="single"/>
        </w:rPr>
        <w:t>Indeed it is more likely to punish and reproach</w:t>
      </w:r>
      <w:r w:rsidRPr="00C902EF">
        <w:rPr>
          <w:color w:val="000000"/>
          <w:sz w:val="16"/>
          <w:szCs w:val="16"/>
        </w:rPr>
        <w:t>-"punishment is what revenge calls itself; </w:t>
      </w:r>
      <w:r w:rsidRPr="00C902EF">
        <w:rPr>
          <w:color w:val="000000"/>
          <w:sz w:val="20"/>
          <w:szCs w:val="20"/>
          <w:u w:val="single"/>
        </w:rPr>
        <w:t>with a hypocritical lie it creates a good conscience for itself'</w:t>
      </w:r>
      <w:r w:rsidRPr="00C902EF">
        <w:rPr>
          <w:color w:val="000000"/>
          <w:sz w:val="16"/>
          <w:szCs w:val="16"/>
        </w:rPr>
        <w:t>-than to find venues of self-affirming action.26 But contemporary politicized identity's desire is not only shaped by the extent to which the sovereign will of the liberal subject, articulated ever more nakedly by disciplinary individuation and capitalist disinternments, is dominated by late twentieth-century configurations of political and economic powers. It is shaped as well by the contemporary problematic of history itself, by the late modern rupture of history as a narrative, history as ended because it has lost its end, a rupture that paradoxically produces an immeasurable heaviness to history. As the grim experience of reading Discipline and Punish makes clear, there is a sense in which the gravitational force of history is multiplied at precisely the moment that history's narrative coherence and objectivist foundation is refuted. As the problematic of power in history is resituated from subject positioning to subject formation, power is seen to operate spatially, infiltrationally, "microphysically" rather than only tempo- rally; it is also seen to permeate and construct every heretofore designated "interior" space in social orders and in subjects. As the erosion of historical metanarratives takes with them both laws of history and the futurity such laws purported to assure, the presumed continuity of history is replaced with a sense of its violent, contingent, and ubiquitous force. History becomes that which has weight but no trajectory, mass but no coherence, force but no direction; it is war without ends or end. Thus the extent to which "</w:t>
      </w:r>
      <w:r w:rsidRPr="00C902EF">
        <w:rPr>
          <w:color w:val="000000"/>
          <w:sz w:val="20"/>
          <w:szCs w:val="20"/>
          <w:u w:val="single"/>
        </w:rPr>
        <w:t>dead generations weigh like a nightmare on the brains of the living" is today unparalleled even as history itself disintegrates as coherent categor</w:t>
      </w:r>
      <w:r w:rsidRPr="00C902EF">
        <w:rPr>
          <w:color w:val="000000"/>
          <w:sz w:val="16"/>
          <w:szCs w:val="16"/>
        </w:rPr>
        <w:t>y or practice. We know ourselves to be saturated by history, we feel the extraordinary force of its determinations; we are also steeped in a discourse of its insignificance, and above all, we know that history will no longer (always already did not) act as our redeemer. I raise the question of history because in thinking about late modem politicized identity's structuring by ressentiment, I have thus far focused on its foundation in the sufferings of a subordinated sovereign subject. But Nietzsche's account of the logic of ressentiment is also tethered to that feature of the will that is stricken by history, that rails against time itself, that cannot "will backwards," that cannot exert its power over the past-either as a specific set of events or as time itself: Willing liberates but what is it that puts even the liberator himself in fetters? </w:t>
      </w:r>
      <w:r w:rsidRPr="00C902EF">
        <w:rPr>
          <w:color w:val="000000"/>
          <w:sz w:val="20"/>
          <w:szCs w:val="20"/>
          <w:u w:val="single"/>
        </w:rPr>
        <w:t>'It was'-that is the name of the will's gnashing of teeth and most secret melancholy. Powerless against what has been done, he is an angry spectator of all that is past.... He cannot break time and time's covetousness, that is the will's loneliest melancholy</w:t>
      </w:r>
      <w:r w:rsidRPr="00C902EF">
        <w:rPr>
          <w:color w:val="000000"/>
          <w:sz w:val="16"/>
          <w:szCs w:val="16"/>
        </w:rPr>
        <w:t>.27 Although Nietzsche appears here to be speaking of the will as such, Zarathustra's own relationship to the will as a "redeemer of history" makes clear that this "angry spectatorship" can with great difficulty be reworked as a perverse kind of mastery, a mastery that triumphs over the past by reducing its power, by remaking the present against the terms of the past-in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The now and the past on earth-alas, my friends, that is what I find most unendurable; and I should not know how to live if I were not also a seer of that which much come. A seer, a willer, a creator, a future himself and a bridge to the future-and alas, also as it were, a cripple at this bridge: all this is Zarathustra.28 Nietzsche here discerns both the necessity and the near impossibility-the extraordinary and fragile achievement-of formulating oneself as a creator of the future and a bridge to the future in order to appease the otherwise inevitable rancor of the will against time, in order to redeem the past by lifting the weight of it, by reducing the scope of its determinations. "And how could I bear to be a man if man were not also a creator and guesser of riddles and redeemer of accidents?"29 Of course, Zarathustra's exceptionality in what he is willing to confront and bear, in his capacities to overcome in order to create, is Nietzsche's device for revealing us to ourselves. </w:t>
      </w:r>
      <w:r w:rsidRPr="00C902EF">
        <w:rPr>
          <w:color w:val="000000"/>
          <w:sz w:val="20"/>
          <w:szCs w:val="20"/>
          <w:u w:val="single"/>
        </w:rPr>
        <w:t>The ordinary will, steeped in the economy of slave morality, devises means "to get rid of his melancholy and to mock his dungeon" that reiterate the cause of the melancholy, that continually reinfect the narcissistic wound to its capaciousness inflicted by the past. "Ala</w:t>
      </w:r>
      <w:r w:rsidRPr="00C902EF">
        <w:rPr>
          <w:color w:val="000000"/>
          <w:sz w:val="16"/>
          <w:szCs w:val="16"/>
        </w:rPr>
        <w:t>s," says Nietzsche, "</w:t>
      </w:r>
      <w:r w:rsidRPr="00C902EF">
        <w:rPr>
          <w:color w:val="000000"/>
          <w:sz w:val="20"/>
          <w:szCs w:val="20"/>
          <w:u w:val="single"/>
        </w:rPr>
        <w:t>every prisoner becomes a fool; and the imprisoned will redeems himself foolishly</w:t>
      </w:r>
      <w:r w:rsidRPr="00C902EF">
        <w:rPr>
          <w:color w:val="000000"/>
          <w:sz w:val="16"/>
          <w:szCs w:val="16"/>
        </w:rPr>
        <w:t>."30 From this foolish redemption-</w:t>
      </w:r>
      <w:r w:rsidRPr="00C902EF">
        <w:rPr>
          <w:color w:val="000000"/>
          <w:sz w:val="20"/>
          <w:szCs w:val="20"/>
          <w:u w:val="single"/>
        </w:rPr>
        <w:t>foolish because it does not resolve the will's rancor but only makes a world in its image-is born the wrath of revenge: 'that which was' is the name of the stone [the will] cannot move</w:t>
      </w:r>
      <w:r w:rsidRPr="00C902EF">
        <w:rPr>
          <w:color w:val="000000"/>
          <w:sz w:val="16"/>
          <w:szCs w:val="16"/>
        </w:rPr>
        <w:t>. And so he moves stones out of wrath and displeasure, and he wreaks revenge on whatever does not feel wrath and displeasure as he does. </w:t>
      </w:r>
      <w:r w:rsidRPr="00C902EF">
        <w:rPr>
          <w:color w:val="000000"/>
          <w:sz w:val="20"/>
          <w:szCs w:val="20"/>
          <w:u w:val="single"/>
        </w:rPr>
        <w:t>Thus the will, the liberator, took to hurting; and on all who can suffer he wreaks revenge for his inability to go backwards. This ... is what revenge is: the will's ill will against time and its 'it was.</w:t>
      </w:r>
      <w:r w:rsidRPr="00C902EF">
        <w:rPr>
          <w:color w:val="000000"/>
          <w:sz w:val="16"/>
          <w:szCs w:val="16"/>
        </w:rPr>
        <w:t>' Revenge as a "</w:t>
      </w:r>
      <w:r w:rsidRPr="00C902EF">
        <w:rPr>
          <w:color w:val="000000"/>
          <w:sz w:val="20"/>
          <w:szCs w:val="20"/>
          <w:u w:val="single"/>
        </w:rPr>
        <w:t>reaction," a substitute for the capacity to act, produces identity as both bound to the history that produced it and as a reproach to the present that embodies that history.</w:t>
      </w:r>
      <w:r w:rsidRPr="00C902EF">
        <w:rPr>
          <w:color w:val="000000"/>
          <w:sz w:val="16"/>
          <w:szCs w:val="16"/>
        </w:rPr>
        <w:t> </w:t>
      </w:r>
      <w:r w:rsidRPr="00C902EF">
        <w:rPr>
          <w:color w:val="000000"/>
          <w:sz w:val="20"/>
          <w:szCs w:val="20"/>
          <w:u w:val="single"/>
        </w:rPr>
        <w:t>The will that "took to hurting" in its own impotence against its past becomes</w:t>
      </w:r>
      <w:r w:rsidRPr="00C902EF">
        <w:rPr>
          <w:color w:val="000000"/>
          <w:sz w:val="16"/>
          <w:szCs w:val="16"/>
        </w:rPr>
        <w:t> (in the form of an identity whose very existence is due to heightened consciousness of the immovability of its "it was," its history of subordination) </w:t>
      </w:r>
      <w:r w:rsidRPr="00C902EF">
        <w:rPr>
          <w:color w:val="000000"/>
          <w:sz w:val="20"/>
          <w:szCs w:val="20"/>
          <w:u w:val="single"/>
        </w:rPr>
        <w:t>a will that makes not only a psychological but a political practice of revenge, a practice that reiterates the existence of an identity whose present past is one of insistently unredeemable injury. This past cannot be redeemed unless the identity ceases to be invested in it, and it cannot cease to be invested in it without giving up its identity as such, thus giving up its economy of avenging and at the same time perpetuating its hurt-"when he then stills the pain of the wound, he at the same time reinfects the wound</w:t>
      </w:r>
      <w:r w:rsidRPr="00C902EF">
        <w:rPr>
          <w:color w:val="000000"/>
          <w:sz w:val="16"/>
          <w:szCs w:val="16"/>
        </w:rPr>
        <w:t>."</w:t>
      </w:r>
      <w:r w:rsidRPr="00C902EF">
        <w:rPr>
          <w:color w:val="000000"/>
          <w:sz w:val="20"/>
          <w:szCs w:val="20"/>
          <w:u w:val="single"/>
        </w:rPr>
        <w:t>32 In its emergence as a protest against marginalization or subordination, politicized identity thus becomes attached to its own exclusion both because it is premised on this exclusion for its very existence as identity and because the formation of identity at the site of exclusion, as exclusion, augments or "alters the direction of the suffering" entailed in subordination or marginalization by finding a site of blame for it</w:t>
      </w:r>
      <w:r w:rsidRPr="00C902EF">
        <w:rPr>
          <w:color w:val="000000"/>
          <w:sz w:val="16"/>
          <w:szCs w:val="16"/>
        </w:rPr>
        <w:t>. But </w:t>
      </w:r>
      <w:r w:rsidRPr="00C902EF">
        <w:rPr>
          <w:color w:val="000000"/>
          <w:sz w:val="20"/>
          <w:szCs w:val="20"/>
          <w:u w:val="single"/>
        </w:rPr>
        <w:t xml:space="preserve">in so doing, it installs its pain over its unredeemed history in the very foundation of its political claim, in its demand for recognition as identity. In locating a site of blame for its powerlessness over its past, as a past of injury, a past as a hurt will, and locating a "reason" for the "unendurable pain" of social powerlessness in the present, it converts this reasoning into an ethicizing politics, a politics of recrimination that seeks to avenge the hurt even while it reaffirms it, discursively codifies it. Politicized identity thus enunciates </w:t>
      </w:r>
      <w:proofErr w:type="gramStart"/>
      <w:r w:rsidRPr="00C902EF">
        <w:rPr>
          <w:color w:val="000000"/>
          <w:sz w:val="20"/>
          <w:szCs w:val="20"/>
          <w:u w:val="single"/>
        </w:rPr>
        <w:t>itself</w:t>
      </w:r>
      <w:r w:rsidRPr="00C902EF">
        <w:rPr>
          <w:color w:val="000000"/>
          <w:sz w:val="16"/>
          <w:szCs w:val="16"/>
        </w:rPr>
        <w:t>,</w:t>
      </w:r>
      <w:proofErr w:type="gramEnd"/>
      <w:r w:rsidRPr="00C902EF">
        <w:rPr>
          <w:color w:val="000000"/>
          <w:sz w:val="16"/>
          <w:szCs w:val="16"/>
        </w:rPr>
        <w:t xml:space="preserve"> makes claims for itself, </w:t>
      </w:r>
      <w:r w:rsidRPr="00C902EF">
        <w:rPr>
          <w:color w:val="000000"/>
          <w:sz w:val="20"/>
          <w:szCs w:val="20"/>
          <w:u w:val="single"/>
        </w:rPr>
        <w:t>only by entrenching, dramatizing, and inscribing its pain in politics and can hold out no future-for itself or others-that triumphs over this pain</w:t>
      </w:r>
      <w:r w:rsidRPr="00C902EF">
        <w:rPr>
          <w:color w:val="000000"/>
          <w:sz w:val="16"/>
          <w:szCs w:val="16"/>
        </w:rPr>
        <w:t>. The loss of historical direction, and with it the loss of futurity characteristic of the late modern age, is thus homologically refigured in the structure of desire of the dominant political expression of the age-identity politics. In the same way, the generalized political impotence produced by the ubiquitous yet discontinuous networks of late modern political and economic power is reiterated in the investments of late modern democracy's primary oppositional political formations.</w:t>
      </w:r>
    </w:p>
    <w:p w14:paraId="6C9A06F5" w14:textId="77777777" w:rsidR="0033153E" w:rsidRPr="00C902EF" w:rsidRDefault="0033153E" w:rsidP="0033153E">
      <w:pPr>
        <w:pStyle w:val="Heading3"/>
      </w:pPr>
      <w:r w:rsidRPr="00C902EF">
        <w:t>Wounded Attachments Impact</w:t>
      </w:r>
    </w:p>
    <w:p w14:paraId="6C09C5F5" w14:textId="77777777" w:rsidR="0033153E" w:rsidRPr="00C902EF" w:rsidRDefault="0033153E" w:rsidP="0033153E">
      <w:pPr>
        <w:pStyle w:val="Heading4"/>
      </w:pPr>
      <w:r w:rsidRPr="00C902EF">
        <w:t>Their monolithic and injured conception of identity resigns black life to a wounded social class that can never renounce the trauma of the past – by suturing identarian status to conservative social categories, the imagination and formation of alternative futures becomes structurally impossible</w:t>
      </w:r>
    </w:p>
    <w:p w14:paraId="4DFC4A01" w14:textId="77777777" w:rsidR="0033153E" w:rsidRPr="00C902EF" w:rsidRDefault="0033153E" w:rsidP="0033153E">
      <w:r w:rsidRPr="00C902EF">
        <w:rPr>
          <w:rStyle w:val="Style13ptBold"/>
        </w:rPr>
        <w:t>Marković, 15</w:t>
      </w:r>
      <w:r w:rsidRPr="00C902EF">
        <w:t xml:space="preserve"> [Olja, professor of Political Sciences at Belgrade University, “</w:t>
      </w:r>
      <w:r w:rsidRPr="00C902EF">
        <w:rPr>
          <w:i/>
        </w:rPr>
        <w:t>Toward Overcoming Identity Politics – A Question of Effectiveness and Responsibility,</w:t>
      </w:r>
      <w:r w:rsidRPr="00C902EF">
        <w:t>” Journal of Art and Media Studies, no. 8, pg. 38-40, //MW]</w:t>
      </w:r>
    </w:p>
    <w:p w14:paraId="62AFE7E5" w14:textId="77777777" w:rsidR="0033153E" w:rsidRPr="00C902EF" w:rsidRDefault="0033153E" w:rsidP="0033153E">
      <w:pPr>
        <w:rPr>
          <w:rStyle w:val="Emphasis"/>
        </w:rPr>
      </w:pPr>
      <w:r w:rsidRPr="00C902EF">
        <w:rPr>
          <w:sz w:val="16"/>
        </w:rPr>
        <w:t xml:space="preserve">Wendy Brown claims that </w:t>
      </w:r>
      <w:r w:rsidRPr="00C902EF">
        <w:rPr>
          <w:rStyle w:val="StyleUnderline"/>
        </w:rPr>
        <w:t xml:space="preserve">identity politics create </w:t>
      </w:r>
      <w:r w:rsidRPr="00C902EF">
        <w:rPr>
          <w:rStyle w:val="Emphasis"/>
        </w:rPr>
        <w:t>wounded attachments</w:t>
      </w:r>
      <w:r w:rsidRPr="00C902EF">
        <w:rPr>
          <w:rStyle w:val="StyleUnderline"/>
        </w:rPr>
        <w:t xml:space="preserve">. She defines them as the identities that wish to </w:t>
      </w:r>
      <w:r w:rsidRPr="00C902EF">
        <w:rPr>
          <w:rStyle w:val="Emphasis"/>
        </w:rPr>
        <w:t>inscribe their pain</w:t>
      </w:r>
      <w:r w:rsidRPr="00C902EF">
        <w:rPr>
          <w:rStyle w:val="StyleUnderline"/>
        </w:rPr>
        <w:t xml:space="preserve"> – resulting from their difference compared to the </w:t>
      </w:r>
      <w:r w:rsidRPr="00C902EF">
        <w:rPr>
          <w:rStyle w:val="Emphasis"/>
        </w:rPr>
        <w:t>ideal white</w:t>
      </w:r>
      <w:r w:rsidRPr="00C902EF">
        <w:rPr>
          <w:rStyle w:val="StyleUnderline"/>
        </w:rPr>
        <w:t xml:space="preserve">, </w:t>
      </w:r>
      <w:r w:rsidRPr="00C902EF">
        <w:rPr>
          <w:rStyle w:val="Emphasis"/>
        </w:rPr>
        <w:t>male middle class</w:t>
      </w:r>
      <w:r w:rsidRPr="00C902EF">
        <w:rPr>
          <w:rStyle w:val="StyleUnderline"/>
        </w:rPr>
        <w:t xml:space="preserve"> – in the </w:t>
      </w:r>
      <w:r w:rsidRPr="00C902EF">
        <w:rPr>
          <w:rStyle w:val="Emphasis"/>
        </w:rPr>
        <w:t>law</w:t>
      </w:r>
      <w:r w:rsidRPr="00C902EF">
        <w:rPr>
          <w:rStyle w:val="StyleUnderline"/>
        </w:rPr>
        <w:t xml:space="preserve">. The identities are constituted as they </w:t>
      </w:r>
      <w:r w:rsidRPr="00C902EF">
        <w:rPr>
          <w:rStyle w:val="Emphasis"/>
        </w:rPr>
        <w:t>explain their differences</w:t>
      </w:r>
      <w:r w:rsidRPr="00C902EF">
        <w:rPr>
          <w:rStyle w:val="StyleUnderline"/>
        </w:rPr>
        <w:t xml:space="preserve"> in comparison to the </w:t>
      </w:r>
      <w:r w:rsidRPr="00C902EF">
        <w:rPr>
          <w:rStyle w:val="Emphasis"/>
        </w:rPr>
        <w:t>socially-normative ideal</w:t>
      </w:r>
      <w:r w:rsidRPr="00C902EF">
        <w:rPr>
          <w:sz w:val="16"/>
        </w:rPr>
        <w:t xml:space="preserve">, represented as a strong point. </w:t>
      </w:r>
      <w:r w:rsidRPr="00C902EF">
        <w:rPr>
          <w:rStyle w:val="StyleUnderline"/>
        </w:rPr>
        <w:t>Differences</w:t>
      </w:r>
      <w:r w:rsidRPr="00C902EF">
        <w:rPr>
          <w:sz w:val="16"/>
        </w:rPr>
        <w:t xml:space="preserve"> constituted like this </w:t>
      </w:r>
      <w:r w:rsidRPr="00C902EF">
        <w:rPr>
          <w:rStyle w:val="StyleUnderline"/>
        </w:rPr>
        <w:t xml:space="preserve">become </w:t>
      </w:r>
      <w:r w:rsidRPr="00C902EF">
        <w:rPr>
          <w:rStyle w:val="Emphasis"/>
        </w:rPr>
        <w:t>preactive grounds</w:t>
      </w:r>
      <w:r w:rsidRPr="00C902EF">
        <w:rPr>
          <w:rStyle w:val="StyleUnderline"/>
        </w:rPr>
        <w:t xml:space="preserve"> for </w:t>
      </w:r>
      <w:r w:rsidRPr="00C902EF">
        <w:rPr>
          <w:rStyle w:val="Emphasis"/>
        </w:rPr>
        <w:t>identity constitution</w:t>
      </w:r>
      <w:r w:rsidRPr="00C902EF">
        <w:rPr>
          <w:rStyle w:val="StyleUnderline"/>
        </w:rPr>
        <w:t xml:space="preserve"> and induce the forming of </w:t>
      </w:r>
      <w:r w:rsidRPr="00C902EF">
        <w:rPr>
          <w:rStyle w:val="Emphasis"/>
        </w:rPr>
        <w:t>wounded attachments.</w:t>
      </w:r>
      <w:r w:rsidRPr="00C902EF">
        <w:rPr>
          <w:rStyle w:val="StyleUnderline"/>
        </w:rPr>
        <w:t xml:space="preserve"> </w:t>
      </w:r>
      <w:proofErr w:type="gramStart"/>
      <w:r w:rsidRPr="00C902EF">
        <w:rPr>
          <w:rStyle w:val="StyleUnderline"/>
        </w:rPr>
        <w:t>They are created by choosing</w:t>
      </w:r>
      <w:proofErr w:type="gramEnd"/>
      <w:r w:rsidRPr="00C902EF">
        <w:rPr>
          <w:rStyle w:val="StyleUnderline"/>
        </w:rPr>
        <w:t xml:space="preserve">, as their </w:t>
      </w:r>
      <w:r w:rsidRPr="00C902EF">
        <w:rPr>
          <w:rStyle w:val="Emphasis"/>
        </w:rPr>
        <w:t>key starting</w:t>
      </w:r>
      <w:r w:rsidRPr="00C902EF">
        <w:rPr>
          <w:rStyle w:val="StyleUnderline"/>
        </w:rPr>
        <w:t xml:space="preserve"> point upon which they base their actions, the </w:t>
      </w:r>
      <w:r w:rsidRPr="00C902EF">
        <w:rPr>
          <w:rStyle w:val="Emphasis"/>
        </w:rPr>
        <w:t>very quality</w:t>
      </w:r>
      <w:r w:rsidRPr="00C902EF">
        <w:rPr>
          <w:rStyle w:val="StyleUnderline"/>
        </w:rPr>
        <w:t xml:space="preserve"> that makes them </w:t>
      </w:r>
      <w:r w:rsidRPr="00C902EF">
        <w:rPr>
          <w:rStyle w:val="Emphasis"/>
        </w:rPr>
        <w:t>marginalized</w:t>
      </w:r>
      <w:r w:rsidRPr="00C902EF">
        <w:rPr>
          <w:rStyle w:val="StyleUnderline"/>
        </w:rPr>
        <w:t xml:space="preserve"> in the </w:t>
      </w:r>
      <w:r w:rsidRPr="00C902EF">
        <w:rPr>
          <w:rStyle w:val="Emphasis"/>
        </w:rPr>
        <w:t>social distribution</w:t>
      </w:r>
      <w:r w:rsidRPr="00C902EF">
        <w:rPr>
          <w:rStyle w:val="StyleUnderline"/>
        </w:rPr>
        <w:t xml:space="preserve"> of </w:t>
      </w:r>
      <w:r w:rsidRPr="00C902EF">
        <w:rPr>
          <w:rStyle w:val="Emphasis"/>
        </w:rPr>
        <w:t>power</w:t>
      </w:r>
      <w:r w:rsidRPr="00C902EF">
        <w:rPr>
          <w:rStyle w:val="StyleUnderline"/>
        </w:rPr>
        <w:t>.</w:t>
      </w:r>
      <w:r w:rsidRPr="00C902EF">
        <w:rPr>
          <w:sz w:val="16"/>
        </w:rPr>
        <w:t xml:space="preserve"> In order to use the injury to create wounded attachments, </w:t>
      </w:r>
      <w:r w:rsidRPr="00C902EF">
        <w:rPr>
          <w:rStyle w:val="StyleUnderline"/>
        </w:rPr>
        <w:t xml:space="preserve">identity politics invoke a </w:t>
      </w:r>
      <w:r w:rsidRPr="00C902EF">
        <w:rPr>
          <w:rStyle w:val="Emphasis"/>
        </w:rPr>
        <w:t>shared social experience</w:t>
      </w:r>
      <w:r w:rsidRPr="00C902EF">
        <w:rPr>
          <w:rStyle w:val="StyleUnderline"/>
        </w:rPr>
        <w:t xml:space="preserve"> of </w:t>
      </w:r>
      <w:r w:rsidRPr="00C902EF">
        <w:rPr>
          <w:rStyle w:val="Emphasis"/>
        </w:rPr>
        <w:t>pain</w:t>
      </w:r>
      <w:r w:rsidRPr="00C902EF">
        <w:rPr>
          <w:rStyle w:val="StyleUnderline"/>
        </w:rPr>
        <w:t xml:space="preserve"> and </w:t>
      </w:r>
      <w:r w:rsidRPr="00C902EF">
        <w:rPr>
          <w:rStyle w:val="Emphasis"/>
        </w:rPr>
        <w:t>injustice</w:t>
      </w:r>
      <w:r w:rsidRPr="00C902EF">
        <w:rPr>
          <w:rStyle w:val="StyleUnderline"/>
        </w:rPr>
        <w:t xml:space="preserve">. This sort of politics results from the connection between the </w:t>
      </w:r>
      <w:r w:rsidRPr="00C902EF">
        <w:rPr>
          <w:rStyle w:val="Emphasis"/>
        </w:rPr>
        <w:t>state</w:t>
      </w:r>
      <w:r w:rsidRPr="00C902EF">
        <w:rPr>
          <w:rStyle w:val="StyleUnderline"/>
        </w:rPr>
        <w:t xml:space="preserve"> that </w:t>
      </w:r>
      <w:r w:rsidRPr="00C902EF">
        <w:rPr>
          <w:rStyle w:val="Emphasis"/>
        </w:rPr>
        <w:t>awards recognitions</w:t>
      </w:r>
      <w:r w:rsidRPr="00C902EF">
        <w:rPr>
          <w:rStyle w:val="StyleUnderline"/>
        </w:rPr>
        <w:t xml:space="preserve"> and the marginalized groups established on the basis of the </w:t>
      </w:r>
      <w:r w:rsidRPr="00C902EF">
        <w:rPr>
          <w:rStyle w:val="Emphasis"/>
        </w:rPr>
        <w:t xml:space="preserve">particularity of recognitions </w:t>
      </w:r>
      <w:r w:rsidRPr="00C902EF">
        <w:rPr>
          <w:rStyle w:val="StyleUnderline"/>
        </w:rPr>
        <w:t xml:space="preserve">they receive. Identity politics directly connect the subject’s </w:t>
      </w:r>
      <w:r w:rsidRPr="00C902EF">
        <w:rPr>
          <w:rStyle w:val="Emphasis"/>
        </w:rPr>
        <w:t>confession of truth</w:t>
      </w:r>
      <w:r w:rsidRPr="00C902EF">
        <w:rPr>
          <w:rStyle w:val="StyleUnderline"/>
        </w:rPr>
        <w:t xml:space="preserve"> about </w:t>
      </w:r>
      <w:r w:rsidRPr="00C902EF">
        <w:rPr>
          <w:rStyle w:val="Emphasis"/>
        </w:rPr>
        <w:t>bodily injuries</w:t>
      </w:r>
      <w:r w:rsidRPr="00C902EF">
        <w:rPr>
          <w:sz w:val="16"/>
        </w:rPr>
        <w:t xml:space="preserve"> (in a Foucauldian manner) </w:t>
      </w:r>
      <w:r w:rsidRPr="00C902EF">
        <w:rPr>
          <w:rStyle w:val="StyleUnderline"/>
        </w:rPr>
        <w:t xml:space="preserve">with </w:t>
      </w:r>
      <w:r w:rsidRPr="00C902EF">
        <w:rPr>
          <w:rStyle w:val="Emphasis"/>
        </w:rPr>
        <w:t>legal instances</w:t>
      </w:r>
      <w:r w:rsidRPr="00C902EF">
        <w:rPr>
          <w:rStyle w:val="StyleUnderline"/>
        </w:rPr>
        <w:t xml:space="preserve"> and, using a </w:t>
      </w:r>
      <w:r w:rsidRPr="00C902EF">
        <w:rPr>
          <w:rStyle w:val="Emphasis"/>
        </w:rPr>
        <w:t xml:space="preserve">disciplinary </w:t>
      </w:r>
      <w:proofErr w:type="gramStart"/>
      <w:r w:rsidRPr="00C902EF">
        <w:rPr>
          <w:rStyle w:val="Emphasis"/>
        </w:rPr>
        <w:t>language</w:t>
      </w:r>
      <w:r w:rsidRPr="00C902EF">
        <w:rPr>
          <w:rStyle w:val="StyleUnderline"/>
        </w:rPr>
        <w:t xml:space="preserve"> which</w:t>
      </w:r>
      <w:proofErr w:type="gramEnd"/>
      <w:r w:rsidRPr="00C902EF">
        <w:rPr>
          <w:rStyle w:val="StyleUnderline"/>
        </w:rPr>
        <w:t xml:space="preserve"> they criticize along the way, </w:t>
      </w:r>
      <w:r w:rsidRPr="00C902EF">
        <w:rPr>
          <w:rStyle w:val="Emphasis"/>
        </w:rPr>
        <w:t>produce subjects</w:t>
      </w:r>
      <w:r w:rsidRPr="00C902EF">
        <w:rPr>
          <w:rStyle w:val="StyleUnderline"/>
        </w:rPr>
        <w:t xml:space="preserve"> as </w:t>
      </w:r>
      <w:r w:rsidRPr="00C902EF">
        <w:rPr>
          <w:rStyle w:val="Emphasis"/>
        </w:rPr>
        <w:t>social categories</w:t>
      </w:r>
      <w:r w:rsidRPr="00C902EF">
        <w:rPr>
          <w:rStyle w:val="StyleUnderline"/>
        </w:rPr>
        <w:t>.</w:t>
      </w:r>
      <w:r w:rsidRPr="00C902EF">
        <w:rPr>
          <w:sz w:val="16"/>
        </w:rPr>
        <w:t xml:space="preserve"> In this way </w:t>
      </w:r>
      <w:r w:rsidRPr="00C902EF">
        <w:rPr>
          <w:rStyle w:val="StyleUnderline"/>
        </w:rPr>
        <w:t xml:space="preserve">the </w:t>
      </w:r>
      <w:r w:rsidRPr="00C902EF">
        <w:rPr>
          <w:rStyle w:val="Emphasis"/>
        </w:rPr>
        <w:t>realm of the personal</w:t>
      </w:r>
      <w:r w:rsidRPr="00C902EF">
        <w:rPr>
          <w:rStyle w:val="StyleUnderline"/>
        </w:rPr>
        <w:t xml:space="preserve"> constituted on the basis of gender, sex, race, and sexual identity orientation tries to </w:t>
      </w:r>
      <w:r w:rsidRPr="00C902EF">
        <w:rPr>
          <w:rStyle w:val="Emphasis"/>
        </w:rPr>
        <w:t>politicize itself</w:t>
      </w:r>
      <w:r w:rsidRPr="00C902EF">
        <w:rPr>
          <w:rStyle w:val="StyleUnderline"/>
        </w:rPr>
        <w:t xml:space="preserve"> through the </w:t>
      </w:r>
      <w:r w:rsidRPr="00C902EF">
        <w:rPr>
          <w:rStyle w:val="Emphasis"/>
        </w:rPr>
        <w:t>creation of identity</w:t>
      </w:r>
      <w:r w:rsidRPr="00C902EF">
        <w:rPr>
          <w:rStyle w:val="StyleUnderline"/>
        </w:rPr>
        <w:t xml:space="preserve">, which is built on injury. </w:t>
      </w:r>
      <w:r w:rsidRPr="00C902EF">
        <w:rPr>
          <w:sz w:val="16"/>
        </w:rPr>
        <w:t xml:space="preserve">When explaining wounded attachments, Wendy Brown interchangeably speaks of politicization and depoliticization, not clearly distinguishing where one ends and the other begins. </w:t>
      </w:r>
      <w:r w:rsidRPr="00C902EF">
        <w:rPr>
          <w:rStyle w:val="StyleUnderline"/>
        </w:rPr>
        <w:t xml:space="preserve">One who wishes to </w:t>
      </w:r>
      <w:r w:rsidRPr="00C902EF">
        <w:rPr>
          <w:rStyle w:val="Emphasis"/>
        </w:rPr>
        <w:t>politicize their experience</w:t>
      </w:r>
      <w:r w:rsidRPr="00C902EF">
        <w:rPr>
          <w:rStyle w:val="StyleUnderline"/>
        </w:rPr>
        <w:t xml:space="preserve"> of pain often </w:t>
      </w:r>
      <w:r w:rsidRPr="00C902EF">
        <w:rPr>
          <w:rStyle w:val="Emphasis"/>
        </w:rPr>
        <w:t>becomes depoliticized</w:t>
      </w:r>
      <w:r w:rsidRPr="00C902EF">
        <w:rPr>
          <w:rStyle w:val="StyleUnderline"/>
        </w:rPr>
        <w:t xml:space="preserve"> in their own desire. </w:t>
      </w:r>
      <w:r w:rsidRPr="00C902EF">
        <w:rPr>
          <w:sz w:val="16"/>
        </w:rPr>
        <w:t xml:space="preserve">I find wounded attachments most often only formally politicized, but essentially depoliticized. </w:t>
      </w:r>
      <w:r w:rsidRPr="00C902EF">
        <w:rPr>
          <w:rStyle w:val="StyleUnderline"/>
        </w:rPr>
        <w:t xml:space="preserve">Identity politics actually produce </w:t>
      </w:r>
      <w:r w:rsidRPr="00C902EF">
        <w:rPr>
          <w:rStyle w:val="Emphasis"/>
        </w:rPr>
        <w:t>subject depoliticization</w:t>
      </w:r>
      <w:r w:rsidRPr="00C902EF">
        <w:rPr>
          <w:rStyle w:val="StyleUnderline"/>
        </w:rPr>
        <w:t>;</w:t>
      </w:r>
      <w:r w:rsidRPr="00C902EF">
        <w:rPr>
          <w:sz w:val="16"/>
        </w:rPr>
        <w:t xml:space="preserve"> that is, </w:t>
      </w:r>
      <w:r w:rsidRPr="00C902EF">
        <w:rPr>
          <w:rStyle w:val="StyleUnderline"/>
        </w:rPr>
        <w:t xml:space="preserve">they do not propagate the ways in which it could </w:t>
      </w:r>
      <w:r w:rsidRPr="00C902EF">
        <w:rPr>
          <w:rStyle w:val="Emphasis"/>
        </w:rPr>
        <w:t>act independently</w:t>
      </w:r>
      <w:r w:rsidRPr="00C902EF">
        <w:rPr>
          <w:rStyle w:val="StyleUnderline"/>
        </w:rPr>
        <w:t xml:space="preserve">, because they put it inside a </w:t>
      </w:r>
      <w:r w:rsidRPr="00C902EF">
        <w:rPr>
          <w:rStyle w:val="Emphasis"/>
        </w:rPr>
        <w:t>group-minority framework</w:t>
      </w:r>
      <w:r w:rsidRPr="00C902EF">
        <w:rPr>
          <w:rStyle w:val="StyleUnderline"/>
        </w:rPr>
        <w:t xml:space="preserve">. </w:t>
      </w:r>
      <w:r w:rsidRPr="00C902EF">
        <w:rPr>
          <w:sz w:val="16"/>
        </w:rPr>
        <w:t xml:space="preserve">The subjects are thus limited in self-understanding of their own situation, and become less capable of contemplating the context (which is dynamic, and not static, as the identity politics depict) inside which they would be constituted as active subjects. </w:t>
      </w:r>
      <w:r w:rsidRPr="00C902EF">
        <w:rPr>
          <w:rStyle w:val="StyleUnderline"/>
        </w:rPr>
        <w:t xml:space="preserve">Subjects cease to be constituted over </w:t>
      </w:r>
      <w:r w:rsidRPr="00C902EF">
        <w:rPr>
          <w:rStyle w:val="Emphasis"/>
        </w:rPr>
        <w:t>their own experience</w:t>
      </w:r>
      <w:r w:rsidRPr="00C902EF">
        <w:rPr>
          <w:rStyle w:val="StyleUnderline"/>
        </w:rPr>
        <w:t xml:space="preserve"> in the context; rather, they take on </w:t>
      </w:r>
      <w:r w:rsidRPr="00C902EF">
        <w:rPr>
          <w:rStyle w:val="Emphasis"/>
        </w:rPr>
        <w:t>mechanisms</w:t>
      </w:r>
      <w:r w:rsidRPr="00C902EF">
        <w:rPr>
          <w:rStyle w:val="StyleUnderline"/>
        </w:rPr>
        <w:t xml:space="preserve"> of </w:t>
      </w:r>
      <w:r w:rsidRPr="00C902EF">
        <w:rPr>
          <w:rStyle w:val="Emphasis"/>
        </w:rPr>
        <w:t>group identification</w:t>
      </w:r>
      <w:r w:rsidRPr="00C902EF">
        <w:rPr>
          <w:rStyle w:val="StyleUnderline"/>
        </w:rPr>
        <w:t xml:space="preserve">, a </w:t>
      </w:r>
      <w:r w:rsidRPr="00C902EF">
        <w:rPr>
          <w:rStyle w:val="Emphasis"/>
        </w:rPr>
        <w:t>predefined position</w:t>
      </w:r>
      <w:r w:rsidRPr="00C902EF">
        <w:rPr>
          <w:rStyle w:val="StyleUnderline"/>
        </w:rPr>
        <w:t xml:space="preserve"> for generating understanding of their interests. This leads to divergence of the </w:t>
      </w:r>
      <w:r w:rsidRPr="00C902EF">
        <w:rPr>
          <w:rStyle w:val="Emphasis"/>
        </w:rPr>
        <w:t>experience of injury</w:t>
      </w:r>
      <w:r w:rsidRPr="00C902EF">
        <w:rPr>
          <w:rStyle w:val="StyleUnderline"/>
        </w:rPr>
        <w:t xml:space="preserve"> from the </w:t>
      </w:r>
      <w:r w:rsidRPr="00C902EF">
        <w:rPr>
          <w:rStyle w:val="Emphasis"/>
        </w:rPr>
        <w:t>subject’s context</w:t>
      </w:r>
      <w:r w:rsidRPr="00C902EF">
        <w:rPr>
          <w:sz w:val="16"/>
        </w:rPr>
        <w:t xml:space="preserve">, while it also leads to divergence of that experience, as represented by identity politics. As a consequence, </w:t>
      </w:r>
      <w:r w:rsidRPr="00C902EF">
        <w:rPr>
          <w:rStyle w:val="StyleUnderline"/>
        </w:rPr>
        <w:t xml:space="preserve">if a subject is to </w:t>
      </w:r>
      <w:r w:rsidRPr="00C902EF">
        <w:rPr>
          <w:rStyle w:val="Emphasis"/>
        </w:rPr>
        <w:t>invest in his/her injury</w:t>
      </w:r>
      <w:r w:rsidRPr="00C902EF">
        <w:rPr>
          <w:rStyle w:val="StyleUnderline"/>
        </w:rPr>
        <w:t xml:space="preserve">, he/she stops undermining the power </w:t>
      </w:r>
      <w:proofErr w:type="gramStart"/>
      <w:r w:rsidRPr="00C902EF">
        <w:rPr>
          <w:rStyle w:val="StyleUnderline"/>
        </w:rPr>
        <w:t>structures which</w:t>
      </w:r>
      <w:proofErr w:type="gramEnd"/>
      <w:r w:rsidRPr="00C902EF">
        <w:rPr>
          <w:rStyle w:val="StyleUnderline"/>
        </w:rPr>
        <w:t xml:space="preserve"> </w:t>
      </w:r>
      <w:r w:rsidRPr="00C902EF">
        <w:rPr>
          <w:rStyle w:val="Emphasis"/>
        </w:rPr>
        <w:t>produce the subjects</w:t>
      </w:r>
      <w:r w:rsidRPr="00C902EF">
        <w:rPr>
          <w:rStyle w:val="StyleUnderline"/>
        </w:rPr>
        <w:t xml:space="preserve"> into otherness. However, if a subject </w:t>
      </w:r>
      <w:r w:rsidRPr="00C902EF">
        <w:rPr>
          <w:rStyle w:val="Emphasis"/>
        </w:rPr>
        <w:t>gives up the woundedness</w:t>
      </w:r>
      <w:r w:rsidRPr="00C902EF">
        <w:rPr>
          <w:rStyle w:val="StyleUnderline"/>
        </w:rPr>
        <w:t xml:space="preserve"> his/her identity is based upon it would result in </w:t>
      </w:r>
      <w:r w:rsidRPr="00C902EF">
        <w:rPr>
          <w:rStyle w:val="Emphasis"/>
        </w:rPr>
        <w:t>self-elimination</w:t>
      </w:r>
      <w:r w:rsidRPr="00C902EF">
        <w:rPr>
          <w:rStyle w:val="StyleUnderline"/>
        </w:rPr>
        <w:t xml:space="preserve">, i.e., the subject would become </w:t>
      </w:r>
      <w:r w:rsidRPr="00C902EF">
        <w:rPr>
          <w:rStyle w:val="Emphasis"/>
        </w:rPr>
        <w:t>socially invisible</w:t>
      </w:r>
      <w:r w:rsidRPr="00C902EF">
        <w:rPr>
          <w:rStyle w:val="StyleUnderline"/>
        </w:rPr>
        <w:t xml:space="preserve">. Identity politics make the </w:t>
      </w:r>
      <w:r w:rsidRPr="00C902EF">
        <w:rPr>
          <w:rStyle w:val="Emphasis"/>
        </w:rPr>
        <w:t xml:space="preserve">experience of injury </w:t>
      </w:r>
      <w:r w:rsidRPr="00C902EF">
        <w:rPr>
          <w:rStyle w:val="StyleUnderline"/>
        </w:rPr>
        <w:t xml:space="preserve">visible. To make the experience of injury visible means to show the </w:t>
      </w:r>
      <w:r w:rsidRPr="00C902EF">
        <w:rPr>
          <w:rStyle w:val="Emphasis"/>
        </w:rPr>
        <w:t>existence</w:t>
      </w:r>
      <w:r w:rsidRPr="00C902EF">
        <w:rPr>
          <w:rStyle w:val="StyleUnderline"/>
        </w:rPr>
        <w:t xml:space="preserve"> of </w:t>
      </w:r>
      <w:r w:rsidRPr="00C902EF">
        <w:rPr>
          <w:rStyle w:val="Emphasis"/>
        </w:rPr>
        <w:t>repressive mechanisms</w:t>
      </w:r>
      <w:r w:rsidRPr="00C902EF">
        <w:rPr>
          <w:rStyle w:val="StyleUnderline"/>
        </w:rPr>
        <w:t xml:space="preserve">, but without showing their </w:t>
      </w:r>
      <w:r w:rsidRPr="00C902EF">
        <w:rPr>
          <w:rStyle w:val="Emphasis"/>
        </w:rPr>
        <w:t>intrinsic logics</w:t>
      </w:r>
      <w:r w:rsidRPr="00C902EF">
        <w:rPr>
          <w:sz w:val="16"/>
        </w:rPr>
        <w:t xml:space="preserve">, because capitalism is naturalized and a critique of class power abjured. Wendy Brown stresses that in this way, the subject abjures the critique of class power insofar as these identities are established vis-a-vis a “bourgeois norm of social acceptance, legal protection and relative material comfort.” There is a denial of capitalism’s power effects in ordering social life, because </w:t>
      </w:r>
      <w:r w:rsidRPr="00C902EF">
        <w:rPr>
          <w:rStyle w:val="StyleUnderline"/>
        </w:rPr>
        <w:t xml:space="preserve">in order to </w:t>
      </w:r>
      <w:r w:rsidRPr="00C902EF">
        <w:rPr>
          <w:rStyle w:val="Emphasis"/>
        </w:rPr>
        <w:t>prove their injury</w:t>
      </w:r>
      <w:r w:rsidRPr="00C902EF">
        <w:rPr>
          <w:rStyle w:val="StyleUnderline"/>
        </w:rPr>
        <w:t xml:space="preserve">, marginalized identities refer to the </w:t>
      </w:r>
      <w:r w:rsidRPr="00C902EF">
        <w:rPr>
          <w:rStyle w:val="Emphasis"/>
        </w:rPr>
        <w:t>conservative identity</w:t>
      </w:r>
      <w:r w:rsidRPr="00C902EF">
        <w:rPr>
          <w:rStyle w:val="StyleUnderline"/>
        </w:rPr>
        <w:t xml:space="preserve">, which represents the </w:t>
      </w:r>
      <w:r w:rsidRPr="00C902EF">
        <w:rPr>
          <w:rStyle w:val="Emphasis"/>
        </w:rPr>
        <w:t>naturalization of capitalism</w:t>
      </w:r>
      <w:r w:rsidRPr="00C902EF">
        <w:rPr>
          <w:rStyle w:val="StyleUnderline"/>
        </w:rPr>
        <w:t xml:space="preserve">. Identity politics are established upon their </w:t>
      </w:r>
      <w:r w:rsidRPr="00C902EF">
        <w:rPr>
          <w:rStyle w:val="Emphasis"/>
        </w:rPr>
        <w:t>distinctiveness</w:t>
      </w:r>
      <w:r w:rsidRPr="00C902EF">
        <w:rPr>
          <w:rStyle w:val="StyleUnderline"/>
        </w:rPr>
        <w:t xml:space="preserve"> in </w:t>
      </w:r>
      <w:r w:rsidRPr="00C902EF">
        <w:rPr>
          <w:rStyle w:val="Emphasis"/>
        </w:rPr>
        <w:t>deviation</w:t>
      </w:r>
      <w:r w:rsidRPr="00C902EF">
        <w:rPr>
          <w:rStyle w:val="StyleUnderline"/>
        </w:rPr>
        <w:t xml:space="preserve"> from </w:t>
      </w:r>
      <w:r w:rsidRPr="00C902EF">
        <w:rPr>
          <w:rStyle w:val="Emphasis"/>
        </w:rPr>
        <w:t>conservative identity</w:t>
      </w:r>
      <w:r w:rsidRPr="00C902EF">
        <w:rPr>
          <w:rStyle w:val="StyleUnderline"/>
        </w:rPr>
        <w:t>.</w:t>
      </w:r>
      <w:r w:rsidRPr="00C902EF">
        <w:rPr>
          <w:sz w:val="16"/>
        </w:rPr>
        <w:t xml:space="preserve"> The experience of deviation from conservative identity functions as the source of all explanation or the foundation of all knowledge, and not as something that tends to explain what produces that knowledge. Identity politics and invoking tolerance in liberalism are similar because they depoliticize the subjects they represent. According to Brown, invoking tolerance in liberalism is using the process of depoliticization that reframes the differences as “differences of essence” rather than as differences occasioned by historical experience and specific discursive manipulations. Just like in multiculturalism, where these differences are found between cultures and ethnic, racial, and sexual subjectivities, in identity politics they come down to an instantiated object of regret, which again circularly refers to these differences. Even though securing rights and recognition, identity politics in administrative directives regard the differences produced by social power juridically equivalent, thus neutralizing them. In this way they subsequently deal with experience as closed, unproblematizing it, instantiating the power of action into the intrinsic attribute of an individual, by which the subjects are decontextualized and the power of action abolished. </w:t>
      </w:r>
      <w:r w:rsidRPr="00C902EF">
        <w:rPr>
          <w:rStyle w:val="StyleUnderline"/>
        </w:rPr>
        <w:t xml:space="preserve">By seeking freedom in identity based on </w:t>
      </w:r>
      <w:r w:rsidRPr="00C902EF">
        <w:rPr>
          <w:rStyle w:val="Emphasis"/>
        </w:rPr>
        <w:t>disciplinary categories</w:t>
      </w:r>
      <w:r w:rsidRPr="00C902EF">
        <w:rPr>
          <w:rStyle w:val="StyleUnderline"/>
        </w:rPr>
        <w:t xml:space="preserve">, politicized identities have been deprived of a </w:t>
      </w:r>
      <w:r w:rsidRPr="00C902EF">
        <w:rPr>
          <w:rStyle w:val="Emphasis"/>
        </w:rPr>
        <w:t xml:space="preserve">true reaction </w:t>
      </w:r>
      <w:r w:rsidRPr="00C902EF">
        <w:rPr>
          <w:rStyle w:val="StyleUnderline"/>
        </w:rPr>
        <w:t xml:space="preserve">that would </w:t>
      </w:r>
      <w:r w:rsidRPr="00C902EF">
        <w:rPr>
          <w:rStyle w:val="Emphasis"/>
        </w:rPr>
        <w:t>change the power structure</w:t>
      </w:r>
      <w:r w:rsidRPr="00C902EF">
        <w:rPr>
          <w:rStyle w:val="StyleUnderline"/>
        </w:rPr>
        <w:t xml:space="preserve">, for the reason that they can only act in </w:t>
      </w:r>
      <w:r w:rsidRPr="00C902EF">
        <w:rPr>
          <w:rStyle w:val="Emphasis"/>
        </w:rPr>
        <w:t>reaction to</w:t>
      </w:r>
      <w:r w:rsidRPr="00C902EF">
        <w:rPr>
          <w:rStyle w:val="StyleUnderline"/>
        </w:rPr>
        <w:t xml:space="preserve"> and </w:t>
      </w:r>
      <w:r w:rsidRPr="00C902EF">
        <w:rPr>
          <w:rStyle w:val="Emphasis"/>
        </w:rPr>
        <w:t>revenge for</w:t>
      </w:r>
      <w:r w:rsidRPr="00C902EF">
        <w:rPr>
          <w:rStyle w:val="StyleUnderline"/>
        </w:rPr>
        <w:t xml:space="preserve"> </w:t>
      </w:r>
      <w:r w:rsidRPr="00C902EF">
        <w:rPr>
          <w:rStyle w:val="Emphasis"/>
        </w:rPr>
        <w:t>unredeemed pain</w:t>
      </w:r>
      <w:r w:rsidRPr="00C902EF">
        <w:rPr>
          <w:rStyle w:val="StyleUnderline"/>
        </w:rPr>
        <w:t xml:space="preserve">. Such a reaction comes from the impulse of the </w:t>
      </w:r>
      <w:r w:rsidRPr="00C902EF">
        <w:rPr>
          <w:rStyle w:val="Emphasis"/>
        </w:rPr>
        <w:t>wounded attachment</w:t>
      </w:r>
      <w:r w:rsidRPr="00C902EF">
        <w:rPr>
          <w:rStyle w:val="StyleUnderline"/>
        </w:rPr>
        <w:t xml:space="preserve"> to inscribe in the law “its </w:t>
      </w:r>
      <w:r w:rsidRPr="00C902EF">
        <w:rPr>
          <w:rStyle w:val="Emphasis"/>
        </w:rPr>
        <w:t>historical</w:t>
      </w:r>
      <w:r w:rsidRPr="00C902EF">
        <w:rPr>
          <w:rStyle w:val="StyleUnderline"/>
        </w:rPr>
        <w:t xml:space="preserve"> and </w:t>
      </w:r>
      <w:r w:rsidRPr="00C902EF">
        <w:rPr>
          <w:rStyle w:val="Emphasis"/>
        </w:rPr>
        <w:t>present pain</w:t>
      </w:r>
      <w:r w:rsidRPr="00C902EF">
        <w:rPr>
          <w:rStyle w:val="StyleUnderline"/>
        </w:rPr>
        <w:t xml:space="preserve">”, and it could be said that in this way </w:t>
      </w:r>
      <w:r w:rsidRPr="00C902EF">
        <w:rPr>
          <w:rStyle w:val="Emphasis"/>
        </w:rPr>
        <w:t>identity politics</w:t>
      </w:r>
      <w:r w:rsidRPr="00C902EF">
        <w:rPr>
          <w:rStyle w:val="StyleUnderline"/>
        </w:rPr>
        <w:t xml:space="preserve"> produce only </w:t>
      </w:r>
      <w:r w:rsidRPr="00C902EF">
        <w:rPr>
          <w:rStyle w:val="Emphasis"/>
        </w:rPr>
        <w:t>traumatic subjects</w:t>
      </w:r>
      <w:r w:rsidRPr="00C902EF">
        <w:rPr>
          <w:rStyle w:val="StyleUnderline"/>
        </w:rPr>
        <w:t>.</w:t>
      </w:r>
      <w:r w:rsidRPr="00C902EF">
        <w:rPr>
          <w:sz w:val="16"/>
        </w:rPr>
        <w:t xml:space="preserve"> Brown stresses that </w:t>
      </w:r>
      <w:r w:rsidRPr="00C902EF">
        <w:rPr>
          <w:rStyle w:val="StyleUnderline"/>
        </w:rPr>
        <w:t xml:space="preserve">in order for the subject to </w:t>
      </w:r>
      <w:r w:rsidRPr="00C902EF">
        <w:rPr>
          <w:rStyle w:val="Emphasis"/>
        </w:rPr>
        <w:t>create identity</w:t>
      </w:r>
      <w:r w:rsidRPr="00C902EF">
        <w:rPr>
          <w:rStyle w:val="StyleUnderline"/>
        </w:rPr>
        <w:t xml:space="preserve"> from a </w:t>
      </w:r>
      <w:r w:rsidRPr="00C902EF">
        <w:rPr>
          <w:rStyle w:val="Emphasis"/>
        </w:rPr>
        <w:t>trauma</w:t>
      </w:r>
      <w:r w:rsidRPr="00C902EF">
        <w:rPr>
          <w:rStyle w:val="StyleUnderline"/>
        </w:rPr>
        <w:t xml:space="preserve">, he/she “has to </w:t>
      </w:r>
      <w:r w:rsidRPr="00C902EF">
        <w:rPr>
          <w:rStyle w:val="Emphasis"/>
        </w:rPr>
        <w:t>reiterate the injury</w:t>
      </w:r>
      <w:r w:rsidRPr="00C902EF">
        <w:rPr>
          <w:rStyle w:val="StyleUnderline"/>
        </w:rPr>
        <w:t xml:space="preserve"> discursively, emotionally, as </w:t>
      </w:r>
      <w:r w:rsidRPr="00C902EF">
        <w:rPr>
          <w:rStyle w:val="Emphasis"/>
        </w:rPr>
        <w:t>bodily</w:t>
      </w:r>
      <w:r w:rsidRPr="00C902EF">
        <w:rPr>
          <w:rStyle w:val="StyleUnderline"/>
        </w:rPr>
        <w:t xml:space="preserve"> and </w:t>
      </w:r>
      <w:r w:rsidRPr="00C902EF">
        <w:rPr>
          <w:rStyle w:val="Emphasis"/>
        </w:rPr>
        <w:t>psychic trauma</w:t>
      </w:r>
      <w:r w:rsidRPr="00C902EF">
        <w:rPr>
          <w:rStyle w:val="StyleUnderline"/>
        </w:rPr>
        <w:t xml:space="preserve"> in the present.” Reliving the injury on one’s own body is </w:t>
      </w:r>
      <w:r w:rsidRPr="00C902EF">
        <w:rPr>
          <w:rStyle w:val="Emphasis"/>
        </w:rPr>
        <w:t>distressing</w:t>
      </w:r>
      <w:r w:rsidRPr="00C902EF">
        <w:rPr>
          <w:rStyle w:val="StyleUnderline"/>
        </w:rPr>
        <w:t xml:space="preserve">, and this is why one might locate that repetition </w:t>
      </w:r>
      <w:r w:rsidRPr="00C902EF">
        <w:rPr>
          <w:rStyle w:val="Emphasis"/>
        </w:rPr>
        <w:t>outside oneself</w:t>
      </w:r>
      <w:r w:rsidRPr="00C902EF">
        <w:rPr>
          <w:rStyle w:val="StyleUnderline"/>
        </w:rPr>
        <w:t xml:space="preserve"> - but in those with whom one closely identifies, thereby obtaining a “</w:t>
      </w:r>
      <w:r w:rsidRPr="00C902EF">
        <w:rPr>
          <w:rStyle w:val="Emphasis"/>
        </w:rPr>
        <w:t>specter</w:t>
      </w:r>
      <w:r w:rsidRPr="00C902EF">
        <w:rPr>
          <w:rStyle w:val="StyleUnderline"/>
        </w:rPr>
        <w:t xml:space="preserve"> of the </w:t>
      </w:r>
      <w:r w:rsidRPr="00C902EF">
        <w:rPr>
          <w:rStyle w:val="Emphasis"/>
        </w:rPr>
        <w:t>victimization</w:t>
      </w:r>
      <w:r w:rsidRPr="00C902EF">
        <w:rPr>
          <w:rStyle w:val="StyleUnderline"/>
        </w:rPr>
        <w:t xml:space="preserve"> of </w:t>
      </w:r>
      <w:r w:rsidRPr="00C902EF">
        <w:rPr>
          <w:rStyle w:val="Emphasis"/>
        </w:rPr>
        <w:t>“one’s people</w:t>
      </w:r>
      <w:r w:rsidRPr="00C902EF">
        <w:rPr>
          <w:rStyle w:val="StyleUnderline"/>
        </w:rPr>
        <w:t>”.</w:t>
      </w:r>
      <w:r w:rsidRPr="00C902EF">
        <w:rPr>
          <w:sz w:val="16"/>
        </w:rPr>
        <w:t xml:space="preserve"> Brown cites the texts that invoke experiences of concrete injuries of specific individuals, by rhetorically transferring them to the general experience of certain members of target groups, which subsequently deal with this experience. </w:t>
      </w:r>
      <w:r w:rsidRPr="00C902EF">
        <w:rPr>
          <w:rStyle w:val="StyleUnderline"/>
        </w:rPr>
        <w:t xml:space="preserve">This is how experiences, based on which one seeks </w:t>
      </w:r>
      <w:r w:rsidRPr="00C902EF">
        <w:rPr>
          <w:rStyle w:val="Emphasis"/>
        </w:rPr>
        <w:t>rights</w:t>
      </w:r>
      <w:r w:rsidRPr="00C902EF">
        <w:rPr>
          <w:rStyle w:val="StyleUnderline"/>
        </w:rPr>
        <w:t xml:space="preserve">, get to be </w:t>
      </w:r>
      <w:r w:rsidRPr="00C902EF">
        <w:rPr>
          <w:rStyle w:val="Emphasis"/>
        </w:rPr>
        <w:t>appropriated</w:t>
      </w:r>
      <w:r w:rsidRPr="00C902EF">
        <w:rPr>
          <w:rStyle w:val="StyleUnderline"/>
        </w:rPr>
        <w:t xml:space="preserve"> and not </w:t>
      </w:r>
      <w:r w:rsidRPr="00C902EF">
        <w:rPr>
          <w:rStyle w:val="Emphasis"/>
        </w:rPr>
        <w:t>lived</w:t>
      </w:r>
      <w:r w:rsidRPr="00C902EF">
        <w:rPr>
          <w:sz w:val="16"/>
        </w:rPr>
        <w:t xml:space="preserve">, which then makes the politics of representation </w:t>
      </w:r>
      <w:proofErr w:type="gramStart"/>
      <w:r w:rsidRPr="00C902EF">
        <w:rPr>
          <w:sz w:val="16"/>
        </w:rPr>
        <w:t>hypocritical.</w:t>
      </w:r>
      <w:proofErr w:type="gramEnd"/>
      <w:r w:rsidRPr="00C902EF">
        <w:rPr>
          <w:sz w:val="16"/>
        </w:rPr>
        <w:t xml:space="preserve"> In both cases, </w:t>
      </w:r>
      <w:r w:rsidRPr="00C902EF">
        <w:rPr>
          <w:rStyle w:val="StyleUnderline"/>
        </w:rPr>
        <w:t xml:space="preserve">when the injury is located </w:t>
      </w:r>
      <w:r w:rsidRPr="00C902EF">
        <w:rPr>
          <w:rStyle w:val="Emphasis"/>
        </w:rPr>
        <w:t>outside</w:t>
      </w:r>
      <w:r w:rsidRPr="00C902EF">
        <w:rPr>
          <w:rStyle w:val="StyleUnderline"/>
        </w:rPr>
        <w:t xml:space="preserve"> the </w:t>
      </w:r>
      <w:r w:rsidRPr="00C902EF">
        <w:rPr>
          <w:rStyle w:val="Emphasis"/>
        </w:rPr>
        <w:t>present time</w:t>
      </w:r>
      <w:r w:rsidRPr="00C902EF">
        <w:rPr>
          <w:rStyle w:val="StyleUnderline"/>
        </w:rPr>
        <w:t xml:space="preserve"> and </w:t>
      </w:r>
      <w:r w:rsidRPr="00C902EF">
        <w:rPr>
          <w:rStyle w:val="Emphasis"/>
        </w:rPr>
        <w:t>outside oneself</w:t>
      </w:r>
      <w:r w:rsidRPr="00C902EF">
        <w:rPr>
          <w:rStyle w:val="StyleUnderline"/>
        </w:rPr>
        <w:t xml:space="preserve">, the </w:t>
      </w:r>
      <w:r w:rsidRPr="00C902EF">
        <w:rPr>
          <w:rStyle w:val="Emphasis"/>
        </w:rPr>
        <w:t>body</w:t>
      </w:r>
      <w:r w:rsidRPr="00C902EF">
        <w:rPr>
          <w:rStyle w:val="StyleUnderline"/>
        </w:rPr>
        <w:t xml:space="preserve"> and </w:t>
      </w:r>
      <w:r w:rsidRPr="00C902EF">
        <w:rPr>
          <w:rStyle w:val="Emphasis"/>
        </w:rPr>
        <w:t>identity</w:t>
      </w:r>
      <w:r w:rsidRPr="00C902EF">
        <w:rPr>
          <w:rStyle w:val="StyleUnderline"/>
        </w:rPr>
        <w:t xml:space="preserve"> remain connected </w:t>
      </w:r>
      <w:r w:rsidRPr="00C902EF">
        <w:rPr>
          <w:rStyle w:val="Emphasis"/>
        </w:rPr>
        <w:t>over the injury</w:t>
      </w:r>
      <w:r w:rsidRPr="00C902EF">
        <w:rPr>
          <w:rStyle w:val="StyleUnderline"/>
        </w:rPr>
        <w:t xml:space="preserve"> – the body as the </w:t>
      </w:r>
      <w:r w:rsidRPr="00C902EF">
        <w:rPr>
          <w:rStyle w:val="Emphasis"/>
        </w:rPr>
        <w:t>grounds</w:t>
      </w:r>
      <w:r w:rsidRPr="00C902EF">
        <w:rPr>
          <w:rStyle w:val="StyleUnderline"/>
        </w:rPr>
        <w:t xml:space="preserve"> and </w:t>
      </w:r>
      <w:r w:rsidRPr="00C902EF">
        <w:rPr>
          <w:rStyle w:val="Emphasis"/>
        </w:rPr>
        <w:t>evidence</w:t>
      </w:r>
      <w:r w:rsidRPr="00C902EF">
        <w:rPr>
          <w:rStyle w:val="StyleUnderline"/>
        </w:rPr>
        <w:t xml:space="preserve"> for seeking rights on </w:t>
      </w:r>
      <w:r w:rsidRPr="00C902EF">
        <w:rPr>
          <w:rStyle w:val="Emphasis"/>
        </w:rPr>
        <w:t>account of the injury</w:t>
      </w:r>
      <w:r w:rsidRPr="00C902EF">
        <w:rPr>
          <w:rStyle w:val="StyleUnderline"/>
        </w:rPr>
        <w:t xml:space="preserve">, and identity as the </w:t>
      </w:r>
      <w:r w:rsidRPr="00C902EF">
        <w:rPr>
          <w:rStyle w:val="Emphasis"/>
        </w:rPr>
        <w:t>social recognition</w:t>
      </w:r>
      <w:r w:rsidRPr="00C902EF">
        <w:rPr>
          <w:rStyle w:val="StyleUnderline"/>
        </w:rPr>
        <w:t xml:space="preserve"> of </w:t>
      </w:r>
      <w:r w:rsidRPr="00C902EF">
        <w:rPr>
          <w:rStyle w:val="Emphasis"/>
        </w:rPr>
        <w:t>injury</w:t>
      </w:r>
      <w:r w:rsidRPr="00C902EF">
        <w:rPr>
          <w:rStyle w:val="StyleUnderline"/>
        </w:rPr>
        <w:t xml:space="preserve">. Through these </w:t>
      </w:r>
      <w:r w:rsidRPr="00C902EF">
        <w:rPr>
          <w:rStyle w:val="Emphasis"/>
        </w:rPr>
        <w:t>processes of will</w:t>
      </w:r>
      <w:r w:rsidRPr="00C902EF">
        <w:rPr>
          <w:rStyle w:val="StyleUnderline"/>
        </w:rPr>
        <w:t xml:space="preserve">, which return to </w:t>
      </w:r>
      <w:r w:rsidRPr="00C902EF">
        <w:rPr>
          <w:rStyle w:val="Emphasis"/>
        </w:rPr>
        <w:t>pain</w:t>
      </w:r>
      <w:r w:rsidRPr="00C902EF">
        <w:rPr>
          <w:rStyle w:val="StyleUnderline"/>
        </w:rPr>
        <w:t xml:space="preserve">, </w:t>
      </w:r>
      <w:r w:rsidRPr="00C902EF">
        <w:rPr>
          <w:rStyle w:val="Emphasis"/>
        </w:rPr>
        <w:t>injury</w:t>
      </w:r>
      <w:r w:rsidRPr="00C902EF">
        <w:rPr>
          <w:rStyle w:val="StyleUnderline"/>
        </w:rPr>
        <w:t xml:space="preserve"> and </w:t>
      </w:r>
      <w:r w:rsidRPr="00C902EF">
        <w:rPr>
          <w:rStyle w:val="Emphasis"/>
        </w:rPr>
        <w:t>impotence</w:t>
      </w:r>
      <w:r w:rsidRPr="00C902EF">
        <w:rPr>
          <w:rStyle w:val="StyleUnderline"/>
        </w:rPr>
        <w:t xml:space="preserve"> before the past, a space is created for the </w:t>
      </w:r>
      <w:r w:rsidRPr="00C902EF">
        <w:rPr>
          <w:rStyle w:val="Emphasis"/>
        </w:rPr>
        <w:t>political practice</w:t>
      </w:r>
      <w:r w:rsidRPr="00C902EF">
        <w:rPr>
          <w:rStyle w:val="StyleUnderline"/>
        </w:rPr>
        <w:t xml:space="preserve"> of </w:t>
      </w:r>
      <w:r w:rsidRPr="00C902EF">
        <w:rPr>
          <w:rStyle w:val="Emphasis"/>
        </w:rPr>
        <w:t>revenge</w:t>
      </w:r>
      <w:r w:rsidRPr="00C902EF">
        <w:rPr>
          <w:rStyle w:val="StyleUnderline"/>
        </w:rPr>
        <w:t xml:space="preserve">, which </w:t>
      </w:r>
      <w:r w:rsidRPr="00C902EF">
        <w:rPr>
          <w:rStyle w:val="Emphasis"/>
        </w:rPr>
        <w:t>dislocates the injury</w:t>
      </w:r>
      <w:r w:rsidRPr="00C902EF">
        <w:rPr>
          <w:rStyle w:val="StyleUnderline"/>
        </w:rPr>
        <w:t>.</w:t>
      </w:r>
      <w:r w:rsidRPr="00C902EF">
        <w:rPr>
          <w:sz w:val="16"/>
        </w:rPr>
        <w:t xml:space="preserve"> </w:t>
      </w:r>
      <w:r w:rsidRPr="00C902EF">
        <w:rPr>
          <w:rStyle w:val="StyleUnderline"/>
        </w:rPr>
        <w:t xml:space="preserve">Politicized identity in this manner tends to be </w:t>
      </w:r>
      <w:r w:rsidRPr="00C902EF">
        <w:rPr>
          <w:rStyle w:val="Emphasis"/>
        </w:rPr>
        <w:t>relocated</w:t>
      </w:r>
      <w:r w:rsidRPr="00C902EF">
        <w:rPr>
          <w:rStyle w:val="StyleUnderline"/>
        </w:rPr>
        <w:t xml:space="preserve"> out of the </w:t>
      </w:r>
      <w:r w:rsidRPr="00C902EF">
        <w:rPr>
          <w:rStyle w:val="Emphasis"/>
        </w:rPr>
        <w:t>present time</w:t>
      </w:r>
      <w:r w:rsidRPr="00C902EF">
        <w:rPr>
          <w:rStyle w:val="StyleUnderline"/>
        </w:rPr>
        <w:t xml:space="preserve"> and </w:t>
      </w:r>
      <w:r w:rsidRPr="00C902EF">
        <w:rPr>
          <w:rStyle w:val="Emphasis"/>
        </w:rPr>
        <w:t>out of power</w:t>
      </w:r>
      <w:r w:rsidRPr="00C902EF">
        <w:rPr>
          <w:rStyle w:val="StyleUnderline"/>
        </w:rPr>
        <w:t>.</w:t>
      </w:r>
      <w:r w:rsidRPr="00C902EF">
        <w:rPr>
          <w:sz w:val="16"/>
        </w:rPr>
        <w:t xml:space="preserve"> Relocation is rooted in the need to respond to power through morality and to prohibit the need for responsibility in the opposite direction. This is why Brown defines politicized identity as the quality of Nietzschean slave morality inundated with resentment. </w:t>
      </w:r>
      <w:r w:rsidRPr="00C902EF">
        <w:rPr>
          <w:rStyle w:val="Emphasis"/>
        </w:rPr>
        <w:t>Resentment itself</w:t>
      </w:r>
      <w:r w:rsidRPr="00C902EF">
        <w:rPr>
          <w:rStyle w:val="StyleUnderline"/>
        </w:rPr>
        <w:t xml:space="preserve"> is rooted in </w:t>
      </w:r>
      <w:r w:rsidRPr="00C902EF">
        <w:rPr>
          <w:rStyle w:val="Emphasis"/>
        </w:rPr>
        <w:t>reaction</w:t>
      </w:r>
      <w:r w:rsidRPr="00C902EF">
        <w:rPr>
          <w:rStyle w:val="StyleUnderline"/>
        </w:rPr>
        <w:t xml:space="preserve"> – “the substitution of </w:t>
      </w:r>
      <w:r w:rsidRPr="00C902EF">
        <w:rPr>
          <w:rStyle w:val="Emphasis"/>
        </w:rPr>
        <w:t>reasons</w:t>
      </w:r>
      <w:r w:rsidRPr="00C902EF">
        <w:rPr>
          <w:rStyle w:val="StyleUnderline"/>
        </w:rPr>
        <w:t xml:space="preserve">, </w:t>
      </w:r>
      <w:r w:rsidRPr="00C902EF">
        <w:rPr>
          <w:rStyle w:val="Emphasis"/>
        </w:rPr>
        <w:t>norms</w:t>
      </w:r>
      <w:r w:rsidRPr="00C902EF">
        <w:rPr>
          <w:rStyle w:val="StyleUnderline"/>
        </w:rPr>
        <w:t xml:space="preserve">, and </w:t>
      </w:r>
      <w:r w:rsidRPr="00C902EF">
        <w:rPr>
          <w:rStyle w:val="Emphasis"/>
        </w:rPr>
        <w:t>ethics</w:t>
      </w:r>
      <w:r w:rsidRPr="00C902EF">
        <w:rPr>
          <w:rStyle w:val="StyleUnderline"/>
        </w:rPr>
        <w:t xml:space="preserve"> for </w:t>
      </w:r>
      <w:r w:rsidRPr="00C902EF">
        <w:rPr>
          <w:rStyle w:val="Emphasis"/>
        </w:rPr>
        <w:t>deeds</w:t>
      </w:r>
      <w:r w:rsidRPr="00C902EF">
        <w:rPr>
          <w:rStyle w:val="StyleUnderline"/>
        </w:rPr>
        <w:t xml:space="preserve">”, where the reaction is rooted in the past and </w:t>
      </w:r>
      <w:r w:rsidRPr="00C902EF">
        <w:rPr>
          <w:rStyle w:val="Emphasis"/>
        </w:rPr>
        <w:t>installs its pain</w:t>
      </w:r>
      <w:r w:rsidRPr="00C902EF">
        <w:rPr>
          <w:rStyle w:val="StyleUnderline"/>
        </w:rPr>
        <w:t xml:space="preserve"> over its </w:t>
      </w:r>
      <w:r w:rsidRPr="00C902EF">
        <w:rPr>
          <w:rStyle w:val="Emphasis"/>
        </w:rPr>
        <w:t>unredeemed history</w:t>
      </w:r>
      <w:r w:rsidRPr="00C902EF">
        <w:rPr>
          <w:rStyle w:val="StyleUnderline"/>
        </w:rPr>
        <w:t xml:space="preserve"> in the very </w:t>
      </w:r>
      <w:r w:rsidRPr="00C902EF">
        <w:rPr>
          <w:rStyle w:val="Emphasis"/>
        </w:rPr>
        <w:t>foundation</w:t>
      </w:r>
      <w:r w:rsidRPr="00C902EF">
        <w:rPr>
          <w:rStyle w:val="StyleUnderline"/>
        </w:rPr>
        <w:t xml:space="preserve"> of its </w:t>
      </w:r>
      <w:r w:rsidRPr="00C902EF">
        <w:rPr>
          <w:rStyle w:val="Emphasis"/>
        </w:rPr>
        <w:t>political claim</w:t>
      </w:r>
      <w:r w:rsidRPr="00C902EF">
        <w:rPr>
          <w:rStyle w:val="StyleUnderline"/>
        </w:rPr>
        <w:t xml:space="preserve">, in its demand for </w:t>
      </w:r>
      <w:r w:rsidRPr="00C902EF">
        <w:rPr>
          <w:rStyle w:val="Emphasis"/>
        </w:rPr>
        <w:t>recognition</w:t>
      </w:r>
      <w:r w:rsidRPr="00C902EF">
        <w:rPr>
          <w:rStyle w:val="StyleUnderline"/>
        </w:rPr>
        <w:t xml:space="preserve"> as </w:t>
      </w:r>
      <w:r w:rsidRPr="00C902EF">
        <w:rPr>
          <w:rStyle w:val="Emphasis"/>
        </w:rPr>
        <w:t>identity</w:t>
      </w:r>
      <w:r w:rsidRPr="00C902EF">
        <w:rPr>
          <w:rStyle w:val="StyleUnderline"/>
        </w:rPr>
        <w:t>.</w:t>
      </w:r>
      <w:r w:rsidRPr="00C902EF">
        <w:rPr>
          <w:sz w:val="16"/>
        </w:rPr>
        <w:t xml:space="preserve"> Wounded attachments maintain moral superiority, which offers a beforehand given, firmly established and secured ethical position, which exempts responsibility. </w:t>
      </w:r>
      <w:r w:rsidRPr="00C902EF">
        <w:rPr>
          <w:rStyle w:val="StyleUnderline"/>
        </w:rPr>
        <w:t xml:space="preserve">This position is secured by the </w:t>
      </w:r>
      <w:r w:rsidRPr="00C902EF">
        <w:rPr>
          <w:rStyle w:val="Emphasis"/>
        </w:rPr>
        <w:t>rights</w:t>
      </w:r>
      <w:r w:rsidRPr="00C902EF">
        <w:rPr>
          <w:rStyle w:val="StyleUnderline"/>
        </w:rPr>
        <w:t xml:space="preserve"> and </w:t>
      </w:r>
      <w:r w:rsidRPr="00C902EF">
        <w:rPr>
          <w:rStyle w:val="Emphasis"/>
        </w:rPr>
        <w:t>recognitions</w:t>
      </w:r>
      <w:r w:rsidRPr="00C902EF">
        <w:rPr>
          <w:rStyle w:val="StyleUnderline"/>
        </w:rPr>
        <w:t xml:space="preserve"> produced </w:t>
      </w:r>
      <w:r w:rsidRPr="00C902EF">
        <w:rPr>
          <w:rStyle w:val="Emphasis"/>
        </w:rPr>
        <w:t>by the state</w:t>
      </w:r>
      <w:r w:rsidRPr="00C902EF">
        <w:rPr>
          <w:rStyle w:val="StyleUnderline"/>
        </w:rPr>
        <w:t xml:space="preserve">. Of course the rights won are important, but they become a </w:t>
      </w:r>
      <w:r w:rsidRPr="00C902EF">
        <w:rPr>
          <w:rStyle w:val="Emphasis"/>
        </w:rPr>
        <w:t>private interest</w:t>
      </w:r>
      <w:r w:rsidRPr="00C902EF">
        <w:rPr>
          <w:rStyle w:val="StyleUnderline"/>
        </w:rPr>
        <w:t xml:space="preserve"> which </w:t>
      </w:r>
      <w:r w:rsidRPr="00C902EF">
        <w:rPr>
          <w:rStyle w:val="Emphasis"/>
        </w:rPr>
        <w:t>disciplinary power</w:t>
      </w:r>
      <w:r w:rsidRPr="00C902EF">
        <w:rPr>
          <w:rStyle w:val="StyleUnderline"/>
        </w:rPr>
        <w:t xml:space="preserve"> converts into normativized social identity. </w:t>
      </w:r>
      <w:r w:rsidRPr="00C902EF">
        <w:rPr>
          <w:rStyle w:val="Emphasis"/>
        </w:rPr>
        <w:t>Wounded attachments</w:t>
      </w:r>
      <w:r w:rsidRPr="00C902EF">
        <w:rPr>
          <w:sz w:val="16"/>
        </w:rPr>
        <w:t xml:space="preserve">, as otherness that requires an ideal and exclusion from it, </w:t>
      </w:r>
      <w:r w:rsidRPr="00C902EF">
        <w:rPr>
          <w:rStyle w:val="StyleUnderline"/>
        </w:rPr>
        <w:t>being established on rejection by the “</w:t>
      </w:r>
      <w:r w:rsidRPr="00C902EF">
        <w:rPr>
          <w:rStyle w:val="Emphasis"/>
        </w:rPr>
        <w:t>hostile external world</w:t>
      </w:r>
      <w:r w:rsidRPr="00C902EF">
        <w:rPr>
          <w:rStyle w:val="StyleUnderline"/>
        </w:rPr>
        <w:t>”,</w:t>
      </w:r>
      <w:r w:rsidRPr="00C902EF">
        <w:rPr>
          <w:sz w:val="16"/>
        </w:rPr>
        <w:t xml:space="preserve"> can represent a critical function, but </w:t>
      </w:r>
      <w:r w:rsidRPr="00C902EF">
        <w:rPr>
          <w:rStyle w:val="StyleUnderline"/>
        </w:rPr>
        <w:t xml:space="preserve">cannot find a way in which to </w:t>
      </w:r>
      <w:r w:rsidRPr="00C902EF">
        <w:rPr>
          <w:rStyle w:val="Emphasis"/>
        </w:rPr>
        <w:t>change the world.</w:t>
      </w:r>
    </w:p>
    <w:p w14:paraId="11602CBD" w14:textId="77777777" w:rsidR="0033153E" w:rsidRPr="00C902EF" w:rsidRDefault="0033153E" w:rsidP="0033153E">
      <w:pPr>
        <w:pStyle w:val="Heading4"/>
      </w:pPr>
      <w:r w:rsidRPr="00C902EF">
        <w:t xml:space="preserve">We must embrace a politics of “I want” over “I was” – only a shift to affirmative ethical demands can reopen the contours of politicized identity and forge alternate sociopolitical potentialities </w:t>
      </w:r>
    </w:p>
    <w:p w14:paraId="31A0FB65" w14:textId="77777777" w:rsidR="0033153E" w:rsidRPr="00C902EF" w:rsidRDefault="0033153E" w:rsidP="0033153E">
      <w:r w:rsidRPr="00C902EF">
        <w:rPr>
          <w:rStyle w:val="Style13ptBold"/>
        </w:rPr>
        <w:t>Brown, 93</w:t>
      </w:r>
      <w:r w:rsidRPr="00C902EF">
        <w:t xml:space="preserve"> [Wendy, Professor of Political Science at Berkeley, “</w:t>
      </w:r>
      <w:r w:rsidRPr="00C902EF">
        <w:rPr>
          <w:i/>
        </w:rPr>
        <w:t>Wounded Attachments,</w:t>
      </w:r>
      <w:r w:rsidRPr="00C902EF">
        <w:t>” Political Theory, vol. 21 no. 3, pg. 406-8, //MW]</w:t>
      </w:r>
    </w:p>
    <w:p w14:paraId="07D91608" w14:textId="77777777" w:rsidR="0033153E" w:rsidRPr="00C902EF" w:rsidRDefault="0033153E" w:rsidP="0033153E">
      <w:pPr>
        <w:rPr>
          <w:rStyle w:val="StyleUnderline"/>
        </w:rPr>
      </w:pPr>
      <w:r w:rsidRPr="00C902EF">
        <w:rPr>
          <w:rStyle w:val="StyleUnderline"/>
        </w:rPr>
        <w:t xml:space="preserve">What might be </w:t>
      </w:r>
      <w:r w:rsidRPr="00C902EF">
        <w:rPr>
          <w:rStyle w:val="Emphasis"/>
        </w:rPr>
        <w:t>entailed</w:t>
      </w:r>
      <w:r w:rsidRPr="00C902EF">
        <w:rPr>
          <w:rStyle w:val="StyleUnderline"/>
        </w:rPr>
        <w:t xml:space="preserve"> in </w:t>
      </w:r>
      <w:r w:rsidRPr="00C902EF">
        <w:rPr>
          <w:rStyle w:val="Emphasis"/>
        </w:rPr>
        <w:t>transforming these investments</w:t>
      </w:r>
      <w:r w:rsidRPr="00C902EF">
        <w:rPr>
          <w:rStyle w:val="StyleUnderline"/>
        </w:rPr>
        <w:t xml:space="preserve"> in an effort to fashion a more</w:t>
      </w:r>
      <w:r w:rsidRPr="00C902EF">
        <w:rPr>
          <w:sz w:val="16"/>
        </w:rPr>
        <w:t xml:space="preserve"> radically democratic and </w:t>
      </w:r>
      <w:r w:rsidRPr="00C902EF">
        <w:rPr>
          <w:rStyle w:val="StyleUnderline"/>
        </w:rPr>
        <w:t xml:space="preserve">emancipatory political culture? </w:t>
      </w:r>
      <w:r w:rsidRPr="00C902EF">
        <w:rPr>
          <w:sz w:val="16"/>
        </w:rPr>
        <w:t xml:space="preserve">One avenue of exploration may lie in Nietzsche's counsel on the virtues of "forgetting," for if identity structured in part by </w:t>
      </w:r>
      <w:r w:rsidRPr="00C902EF">
        <w:rPr>
          <w:rStyle w:val="StyleUnderline"/>
        </w:rPr>
        <w:t xml:space="preserve">ressentiment </w:t>
      </w:r>
      <w:r w:rsidRPr="00C902EF">
        <w:rPr>
          <w:rStyle w:val="Emphasis"/>
        </w:rPr>
        <w:t>resubjugates itself</w:t>
      </w:r>
      <w:r w:rsidRPr="00C902EF">
        <w:rPr>
          <w:rStyle w:val="StyleUnderline"/>
        </w:rPr>
        <w:t xml:space="preserve"> through its investment in its own pain, through its refusal to </w:t>
      </w:r>
      <w:r w:rsidRPr="00C902EF">
        <w:rPr>
          <w:rStyle w:val="Emphasis"/>
        </w:rPr>
        <w:t>make itself</w:t>
      </w:r>
      <w:r w:rsidRPr="00C902EF">
        <w:rPr>
          <w:rStyle w:val="StyleUnderline"/>
        </w:rPr>
        <w:t xml:space="preserve"> in the </w:t>
      </w:r>
      <w:r w:rsidRPr="00C902EF">
        <w:rPr>
          <w:rStyle w:val="Emphasis"/>
        </w:rPr>
        <w:t>present</w:t>
      </w:r>
      <w:r w:rsidRPr="00C902EF">
        <w:rPr>
          <w:rStyle w:val="StyleUnderline"/>
        </w:rPr>
        <w:t xml:space="preserve">, memory is the </w:t>
      </w:r>
      <w:r w:rsidRPr="00C902EF">
        <w:rPr>
          <w:rStyle w:val="Emphasis"/>
        </w:rPr>
        <w:t>house of this activity</w:t>
      </w:r>
      <w:r w:rsidRPr="00C902EF">
        <w:rPr>
          <w:rStyle w:val="StyleUnderline"/>
        </w:rPr>
        <w:t xml:space="preserve"> and this </w:t>
      </w:r>
      <w:r w:rsidRPr="00C902EF">
        <w:rPr>
          <w:rStyle w:val="Emphasis"/>
        </w:rPr>
        <w:t>refusal</w:t>
      </w:r>
      <w:r w:rsidRPr="00C902EF">
        <w:rPr>
          <w:rStyle w:val="StyleUnderline"/>
        </w:rPr>
        <w:t xml:space="preserve">. Yet erased </w:t>
      </w:r>
      <w:r w:rsidRPr="00C902EF">
        <w:rPr>
          <w:rStyle w:val="Emphasis"/>
        </w:rPr>
        <w:t>histories</w:t>
      </w:r>
      <w:r w:rsidRPr="00C902EF">
        <w:rPr>
          <w:rStyle w:val="StyleUnderline"/>
        </w:rPr>
        <w:t xml:space="preserve"> and </w:t>
      </w:r>
      <w:r w:rsidRPr="00C902EF">
        <w:rPr>
          <w:rStyle w:val="Emphasis"/>
        </w:rPr>
        <w:t>historical invisibility</w:t>
      </w:r>
      <w:r w:rsidRPr="00C902EF">
        <w:rPr>
          <w:rStyle w:val="StyleUnderline"/>
        </w:rPr>
        <w:t xml:space="preserve"> are themselves such </w:t>
      </w:r>
      <w:r w:rsidRPr="00C902EF">
        <w:rPr>
          <w:rStyle w:val="Emphasis"/>
        </w:rPr>
        <w:t>integral elements</w:t>
      </w:r>
      <w:r w:rsidRPr="00C902EF">
        <w:rPr>
          <w:rStyle w:val="StyleUnderline"/>
        </w:rPr>
        <w:t xml:space="preserve"> of the </w:t>
      </w:r>
      <w:r w:rsidRPr="00C902EF">
        <w:rPr>
          <w:rStyle w:val="Emphasis"/>
        </w:rPr>
        <w:t>pain</w:t>
      </w:r>
      <w:r w:rsidRPr="00C902EF">
        <w:rPr>
          <w:rStyle w:val="StyleUnderline"/>
        </w:rPr>
        <w:t xml:space="preserve"> inscribed in most </w:t>
      </w:r>
      <w:r w:rsidRPr="00C902EF">
        <w:rPr>
          <w:rStyle w:val="Emphasis"/>
        </w:rPr>
        <w:t>subjugated identities</w:t>
      </w:r>
      <w:r w:rsidRPr="00C902EF">
        <w:rPr>
          <w:rStyle w:val="StyleUnderline"/>
        </w:rPr>
        <w:t xml:space="preserve"> </w:t>
      </w:r>
      <w:r w:rsidRPr="00C902EF">
        <w:rPr>
          <w:sz w:val="16"/>
        </w:rPr>
        <w:t xml:space="preserve">that the counsel of forgetting, at least in its unreconstructed Nietzschean form, seems inappropriate, if not cruel.33 Indeed, it is also possible that we have reached a pass where we ought to part with Nietzsche, whose skills as diagnostician usually reach the limits of their political efficacy in his privileging of individual character and capacity over the transformative possibilities of collective political invention, in his remove from the refigurative possibilities of political conversation or transformative cultural practices. For if I am right about the problematic of pain installed at the heart of many contemporary contradictory demands for political recognition, all that such pain may long for more than revenge is the chance to be heard into a certain reprieve, recognized into self-overcoming, incited into possibilities for triumphing over, and hence losing, itself. </w:t>
      </w:r>
      <w:r w:rsidRPr="00C902EF">
        <w:rPr>
          <w:rStyle w:val="StyleUnderline"/>
        </w:rPr>
        <w:t>Our challenge</w:t>
      </w:r>
      <w:r w:rsidRPr="00C902EF">
        <w:rPr>
          <w:sz w:val="16"/>
        </w:rPr>
        <w:t xml:space="preserve">, then, </w:t>
      </w:r>
      <w:r w:rsidRPr="00C902EF">
        <w:rPr>
          <w:rStyle w:val="StyleUnderline"/>
        </w:rPr>
        <w:t xml:space="preserve">would be to </w:t>
      </w:r>
      <w:r w:rsidRPr="00C902EF">
        <w:rPr>
          <w:rStyle w:val="Emphasis"/>
        </w:rPr>
        <w:t>configure</w:t>
      </w:r>
      <w:r w:rsidRPr="00C902EF">
        <w:rPr>
          <w:rStyle w:val="StyleUnderline"/>
        </w:rPr>
        <w:t xml:space="preserve"> a </w:t>
      </w:r>
      <w:r w:rsidRPr="00C902EF">
        <w:rPr>
          <w:rStyle w:val="Emphasis"/>
        </w:rPr>
        <w:t>radically democratic</w:t>
      </w:r>
      <w:r w:rsidRPr="00C902EF">
        <w:rPr>
          <w:rStyle w:val="StyleUnderline"/>
        </w:rPr>
        <w:t xml:space="preserve"> political culture that can sustain such a project in its midst without being </w:t>
      </w:r>
      <w:r w:rsidRPr="00C902EF">
        <w:rPr>
          <w:rStyle w:val="Emphasis"/>
        </w:rPr>
        <w:t>overtaken</w:t>
      </w:r>
      <w:r w:rsidRPr="00C902EF">
        <w:rPr>
          <w:rStyle w:val="StyleUnderline"/>
        </w:rPr>
        <w:t xml:space="preserve"> by it, a challenge that includes </w:t>
      </w:r>
      <w:r w:rsidRPr="00C902EF">
        <w:rPr>
          <w:rStyle w:val="Emphasis"/>
        </w:rPr>
        <w:t>guarding against</w:t>
      </w:r>
      <w:r w:rsidRPr="00C902EF">
        <w:rPr>
          <w:rStyle w:val="StyleUnderline"/>
        </w:rPr>
        <w:t xml:space="preserve"> abetting the steady slide of </w:t>
      </w:r>
      <w:r w:rsidRPr="00C902EF">
        <w:rPr>
          <w:rStyle w:val="Emphasis"/>
        </w:rPr>
        <w:t>political</w:t>
      </w:r>
      <w:r w:rsidRPr="00C902EF">
        <w:rPr>
          <w:rStyle w:val="StyleUnderline"/>
        </w:rPr>
        <w:t xml:space="preserve"> into </w:t>
      </w:r>
      <w:r w:rsidRPr="00C902EF">
        <w:rPr>
          <w:rStyle w:val="Emphasis"/>
        </w:rPr>
        <w:t>therapeutic discourse,</w:t>
      </w:r>
      <w:r w:rsidRPr="00C902EF">
        <w:rPr>
          <w:rStyle w:val="StyleUnderline"/>
        </w:rPr>
        <w:t xml:space="preserve"> even as we acknowledge the elements of </w:t>
      </w:r>
      <w:r w:rsidRPr="00C902EF">
        <w:rPr>
          <w:rStyle w:val="Emphasis"/>
        </w:rPr>
        <w:t>suffering</w:t>
      </w:r>
      <w:r w:rsidRPr="00C902EF">
        <w:rPr>
          <w:rStyle w:val="StyleUnderline"/>
        </w:rPr>
        <w:t xml:space="preserve"> and </w:t>
      </w:r>
      <w:r w:rsidRPr="00C902EF">
        <w:rPr>
          <w:rStyle w:val="Emphasis"/>
        </w:rPr>
        <w:t>healing</w:t>
      </w:r>
      <w:r w:rsidRPr="00C902EF">
        <w:rPr>
          <w:rStyle w:val="StyleUnderline"/>
        </w:rPr>
        <w:t xml:space="preserve"> we might be </w:t>
      </w:r>
      <w:r w:rsidRPr="00C902EF">
        <w:rPr>
          <w:rStyle w:val="Emphasis"/>
        </w:rPr>
        <w:t>negotiating</w:t>
      </w:r>
      <w:r w:rsidRPr="00C902EF">
        <w:rPr>
          <w:rStyle w:val="StyleUnderline"/>
        </w:rPr>
        <w:t xml:space="preserve">. What if it were possible to incite a </w:t>
      </w:r>
      <w:r w:rsidRPr="00C902EF">
        <w:rPr>
          <w:rStyle w:val="Emphasis"/>
        </w:rPr>
        <w:t>slight shift</w:t>
      </w:r>
      <w:r w:rsidRPr="00C902EF">
        <w:rPr>
          <w:rStyle w:val="StyleUnderline"/>
        </w:rPr>
        <w:t xml:space="preserve"> in the character of </w:t>
      </w:r>
      <w:r w:rsidRPr="00C902EF">
        <w:rPr>
          <w:rStyle w:val="Emphasis"/>
        </w:rPr>
        <w:t>political expression</w:t>
      </w:r>
      <w:r w:rsidRPr="00C902EF">
        <w:rPr>
          <w:rStyle w:val="StyleUnderline"/>
        </w:rPr>
        <w:t xml:space="preserve"> and political </w:t>
      </w:r>
      <w:r w:rsidRPr="00C902EF">
        <w:rPr>
          <w:rStyle w:val="Emphasis"/>
        </w:rPr>
        <w:t>claims</w:t>
      </w:r>
      <w:r w:rsidRPr="00C902EF">
        <w:rPr>
          <w:rStyle w:val="StyleUnderline"/>
        </w:rPr>
        <w:t xml:space="preserve"> common </w:t>
      </w:r>
      <w:proofErr w:type="gramStart"/>
      <w:r w:rsidRPr="00C902EF">
        <w:rPr>
          <w:rStyle w:val="StyleUnderline"/>
        </w:rPr>
        <w:t>to</w:t>
      </w:r>
      <w:proofErr w:type="gramEnd"/>
      <w:r w:rsidRPr="00C902EF">
        <w:rPr>
          <w:rStyle w:val="StyleUnderline"/>
        </w:rPr>
        <w:t xml:space="preserve"> much </w:t>
      </w:r>
      <w:r w:rsidRPr="00C902EF">
        <w:rPr>
          <w:rStyle w:val="Emphasis"/>
        </w:rPr>
        <w:t>politicized identity</w:t>
      </w:r>
      <w:r w:rsidRPr="00C902EF">
        <w:rPr>
          <w:rStyle w:val="StyleUnderline"/>
        </w:rPr>
        <w:t xml:space="preserve">? What if we sought to </w:t>
      </w:r>
      <w:r w:rsidRPr="00C902EF">
        <w:rPr>
          <w:rStyle w:val="Emphasis"/>
        </w:rPr>
        <w:t>supplant the language</w:t>
      </w:r>
      <w:r w:rsidRPr="00C902EF">
        <w:rPr>
          <w:rStyle w:val="StyleUnderline"/>
        </w:rPr>
        <w:t xml:space="preserve"> of "</w:t>
      </w:r>
      <w:r w:rsidRPr="00C902EF">
        <w:rPr>
          <w:rStyle w:val="Emphasis"/>
        </w:rPr>
        <w:t>I am</w:t>
      </w:r>
      <w:r w:rsidRPr="00C902EF">
        <w:rPr>
          <w:rStyle w:val="StyleUnderline"/>
        </w:rPr>
        <w:t xml:space="preserve">"-with its defensive </w:t>
      </w:r>
      <w:r w:rsidRPr="00C902EF">
        <w:rPr>
          <w:rStyle w:val="Emphasis"/>
        </w:rPr>
        <w:t>closure on identity</w:t>
      </w:r>
      <w:r w:rsidRPr="00C902EF">
        <w:rPr>
          <w:rStyle w:val="StyleUnderline"/>
        </w:rPr>
        <w:t xml:space="preserve">, its insistence on the </w:t>
      </w:r>
      <w:r w:rsidRPr="00C902EF">
        <w:rPr>
          <w:rStyle w:val="Emphasis"/>
        </w:rPr>
        <w:t>fixity of position</w:t>
      </w:r>
      <w:r w:rsidRPr="00C902EF">
        <w:rPr>
          <w:rStyle w:val="StyleUnderline"/>
        </w:rPr>
        <w:t xml:space="preserve">, and its equation of social with moral positioning-with the language of </w:t>
      </w:r>
      <w:r w:rsidRPr="00C902EF">
        <w:rPr>
          <w:rStyle w:val="Emphasis"/>
        </w:rPr>
        <w:t>reflexive "wanting</w:t>
      </w:r>
      <w:r w:rsidRPr="00C902EF">
        <w:rPr>
          <w:rStyle w:val="StyleUnderline"/>
        </w:rPr>
        <w:t xml:space="preserve">"? What if it were possible to </w:t>
      </w:r>
      <w:r w:rsidRPr="00C902EF">
        <w:rPr>
          <w:rStyle w:val="Emphasis"/>
        </w:rPr>
        <w:t>rehabilitate</w:t>
      </w:r>
      <w:r w:rsidRPr="00C902EF">
        <w:rPr>
          <w:rStyle w:val="StyleUnderline"/>
        </w:rPr>
        <w:t xml:space="preserve"> the </w:t>
      </w:r>
      <w:r w:rsidRPr="00C902EF">
        <w:rPr>
          <w:rStyle w:val="Emphasis"/>
        </w:rPr>
        <w:t>memory of desire</w:t>
      </w:r>
      <w:r w:rsidRPr="00C902EF">
        <w:rPr>
          <w:rStyle w:val="StyleUnderline"/>
        </w:rPr>
        <w:t xml:space="preserve"> within </w:t>
      </w:r>
      <w:r w:rsidRPr="00C902EF">
        <w:rPr>
          <w:rStyle w:val="Emphasis"/>
        </w:rPr>
        <w:t>identificatory processes</w:t>
      </w:r>
      <w:r w:rsidRPr="00C902EF">
        <w:rPr>
          <w:rStyle w:val="StyleUnderline"/>
        </w:rPr>
        <w:t>, the moment in desire-either "</w:t>
      </w:r>
      <w:r w:rsidRPr="00C902EF">
        <w:rPr>
          <w:rStyle w:val="Emphasis"/>
        </w:rPr>
        <w:t>to have</w:t>
      </w:r>
      <w:r w:rsidRPr="00C902EF">
        <w:rPr>
          <w:rStyle w:val="StyleUnderline"/>
        </w:rPr>
        <w:t>" or "</w:t>
      </w:r>
      <w:r w:rsidRPr="00C902EF">
        <w:rPr>
          <w:rStyle w:val="Emphasis"/>
        </w:rPr>
        <w:t>to be</w:t>
      </w:r>
      <w:r w:rsidRPr="00C902EF">
        <w:rPr>
          <w:rStyle w:val="StyleUnderline"/>
        </w:rPr>
        <w:t xml:space="preserve">"-prior to its </w:t>
      </w:r>
      <w:r w:rsidRPr="00C902EF">
        <w:rPr>
          <w:rStyle w:val="Emphasis"/>
        </w:rPr>
        <w:t>wounding</w:t>
      </w:r>
      <w:r w:rsidRPr="00C902EF">
        <w:rPr>
          <w:rStyle w:val="StyleUnderline"/>
        </w:rPr>
        <w:t xml:space="preserve"> and thus prior to the </w:t>
      </w:r>
      <w:r w:rsidRPr="00C902EF">
        <w:rPr>
          <w:rStyle w:val="Emphasis"/>
        </w:rPr>
        <w:t>formation of identity</w:t>
      </w:r>
      <w:r w:rsidRPr="00C902EF">
        <w:rPr>
          <w:rStyle w:val="StyleUnderline"/>
        </w:rPr>
        <w:t xml:space="preserve"> at the </w:t>
      </w:r>
      <w:r w:rsidRPr="00C902EF">
        <w:rPr>
          <w:rStyle w:val="Emphasis"/>
        </w:rPr>
        <w:t>site of the wound</w:t>
      </w:r>
      <w:r w:rsidRPr="00C902EF">
        <w:rPr>
          <w:rStyle w:val="StyleUnderline"/>
        </w:rPr>
        <w:t>? What if "</w:t>
      </w:r>
      <w:r w:rsidRPr="00C902EF">
        <w:rPr>
          <w:rStyle w:val="Emphasis"/>
        </w:rPr>
        <w:t>wanting to be</w:t>
      </w:r>
      <w:r w:rsidRPr="00C902EF">
        <w:rPr>
          <w:rStyle w:val="StyleUnderline"/>
        </w:rPr>
        <w:t>" or "</w:t>
      </w:r>
      <w:r w:rsidRPr="00C902EF">
        <w:rPr>
          <w:rStyle w:val="Emphasis"/>
        </w:rPr>
        <w:t>wanting to have</w:t>
      </w:r>
      <w:r w:rsidRPr="00C902EF">
        <w:rPr>
          <w:rStyle w:val="StyleUnderline"/>
        </w:rPr>
        <w:t xml:space="preserve">" were taken up as modes of </w:t>
      </w:r>
      <w:r w:rsidRPr="00C902EF">
        <w:rPr>
          <w:rStyle w:val="Emphasis"/>
        </w:rPr>
        <w:t>political speech</w:t>
      </w:r>
      <w:r w:rsidRPr="00C902EF">
        <w:rPr>
          <w:rStyle w:val="StyleUnderline"/>
        </w:rPr>
        <w:t xml:space="preserve"> that could </w:t>
      </w:r>
      <w:r w:rsidRPr="00C902EF">
        <w:rPr>
          <w:rStyle w:val="Emphasis"/>
        </w:rPr>
        <w:t>destabilize</w:t>
      </w:r>
      <w:r w:rsidRPr="00C902EF">
        <w:rPr>
          <w:rStyle w:val="StyleUnderline"/>
        </w:rPr>
        <w:t xml:space="preserve"> the </w:t>
      </w:r>
      <w:r w:rsidRPr="00C902EF">
        <w:rPr>
          <w:rStyle w:val="Emphasis"/>
        </w:rPr>
        <w:t>formulation of identity</w:t>
      </w:r>
      <w:r w:rsidRPr="00C902EF">
        <w:rPr>
          <w:rStyle w:val="StyleUnderline"/>
        </w:rPr>
        <w:t xml:space="preserve"> as </w:t>
      </w:r>
      <w:r w:rsidRPr="00C902EF">
        <w:rPr>
          <w:rStyle w:val="Emphasis"/>
        </w:rPr>
        <w:t>fixed position</w:t>
      </w:r>
      <w:r w:rsidRPr="00C902EF">
        <w:rPr>
          <w:rStyle w:val="StyleUnderline"/>
        </w:rPr>
        <w:t xml:space="preserve">, as entrenchment by history, and as having necessary </w:t>
      </w:r>
      <w:r w:rsidRPr="00C902EF">
        <w:rPr>
          <w:rStyle w:val="Emphasis"/>
        </w:rPr>
        <w:t>moral entailments</w:t>
      </w:r>
      <w:r w:rsidRPr="00C902EF">
        <w:rPr>
          <w:rStyle w:val="StyleUnderline"/>
        </w:rPr>
        <w:t xml:space="preserve">, even as they affirm "position" and "history" as that which makes the speaking subject </w:t>
      </w:r>
      <w:r w:rsidRPr="00C902EF">
        <w:rPr>
          <w:rStyle w:val="Emphasis"/>
        </w:rPr>
        <w:t>intelligible</w:t>
      </w:r>
      <w:r w:rsidRPr="00C902EF">
        <w:rPr>
          <w:rStyle w:val="StyleUnderline"/>
        </w:rPr>
        <w:t xml:space="preserve"> and </w:t>
      </w:r>
      <w:r w:rsidRPr="00C902EF">
        <w:rPr>
          <w:rStyle w:val="Emphasis"/>
        </w:rPr>
        <w:t>locatable</w:t>
      </w:r>
      <w:r w:rsidRPr="00C902EF">
        <w:rPr>
          <w:rStyle w:val="StyleUnderline"/>
        </w:rPr>
        <w:t xml:space="preserve">, as that which contributes to a </w:t>
      </w:r>
      <w:r w:rsidRPr="00C902EF">
        <w:rPr>
          <w:rStyle w:val="Emphasis"/>
        </w:rPr>
        <w:t>hermeneutics</w:t>
      </w:r>
      <w:r w:rsidRPr="00C902EF">
        <w:rPr>
          <w:rStyle w:val="StyleUnderline"/>
        </w:rPr>
        <w:t xml:space="preserve"> for </w:t>
      </w:r>
      <w:r w:rsidRPr="00C902EF">
        <w:rPr>
          <w:rStyle w:val="Emphasis"/>
        </w:rPr>
        <w:t>adjudicating desires</w:t>
      </w:r>
      <w:r w:rsidRPr="00C902EF">
        <w:rPr>
          <w:rStyle w:val="StyleUnderline"/>
        </w:rPr>
        <w:t>? If every "</w:t>
      </w:r>
      <w:r w:rsidRPr="00C902EF">
        <w:rPr>
          <w:rStyle w:val="Emphasis"/>
        </w:rPr>
        <w:t xml:space="preserve">I am" </w:t>
      </w:r>
      <w:r w:rsidRPr="00C902EF">
        <w:rPr>
          <w:rStyle w:val="StyleUnderline"/>
        </w:rPr>
        <w:t xml:space="preserve">is something of a resolution of desire into </w:t>
      </w:r>
      <w:r w:rsidRPr="00C902EF">
        <w:rPr>
          <w:rStyle w:val="Emphasis"/>
        </w:rPr>
        <w:t>fixed</w:t>
      </w:r>
      <w:r w:rsidRPr="00C902EF">
        <w:rPr>
          <w:rStyle w:val="StyleUnderline"/>
        </w:rPr>
        <w:t xml:space="preserve"> and </w:t>
      </w:r>
      <w:r w:rsidRPr="00C902EF">
        <w:rPr>
          <w:rStyle w:val="Emphasis"/>
        </w:rPr>
        <w:t>sovereign identity</w:t>
      </w:r>
      <w:r w:rsidRPr="00C902EF">
        <w:rPr>
          <w:rStyle w:val="StyleUnderline"/>
        </w:rPr>
        <w:t xml:space="preserve">, then this project might involve </w:t>
      </w:r>
      <w:r w:rsidRPr="00C902EF">
        <w:rPr>
          <w:sz w:val="16"/>
        </w:rPr>
        <w:t xml:space="preserve">not only </w:t>
      </w:r>
      <w:r w:rsidRPr="00C902EF">
        <w:rPr>
          <w:rStyle w:val="StyleUnderline"/>
        </w:rPr>
        <w:t xml:space="preserve">learning to speak </w:t>
      </w:r>
      <w:r w:rsidRPr="00C902EF">
        <w:rPr>
          <w:sz w:val="16"/>
        </w:rPr>
        <w:t>but to read</w:t>
      </w:r>
      <w:r w:rsidRPr="00C902EF">
        <w:rPr>
          <w:rStyle w:val="StyleUnderline"/>
        </w:rPr>
        <w:t xml:space="preserve"> "I am" </w:t>
      </w:r>
      <w:r w:rsidRPr="00C902EF">
        <w:rPr>
          <w:sz w:val="16"/>
        </w:rPr>
        <w:t>this way, as in motion, as temporal, as not-I,</w:t>
      </w:r>
      <w:r w:rsidRPr="00C902EF">
        <w:rPr>
          <w:rStyle w:val="StyleUnderline"/>
        </w:rPr>
        <w:t xml:space="preserve"> as </w:t>
      </w:r>
      <w:r w:rsidRPr="00C902EF">
        <w:rPr>
          <w:rStyle w:val="Emphasis"/>
        </w:rPr>
        <w:t>deconstructable</w:t>
      </w:r>
      <w:r w:rsidRPr="00C902EF">
        <w:rPr>
          <w:rStyle w:val="StyleUnderline"/>
        </w:rPr>
        <w:t xml:space="preserve"> according to a </w:t>
      </w:r>
      <w:r w:rsidRPr="00C902EF">
        <w:rPr>
          <w:rStyle w:val="Emphasis"/>
        </w:rPr>
        <w:t>genealogy of want</w:t>
      </w:r>
      <w:r w:rsidRPr="00C902EF">
        <w:rPr>
          <w:rStyle w:val="StyleUnderline"/>
        </w:rPr>
        <w:t xml:space="preserve"> rather than as </w:t>
      </w:r>
      <w:r w:rsidRPr="00C902EF">
        <w:rPr>
          <w:rStyle w:val="Emphasis"/>
        </w:rPr>
        <w:t>fixed interests</w:t>
      </w:r>
      <w:r w:rsidRPr="00C902EF">
        <w:rPr>
          <w:rStyle w:val="StyleUnderline"/>
        </w:rPr>
        <w:t xml:space="preserve"> or </w:t>
      </w:r>
      <w:r w:rsidRPr="00C902EF">
        <w:rPr>
          <w:rStyle w:val="Emphasis"/>
        </w:rPr>
        <w:t>experiences</w:t>
      </w:r>
      <w:r w:rsidRPr="00C902EF">
        <w:rPr>
          <w:rStyle w:val="StyleUnderline"/>
        </w:rPr>
        <w:t xml:space="preserve">. The subject understood as an effect of a </w:t>
      </w:r>
      <w:r w:rsidRPr="00C902EF">
        <w:rPr>
          <w:sz w:val="16"/>
        </w:rPr>
        <w:t xml:space="preserve">(ongoing) </w:t>
      </w:r>
      <w:r w:rsidRPr="00C902EF">
        <w:rPr>
          <w:rStyle w:val="Emphasis"/>
        </w:rPr>
        <w:t>genealogy of desire</w:t>
      </w:r>
      <w:r w:rsidRPr="00C902EF">
        <w:rPr>
          <w:rStyle w:val="StyleUnderline"/>
        </w:rPr>
        <w:t xml:space="preserve">, including the social processes constitutive of, fulfilling, or </w:t>
      </w:r>
      <w:r w:rsidRPr="00C902EF">
        <w:rPr>
          <w:rStyle w:val="Emphasis"/>
        </w:rPr>
        <w:t>frustrating desire</w:t>
      </w:r>
      <w:r w:rsidRPr="00C902EF">
        <w:rPr>
          <w:rStyle w:val="StyleUnderline"/>
        </w:rPr>
        <w:t xml:space="preserve">, is in this way revealed as neither </w:t>
      </w:r>
      <w:r w:rsidRPr="00C902EF">
        <w:rPr>
          <w:rStyle w:val="Emphasis"/>
        </w:rPr>
        <w:t>sovereign</w:t>
      </w:r>
      <w:r w:rsidRPr="00C902EF">
        <w:rPr>
          <w:rStyle w:val="StyleUnderline"/>
        </w:rPr>
        <w:t xml:space="preserve"> nor </w:t>
      </w:r>
      <w:r w:rsidRPr="00C902EF">
        <w:rPr>
          <w:rStyle w:val="Emphasis"/>
        </w:rPr>
        <w:t>conclusive</w:t>
      </w:r>
      <w:r w:rsidRPr="00C902EF">
        <w:rPr>
          <w:rStyle w:val="StyleUnderline"/>
        </w:rPr>
        <w:t xml:space="preserve"> even as it is affirmed as an "I."</w:t>
      </w:r>
      <w:r w:rsidRPr="00C902EF">
        <w:rPr>
          <w:sz w:val="16"/>
        </w:rPr>
        <w:t xml:space="preserve"> In short, </w:t>
      </w:r>
      <w:r w:rsidRPr="00C902EF">
        <w:rPr>
          <w:rStyle w:val="StyleUnderline"/>
        </w:rPr>
        <w:t xml:space="preserve">this </w:t>
      </w:r>
      <w:r w:rsidRPr="00C902EF">
        <w:rPr>
          <w:rStyle w:val="Emphasis"/>
        </w:rPr>
        <w:t>partial dissolution</w:t>
      </w:r>
      <w:r w:rsidRPr="00C902EF">
        <w:rPr>
          <w:rStyle w:val="StyleUnderline"/>
        </w:rPr>
        <w:t xml:space="preserve"> of sovereignty into desire could be that which </w:t>
      </w:r>
      <w:r w:rsidRPr="00C902EF">
        <w:rPr>
          <w:rStyle w:val="Emphasis"/>
        </w:rPr>
        <w:t>reopens</w:t>
      </w:r>
      <w:r w:rsidRPr="00C902EF">
        <w:rPr>
          <w:rStyle w:val="StyleUnderline"/>
        </w:rPr>
        <w:t xml:space="preserve"> a </w:t>
      </w:r>
      <w:r w:rsidRPr="00C902EF">
        <w:rPr>
          <w:rStyle w:val="Emphasis"/>
        </w:rPr>
        <w:t>desire for futurity</w:t>
      </w:r>
      <w:r w:rsidRPr="00C902EF">
        <w:rPr>
          <w:rStyle w:val="StyleUnderline"/>
        </w:rPr>
        <w:t xml:space="preserve"> where</w:t>
      </w:r>
      <w:r w:rsidRPr="00C902EF">
        <w:rPr>
          <w:sz w:val="16"/>
        </w:rPr>
        <w:t xml:space="preserve"> Nietzsche saw </w:t>
      </w:r>
      <w:r w:rsidRPr="00C902EF">
        <w:rPr>
          <w:rStyle w:val="StyleUnderline"/>
        </w:rPr>
        <w:t xml:space="preserve">it sealed shut by festering wounds expressed as </w:t>
      </w:r>
      <w:r w:rsidRPr="00C902EF">
        <w:rPr>
          <w:rStyle w:val="Emphasis"/>
        </w:rPr>
        <w:t>rancor</w:t>
      </w:r>
      <w:r w:rsidRPr="00C902EF">
        <w:rPr>
          <w:rStyle w:val="StyleUnderline"/>
        </w:rPr>
        <w:t xml:space="preserve"> and </w:t>
      </w:r>
      <w:r w:rsidRPr="00C902EF">
        <w:rPr>
          <w:rStyle w:val="Emphasis"/>
        </w:rPr>
        <w:t>ressentiment</w:t>
      </w:r>
      <w:r w:rsidRPr="00C902EF">
        <w:rPr>
          <w:rStyle w:val="StyleUnderline"/>
        </w:rPr>
        <w:t xml:space="preserve">. </w:t>
      </w:r>
      <w:r w:rsidRPr="00C902EF">
        <w:rPr>
          <w:sz w:val="16"/>
        </w:rPr>
        <w:t>"</w:t>
      </w:r>
      <w:r w:rsidRPr="00C902EF">
        <w:rPr>
          <w:rStyle w:val="StyleUnderline"/>
        </w:rPr>
        <w:t xml:space="preserve">This </w:t>
      </w:r>
      <w:r w:rsidRPr="00C902EF">
        <w:rPr>
          <w:rStyle w:val="Emphasis"/>
        </w:rPr>
        <w:t>instinct for freedom</w:t>
      </w:r>
      <w:r w:rsidRPr="00C902EF">
        <w:rPr>
          <w:rStyle w:val="StyleUnderline"/>
        </w:rPr>
        <w:t xml:space="preserve"> pushed back and </w:t>
      </w:r>
      <w:r w:rsidRPr="00C902EF">
        <w:rPr>
          <w:rStyle w:val="Emphasis"/>
        </w:rPr>
        <w:t>repressed</w:t>
      </w:r>
      <w:r w:rsidRPr="00C902EF">
        <w:rPr>
          <w:rStyle w:val="StyleUnderline"/>
        </w:rPr>
        <w:t xml:space="preserve"> ... </w:t>
      </w:r>
      <w:r w:rsidRPr="00C902EF">
        <w:rPr>
          <w:rStyle w:val="Emphasis"/>
        </w:rPr>
        <w:t>incarcerated within</w:t>
      </w:r>
      <w:r w:rsidRPr="00C902EF">
        <w:rPr>
          <w:rStyle w:val="StyleUnderline"/>
        </w:rPr>
        <w:t>.</w:t>
      </w:r>
      <w:r w:rsidRPr="00C902EF">
        <w:rPr>
          <w:sz w:val="16"/>
        </w:rPr>
        <w:t xml:space="preserve">"34 </w:t>
      </w:r>
      <w:r w:rsidRPr="00C902EF">
        <w:rPr>
          <w:rStyle w:val="StyleUnderline"/>
        </w:rPr>
        <w:t xml:space="preserve">Such a </w:t>
      </w:r>
      <w:r w:rsidRPr="00C902EF">
        <w:rPr>
          <w:rStyle w:val="Emphasis"/>
        </w:rPr>
        <w:t>slight shift</w:t>
      </w:r>
      <w:r w:rsidRPr="00C902EF">
        <w:rPr>
          <w:rStyle w:val="StyleUnderline"/>
        </w:rPr>
        <w:t xml:space="preserve"> in the character of the </w:t>
      </w:r>
      <w:r w:rsidRPr="00C902EF">
        <w:rPr>
          <w:rStyle w:val="Emphasis"/>
        </w:rPr>
        <w:t>political discourse</w:t>
      </w:r>
      <w:r w:rsidRPr="00C902EF">
        <w:rPr>
          <w:rStyle w:val="StyleUnderline"/>
        </w:rPr>
        <w:t xml:space="preserve"> of identity eschews the kinds of </w:t>
      </w:r>
      <w:r w:rsidRPr="00C902EF">
        <w:rPr>
          <w:rStyle w:val="Emphasis"/>
        </w:rPr>
        <w:t>ahistorical</w:t>
      </w:r>
      <w:r w:rsidRPr="00C902EF">
        <w:rPr>
          <w:rStyle w:val="StyleUnderline"/>
        </w:rPr>
        <w:t xml:space="preserve"> or </w:t>
      </w:r>
      <w:r w:rsidRPr="00C902EF">
        <w:rPr>
          <w:rStyle w:val="Emphasis"/>
        </w:rPr>
        <w:t>utopian turns</w:t>
      </w:r>
      <w:r w:rsidRPr="00C902EF">
        <w:rPr>
          <w:rStyle w:val="StyleUnderline"/>
        </w:rPr>
        <w:t xml:space="preserve"> against identity politics made by a </w:t>
      </w:r>
      <w:r w:rsidRPr="00C902EF">
        <w:rPr>
          <w:rStyle w:val="Emphasis"/>
        </w:rPr>
        <w:t>nostalgic</w:t>
      </w:r>
      <w:r w:rsidRPr="00C902EF">
        <w:rPr>
          <w:rStyle w:val="StyleUnderline"/>
        </w:rPr>
        <w:t xml:space="preserve"> and </w:t>
      </w:r>
      <w:r w:rsidRPr="00C902EF">
        <w:rPr>
          <w:rStyle w:val="Emphasis"/>
        </w:rPr>
        <w:t>broken humanist Left</w:t>
      </w:r>
      <w:r w:rsidRPr="00C902EF">
        <w:rPr>
          <w:rStyle w:val="StyleUnderline"/>
        </w:rPr>
        <w:t xml:space="preserve"> as well as the </w:t>
      </w:r>
      <w:r w:rsidRPr="00C902EF">
        <w:rPr>
          <w:rStyle w:val="Emphasis"/>
        </w:rPr>
        <w:t>reactionary</w:t>
      </w:r>
      <w:r w:rsidRPr="00C902EF">
        <w:rPr>
          <w:rStyle w:val="StyleUnderline"/>
        </w:rPr>
        <w:t xml:space="preserve"> and </w:t>
      </w:r>
      <w:r w:rsidRPr="00C902EF">
        <w:rPr>
          <w:rStyle w:val="Emphasis"/>
        </w:rPr>
        <w:t>disingenuous assaults</w:t>
      </w:r>
      <w:r w:rsidRPr="00C902EF">
        <w:rPr>
          <w:rStyle w:val="StyleUnderline"/>
        </w:rPr>
        <w:t xml:space="preserve"> on politicized identity </w:t>
      </w:r>
      <w:r w:rsidRPr="00C902EF">
        <w:rPr>
          <w:rStyle w:val="Emphasis"/>
        </w:rPr>
        <w:t>tendered by the Right</w:t>
      </w:r>
      <w:r w:rsidRPr="00C902EF">
        <w:rPr>
          <w:rStyle w:val="StyleUnderline"/>
        </w:rPr>
        <w:t xml:space="preserve">. Rather than opposing or seeking to </w:t>
      </w:r>
      <w:r w:rsidRPr="00C902EF">
        <w:rPr>
          <w:rStyle w:val="Emphasis"/>
        </w:rPr>
        <w:t>transcend identity investments</w:t>
      </w:r>
      <w:r w:rsidRPr="00C902EF">
        <w:rPr>
          <w:rStyle w:val="StyleUnderline"/>
        </w:rPr>
        <w:t>,</w:t>
      </w:r>
      <w:r w:rsidRPr="00C902EF">
        <w:rPr>
          <w:sz w:val="16"/>
        </w:rPr>
        <w:t xml:space="preserve"> the replacement- even the complex admixture-of </w:t>
      </w:r>
      <w:r w:rsidRPr="00C902EF">
        <w:rPr>
          <w:rStyle w:val="StyleUnderline"/>
        </w:rPr>
        <w:t>the language of "being" with "</w:t>
      </w:r>
      <w:r w:rsidRPr="00C902EF">
        <w:rPr>
          <w:rStyle w:val="Emphasis"/>
        </w:rPr>
        <w:t>wanting</w:t>
      </w:r>
      <w:r w:rsidRPr="00C902EF">
        <w:rPr>
          <w:rStyle w:val="StyleUnderline"/>
        </w:rPr>
        <w:t xml:space="preserve">" would seek to </w:t>
      </w:r>
      <w:r w:rsidRPr="00C902EF">
        <w:rPr>
          <w:rStyle w:val="Emphasis"/>
        </w:rPr>
        <w:t>exploit politically</w:t>
      </w:r>
      <w:r w:rsidRPr="00C902EF">
        <w:rPr>
          <w:rStyle w:val="StyleUnderline"/>
        </w:rPr>
        <w:t xml:space="preserve"> a </w:t>
      </w:r>
      <w:r w:rsidRPr="00C902EF">
        <w:rPr>
          <w:rStyle w:val="Emphasis"/>
        </w:rPr>
        <w:t>recovery</w:t>
      </w:r>
      <w:r w:rsidRPr="00C902EF">
        <w:rPr>
          <w:rStyle w:val="StyleUnderline"/>
        </w:rPr>
        <w:t xml:space="preserve"> of the moments in the </w:t>
      </w:r>
      <w:r w:rsidRPr="00C902EF">
        <w:rPr>
          <w:rStyle w:val="Emphasis"/>
        </w:rPr>
        <w:t>genealogy of identity</w:t>
      </w:r>
      <w:r w:rsidRPr="00C902EF">
        <w:rPr>
          <w:rStyle w:val="StyleUnderline"/>
        </w:rPr>
        <w:t xml:space="preserve"> formation. It would seek to </w:t>
      </w:r>
      <w:r w:rsidRPr="00C902EF">
        <w:rPr>
          <w:rStyle w:val="Emphasis"/>
        </w:rPr>
        <w:t>reopen the moment</w:t>
      </w:r>
      <w:r w:rsidRPr="00C902EF">
        <w:rPr>
          <w:rStyle w:val="StyleUnderline"/>
        </w:rPr>
        <w:t xml:space="preserve"> prior to its own </w:t>
      </w:r>
      <w:r w:rsidRPr="00C902EF">
        <w:rPr>
          <w:rStyle w:val="Emphasis"/>
        </w:rPr>
        <w:t>foreclosure</w:t>
      </w:r>
      <w:r w:rsidRPr="00C902EF">
        <w:rPr>
          <w:rStyle w:val="StyleUnderline"/>
        </w:rPr>
        <w:t xml:space="preserve"> against its want, prior to the point at which</w:t>
      </w:r>
      <w:r w:rsidRPr="00C902EF">
        <w:rPr>
          <w:sz w:val="16"/>
        </w:rPr>
        <w:t xml:space="preserve"> its sovereign </w:t>
      </w:r>
      <w:r w:rsidRPr="00C902EF">
        <w:rPr>
          <w:rStyle w:val="StyleUnderline"/>
        </w:rPr>
        <w:t xml:space="preserve">subjectivity is established </w:t>
      </w:r>
      <w:r w:rsidRPr="00C902EF">
        <w:rPr>
          <w:rStyle w:val="Emphasis"/>
        </w:rPr>
        <w:t>through such foreclosure</w:t>
      </w:r>
      <w:r w:rsidRPr="00C902EF">
        <w:rPr>
          <w:sz w:val="16"/>
        </w:rPr>
        <w:t xml:space="preserve"> and through eternal repetition of its pain. </w:t>
      </w:r>
      <w:r w:rsidRPr="00C902EF">
        <w:rPr>
          <w:rStyle w:val="StyleUnderline"/>
        </w:rPr>
        <w:t xml:space="preserve">How might </w:t>
      </w:r>
      <w:r w:rsidRPr="00C902EF">
        <w:rPr>
          <w:rStyle w:val="Emphasis"/>
        </w:rPr>
        <w:t>democratic discourse itself</w:t>
      </w:r>
      <w:r w:rsidRPr="00C902EF">
        <w:rPr>
          <w:rStyle w:val="StyleUnderline"/>
        </w:rPr>
        <w:t xml:space="preserve"> be invigorated by such a shift from </w:t>
      </w:r>
      <w:r w:rsidRPr="00C902EF">
        <w:rPr>
          <w:rStyle w:val="Emphasis"/>
        </w:rPr>
        <w:t>ontological claims</w:t>
      </w:r>
      <w:r w:rsidRPr="00C902EF">
        <w:rPr>
          <w:rStyle w:val="StyleUnderline"/>
        </w:rPr>
        <w:t xml:space="preserve"> to these kinds of more </w:t>
      </w:r>
      <w:r w:rsidRPr="00C902EF">
        <w:rPr>
          <w:rStyle w:val="Emphasis"/>
        </w:rPr>
        <w:t>expressly political ones</w:t>
      </w:r>
      <w:r w:rsidRPr="00C902EF">
        <w:rPr>
          <w:rStyle w:val="StyleUnderline"/>
        </w:rPr>
        <w:t xml:space="preserve">, claims which, rather than </w:t>
      </w:r>
      <w:r w:rsidRPr="00C902EF">
        <w:rPr>
          <w:rStyle w:val="Emphasis"/>
        </w:rPr>
        <w:t>dispensing blame</w:t>
      </w:r>
      <w:r w:rsidRPr="00C902EF">
        <w:rPr>
          <w:rStyle w:val="StyleUnderline"/>
        </w:rPr>
        <w:t xml:space="preserve"> for an </w:t>
      </w:r>
      <w:r w:rsidRPr="00C902EF">
        <w:rPr>
          <w:rStyle w:val="Emphasis"/>
        </w:rPr>
        <w:t>unlivable present</w:t>
      </w:r>
      <w:r w:rsidRPr="00C902EF">
        <w:rPr>
          <w:rStyle w:val="StyleUnderline"/>
        </w:rPr>
        <w:t xml:space="preserve">, inhabited the necessarily agonistic theater of </w:t>
      </w:r>
      <w:r w:rsidRPr="00C902EF">
        <w:rPr>
          <w:rStyle w:val="Emphasis"/>
        </w:rPr>
        <w:t>discursively forging</w:t>
      </w:r>
      <w:r w:rsidRPr="00C902EF">
        <w:rPr>
          <w:rStyle w:val="StyleUnderline"/>
        </w:rPr>
        <w:t xml:space="preserve"> an </w:t>
      </w:r>
      <w:r w:rsidRPr="00C902EF">
        <w:rPr>
          <w:rStyle w:val="Emphasis"/>
        </w:rPr>
        <w:t>alternative future</w:t>
      </w:r>
      <w:r w:rsidRPr="00C902EF">
        <w:rPr>
          <w:rStyle w:val="StyleUnderline"/>
        </w:rPr>
        <w:t>?</w:t>
      </w:r>
    </w:p>
    <w:p w14:paraId="2E2ED732" w14:textId="77777777" w:rsidR="0033153E" w:rsidRPr="00C902EF" w:rsidRDefault="0033153E" w:rsidP="0033153E">
      <w:pPr>
        <w:pStyle w:val="Heading4"/>
      </w:pPr>
      <w:r w:rsidRPr="00C902EF">
        <w:t xml:space="preserve">Seeking liberal inclusion is problematic for marginalized bodies: receiving liberal inclusion ceases to give your identity </w:t>
      </w:r>
      <w:proofErr w:type="gramStart"/>
      <w:r w:rsidRPr="00C902EF">
        <w:t>coherence</w:t>
      </w:r>
      <w:proofErr w:type="gramEnd"/>
      <w:r w:rsidRPr="00C902EF">
        <w:t xml:space="preserve"> as the liberal state isn’t meant to represent interest groups.  </w:t>
      </w:r>
    </w:p>
    <w:p w14:paraId="56026C09" w14:textId="77777777" w:rsidR="0033153E" w:rsidRPr="00C902EF" w:rsidRDefault="0033153E" w:rsidP="0033153E">
      <w:pPr>
        <w:rPr>
          <w:rFonts w:eastAsia="Times New Roman"/>
        </w:rPr>
      </w:pPr>
      <w:r w:rsidRPr="00C902EF">
        <w:rPr>
          <w:rStyle w:val="Style13ptBold"/>
        </w:rPr>
        <w:t xml:space="preserve">Brown 93 </w:t>
      </w:r>
      <w:r w:rsidRPr="00C902EF">
        <w:rPr>
          <w:rStyle w:val="Style13ptBold"/>
          <w:b w:val="0"/>
        </w:rPr>
        <w:t>(</w:t>
      </w:r>
      <w:r w:rsidRPr="00C902EF">
        <w:rPr>
          <w:rFonts w:eastAsia="Times New Roman"/>
          <w:color w:val="666666"/>
          <w:sz w:val="18"/>
          <w:szCs w:val="18"/>
        </w:rPr>
        <w:t xml:space="preserve">Professor Brown's fields of interest include the history of political theory, nineteenth and twentieth century Continental theory, critical theory and theories of contemporary capitalism.  She is best known for intertwining the insights of Marx, Nietzsche, Weber, Freud, Frankfurt School theorists, Foucault, and contemporary Continental philosophers to critically interrogate formations of power, political identity, citizenship, and political subjectivity in contemporary liberal democracies.  In recent years, her scholarship has focused on neoliberalism and the political formations to which it gives rise. </w:t>
      </w:r>
      <w:r w:rsidRPr="00C902EF">
        <w:rPr>
          <w:rFonts w:eastAsia="Times New Roman"/>
          <w:i/>
          <w:color w:val="666666"/>
          <w:szCs w:val="18"/>
        </w:rPr>
        <w:t>“Wounded Attachments”</w:t>
      </w:r>
      <w:r w:rsidRPr="00C902EF">
        <w:rPr>
          <w:rFonts w:eastAsia="Times New Roman"/>
          <w:color w:val="666666"/>
          <w:szCs w:val="18"/>
        </w:rPr>
        <w:t xml:space="preserve"> Political Theory, Vol. 21, No. 3 pg. 391-393)</w:t>
      </w:r>
    </w:p>
    <w:p w14:paraId="35F76B10" w14:textId="77777777" w:rsidR="0033153E" w:rsidRPr="00C902EF" w:rsidRDefault="0033153E" w:rsidP="0033153E">
      <w:pPr>
        <w:pStyle w:val="ListParagraph"/>
        <w:numPr>
          <w:ilvl w:val="0"/>
          <w:numId w:val="13"/>
        </w:numPr>
      </w:pPr>
      <w:r w:rsidRPr="00C902EF">
        <w:t>Good card</w:t>
      </w:r>
    </w:p>
    <w:p w14:paraId="6FD31DD3" w14:textId="77777777" w:rsidR="0033153E" w:rsidRPr="00C902EF" w:rsidRDefault="0033153E" w:rsidP="0033153E">
      <w:pPr>
        <w:rPr>
          <w:rStyle w:val="StyleUnderline"/>
          <w:sz w:val="24"/>
        </w:rPr>
      </w:pPr>
      <w:r w:rsidRPr="00C902EF">
        <w:rPr>
          <w:rStyle w:val="StyleUnderline"/>
        </w:rPr>
        <w:t>The tension between</w:t>
      </w:r>
      <w:r w:rsidRPr="00C902EF">
        <w:t xml:space="preserve"> </w:t>
      </w:r>
      <w:r w:rsidRPr="00C902EF">
        <w:rPr>
          <w:rStyle w:val="StyleUnderline"/>
        </w:rPr>
        <w:t>particularistic "I's" and a universal "we" in liberalism is sustainable as long as the constituent terms of the "I" remain un- politicized indeed</w:t>
      </w:r>
      <w:r w:rsidRPr="00C902EF">
        <w:t xml:space="preserve">, as long as the "I" itself remains unpoliticized on one hand, and the state (as the expression of the ideal of political universality) remains unpoliticized on the other. That is, </w:t>
      </w:r>
      <w:r w:rsidRPr="00C902EF">
        <w:rPr>
          <w:rStyle w:val="StyleUnderline"/>
          <w:sz w:val="24"/>
        </w:rPr>
        <w:t>the latent conflict within liberalism between universal representation and individualism remains latent, remains unpoliticized, as long as differential powers in civil society remain naturalized and as long as the "I" is subordinated to the abstract "we" encoded in the state's guarantee of universal freedom and equality</w:t>
      </w:r>
      <w:r w:rsidRPr="00C902EF">
        <w:t xml:space="preserve">. </w:t>
      </w:r>
      <w:r w:rsidRPr="00C902EF">
        <w:rPr>
          <w:rStyle w:val="StyleUnderline"/>
          <w:b/>
          <w:sz w:val="24"/>
        </w:rPr>
        <w:t>This subordination is achieved either by the "I" abstracting from itself in its political representation, thus trivializing its "difference" so as to remain part of the "we</w:t>
      </w:r>
      <w:r w:rsidRPr="00C902EF">
        <w:rPr>
          <w:rStyle w:val="StyleUnderline"/>
          <w:b/>
        </w:rPr>
        <w:t>"</w:t>
      </w:r>
      <w:r w:rsidRPr="00C902EF">
        <w:t xml:space="preserve"> (as in homosexuals who are "just like everyone else except for whom we sleep with") </w:t>
      </w:r>
      <w:r w:rsidRPr="00C902EF">
        <w:rPr>
          <w:rStyle w:val="StyleUnderline"/>
          <w:b/>
        </w:rPr>
        <w:t>or by the "I" accepting its construction as a supplement, complement, or partial outsider to the "we"</w:t>
      </w:r>
      <w:r w:rsidRPr="00C902EF">
        <w:t xml:space="preserve"> (as in homosexuals who are just "a little different," a bit "queer"). The history of liberalism's management of its inherited and constructed "others" could be read as a history of variations on and vacillations between these two strategies. The abstract character of liberal political membership and the ideologically naturalized character of liberal individualism together work against politicized identity formation in liberal regimes. A formulation of the political state and of citizenship that, as Marx put it in the "Jewish Question," abstracts from the substantive conditions of our lives, works to prevent recognition or articulation of differences as political-as effects of power-in their very construction and organization; they are at most the stuff of divergent political or economic interests.2 Equally important, to the extent that </w:t>
      </w:r>
      <w:r w:rsidRPr="00C902EF">
        <w:rPr>
          <w:rStyle w:val="StyleUnderline"/>
          <w:sz w:val="28"/>
        </w:rPr>
        <w:t>political membership in the liberal state involves abstracting from one's social being, it involves abstracting not only from the contingent productions of one's life circumstances but from the identificatory processes constitutive of one's social construction and position</w:t>
      </w:r>
      <w:r w:rsidRPr="00C902EF">
        <w:t xml:space="preserve">. Whether read from the frontispiece of Hobbes' Leviathan, in which the many are made one through the unity of the sovereign, or from the formulations of tolerance codified by John Locke, John Stuart Mill, and, more contemporaneously, George Kateb, in which the minimalist liberal state is cast as precisely what enables our politically unfettered individuality, we are invited to seek equal deference-equal blindness from-but not equalizing recognition from the state, liberalism's universal moment.3 As Marx discerned in his critique of Hegel, </w:t>
      </w:r>
      <w:r w:rsidRPr="00C902EF">
        <w:rPr>
          <w:u w:val="single"/>
        </w:rPr>
        <w:t>the universality of the state is ideologically achieved by turning away from and thus depoliticizing</w:t>
      </w:r>
      <w:r w:rsidRPr="00C902EF">
        <w:t>, yet at the same time presupposing our collective particulars, not by embracing them, let alone emancipating us from them.4 In short, "</w:t>
      </w:r>
      <w:r w:rsidRPr="00C902EF">
        <w:rPr>
          <w:b/>
          <w:u w:val="single"/>
        </w:rPr>
        <w:t>the political" in liberalism is precisely not a domain for social identification</w:t>
      </w:r>
      <w:r w:rsidRPr="00C902EF">
        <w:t xml:space="preserve">: expected to recognize our political selves in the state, we are not led to expect deep recognition there. Indeed, in a smooth and legitimate liberal order, </w:t>
      </w:r>
      <w:r w:rsidRPr="00C902EF">
        <w:rPr>
          <w:rStyle w:val="StyleUnderline"/>
        </w:rPr>
        <w:t>the particularistic "I's" must remain unpoliticized, and the universalistic "we" must remain without specific content or aim, without a common good other than abstract universal representation or pluralism</w:t>
      </w:r>
      <w:r w:rsidRPr="00C902EF">
        <w:t xml:space="preserve">. The abstractness of the "we" is precisely what insists upon, reiterates, and even enforces the depoliticized nature of the "I." In Ernesto Laclau's formulation, </w:t>
      </w:r>
      <w:r w:rsidRPr="00C902EF">
        <w:rPr>
          <w:rStyle w:val="StyleUnderline"/>
        </w:rPr>
        <w:t>"if democracy is possible, it is because the universal does not have any necessary body, any necessary content</w:t>
      </w:r>
      <w:r w:rsidRPr="00C902EF">
        <w:t>."5 Although this detente between universal and particular within liberalism is potted with volatile conceits, it is rather thoroughly unraveled by two features of late modernity, spurred by developments in what Marx and Foucault, respectively, reveal as liberalism's companion powers: capitalism and disciplinarity. On one side</w:t>
      </w:r>
      <w:r w:rsidRPr="00C902EF">
        <w:rPr>
          <w:rStyle w:val="StyleUnderline"/>
        </w:rPr>
        <w:t xml:space="preserve">, </w:t>
      </w:r>
      <w:r w:rsidRPr="00C902EF">
        <w:rPr>
          <w:rStyle w:val="StyleUnderline"/>
          <w:sz w:val="24"/>
        </w:rPr>
        <w:t xml:space="preserve">the state loses even its guise of </w:t>
      </w:r>
      <w:proofErr w:type="gramStart"/>
      <w:r w:rsidRPr="00C902EF">
        <w:rPr>
          <w:rStyle w:val="StyleUnderline"/>
          <w:sz w:val="24"/>
        </w:rPr>
        <w:t>universality</w:t>
      </w:r>
      <w:proofErr w:type="gramEnd"/>
      <w:r w:rsidRPr="00C902EF">
        <w:rPr>
          <w:rStyle w:val="StyleUnderline"/>
          <w:sz w:val="24"/>
        </w:rPr>
        <w:t xml:space="preserve"> as it becomes ever more transparently invested in particular economic interests, political ends, and social formations</w:t>
      </w:r>
      <w:r w:rsidRPr="00C902EF">
        <w:t xml:space="preserve">. This occurs as it shifts from a relatively minimalist "night watchman" state to a heavily bureaucratized, managerial, fiscally complex, and highly interventionist welfare-warfare state, a transmogrification occasioned by the combined imperatives of capital and the autoproliferating characteristics of bureaucracy.6 On the other side, a range of economic and political forces increasingly disinter the liberal subject from substantive nation-state identification: deterritorializing graphic flows; disintegration from within and invasion from with family and community as (relatively) autonomous sites of social prod and identification; consumer capitalism's marketing discourse in individual (and subindividual) desires are produced, commodified, a bilized as identities; and disciplinary productions of a fantastic arr behavior-based identities ranging from recovering alcoholic professionals and unrepentant crack mothers. </w:t>
      </w:r>
      <w:r w:rsidRPr="00C902EF">
        <w:rPr>
          <w:b/>
          <w:u w:val="single"/>
        </w:rPr>
        <w:t>These disciplinary productions work to and regulate subjects through classificatory schemes, naming and normalizing social behaviors as social positions.</w:t>
      </w:r>
      <w:r w:rsidRPr="00C902EF">
        <w:t xml:space="preserve"> Operating through what Foucault calls "an anatomy of detail," "</w:t>
      </w:r>
      <w:r w:rsidRPr="00C902EF">
        <w:rPr>
          <w:u w:val="single"/>
        </w:rPr>
        <w:t>disciplinary power" produces social identification (available for politicization because they are deployed for purposes of regulation) that crosscut juridical identities based on abstract right</w:t>
      </w:r>
      <w:r w:rsidRPr="00C902EF">
        <w:t xml:space="preserve">. The example, </w:t>
      </w:r>
      <w:r w:rsidRPr="00C902EF">
        <w:rPr>
          <w:rStyle w:val="StyleUnderline"/>
          <w:sz w:val="24"/>
        </w:rPr>
        <w:t xml:space="preserve">the welfare state's production of welfare subjects-themselves vided through the socially regulated categories of motherhood, disability, age, and so forth-potentially produce political identity through these categories produce identities as these categories. </w:t>
      </w:r>
    </w:p>
    <w:p w14:paraId="112C1FC4" w14:textId="77777777" w:rsidR="0033153E" w:rsidRPr="00C902EF" w:rsidRDefault="0033153E" w:rsidP="0033153E">
      <w:pPr>
        <w:pStyle w:val="Heading4"/>
      </w:pPr>
      <w:r w:rsidRPr="00C902EF">
        <w:t xml:space="preserve">The liberal subject seethes of ressentiment from their inability to balance equality and </w:t>
      </w:r>
      <w:proofErr w:type="gramStart"/>
      <w:r w:rsidRPr="00C902EF">
        <w:t>liberty which</w:t>
      </w:r>
      <w:proofErr w:type="gramEnd"/>
      <w:r w:rsidRPr="00C902EF">
        <w:t xml:space="preserve"> cultivates in identity politicians reasserting their pain to give them coherence, that reproduces their pain.</w:t>
      </w:r>
    </w:p>
    <w:p w14:paraId="64CB5C45" w14:textId="77777777" w:rsidR="0033153E" w:rsidRPr="00C902EF" w:rsidRDefault="0033153E" w:rsidP="0033153E">
      <w:pPr>
        <w:pStyle w:val="Heading4"/>
      </w:pPr>
      <w:r w:rsidRPr="00C902EF">
        <w:t xml:space="preserve">** </w:t>
      </w:r>
      <w:proofErr w:type="gramStart"/>
      <w:r w:rsidRPr="00C902EF">
        <w:t>really</w:t>
      </w:r>
      <w:proofErr w:type="gramEnd"/>
      <w:r w:rsidRPr="00C902EF">
        <w:t xml:space="preserve"> good card </w:t>
      </w:r>
    </w:p>
    <w:p w14:paraId="689FBA80" w14:textId="77777777" w:rsidR="0033153E" w:rsidRPr="00C902EF" w:rsidRDefault="0033153E" w:rsidP="0033153E">
      <w:pPr>
        <w:rPr>
          <w:rFonts w:eastAsia="Times New Roman"/>
        </w:rPr>
      </w:pPr>
      <w:r w:rsidRPr="00C902EF">
        <w:rPr>
          <w:rStyle w:val="Style13ptBold"/>
        </w:rPr>
        <w:t xml:space="preserve">Brown 93 </w:t>
      </w:r>
      <w:r w:rsidRPr="00C902EF">
        <w:rPr>
          <w:rStyle w:val="Style13ptBold"/>
          <w:b w:val="0"/>
        </w:rPr>
        <w:t>(</w:t>
      </w:r>
      <w:r w:rsidRPr="00C902EF">
        <w:rPr>
          <w:rFonts w:eastAsia="Times New Roman"/>
          <w:color w:val="666666"/>
          <w:sz w:val="18"/>
          <w:szCs w:val="18"/>
        </w:rPr>
        <w:t xml:space="preserve">Professor Brown's fields of interest include the history of political theory, nineteenth and twentieth century Continental theory, critical theory and theories of contemporary capitalism.  She is best known for intertwining the insights of Marx, Nietzsche, Weber, Freud, Frankfurt School theorists, Foucault, and contemporary Continental philosophers to critically interrogate formations of power, political identity, citizenship, and political subjectivity in contemporary liberal democracies.  In recent years, her scholarship has focused on neoliberalism and the political formations to which it gives rise. </w:t>
      </w:r>
      <w:r w:rsidRPr="00C902EF">
        <w:rPr>
          <w:rFonts w:eastAsia="Times New Roman"/>
          <w:i/>
          <w:color w:val="666666"/>
          <w:szCs w:val="18"/>
        </w:rPr>
        <w:t>“Wounded Attachments”</w:t>
      </w:r>
      <w:r w:rsidRPr="00C902EF">
        <w:rPr>
          <w:rFonts w:eastAsia="Times New Roman"/>
          <w:color w:val="666666"/>
          <w:szCs w:val="18"/>
        </w:rPr>
        <w:t xml:space="preserve"> Political Theory, Vol. 21, No. 3 pg. 404-406)</w:t>
      </w:r>
    </w:p>
    <w:p w14:paraId="52C2AEDE" w14:textId="77777777" w:rsidR="0033153E" w:rsidRPr="00C902EF" w:rsidRDefault="0033153E" w:rsidP="0033153E">
      <w:pPr>
        <w:rPr>
          <w:szCs w:val="22"/>
        </w:rPr>
      </w:pPr>
      <w:r w:rsidRPr="00C902EF">
        <w:rPr>
          <w:rStyle w:val="StyleUnderline"/>
          <w:szCs w:val="22"/>
        </w:rPr>
        <w:t>Liberalism contains from its inception a generalized incitement to what Nietzsche terms ressentiment, the moralizing revenge of the powerless</w:t>
      </w:r>
      <w:r w:rsidRPr="00C902EF">
        <w:rPr>
          <w:szCs w:val="22"/>
        </w:rPr>
        <w:t>, "the triumph of the weak as weak."17 This incitement to ressentiment inheres in two related constitutive paradoxes of liberalism</w:t>
      </w:r>
      <w:r w:rsidRPr="00C902EF">
        <w:rPr>
          <w:rStyle w:val="StyleUnderline"/>
          <w:szCs w:val="22"/>
        </w:rPr>
        <w:t>. There is a paradox between individual liberty and social egalitarianism, which produces failure turned to recrimination by the subordinated and guilt turned to resentment by the "successful</w:t>
      </w:r>
      <w:r w:rsidRPr="00C902EF">
        <w:rPr>
          <w:szCs w:val="22"/>
        </w:rPr>
        <w:t>."</w:t>
      </w:r>
      <w:r w:rsidRPr="00C902EF">
        <w:rPr>
          <w:rStyle w:val="StyleUnderline"/>
          <w:szCs w:val="22"/>
        </w:rPr>
        <w:t xml:space="preserve"> There is one between the individualism that legitimates liberalism and the cultural homogeneity required by its commitment to political universality</w:t>
      </w:r>
      <w:r w:rsidRPr="00C902EF">
        <w:rPr>
          <w:szCs w:val="22"/>
        </w:rPr>
        <w:t xml:space="preserve">. This latter paradox stimulates the articulation of politically significant differences, on the one hand, and the suppression of them, on the other, and offers a form of articulation that presses against the limits of universalist discourse even while that which is being articulated seeks to be harbored within-included-in the terms of universalism. Premising itself on the natural equality of human beings, </w:t>
      </w:r>
      <w:r w:rsidRPr="00C902EF">
        <w:rPr>
          <w:rStyle w:val="StyleUnderline"/>
          <w:szCs w:val="22"/>
        </w:rPr>
        <w:t>liberalism makes a political promise of universal individual freedom in order to arrive at social equality</w:t>
      </w:r>
      <w:r w:rsidRPr="00C902EF">
        <w:rPr>
          <w:szCs w:val="22"/>
        </w:rPr>
        <w:t xml:space="preserve"> or achieve a civilized retrieval of the equality postulated in the state of nature. </w:t>
      </w:r>
      <w:r w:rsidRPr="00C902EF">
        <w:rPr>
          <w:b/>
          <w:szCs w:val="22"/>
          <w:u w:val="single"/>
        </w:rPr>
        <w:t>It is the tension between the promises of individualistic liberty and the requisites of equality that yields ressentiment in one of two directions, depending on how the paradox is brokered</w:t>
      </w:r>
      <w:r w:rsidRPr="00C902EF">
        <w:rPr>
          <w:szCs w:val="22"/>
        </w:rPr>
        <w:t xml:space="preserve">. </w:t>
      </w:r>
      <w:r w:rsidRPr="00C902EF">
        <w:rPr>
          <w:szCs w:val="22"/>
          <w:u w:val="single"/>
        </w:rPr>
        <w:t xml:space="preserve">A strong commitment to freedom vitiates the fulfillment of the equality promise and breeds ressentiment as welfare-state liberalism-attenuations of the unmitigated license of the rich and powerful on behalf of the "disadvantaged." </w:t>
      </w:r>
      <w:r w:rsidRPr="00C902EF">
        <w:rPr>
          <w:b/>
          <w:szCs w:val="22"/>
          <w:u w:val="single"/>
        </w:rPr>
        <w:t>Conversely, a strong commitment to equality, requiring heavy state interventionism and economic redistribution, attenuates the commitment to freedom and breeds ressentiment expressed as neoconservative antistatism, racism, charges of reverse racism,</w:t>
      </w:r>
      <w:r w:rsidRPr="00C902EF">
        <w:rPr>
          <w:szCs w:val="22"/>
        </w:rPr>
        <w:t xml:space="preserve"> and so forth. However, it is not only the tension between freedom and equality but the prior presumption of the self-reliant and self-made capacities of liberal subjects, conjoined with their unavowed dependence on and construct a variety of social relations and forces, that makes all liberal subjects not only markedly disenfranchised ones, vulnerable to ressentiment situatedness within power, their production by power, and liberal denial of this situatedness and production that casts the liberal subject into failure, the failure to make itself in the context of a discourse in self-making is assumed, indeed, is its assumed nature. This failure Nietzsche calls </w:t>
      </w:r>
      <w:r w:rsidRPr="00C902EF">
        <w:rPr>
          <w:szCs w:val="22"/>
          <w:u w:val="single"/>
        </w:rPr>
        <w:t>suffering, must find either a reason within itself redoubles the failure) or a site of external blame on which to avenge and redistribute its pain</w:t>
      </w:r>
      <w:r w:rsidRPr="00C902EF">
        <w:rPr>
          <w:szCs w:val="22"/>
        </w:rPr>
        <w:t xml:space="preserve">. Here is Nietzsche's account of this moment of production of ressentiment: For </w:t>
      </w:r>
      <w:r w:rsidRPr="00C902EF">
        <w:rPr>
          <w:szCs w:val="22"/>
          <w:u w:val="single"/>
        </w:rPr>
        <w:t>every sufferer instinctively seeks a cause for his suffering, more exactly, a still more specifically a guilty agent who is susceptible to suffering-in short, something upon which he can on some pretext or other, vent his affects, actual effigy</w:t>
      </w:r>
      <w:r w:rsidRPr="00C902EF">
        <w:rPr>
          <w:szCs w:val="22"/>
        </w:rPr>
        <w:t xml:space="preserve"> </w:t>
      </w:r>
      <w:r w:rsidRPr="00C902EF">
        <w:rPr>
          <w:szCs w:val="22"/>
          <w:u w:val="single"/>
        </w:rPr>
        <w:t>... This ... constitutes the actual physiological cause of ressentiment, vengefulness</w:t>
      </w:r>
      <w:r w:rsidRPr="00C902EF">
        <w:rPr>
          <w:szCs w:val="22"/>
        </w:rPr>
        <w:t xml:space="preserve">, and the like: a desire to deaden pain by means of affects ... to deaden, by of a more violent emotion of any kind, a tormenting, secret pain that is to be unendurable, and to drive it out of consciousness at least for the moment: for it requires an affect, as savage an affect as possible, and, in order to excite that, any at all.18 </w:t>
      </w:r>
      <w:r w:rsidRPr="00C902EF">
        <w:rPr>
          <w:szCs w:val="22"/>
          <w:u w:val="single"/>
        </w:rPr>
        <w:t xml:space="preserve">Ressentiment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 ameliorate </w:t>
      </w:r>
      <w:r w:rsidRPr="00C902EF">
        <w:rPr>
          <w:sz w:val="21"/>
          <w:szCs w:val="22"/>
        </w:rPr>
        <w:t>(in Nietzsche's terms, "anaesthetize")</w:t>
      </w:r>
      <w:r w:rsidRPr="00C902EF">
        <w:rPr>
          <w:sz w:val="21"/>
          <w:szCs w:val="22"/>
          <w:u w:val="single"/>
        </w:rPr>
        <w:t xml:space="preserve"> </w:t>
      </w:r>
      <w:r w:rsidRPr="00C902EF">
        <w:rPr>
          <w:szCs w:val="22"/>
          <w:u w:val="single"/>
        </w:rPr>
        <w:t>and externalize what is otherwise "unendurable." Now, what I want to suggest is that in a culture already streaked with the pathos of ressentiment for these reasons, there are several characteristics of late modern postindustrial societies that accelerate and expand the conditions of its production.</w:t>
      </w:r>
      <w:r w:rsidRPr="00C902EF">
        <w:rPr>
          <w:szCs w:val="22"/>
        </w:rPr>
        <w:t xml:space="preserve"> My listing is necessarily highly schematic. First, the phenomenon that William Connolly names "increased global contingency" combines </w:t>
      </w:r>
      <w:r w:rsidRPr="00C902EF">
        <w:rPr>
          <w:sz w:val="15"/>
          <w:szCs w:val="22"/>
        </w:rPr>
        <w:t xml:space="preserve">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ressentiment.'9 Second, the steady desacralization of all regions of life-what Weber called disenchantment, what Nietzsche called the death of God-would appear to add yet another reversal to Nietzsche's genealogy of ressentiment as perpetually available to "alternation of direction." In Nietzsche's account, the ascetic priest deployed notions of "guilt, sin, sinfulness, depravity and damnation" to "direct the ressentiment of the less severely afflicted sternly back upon themselves . . . and in this way [exploited] the bad instincts of all sufferers for the purpose of self-discipline, self-surveillance, and self-overcoming."20 However, the desacralizing tendencies of late modernity undermine the efficacy of this deployment and turn suffering's need for exculpation back toward a site of external agency. Third, the increased fragmentation, if not disintegration, of all forms of association until recently not organized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 In short, the </w:t>
      </w:r>
      <w:r w:rsidRPr="00C902EF">
        <w:rPr>
          <w:rStyle w:val="StyleUnderline"/>
          <w:szCs w:val="22"/>
        </w:rPr>
        <w:t>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w:t>
      </w:r>
      <w:r w:rsidRPr="00C902EF">
        <w:rPr>
          <w:szCs w:val="22"/>
        </w:rPr>
        <w:t xml:space="preserve">. Starkly accountable, yet dramatically impotent, </w:t>
      </w:r>
      <w:r w:rsidRPr="00C902EF">
        <w:rPr>
          <w:b/>
          <w:szCs w:val="22"/>
          <w:u w:val="single"/>
        </w:rPr>
        <w:t>the late modern liberal subject quite literally seethes with ressentiment</w:t>
      </w:r>
      <w:r w:rsidRPr="00C902EF">
        <w:rPr>
          <w:szCs w:val="22"/>
          <w:u w:val="single"/>
        </w:rPr>
        <w:t>. Enter politicized identity, now conceivable in part as both product of and "reaction" to this condition, where "reaction" acquires the meaning that Nietzsche ascribed to it, namely, as an effect of domination that reiterates impotence, a substitute for action, for power, for self-affirmation that reinscribes incapacity, powerlessness, and rejection. For Nietzsche, ressentiment itself is rooted in "reaction"-the substitution of reasons, norms, and ethics for deeds-and not only moral systems but identities themselves take their bearings in this reaction</w:t>
      </w:r>
      <w:r w:rsidRPr="00C902EF">
        <w:rPr>
          <w:szCs w:val="22"/>
        </w:rPr>
        <w:t xml:space="preserve">. As Tracy Strong reads this element of Nietzsche's thought, </w:t>
      </w:r>
      <w:r w:rsidRPr="00C902EF">
        <w:rPr>
          <w:b/>
          <w:szCs w:val="22"/>
          <w:u w:val="single"/>
        </w:rPr>
        <w:t>Identity . . . does not consist of an active component, but is a reaction to something outside; action in itself, with its inevitable self-assertive qualities</w:t>
      </w:r>
      <w:r w:rsidRPr="00C902EF">
        <w:rPr>
          <w:szCs w:val="22"/>
        </w:rPr>
        <w:t xml:space="preserve">, must then become something evil, since it is identified with that against which one is reacting. </w:t>
      </w:r>
      <w:r w:rsidRPr="00C902EF">
        <w:rPr>
          <w:b/>
          <w:szCs w:val="22"/>
          <w:u w:val="single"/>
        </w:rPr>
        <w:t>The will to power of slave morality must constantly reassert that which gives definition to the slave: the pain he suffers by being in the world. Hence any attempt to escape that pain will merely result in the reaffirmation of painful structures</w:t>
      </w:r>
      <w:r w:rsidRPr="00C902EF">
        <w:rPr>
          <w:szCs w:val="22"/>
        </w:rPr>
        <w:t xml:space="preserve">.21 If ressentment’s "cause" is suffering, its "creative deed" is the reworking of this pain into a negative form of action, the "imaginary revenge" of what Nietzsche terms "natures denied the true reaction, that of deeds."22 </w:t>
      </w:r>
      <w:r w:rsidRPr="00C902EF">
        <w:rPr>
          <w:b/>
          <w:szCs w:val="22"/>
          <w:u w:val="single"/>
        </w:rPr>
        <w:t>This revenge is achieved through the imposition of suffering "on whatever does not feel wrath and displeasure as he does</w:t>
      </w:r>
      <w:r w:rsidRPr="00C902EF">
        <w:rPr>
          <w:szCs w:val="22"/>
        </w:rPr>
        <w:t xml:space="preserve">"23 (accomplished especially through the production of guilt), </w:t>
      </w:r>
      <w:r w:rsidRPr="00C902EF">
        <w:rPr>
          <w:b/>
          <w:szCs w:val="22"/>
          <w:u w:val="single"/>
        </w:rPr>
        <w:t>through the establishment of suffering as the of social virtue</w:t>
      </w:r>
      <w:r w:rsidRPr="00C902EF">
        <w:rPr>
          <w:szCs w:val="22"/>
        </w:rPr>
        <w:t xml:space="preserve">, and through casting strength and good fortune ("privilege” as we say today) as self-recriminating, </w:t>
      </w:r>
      <w:r w:rsidRPr="00C902EF">
        <w:rPr>
          <w:szCs w:val="22"/>
          <w:u w:val="single"/>
        </w:rPr>
        <w:t>as its own indictment in a culture of suffering</w:t>
      </w:r>
      <w:r w:rsidRPr="00C902EF">
        <w:rPr>
          <w:szCs w:val="22"/>
        </w:rPr>
        <w:t>: "</w:t>
      </w:r>
      <w:r w:rsidRPr="00C902EF">
        <w:rPr>
          <w:szCs w:val="22"/>
          <w:u w:val="single"/>
        </w:rPr>
        <w:t>it is disgraceful to be fortunate, there is too much misery</w:t>
      </w:r>
      <w:r w:rsidRPr="00C902EF">
        <w:rPr>
          <w:szCs w:val="22"/>
        </w:rPr>
        <w:t xml:space="preserve">." But </w:t>
      </w:r>
      <w:r w:rsidRPr="00C902EF">
        <w:rPr>
          <w:b/>
          <w:szCs w:val="22"/>
          <w:u w:val="single"/>
        </w:rPr>
        <w:t>in its attempt to displace its suffering, identity structured by ressentiment at the same time becomes invested in its own subjection.</w:t>
      </w:r>
      <w:r w:rsidRPr="00C902EF">
        <w:rPr>
          <w:szCs w:val="22"/>
        </w:rPr>
        <w:t xml:space="preserve"> </w:t>
      </w:r>
      <w:r w:rsidRPr="00C902EF">
        <w:rPr>
          <w:szCs w:val="22"/>
          <w:u w:val="single"/>
        </w:rPr>
        <w:t>This ressentiment lies not only in its discovery of a site of blame</w:t>
      </w:r>
      <w:r w:rsidRPr="00C902EF">
        <w:rPr>
          <w:szCs w:val="22"/>
        </w:rPr>
        <w:t xml:space="preserve"> for its hurt will, n in its acquisition of recognition through its history of subjection (a recognition predicated on injury, now righteously revalued), </w:t>
      </w:r>
      <w:r w:rsidRPr="00C902EF">
        <w:rPr>
          <w:szCs w:val="22"/>
          <w:u w:val="single"/>
        </w:rPr>
        <w:t xml:space="preserve">but also in the satisfactions of revenge that ceaselessly reenact even as they redistribute the in of marginalization and subordination in a liberal discursive order that innately </w:t>
      </w:r>
      <w:r w:rsidRPr="00C902EF">
        <w:rPr>
          <w:szCs w:val="22"/>
        </w:rPr>
        <w:t xml:space="preserve">denies the very possibility of these things or </w:t>
      </w:r>
      <w:r w:rsidRPr="00C902EF">
        <w:rPr>
          <w:szCs w:val="22"/>
          <w:u w:val="single"/>
        </w:rPr>
        <w:t>blames those who experience them for their own condition. Identity politics structures ressentiment reverses without subverting this blaming structure</w:t>
      </w:r>
      <w:r w:rsidRPr="00C902EF">
        <w:rPr>
          <w:szCs w:val="22"/>
        </w:rPr>
        <w:t xml:space="preserve">: it does not subject to critique the sovereign subject of accountability that liberal individualism </w:t>
      </w:r>
      <w:proofErr w:type="gramStart"/>
      <w:r w:rsidRPr="00C902EF">
        <w:rPr>
          <w:szCs w:val="22"/>
        </w:rPr>
        <w:t>presupposes</w:t>
      </w:r>
      <w:proofErr w:type="gramEnd"/>
      <w:r w:rsidRPr="00C902EF">
        <w:rPr>
          <w:szCs w:val="22"/>
        </w:rPr>
        <w:t xml:space="preserve"> nor the economy of inclusion and exclusion liberal universalism establishes. Thus </w:t>
      </w:r>
      <w:r w:rsidRPr="00C902EF">
        <w:rPr>
          <w:b/>
          <w:szCs w:val="22"/>
          <w:u w:val="single"/>
        </w:rPr>
        <w:t>politicized identity that presented as a self-affirmation now appears as the opposite,</w:t>
      </w:r>
      <w:r w:rsidRPr="00C902EF">
        <w:rPr>
          <w:szCs w:val="22"/>
        </w:rPr>
        <w:t xml:space="preserve"> as predicated requiring its sustained rejection by a "hostile external world."25 Insofar as what Nietzsche calls slave morality produces identity in reaction to power, insofar as identity rooted in this reaction achieves its superiority by reproaching power and action themselves as evil, </w:t>
      </w:r>
      <w:r w:rsidRPr="00C902EF">
        <w:rPr>
          <w:rStyle w:val="StyleUnderline"/>
          <w:szCs w:val="22"/>
        </w:rPr>
        <w:t>it is structured by this ethos that becomes deeply invested in its own impotence while it seeks to assuage the pain of its powerlessness through its vengeful moralizing</w:t>
      </w:r>
      <w:r w:rsidRPr="00C902EF">
        <w:rPr>
          <w:szCs w:val="22"/>
        </w:rPr>
        <w:t xml:space="preserve">, through its wide distribution of suffering, through its reproach of power as such. </w:t>
      </w:r>
      <w:r w:rsidRPr="00C902EF">
        <w:rPr>
          <w:szCs w:val="22"/>
          <w:u w:val="single"/>
        </w:rPr>
        <w:t xml:space="preserve">Politicized identity, premised on exclusion and fueled the humiliation and suffering imposed by its historically structured impotence in the context of a discourse of sovereign individuals, is as likely to seek generalized political paralysis, to feast on generalized political impotence, as it is to seek its own or collective liberation. </w:t>
      </w:r>
      <w:r w:rsidRPr="00C902EF">
        <w:rPr>
          <w:szCs w:val="22"/>
        </w:rPr>
        <w:t xml:space="preserve">Indeed, it is more to punish and reproach-"punishment is what revenge calls itself; with a hypocritical lie it creates a good conscience for itself'-than to find of self-affirming action. </w:t>
      </w:r>
    </w:p>
    <w:p w14:paraId="11BB69D8" w14:textId="77777777" w:rsidR="0033153E" w:rsidRPr="00C902EF" w:rsidRDefault="0033153E" w:rsidP="0033153E">
      <w:pPr>
        <w:pStyle w:val="Heading4"/>
      </w:pPr>
      <w:r w:rsidRPr="00C902EF">
        <w:t>Forms of identity politics are paradoxical in which they a) depend on exclusion for coherence and b) seek liberal humanist inclusion. This means that seeking inclusion results in the extermination of identity.</w:t>
      </w:r>
    </w:p>
    <w:p w14:paraId="5DD84C39" w14:textId="77777777" w:rsidR="0033153E" w:rsidRPr="00C902EF" w:rsidRDefault="0033153E" w:rsidP="0033153E">
      <w:pPr>
        <w:rPr>
          <w:rFonts w:eastAsia="Times New Roman"/>
        </w:rPr>
      </w:pPr>
      <w:r w:rsidRPr="00C902EF">
        <w:rPr>
          <w:rStyle w:val="Style13ptBold"/>
        </w:rPr>
        <w:t xml:space="preserve">Brown 93 </w:t>
      </w:r>
      <w:r w:rsidRPr="00C902EF">
        <w:rPr>
          <w:rStyle w:val="Style13ptBold"/>
          <w:b w:val="0"/>
        </w:rPr>
        <w:t>(</w:t>
      </w:r>
      <w:r w:rsidRPr="00C902EF">
        <w:rPr>
          <w:rFonts w:eastAsia="Times New Roman"/>
          <w:color w:val="666666"/>
          <w:sz w:val="18"/>
          <w:szCs w:val="18"/>
        </w:rPr>
        <w:t xml:space="preserve">Professor Brown's fields of interest include the history of political theory, nineteenth and twentieth century Continental theory, critical theory and theories of contemporary capitalism.  She is best known for intertwining the insights of Marx, Nietzsche, Weber, Freud, Frankfurt School theorists, Foucault, and contemporary Continental philosophers to critically interrogate formations of power, political identity, citizenship, and political subjectivity in contemporary liberal democracies.  In recent years, her scholarship has focused on neoliberalism and the political formations to which it gives rise. </w:t>
      </w:r>
      <w:r w:rsidRPr="00C902EF">
        <w:rPr>
          <w:rFonts w:eastAsia="Times New Roman"/>
          <w:i/>
          <w:color w:val="666666"/>
          <w:szCs w:val="18"/>
        </w:rPr>
        <w:t>“Wounded Attachments”</w:t>
      </w:r>
      <w:r w:rsidRPr="00C902EF">
        <w:rPr>
          <w:rFonts w:eastAsia="Times New Roman"/>
          <w:color w:val="666666"/>
          <w:szCs w:val="18"/>
        </w:rPr>
        <w:t xml:space="preserve"> Political Theory, Vol. 21, No. 3 pg. 407-409)</w:t>
      </w:r>
    </w:p>
    <w:p w14:paraId="4DF10EDB" w14:textId="77777777" w:rsidR="0033153E" w:rsidRPr="00C902EF" w:rsidRDefault="0033153E" w:rsidP="0033153E"/>
    <w:p w14:paraId="1DA37511" w14:textId="1D0DAFDC" w:rsidR="0033153E" w:rsidRPr="00C902EF" w:rsidRDefault="0033153E" w:rsidP="0033153E">
      <w:pPr>
        <w:rPr>
          <w:sz w:val="16"/>
          <w:szCs w:val="22"/>
        </w:rPr>
      </w:pPr>
      <w:r w:rsidRPr="00C902EF">
        <w:rPr>
          <w:sz w:val="16"/>
          <w:szCs w:val="22"/>
        </w:rPr>
        <w:t xml:space="preserve">Of course, Zarathustra's exceptionality in what he is willing to confront and bear, in his capacities to overcome in order to create, is Nietzsche's device for revealing us to ourselves. </w:t>
      </w:r>
      <w:r w:rsidRPr="00C902EF">
        <w:rPr>
          <w:szCs w:val="22"/>
          <w:u w:val="single"/>
        </w:rPr>
        <w:t>The ordinary will, steeped in the economy of slave morality, devises means "to get rid of his melancholy and to mock his dungeon</w:t>
      </w:r>
      <w:r w:rsidRPr="00C902EF">
        <w:rPr>
          <w:sz w:val="16"/>
          <w:szCs w:val="22"/>
        </w:rPr>
        <w:t xml:space="preserve">" </w:t>
      </w:r>
      <w:r w:rsidRPr="00C902EF">
        <w:rPr>
          <w:szCs w:val="22"/>
          <w:u w:val="single"/>
        </w:rPr>
        <w:t>that reiterate the cause of the melancholy, that continually reinforce the narcissistic wound to its capaciousness inflicted by the past.</w:t>
      </w:r>
      <w:r w:rsidRPr="00C902EF">
        <w:rPr>
          <w:sz w:val="16"/>
          <w:szCs w:val="22"/>
        </w:rPr>
        <w:t xml:space="preserve"> "Alas, Nietzsche, "</w:t>
      </w:r>
      <w:r w:rsidRPr="00C902EF">
        <w:rPr>
          <w:szCs w:val="22"/>
          <w:u w:val="single"/>
        </w:rPr>
        <w:t>every prisoner becomes a fool; and the imprisoned will redeem himself foolishly</w:t>
      </w:r>
      <w:r w:rsidRPr="00C902EF">
        <w:rPr>
          <w:sz w:val="16"/>
          <w:szCs w:val="22"/>
        </w:rPr>
        <w:t xml:space="preserve">."30 </w:t>
      </w:r>
      <w:r w:rsidRPr="00C902EF">
        <w:rPr>
          <w:rStyle w:val="StyleUnderline"/>
          <w:szCs w:val="22"/>
        </w:rPr>
        <w:t>From this foolish redemption-foolish because it does not resolve the will's rancor but only makes a world in its image-is both wrath of revenge</w:t>
      </w:r>
      <w:r w:rsidRPr="00C902EF">
        <w:rPr>
          <w:sz w:val="16"/>
          <w:szCs w:val="22"/>
        </w:rPr>
        <w:t xml:space="preserve">: 'that which was' is the name of the stone [the will] cannot move. And so he moves stones out of wrath and displeasure, and he wreaks revenge on whatever does not feel wrath and displeasure as he does. Thus the will, the liberator, took to hurting; and on all ways can suffer </w:t>
      </w:r>
      <w:r w:rsidRPr="00C902EF">
        <w:rPr>
          <w:rStyle w:val="StyleUnderline"/>
        </w:rPr>
        <w:t>he wreaks revenge for his inability to go backwards</w:t>
      </w:r>
      <w:r w:rsidRPr="00C902EF">
        <w:rPr>
          <w:sz w:val="16"/>
          <w:szCs w:val="22"/>
        </w:rPr>
        <w:t xml:space="preserve">. </w:t>
      </w:r>
      <w:r w:rsidRPr="00C902EF">
        <w:rPr>
          <w:rStyle w:val="StyleUnderline"/>
        </w:rPr>
        <w:t>This ... is what revenge is: the will's ill will against time</w:t>
      </w:r>
      <w:r w:rsidRPr="00C902EF">
        <w:rPr>
          <w:sz w:val="16"/>
          <w:szCs w:val="22"/>
        </w:rPr>
        <w:t xml:space="preserve"> and its 'it was.' </w:t>
      </w:r>
      <w:r w:rsidRPr="00C902EF">
        <w:rPr>
          <w:szCs w:val="22"/>
          <w:u w:val="single"/>
        </w:rPr>
        <w:t xml:space="preserve">Revenge as a "reaction," a substitute for the </w:t>
      </w:r>
      <w:r w:rsidRPr="00C902EF">
        <w:rPr>
          <w:rStyle w:val="StyleUnderline"/>
        </w:rPr>
        <w:t>capacity</w:t>
      </w:r>
      <w:r w:rsidRPr="00C902EF">
        <w:rPr>
          <w:sz w:val="16"/>
          <w:szCs w:val="22"/>
        </w:rPr>
        <w:t xml:space="preserve"> to act, produces identity as both bound to the history that produced it and as a reproach to the present that embodies that history. </w:t>
      </w:r>
      <w:r w:rsidRPr="00C902EF">
        <w:rPr>
          <w:rStyle w:val="StyleUnderline"/>
        </w:rPr>
        <w:t>The will that "took to hurting</w:t>
      </w:r>
      <w:r w:rsidRPr="00C902EF">
        <w:rPr>
          <w:sz w:val="16"/>
          <w:szCs w:val="22"/>
        </w:rPr>
        <w:t xml:space="preserve">" in its impotence against its past becomes (in the form of an identity whose existence is due to heightened consciousness of the immovability of was," its history of subordination) a will that </w:t>
      </w:r>
      <w:r w:rsidRPr="00C902EF">
        <w:rPr>
          <w:rStyle w:val="StyleUnderline"/>
        </w:rPr>
        <w:t>makes not only a psycho but a political practice of revenge</w:t>
      </w:r>
      <w:r w:rsidRPr="00C902EF">
        <w:rPr>
          <w:sz w:val="16"/>
          <w:szCs w:val="22"/>
        </w:rPr>
        <w:t xml:space="preserve">, a practice that reiterates the existence of an identity whose present past is one of insistently unredeemable injury. </w:t>
      </w:r>
      <w:r w:rsidRPr="00C902EF">
        <w:rPr>
          <w:rStyle w:val="StyleUnderline"/>
        </w:rPr>
        <w:t>Past cannot be redeemed unless the identity ceases to be invested in it</w:t>
      </w:r>
      <w:r w:rsidRPr="00C902EF">
        <w:rPr>
          <w:sz w:val="16"/>
          <w:szCs w:val="22"/>
        </w:rPr>
        <w:t xml:space="preserve">, </w:t>
      </w:r>
      <w:r w:rsidRPr="00C902EF">
        <w:rPr>
          <w:rStyle w:val="StyleUnderline"/>
        </w:rPr>
        <w:t>and it cannot cease to be invested in it without giving up its identity as such, thus giving up its economy of avenging and at the same time perpetuating its hurt-"</w:t>
      </w:r>
      <w:r w:rsidRPr="00C902EF">
        <w:rPr>
          <w:sz w:val="16"/>
          <w:szCs w:val="22"/>
        </w:rPr>
        <w:t xml:space="preserve">when he then stills the pain of the wound, he at the same time reinfects the wound."32 In its emergence as a protest against marginalization or subordination, </w:t>
      </w:r>
      <w:r w:rsidRPr="00C902EF">
        <w:rPr>
          <w:rStyle w:val="StyleUnderline"/>
          <w:b/>
        </w:rPr>
        <w:t>politicized identity thus becomes attached to its own exclusion both because it is premised on this exclusion for its very existence as identity and because the formation of identity at the site of exclusion, as exclusion, augments or "alters the direction of the suffering" entailed in subordination or marginalization by finding a site of blame for it</w:t>
      </w:r>
      <w:r w:rsidRPr="00C902EF">
        <w:rPr>
          <w:sz w:val="16"/>
          <w:szCs w:val="22"/>
        </w:rPr>
        <w:t xml:space="preserve">. But in so doing, </w:t>
      </w:r>
      <w:r w:rsidRPr="00C902EF">
        <w:rPr>
          <w:rStyle w:val="StyleUnderline"/>
          <w:b/>
        </w:rPr>
        <w:t>it installs its pain over its unredeemed history in the very foundation of its political claim, in its demand for recognition as identity</w:t>
      </w:r>
      <w:r w:rsidRPr="00C902EF">
        <w:rPr>
          <w:sz w:val="16"/>
          <w:szCs w:val="22"/>
        </w:rPr>
        <w:t>. In locating a site of blame for its powerlessness over its past, as a past of injury, a past as a hurt will, and locating a "reason" for the "unendurable pain" of social powerlessness in the present, i</w:t>
      </w:r>
      <w:r w:rsidRPr="00C902EF">
        <w:rPr>
          <w:rStyle w:val="StyleUnderline"/>
        </w:rPr>
        <w:t>t converts this reasoning into</w:t>
      </w:r>
      <w:r w:rsidRPr="00C902EF">
        <w:rPr>
          <w:sz w:val="16"/>
          <w:szCs w:val="22"/>
        </w:rPr>
        <w:t xml:space="preserve"> an ethicizing politics, </w:t>
      </w:r>
      <w:r w:rsidRPr="00C902EF">
        <w:rPr>
          <w:rStyle w:val="StyleUnderline"/>
        </w:rPr>
        <w:t>a politics of recrimination that seeks to avenge the hurt even while it reaffirms it, discursively codifies it</w:t>
      </w:r>
      <w:r w:rsidRPr="00C902EF">
        <w:rPr>
          <w:sz w:val="16"/>
          <w:szCs w:val="22"/>
        </w:rPr>
        <w:t xml:space="preserve">. Politicized identity thus enunciates itself, makes claims for itself, only by entrenching, dramatizing, and inscribing its pain in politics and can hold out no future-for itself or others-that triumphs over this pain. The loss of historical direction, and with it the loss of futurity characteristic of the late modern age, is thus homologically refigured in the structure of desire of the dominant political expression of the age-identity politics. In the same way, the generalized political impotence produced by the ubiquitous yet discontinuous networks of late modern political and economic power is reiterated in the investments of late modern democracy's primary oppositional political formations. What might be entailed in transforming these investments in an effort to fashion a more radically democratic and emancipatory political culture? </w:t>
      </w:r>
    </w:p>
    <w:p w14:paraId="22CEC47A" w14:textId="77777777" w:rsidR="0033153E" w:rsidRPr="00C902EF" w:rsidRDefault="0033153E" w:rsidP="0033153E">
      <w:pPr>
        <w:pStyle w:val="Heading4"/>
      </w:pPr>
      <w:r w:rsidRPr="00C902EF">
        <w:t xml:space="preserve">The alternative is to reorient identity and political engagement around the idea of “wanting” versus “I am”. This solves the cyclical nature of suffering in identity politics and opens up the possibility of progress in liberal democracy. </w:t>
      </w:r>
    </w:p>
    <w:p w14:paraId="715431BE" w14:textId="77777777" w:rsidR="0033153E" w:rsidRPr="00C902EF" w:rsidRDefault="0033153E" w:rsidP="0033153E">
      <w:pPr>
        <w:rPr>
          <w:rFonts w:eastAsia="Times New Roman"/>
        </w:rPr>
      </w:pPr>
      <w:r w:rsidRPr="00C902EF">
        <w:rPr>
          <w:rStyle w:val="Style13ptBold"/>
        </w:rPr>
        <w:t xml:space="preserve">Brown 93 </w:t>
      </w:r>
      <w:r w:rsidRPr="00C902EF">
        <w:rPr>
          <w:rStyle w:val="Style13ptBold"/>
          <w:b w:val="0"/>
        </w:rPr>
        <w:t>(</w:t>
      </w:r>
      <w:r w:rsidRPr="00C902EF">
        <w:rPr>
          <w:rFonts w:eastAsia="Times New Roman"/>
          <w:color w:val="666666"/>
          <w:sz w:val="18"/>
          <w:szCs w:val="18"/>
        </w:rPr>
        <w:t xml:space="preserve">Professor Brown's fields of interest include the history of political theory, nineteenth and twentieth century Continental theory, critical theory and theories of contemporary capitalism.  She is best known for intertwining the insights of Marx, Nietzsche, Weber, Freud, Frankfurt School theorists, Foucault, and contemporary Continental philosophers to critically interrogate formations of power, political identity, citizenship, and political subjectivity in contemporary liberal democracies.  In recent years, her scholarship has focused on neoliberalism and the political formations to which it gives rise. </w:t>
      </w:r>
      <w:r w:rsidRPr="00C902EF">
        <w:rPr>
          <w:rFonts w:eastAsia="Times New Roman"/>
          <w:i/>
          <w:color w:val="666666"/>
          <w:szCs w:val="18"/>
        </w:rPr>
        <w:t>“Wounded Attachments”</w:t>
      </w:r>
      <w:r w:rsidRPr="00C902EF">
        <w:rPr>
          <w:rFonts w:eastAsia="Times New Roman"/>
          <w:color w:val="666666"/>
          <w:szCs w:val="18"/>
        </w:rPr>
        <w:t xml:space="preserve"> Political Theory, Vol. 21, No. 3 pg. 408-409)</w:t>
      </w:r>
    </w:p>
    <w:p w14:paraId="4605336B" w14:textId="77777777" w:rsidR="0033153E" w:rsidRPr="00C902EF" w:rsidRDefault="0033153E" w:rsidP="0033153E">
      <w:pPr>
        <w:rPr>
          <w:rFonts w:eastAsia="Times New Roman"/>
        </w:rPr>
      </w:pPr>
    </w:p>
    <w:p w14:paraId="50927134" w14:textId="77777777" w:rsidR="0033153E" w:rsidRPr="00C902EF" w:rsidRDefault="0033153E" w:rsidP="0033153E">
      <w:pPr>
        <w:rPr>
          <w:rStyle w:val="Emphasis"/>
          <w:b w:val="0"/>
          <w:iCs w:val="0"/>
          <w:sz w:val="16"/>
          <w:szCs w:val="22"/>
          <w:u w:val="none"/>
        </w:rPr>
      </w:pPr>
      <w:r w:rsidRPr="00C902EF">
        <w:rPr>
          <w:rStyle w:val="StyleUnderline"/>
        </w:rPr>
        <w:t>One avenue of exploration may lie in Nietzsche's counsel on the virtues of "forgetting," for if identity structured in part by ressentiment resubjugates itself through its investment in its own pain</w:t>
      </w:r>
      <w:r w:rsidRPr="00C902EF">
        <w:rPr>
          <w:sz w:val="16"/>
          <w:szCs w:val="22"/>
        </w:rPr>
        <w:t xml:space="preserve">, through its refusal to make itself in the present, memory is the house of this activity and this refusal. Yet erased histories and historical invisibility are themselves such integral elements of the pain inscribed in most subjugated identities that the counsel of forgetting, at least in its unreconstructed Nietzschean form, seems inappropriate, if not cruel.33 Indeed, it is also possible that we have reached a pass where we ought to part with Nietzsche, whose skills as diagnostician usually reach the limits of their political efficacy in his privileging of individual character and capacity over the transformative possibilities of collective political invention, in his remove from the refigurative possibilities of political conversation or transformative cultural practices. For if I am right about the problematic of pain installed at the heart of many contemporary contradictory demands for political recognition, </w:t>
      </w:r>
      <w:r w:rsidRPr="00C902EF">
        <w:rPr>
          <w:rStyle w:val="StyleUnderline"/>
        </w:rPr>
        <w:t>all that such pain may long for more than revenge is the chance to be heard into a certain reprieve, recognized into self-overcoming incited into possibilities for triumphing over, and hence losing, itself</w:t>
      </w:r>
      <w:r w:rsidRPr="00C902EF">
        <w:rPr>
          <w:sz w:val="16"/>
          <w:szCs w:val="22"/>
        </w:rPr>
        <w:t xml:space="preserve"> challenge</w:t>
      </w:r>
      <w:r w:rsidRPr="00C902EF">
        <w:rPr>
          <w:rStyle w:val="StyleUnderline"/>
        </w:rPr>
        <w:t>, then, would be to configure a radically democratic political that can sustain such a project in its midst without being overtaken by challenge that includes guarding against abetting the steady slide of political into therapeutic discourse</w:t>
      </w:r>
      <w:r w:rsidRPr="00C902EF">
        <w:rPr>
          <w:sz w:val="16"/>
          <w:szCs w:val="22"/>
        </w:rPr>
        <w:t xml:space="preserve">, even as we acknowledge the elements of suffering and healing we might be negotiating. What if it were possible to incite a slight shift in the character of political expression and political claims common </w:t>
      </w:r>
      <w:proofErr w:type="gramStart"/>
      <w:r w:rsidRPr="00C902EF">
        <w:rPr>
          <w:sz w:val="16"/>
          <w:szCs w:val="22"/>
        </w:rPr>
        <w:t>to</w:t>
      </w:r>
      <w:proofErr w:type="gramEnd"/>
      <w:r w:rsidRPr="00C902EF">
        <w:rPr>
          <w:sz w:val="16"/>
          <w:szCs w:val="22"/>
        </w:rPr>
        <w:t xml:space="preserve"> much politicized identity? </w:t>
      </w:r>
      <w:proofErr w:type="gramStart"/>
      <w:r w:rsidRPr="00C902EF">
        <w:rPr>
          <w:rStyle w:val="StyleUnderline"/>
        </w:rPr>
        <w:t>if</w:t>
      </w:r>
      <w:proofErr w:type="gramEnd"/>
      <w:r w:rsidRPr="00C902EF">
        <w:rPr>
          <w:rStyle w:val="StyleUnderline"/>
        </w:rPr>
        <w:t xml:space="preserve"> we sought to supplant the language of "I am"-with its defensive on identity, its insistence on the fixity of position, and its equation of social with moral positioning-with the language of reflexive "wanting</w:t>
      </w:r>
      <w:r w:rsidRPr="00C902EF">
        <w:rPr>
          <w:sz w:val="16"/>
          <w:szCs w:val="22"/>
        </w:rPr>
        <w:t>"? What if it were possible to rehabilitate the memory of desire within identification processes, the moment in desire-either "to have" or "to be"-prior to wounding and thus prior to the formation of identity at the site of the wound? What if "wanting to be" or "wanting to have" were taken up as modes of political speech that could destabilize the formulation of identity a position, as entrenchment by history, and as having necessary moral entailments, even as they affirm "position" and "history" as that which makes speaking subject intelligible and locatable, as that which contribute hermeneutics for adjudicating desires</w:t>
      </w:r>
      <w:r w:rsidRPr="00C902EF">
        <w:rPr>
          <w:szCs w:val="22"/>
          <w:u w:val="single"/>
        </w:rPr>
        <w:t>? If every "I am" is something resolution of desire into fixed and sovereign identity, then this project involves not only learning to speak but to read "I am" this way, as in</w:t>
      </w:r>
      <w:r w:rsidRPr="00C902EF">
        <w:rPr>
          <w:rFonts w:ascii="MS Mincho" w:eastAsia="MS Mincho" w:hAnsi="MS Mincho" w:cs="MS Mincho"/>
          <w:szCs w:val="22"/>
          <w:u w:val="single"/>
        </w:rPr>
        <w:t> </w:t>
      </w:r>
      <w:r w:rsidRPr="00C902EF">
        <w:rPr>
          <w:szCs w:val="22"/>
          <w:u w:val="single"/>
        </w:rPr>
        <w:t xml:space="preserve">as temporal, as not-I, as deconstructable according to a genealogy o rather than as fixed interests or experiences. </w:t>
      </w:r>
      <w:r w:rsidRPr="00C902EF">
        <w:rPr>
          <w:sz w:val="16"/>
          <w:szCs w:val="22"/>
        </w:rPr>
        <w:t xml:space="preserve">The subject understood effect of </w:t>
      </w:r>
      <w:proofErr w:type="gramStart"/>
      <w:r w:rsidRPr="00C902EF">
        <w:rPr>
          <w:sz w:val="16"/>
          <w:szCs w:val="22"/>
        </w:rPr>
        <w:t>an</w:t>
      </w:r>
      <w:proofErr w:type="gramEnd"/>
      <w:r w:rsidRPr="00C902EF">
        <w:rPr>
          <w:sz w:val="16"/>
          <w:szCs w:val="22"/>
        </w:rPr>
        <w:t xml:space="preserve"> (ongoing) genealogy of desire, including the social process constitutive of, fulfilling, or frustrating desire, is in this way reveal neither sovereign nor conclusive even as it is affirmed as an "I." In short partial dissolution of sovereignty into desire could be that which reo desire for futurity where Nietzsche saw it sealed shut by festering w expressed as rancor and ressentiment. "This instinct for freedom push and repressed ... incarcerated within."34 Such </w:t>
      </w:r>
      <w:r w:rsidRPr="00C902EF">
        <w:rPr>
          <w:szCs w:val="22"/>
          <w:u w:val="single"/>
        </w:rPr>
        <w:t>a slight shift in the character of the political discourse of id eschews the kinds of ahistorical or utopian turns against identity p made by a nostalgic and broken humanist Left as well as the reactionary disingenuous assaults on politicized identity tendered by the Right</w:t>
      </w:r>
      <w:r w:rsidRPr="00C902EF">
        <w:rPr>
          <w:sz w:val="16"/>
          <w:szCs w:val="22"/>
        </w:rPr>
        <w:t xml:space="preserve">. Rather than opposing or seeking to transcend identity investments, the replacement even the complex admixture-of the language of "being" with "want would seek to exploit politically a recovery of the more expansive moments in the genealogy of identity formation. </w:t>
      </w:r>
      <w:r w:rsidRPr="00C902EF">
        <w:rPr>
          <w:rStyle w:val="StyleUnderline"/>
        </w:rPr>
        <w:t>It would seek to reopen the moment prior to its own foreclosure against its want</w:t>
      </w:r>
      <w:r w:rsidRPr="00C902EF">
        <w:rPr>
          <w:sz w:val="16"/>
          <w:szCs w:val="22"/>
        </w:rPr>
        <w:t xml:space="preserve">, prior to the point at which its sovereign subjectivity is established through such foreclosure and through eternal repetition of its pain. </w:t>
      </w:r>
      <w:r w:rsidRPr="00C902EF">
        <w:rPr>
          <w:rStyle w:val="StyleUnderline"/>
        </w:rPr>
        <w:t>How might democratic discourse itself be invigorated by such a shift from ontological claims to these kinds of more expressly political ones</w:t>
      </w:r>
      <w:r w:rsidRPr="00C902EF">
        <w:rPr>
          <w:sz w:val="16"/>
          <w:szCs w:val="22"/>
        </w:rPr>
        <w:t xml:space="preserve">, </w:t>
      </w:r>
      <w:r w:rsidRPr="00C902EF">
        <w:rPr>
          <w:szCs w:val="22"/>
          <w:u w:val="single"/>
        </w:rPr>
        <w:t>claims which, rather than dispensing blame for an unlivable present, inhabited the necessarily agonistic theater of discursively forging an alternative future</w:t>
      </w:r>
      <w:r w:rsidRPr="00C902EF">
        <w:rPr>
          <w:sz w:val="16"/>
          <w:szCs w:val="22"/>
        </w:rPr>
        <w:t xml:space="preserve">? </w:t>
      </w:r>
    </w:p>
    <w:p w14:paraId="7E4433EB" w14:textId="5E0F0A34" w:rsidR="00360252" w:rsidRPr="00C902EF" w:rsidRDefault="00360252" w:rsidP="00360252">
      <w:pPr>
        <w:pStyle w:val="Heading2"/>
      </w:pPr>
      <w:r w:rsidRPr="00C902EF">
        <w:t>A/T: Agonism is Capitalist</w:t>
      </w:r>
    </w:p>
    <w:p w14:paraId="4CF824C0" w14:textId="77777777" w:rsidR="00360252" w:rsidRPr="00C902EF" w:rsidRDefault="00360252" w:rsidP="00360252">
      <w:pPr>
        <w:pStyle w:val="Heading4"/>
      </w:pPr>
      <w:r w:rsidRPr="00C902EF">
        <w:t xml:space="preserve">No link and no alt solvency---Nietzsche isn’t capitalist and only by taking the reigns of your own servility may you become liberated from the capitalist machine---any other alternative condemns you to nihilism </w:t>
      </w:r>
    </w:p>
    <w:p w14:paraId="66A6AB6B" w14:textId="77777777" w:rsidR="00360252" w:rsidRPr="00C902EF" w:rsidRDefault="00360252" w:rsidP="00360252">
      <w:r w:rsidRPr="00C902EF">
        <w:t xml:space="preserve">Michael James </w:t>
      </w:r>
      <w:r w:rsidRPr="00C902EF">
        <w:rPr>
          <w:rStyle w:val="Style13ptBold"/>
        </w:rPr>
        <w:t>Roberts ’16</w:t>
      </w:r>
      <w:r w:rsidRPr="00C902EF">
        <w:rPr>
          <w:rStyle w:val="StyleUnderline"/>
        </w:rPr>
        <w:t xml:space="preserve"> </w:t>
      </w:r>
      <w:r w:rsidRPr="00C902EF">
        <w:t>associate professor in the department of sociology and undergraduate advisor at San Diego University “Twilight of Work: The Labor Question in Nietzsche and Marx” Sage Publications B.Blake</w:t>
      </w:r>
    </w:p>
    <w:p w14:paraId="230B27A0" w14:textId="77777777" w:rsidR="00360252" w:rsidRPr="00C902EF" w:rsidRDefault="00360252" w:rsidP="00360252">
      <w:pPr>
        <w:rPr>
          <w:sz w:val="16"/>
        </w:rPr>
      </w:pPr>
      <w:r w:rsidRPr="00C902EF">
        <w:rPr>
          <w:sz w:val="16"/>
        </w:rPr>
        <w:t>This is not the case, however, among those who claim to represent workers. For example, the AFL-CIO released an organizing video recently on their YouTube channel (AFL-CIO Now) that extols the virtues of work, claiming that work gives people ‘pride and purpose’ (‘America Wants to Work’, 2012). The labor movement leadership in the US today has virtually reversed its point of view since the late 19th century when May Day was established as a holiday by workers to celebrate the virtues of less work and more leisure through the fight for the eight-hour workday (Roediger and Foner, 1989).</w:t>
      </w:r>
      <w:r w:rsidRPr="00C902EF">
        <w:rPr>
          <w:rStyle w:val="StyleUnderline"/>
        </w:rPr>
        <w:t xml:space="preserve"> Historians of the American Labor Movement have demonstrated that not only have rank and file workers had to struggle against employers in order to achieve their aims. They’ve also had to fight against their own leadership since the passage of the National Labor Relations Act of 1935</w:t>
      </w:r>
      <w:r w:rsidRPr="00C902EF">
        <w:rPr>
          <w:sz w:val="16"/>
        </w:rPr>
        <w:t xml:space="preserve">. Often times, employers rely upon union officials to enforce work discipline upon their constituents, because labor leaders are obligated by labor contracts to serve as a second layer of management on top of workers (Tomlins, 1985; Cutler, 2004; Glaberman, 1980). </w:t>
      </w:r>
      <w:r w:rsidRPr="00C902EF">
        <w:rPr>
          <w:rStyle w:val="StyleUnderline"/>
        </w:rPr>
        <w:t>Central to capitalist ideology is the notion that not only does work have intrinsic value but that the accumulation of wealth and increases in wages and salary are all seen as indications of success in terms of an achievement of a ‘higher’ station in life.</w:t>
      </w:r>
      <w:r w:rsidRPr="00C902EF">
        <w:rPr>
          <w:sz w:val="16"/>
        </w:rPr>
        <w:t xml:space="preserve"> </w:t>
      </w:r>
      <w:r w:rsidRPr="00C902EF">
        <w:rPr>
          <w:rStyle w:val="StyleUnderline"/>
        </w:rPr>
        <w:t>Nietzsche (2003) rejects such notions and advocates a resistance to capitalism when he writes:</w:t>
      </w:r>
      <w:r w:rsidRPr="00C902EF">
        <w:rPr>
          <w:sz w:val="16"/>
        </w:rPr>
        <w:t xml:space="preserve"> To the devil with the belief that higher payment could lift from them [workers] the essence of their miserable condition – I mean their impersonal enslavement! </w:t>
      </w:r>
      <w:r w:rsidRPr="00C902EF">
        <w:rPr>
          <w:rStyle w:val="StyleUnderline"/>
        </w:rPr>
        <w:t xml:space="preserve">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where is your inner value if you no longer know what it is to breathe freely? (p. 207, emphases added) 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the affirmation of work, what Nietzsche refers to as the ‘disgrace’ of transforming ‘slavery [work] into a </w:t>
      </w:r>
      <w:proofErr w:type="gramStart"/>
      <w:r w:rsidRPr="00C902EF">
        <w:rPr>
          <w:rStyle w:val="StyleUnderline"/>
        </w:rPr>
        <w:t>virtue’.</w:t>
      </w:r>
      <w:proofErr w:type="gramEnd"/>
      <w:r w:rsidRPr="00C902EF">
        <w:rPr>
          <w:rStyle w:val="StyleUnderline"/>
        </w:rPr>
        <w:t xml:space="preserve"> </w:t>
      </w:r>
      <w:r w:rsidRPr="00C902EF">
        <w:rPr>
          <w:sz w:val="16"/>
        </w:rPr>
        <w:t xml:space="preserve">Then what is to be done? </w:t>
      </w:r>
      <w:r w:rsidRPr="00C902EF">
        <w:rPr>
          <w:rStyle w:val="StyleUnderline"/>
        </w:rPr>
        <w:t>Nietzsche does not have a road map per se, but he does make it clear that any attempt to resist capitalism requires the rejection of the capitalist work ethic and the self-overcoming of workers as a class</w:t>
      </w:r>
      <w:r w:rsidRPr="00C902EF">
        <w:rPr>
          <w:sz w:val="16"/>
        </w:rPr>
        <w:t>. The continuation of the passage above reads: If on the other hand, you have always in your ears the flutings of the Socialist pied-pipers whose design is to enflame you with wild hopes? […]</w:t>
      </w:r>
      <w:r w:rsidRPr="00C902EF">
        <w:rPr>
          <w:rStyle w:val="StyleUnderline"/>
        </w:rPr>
        <w:t xml:space="preserve"> Better to go abroad, to seek to become master in new … regions of the world and above all become master over [yourself]</w:t>
      </w:r>
      <w:proofErr w:type="gramStart"/>
      <w:r w:rsidRPr="00C902EF">
        <w:rPr>
          <w:rStyle w:val="StyleUnderline"/>
        </w:rPr>
        <w:t>;</w:t>
      </w:r>
      <w:proofErr w:type="gramEnd"/>
      <w:r w:rsidRPr="00C902EF">
        <w:rPr>
          <w:rStyle w:val="StyleUnderline"/>
        </w:rPr>
        <w:t xml:space="preserve"> to keep moving from place to place for just as long as any sign of slavery seems to threaten [you]. All this rather than further endure this indecent servitude, rather than to go on becoming soured and malicious and conspiratorial! </w:t>
      </w:r>
      <w:r w:rsidRPr="00C902EF">
        <w:rPr>
          <w:sz w:val="16"/>
        </w:rPr>
        <w:t xml:space="preserve">This would be the right attitude of mind: the workers of Europe ought henceforth to declare themselves as a class a human impossibility … they ought to inaugurate within the European beehive an age of a great swarming-out such as has never been seen before … to protest against the machine, against capital, and against the choice now threatening them of being compelled to become either the slave of the state or the slave of the party of disruption. (p. 207, emphases added) </w:t>
      </w:r>
      <w:r w:rsidRPr="00C902EF">
        <w:rPr>
          <w:rStyle w:val="StyleUnderline"/>
        </w:rPr>
        <w:t>Nietzsche has two problems with ‘socialism’. The first issue is that Nietzsche is troubled by a politics of leveling down that he sees in some versions of socialism. In aphorism 34 of Twilight, he 6 Critical Sociology paraphrases this perspective as ‘“I’m a lowlife, you should be one too”’</w:t>
      </w:r>
      <w:r w:rsidRPr="00C902EF">
        <w:rPr>
          <w:sz w:val="16"/>
        </w:rPr>
        <w:t xml:space="preserve">: on this logic revolutions are built’. Nietzsche’s criticism of the politics of leveling down resonates nicely with Marx’s critique of ‘crude communism’. Furthermore, for both thinkers, it is not enough to focus on questions of distribution, what Hannah Arendt (1958) refers to as ‘the social question’. It is crucially important to focus on the possibility of abundance in a post-scarcity environment, and both Nietzsche and Marx make precisely that point. Socialism, on the other hand, makes an end out of the question of distribution and seeks the liberation of work, not the liberation from work (more on this below). </w:t>
      </w:r>
      <w:r w:rsidRPr="00C902EF">
        <w:rPr>
          <w:rStyle w:val="StyleUnderline"/>
        </w:rPr>
        <w:t xml:space="preserve">Secondly, Nietzsche’s, ‘socialist pied-pipers’ are a manifestation of the subject of ressentiment, which is the target of much criticism in The Genealogy of Morals (GM). The resentful </w:t>
      </w:r>
      <w:proofErr w:type="gramStart"/>
      <w:r w:rsidRPr="00C902EF">
        <w:rPr>
          <w:rStyle w:val="StyleUnderline"/>
        </w:rPr>
        <w:t>individual is ‘filled with disgust at themselves</w:t>
      </w:r>
      <w:proofErr w:type="gramEnd"/>
      <w:r w:rsidRPr="00C902EF">
        <w:rPr>
          <w:rStyle w:val="StyleUnderline"/>
        </w:rPr>
        <w:t>, at the earth, at all life’ (p. 117). The attack upon pleasure by those who represent the subjects of ressentiment, including the ascetic priest, involves the prescription of work as a means to cope with the suffering that follows from denying oneself pleasure, especially sexual pleasure.</w:t>
      </w:r>
      <w:r w:rsidRPr="00C902EF">
        <w:rPr>
          <w:sz w:val="16"/>
        </w:rPr>
        <w:t xml:space="preserve"> In aphorism 18 of the third essay, Nietzsche (1989; emphasis added) writes that: ‘mechanical activity’ is a kind of ‘training’ that ‘alleviates’ an existence of suffering to a not inconsiderable degree: this fact is today called, somewhat dishonestly, ‘the blessing of work’ … Mechanical activity and what goes with it – such an absolute regularity, punctilious and unthinking obedience, a mode of life fixed once and for all, fully occupied time … how thoroughly the ascetic priest has known how to employ them against pain! When he was dealing with sufferers of the lower class, with work-slaves or prisoners … he required hardly more than a little ingenuity in </w:t>
      </w:r>
      <w:proofErr w:type="gramStart"/>
      <w:r w:rsidRPr="00C902EF">
        <w:rPr>
          <w:sz w:val="16"/>
        </w:rPr>
        <w:t>name-changing</w:t>
      </w:r>
      <w:proofErr w:type="gramEnd"/>
      <w:r w:rsidRPr="00C902EF">
        <w:rPr>
          <w:sz w:val="16"/>
        </w:rPr>
        <w:t xml:space="preserve"> and re-baptizing to make them see benefits and a relative happiness in things they formerly hated [work].</w:t>
      </w:r>
    </w:p>
    <w:p w14:paraId="7DFBF359" w14:textId="77777777" w:rsidR="00360252" w:rsidRPr="00C902EF" w:rsidRDefault="00360252" w:rsidP="00360252">
      <w:pPr>
        <w:pStyle w:val="Heading4"/>
      </w:pPr>
      <w:r w:rsidRPr="00C902EF">
        <w:t xml:space="preserve">They misunderstand how to Agon functions---accumulation of capital is not synonymous with the accumulation of glory </w:t>
      </w:r>
    </w:p>
    <w:p w14:paraId="45B38F73" w14:textId="77777777" w:rsidR="00360252" w:rsidRPr="00C902EF" w:rsidRDefault="00360252" w:rsidP="00360252">
      <w:r w:rsidRPr="00C902EF">
        <w:t xml:space="preserve">Dr. Ishay </w:t>
      </w:r>
      <w:r w:rsidRPr="00C902EF">
        <w:rPr>
          <w:rStyle w:val="Style13ptBold"/>
        </w:rPr>
        <w:t>Landa ’14</w:t>
      </w:r>
      <w:r w:rsidRPr="00C902EF">
        <w:t xml:space="preserve"> s senior lecturer of history at the Israeli Open University, in Ra’anana (since 2009) his Ph.D dissertation was "Nietzschean Heroism in 20th Century Popular Culture"  “Bataille’s Libidinal Economics: Capitalism as an Open Wound” Sage Journals B.Blake </w:t>
      </w:r>
    </w:p>
    <w:p w14:paraId="1492FAD5" w14:textId="77777777" w:rsidR="00360252" w:rsidRPr="00C902EF" w:rsidRDefault="00360252" w:rsidP="00360252">
      <w:pPr>
        <w:rPr>
          <w:sz w:val="14"/>
        </w:rPr>
      </w:pPr>
      <w:r w:rsidRPr="00C902EF">
        <w:rPr>
          <w:sz w:val="14"/>
        </w:rPr>
        <w:t xml:space="preserve">This is very much the voice of Bataille-2. Yet how compelling are these claims and how can they be reconciled with the very different propositions of Bataille-1, some of which were docu- mented in this article? </w:t>
      </w:r>
      <w:r w:rsidRPr="00C902EF">
        <w:rPr>
          <w:rStyle w:val="StyleUnderline"/>
        </w:rPr>
        <w:t>I</w:t>
      </w:r>
      <w:r w:rsidRPr="00C902EF">
        <w:rPr>
          <w:sz w:val="14"/>
        </w:rPr>
        <w:t xml:space="preserve">n order to bring about an approximation between Nietzsche and com- munism, Bataille – in his moments of egalitarianism at least – ran into conflict with the elitist logic of the Nietzschean project, and was forced to betray it. </w:t>
      </w:r>
      <w:r w:rsidRPr="00C902EF">
        <w:rPr>
          <w:rStyle w:val="StyleUnderline"/>
        </w:rPr>
        <w:t>He insisted, in a subsection’s title, that ‘Nietzsche’s Doctrine [is] the Same as That Set Forth in The Accursed Share’ and argued that ‘we are, Nietzsche and myself, two “thinkers” taken from a mass that clutters the history of thought in the bourgeois world’</w:t>
      </w:r>
      <w:r w:rsidRPr="00C902EF">
        <w:rPr>
          <w:sz w:val="14"/>
        </w:rPr>
        <w:t xml:space="preserve"> (Bataille, 1993: 367–368). Yet his position was in fact not only different from that of Nietzsche, but in some respects contrary to it. The cornerstone of Bataille’s whole theoretical edifice, the notion of reckless expenditure disregarding all costs and consequences, in the sheer self-expression cum self-loss of sovereignty is hardly a Nietzschean ideal. </w:t>
      </w:r>
      <w:r w:rsidRPr="00C902EF">
        <w:rPr>
          <w:rStyle w:val="StyleUnderline"/>
        </w:rPr>
        <w:t>Bataille was at pains to establish Nietzsche as the unconditional friend of consumation. Nietzsche, he categorically stated, ‘remained completely on the side where calculation is unknown’</w:t>
      </w:r>
      <w:r w:rsidRPr="00C902EF">
        <w:rPr>
          <w:sz w:val="14"/>
        </w:rPr>
        <w:t xml:space="preserve"> (1993: 371). </w:t>
      </w:r>
      <w:r w:rsidRPr="00C902EF">
        <w:rPr>
          <w:rStyle w:val="StyleUnderline"/>
        </w:rPr>
        <w:t xml:space="preserve">Yet in truth the German thinker by no means anathematized accumulation. ‘What,’ he once asked, ‘does the Renaissance prove? </w:t>
      </w:r>
      <w:proofErr w:type="gramStart"/>
      <w:r w:rsidRPr="00C902EF">
        <w:rPr>
          <w:rStyle w:val="StyleUnderline"/>
        </w:rPr>
        <w:t>That the reign of the individual has to be brief.</w:t>
      </w:r>
      <w:proofErr w:type="gramEnd"/>
      <w:r w:rsidRPr="00C902EF">
        <w:rPr>
          <w:rStyle w:val="StyleUnderline"/>
        </w:rPr>
        <w:t xml:space="preserve"> The squandering is too great; the very possibility of collecting and capitalizing is lacking; and exhaustion follows immediately. These are times when everything is spent, when the very strength is spent with which one collects, capitalizes, and piles riches upon riches’</w:t>
      </w:r>
      <w:r w:rsidRPr="00C902EF">
        <w:rPr>
          <w:sz w:val="14"/>
        </w:rPr>
        <w:t xml:space="preserve"> (Nietzsche, 1968: 57). Similarly, Bataille enlisted Nietzsche to the cause of unbridled living, engrossed in the present, heedless of tomorrow.</w:t>
      </w:r>
      <w:r w:rsidRPr="00C902EF">
        <w:rPr>
          <w:rStyle w:val="StyleUnderline"/>
        </w:rPr>
        <w:t xml:space="preserve"> He thus maintained (1993: 371) that Nietzsche ‘tried to promote a resumption of life in the moment, in opposition to the bourgeoisie, which accumulates.’ Or, to the same effect (1993: 379): ‘Sovereignty dies of the maneuvers that brought about the general submission to the concern for the future: Nietzsche alone restored it to the reign of the moment.’ </w:t>
      </w:r>
      <w:r w:rsidRPr="00C902EF">
        <w:rPr>
          <w:sz w:val="14"/>
        </w:rPr>
        <w:t>Yet Nietzsche had a lot to say rather on behalf of delayed gratification, even with what concerns another of Bataille’s pillars, namely erotic expenditure: ‘The reabsorp- tion of semen through the blood is the strongest sustenance and stimulates the sensation of power ... perhaps most of all. The feeling of power has until now risen highest in abstinent priests and hermits’ (Nietzsche, 1988: 207). This goes to complicate any passage from ancient sovereignty, based on rank and power, to a modern one based on equality. With Hegel and Marx this move is perfectly feasible, once the freedom of the sovereign is evenly dispersed among the mass</w:t>
      </w:r>
      <w:r w:rsidRPr="00C902EF">
        <w:rPr>
          <w:rStyle w:val="StyleUnderline"/>
        </w:rPr>
        <w:t xml:space="preserve">. </w:t>
      </w:r>
      <w:r w:rsidRPr="00C902EF">
        <w:rPr>
          <w:sz w:val="14"/>
        </w:rPr>
        <w:t>But with Nietzsche, power and domination are not some trappings of sovereignty, a peel that can be discarded while preserving the precious core. A society of rank, for Nietzsche, was not an unfor- tunate state of things, a technical necessity until human and material evolution progress far enough to make it redundant. On the contrary, the striving for power, domination and rank is the very elixir of life; lavish sovereignty does not, as in Bataille-2, employ power as its means. Power rather uses sovereignty for its own entrenchment and amplification. And this is a point that Bataille-1 realized all too well.</w:t>
      </w:r>
    </w:p>
    <w:p w14:paraId="2E9C9B87" w14:textId="77777777" w:rsidR="00DD29AC" w:rsidRDefault="00DD29AC" w:rsidP="00DD29AC">
      <w:pPr>
        <w:pStyle w:val="Heading4"/>
      </w:pPr>
      <w:r>
        <w:t>Agonistic Democracy is the best model for the middle class.</w:t>
      </w:r>
    </w:p>
    <w:p w14:paraId="49076681" w14:textId="77777777" w:rsidR="00DD29AC" w:rsidRDefault="00DD29AC" w:rsidP="00DD29AC">
      <w:pPr>
        <w:rPr>
          <w:rStyle w:val="Style13ptBold"/>
        </w:rPr>
      </w:pPr>
      <w:r>
        <w:rPr>
          <w:rStyle w:val="Style13ptBold"/>
        </w:rPr>
        <w:t>Hatab 95</w:t>
      </w:r>
    </w:p>
    <w:p w14:paraId="3BF4423F" w14:textId="77777777" w:rsidR="00DD29AC" w:rsidRDefault="00DD29AC" w:rsidP="00DD29AC">
      <w:r w:rsidRPr="00497542">
        <w:t xml:space="preserve">[Lawrence J. Hatab, Professor of Philosophy and Eminent Scholar at Old Dominion University, 1995, “A Nietzschean Defense of Democracy”, Open Court Publishing, pp. </w:t>
      </w:r>
      <w:r>
        <w:t>229</w:t>
      </w:r>
      <w:r w:rsidRPr="00497542">
        <w:t>]</w:t>
      </w:r>
      <w:r>
        <w:t>//LM</w:t>
      </w:r>
    </w:p>
    <w:p w14:paraId="249E4D7F" w14:textId="77777777" w:rsidR="00DD29AC" w:rsidRDefault="00DD29AC" w:rsidP="00DD29AC"/>
    <w:p w14:paraId="680FB61C" w14:textId="77777777" w:rsidR="00DD29AC" w:rsidRPr="00F824D7" w:rsidRDefault="00DD29AC" w:rsidP="00DD29AC">
      <w:r w:rsidRPr="00F824D7">
        <w:t xml:space="preserve">There are </w:t>
      </w:r>
      <w:r w:rsidRPr="00A209AA">
        <w:rPr>
          <w:rStyle w:val="StyleUnderline"/>
        </w:rPr>
        <w:t>many problems indigenous to capitalism that can be ameliorated by applying democratic principles</w:t>
      </w:r>
      <w:r w:rsidRPr="00F824D7">
        <w:t xml:space="preserve"> and procedures to economic relationships, </w:t>
      </w:r>
      <w:r w:rsidRPr="00A209AA">
        <w:rPr>
          <w:rStyle w:val="StyleUnderline"/>
        </w:rPr>
        <w:t>especially those between workers and employers</w:t>
      </w:r>
      <w:r w:rsidRPr="00F824D7">
        <w:t xml:space="preserve">. </w:t>
      </w:r>
      <w:r w:rsidRPr="00A209AA">
        <w:rPr>
          <w:rStyle w:val="Emphasis"/>
        </w:rPr>
        <w:t>So-called “workplace democracy" may be a solution to many of the abuses, frustrations, exclusions, and manipulations that beset employees in their heretofore relatively powerless positions</w:t>
      </w:r>
      <w:r>
        <w:t>.</w:t>
      </w:r>
      <w:r w:rsidRPr="00F824D7">
        <w:t xml:space="preserve"> Such economic democracy, </w:t>
      </w:r>
      <w:r>
        <w:t>however,</w:t>
      </w:r>
      <w:r w:rsidRPr="00F824D7">
        <w:t xml:space="preserve"> </w:t>
      </w:r>
      <w:r w:rsidRPr="00A209AA">
        <w:rPr>
          <w:rStyle w:val="StyleUnderline"/>
        </w:rPr>
        <w:t>need not bank on egalitarian notions any more than political democracy</w:t>
      </w:r>
      <w:r w:rsidRPr="00F824D7">
        <w:t xml:space="preserve">. Since the “right” to “ownership” and “authority” is at least ambiguous in a complex, developed economy, and since economic matters are no more amenable to decisive truth criteria than are other cultural pursuits, then an </w:t>
      </w:r>
      <w:r w:rsidRPr="00A209AA">
        <w:rPr>
          <w:rStyle w:val="Emphasis"/>
        </w:rPr>
        <w:t xml:space="preserve">open atmosphere of differing interests orchestrated by a democratic agon </w:t>
      </w:r>
      <w:r w:rsidRPr="00A209AA">
        <w:t>seems as appropriate</w:t>
      </w:r>
      <w:r w:rsidRPr="00A209AA">
        <w:rPr>
          <w:rStyle w:val="Emphasis"/>
        </w:rPr>
        <w:t xml:space="preserve"> in the workplace as in politics</w:t>
      </w:r>
      <w:r w:rsidRPr="00F824D7">
        <w:t xml:space="preserve">, at least in certain respects. </w:t>
      </w:r>
      <w:r w:rsidRPr="00A209AA">
        <w:rPr>
          <w:rStyle w:val="StyleUnderline"/>
        </w:rPr>
        <w:t>The "aristocracy" of the employer</w:t>
      </w:r>
      <w:r w:rsidRPr="00F824D7">
        <w:t xml:space="preserve">—employee hierarchy, then, </w:t>
      </w:r>
      <w:r w:rsidRPr="00A209AA">
        <w:rPr>
          <w:rStyle w:val="StyleUnderline"/>
        </w:rPr>
        <w:t>may be susceptible to a democratic challenge that can mirror our political analysis</w:t>
      </w:r>
      <w:r w:rsidRPr="00F824D7">
        <w:t xml:space="preserve">. </w:t>
      </w:r>
      <w:r w:rsidRPr="00A209AA">
        <w:rPr>
          <w:rStyle w:val="StyleUnderline"/>
        </w:rPr>
        <w:t>Economic democracy would not have to be egalitarian in a strict sense, but simply more multivoca</w:t>
      </w:r>
      <w:r w:rsidRPr="00F824D7">
        <w:t>l than it has been, by extending the competition of the marketplace to include the workplace.</w:t>
      </w:r>
    </w:p>
    <w:p w14:paraId="3B80FA4C" w14:textId="77777777" w:rsidR="00360252" w:rsidRPr="00C902EF" w:rsidRDefault="00360252" w:rsidP="00360252"/>
    <w:p w14:paraId="341AEBA4" w14:textId="77777777" w:rsidR="004D086E" w:rsidRPr="00C902EF" w:rsidRDefault="004D086E" w:rsidP="00E50A23">
      <w:pPr>
        <w:rPr>
          <w:sz w:val="16"/>
        </w:rPr>
      </w:pPr>
    </w:p>
    <w:p w14:paraId="1197E68F" w14:textId="77777777" w:rsidR="00EB1814" w:rsidRPr="00C902EF" w:rsidRDefault="00EB1814" w:rsidP="00EB1814">
      <w:pPr>
        <w:pStyle w:val="Heading1"/>
      </w:pPr>
      <w:r w:rsidRPr="00C902EF">
        <w:t>Answers</w:t>
      </w:r>
    </w:p>
    <w:p w14:paraId="7A00E929" w14:textId="17D44086" w:rsidR="004D086E" w:rsidRPr="00C902EF" w:rsidRDefault="004D086E" w:rsidP="004D086E">
      <w:pPr>
        <w:pStyle w:val="Heading2"/>
      </w:pPr>
      <w:r w:rsidRPr="00C902EF">
        <w:t>Nietzsche is Wrong</w:t>
      </w:r>
    </w:p>
    <w:p w14:paraId="44BC0216" w14:textId="69F25DB2" w:rsidR="004D086E" w:rsidRPr="00C902EF" w:rsidRDefault="004D086E" w:rsidP="004D086E">
      <w:pPr>
        <w:pStyle w:val="Heading3"/>
      </w:pPr>
      <w:r w:rsidRPr="00C902EF">
        <w:t>Wrong about Education</w:t>
      </w:r>
    </w:p>
    <w:p w14:paraId="540787A4" w14:textId="77777777" w:rsidR="004D086E" w:rsidRPr="00C902EF" w:rsidRDefault="004D086E" w:rsidP="004D086E">
      <w:pPr>
        <w:pStyle w:val="Heading4"/>
      </w:pPr>
      <w:r w:rsidRPr="00C902EF">
        <w:t>Nietzsche’s theory of education is fundamentally wrong</w:t>
      </w:r>
    </w:p>
    <w:p w14:paraId="3FEB79EB" w14:textId="77777777" w:rsidR="004D086E" w:rsidRPr="00C902EF" w:rsidRDefault="004D086E" w:rsidP="004D086E">
      <w:pPr>
        <w:rPr>
          <w:sz w:val="32"/>
        </w:rPr>
      </w:pPr>
      <w:r w:rsidRPr="00C902EF">
        <w:rPr>
          <w:rStyle w:val="Style13ptBold"/>
        </w:rPr>
        <w:t xml:space="preserve">Bingham 01 </w:t>
      </w:r>
      <w:r w:rsidRPr="00C902EF">
        <w:rPr>
          <w:sz w:val="15"/>
        </w:rPr>
        <w:t xml:space="preserve">(Charles, is a professor of education at Simon Fraser University who investigates philosophical perspectives on curriculum and education. He focuses on such themes as recognition, authority, truth and self-fashioning as these themes become meaningful in curricular and educational interactions. As well, Bingham focuses on critical multicultural practices, philosophies of language, and literary renditions of school experience. Some of the thinkers that inform his work are Friedrich Nietzsche, Michel Foucault, Judith Butler, Jacques Rancière, Jacques Derrida, Hans-Georg Gadamer, Franz Fanon, Jessica Benjamin, and Mikhail Bakhtin. </w:t>
      </w:r>
      <w:r w:rsidRPr="00C902EF">
        <w:rPr>
          <w:sz w:val="20"/>
        </w:rPr>
        <w:t xml:space="preserve">“What Friedrich Nietzsche Cannot Stand about Education: Toward a Pedagogy of Self-Reformulation” </w:t>
      </w:r>
      <w:r w:rsidRPr="00C902EF">
        <w:rPr>
          <w:sz w:val="21"/>
        </w:rPr>
        <w:t>V. 51 N. 3 pg. 341-342//rz)</w:t>
      </w:r>
    </w:p>
    <w:p w14:paraId="47B0EFF5" w14:textId="77777777" w:rsidR="004D086E" w:rsidRPr="00C902EF" w:rsidRDefault="004D086E" w:rsidP="004D086E">
      <w:pPr>
        <w:rPr>
          <w:rStyle w:val="StyleUnderline"/>
        </w:rPr>
      </w:pPr>
      <w:r w:rsidRPr="00C902EF">
        <w:rPr>
          <w:sz w:val="16"/>
        </w:rPr>
        <w:t xml:space="preserve">Here I look to a remark that Nietzsche makes in his later writing, one that goes much deeper into his major philosophical project than his early” policy” critiques of education. It is at once a critique of education and in line with his critique of metaphysics. He writes, “In fact, it is the object of education to create in the herd member a definite faith concerning human nature: it first invents the faith and then demands ’truthfulness.”’10That is to say, what education tends to do is to solidify whatever is generally held to be true about human nature. The educational institution not only “invents” what is true about human nature, but it creates the circumstances whereby human beings assume that this invented truth is completely natural. By virtue of this self-invention, mass education seems to preclude the sorts of self-destabilizing growth that Nietzsche wants to advocate in his critique of democratic education. But </w:t>
      </w:r>
      <w:r w:rsidRPr="00C902EF">
        <w:rPr>
          <w:u w:val="single"/>
        </w:rPr>
        <w:t>Nietzsche got stuck in his earlier writings, contradicting himself because he had not looked deeply enough for the effects of education</w:t>
      </w:r>
      <w:r w:rsidRPr="00C902EF">
        <w:rPr>
          <w:sz w:val="16"/>
        </w:rPr>
        <w:t xml:space="preserve">. He had not realized </w:t>
      </w:r>
      <w:r w:rsidRPr="00C902EF">
        <w:rPr>
          <w:u w:val="single"/>
        </w:rPr>
        <w:t>that mass education is work on the self. It does not only” provide artificial limbs, wax noses, or corrective lenses,” as he had guessed</w:t>
      </w:r>
      <w:r w:rsidRPr="00C902EF">
        <w:rPr>
          <w:sz w:val="16"/>
        </w:rPr>
        <w:t xml:space="preserve"> (ES, 174). While searching for ways to manufacture radical variations on human nature, </w:t>
      </w:r>
      <w:r w:rsidRPr="00C902EF">
        <w:rPr>
          <w:rStyle w:val="StyleUnderline"/>
        </w:rPr>
        <w:t>Nietzsche did not see until later that schools were indeed a workshop where human nature is at stake</w:t>
      </w:r>
      <w:r w:rsidRPr="00C902EF">
        <w:rPr>
          <w:sz w:val="16"/>
        </w:rPr>
        <w:t xml:space="preserve">. Nietzsche’s mistake is </w:t>
      </w:r>
      <w:r w:rsidRPr="00C902EF">
        <w:rPr>
          <w:rStyle w:val="StyleUnderline"/>
        </w:rPr>
        <w:t>that he takes mass education to be generally biased against self-radicalization</w:t>
      </w:r>
      <w:r w:rsidRPr="00C902EF">
        <w:rPr>
          <w:sz w:val="16"/>
        </w:rPr>
        <w:t xml:space="preserve">. </w:t>
      </w:r>
      <w:r w:rsidRPr="00C902EF">
        <w:rPr>
          <w:rStyle w:val="StyleUnderline"/>
        </w:rPr>
        <w:t>This sort of stance with regard to education is quizzically un-Nietzschean insofar as it is not at all genealogical</w:t>
      </w:r>
      <w:r w:rsidRPr="00C902EF">
        <w:rPr>
          <w:sz w:val="16"/>
        </w:rPr>
        <w:t xml:space="preserve">, failing completely to consider that human practice is defined by the most recent regime of power by which it has been infused. He sacrifices his worldview at the altar of education in a way that Foucault, one hundred years later, yet working on the same genealogical project as Nietzsche, does not. What I mean by this is that </w:t>
      </w:r>
      <w:r w:rsidRPr="00C902EF">
        <w:rPr>
          <w:rStyle w:val="StyleUnderline"/>
        </w:rPr>
        <w:t xml:space="preserve">Nietzsche finds it difficult to think genealogically when it comes to structural and institutional interventions. Ironically, his radically self-destabilizing project falls apart at the first sight of the same structural power that might encourage such a project. </w:t>
      </w:r>
    </w:p>
    <w:p w14:paraId="0DE9430B" w14:textId="3097FE96" w:rsidR="00A3105E" w:rsidRPr="00C902EF" w:rsidRDefault="00A3105E" w:rsidP="00A3105E">
      <w:pPr>
        <w:pStyle w:val="Heading3"/>
      </w:pPr>
      <w:r w:rsidRPr="00C902EF">
        <w:t>Wrong about Politics</w:t>
      </w:r>
    </w:p>
    <w:p w14:paraId="67DB3634" w14:textId="77777777" w:rsidR="00A3105E" w:rsidRPr="00C902EF" w:rsidRDefault="00A3105E" w:rsidP="00A3105E">
      <w:pPr>
        <w:pStyle w:val="Heading4"/>
      </w:pPr>
      <w:r w:rsidRPr="00C902EF">
        <w:t>Nietzsche misunderstands politics</w:t>
      </w:r>
    </w:p>
    <w:p w14:paraId="5FBB4487" w14:textId="77777777" w:rsidR="00A3105E" w:rsidRPr="00C902EF" w:rsidRDefault="00A3105E" w:rsidP="00A3105E">
      <w:r w:rsidRPr="00C902EF">
        <w:rPr>
          <w:rStyle w:val="Style13ptBold"/>
        </w:rPr>
        <w:t>Biskowski 95</w:t>
      </w:r>
    </w:p>
    <w:p w14:paraId="2E40CE81" w14:textId="77777777" w:rsidR="00A3105E" w:rsidRPr="00C902EF" w:rsidRDefault="00A3105E" w:rsidP="00A3105E">
      <w:r w:rsidRPr="00C902EF">
        <w:t>[Lawrence J. Biskowski, political theory teacher at Colorado College, Winter 1995, “Politics versus Aesthetics: Arendt's Critiques of Nietzsche and Heidegger”, Cambridge University Press for the University of Notre Dame du lac on behalf of Review of Politics, The Review of Politics, Vol. 57, No. 1 (Winter, 1995), pp. 59-89, http://www.jstor.org/stable/1408574]</w:t>
      </w:r>
    </w:p>
    <w:p w14:paraId="073EEE14" w14:textId="77777777" w:rsidR="00A3105E" w:rsidRPr="00C902EF" w:rsidRDefault="00A3105E" w:rsidP="00A3105E">
      <w:pPr>
        <w:rPr>
          <w:rStyle w:val="Style13ptBold"/>
        </w:rPr>
      </w:pPr>
    </w:p>
    <w:p w14:paraId="06D3FEF9" w14:textId="7C033738" w:rsidR="00A3105E" w:rsidRPr="00C902EF" w:rsidRDefault="00A3105E" w:rsidP="004D086E">
      <w:pPr>
        <w:rPr>
          <w:rStyle w:val="StyleUnderline"/>
          <w:u w:val="none"/>
        </w:rPr>
      </w:pPr>
      <w:r w:rsidRPr="00C902EF">
        <w:t xml:space="preserve">Even this great exchange of values, Arendt seems to tell us, was not so radical as is usually believed. She considers Nietzsche (together with Marx and Bergson) to be one of the great representatives of modern Lebensphilosophie.38 Dionysian joy is celebrated by Nietzsche as "temporary identification with the principle of life."39 </w:t>
      </w:r>
      <w:r w:rsidRPr="00C902EF">
        <w:rPr>
          <w:rStyle w:val="StyleUnderline"/>
        </w:rPr>
        <w:t xml:space="preserve">Nietzsche's teachings </w:t>
      </w:r>
      <w:r w:rsidRPr="00C902EF">
        <w:rPr>
          <w:rStyle w:val="Emphasis"/>
        </w:rPr>
        <w:t>suggest that people should abandon traditional ethics</w:t>
      </w:r>
      <w:r w:rsidRPr="00C902EF">
        <w:t xml:space="preserve"> in favor of an unqualified affirmation of life and all that life entails, even as life continually overflows human attempts to tame and organize it. The human capacity for willing is identified with the life-principle and life itself is elevated as the highest value.40 In a manner not unlike the alleged Marxian reductions of politics and culture to economics, and life to labor and consumption, </w:t>
      </w:r>
      <w:r w:rsidRPr="00C902EF">
        <w:rPr>
          <w:rStyle w:val="Emphasis"/>
        </w:rPr>
        <w:t>Nietzsche reduces Being to Life</w:t>
      </w:r>
      <w:r w:rsidRPr="00C902EF">
        <w:t>.41 Like Marx and Bergson</w:t>
      </w:r>
      <w:r w:rsidRPr="00C902EF">
        <w:rPr>
          <w:rStyle w:val="StyleUnderline"/>
        </w:rPr>
        <w:t xml:space="preserve">, </w:t>
      </w:r>
      <w:r w:rsidRPr="00C902EF">
        <w:rPr>
          <w:rStyle w:val="Emphasis"/>
        </w:rPr>
        <w:t>he breaks from the philosophical tradition</w:t>
      </w:r>
      <w:r w:rsidRPr="00C902EF">
        <w:rPr>
          <w:rStyle w:val="StyleUnderline"/>
        </w:rPr>
        <w:t xml:space="preserve"> primarily by conceptualizing life as more active and productive than consciousness or contemplation.</w:t>
      </w:r>
      <w:r w:rsidRPr="00C902EF">
        <w:t xml:space="preserve"> But </w:t>
      </w:r>
      <w:r w:rsidRPr="00C902EF">
        <w:rPr>
          <w:rStyle w:val="StyleUnderline"/>
        </w:rPr>
        <w:t>he also shares w</w:t>
      </w:r>
      <w:r w:rsidRPr="00C902EF">
        <w:t xml:space="preserve">ith them (and with the philosophical tradition itself) </w:t>
      </w:r>
      <w:r w:rsidRPr="00C902EF">
        <w:rPr>
          <w:rStyle w:val="StyleUnderline"/>
        </w:rPr>
        <w:t>a fundamental misunderstanding of politics and of the human capacity for action</w:t>
      </w:r>
      <w:r w:rsidRPr="00C902EF">
        <w:t xml:space="preserve">. </w:t>
      </w:r>
      <w:r w:rsidRPr="00C902EF">
        <w:rPr>
          <w:rStyle w:val="StyleUnderline"/>
        </w:rPr>
        <w:t xml:space="preserve">Nietzsche </w:t>
      </w:r>
      <w:r w:rsidRPr="00C902EF">
        <w:rPr>
          <w:rStyle w:val="Emphasis"/>
        </w:rPr>
        <w:t>wrongly conceives of action in terms of fabrication</w:t>
      </w:r>
      <w:r w:rsidRPr="00C902EF">
        <w:rPr>
          <w:rStyle w:val="StyleUnderline"/>
        </w:rPr>
        <w:t>, and his ultimate point of reference is not work, worldliness, or action but life and life's fertility</w:t>
      </w:r>
      <w:r w:rsidRPr="00C902EF">
        <w:t>.42 A central argument of The Human Condition is that Marx had glorified labor and the animal laborans in such a way that an economic or "social" preoccupation with the needs and functions of the life process replaced the unique ontological features and possibilities of action and authentic politics. Nietzsche arrives at quite different conclusions, but he works from several premises that are fundamentally similar to those of Marx. Life and the particular values he associates with life reign supreme in Nietzsche's philosophy. This can be seen, for example, in his famous warning about nihilism that living beings must be willing to draw horizons around themselves, to formulate their own truth for themselves, in order to live and grow. Truth is subsumed under, or made a function of, life: [In] Nietzsche's will to power, truth itself is understood as a function of the life process; what we call truth is those propositions without which we could not go on living. Not reason but our will to live makes truth compelling.</w:t>
      </w:r>
    </w:p>
    <w:p w14:paraId="19E95EEE" w14:textId="3413C284" w:rsidR="005805CB" w:rsidRPr="00C902EF" w:rsidRDefault="00A3105E" w:rsidP="005805CB">
      <w:pPr>
        <w:pStyle w:val="Heading3"/>
      </w:pPr>
      <w:r w:rsidRPr="00C902EF">
        <w:t xml:space="preserve">Highly </w:t>
      </w:r>
      <w:r w:rsidR="005805CB" w:rsidRPr="00C902EF">
        <w:t>Reductionist</w:t>
      </w:r>
    </w:p>
    <w:p w14:paraId="28EB934C" w14:textId="77777777" w:rsidR="005805CB" w:rsidRPr="00C902EF" w:rsidRDefault="005805CB" w:rsidP="005805CB">
      <w:pPr>
        <w:pStyle w:val="Heading4"/>
      </w:pPr>
      <w:r w:rsidRPr="00C902EF">
        <w:t>Nietzsche’s approach to Agonism is reductionist</w:t>
      </w:r>
    </w:p>
    <w:p w14:paraId="707EA558" w14:textId="77777777" w:rsidR="005805CB" w:rsidRPr="00C902EF" w:rsidRDefault="005805CB" w:rsidP="005805CB">
      <w:pPr>
        <w:rPr>
          <w:rStyle w:val="Style13ptBold"/>
        </w:rPr>
      </w:pPr>
      <w:r w:rsidRPr="00C902EF">
        <w:rPr>
          <w:rStyle w:val="Style13ptBold"/>
        </w:rPr>
        <w:t>Villa 92</w:t>
      </w:r>
    </w:p>
    <w:p w14:paraId="459A1FE6" w14:textId="77777777" w:rsidR="005805CB" w:rsidRPr="00C902EF" w:rsidRDefault="005805CB" w:rsidP="005805CB">
      <w:r w:rsidRPr="00C902EF">
        <w:t xml:space="preserve">[Dana R. Villa, Ph.D. in contemporary political theory, May 1992, “Beyond Good and Evil: Arendt, Nietzsche, and the Aestheticization of Political Action”, Political Theory, Vol. 20, No. 2 (May, 1992), pp. 288-291, </w:t>
      </w:r>
      <w:hyperlink r:id="rId14" w:history="1">
        <w:r w:rsidRPr="00C902EF">
          <w:rPr>
            <w:rStyle w:val="Hyperlink"/>
          </w:rPr>
          <w:t>http://www.jstor.org/stable/192004</w:t>
        </w:r>
      </w:hyperlink>
      <w:r w:rsidRPr="00C902EF">
        <w:t>]</w:t>
      </w:r>
    </w:p>
    <w:p w14:paraId="44C68901" w14:textId="77777777" w:rsidR="005805CB" w:rsidRPr="00C902EF" w:rsidRDefault="005805CB" w:rsidP="005805CB"/>
    <w:p w14:paraId="0F82CC06" w14:textId="77777777" w:rsidR="005805CB" w:rsidRPr="00C902EF" w:rsidRDefault="005805CB" w:rsidP="005805CB">
      <w:pPr>
        <w:rPr>
          <w:sz w:val="16"/>
        </w:rPr>
      </w:pPr>
      <w:r w:rsidRPr="00C902EF">
        <w:t xml:space="preserve">Arendt is, of course, aware of the </w:t>
      </w:r>
      <w:r w:rsidRPr="00C902EF">
        <w:rPr>
          <w:rStyle w:val="Emphasis"/>
        </w:rPr>
        <w:t>dangers of an excessive emphasis on the "fiercely agonal spirit" behind all genuine political action</w:t>
      </w:r>
      <w:r w:rsidRPr="00C902EF">
        <w:t xml:space="preserve">. In a previously unpublished manuscript, "Philosophy and Politics," she notes </w:t>
      </w:r>
      <w:r w:rsidRPr="00C902EF">
        <w:rPr>
          <w:rStyle w:val="StyleUnderline"/>
        </w:rPr>
        <w:t>how this spirt constantly threatened to overwhelm the polis, to splinter it through centrifugal force</w:t>
      </w:r>
      <w:r w:rsidRPr="00C902EF">
        <w:t xml:space="preserve">.' For this and the reasons mentioned earlier, </w:t>
      </w:r>
      <w:r w:rsidRPr="00C902EF">
        <w:rPr>
          <w:rStyle w:val="StyleUnderline"/>
        </w:rPr>
        <w:t>she broadens the Nietzschean focus on the agonistic quality of action by reasserting the deliberative element present in both action and judgment</w:t>
      </w:r>
      <w:r w:rsidRPr="00C902EF">
        <w:t xml:space="preserve">. </w:t>
      </w:r>
      <w:r w:rsidRPr="00C902EF">
        <w:rPr>
          <w:sz w:val="16"/>
        </w:rPr>
        <w:t>This move on her</w:t>
      </w:r>
      <w:r w:rsidRPr="00C902EF">
        <w:rPr>
          <w:rFonts w:ascii="MS Mincho" w:eastAsia="MS Mincho" w:hAnsi="MS Mincho" w:cs="MS Mincho"/>
          <w:sz w:val="16"/>
        </w:rPr>
        <w:t> </w:t>
      </w:r>
      <w:r w:rsidRPr="00C902EF">
        <w:rPr>
          <w:sz w:val="16"/>
        </w:rPr>
        <w:t>part may seem a capitulation, an abandonment of an ill-advised aestheticization of action through theatrical metaphors, and a return to the sound common sense embedded in the Aristotelian notions of praxis and phronesis. I would</w:t>
      </w:r>
      <w:r w:rsidRPr="00C902EF">
        <w:rPr>
          <w:rFonts w:ascii="MS Mincho" w:eastAsia="MS Mincho" w:hAnsi="MS Mincho" w:cs="MS Mincho"/>
          <w:sz w:val="16"/>
        </w:rPr>
        <w:t> </w:t>
      </w:r>
      <w:r w:rsidRPr="00C902EF">
        <w:rPr>
          <w:sz w:val="16"/>
        </w:rPr>
        <w:t>like to stress, however, that Arendt's modification of her aestheticized</w:t>
      </w:r>
      <w:r w:rsidRPr="00C902EF">
        <w:rPr>
          <w:rFonts w:ascii="MS Mincho" w:eastAsia="MS Mincho" w:hAnsi="MS Mincho" w:cs="MS Mincho"/>
          <w:sz w:val="16"/>
        </w:rPr>
        <w:t> </w:t>
      </w:r>
      <w:r w:rsidRPr="00C902EF">
        <w:rPr>
          <w:sz w:val="16"/>
        </w:rPr>
        <w:t>agonism does not employ "external" measures: the appeal she makes is not</w:t>
      </w:r>
      <w:r w:rsidRPr="00C902EF">
        <w:rPr>
          <w:rFonts w:ascii="MS Mincho" w:eastAsia="MS Mincho" w:hAnsi="MS Mincho" w:cs="MS Mincho"/>
          <w:sz w:val="16"/>
        </w:rPr>
        <w:t> </w:t>
      </w:r>
      <w:r w:rsidRPr="00C902EF">
        <w:rPr>
          <w:sz w:val="16"/>
        </w:rPr>
        <w:t>to reason or dialogue but to taste</w:t>
      </w:r>
      <w:r w:rsidRPr="00C902EF">
        <w:t xml:space="preserve">.92 </w:t>
      </w:r>
      <w:r w:rsidRPr="00C902EF">
        <w:rPr>
          <w:rStyle w:val="StyleUnderline"/>
        </w:rPr>
        <w:t>Her theory of political judgment limits</w:t>
      </w:r>
      <w:r w:rsidRPr="00C902EF">
        <w:rPr>
          <w:rStyle w:val="StyleUnderline"/>
          <w:rFonts w:ascii="MS Mincho" w:eastAsia="MS Mincho" w:hAnsi="MS Mincho" w:cs="MS Mincho"/>
        </w:rPr>
        <w:t> </w:t>
      </w:r>
      <w:r w:rsidRPr="00C902EF">
        <w:rPr>
          <w:rStyle w:val="StyleUnderline"/>
        </w:rPr>
        <w:t>an excessive agonism not by abandoning the aestheticization of action but</w:t>
      </w:r>
      <w:r w:rsidRPr="00C902EF">
        <w:rPr>
          <w:rStyle w:val="StyleUnderline"/>
          <w:rFonts w:ascii="MS Mincho" w:eastAsia="MS Mincho" w:hAnsi="MS Mincho" w:cs="MS Mincho"/>
        </w:rPr>
        <w:t> </w:t>
      </w:r>
      <w:r w:rsidRPr="00C902EF">
        <w:rPr>
          <w:rStyle w:val="StyleUnderline"/>
        </w:rPr>
        <w:t>by completing it</w:t>
      </w:r>
      <w:r w:rsidRPr="00C902EF">
        <w:t xml:space="preserve">; </w:t>
      </w:r>
      <w:r w:rsidRPr="00C902EF">
        <w:rPr>
          <w:sz w:val="16"/>
        </w:rPr>
        <w:t>hence her highly idiosyncratic appropriation of Kant's third Critique, an appropriation which enables her to preserve plurality and politics</w:t>
      </w:r>
      <w:r w:rsidRPr="00C902EF">
        <w:rPr>
          <w:rFonts w:ascii="MS Mincho" w:eastAsia="MS Mincho" w:hAnsi="MS Mincho" w:cs="MS Mincho"/>
          <w:sz w:val="16"/>
        </w:rPr>
        <w:t> </w:t>
      </w:r>
      <w:r w:rsidRPr="00C902EF">
        <w:rPr>
          <w:sz w:val="16"/>
        </w:rPr>
        <w:t>from the creeping subjectivism of Nietzsche's purely agonistic model.  As we shall see, while Arendt's revised version of agonistic politics places her at a distance from consensus theorists like Habermas, it is also at variance with those who, following Nietzsche, tend to view discourse as war, as out and out agon (Deleuze, Lyotard, and Foucault, at various moments)</w:t>
      </w:r>
      <w:proofErr w:type="gramStart"/>
      <w:r w:rsidRPr="00C902EF">
        <w:rPr>
          <w:sz w:val="16"/>
        </w:rPr>
        <w:t>.93</w:t>
      </w:r>
      <w:proofErr w:type="gramEnd"/>
      <w:r w:rsidRPr="00C902EF">
        <w:rPr>
          <w:sz w:val="16"/>
        </w:rPr>
        <w:t xml:space="preserve"> But here, it might be objected that it is simply wrongheaded to accuse Nietzsche of promoting an overly agonistic, masculine model of subjectivity, one more intent on self-display and self-composition than on being open to otherness. After all, the whole point of Nietzsche's archaeology of the moral, responsible subject in The Genealogy of Morals is to reveal the hidden coercions and violence that underlie the creation of any such centered subjectivity.9 Con- temporary appropriations of </w:t>
      </w:r>
      <w:proofErr w:type="gramStart"/>
      <w:r w:rsidRPr="00C902EF">
        <w:rPr>
          <w:sz w:val="16"/>
        </w:rPr>
        <w:t>GM(</w:t>
      </w:r>
      <w:proofErr w:type="gramEnd"/>
      <w:r w:rsidRPr="00C902EF">
        <w:rPr>
          <w:sz w:val="16"/>
        </w:rPr>
        <w:t>e.g., Horkheimer and Adorno's in Dialectic of Enlightenment, Foucault's in Discipline and Punish) have stressed the violence, paranoia, and pathology that accompany the constitution of the self-identical subject.95 Against such an essentially deformed subjectivity, a subject that would prefer any amount of self-inflicted pain, even death, to the relaxation of its all too dearly bought boundaries, Nietzsche, it is claimed,  deploys a dissolvent notion of aesthetic experience, one that halts the unending process of self-violation and self-mortification that is the ascetic ideal.  In this interpretation, increasingly dominant thanks to poststructuralism, Nietzsche stands as the great subverter of what Jochen Schulte-Sasse</w:t>
      </w:r>
      <w:r w:rsidRPr="00C902EF">
        <w:rPr>
          <w:rFonts w:ascii="MS Mincho" w:eastAsia="MS Mincho" w:hAnsi="MS Mincho" w:cs="MS Mincho"/>
          <w:sz w:val="16"/>
        </w:rPr>
        <w:t> </w:t>
      </w:r>
      <w:r w:rsidRPr="00C902EF">
        <w:rPr>
          <w:sz w:val="16"/>
        </w:rPr>
        <w:t xml:space="preserve">has called the "agonistic individuality of modern subjectivity."' Contra Habermas's reading, </w:t>
      </w:r>
      <w:r w:rsidRPr="00C902EF">
        <w:rPr>
          <w:rStyle w:val="StyleUnderline"/>
          <w:sz w:val="20"/>
        </w:rPr>
        <w:t>Nietzsche</w:t>
      </w:r>
      <w:r w:rsidRPr="00C902EF">
        <w:rPr>
          <w:sz w:val="16"/>
        </w:rPr>
        <w:t xml:space="preserve"> does not simply advocate the dissolution of ego boundaries, the "destruction of the principium individuationis," but</w:t>
      </w:r>
      <w:r w:rsidRPr="00C902EF">
        <w:rPr>
          <w:rFonts w:eastAsia="MS Mincho" w:cs="MS Mincho"/>
          <w:sz w:val="16"/>
        </w:rPr>
        <w:t xml:space="preserve"> </w:t>
      </w:r>
      <w:r w:rsidRPr="00C902EF">
        <w:rPr>
          <w:sz w:val="16"/>
        </w:rPr>
        <w:t xml:space="preserve">rather </w:t>
      </w:r>
      <w:r w:rsidRPr="00C902EF">
        <w:rPr>
          <w:rStyle w:val="StyleUnderline"/>
        </w:rPr>
        <w:t>proposes a model of the subject as, in Sloterdijk's words, "something radical, cybernetic, eccentric, and Dionysic, as a site of sensibility within the ruling cycle of forces, as a point of alertness for the modulation of impersonal antagonisms, as a process of self-healing for primordial pain</w:t>
      </w:r>
      <w:r w:rsidRPr="00C902EF">
        <w:t>."</w:t>
      </w:r>
      <w:proofErr w:type="gramStart"/>
      <w:r w:rsidRPr="00C902EF">
        <w:t xml:space="preserve">97 </w:t>
      </w:r>
      <w:r w:rsidRPr="00C902EF">
        <w:rPr>
          <w:sz w:val="16"/>
        </w:rPr>
        <w:t>Such a subjectivity</w:t>
      </w:r>
      <w:proofErr w:type="gramEnd"/>
      <w:r w:rsidRPr="00C902EF">
        <w:rPr>
          <w:sz w:val="16"/>
        </w:rPr>
        <w:t xml:space="preserve">, with its relaxed view of identity and its openness to otherness, would no longer "enter into communicative interactions as contests," in the manner of agonistic agents whose sole goal is "boosting their identities."98 Instead, it would "give up the security of all local identifications," defortify itself, and cease viewing the repression of alterity as central to its continued </w:t>
      </w:r>
      <w:proofErr w:type="gramStart"/>
      <w:r w:rsidRPr="00C902EF">
        <w:rPr>
          <w:sz w:val="16"/>
        </w:rPr>
        <w:t>preservation.99  This</w:t>
      </w:r>
      <w:proofErr w:type="gramEnd"/>
      <w:r w:rsidRPr="00C902EF">
        <w:rPr>
          <w:sz w:val="16"/>
        </w:rPr>
        <w:t xml:space="preserve"> reading of Nietzsche would place The Birth of Tragedy and The Genealogy of Morals in opposition to The Human Condition</w:t>
      </w:r>
      <w:r w:rsidRPr="00C902EF">
        <w:rPr>
          <w:rStyle w:val="StyleUnderline"/>
        </w:rPr>
        <w:t xml:space="preserve">: </w:t>
      </w:r>
      <w:r w:rsidRPr="00C902EF">
        <w:rPr>
          <w:rStyle w:val="Emphasis"/>
        </w:rPr>
        <w:t>Nietzsche does not promote agonism; he subverts it</w:t>
      </w:r>
      <w:r w:rsidRPr="00C902EF">
        <w:t>. This is, of course, the other side of poststructuralism/postmodernism, its "underhanded Christian" side, as Nietzsche would say</w:t>
      </w:r>
      <w:r w:rsidRPr="00C902EF">
        <w:rPr>
          <w:rStyle w:val="StyleUnderline"/>
        </w:rPr>
        <w:t xml:space="preserve">. </w:t>
      </w:r>
      <w:r w:rsidRPr="00C902EF">
        <w:rPr>
          <w:rStyle w:val="Emphasis"/>
        </w:rPr>
        <w:t xml:space="preserve">It encourages us to believe that Nietzsche saw little of positive value arising from the long, slow process of self-mortification by which man gives himself a </w:t>
      </w:r>
      <w:r w:rsidRPr="00C902EF">
        <w:rPr>
          <w:rStyle w:val="Emphasis"/>
          <w:sz w:val="20"/>
        </w:rPr>
        <w:t>will</w:t>
      </w:r>
      <w:r w:rsidRPr="00C902EF">
        <w:rPr>
          <w:sz w:val="16"/>
        </w:rPr>
        <w:t xml:space="preserve"> and which GM, prefiguring Freud, identifies with the development of culture. It is a </w:t>
      </w:r>
      <w:proofErr w:type="gramStart"/>
      <w:r w:rsidRPr="00C902EF">
        <w:rPr>
          <w:sz w:val="16"/>
        </w:rPr>
        <w:t>position,</w:t>
      </w:r>
      <w:proofErr w:type="gramEnd"/>
      <w:r w:rsidRPr="00C902EF">
        <w:rPr>
          <w:sz w:val="16"/>
        </w:rPr>
        <w:t xml:space="preserve"> moreover, that asks us to envisage a Nietzsche who would object to Habermasian rational discourse on the grounds that the "ideal speech situation" is overly agonistic. </w:t>
      </w:r>
    </w:p>
    <w:p w14:paraId="27D9C1CC" w14:textId="77777777" w:rsidR="005805CB" w:rsidRPr="00C902EF" w:rsidRDefault="005805CB" w:rsidP="005805CB">
      <w:r w:rsidRPr="00C902EF">
        <w:rPr>
          <w:sz w:val="16"/>
        </w:rPr>
        <w:t>It is important to take this reading seriously, if only because the critique</w:t>
      </w:r>
      <w:r w:rsidRPr="00C902EF">
        <w:rPr>
          <w:rFonts w:ascii="MS Mincho" w:eastAsia="MS Mincho" w:hAnsi="MS Mincho" w:cs="MS Mincho"/>
          <w:sz w:val="16"/>
        </w:rPr>
        <w:t> </w:t>
      </w:r>
      <w:r w:rsidRPr="00C902EF">
        <w:rPr>
          <w:sz w:val="16"/>
        </w:rPr>
        <w:t xml:space="preserve">of autonomy is such a central element in both Nietzsche and Arendt.'" </w:t>
      </w:r>
      <w:proofErr w:type="gramStart"/>
      <w:r w:rsidRPr="00C902EF">
        <w:rPr>
          <w:sz w:val="16"/>
        </w:rPr>
        <w:t>Does</w:t>
      </w:r>
      <w:r w:rsidRPr="00C902EF">
        <w:rPr>
          <w:rFonts w:ascii="MS Mincho" w:eastAsia="MS Mincho" w:hAnsi="MS Mincho" w:cs="MS Mincho"/>
          <w:sz w:val="16"/>
        </w:rPr>
        <w:t> </w:t>
      </w:r>
      <w:r w:rsidRPr="00C902EF">
        <w:rPr>
          <w:sz w:val="16"/>
        </w:rPr>
        <w:t>the Nietzschean version of this critique result in the rejection of anything resembling an agonistic subjectivity?</w:t>
      </w:r>
      <w:proofErr w:type="gramEnd"/>
      <w:r w:rsidRPr="00C902EF">
        <w:rPr>
          <w:sz w:val="16"/>
        </w:rPr>
        <w:t xml:space="preserve"> If we stick to GM, it is clear that Nietzsche's decentering of the subject, his unmasking of the supposedly</w:t>
      </w:r>
      <w:r w:rsidRPr="00C902EF">
        <w:rPr>
          <w:rFonts w:ascii="MS Mincho" w:eastAsia="MS Mincho" w:hAnsi="MS Mincho" w:cs="MS Mincho"/>
          <w:sz w:val="16"/>
        </w:rPr>
        <w:t> </w:t>
      </w:r>
      <w:r w:rsidRPr="00C902EF">
        <w:rPr>
          <w:sz w:val="16"/>
        </w:rPr>
        <w:t>"free" agent, is not an indictment of subjectivity tout court, nor can it be</w:t>
      </w:r>
      <w:r w:rsidRPr="00C902EF">
        <w:rPr>
          <w:rFonts w:ascii="MS Mincho" w:eastAsia="MS Mincho" w:hAnsi="MS Mincho" w:cs="MS Mincho"/>
          <w:sz w:val="16"/>
        </w:rPr>
        <w:t> </w:t>
      </w:r>
      <w:r w:rsidRPr="00C902EF">
        <w:rPr>
          <w:sz w:val="16"/>
        </w:rPr>
        <w:t>said that the positive image of subjectivity contained therein is antiagonistic</w:t>
      </w:r>
      <w:proofErr w:type="gramStart"/>
      <w:r w:rsidRPr="00C902EF">
        <w:rPr>
          <w:sz w:val="16"/>
        </w:rPr>
        <w:t>.</w:t>
      </w:r>
      <w:r w:rsidRPr="00C902EF">
        <w:rPr>
          <w:rFonts w:ascii="MS Mincho" w:eastAsia="MS Mincho" w:hAnsi="MS Mincho" w:cs="MS Mincho"/>
          <w:sz w:val="16"/>
        </w:rPr>
        <w:t> </w:t>
      </w:r>
      <w:proofErr w:type="gramEnd"/>
      <w:r w:rsidRPr="00C902EF">
        <w:rPr>
          <w:sz w:val="16"/>
        </w:rPr>
        <w:t>Pace Foucault, subjectification is not always or merely subjugation for Nietzsche.'0' If it were, then Nietzsche would be in the position of grounding the "joy in action" in the absence of a reflexive relation to self, in sheer instinctual behavior. However, the occasional embarrassing remarks about</w:t>
      </w:r>
      <w:r w:rsidRPr="00C902EF">
        <w:rPr>
          <w:rFonts w:ascii="MS Mincho" w:eastAsia="MS Mincho" w:hAnsi="MS Mincho" w:cs="MS Mincho"/>
          <w:sz w:val="16"/>
        </w:rPr>
        <w:t> </w:t>
      </w:r>
      <w:r w:rsidRPr="00C902EF">
        <w:rPr>
          <w:sz w:val="16"/>
        </w:rPr>
        <w:t xml:space="preserve">the "blond beast" aside, the thrust of Nietzsche's analysis is that man only becomes an interesting animal as a result of this self-violence. "Breeding animal with the right to make promises," the "tremendous labor" of "morality of mores," does not bring forth one fruit." There is the </w:t>
      </w:r>
      <w:r w:rsidRPr="00C902EF">
        <w:rPr>
          <w:rStyle w:val="StyleUnderline"/>
        </w:rPr>
        <w:t xml:space="preserve">slavish will, to be sure, the will turned against </w:t>
      </w:r>
      <w:proofErr w:type="gramStart"/>
      <w:r w:rsidRPr="00C902EF">
        <w:rPr>
          <w:rStyle w:val="StyleUnderline"/>
        </w:rPr>
        <w:t>itself</w:t>
      </w:r>
      <w:proofErr w:type="gramEnd"/>
      <w:r w:rsidRPr="00C902EF">
        <w:rPr>
          <w:rStyle w:val="StyleUnderline"/>
        </w:rPr>
        <w:t>, the will that is an instrument of self-surveillance, self-punishment, and adjustment to the herd.</w:t>
      </w:r>
      <w:r w:rsidRPr="00C902EF">
        <w:t xml:space="preserve"> </w:t>
      </w:r>
      <w:r w:rsidRPr="00C902EF">
        <w:rPr>
          <w:sz w:val="16"/>
        </w:rPr>
        <w:t xml:space="preserve">But there is also what Nietzsche calls "the sovereign individual," the "ripest fruit," the man in whom the process of discipline and interiorization has yielded a will strong enough to liberate itself from the morality of custom, from morality as such.' He is responsible, this "master of a free will," but only to himself. He is freed from the constraints imposed by motives and goals and the m criteria appropriate to them: his discipline is not in need of such props Nietzsche's positive image of subjectivity is that of an individual who is "autonomous and supramoral," whose discipline is such that he "becomes who he is" by the imposition of a certain style on the fragments that provide the raw material for his self. Such an individual masters himself, overcomes himself, in the activity of self-composition. This self-overcoming, which is also a self-creation, constitutes, in Nietzsche's view, genuine freedom: For what is freedom? That one has the will to self-responsibility. That one preserves the distance that divides us. That one has become more indifferent to hardship, toil, </w:t>
      </w:r>
      <w:proofErr w:type="gramStart"/>
      <w:r w:rsidRPr="00C902EF">
        <w:rPr>
          <w:sz w:val="16"/>
        </w:rPr>
        <w:t>privation</w:t>
      </w:r>
      <w:proofErr w:type="gramEnd"/>
      <w:r w:rsidRPr="00C902EF">
        <w:rPr>
          <w:sz w:val="16"/>
        </w:rPr>
        <w:t xml:space="preserve"> even to life. That one is ready to sacrifice men to one's cause, oneself not excepted Freedom means that the manly instincts that delight in war and victory have gained mystery over the other instinct for "happiness." The man who has become free- and how much more the mind that has become free - spums the contemptible sort of well-being dreamed of by shopkeepers, Christians, cows, women, Englishmen and other democrat The free man is a warrior.104 </w:t>
      </w:r>
    </w:p>
    <w:p w14:paraId="7BA8E2AD" w14:textId="0CA9BDCE" w:rsidR="004D086E" w:rsidRPr="00C902EF" w:rsidRDefault="005805CB" w:rsidP="004D086E">
      <w:r w:rsidRPr="00C902EF">
        <w:rPr>
          <w:rStyle w:val="StyleUnderline"/>
        </w:rPr>
        <w:t>Nietzsche's formulation of the virtuosic freedom of such a subject casts the antiagonistic reading in doubt.</w:t>
      </w:r>
      <w:r w:rsidRPr="00C902EF">
        <w:t xml:space="preserve"> </w:t>
      </w:r>
      <w:r w:rsidRPr="00C902EF">
        <w:rPr>
          <w:sz w:val="16"/>
        </w:rPr>
        <w:t xml:space="preserve">Moreover, it inevitably colors the way we view Arendt's parallel conception of virtuosic agency. If free action by definition transcends the categories of motives and goals, what possible meaning can it have apart from the aesthetic enjoyment, the feeling of power which such self-conscious mastery, such display of one's own virtuos produces? Where "the deed is everything," it is abundantly clear that what matters is the style of action and not its origin or goal. Nietzsche's self-consciously aesthetic approach to action raises the question of how such "autonomous" action can ever amount to more than the form-giving "pr of subduing" to which he refers.'05 His celebration of the artist's will paradigmatic instance of such overcoming, of creative/appropriative interpretation, leads us to ask Arendt what prevents her conception of action f developing into a similar subjectivism? How does one reconcile the imperative of greatness? </w:t>
      </w:r>
    </w:p>
    <w:p w14:paraId="646D805D" w14:textId="2062E2F6" w:rsidR="00A3105E" w:rsidRPr="00C902EF" w:rsidRDefault="00A3105E" w:rsidP="00A3105E">
      <w:pPr>
        <w:pStyle w:val="Heading2"/>
      </w:pPr>
      <w:r w:rsidRPr="00C902EF">
        <w:t>Nietzsche is Violent</w:t>
      </w:r>
    </w:p>
    <w:p w14:paraId="66E3316B" w14:textId="34EBCECE" w:rsidR="00A3105E" w:rsidRPr="00C902EF" w:rsidRDefault="00A3105E" w:rsidP="00A3105E">
      <w:pPr>
        <w:pStyle w:val="Heading3"/>
      </w:pPr>
      <w:r w:rsidRPr="00C902EF">
        <w:t>Fascism</w:t>
      </w:r>
    </w:p>
    <w:p w14:paraId="1BE8146D" w14:textId="77777777" w:rsidR="00A3105E" w:rsidRPr="00C902EF" w:rsidRDefault="00A3105E" w:rsidP="00A3105E">
      <w:pPr>
        <w:pStyle w:val="Heading4"/>
      </w:pPr>
      <w:r w:rsidRPr="00C902EF">
        <w:t>Nietzsche’s work was fascist.</w:t>
      </w:r>
    </w:p>
    <w:p w14:paraId="31645BFC" w14:textId="77777777" w:rsidR="00A3105E" w:rsidRPr="00C902EF" w:rsidRDefault="00A3105E" w:rsidP="00A3105E">
      <w:pPr>
        <w:rPr>
          <w:rStyle w:val="Style13ptBold"/>
        </w:rPr>
      </w:pPr>
      <w:r w:rsidRPr="00C902EF">
        <w:rPr>
          <w:rStyle w:val="Style13ptBold"/>
        </w:rPr>
        <w:t>Golomb and Wistrich 02</w:t>
      </w:r>
    </w:p>
    <w:p w14:paraId="7229A9D6" w14:textId="77777777" w:rsidR="00A3105E" w:rsidRPr="00C902EF" w:rsidRDefault="00A3105E" w:rsidP="00A3105E">
      <w:r w:rsidRPr="00C902EF">
        <w:t>[Jacob Golomb, Professor of Philosophy with a specialization in Nietzsche, and Robert S. Wistrich, professor of Jewish history, 2002, " Nietzsche, Godfather of Fascism? On the Uses and Abuses of a Philosophy</w:t>
      </w:r>
      <w:proofErr w:type="gramStart"/>
      <w:r w:rsidRPr="00C902EF">
        <w:t>.,</w:t>
      </w:r>
      <w:proofErr w:type="gramEnd"/>
      <w:r w:rsidRPr="00C902EF">
        <w:t>" Princeton University Press, http://press.princeton.edu/chapters/i7403.html]</w:t>
      </w:r>
    </w:p>
    <w:p w14:paraId="43656809" w14:textId="77777777" w:rsidR="00A3105E" w:rsidRPr="00C902EF" w:rsidRDefault="00A3105E" w:rsidP="00A3105E">
      <w:pPr>
        <w:rPr>
          <w:rStyle w:val="Style13ptBold"/>
        </w:rPr>
      </w:pPr>
    </w:p>
    <w:p w14:paraId="2454ED53" w14:textId="77777777" w:rsidR="00A3105E" w:rsidRPr="00C902EF" w:rsidRDefault="00A3105E" w:rsidP="00A3105E">
      <w:proofErr w:type="gramStart"/>
      <w:r w:rsidRPr="00C902EF">
        <w:t>Nietzsche and fascism?</w:t>
      </w:r>
      <w:proofErr w:type="gramEnd"/>
      <w:r w:rsidRPr="00C902EF">
        <w:t xml:space="preserve"> Is it not almost a contradiction in terms? What can Nietzsche have in common with this murderous ideology? The central ideal of Nietzsche's philosophy was the individual and his freedom to shape his own character and destiny. The German philosopher was frequently described as the "radical aristocrat" of the spirit because he abhorred mass culture and strove to cultivate a special kind of human being, the Übermensch, endowed with exceptional spiritual and mental qualities. What can such a thinker have in common with National Socialism's manipulation of the masses for chauvinistic goals that swallowed up the personalities, concerns, and life of the individual? In 1934, </w:t>
      </w:r>
      <w:r w:rsidRPr="00C902EF">
        <w:rPr>
          <w:rStyle w:val="Emphasis"/>
        </w:rPr>
        <w:t xml:space="preserve">Adolf Hitler paid a </w:t>
      </w:r>
      <w:proofErr w:type="gramStart"/>
      <w:r w:rsidRPr="00C902EF">
        <w:rPr>
          <w:rStyle w:val="Emphasis"/>
        </w:rPr>
        <w:t>much publicized</w:t>
      </w:r>
      <w:proofErr w:type="gramEnd"/>
      <w:r w:rsidRPr="00C902EF">
        <w:rPr>
          <w:rStyle w:val="Emphasis"/>
        </w:rPr>
        <w:t xml:space="preserve"> visit to the Nietzsche archives</w:t>
      </w:r>
      <w:r w:rsidRPr="00C902EF">
        <w:t xml:space="preserve"> at Weimar. He had gone at the insistent request of its director, Elisabeth Förster-Nietzsche (sister of the long-deceased German philosopher), and </w:t>
      </w:r>
      <w:proofErr w:type="gramStart"/>
      <w:r w:rsidRPr="00C902EF">
        <w:t>he was accompanied by his personal photographer, Heinrich Hoffmann</w:t>
      </w:r>
      <w:proofErr w:type="gramEnd"/>
      <w:r w:rsidRPr="00C902EF">
        <w:t xml:space="preserve">. The main purpose of the visit, it seems, was to enable Hoffmann to take a picture of Hitler contemplating the bust of Nietzsche, which stood in the reception room. Perhaps appropriately, only half of the philosopher's head was shown in the picture, which duly appeared in the German press with a caption that read, "The Führer before the bust of the German philosopher whose ideas have fertilized two great popular movements: the National Socialism of Germany and the Fascist movement of Italy." Although Benito Mussolini was certainly familiar with Nietzsche's writings and was a long-time admirer of the philosopher, Hitler's own connection with Nietzsche remains uncertain. </w:t>
      </w:r>
      <w:r w:rsidRPr="00C902EF">
        <w:rPr>
          <w:rStyle w:val="StyleUnderline"/>
        </w:rPr>
        <w:t>As a soldier during the First World War, he had carried the works of Schopenhauer and not those of Nietzsche in his backpack</w:t>
      </w:r>
      <w:r w:rsidRPr="00C902EF">
        <w:t xml:space="preserve">. There is no reference to Nietzsche in Mein Kampf (though there is to Schopenhauer), and in Hitler's Table Talk, </w:t>
      </w:r>
      <w:r w:rsidRPr="00C902EF">
        <w:rPr>
          <w:rStyle w:val="StyleUnderline"/>
        </w:rPr>
        <w:t>he refers only indirectly to Nietzsche, saying: "In our part of the world, the Jews would have immediately eliminated Schopenhauer, Nietzsche, and Kant. If the Bolsheviks had dominion over us for two hundred years, what works of our past would be handed on to posterity? Our great men would fall into oblivion, or else they'd be presented to future generations as criminals and bandits</w:t>
      </w:r>
      <w:r w:rsidRPr="00C902EF">
        <w:t xml:space="preserve">."1 Thus the picture of Hitler gazing at Nietzsche's bust had more to do with a carefully orchestrated cult, one aspect of which was to connect National Socialism with the philosopher's legacy, at least by association. On October 1944, celebrating the hundredth anniversary of the birth of Nietzsche, Alfred Rosenberg, the leading Nazi party ideologist, delivered an official speech in Weimar, seeking to reinforce this impression: "In a truly historical sense, the National Socialist movement eclipses the rest of the world, much as Nietzsche, the individual, eclipsed the powers of his times."2 </w:t>
      </w:r>
      <w:r w:rsidRPr="00C902EF">
        <w:rPr>
          <w:rStyle w:val="StyleUnderline"/>
        </w:rPr>
        <w:t xml:space="preserve">Of course, Nietzsche was not the only German philosopher invoked as a spiritual guide and forerunner of the Nazi revolution, but </w:t>
      </w:r>
      <w:r w:rsidRPr="00C902EF">
        <w:rPr>
          <w:rStyle w:val="Emphasis"/>
        </w:rPr>
        <w:t>his "Nazification" in the course of the Third Reich is a historical fact that cannot be denied</w:t>
      </w:r>
      <w:r w:rsidRPr="00C902EF">
        <w:rPr>
          <w:rStyle w:val="StyleUnderline"/>
        </w:rPr>
        <w:t>,</w:t>
      </w:r>
      <w:r w:rsidRPr="00C902EF">
        <w:t xml:space="preserve"> though it is more open to interpretation than is sometimes assumed. The intriguing question that lies at the heart of this original collection of essays is how Nietzsche came to acquire the deadly "honor" of being considered the philosopher of the Third Reich and whether such claims have any justification. What was it in Nietzsche that attracted such a Nazi appropriation in the first place? To what extent is it legitimate to view Nietzsche as a protofascist thinker? Does it make any sense to hold him in some way responsible for the horrors of Auschwitz? These issues are not as clear-cut as they may seem, and though they have attracted much polemical heat, they have not received any truly systematic treatment</w:t>
      </w:r>
    </w:p>
    <w:p w14:paraId="32E369EE" w14:textId="5BCDC9E6" w:rsidR="00D40190" w:rsidRPr="00C902EF" w:rsidRDefault="00D40190" w:rsidP="00D40190">
      <w:pPr>
        <w:pStyle w:val="Heading2"/>
      </w:pPr>
      <w:r w:rsidRPr="00C902EF">
        <w:t>Permutation</w:t>
      </w:r>
    </w:p>
    <w:p w14:paraId="79C28575" w14:textId="5B0A61D5" w:rsidR="00D40190" w:rsidRPr="00C902EF" w:rsidRDefault="00D40190" w:rsidP="00D40190">
      <w:pPr>
        <w:pStyle w:val="Heading3"/>
      </w:pPr>
      <w:r w:rsidRPr="00C902EF">
        <w:t>Top Level</w:t>
      </w:r>
    </w:p>
    <w:p w14:paraId="3686CAA6" w14:textId="77777777" w:rsidR="00D40190" w:rsidRPr="00C902EF" w:rsidRDefault="00D40190" w:rsidP="00D40190">
      <w:pPr>
        <w:pStyle w:val="Heading4"/>
        <w:rPr>
          <w:rStyle w:val="Style13ptBold"/>
          <w:b/>
        </w:rPr>
      </w:pPr>
      <w:r w:rsidRPr="00C902EF">
        <w:rPr>
          <w:rStyle w:val="Style13ptBold"/>
          <w:b/>
        </w:rPr>
        <w:t xml:space="preserve">Agonism and Deliberation work best together – independently they both fail which means the perm solves best </w:t>
      </w:r>
    </w:p>
    <w:p w14:paraId="6C190091" w14:textId="77777777" w:rsidR="00D40190" w:rsidRPr="00C902EF" w:rsidRDefault="00D40190" w:rsidP="00D40190">
      <w:pPr>
        <w:rPr>
          <w:rStyle w:val="Style13ptBold"/>
          <w:b w:val="0"/>
          <w:sz w:val="22"/>
          <w:szCs w:val="22"/>
        </w:rPr>
      </w:pPr>
      <w:r w:rsidRPr="00C902EF">
        <w:rPr>
          <w:rStyle w:val="Style13ptBold"/>
        </w:rPr>
        <w:t xml:space="preserve">Siemens 11 </w:t>
      </w:r>
      <w:r w:rsidRPr="00C902EF">
        <w:rPr>
          <w:rStyle w:val="Style13ptBold"/>
          <w:b w:val="0"/>
          <w:sz w:val="22"/>
          <w:szCs w:val="22"/>
        </w:rPr>
        <w:t>(Herman Siemens, 2011, “Between Deliberation and Agonism: Rethinking conflict and its relation to law in political philosophy”, https://www.universiteitleiden.nl/en/research/re search-projects/humanities/between-deliberation-and-agonism-rethinking-conflict-and-its-relation-to-law-in-political-philosophy Accessed June 28, 2017)//jl</w:t>
      </w:r>
    </w:p>
    <w:p w14:paraId="1637B8B5" w14:textId="77777777" w:rsidR="00D40190" w:rsidRPr="00C902EF" w:rsidRDefault="00D40190" w:rsidP="00D40190">
      <w:pPr>
        <w:rPr>
          <w:szCs w:val="22"/>
        </w:rPr>
      </w:pPr>
      <w:r w:rsidRPr="00C902EF">
        <w:rPr>
          <w:rStyle w:val="Style13ptBold"/>
          <w:b w:val="0"/>
          <w:sz w:val="22"/>
          <w:szCs w:val="22"/>
        </w:rPr>
        <w:t>(Herman Siemens teaches modern philosophy, with emphasis on the self-understanding of modernity developed in the philosophy of the Enlightenment and post-Enlightenment. His areas of specialization are Nietzsche and post-Nietzschean thought; political philosophy, with an emphasis on power, conflict and law; and aesthetics, with an emphasis on its early modern history (Baumgarten, Kant, Schiller, German Romanticism) and questions of taste, perception and judgement. Since 1998 he has been working together with other Nietzsche scholars on the Nietzsche-Wörterbüch Project, based at the Radboud University of Nijmegen and Leiden, which he currently co-directs and co-edits with Prof. Paul van Tongeren.)</w:t>
      </w:r>
    </w:p>
    <w:p w14:paraId="72B5BF4F" w14:textId="77777777" w:rsidR="00D40190" w:rsidRPr="00C902EF" w:rsidRDefault="00D40190" w:rsidP="00D40190">
      <w:r w:rsidRPr="00C902EF">
        <w:rPr>
          <w:b/>
          <w:u w:val="single"/>
        </w:rPr>
        <w:t>Contemporary political philosophy is caught in an impasse</w:t>
      </w:r>
      <w:r w:rsidRPr="00C902EF">
        <w:rPr>
          <w:u w:val="single"/>
        </w:rPr>
        <w:t>. On one side, deliberative and liberal theories of democracy emphasise the rule of law, rational deliberation and procedures to guarantee equality and freedom for all. Agonistic theories, by contrast, highlight the exclusionary effects of any legal order and the unpredictability of political agency.</w:t>
      </w:r>
      <w:r w:rsidRPr="00C902EF">
        <w:t xml:space="preserve"> Above all, they insist that democratic politics is essentially conflict, struggle or agon – a term derived from the ancient Greek contest. I</w:t>
      </w:r>
      <w:r w:rsidRPr="00C902EF">
        <w:rPr>
          <w:b/>
          <w:u w:val="single"/>
        </w:rPr>
        <w:t xml:space="preserve">n the current climate, we are forced to choose between two competing visions of democracy: </w:t>
      </w:r>
      <w:r w:rsidRPr="00C902EF">
        <w:rPr>
          <w:u w:val="single"/>
        </w:rPr>
        <w:t>as public deliberation based on or oriented to consensus – or as dissensus and incessant contestation of all political settlements.</w:t>
      </w:r>
    </w:p>
    <w:p w14:paraId="41792572" w14:textId="77777777" w:rsidR="00D40190" w:rsidRPr="00C902EF" w:rsidRDefault="00D40190" w:rsidP="00D40190">
      <w:r w:rsidRPr="00C902EF">
        <w:rPr>
          <w:b/>
          <w:u w:val="single"/>
        </w:rPr>
        <w:t xml:space="preserve">But these are false alternatives. </w:t>
      </w:r>
      <w:r w:rsidRPr="00C902EF">
        <w:rPr>
          <w:u w:val="single"/>
        </w:rPr>
        <w:t>Both deliberative and agonistic theories pick out important aspects of democratic politics</w:t>
      </w:r>
      <w:r w:rsidRPr="00C902EF">
        <w:t xml:space="preserve"> (rule of law, conflict and contingency; deliberation, dissensus; universal principles, remainders), </w:t>
      </w:r>
      <w:r w:rsidRPr="00C902EF">
        <w:rPr>
          <w:u w:val="single"/>
        </w:rPr>
        <w:t>but</w:t>
      </w:r>
      <w:r w:rsidRPr="00C902EF">
        <w:rPr>
          <w:b/>
          <w:u w:val="single"/>
        </w:rPr>
        <w:t xml:space="preserve"> neither is sufficient on its own</w:t>
      </w:r>
      <w:r w:rsidRPr="00C902EF">
        <w:t xml:space="preserve">. How can the antagonism between them be turned into a productive engagement that contributes more to our understanding of real-life politics? This programme aims to break the deadlock and bring the debate forward by rethinking the relation between antagonism, agonism and law. </w:t>
      </w:r>
      <w:r w:rsidRPr="00C902EF">
        <w:rPr>
          <w:b/>
          <w:u w:val="single"/>
        </w:rPr>
        <w:t>Must conflict and the rule of law be mutually exclusive – or are constructive relations between</w:t>
      </w:r>
      <w:r w:rsidRPr="00C902EF">
        <w:t xml:space="preserve"> (certain kinds of) </w:t>
      </w:r>
      <w:r w:rsidRPr="00C902EF">
        <w:rPr>
          <w:b/>
          <w:u w:val="single"/>
        </w:rPr>
        <w:t>conflict and law possible, even necessary for a vibrant democracy</w:t>
      </w:r>
      <w:r w:rsidRPr="00C902EF">
        <w:t>?</w:t>
      </w:r>
    </w:p>
    <w:p w14:paraId="5569951E" w14:textId="77777777" w:rsidR="00A3105E" w:rsidRPr="00C902EF" w:rsidRDefault="00A3105E" w:rsidP="00A3105E"/>
    <w:p w14:paraId="38128ACF" w14:textId="46C454B8" w:rsidR="0033153E" w:rsidRPr="00C902EF" w:rsidRDefault="0033153E" w:rsidP="0033153E">
      <w:pPr>
        <w:pStyle w:val="Heading2"/>
      </w:pPr>
      <w:r w:rsidRPr="00C902EF">
        <w:t>No Solvency</w:t>
      </w:r>
    </w:p>
    <w:p w14:paraId="046DB2B2" w14:textId="7F6CFE26" w:rsidR="00360252" w:rsidRPr="00C902EF" w:rsidRDefault="00360252" w:rsidP="00360252">
      <w:pPr>
        <w:pStyle w:val="Heading3"/>
      </w:pPr>
      <w:r w:rsidRPr="00C902EF">
        <w:t>Antagonism &gt; Agonism</w:t>
      </w:r>
    </w:p>
    <w:p w14:paraId="24242DFE" w14:textId="77777777" w:rsidR="00360252" w:rsidRPr="00C902EF" w:rsidRDefault="00360252" w:rsidP="00360252">
      <w:pPr>
        <w:pStyle w:val="Heading4"/>
      </w:pPr>
      <w:r w:rsidRPr="00C902EF">
        <w:t>Antagonism is the best political structure.</w:t>
      </w:r>
    </w:p>
    <w:p w14:paraId="1B0527C4" w14:textId="77777777" w:rsidR="00360252" w:rsidRPr="00C902EF" w:rsidRDefault="00360252" w:rsidP="00360252">
      <w:pPr>
        <w:rPr>
          <w:rStyle w:val="Style13ptBold"/>
        </w:rPr>
      </w:pPr>
      <w:r w:rsidRPr="00C902EF">
        <w:rPr>
          <w:rStyle w:val="Style13ptBold"/>
        </w:rPr>
        <w:t>Bishop 04</w:t>
      </w:r>
    </w:p>
    <w:p w14:paraId="2FD3506A" w14:textId="77777777" w:rsidR="00360252" w:rsidRPr="00C902EF" w:rsidRDefault="00360252" w:rsidP="00360252">
      <w:r w:rsidRPr="00C902EF">
        <w:t xml:space="preserve">[Clair Bishop, Associate Professor at CNUY Graduate, October 2004, “Antagonism and Relational Aesthetics”, Massachusetts Institute of Technology, pp. 66-79] </w:t>
      </w:r>
    </w:p>
    <w:p w14:paraId="58C0AD8D" w14:textId="77777777" w:rsidR="00360252" w:rsidRPr="00C902EF" w:rsidRDefault="00360252" w:rsidP="00360252"/>
    <w:p w14:paraId="72CED927" w14:textId="77777777" w:rsidR="00360252" w:rsidRPr="00C902EF" w:rsidRDefault="00360252" w:rsidP="00360252">
      <w:r w:rsidRPr="00C902EF">
        <w:rPr>
          <w:rStyle w:val="Emphasis"/>
        </w:rPr>
        <w:t>Without antagonism there is only the imposed consensus of authoritarian order—a total suppression of debate and discussion, which is inimical to democracy</w:t>
      </w:r>
      <w:r w:rsidRPr="00C902EF">
        <w:rPr>
          <w:rStyle w:val="StyleUnderline"/>
        </w:rPr>
        <w:t xml:space="preserve">. </w:t>
      </w:r>
      <w:r w:rsidRPr="00C902EF">
        <w:t xml:space="preserve">It is important to stress right away </w:t>
      </w:r>
      <w:r w:rsidRPr="00C902EF">
        <w:rPr>
          <w:rStyle w:val="StyleUnderline"/>
        </w:rPr>
        <w:t xml:space="preserve">that the idea of antagonism is not understood </w:t>
      </w:r>
      <w:r w:rsidRPr="00C902EF">
        <w:t>by Laclau and Mouffe</w:t>
      </w:r>
      <w:r w:rsidRPr="00C902EF">
        <w:rPr>
          <w:rStyle w:val="StyleUnderline"/>
        </w:rPr>
        <w:t xml:space="preserve"> to be a pessimistic acceptance of political deadlock; antagonism does not signal “the expulsion of utopia from the field of the political.” On the contrary, they maintain that without the concept of utopia there is no possibility of a radical imaginary</w:t>
      </w:r>
      <w:r w:rsidRPr="00C902EF">
        <w:rPr>
          <w:rStyle w:val="Emphasis"/>
        </w:rPr>
        <w:t>. The task is to balance the tension between imaginary ideal and pragmatic management of a social positivity without lapsing into the totalitarian.</w:t>
      </w:r>
      <w:r w:rsidRPr="00C902EF">
        <w:t xml:space="preserve"> This understanding of antagonism is grounded in Laclau and Mouffe’s theory of subjectivity. Following Lacan, they argue that subjectivity is not a self-transparent, rational, and pure presence, but is irremediably decentered and incomplete.38 </w:t>
      </w:r>
      <w:proofErr w:type="gramStart"/>
      <w:r w:rsidRPr="00C902EF">
        <w:t>However</w:t>
      </w:r>
      <w:proofErr w:type="gramEnd"/>
      <w:r w:rsidRPr="00C902EF">
        <w:t xml:space="preserve">, surely there is a conflict between a concept of the subject as decentered and the idea of political agency? “Decentering” implies the lack of a unified subject, while “agency” implies a fully present, autonomous subject of political will and self-determination. Laclau argues that this conflict is false, because the subject is neither entirely decentered (which would imply psychosis) nor entirely unified (i.e., the absolute subject). Following Lacan, he argues that we have a failed structural identity, and are therefore dependent on identification in order to proceed.39 </w:t>
      </w:r>
      <w:proofErr w:type="gramStart"/>
      <w:r w:rsidRPr="00C902EF">
        <w:t>Because</w:t>
      </w:r>
      <w:proofErr w:type="gramEnd"/>
      <w:r w:rsidRPr="00C902EF">
        <w:t xml:space="preserve"> subjectivity is this process of identification, we are necessarily incomplete entities. Antagonism, therefore, is the relationship that emerges between such incomplete entities. Laclau contrasts this to the relationships that emerge between complete entities, such as contradiction (A-not A) or “real difference” (A-B</w:t>
      </w:r>
      <w:r w:rsidRPr="00C902EF">
        <w:rPr>
          <w:rStyle w:val="StyleUnderline"/>
        </w:rPr>
        <w:t>). We all hold mutually contradictory beliefs</w:t>
      </w:r>
      <w:r w:rsidRPr="00C902EF">
        <w:t xml:space="preserve"> (for example, there are materialists who read horoscopes and psychoanalysts who send Christmas cards) </w:t>
      </w:r>
      <w:r w:rsidRPr="00C902EF">
        <w:rPr>
          <w:rStyle w:val="StyleUnderline"/>
        </w:rPr>
        <w:t>but this does not result in antagonism.</w:t>
      </w:r>
      <w:r w:rsidRPr="00C902EF">
        <w:t xml:space="preserve"> </w:t>
      </w:r>
      <w:r w:rsidRPr="00C902EF">
        <w:rPr>
          <w:rStyle w:val="StyleUnderline"/>
        </w:rPr>
        <w:t>Nor is “real difference</w:t>
      </w:r>
      <w:r w:rsidRPr="00C902EF">
        <w:t xml:space="preserve">” (A-B) </w:t>
      </w:r>
      <w:r w:rsidRPr="00C902EF">
        <w:rPr>
          <w:rStyle w:val="StyleUnderline"/>
        </w:rPr>
        <w:t>equal to antagonism</w:t>
      </w:r>
      <w:r w:rsidRPr="00C902EF">
        <w:t xml:space="preserve">; because it concerns full identities, it results in collision—like a car crash or “the war against terrorism.” In the case of antagonism, argue Laclau and Mouffe, “we are confronted with a different situation: the presence of the ‘Other’ prevents me from being totally myself. The relation arises not from full totalities, but from the impossibility of their constitution.’’40 In other words, the presence of what </w:t>
      </w:r>
      <w:proofErr w:type="gramStart"/>
      <w:r w:rsidRPr="00C902EF">
        <w:t>is</w:t>
      </w:r>
      <w:proofErr w:type="gramEnd"/>
      <w:r w:rsidRPr="00C902EF">
        <w:t xml:space="preserve"> not me renders my identity precarious and vulnerable, and the threat that the other represents transforms my own sense of self into something questionable. When played out on a social level</w:t>
      </w:r>
      <w:r w:rsidRPr="00C902EF">
        <w:rPr>
          <w:rStyle w:val="Emphasis"/>
        </w:rPr>
        <w:t>, antagonism can be viewed as the limits of society’s ability to fully constitute itself. Whatever is at the boundary of the social (and of identity), seeking to define it also destroys its ambition to constitute a full presence</w:t>
      </w:r>
      <w:r w:rsidRPr="00C902EF">
        <w:t xml:space="preserve">: “As conditions of possibility for the existence of a pluralist democracy, conflicts and antagonisms constitute at the same time the condition of impossibility of its final achievement.”41 I dwell on this theory in order to suggest that the relations set up by relational aesthetics are not intrinsically democratic, as Bourriaud suggests, since they rest too comfortably within an ideal of subjectivity as whole and of community as immanent togetherness. There is debate and dialogue in a Tiravanija cooking piece, to be sure, but there is no inherent friction since the situation is what Bourriaud calls “microtopian”: it produces a community whose members identify with each other, because they have something in common. </w:t>
      </w:r>
    </w:p>
    <w:p w14:paraId="484F4558" w14:textId="77777777" w:rsidR="00360252" w:rsidRPr="00C902EF" w:rsidRDefault="00360252" w:rsidP="00360252"/>
    <w:p w14:paraId="2760C723" w14:textId="74F2E9DD" w:rsidR="0033153E" w:rsidRPr="00C902EF" w:rsidRDefault="0033153E" w:rsidP="0033153E">
      <w:pPr>
        <w:pStyle w:val="Heading3"/>
      </w:pPr>
      <w:r w:rsidRPr="00C902EF">
        <w:t>Reformulation Fails</w:t>
      </w:r>
    </w:p>
    <w:p w14:paraId="18C261DB" w14:textId="77777777" w:rsidR="0033153E" w:rsidRPr="00C902EF" w:rsidRDefault="0033153E" w:rsidP="0033153E">
      <w:pPr>
        <w:pStyle w:val="Heading4"/>
        <w:rPr>
          <w:rFonts w:cs="Times"/>
          <w:sz w:val="30"/>
          <w:szCs w:val="30"/>
        </w:rPr>
      </w:pPr>
      <w:r w:rsidRPr="00C902EF">
        <w:rPr>
          <w:rFonts w:cs="Times"/>
          <w:sz w:val="30"/>
          <w:szCs w:val="30"/>
        </w:rPr>
        <w:t xml:space="preserve">A project of non-identity through </w:t>
      </w:r>
      <w:proofErr w:type="gramStart"/>
      <w:r w:rsidRPr="00C902EF">
        <w:rPr>
          <w:rFonts w:cs="Times"/>
          <w:sz w:val="30"/>
          <w:szCs w:val="30"/>
        </w:rPr>
        <w:t>a pedagogy</w:t>
      </w:r>
      <w:proofErr w:type="gramEnd"/>
      <w:r w:rsidRPr="00C902EF">
        <w:rPr>
          <w:rFonts w:cs="Times"/>
          <w:sz w:val="30"/>
          <w:szCs w:val="30"/>
        </w:rPr>
        <w:t xml:space="preserve"> of self-reformulation assumes Nietzsche to have an egalitarian view. He does not, so the project would not work and Nietzsche would not say that it would work</w:t>
      </w:r>
    </w:p>
    <w:p w14:paraId="7430CE3F" w14:textId="77777777" w:rsidR="0033153E" w:rsidRPr="00C902EF" w:rsidRDefault="0033153E" w:rsidP="0033153E">
      <w:pPr>
        <w:widowControl w:val="0"/>
        <w:autoSpaceDE w:val="0"/>
        <w:autoSpaceDN w:val="0"/>
        <w:adjustRightInd w:val="0"/>
        <w:spacing w:after="240"/>
        <w:rPr>
          <w:rFonts w:cs="Times"/>
          <w:szCs w:val="22"/>
        </w:rPr>
      </w:pPr>
      <w:r w:rsidRPr="00C902EF">
        <w:rPr>
          <w:rFonts w:eastAsiaTheme="majorEastAsia" w:cstheme="majorBidi"/>
          <w:b/>
          <w:bCs/>
          <w:sz w:val="26"/>
          <w:szCs w:val="26"/>
        </w:rPr>
        <w:t>Fennell 05</w:t>
      </w:r>
      <w:r w:rsidRPr="00C902EF">
        <w:t xml:space="preserve"> (J., Writing for the journal, </w:t>
      </w:r>
      <w:r w:rsidRPr="00C902EF">
        <w:rPr>
          <w:i/>
        </w:rPr>
        <w:t xml:space="preserve">Studies in Philosophy and Education. Studies in Philosophy and Education </w:t>
      </w:r>
      <w:r w:rsidRPr="00C902EF">
        <w:t xml:space="preserve">is an international peer-reviewed journal that focuses on </w:t>
      </w:r>
      <w:r w:rsidRPr="00C902EF">
        <w:rPr>
          <w:rFonts w:eastAsia="Times New Roman"/>
          <w:color w:val="333333"/>
          <w:sz w:val="20"/>
          <w:szCs w:val="20"/>
          <w:shd w:val="clear" w:color="auto" w:fill="FFFFFF"/>
        </w:rPr>
        <w:t xml:space="preserve">philosophical, theoretical, normative and conceptual problems and issues in educational research, policy and practice. </w:t>
      </w:r>
      <w:proofErr w:type="gramStart"/>
      <w:r w:rsidRPr="00C902EF">
        <w:rPr>
          <w:color w:val="333333"/>
        </w:rPr>
        <w:t>the</w:t>
      </w:r>
      <w:proofErr w:type="gramEnd"/>
      <w:r w:rsidRPr="00C902EF">
        <w:rPr>
          <w:color w:val="333333"/>
        </w:rPr>
        <w:t xml:space="preserve"> journal promotes exchange and collaboration among philosophers, philosophers of education, educational and social science researchers, and educational policy makers throughout the world.) “Nietzsche Contra “Self-Reformulation””</w:t>
      </w:r>
    </w:p>
    <w:p w14:paraId="0F652FDD" w14:textId="77777777" w:rsidR="0033153E" w:rsidRPr="00C902EF" w:rsidRDefault="0033153E" w:rsidP="0033153E">
      <w:pPr>
        <w:widowControl w:val="0"/>
        <w:autoSpaceDE w:val="0"/>
        <w:autoSpaceDN w:val="0"/>
        <w:adjustRightInd w:val="0"/>
        <w:spacing w:after="240"/>
        <w:rPr>
          <w:rFonts w:cs="Times"/>
        </w:rPr>
      </w:pPr>
      <w:r w:rsidRPr="00C902EF">
        <w:rPr>
          <w:rFonts w:cs="Times"/>
          <w:sz w:val="30"/>
          <w:szCs w:val="30"/>
          <w:u w:val="single"/>
        </w:rPr>
        <w:t>Imagine that Nietzsche were to review the pedagogy of self-refor- mulation. What might he say about this ‘‘project of non-identity’’</w:t>
      </w:r>
      <w:r w:rsidRPr="00C902EF">
        <w:rPr>
          <w:rFonts w:cs="Times"/>
          <w:sz w:val="30"/>
          <w:szCs w:val="30"/>
        </w:rPr>
        <w:t xml:space="preserve"> (p. 347) </w:t>
      </w:r>
      <w:r w:rsidRPr="00C902EF">
        <w:rPr>
          <w:rFonts w:cs="Times"/>
          <w:sz w:val="30"/>
          <w:szCs w:val="30"/>
          <w:u w:val="single"/>
        </w:rPr>
        <w:t xml:space="preserve">in which ‘‘curriculum might be studied without any recourse to what is important versus what is not important’’ </w:t>
      </w:r>
      <w:r w:rsidRPr="00C902EF">
        <w:rPr>
          <w:rFonts w:cs="Times"/>
          <w:sz w:val="30"/>
          <w:szCs w:val="30"/>
        </w:rPr>
        <w:t xml:space="preserve">(p. 348), </w:t>
      </w:r>
      <w:r w:rsidRPr="00C902EF">
        <w:rPr>
          <w:rFonts w:cs="Times"/>
          <w:sz w:val="30"/>
          <w:szCs w:val="30"/>
          <w:u w:val="single"/>
        </w:rPr>
        <w:t>where self (whatever that can amount to here) is more important than truth</w:t>
      </w:r>
      <w:r w:rsidRPr="00C902EF">
        <w:rPr>
          <w:rFonts w:cs="Times"/>
          <w:sz w:val="30"/>
          <w:szCs w:val="30"/>
        </w:rPr>
        <w:t xml:space="preserve"> (p. 350), </w:t>
      </w:r>
      <w:r w:rsidRPr="00C902EF">
        <w:rPr>
          <w:rFonts w:cs="Times"/>
          <w:sz w:val="30"/>
          <w:szCs w:val="30"/>
          <w:u w:val="single"/>
        </w:rPr>
        <w:t xml:space="preserve">and where not only is there no really superior perspective </w:t>
      </w:r>
      <w:r w:rsidRPr="00C902EF">
        <w:rPr>
          <w:rFonts w:cs="Times"/>
          <w:sz w:val="30"/>
          <w:szCs w:val="30"/>
        </w:rPr>
        <w:t xml:space="preserve">(pp. 346–347) </w:t>
      </w:r>
      <w:r w:rsidRPr="00C902EF">
        <w:rPr>
          <w:rFonts w:cs="Times"/>
          <w:sz w:val="30"/>
          <w:szCs w:val="30"/>
          <w:u w:val="single"/>
        </w:rPr>
        <w:t xml:space="preserve">but in this ‘‘general educational project’’ there is to be no fundamental difference in the way various individuals are to be educated </w:t>
      </w:r>
      <w:r w:rsidRPr="00C902EF">
        <w:rPr>
          <w:rFonts w:cs="Times"/>
          <w:sz w:val="30"/>
          <w:szCs w:val="30"/>
        </w:rPr>
        <w:t>(p. 347)</w:t>
      </w:r>
      <w:r w:rsidRPr="00C902EF">
        <w:rPr>
          <w:rFonts w:cs="Times"/>
          <w:sz w:val="30"/>
          <w:szCs w:val="30"/>
          <w:u w:val="single"/>
        </w:rPr>
        <w:t>?</w:t>
      </w:r>
      <w:r w:rsidRPr="00C902EF">
        <w:rPr>
          <w:rFonts w:cs="Times"/>
          <w:sz w:val="30"/>
          <w:szCs w:val="30"/>
        </w:rPr>
        <w:t xml:space="preserve"> </w:t>
      </w:r>
      <w:r w:rsidRPr="00C902EF">
        <w:rPr>
          <w:rFonts w:cs="Times"/>
          <w:sz w:val="30"/>
          <w:szCs w:val="30"/>
          <w:u w:val="single"/>
        </w:rPr>
        <w:t>The project represents the ‘‘herd instinct’’ and the ‘‘slave revolt.’’ Nietzsche celebrates the experimental attitude and calls for an understanding of man and the world, radically different from that held in the past, which can come only through such an attitude. But, precisely because achievement of such a new understanding requires extraordinary intelligence, courage and fortitude, Nietzsche articu- lates a ranking of human beings in which some are held high, many are viewed as being without promise, and others (perhaps a majority), because they would impede what is higher, are despised.</w:t>
      </w:r>
      <w:r w:rsidRPr="00C902EF">
        <w:rPr>
          <w:rFonts w:cs="Times"/>
          <w:position w:val="13"/>
          <w:szCs w:val="22"/>
          <w:u w:val="single"/>
        </w:rPr>
        <w:t xml:space="preserve">16 </w:t>
      </w:r>
      <w:r w:rsidRPr="00C902EF">
        <w:rPr>
          <w:rFonts w:cs="Times"/>
          <w:sz w:val="30"/>
          <w:szCs w:val="30"/>
          <w:u w:val="single"/>
        </w:rPr>
        <w:t xml:space="preserve">A por- trayal of Nietzsche as endorsing a pedagogy that not only lacks recognition of rank, but also maintains that all persons can and should arrive at what is higher, would </w:t>
      </w:r>
      <w:r w:rsidRPr="00C902EF">
        <w:rPr>
          <w:rFonts w:cs="Times"/>
          <w:sz w:val="30"/>
          <w:szCs w:val="30"/>
        </w:rPr>
        <w:t xml:space="preserve">– to put it gently – </w:t>
      </w:r>
      <w:r w:rsidRPr="00C902EF">
        <w:rPr>
          <w:rFonts w:cs="Times"/>
          <w:sz w:val="30"/>
          <w:szCs w:val="30"/>
          <w:u w:val="single"/>
        </w:rPr>
        <w:t>not be welcomed by him.</w:t>
      </w:r>
      <w:r w:rsidRPr="00C902EF">
        <w:rPr>
          <w:rFonts w:cs="Times"/>
          <w:sz w:val="30"/>
          <w:szCs w:val="30"/>
        </w:rPr>
        <w:t xml:space="preserve"> </w:t>
      </w:r>
      <w:r w:rsidRPr="00C902EF">
        <w:rPr>
          <w:rFonts w:cs="Times"/>
          <w:sz w:val="30"/>
          <w:szCs w:val="30"/>
          <w:u w:val="single"/>
        </w:rPr>
        <w:t>For Nietzsche, formal dismissal via doctrine or morality of what is noble, higher, and rare is a symptom of ressen- timent and a defining characteristic of the ‘‘slave revolt.’’</w:t>
      </w:r>
      <w:r w:rsidRPr="00C902EF">
        <w:rPr>
          <w:rFonts w:cs="Times"/>
          <w:sz w:val="30"/>
          <w:szCs w:val="30"/>
        </w:rPr>
        <w:t xml:space="preserve"> Denial of the reality of excellence is a contemporary manifestation of the vengefulness and subsequent leveling that marks the repeated victory of ‘‘Judea’’ over Rome (G, I: 16). </w:t>
      </w:r>
      <w:r w:rsidRPr="00C902EF">
        <w:rPr>
          <w:rFonts w:cs="Times"/>
          <w:sz w:val="30"/>
          <w:szCs w:val="30"/>
          <w:u w:val="single"/>
        </w:rPr>
        <w:t xml:space="preserve">By citing Nietzsche as its inspira- tion, the indiscriminate and thoroughly egalitarian pedagogy of self- reformulation bizarrely enlists the philosopher on behalf of the very elements for which he had the greatest contempt </w:t>
      </w:r>
      <w:r w:rsidRPr="00C902EF">
        <w:rPr>
          <w:rFonts w:cs="Times"/>
          <w:sz w:val="30"/>
          <w:szCs w:val="30"/>
        </w:rPr>
        <w:t>(BG&amp;E, 203).</w:t>
      </w:r>
      <w:r w:rsidRPr="00C902EF">
        <w:rPr>
          <w:rFonts w:cs="Times"/>
          <w:position w:val="13"/>
          <w:szCs w:val="22"/>
        </w:rPr>
        <w:t xml:space="preserve">17 </w:t>
      </w:r>
      <w:r w:rsidRPr="00C902EF">
        <w:rPr>
          <w:rFonts w:cs="Times"/>
          <w:sz w:val="30"/>
          <w:szCs w:val="30"/>
        </w:rPr>
        <w:t xml:space="preserve">The project serves the ‘‘theologian.’’ In Section 9 of The Anti- Christ, Nietzsche describes the ‘‘theologian instinct’’ that makes a morality out of what is false. In this instinct, denial of reality is an act of self-preservation ‘‘harmful to life.’’ Christianity has been particu- larly effective at expelling what is higher and establishing in its place what is weak and contemptible (AC, 5). It has successfully associated intellectual strength and excellence with temptation and the sinful. ‘‘Christianity has waged a war to the death against every feeling of reverence and distance between man and man, against, that is, the precondition of every elevation...’’ </w:t>
      </w:r>
      <w:proofErr w:type="gramStart"/>
      <w:r w:rsidRPr="00C902EF">
        <w:rPr>
          <w:rFonts w:cs="Times"/>
          <w:sz w:val="30"/>
          <w:szCs w:val="30"/>
        </w:rPr>
        <w:t>(AC, 43).</w:t>
      </w:r>
      <w:proofErr w:type="gramEnd"/>
      <w:r w:rsidRPr="00C902EF">
        <w:rPr>
          <w:rFonts w:cs="Times"/>
          <w:sz w:val="30"/>
          <w:szCs w:val="30"/>
        </w:rPr>
        <w:t xml:space="preserve"> In its denial of real and fundamental differences between persons, and in its pretension to universal transformation, the pedagogy of self-reformulation is far more Christian than it is true to Nietzsche.  The pedagogy of self-reformulation is the product of a ‘‘moralist’’ and the ‘‘priestly’’ caste. Consider this passionate statement from Nietzsche: </w:t>
      </w:r>
      <w:r w:rsidRPr="00C902EF">
        <w:rPr>
          <w:rFonts w:cs="Times"/>
        </w:rPr>
        <w:t xml:space="preserve">In the concept of the ‘‘selfless,’’ the ‘‘self-denier,’’ the distinctive sigh of decadence, feeling attracted by what is harmful, being unable to find any longer what profits one, self-destruction is turned into the sign of value itself, into ‘‘duty,’’ into ‘‘holi- ness,’’ into what is ‘‘divine’’ in man (EC, ‘‘Why I Am a Destiny,’’ 8). </w:t>
      </w:r>
      <w:r w:rsidRPr="00C902EF">
        <w:rPr>
          <w:rFonts w:cs="Times"/>
          <w:sz w:val="30"/>
          <w:szCs w:val="30"/>
        </w:rPr>
        <w:t xml:space="preserve">Nietzsche in this section of Ecce Homo is concerned with the process through which Christian morality has devalued this world, the only actual world there is. To his credit, Bingham in his essay does cite an earlier passage from Ecce Homo in which Nietzsche calls for attention to the ‘‘small things’’ that pertain to physical existence in this world (p. 348). But </w:t>
      </w:r>
      <w:r w:rsidRPr="00C902EF">
        <w:rPr>
          <w:rFonts w:cs="Times"/>
          <w:sz w:val="30"/>
          <w:szCs w:val="30"/>
          <w:u w:val="single"/>
        </w:rPr>
        <w:t>Nietzsche includes the instincts</w:t>
      </w:r>
      <w:r w:rsidRPr="00C902EF">
        <w:rPr>
          <w:rFonts w:cs="Times"/>
          <w:sz w:val="30"/>
          <w:szCs w:val="30"/>
        </w:rPr>
        <w:t xml:space="preserve"> (here associated with the ‘‘self’’) </w:t>
      </w:r>
      <w:r w:rsidRPr="00C902EF">
        <w:rPr>
          <w:rFonts w:cs="Times"/>
          <w:sz w:val="30"/>
          <w:szCs w:val="30"/>
          <w:u w:val="single"/>
        </w:rPr>
        <w:t>among those things to be respected and affirmed because they are a fundamental feature of life in the actual world. Self-reformu- lation, in its preoccupation with undoing anything that might be considered a ‘‘stable’’ self, and in its commitment to ‘‘self noniden- tity’’ and ‘‘a vacillating mode of selfhood,’’ is incompatible with such assertiveness. Where Nietzsche calls for proud and joyous affirmation of aristocratic strength</w:t>
      </w:r>
      <w:r w:rsidRPr="00C902EF">
        <w:rPr>
          <w:rFonts w:cs="Times"/>
          <w:sz w:val="30"/>
          <w:szCs w:val="30"/>
        </w:rPr>
        <w:t xml:space="preserve"> (‘‘the proud and well-turned-out human being who says Yes’’), </w:t>
      </w:r>
      <w:r w:rsidRPr="00C902EF">
        <w:rPr>
          <w:rFonts w:cs="Times"/>
          <w:sz w:val="30"/>
          <w:szCs w:val="30"/>
          <w:u w:val="single"/>
        </w:rPr>
        <w:t>the pedagogy of self-reformulation teaches tenta- tiveness and humility</w:t>
      </w:r>
      <w:r w:rsidRPr="00C902EF">
        <w:rPr>
          <w:rFonts w:cs="Times"/>
          <w:sz w:val="30"/>
          <w:szCs w:val="30"/>
        </w:rPr>
        <w:t xml:space="preserve">. We detect in this program an embarrassment at display of strength, and a proclivity to censure such, that Nietzsche associates with Christian morality and ‘‘the priestly mode of evalu- ation’’ (G, I: 7). ‘‘Have I been understood? – Dionysus versus the Crucified. – ’’ (EC, ‘‘Why I Am a Destiny,’’ 9). </w:t>
      </w:r>
      <w:r w:rsidRPr="00C902EF">
        <w:rPr>
          <w:rFonts w:cs="Times"/>
          <w:sz w:val="30"/>
          <w:szCs w:val="30"/>
          <w:u w:val="single"/>
        </w:rPr>
        <w:t xml:space="preserve">The program promotes what is ‘‘sick.’’ </w:t>
      </w:r>
      <w:r w:rsidRPr="00C902EF">
        <w:rPr>
          <w:rFonts w:cs="Times"/>
          <w:sz w:val="30"/>
          <w:szCs w:val="30"/>
        </w:rPr>
        <w:t xml:space="preserve">In section 14 of the third part of On the Genealogy of Morals Nietzsche describes how the weak and sick, through an amazing inversion of values (and an incredible expression of will to power), have come to dominate the definition and teaching of morality. </w:t>
      </w:r>
      <w:r w:rsidRPr="00C902EF">
        <w:rPr>
          <w:rFonts w:cs="Times"/>
        </w:rPr>
        <w:t xml:space="preserve">But no greater or more calamitous misunderstanding is possible than for the happy, </w:t>
      </w:r>
      <w:proofErr w:type="gramStart"/>
      <w:r w:rsidRPr="00C902EF">
        <w:rPr>
          <w:rFonts w:cs="Times"/>
        </w:rPr>
        <w:t>well-constituted</w:t>
      </w:r>
      <w:proofErr w:type="gramEnd"/>
      <w:r w:rsidRPr="00C902EF">
        <w:rPr>
          <w:rFonts w:cs="Times"/>
        </w:rPr>
        <w:t>, powerful in soul and body, to begin to doubt their right to happiness in this fashion... That the sick should not make the healthy sick... should surely be our supreme concern on earth: but this requires above all that the healthy should be segregated from the sick, guarded even from the sight of the sick, that they may not confound themselves with the sick (G: III, 14).</w:t>
      </w:r>
      <w:r w:rsidRPr="00C902EF">
        <w:rPr>
          <w:rFonts w:cs="Times"/>
          <w:position w:val="10"/>
          <w:sz w:val="16"/>
          <w:szCs w:val="16"/>
        </w:rPr>
        <w:t xml:space="preserve">18  </w:t>
      </w:r>
      <w:r w:rsidRPr="00C902EF">
        <w:rPr>
          <w:rFonts w:cs="Times"/>
          <w:sz w:val="30"/>
          <w:szCs w:val="30"/>
        </w:rPr>
        <w:t xml:space="preserve">After posing the question whether the healthy should not perhaps tend to the sick, Nietzsche concludes, with multiple exclamation marks, that – for the sake of the future of man – the precise opposite is required. The rare healthy, strong, and higher being must reside among his peers or, better, live alone. (See, too, BG&amp;E, 212.) </w:t>
      </w:r>
      <w:r w:rsidRPr="00C902EF">
        <w:rPr>
          <w:rFonts w:cs="Times"/>
          <w:sz w:val="30"/>
          <w:szCs w:val="30"/>
          <w:u w:val="single"/>
        </w:rPr>
        <w:t>The pedagogy of self-reformulation</w:t>
      </w:r>
      <w:r w:rsidRPr="00C902EF">
        <w:rPr>
          <w:rFonts w:cs="Times"/>
          <w:sz w:val="30"/>
          <w:szCs w:val="30"/>
        </w:rPr>
        <w:t xml:space="preserve"> (supposedly inspired by Nietzsche) </w:t>
      </w:r>
      <w:r w:rsidRPr="00C902EF">
        <w:rPr>
          <w:rFonts w:cs="Times"/>
          <w:sz w:val="30"/>
          <w:szCs w:val="30"/>
          <w:u w:val="single"/>
        </w:rPr>
        <w:t>has no provision for nurture of or solitude for the few whom are higher. Indeed, quite the opposite is prominent therein. Were Nietzsche to review this program, he would once again detect the brilliant vengefulness of the weak and sick. In the name of human liberation, the pedagogy of self-reformulation provides the same opportunity for all students.</w:t>
      </w:r>
      <w:r w:rsidRPr="00C902EF">
        <w:rPr>
          <w:rFonts w:cs="Times"/>
          <w:sz w:val="30"/>
          <w:szCs w:val="30"/>
        </w:rPr>
        <w:t xml:space="preserve"> </w:t>
      </w:r>
      <w:r w:rsidRPr="00C902EF">
        <w:rPr>
          <w:rFonts w:cs="Times"/>
          <w:sz w:val="30"/>
          <w:szCs w:val="30"/>
          <w:u w:val="single"/>
        </w:rPr>
        <w:t>Under the principle that stable self and fixed identity are damaging, students are to become accustomed to a flux in which there can be no provision for what is higher. It is the ingenious triumph of egalitarianism that Nietzsche is employed as justification for a pedagogy that serves the interests of the many precisely because it conceives of nothing that is not possible for the many.</w:t>
      </w:r>
      <w:r w:rsidRPr="00C902EF">
        <w:rPr>
          <w:rFonts w:cs="Times"/>
          <w:sz w:val="30"/>
          <w:szCs w:val="30"/>
        </w:rPr>
        <w:t xml:space="preserve"> The one path away from sickness has been turned back toward it. ‘‘They monopolize virtue, these weak, hopelessly sick people, </w:t>
      </w:r>
      <w:proofErr w:type="gramStart"/>
      <w:r w:rsidRPr="00C902EF">
        <w:rPr>
          <w:rFonts w:cs="Times"/>
          <w:sz w:val="30"/>
          <w:szCs w:val="30"/>
        </w:rPr>
        <w:t>there</w:t>
      </w:r>
      <w:proofErr w:type="gramEnd"/>
      <w:r w:rsidRPr="00C902EF">
        <w:rPr>
          <w:rFonts w:cs="Times"/>
          <w:sz w:val="30"/>
          <w:szCs w:val="30"/>
        </w:rPr>
        <w:t xml:space="preserve"> is no doubt of it...’’ (G: III, 14). </w:t>
      </w:r>
    </w:p>
    <w:p w14:paraId="37E9F732" w14:textId="77777777" w:rsidR="0033153E" w:rsidRPr="00C902EF" w:rsidRDefault="0033153E" w:rsidP="0033153E">
      <w:pPr>
        <w:widowControl w:val="0"/>
        <w:autoSpaceDE w:val="0"/>
        <w:autoSpaceDN w:val="0"/>
        <w:adjustRightInd w:val="0"/>
        <w:spacing w:after="240"/>
        <w:rPr>
          <w:rFonts w:cs="Times"/>
        </w:rPr>
      </w:pPr>
    </w:p>
    <w:p w14:paraId="25BCFEB3" w14:textId="77777777" w:rsidR="0033153E" w:rsidRPr="00C902EF" w:rsidRDefault="0033153E" w:rsidP="0033153E">
      <w:pPr>
        <w:pStyle w:val="Heading4"/>
      </w:pPr>
      <w:proofErr w:type="gramStart"/>
      <w:r w:rsidRPr="00C902EF">
        <w:t>A pedagogy</w:t>
      </w:r>
      <w:proofErr w:type="gramEnd"/>
      <w:r w:rsidRPr="00C902EF">
        <w:t xml:space="preserve"> of self-reformulation does not work.</w:t>
      </w:r>
    </w:p>
    <w:p w14:paraId="5E83E215" w14:textId="77777777" w:rsidR="0033153E" w:rsidRPr="00C902EF" w:rsidRDefault="0033153E" w:rsidP="0033153E">
      <w:pPr>
        <w:pStyle w:val="Heading4"/>
        <w:rPr>
          <w:rFonts w:cs="Times"/>
          <w:sz w:val="30"/>
          <w:szCs w:val="30"/>
        </w:rPr>
      </w:pPr>
      <w:r w:rsidRPr="00C902EF">
        <w:t xml:space="preserve">Fennell 05 </w:t>
      </w:r>
      <w:r w:rsidRPr="00C902EF">
        <w:rPr>
          <w:rFonts w:cs="Times"/>
          <w:sz w:val="30"/>
          <w:szCs w:val="30"/>
        </w:rPr>
        <w:t>A project of non-identity through a pedagogy of self-reformulation assumes Nietzsche to have an egalitarian view. He does not, so the project would not work and Nietzsche would not say that it would work</w:t>
      </w:r>
    </w:p>
    <w:p w14:paraId="04851D4B" w14:textId="77777777" w:rsidR="0033153E" w:rsidRPr="00C902EF" w:rsidRDefault="0033153E" w:rsidP="0033153E">
      <w:pPr>
        <w:widowControl w:val="0"/>
        <w:autoSpaceDE w:val="0"/>
        <w:autoSpaceDN w:val="0"/>
        <w:adjustRightInd w:val="0"/>
        <w:spacing w:after="240"/>
        <w:rPr>
          <w:rFonts w:cs="Times"/>
          <w:szCs w:val="22"/>
        </w:rPr>
      </w:pPr>
      <w:r w:rsidRPr="00C902EF">
        <w:rPr>
          <w:rFonts w:eastAsiaTheme="majorEastAsia" w:cstheme="majorBidi"/>
          <w:b/>
          <w:bCs/>
          <w:sz w:val="26"/>
          <w:szCs w:val="26"/>
        </w:rPr>
        <w:t>Fennell 05</w:t>
      </w:r>
      <w:r w:rsidRPr="00C902EF">
        <w:t xml:space="preserve"> (J., Writing for the journal, </w:t>
      </w:r>
      <w:r w:rsidRPr="00C902EF">
        <w:rPr>
          <w:i/>
        </w:rPr>
        <w:t xml:space="preserve">Studies in Philosophy and Education. Studies in Philosophy and Education </w:t>
      </w:r>
      <w:r w:rsidRPr="00C902EF">
        <w:t xml:space="preserve">is an international peer-reviewed journal that focuses on </w:t>
      </w:r>
      <w:r w:rsidRPr="00C902EF">
        <w:rPr>
          <w:rFonts w:eastAsia="Times New Roman"/>
          <w:color w:val="333333"/>
          <w:sz w:val="20"/>
          <w:szCs w:val="20"/>
          <w:shd w:val="clear" w:color="auto" w:fill="FFFFFF"/>
        </w:rPr>
        <w:t xml:space="preserve">philosophical, theoretical, normative and conceptual problems and issues in educational research, policy and practice. </w:t>
      </w:r>
      <w:proofErr w:type="gramStart"/>
      <w:r w:rsidRPr="00C902EF">
        <w:rPr>
          <w:color w:val="333333"/>
        </w:rPr>
        <w:t>the</w:t>
      </w:r>
      <w:proofErr w:type="gramEnd"/>
      <w:r w:rsidRPr="00C902EF">
        <w:rPr>
          <w:color w:val="333333"/>
        </w:rPr>
        <w:t xml:space="preserve"> journal promotes exchange and collaboration among philosophers, philosophers of education, educational and social science researchers, and educational policy makers throughout the world.) “Nietzsche Contra “Self-Reformulation””</w:t>
      </w:r>
    </w:p>
    <w:p w14:paraId="01C17BAD" w14:textId="77777777" w:rsidR="0033153E" w:rsidRPr="00C902EF" w:rsidRDefault="0033153E" w:rsidP="0033153E">
      <w:pPr>
        <w:widowControl w:val="0"/>
        <w:autoSpaceDE w:val="0"/>
        <w:autoSpaceDN w:val="0"/>
        <w:adjustRightInd w:val="0"/>
        <w:spacing w:after="240"/>
        <w:rPr>
          <w:rFonts w:cs="Times"/>
          <w:u w:val="single"/>
        </w:rPr>
      </w:pPr>
      <w:r w:rsidRPr="00C902EF">
        <w:rPr>
          <w:rFonts w:cs="Times"/>
          <w:sz w:val="30"/>
          <w:szCs w:val="30"/>
          <w:u w:val="single"/>
        </w:rPr>
        <w:t xml:space="preserve">Let us for the moment ignore the practices that allegedly follow from the idea of self-reformulation, and instead dwell simply on its core assertion that there is nothing </w:t>
      </w:r>
      <w:r w:rsidRPr="00C902EF">
        <w:rPr>
          <w:rFonts w:cs="Times"/>
          <w:sz w:val="30"/>
          <w:szCs w:val="30"/>
        </w:rPr>
        <w:t xml:space="preserve">– neither enduring form nor lasting content – </w:t>
      </w:r>
      <w:r w:rsidRPr="00C902EF">
        <w:rPr>
          <w:rFonts w:cs="Times"/>
          <w:sz w:val="30"/>
          <w:szCs w:val="30"/>
          <w:u w:val="single"/>
        </w:rPr>
        <w:t xml:space="preserve">that legitimately amounts to what is normally meant as ‘‘self.’’ Identity is therefore an illusion or, at best, a useful fiction. Without identity, however, there can be no achievement or failure, no past or future, no salvation or fall. The logic is perfectly corrosive: In the end, all that remains – all that can remain – is random, mean- ingless impressions. Given its starting point and fundamental con- viction, the pedagogy of self-reformulation must be untrue. </w:t>
      </w:r>
      <w:r w:rsidRPr="00C902EF">
        <w:rPr>
          <w:rFonts w:cs="Times"/>
          <w:sz w:val="30"/>
          <w:szCs w:val="30"/>
        </w:rPr>
        <w:t xml:space="preserve">In the name of non-existence of self it aggressively and proudly undermines traditional understandings of human identity and purpose. It makes a positive program out of the destruction of all that has gone before. But </w:t>
      </w:r>
      <w:r w:rsidRPr="00C902EF">
        <w:rPr>
          <w:rFonts w:cs="Times"/>
          <w:sz w:val="30"/>
          <w:szCs w:val="30"/>
          <w:u w:val="single"/>
        </w:rPr>
        <w:t xml:space="preserve">it has in its own premise no foundation for action. Where, then, does it find its rationale? Logically, it has none of its own. It unthinkingly borrows its normative and empirical roots from the only place such can be found...in the very traditions, ideals, and com- mitments that it exists to undermine and destroy. These traditions, ideals, and commitments may have no foundation other than faith. But the pedagogy of self-reformulation, in order to constitute a cri- tique and recommendation, partakes of such faith. It is more appropriately inactive and silent. </w:t>
      </w:r>
    </w:p>
    <w:p w14:paraId="2602A704" w14:textId="77777777" w:rsidR="0033153E" w:rsidRPr="00C902EF" w:rsidRDefault="0033153E" w:rsidP="0033153E"/>
    <w:p w14:paraId="729F729A" w14:textId="77777777" w:rsidR="004D086E" w:rsidRPr="00C902EF" w:rsidRDefault="004D086E" w:rsidP="004D086E"/>
    <w:p w14:paraId="0B74C322" w14:textId="77777777" w:rsidR="00EB1814" w:rsidRPr="00C902EF" w:rsidRDefault="00EB1814" w:rsidP="00EB1814"/>
    <w:sectPr w:rsidR="00EB1814" w:rsidRPr="00C902E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3A63758"/>
    <w:multiLevelType w:val="hybridMultilevel"/>
    <w:tmpl w:val="0D34D9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7D357B1"/>
    <w:multiLevelType w:val="hybridMultilevel"/>
    <w:tmpl w:val="99BAEF5A"/>
    <w:lvl w:ilvl="0" w:tplc="AD38E3D8">
      <w:start w:val="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nsid w:val="4C8A0858"/>
    <w:multiLevelType w:val="hybridMultilevel"/>
    <w:tmpl w:val="258CC85A"/>
    <w:lvl w:ilvl="0" w:tplc="2A16F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56A335F"/>
    <w:multiLevelType w:val="hybridMultilevel"/>
    <w:tmpl w:val="6F50D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B1814"/>
    <w:rsid w:val="000029E3"/>
    <w:rsid w:val="000029E8"/>
    <w:rsid w:val="00004225"/>
    <w:rsid w:val="000066CA"/>
    <w:rsid w:val="00007264"/>
    <w:rsid w:val="000076A9"/>
    <w:rsid w:val="00010897"/>
    <w:rsid w:val="00014FAD"/>
    <w:rsid w:val="00015D2A"/>
    <w:rsid w:val="000219BA"/>
    <w:rsid w:val="0002490B"/>
    <w:rsid w:val="00026465"/>
    <w:rsid w:val="00030204"/>
    <w:rsid w:val="000312A0"/>
    <w:rsid w:val="0003396C"/>
    <w:rsid w:val="00035337"/>
    <w:rsid w:val="00052FB1"/>
    <w:rsid w:val="00054256"/>
    <w:rsid w:val="00054276"/>
    <w:rsid w:val="000547B1"/>
    <w:rsid w:val="0006091E"/>
    <w:rsid w:val="000638C1"/>
    <w:rsid w:val="00065FEE"/>
    <w:rsid w:val="00066063"/>
    <w:rsid w:val="00066E3C"/>
    <w:rsid w:val="00072718"/>
    <w:rsid w:val="0007381E"/>
    <w:rsid w:val="00076094"/>
    <w:rsid w:val="0008785F"/>
    <w:rsid w:val="00090CBE"/>
    <w:rsid w:val="00094DEC"/>
    <w:rsid w:val="000A2D8A"/>
    <w:rsid w:val="000D26A6"/>
    <w:rsid w:val="000D2B90"/>
    <w:rsid w:val="000D6ED8"/>
    <w:rsid w:val="000D717B"/>
    <w:rsid w:val="000E07D0"/>
    <w:rsid w:val="000F0E2C"/>
    <w:rsid w:val="00100B28"/>
    <w:rsid w:val="00117316"/>
    <w:rsid w:val="001209B4"/>
    <w:rsid w:val="00137D7B"/>
    <w:rsid w:val="001761FC"/>
    <w:rsid w:val="00176B15"/>
    <w:rsid w:val="00182655"/>
    <w:rsid w:val="0018376D"/>
    <w:rsid w:val="001840F2"/>
    <w:rsid w:val="00185134"/>
    <w:rsid w:val="001856C6"/>
    <w:rsid w:val="00191B5F"/>
    <w:rsid w:val="00192487"/>
    <w:rsid w:val="00193416"/>
    <w:rsid w:val="00195073"/>
    <w:rsid w:val="0019668D"/>
    <w:rsid w:val="001A25FD"/>
    <w:rsid w:val="001A5371"/>
    <w:rsid w:val="001A72C7"/>
    <w:rsid w:val="001B2FC6"/>
    <w:rsid w:val="001B73E3"/>
    <w:rsid w:val="001C316D"/>
    <w:rsid w:val="001D1A0D"/>
    <w:rsid w:val="001D36BF"/>
    <w:rsid w:val="001D4C28"/>
    <w:rsid w:val="001E0B1F"/>
    <w:rsid w:val="001E0C0F"/>
    <w:rsid w:val="001E1E0B"/>
    <w:rsid w:val="001E4E47"/>
    <w:rsid w:val="001F1173"/>
    <w:rsid w:val="002005A8"/>
    <w:rsid w:val="00203DD8"/>
    <w:rsid w:val="00204E1D"/>
    <w:rsid w:val="002059BD"/>
    <w:rsid w:val="00207FD8"/>
    <w:rsid w:val="00210FAF"/>
    <w:rsid w:val="00213B1E"/>
    <w:rsid w:val="00215284"/>
    <w:rsid w:val="002168F2"/>
    <w:rsid w:val="0022589F"/>
    <w:rsid w:val="00226D34"/>
    <w:rsid w:val="002343FE"/>
    <w:rsid w:val="00235F7B"/>
    <w:rsid w:val="002502CF"/>
    <w:rsid w:val="00267EBB"/>
    <w:rsid w:val="0027023B"/>
    <w:rsid w:val="00272F3F"/>
    <w:rsid w:val="00274EDB"/>
    <w:rsid w:val="0027729E"/>
    <w:rsid w:val="00281A38"/>
    <w:rsid w:val="002843B2"/>
    <w:rsid w:val="00284ED6"/>
    <w:rsid w:val="00290C5A"/>
    <w:rsid w:val="00290C92"/>
    <w:rsid w:val="00292A67"/>
    <w:rsid w:val="0029647A"/>
    <w:rsid w:val="00296504"/>
    <w:rsid w:val="002B5511"/>
    <w:rsid w:val="002B7ACF"/>
    <w:rsid w:val="002E0643"/>
    <w:rsid w:val="002E392E"/>
    <w:rsid w:val="002E6BBC"/>
    <w:rsid w:val="002F1BA9"/>
    <w:rsid w:val="002F6E74"/>
    <w:rsid w:val="003106B3"/>
    <w:rsid w:val="00311389"/>
    <w:rsid w:val="0031385D"/>
    <w:rsid w:val="003171AB"/>
    <w:rsid w:val="003223B2"/>
    <w:rsid w:val="00322A67"/>
    <w:rsid w:val="00330E13"/>
    <w:rsid w:val="0033153E"/>
    <w:rsid w:val="003355F2"/>
    <w:rsid w:val="00335A23"/>
    <w:rsid w:val="00340707"/>
    <w:rsid w:val="00341C61"/>
    <w:rsid w:val="00351841"/>
    <w:rsid w:val="00360252"/>
    <w:rsid w:val="003624A6"/>
    <w:rsid w:val="003641D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6031"/>
    <w:rsid w:val="003C073C"/>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58B2"/>
    <w:rsid w:val="004270E3"/>
    <w:rsid w:val="004348DC"/>
    <w:rsid w:val="00434921"/>
    <w:rsid w:val="00442018"/>
    <w:rsid w:val="00446567"/>
    <w:rsid w:val="00447B10"/>
    <w:rsid w:val="00452EE4"/>
    <w:rsid w:val="00452F0B"/>
    <w:rsid w:val="004536D6"/>
    <w:rsid w:val="00457224"/>
    <w:rsid w:val="0047108D"/>
    <w:rsid w:val="0047482C"/>
    <w:rsid w:val="00475436"/>
    <w:rsid w:val="004776E1"/>
    <w:rsid w:val="0048047E"/>
    <w:rsid w:val="00482AF9"/>
    <w:rsid w:val="00491D4F"/>
    <w:rsid w:val="00496BB2"/>
    <w:rsid w:val="004B37B4"/>
    <w:rsid w:val="004B72B4"/>
    <w:rsid w:val="004C0314"/>
    <w:rsid w:val="004C0D3D"/>
    <w:rsid w:val="004C213E"/>
    <w:rsid w:val="004C376C"/>
    <w:rsid w:val="004C657F"/>
    <w:rsid w:val="004D086E"/>
    <w:rsid w:val="004D17D8"/>
    <w:rsid w:val="004D52D8"/>
    <w:rsid w:val="004E355B"/>
    <w:rsid w:val="004F57A7"/>
    <w:rsid w:val="005028E5"/>
    <w:rsid w:val="00503735"/>
    <w:rsid w:val="00510863"/>
    <w:rsid w:val="00516A88"/>
    <w:rsid w:val="00522065"/>
    <w:rsid w:val="005224F2"/>
    <w:rsid w:val="00533F1C"/>
    <w:rsid w:val="00536D8B"/>
    <w:rsid w:val="005379C3"/>
    <w:rsid w:val="005519C2"/>
    <w:rsid w:val="005523E0"/>
    <w:rsid w:val="0055320F"/>
    <w:rsid w:val="0055699B"/>
    <w:rsid w:val="0056020A"/>
    <w:rsid w:val="00562C3D"/>
    <w:rsid w:val="00563D3D"/>
    <w:rsid w:val="005659AA"/>
    <w:rsid w:val="005676E8"/>
    <w:rsid w:val="00577C12"/>
    <w:rsid w:val="005805CB"/>
    <w:rsid w:val="00580BFC"/>
    <w:rsid w:val="00581048"/>
    <w:rsid w:val="00581203"/>
    <w:rsid w:val="0058349C"/>
    <w:rsid w:val="00585FBE"/>
    <w:rsid w:val="005870E8"/>
    <w:rsid w:val="0058789C"/>
    <w:rsid w:val="005A4D4E"/>
    <w:rsid w:val="005A7237"/>
    <w:rsid w:val="005B21FA"/>
    <w:rsid w:val="005B3244"/>
    <w:rsid w:val="005B6EE8"/>
    <w:rsid w:val="005B7731"/>
    <w:rsid w:val="005C3559"/>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2E29"/>
    <w:rsid w:val="006235FB"/>
    <w:rsid w:val="00626A15"/>
    <w:rsid w:val="006379E9"/>
    <w:rsid w:val="006438CB"/>
    <w:rsid w:val="006529B9"/>
    <w:rsid w:val="00654695"/>
    <w:rsid w:val="0065500A"/>
    <w:rsid w:val="00655217"/>
    <w:rsid w:val="0065727C"/>
    <w:rsid w:val="00674A78"/>
    <w:rsid w:val="00696A16"/>
    <w:rsid w:val="006A3349"/>
    <w:rsid w:val="006A4519"/>
    <w:rsid w:val="006A4840"/>
    <w:rsid w:val="006A52A0"/>
    <w:rsid w:val="006A7E1D"/>
    <w:rsid w:val="006B2FBF"/>
    <w:rsid w:val="006B61F8"/>
    <w:rsid w:val="006C3A56"/>
    <w:rsid w:val="006D055D"/>
    <w:rsid w:val="006D13F4"/>
    <w:rsid w:val="006D6AED"/>
    <w:rsid w:val="006E6D0B"/>
    <w:rsid w:val="006F126E"/>
    <w:rsid w:val="006F32C9"/>
    <w:rsid w:val="006F3834"/>
    <w:rsid w:val="006F5693"/>
    <w:rsid w:val="006F5D4C"/>
    <w:rsid w:val="00701BCD"/>
    <w:rsid w:val="00717B01"/>
    <w:rsid w:val="007227D9"/>
    <w:rsid w:val="007244DE"/>
    <w:rsid w:val="0072491F"/>
    <w:rsid w:val="00725598"/>
    <w:rsid w:val="007319DE"/>
    <w:rsid w:val="007374A1"/>
    <w:rsid w:val="00752712"/>
    <w:rsid w:val="00753A84"/>
    <w:rsid w:val="007611F5"/>
    <w:rsid w:val="007619E4"/>
    <w:rsid w:val="00761E75"/>
    <w:rsid w:val="00761FA8"/>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672D"/>
    <w:rsid w:val="007D7596"/>
    <w:rsid w:val="007E242C"/>
    <w:rsid w:val="007E6631"/>
    <w:rsid w:val="00803A12"/>
    <w:rsid w:val="00805417"/>
    <w:rsid w:val="008070F3"/>
    <w:rsid w:val="008266F9"/>
    <w:rsid w:val="008267E2"/>
    <w:rsid w:val="00826A9B"/>
    <w:rsid w:val="008334ED"/>
    <w:rsid w:val="00834842"/>
    <w:rsid w:val="00840E7B"/>
    <w:rsid w:val="008536AF"/>
    <w:rsid w:val="00853D40"/>
    <w:rsid w:val="008564FC"/>
    <w:rsid w:val="00864E76"/>
    <w:rsid w:val="00872581"/>
    <w:rsid w:val="0087459D"/>
    <w:rsid w:val="0087680F"/>
    <w:rsid w:val="00876D81"/>
    <w:rsid w:val="00881D86"/>
    <w:rsid w:val="00883306"/>
    <w:rsid w:val="00883EE3"/>
    <w:rsid w:val="008904F9"/>
    <w:rsid w:val="00890E4C"/>
    <w:rsid w:val="00890E74"/>
    <w:rsid w:val="00892798"/>
    <w:rsid w:val="0089418F"/>
    <w:rsid w:val="00897C29"/>
    <w:rsid w:val="008A1A9C"/>
    <w:rsid w:val="008A2A19"/>
    <w:rsid w:val="008A4633"/>
    <w:rsid w:val="008B032E"/>
    <w:rsid w:val="008C0FA2"/>
    <w:rsid w:val="008C2342"/>
    <w:rsid w:val="008C77B6"/>
    <w:rsid w:val="008D06F5"/>
    <w:rsid w:val="008D1B91"/>
    <w:rsid w:val="008D724A"/>
    <w:rsid w:val="008E7A3E"/>
    <w:rsid w:val="008F41FD"/>
    <w:rsid w:val="008F4479"/>
    <w:rsid w:val="008F4BA0"/>
    <w:rsid w:val="00901726"/>
    <w:rsid w:val="00920E6A"/>
    <w:rsid w:val="00931816"/>
    <w:rsid w:val="00932C71"/>
    <w:rsid w:val="00944C85"/>
    <w:rsid w:val="009509D5"/>
    <w:rsid w:val="009538F5"/>
    <w:rsid w:val="00954E53"/>
    <w:rsid w:val="00957187"/>
    <w:rsid w:val="00960255"/>
    <w:rsid w:val="009603E1"/>
    <w:rsid w:val="00961C9D"/>
    <w:rsid w:val="00963065"/>
    <w:rsid w:val="0097151F"/>
    <w:rsid w:val="00973777"/>
    <w:rsid w:val="0097625A"/>
    <w:rsid w:val="00976E78"/>
    <w:rsid w:val="009775C0"/>
    <w:rsid w:val="00981F23"/>
    <w:rsid w:val="00990634"/>
    <w:rsid w:val="00991733"/>
    <w:rsid w:val="00992078"/>
    <w:rsid w:val="00992BE3"/>
    <w:rsid w:val="009A1467"/>
    <w:rsid w:val="009A6464"/>
    <w:rsid w:val="009B071A"/>
    <w:rsid w:val="009B69F5"/>
    <w:rsid w:val="009C5FF7"/>
    <w:rsid w:val="009C6292"/>
    <w:rsid w:val="009D15DB"/>
    <w:rsid w:val="009D3133"/>
    <w:rsid w:val="009E160D"/>
    <w:rsid w:val="009F1CBB"/>
    <w:rsid w:val="009F3305"/>
    <w:rsid w:val="009F6FB2"/>
    <w:rsid w:val="00A071C0"/>
    <w:rsid w:val="00A14A44"/>
    <w:rsid w:val="00A22670"/>
    <w:rsid w:val="00A24B35"/>
    <w:rsid w:val="00A271BA"/>
    <w:rsid w:val="00A27F86"/>
    <w:rsid w:val="00A3105E"/>
    <w:rsid w:val="00A431C6"/>
    <w:rsid w:val="00A54315"/>
    <w:rsid w:val="00A60FBC"/>
    <w:rsid w:val="00A65C0B"/>
    <w:rsid w:val="00A70E18"/>
    <w:rsid w:val="00A776BA"/>
    <w:rsid w:val="00A8159C"/>
    <w:rsid w:val="00A81FD2"/>
    <w:rsid w:val="00A823C5"/>
    <w:rsid w:val="00A8441A"/>
    <w:rsid w:val="00A8620B"/>
    <w:rsid w:val="00A8674A"/>
    <w:rsid w:val="00A96E24"/>
    <w:rsid w:val="00AA6F6E"/>
    <w:rsid w:val="00AB122B"/>
    <w:rsid w:val="00AB21B0"/>
    <w:rsid w:val="00AB48D3"/>
    <w:rsid w:val="00AE0243"/>
    <w:rsid w:val="00AE1BAD"/>
    <w:rsid w:val="00AE2124"/>
    <w:rsid w:val="00AE24BC"/>
    <w:rsid w:val="00AE3E3F"/>
    <w:rsid w:val="00AF1BB9"/>
    <w:rsid w:val="00AF2516"/>
    <w:rsid w:val="00AF4760"/>
    <w:rsid w:val="00AF55D4"/>
    <w:rsid w:val="00AF7712"/>
    <w:rsid w:val="00B0505F"/>
    <w:rsid w:val="00B05C2D"/>
    <w:rsid w:val="00B12933"/>
    <w:rsid w:val="00B12B88"/>
    <w:rsid w:val="00B137E0"/>
    <w:rsid w:val="00B13BC8"/>
    <w:rsid w:val="00B16583"/>
    <w:rsid w:val="00B24662"/>
    <w:rsid w:val="00B2539E"/>
    <w:rsid w:val="00B3349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E6E1E"/>
    <w:rsid w:val="00BF29B8"/>
    <w:rsid w:val="00BF46EA"/>
    <w:rsid w:val="00BF5143"/>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2EF"/>
    <w:rsid w:val="00C967EF"/>
    <w:rsid w:val="00CA013C"/>
    <w:rsid w:val="00CA1646"/>
    <w:rsid w:val="00CA6A5D"/>
    <w:rsid w:val="00CA6D6D"/>
    <w:rsid w:val="00CA7737"/>
    <w:rsid w:val="00CC7A4E"/>
    <w:rsid w:val="00CD1359"/>
    <w:rsid w:val="00CD4C83"/>
    <w:rsid w:val="00D01EDC"/>
    <w:rsid w:val="00D078AA"/>
    <w:rsid w:val="00D10058"/>
    <w:rsid w:val="00D11978"/>
    <w:rsid w:val="00D14847"/>
    <w:rsid w:val="00D15E30"/>
    <w:rsid w:val="00D16129"/>
    <w:rsid w:val="00D21DEB"/>
    <w:rsid w:val="00D25DBD"/>
    <w:rsid w:val="00D26929"/>
    <w:rsid w:val="00D30CBD"/>
    <w:rsid w:val="00D30D9E"/>
    <w:rsid w:val="00D33908"/>
    <w:rsid w:val="00D354F2"/>
    <w:rsid w:val="00D36C30"/>
    <w:rsid w:val="00D37C90"/>
    <w:rsid w:val="00D40190"/>
    <w:rsid w:val="00D43A8C"/>
    <w:rsid w:val="00D53072"/>
    <w:rsid w:val="00D61A4E"/>
    <w:rsid w:val="00D634EA"/>
    <w:rsid w:val="00D713A1"/>
    <w:rsid w:val="00D77956"/>
    <w:rsid w:val="00D80F0C"/>
    <w:rsid w:val="00D81065"/>
    <w:rsid w:val="00D850E1"/>
    <w:rsid w:val="00D92077"/>
    <w:rsid w:val="00D92164"/>
    <w:rsid w:val="00D951E2"/>
    <w:rsid w:val="00D9565A"/>
    <w:rsid w:val="00DB2337"/>
    <w:rsid w:val="00DB5F87"/>
    <w:rsid w:val="00DB699B"/>
    <w:rsid w:val="00DC0376"/>
    <w:rsid w:val="00DC099B"/>
    <w:rsid w:val="00DC2BE5"/>
    <w:rsid w:val="00DD29AC"/>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A85"/>
    <w:rsid w:val="00E15598"/>
    <w:rsid w:val="00E20D65"/>
    <w:rsid w:val="00E353A2"/>
    <w:rsid w:val="00E36881"/>
    <w:rsid w:val="00E42E4C"/>
    <w:rsid w:val="00E47013"/>
    <w:rsid w:val="00E50A23"/>
    <w:rsid w:val="00E541F9"/>
    <w:rsid w:val="00E57B79"/>
    <w:rsid w:val="00E63419"/>
    <w:rsid w:val="00E64496"/>
    <w:rsid w:val="00E72115"/>
    <w:rsid w:val="00E77140"/>
    <w:rsid w:val="00E8322E"/>
    <w:rsid w:val="00E870C1"/>
    <w:rsid w:val="00E903E0"/>
    <w:rsid w:val="00EA1115"/>
    <w:rsid w:val="00EA39EB"/>
    <w:rsid w:val="00EA58CE"/>
    <w:rsid w:val="00EA645F"/>
    <w:rsid w:val="00EB1814"/>
    <w:rsid w:val="00EB33FF"/>
    <w:rsid w:val="00EB3D1A"/>
    <w:rsid w:val="00EC20D9"/>
    <w:rsid w:val="00EC2759"/>
    <w:rsid w:val="00EC3335"/>
    <w:rsid w:val="00EC7106"/>
    <w:rsid w:val="00ED0120"/>
    <w:rsid w:val="00ED3BBA"/>
    <w:rsid w:val="00ED4E12"/>
    <w:rsid w:val="00EE051B"/>
    <w:rsid w:val="00EE54B4"/>
    <w:rsid w:val="00EF1AD8"/>
    <w:rsid w:val="00EF2B5C"/>
    <w:rsid w:val="00EF7794"/>
    <w:rsid w:val="00F02046"/>
    <w:rsid w:val="00F053D8"/>
    <w:rsid w:val="00F07888"/>
    <w:rsid w:val="00F07F1B"/>
    <w:rsid w:val="00F1313D"/>
    <w:rsid w:val="00F201E7"/>
    <w:rsid w:val="00F204E0"/>
    <w:rsid w:val="00F20B16"/>
    <w:rsid w:val="00F21C79"/>
    <w:rsid w:val="00F238C9"/>
    <w:rsid w:val="00F23CA5"/>
    <w:rsid w:val="00F277AA"/>
    <w:rsid w:val="00F310DC"/>
    <w:rsid w:val="00F31955"/>
    <w:rsid w:val="00F34C06"/>
    <w:rsid w:val="00F43EA3"/>
    <w:rsid w:val="00F45271"/>
    <w:rsid w:val="00F50C55"/>
    <w:rsid w:val="00F57FFB"/>
    <w:rsid w:val="00F601E6"/>
    <w:rsid w:val="00F60794"/>
    <w:rsid w:val="00F73954"/>
    <w:rsid w:val="00F94060"/>
    <w:rsid w:val="00FA56F6"/>
    <w:rsid w:val="00FB329D"/>
    <w:rsid w:val="00FB6703"/>
    <w:rsid w:val="00FC27E3"/>
    <w:rsid w:val="00FC74C7"/>
    <w:rsid w:val="00FD451D"/>
    <w:rsid w:val="00FD5B22"/>
    <w:rsid w:val="00FE1B01"/>
    <w:rsid w:val="00FE4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8CF0D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26D34"/>
    <w:rPr>
      <w:rFonts w:ascii="Calibri" w:hAnsi="Calibri" w:cs="Arial"/>
      <w:sz w:val="22"/>
    </w:rPr>
  </w:style>
  <w:style w:type="paragraph" w:styleId="Heading1">
    <w:name w:val="heading 1"/>
    <w:aliases w:val="Pocket"/>
    <w:basedOn w:val="Normal"/>
    <w:next w:val="Normal"/>
    <w:link w:val="Heading1Char"/>
    <w:uiPriority w:val="9"/>
    <w:qFormat/>
    <w:rsid w:val="00226D3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26D3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26D3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26D3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26D3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26D3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26D3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26D3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226D34"/>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226D34"/>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20"/>
    <w:qFormat/>
    <w:rsid w:val="00226D34"/>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226D34"/>
    <w:rPr>
      <w:color w:val="auto"/>
      <w:u w:val="none"/>
    </w:rPr>
  </w:style>
  <w:style w:type="character" w:styleId="Hyperlink">
    <w:name w:val="Hyperlink"/>
    <w:basedOn w:val="DefaultParagraphFont"/>
    <w:uiPriority w:val="99"/>
    <w:unhideWhenUsed/>
    <w:rsid w:val="00226D34"/>
    <w:rPr>
      <w:color w:val="auto"/>
      <w:u w:val="none"/>
    </w:rPr>
  </w:style>
  <w:style w:type="paragraph" w:styleId="DocumentMap">
    <w:name w:val="Document Map"/>
    <w:basedOn w:val="Normal"/>
    <w:link w:val="DocumentMapChar"/>
    <w:uiPriority w:val="99"/>
    <w:semiHidden/>
    <w:unhideWhenUsed/>
    <w:rsid w:val="00226D3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26D34"/>
    <w:rPr>
      <w:rFonts w:ascii="Lucida Grande" w:hAnsi="Lucida Grande" w:cs="Lucida Grande"/>
    </w:rPr>
  </w:style>
  <w:style w:type="paragraph" w:customStyle="1" w:styleId="Style4">
    <w:name w:val="Style4"/>
    <w:basedOn w:val="Normal"/>
    <w:rsid w:val="00E50A23"/>
    <w:pPr>
      <w:numPr>
        <w:numId w:val="12"/>
      </w:numPr>
      <w:tabs>
        <w:tab w:val="clear" w:pos="360"/>
        <w:tab w:val="num" w:pos="720"/>
      </w:tabs>
      <w:spacing w:line="259" w:lineRule="auto"/>
      <w:ind w:left="0" w:firstLine="0"/>
    </w:pPr>
    <w:rPr>
      <w:rFonts w:ascii="Georgia" w:eastAsia="Calibri" w:hAnsi="Georgia" w:cstheme="minorBidi"/>
      <w:szCs w:val="22"/>
      <w:u w:val="single"/>
    </w:rPr>
  </w:style>
  <w:style w:type="paragraph" w:customStyle="1" w:styleId="StyleStyle49pt">
    <w:name w:val="Style Style4 + 9 pt"/>
    <w:basedOn w:val="Style4"/>
    <w:link w:val="StyleStyle49ptChar"/>
    <w:rsid w:val="00E50A23"/>
  </w:style>
  <w:style w:type="character" w:customStyle="1" w:styleId="StyleStyle49ptChar">
    <w:name w:val="Style Style4 + 9 pt Char"/>
    <w:link w:val="StyleStyle49pt"/>
    <w:rsid w:val="00E50A23"/>
    <w:rPr>
      <w:rFonts w:ascii="Georgia" w:eastAsia="Calibri" w:hAnsi="Georgia"/>
      <w:szCs w:val="22"/>
      <w:u w:val="single"/>
    </w:rPr>
  </w:style>
  <w:style w:type="character" w:customStyle="1" w:styleId="Style9ptUnderline">
    <w:name w:val="Style 9 pt Underline"/>
    <w:rsid w:val="00E50A23"/>
    <w:rPr>
      <w:sz w:val="20"/>
      <w:u w:val="single"/>
    </w:rPr>
  </w:style>
  <w:style w:type="character" w:customStyle="1" w:styleId="StyleTimesNewRoman9pt">
    <w:name w:val="Style Times New Roman 9 pt"/>
    <w:rsid w:val="00E50A23"/>
    <w:rPr>
      <w:sz w:val="20"/>
    </w:rPr>
  </w:style>
  <w:style w:type="paragraph" w:customStyle="1" w:styleId="StyleStyle49ptBold">
    <w:name w:val="Style Style4 + 9 pt Bold"/>
    <w:basedOn w:val="Style4"/>
    <w:link w:val="StyleStyle49ptBoldChar"/>
    <w:rsid w:val="00E50A23"/>
    <w:rPr>
      <w:b/>
      <w:bCs/>
    </w:rPr>
  </w:style>
  <w:style w:type="character" w:customStyle="1" w:styleId="StyleStyle49ptBoldChar">
    <w:name w:val="Style Style4 + 9 pt Bold Char"/>
    <w:link w:val="StyleStyle49ptBold"/>
    <w:rsid w:val="00E50A23"/>
    <w:rPr>
      <w:rFonts w:ascii="Georgia" w:eastAsia="Calibri" w:hAnsi="Georgia"/>
      <w:b/>
      <w:bCs/>
      <w:szCs w:val="22"/>
      <w:u w:val="single"/>
    </w:rPr>
  </w:style>
  <w:style w:type="character" w:customStyle="1" w:styleId="Style9ptBoldUnderline">
    <w:name w:val="Style 9 pt Bold Underline"/>
    <w:rsid w:val="00E50A23"/>
    <w:rPr>
      <w:b/>
      <w:bCs/>
      <w:sz w:val="20"/>
      <w:u w:val="single"/>
    </w:rPr>
  </w:style>
  <w:style w:type="paragraph" w:styleId="ListParagraph">
    <w:name w:val="List Paragraph"/>
    <w:basedOn w:val="Normal"/>
    <w:uiPriority w:val="34"/>
    <w:qFormat/>
    <w:rsid w:val="00AF1BB9"/>
    <w:pPr>
      <w:spacing w:after="160" w:line="259" w:lineRule="auto"/>
      <w:ind w:left="720"/>
      <w:contextualSpacing/>
    </w:pPr>
    <w:rPr>
      <w:rFonts w:cstheme="minorBidi"/>
    </w:rPr>
  </w:style>
  <w:style w:type="paragraph" w:customStyle="1" w:styleId="textbold">
    <w:name w:val="text bold"/>
    <w:basedOn w:val="Normal"/>
    <w:link w:val="Emphasis"/>
    <w:uiPriority w:val="20"/>
    <w:qFormat/>
    <w:rsid w:val="00FE4BE0"/>
    <w:pPr>
      <w:spacing w:after="160" w:line="259" w:lineRule="auto"/>
      <w:ind w:left="720"/>
      <w:jc w:val="both"/>
    </w:pPr>
    <w:rPr>
      <w:b/>
      <w:iCs/>
      <w:u w:val="single"/>
    </w:rPr>
  </w:style>
  <w:style w:type="character" w:styleId="CommentReference">
    <w:name w:val="annotation reference"/>
    <w:basedOn w:val="DefaultParagraphFont"/>
    <w:uiPriority w:val="99"/>
    <w:semiHidden/>
    <w:unhideWhenUsed/>
    <w:rsid w:val="00D81065"/>
    <w:rPr>
      <w:sz w:val="18"/>
      <w:szCs w:val="18"/>
    </w:rPr>
  </w:style>
  <w:style w:type="paragraph" w:styleId="CommentText">
    <w:name w:val="annotation text"/>
    <w:basedOn w:val="Normal"/>
    <w:link w:val="CommentTextChar"/>
    <w:uiPriority w:val="99"/>
    <w:semiHidden/>
    <w:unhideWhenUsed/>
    <w:rsid w:val="00D81065"/>
    <w:rPr>
      <w:rFonts w:ascii="Garamond" w:hAnsi="Garamond"/>
    </w:rPr>
  </w:style>
  <w:style w:type="character" w:customStyle="1" w:styleId="CommentTextChar">
    <w:name w:val="Comment Text Char"/>
    <w:basedOn w:val="DefaultParagraphFont"/>
    <w:link w:val="CommentText"/>
    <w:uiPriority w:val="99"/>
    <w:semiHidden/>
    <w:rsid w:val="00D81065"/>
    <w:rPr>
      <w:rFonts w:ascii="Garamond" w:hAnsi="Garamond" w:cs="Times New Roman"/>
    </w:rPr>
  </w:style>
  <w:style w:type="paragraph" w:styleId="BalloonText">
    <w:name w:val="Balloon Text"/>
    <w:basedOn w:val="Normal"/>
    <w:link w:val="BalloonTextChar"/>
    <w:uiPriority w:val="99"/>
    <w:semiHidden/>
    <w:unhideWhenUsed/>
    <w:rsid w:val="00D81065"/>
    <w:rPr>
      <w:sz w:val="18"/>
      <w:szCs w:val="18"/>
    </w:rPr>
  </w:style>
  <w:style w:type="character" w:customStyle="1" w:styleId="BalloonTextChar">
    <w:name w:val="Balloon Text Char"/>
    <w:basedOn w:val="DefaultParagraphFont"/>
    <w:link w:val="BalloonText"/>
    <w:uiPriority w:val="99"/>
    <w:semiHidden/>
    <w:rsid w:val="00D81065"/>
    <w:rPr>
      <w:rFonts w:ascii="Times New Roman" w:hAnsi="Times New Roman" w:cs="Times New Roman"/>
      <w:sz w:val="18"/>
      <w:szCs w:val="18"/>
    </w:rPr>
  </w:style>
  <w:style w:type="paragraph" w:styleId="NormalWeb">
    <w:name w:val="Normal (Web)"/>
    <w:basedOn w:val="Normal"/>
    <w:uiPriority w:val="99"/>
    <w:semiHidden/>
    <w:unhideWhenUsed/>
    <w:rsid w:val="00C902EF"/>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26D34"/>
    <w:rPr>
      <w:rFonts w:ascii="Calibri" w:hAnsi="Calibri" w:cs="Arial"/>
      <w:sz w:val="22"/>
    </w:rPr>
  </w:style>
  <w:style w:type="paragraph" w:styleId="Heading1">
    <w:name w:val="heading 1"/>
    <w:aliases w:val="Pocket"/>
    <w:basedOn w:val="Normal"/>
    <w:next w:val="Normal"/>
    <w:link w:val="Heading1Char"/>
    <w:uiPriority w:val="9"/>
    <w:qFormat/>
    <w:rsid w:val="00226D3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26D3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26D3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26D3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26D3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26D3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26D3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26D3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226D34"/>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226D34"/>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20"/>
    <w:qFormat/>
    <w:rsid w:val="00226D34"/>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226D34"/>
    <w:rPr>
      <w:color w:val="auto"/>
      <w:u w:val="none"/>
    </w:rPr>
  </w:style>
  <w:style w:type="character" w:styleId="Hyperlink">
    <w:name w:val="Hyperlink"/>
    <w:basedOn w:val="DefaultParagraphFont"/>
    <w:uiPriority w:val="99"/>
    <w:unhideWhenUsed/>
    <w:rsid w:val="00226D34"/>
    <w:rPr>
      <w:color w:val="auto"/>
      <w:u w:val="none"/>
    </w:rPr>
  </w:style>
  <w:style w:type="paragraph" w:styleId="DocumentMap">
    <w:name w:val="Document Map"/>
    <w:basedOn w:val="Normal"/>
    <w:link w:val="DocumentMapChar"/>
    <w:uiPriority w:val="99"/>
    <w:semiHidden/>
    <w:unhideWhenUsed/>
    <w:rsid w:val="00226D3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26D34"/>
    <w:rPr>
      <w:rFonts w:ascii="Lucida Grande" w:hAnsi="Lucida Grande" w:cs="Lucida Grande"/>
    </w:rPr>
  </w:style>
  <w:style w:type="paragraph" w:customStyle="1" w:styleId="Style4">
    <w:name w:val="Style4"/>
    <w:basedOn w:val="Normal"/>
    <w:rsid w:val="00E50A23"/>
    <w:pPr>
      <w:numPr>
        <w:numId w:val="12"/>
      </w:numPr>
      <w:tabs>
        <w:tab w:val="clear" w:pos="360"/>
        <w:tab w:val="num" w:pos="720"/>
      </w:tabs>
      <w:spacing w:line="259" w:lineRule="auto"/>
      <w:ind w:left="0" w:firstLine="0"/>
    </w:pPr>
    <w:rPr>
      <w:rFonts w:ascii="Georgia" w:eastAsia="Calibri" w:hAnsi="Georgia" w:cstheme="minorBidi"/>
      <w:szCs w:val="22"/>
      <w:u w:val="single"/>
    </w:rPr>
  </w:style>
  <w:style w:type="paragraph" w:customStyle="1" w:styleId="StyleStyle49pt">
    <w:name w:val="Style Style4 + 9 pt"/>
    <w:basedOn w:val="Style4"/>
    <w:link w:val="StyleStyle49ptChar"/>
    <w:rsid w:val="00E50A23"/>
  </w:style>
  <w:style w:type="character" w:customStyle="1" w:styleId="StyleStyle49ptChar">
    <w:name w:val="Style Style4 + 9 pt Char"/>
    <w:link w:val="StyleStyle49pt"/>
    <w:rsid w:val="00E50A23"/>
    <w:rPr>
      <w:rFonts w:ascii="Georgia" w:eastAsia="Calibri" w:hAnsi="Georgia"/>
      <w:szCs w:val="22"/>
      <w:u w:val="single"/>
    </w:rPr>
  </w:style>
  <w:style w:type="character" w:customStyle="1" w:styleId="Style9ptUnderline">
    <w:name w:val="Style 9 pt Underline"/>
    <w:rsid w:val="00E50A23"/>
    <w:rPr>
      <w:sz w:val="20"/>
      <w:u w:val="single"/>
    </w:rPr>
  </w:style>
  <w:style w:type="character" w:customStyle="1" w:styleId="StyleTimesNewRoman9pt">
    <w:name w:val="Style Times New Roman 9 pt"/>
    <w:rsid w:val="00E50A23"/>
    <w:rPr>
      <w:sz w:val="20"/>
    </w:rPr>
  </w:style>
  <w:style w:type="paragraph" w:customStyle="1" w:styleId="StyleStyle49ptBold">
    <w:name w:val="Style Style4 + 9 pt Bold"/>
    <w:basedOn w:val="Style4"/>
    <w:link w:val="StyleStyle49ptBoldChar"/>
    <w:rsid w:val="00E50A23"/>
    <w:rPr>
      <w:b/>
      <w:bCs/>
    </w:rPr>
  </w:style>
  <w:style w:type="character" w:customStyle="1" w:styleId="StyleStyle49ptBoldChar">
    <w:name w:val="Style Style4 + 9 pt Bold Char"/>
    <w:link w:val="StyleStyle49ptBold"/>
    <w:rsid w:val="00E50A23"/>
    <w:rPr>
      <w:rFonts w:ascii="Georgia" w:eastAsia="Calibri" w:hAnsi="Georgia"/>
      <w:b/>
      <w:bCs/>
      <w:szCs w:val="22"/>
      <w:u w:val="single"/>
    </w:rPr>
  </w:style>
  <w:style w:type="character" w:customStyle="1" w:styleId="Style9ptBoldUnderline">
    <w:name w:val="Style 9 pt Bold Underline"/>
    <w:rsid w:val="00E50A23"/>
    <w:rPr>
      <w:b/>
      <w:bCs/>
      <w:sz w:val="20"/>
      <w:u w:val="single"/>
    </w:rPr>
  </w:style>
  <w:style w:type="paragraph" w:styleId="ListParagraph">
    <w:name w:val="List Paragraph"/>
    <w:basedOn w:val="Normal"/>
    <w:uiPriority w:val="34"/>
    <w:qFormat/>
    <w:rsid w:val="00AF1BB9"/>
    <w:pPr>
      <w:spacing w:after="160" w:line="259" w:lineRule="auto"/>
      <w:ind w:left="720"/>
      <w:contextualSpacing/>
    </w:pPr>
    <w:rPr>
      <w:rFonts w:cstheme="minorBidi"/>
    </w:rPr>
  </w:style>
  <w:style w:type="paragraph" w:customStyle="1" w:styleId="textbold">
    <w:name w:val="text bold"/>
    <w:basedOn w:val="Normal"/>
    <w:link w:val="Emphasis"/>
    <w:uiPriority w:val="20"/>
    <w:qFormat/>
    <w:rsid w:val="00FE4BE0"/>
    <w:pPr>
      <w:spacing w:after="160" w:line="259" w:lineRule="auto"/>
      <w:ind w:left="720"/>
      <w:jc w:val="both"/>
    </w:pPr>
    <w:rPr>
      <w:b/>
      <w:iCs/>
      <w:u w:val="single"/>
    </w:rPr>
  </w:style>
  <w:style w:type="character" w:styleId="CommentReference">
    <w:name w:val="annotation reference"/>
    <w:basedOn w:val="DefaultParagraphFont"/>
    <w:uiPriority w:val="99"/>
    <w:semiHidden/>
    <w:unhideWhenUsed/>
    <w:rsid w:val="00D81065"/>
    <w:rPr>
      <w:sz w:val="18"/>
      <w:szCs w:val="18"/>
    </w:rPr>
  </w:style>
  <w:style w:type="paragraph" w:styleId="CommentText">
    <w:name w:val="annotation text"/>
    <w:basedOn w:val="Normal"/>
    <w:link w:val="CommentTextChar"/>
    <w:uiPriority w:val="99"/>
    <w:semiHidden/>
    <w:unhideWhenUsed/>
    <w:rsid w:val="00D81065"/>
    <w:rPr>
      <w:rFonts w:ascii="Garamond" w:hAnsi="Garamond"/>
    </w:rPr>
  </w:style>
  <w:style w:type="character" w:customStyle="1" w:styleId="CommentTextChar">
    <w:name w:val="Comment Text Char"/>
    <w:basedOn w:val="DefaultParagraphFont"/>
    <w:link w:val="CommentText"/>
    <w:uiPriority w:val="99"/>
    <w:semiHidden/>
    <w:rsid w:val="00D81065"/>
    <w:rPr>
      <w:rFonts w:ascii="Garamond" w:hAnsi="Garamond" w:cs="Times New Roman"/>
    </w:rPr>
  </w:style>
  <w:style w:type="paragraph" w:styleId="BalloonText">
    <w:name w:val="Balloon Text"/>
    <w:basedOn w:val="Normal"/>
    <w:link w:val="BalloonTextChar"/>
    <w:uiPriority w:val="99"/>
    <w:semiHidden/>
    <w:unhideWhenUsed/>
    <w:rsid w:val="00D81065"/>
    <w:rPr>
      <w:sz w:val="18"/>
      <w:szCs w:val="18"/>
    </w:rPr>
  </w:style>
  <w:style w:type="character" w:customStyle="1" w:styleId="BalloonTextChar">
    <w:name w:val="Balloon Text Char"/>
    <w:basedOn w:val="DefaultParagraphFont"/>
    <w:link w:val="BalloonText"/>
    <w:uiPriority w:val="99"/>
    <w:semiHidden/>
    <w:rsid w:val="00D81065"/>
    <w:rPr>
      <w:rFonts w:ascii="Times New Roman" w:hAnsi="Times New Roman" w:cs="Times New Roman"/>
      <w:sz w:val="18"/>
      <w:szCs w:val="18"/>
    </w:rPr>
  </w:style>
  <w:style w:type="paragraph" w:styleId="NormalWeb">
    <w:name w:val="Normal (Web)"/>
    <w:basedOn w:val="Normal"/>
    <w:uiPriority w:val="99"/>
    <w:semiHidden/>
    <w:unhideWhenUsed/>
    <w:rsid w:val="00C902EF"/>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987487">
      <w:bodyDiv w:val="1"/>
      <w:marLeft w:val="0"/>
      <w:marRight w:val="0"/>
      <w:marTop w:val="0"/>
      <w:marBottom w:val="0"/>
      <w:divBdr>
        <w:top w:val="none" w:sz="0" w:space="0" w:color="auto"/>
        <w:left w:val="none" w:sz="0" w:space="0" w:color="auto"/>
        <w:bottom w:val="none" w:sz="0" w:space="0" w:color="auto"/>
        <w:right w:val="none" w:sz="0" w:space="0" w:color="auto"/>
      </w:divBdr>
    </w:div>
    <w:div w:id="216744114">
      <w:bodyDiv w:val="1"/>
      <w:marLeft w:val="0"/>
      <w:marRight w:val="0"/>
      <w:marTop w:val="0"/>
      <w:marBottom w:val="0"/>
      <w:divBdr>
        <w:top w:val="none" w:sz="0" w:space="0" w:color="auto"/>
        <w:left w:val="none" w:sz="0" w:space="0" w:color="auto"/>
        <w:bottom w:val="none" w:sz="0" w:space="0" w:color="auto"/>
        <w:right w:val="none" w:sz="0" w:space="0" w:color="auto"/>
      </w:divBdr>
    </w:div>
    <w:div w:id="235554780">
      <w:bodyDiv w:val="1"/>
      <w:marLeft w:val="0"/>
      <w:marRight w:val="0"/>
      <w:marTop w:val="0"/>
      <w:marBottom w:val="0"/>
      <w:divBdr>
        <w:top w:val="none" w:sz="0" w:space="0" w:color="auto"/>
        <w:left w:val="none" w:sz="0" w:space="0" w:color="auto"/>
        <w:bottom w:val="none" w:sz="0" w:space="0" w:color="auto"/>
        <w:right w:val="none" w:sz="0" w:space="0" w:color="auto"/>
      </w:divBdr>
    </w:div>
    <w:div w:id="400640453">
      <w:bodyDiv w:val="1"/>
      <w:marLeft w:val="0"/>
      <w:marRight w:val="0"/>
      <w:marTop w:val="0"/>
      <w:marBottom w:val="0"/>
      <w:divBdr>
        <w:top w:val="none" w:sz="0" w:space="0" w:color="auto"/>
        <w:left w:val="none" w:sz="0" w:space="0" w:color="auto"/>
        <w:bottom w:val="none" w:sz="0" w:space="0" w:color="auto"/>
        <w:right w:val="none" w:sz="0" w:space="0" w:color="auto"/>
      </w:divBdr>
    </w:div>
    <w:div w:id="580942818">
      <w:bodyDiv w:val="1"/>
      <w:marLeft w:val="0"/>
      <w:marRight w:val="0"/>
      <w:marTop w:val="0"/>
      <w:marBottom w:val="0"/>
      <w:divBdr>
        <w:top w:val="none" w:sz="0" w:space="0" w:color="auto"/>
        <w:left w:val="none" w:sz="0" w:space="0" w:color="auto"/>
        <w:bottom w:val="none" w:sz="0" w:space="0" w:color="auto"/>
        <w:right w:val="none" w:sz="0" w:space="0" w:color="auto"/>
      </w:divBdr>
    </w:div>
    <w:div w:id="608003871">
      <w:bodyDiv w:val="1"/>
      <w:marLeft w:val="0"/>
      <w:marRight w:val="0"/>
      <w:marTop w:val="0"/>
      <w:marBottom w:val="0"/>
      <w:divBdr>
        <w:top w:val="none" w:sz="0" w:space="0" w:color="auto"/>
        <w:left w:val="none" w:sz="0" w:space="0" w:color="auto"/>
        <w:bottom w:val="none" w:sz="0" w:space="0" w:color="auto"/>
        <w:right w:val="none" w:sz="0" w:space="0" w:color="auto"/>
      </w:divBdr>
    </w:div>
    <w:div w:id="661348186">
      <w:bodyDiv w:val="1"/>
      <w:marLeft w:val="0"/>
      <w:marRight w:val="0"/>
      <w:marTop w:val="0"/>
      <w:marBottom w:val="0"/>
      <w:divBdr>
        <w:top w:val="none" w:sz="0" w:space="0" w:color="auto"/>
        <w:left w:val="none" w:sz="0" w:space="0" w:color="auto"/>
        <w:bottom w:val="none" w:sz="0" w:space="0" w:color="auto"/>
        <w:right w:val="none" w:sz="0" w:space="0" w:color="auto"/>
      </w:divBdr>
    </w:div>
    <w:div w:id="667443788">
      <w:bodyDiv w:val="1"/>
      <w:marLeft w:val="0"/>
      <w:marRight w:val="0"/>
      <w:marTop w:val="0"/>
      <w:marBottom w:val="0"/>
      <w:divBdr>
        <w:top w:val="none" w:sz="0" w:space="0" w:color="auto"/>
        <w:left w:val="none" w:sz="0" w:space="0" w:color="auto"/>
        <w:bottom w:val="none" w:sz="0" w:space="0" w:color="auto"/>
        <w:right w:val="none" w:sz="0" w:space="0" w:color="auto"/>
      </w:divBdr>
    </w:div>
    <w:div w:id="1055617794">
      <w:bodyDiv w:val="1"/>
      <w:marLeft w:val="0"/>
      <w:marRight w:val="0"/>
      <w:marTop w:val="0"/>
      <w:marBottom w:val="0"/>
      <w:divBdr>
        <w:top w:val="none" w:sz="0" w:space="0" w:color="auto"/>
        <w:left w:val="none" w:sz="0" w:space="0" w:color="auto"/>
        <w:bottom w:val="none" w:sz="0" w:space="0" w:color="auto"/>
        <w:right w:val="none" w:sz="0" w:space="0" w:color="auto"/>
      </w:divBdr>
    </w:div>
    <w:div w:id="1059669704">
      <w:bodyDiv w:val="1"/>
      <w:marLeft w:val="0"/>
      <w:marRight w:val="0"/>
      <w:marTop w:val="0"/>
      <w:marBottom w:val="0"/>
      <w:divBdr>
        <w:top w:val="none" w:sz="0" w:space="0" w:color="auto"/>
        <w:left w:val="none" w:sz="0" w:space="0" w:color="auto"/>
        <w:bottom w:val="none" w:sz="0" w:space="0" w:color="auto"/>
        <w:right w:val="none" w:sz="0" w:space="0" w:color="auto"/>
      </w:divBdr>
    </w:div>
    <w:div w:id="1117869193">
      <w:bodyDiv w:val="1"/>
      <w:marLeft w:val="0"/>
      <w:marRight w:val="0"/>
      <w:marTop w:val="0"/>
      <w:marBottom w:val="0"/>
      <w:divBdr>
        <w:top w:val="none" w:sz="0" w:space="0" w:color="auto"/>
        <w:left w:val="none" w:sz="0" w:space="0" w:color="auto"/>
        <w:bottom w:val="none" w:sz="0" w:space="0" w:color="auto"/>
        <w:right w:val="none" w:sz="0" w:space="0" w:color="auto"/>
      </w:divBdr>
    </w:div>
    <w:div w:id="1144466667">
      <w:bodyDiv w:val="1"/>
      <w:marLeft w:val="0"/>
      <w:marRight w:val="0"/>
      <w:marTop w:val="0"/>
      <w:marBottom w:val="0"/>
      <w:divBdr>
        <w:top w:val="none" w:sz="0" w:space="0" w:color="auto"/>
        <w:left w:val="none" w:sz="0" w:space="0" w:color="auto"/>
        <w:bottom w:val="none" w:sz="0" w:space="0" w:color="auto"/>
        <w:right w:val="none" w:sz="0" w:space="0" w:color="auto"/>
      </w:divBdr>
    </w:div>
    <w:div w:id="1152796320">
      <w:bodyDiv w:val="1"/>
      <w:marLeft w:val="0"/>
      <w:marRight w:val="0"/>
      <w:marTop w:val="0"/>
      <w:marBottom w:val="0"/>
      <w:divBdr>
        <w:top w:val="none" w:sz="0" w:space="0" w:color="auto"/>
        <w:left w:val="none" w:sz="0" w:space="0" w:color="auto"/>
        <w:bottom w:val="none" w:sz="0" w:space="0" w:color="auto"/>
        <w:right w:val="none" w:sz="0" w:space="0" w:color="auto"/>
      </w:divBdr>
    </w:div>
    <w:div w:id="1178734792">
      <w:bodyDiv w:val="1"/>
      <w:marLeft w:val="0"/>
      <w:marRight w:val="0"/>
      <w:marTop w:val="0"/>
      <w:marBottom w:val="0"/>
      <w:divBdr>
        <w:top w:val="none" w:sz="0" w:space="0" w:color="auto"/>
        <w:left w:val="none" w:sz="0" w:space="0" w:color="auto"/>
        <w:bottom w:val="none" w:sz="0" w:space="0" w:color="auto"/>
        <w:right w:val="none" w:sz="0" w:space="0" w:color="auto"/>
      </w:divBdr>
    </w:div>
    <w:div w:id="1755470866">
      <w:bodyDiv w:val="1"/>
      <w:marLeft w:val="0"/>
      <w:marRight w:val="0"/>
      <w:marTop w:val="0"/>
      <w:marBottom w:val="0"/>
      <w:divBdr>
        <w:top w:val="none" w:sz="0" w:space="0" w:color="auto"/>
        <w:left w:val="none" w:sz="0" w:space="0" w:color="auto"/>
        <w:bottom w:val="none" w:sz="0" w:space="0" w:color="auto"/>
        <w:right w:val="none" w:sz="0" w:space="0" w:color="auto"/>
      </w:divBdr>
    </w:div>
    <w:div w:id="1807621363">
      <w:bodyDiv w:val="1"/>
      <w:marLeft w:val="0"/>
      <w:marRight w:val="0"/>
      <w:marTop w:val="0"/>
      <w:marBottom w:val="0"/>
      <w:divBdr>
        <w:top w:val="none" w:sz="0" w:space="0" w:color="auto"/>
        <w:left w:val="none" w:sz="0" w:space="0" w:color="auto"/>
        <w:bottom w:val="none" w:sz="0" w:space="0" w:color="auto"/>
        <w:right w:val="none" w:sz="0" w:space="0" w:color="auto"/>
      </w:divBdr>
    </w:div>
    <w:div w:id="1892811093">
      <w:bodyDiv w:val="1"/>
      <w:marLeft w:val="0"/>
      <w:marRight w:val="0"/>
      <w:marTop w:val="0"/>
      <w:marBottom w:val="0"/>
      <w:divBdr>
        <w:top w:val="none" w:sz="0" w:space="0" w:color="auto"/>
        <w:left w:val="none" w:sz="0" w:space="0" w:color="auto"/>
        <w:bottom w:val="none" w:sz="0" w:space="0" w:color="auto"/>
        <w:right w:val="none" w:sz="0" w:space="0" w:color="auto"/>
      </w:divBdr>
    </w:div>
    <w:div w:id="1941524849">
      <w:bodyDiv w:val="1"/>
      <w:marLeft w:val="0"/>
      <w:marRight w:val="0"/>
      <w:marTop w:val="0"/>
      <w:marBottom w:val="0"/>
      <w:divBdr>
        <w:top w:val="none" w:sz="0" w:space="0" w:color="auto"/>
        <w:left w:val="none" w:sz="0" w:space="0" w:color="auto"/>
        <w:bottom w:val="none" w:sz="0" w:space="0" w:color="auto"/>
        <w:right w:val="none" w:sz="0" w:space="0" w:color="auto"/>
      </w:divBdr>
    </w:div>
    <w:div w:id="2008247866">
      <w:bodyDiv w:val="1"/>
      <w:marLeft w:val="0"/>
      <w:marRight w:val="0"/>
      <w:marTop w:val="0"/>
      <w:marBottom w:val="0"/>
      <w:divBdr>
        <w:top w:val="none" w:sz="0" w:space="0" w:color="auto"/>
        <w:left w:val="none" w:sz="0" w:space="0" w:color="auto"/>
        <w:bottom w:val="none" w:sz="0" w:space="0" w:color="auto"/>
        <w:right w:val="none" w:sz="0" w:space="0" w:color="auto"/>
      </w:divBdr>
    </w:div>
    <w:div w:id="2092387703">
      <w:bodyDiv w:val="1"/>
      <w:marLeft w:val="0"/>
      <w:marRight w:val="0"/>
      <w:marTop w:val="0"/>
      <w:marBottom w:val="0"/>
      <w:divBdr>
        <w:top w:val="none" w:sz="0" w:space="0" w:color="auto"/>
        <w:left w:val="none" w:sz="0" w:space="0" w:color="auto"/>
        <w:bottom w:val="none" w:sz="0" w:space="0" w:color="auto"/>
        <w:right w:val="none" w:sz="0" w:space="0" w:color="auto"/>
      </w:divBdr>
    </w:div>
    <w:div w:id="21342508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dictionary.cambridge.org/us/dictionary/english/their" TargetMode="External"/><Relationship Id="rId12" Type="http://schemas.openxmlformats.org/officeDocument/2006/relationships/hyperlink" Target="http://www.ctheory.net/articles.aspx?id=317" TargetMode="External"/><Relationship Id="rId13" Type="http://schemas.openxmlformats.org/officeDocument/2006/relationships/hyperlink" Target="http://www.ctheory.net/articles.aspx?id=317" TargetMode="External"/><Relationship Id="rId14" Type="http://schemas.openxmlformats.org/officeDocument/2006/relationships/hyperlink" Target="http://www.jstor.org/stable/192004"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dictionary.cambridge.org/us/dictionary/english/cou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50F9C88-6DED-ED41-89C3-F59DE528B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122671</Words>
  <Characters>699231</Characters>
  <Application>Microsoft Macintosh Word</Application>
  <DocSecurity>0</DocSecurity>
  <Lines>5826</Lines>
  <Paragraphs>1640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820262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James Mollison</cp:lastModifiedBy>
  <cp:revision>2</cp:revision>
  <dcterms:created xsi:type="dcterms:W3CDTF">2017-07-01T23:34:00Z</dcterms:created>
  <dcterms:modified xsi:type="dcterms:W3CDTF">2017-07-01T23:34:00Z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