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8D01C8" w14:textId="77777777" w:rsidR="001D06AB" w:rsidRDefault="001D06AB" w:rsidP="001D06AB">
      <w:pPr>
        <w:pStyle w:val="Heading1"/>
      </w:pPr>
      <w:r>
        <w:t>Plenary Power Neg</w:t>
      </w:r>
    </w:p>
    <w:p w14:paraId="158A2648" w14:textId="1611B435" w:rsidR="001D06AB" w:rsidRDefault="001D06AB" w:rsidP="001D06AB">
      <w:pPr>
        <w:pStyle w:val="Heading1"/>
      </w:pPr>
      <w:r>
        <w:t>Case</w:t>
      </w:r>
    </w:p>
    <w:p w14:paraId="6FEB5CB7" w14:textId="77777777" w:rsidR="001D06AB" w:rsidRDefault="001D06AB" w:rsidP="001D06AB">
      <w:pPr>
        <w:pStyle w:val="Heading2"/>
      </w:pPr>
      <w:r>
        <w:t>Solvency</w:t>
      </w:r>
    </w:p>
    <w:p w14:paraId="0468AC8B" w14:textId="03A39B6A" w:rsidR="006D2A00" w:rsidRDefault="006D2A00" w:rsidP="006D2A00">
      <w:pPr>
        <w:pStyle w:val="Heading3"/>
      </w:pPr>
      <w:r>
        <w:t>Status quo solves – Deportations</w:t>
      </w:r>
    </w:p>
    <w:p w14:paraId="65A22860" w14:textId="77777777" w:rsidR="006D2A00" w:rsidRPr="00F16A0C" w:rsidRDefault="006D2A00" w:rsidP="006D2A00">
      <w:pPr>
        <w:pStyle w:val="Heading4"/>
        <w:rPr>
          <w:szCs w:val="26"/>
        </w:rPr>
      </w:pPr>
      <w:r w:rsidRPr="00F16A0C">
        <w:rPr>
          <w:szCs w:val="26"/>
        </w:rPr>
        <w:t>Squo solves deportations – 5 reasons</w:t>
      </w:r>
    </w:p>
    <w:p w14:paraId="18F3DD4B" w14:textId="77777777" w:rsidR="006D2A00" w:rsidRPr="00BB4FFF" w:rsidRDefault="006D2A00" w:rsidP="006D2A00">
      <w:r w:rsidRPr="00F16A0C">
        <w:rPr>
          <w:b/>
          <w:sz w:val="26"/>
          <w:szCs w:val="26"/>
        </w:rPr>
        <w:t>Shulman 17</w:t>
      </w:r>
      <w:r>
        <w:t xml:space="preserve"> (</w:t>
      </w:r>
      <w:r w:rsidRPr="00BB4FFF">
        <w:t xml:space="preserve">Edward, </w:t>
      </w:r>
      <w:r>
        <w:t xml:space="preserve">founder and principal of The Shulman Law Group, LLC in Elmwood Park, New Jersey.  Mr. Shulman's practice is limited to all aspects of U.S. Immigration and Nationality Law, </w:t>
      </w:r>
      <w:r w:rsidRPr="00BB4FFF">
        <w:t xml:space="preserve">1-31-2017, "5 REASONS FOR IMMIGRANTS TO HAVE HOPE DESPITE PRESIDENT TRUMP'S EXECUTIVE ORDERS," </w:t>
      </w:r>
      <w:r>
        <w:t>Shulman Law Group</w:t>
      </w:r>
      <w:r w:rsidRPr="00BB4FFF">
        <w:t xml:space="preserve">, </w:t>
      </w:r>
      <w:hyperlink r:id="rId9" w:history="1">
        <w:r w:rsidRPr="00437D5C">
          <w:rPr>
            <w:rStyle w:val="Hyperlink"/>
          </w:rPr>
          <w:t>http://www.s-lawgroup.com/blog/5-reasons-for-immigrants-to-have-hope</w:t>
        </w:r>
      </w:hyperlink>
      <w:r>
        <w:t>) KEN</w:t>
      </w:r>
    </w:p>
    <w:p w14:paraId="2D176059" w14:textId="353ACDAF" w:rsidR="006D2A00" w:rsidRPr="006D2A00" w:rsidRDefault="006D2A00" w:rsidP="006D2A00">
      <w:pPr>
        <w:rPr>
          <w:u w:val="single"/>
        </w:rPr>
      </w:pPr>
      <w:r w:rsidRPr="00F16A0C">
        <w:rPr>
          <w:sz w:val="16"/>
        </w:rPr>
        <w:t xml:space="preserve">In a climate of understandable confusion, fear, paranoia, and demoralization in the wake of President Trump's Executive Actions, </w:t>
      </w:r>
      <w:r w:rsidRPr="00327FBA">
        <w:rPr>
          <w:rStyle w:val="StyleUnderline"/>
        </w:rPr>
        <w:t>there are five reasons for immigrants to have hope</w:t>
      </w:r>
      <w:r w:rsidRPr="00F16A0C">
        <w:rPr>
          <w:sz w:val="16"/>
        </w:rPr>
        <w:t xml:space="preserve">. In particular, those immigrants who dread being caught by immigration enforcement officers and who fear being deported from the United States, </w:t>
      </w:r>
      <w:r w:rsidRPr="00327FBA">
        <w:rPr>
          <w:rStyle w:val="StyleUnderline"/>
        </w:rPr>
        <w:t>there are both protections under the law and people poised to advocate for immigrants rights.</w:t>
      </w:r>
      <w:r>
        <w:rPr>
          <w:rStyle w:val="StyleUnderline"/>
        </w:rPr>
        <w:t xml:space="preserve"> </w:t>
      </w:r>
      <w:r w:rsidRPr="00327FBA">
        <w:rPr>
          <w:rStyle w:val="StyleUnderline"/>
        </w:rPr>
        <w:t>1. In a long standing precedential decision, the United States Supreme Court held that all individuals</w:t>
      </w:r>
      <w:r w:rsidRPr="00F16A0C">
        <w:rPr>
          <w:sz w:val="16"/>
        </w:rPr>
        <w:t xml:space="preserve">, </w:t>
      </w:r>
      <w:r w:rsidRPr="00327FBA">
        <w:rPr>
          <w:rStyle w:val="StyleUnderline"/>
        </w:rPr>
        <w:t>including documented and undocumented aliens, are entitled to due process. Due process</w:t>
      </w:r>
      <w:r w:rsidRPr="00F16A0C">
        <w:rPr>
          <w:sz w:val="16"/>
        </w:rPr>
        <w:t xml:space="preserve"> is a fundamental protective entitlement that </w:t>
      </w:r>
      <w:r w:rsidRPr="00327FBA">
        <w:rPr>
          <w:rStyle w:val="StyleUnderline"/>
        </w:rPr>
        <w:t>acts as a safeguard from arbitrary or automatic deportation</w:t>
      </w:r>
      <w:r w:rsidRPr="00F16A0C">
        <w:rPr>
          <w:sz w:val="16"/>
        </w:rPr>
        <w:t xml:space="preserve">. Specifically, in 1996, (Calcano-Martinez v. INS and INS v. St. Cyr), </w:t>
      </w:r>
      <w:r w:rsidRPr="00F16A0C">
        <w:rPr>
          <w:rStyle w:val="StyleUnderline"/>
        </w:rPr>
        <w:t>the Supreme Court affirmed the right of "noncitizens" to seek federal court review of legal interpretations made in deportation cases</w:t>
      </w:r>
      <w:r w:rsidRPr="00F16A0C">
        <w:rPr>
          <w:sz w:val="16"/>
        </w:rPr>
        <w:t xml:space="preserve">. In other words, </w:t>
      </w:r>
      <w:r w:rsidRPr="00F16A0C">
        <w:rPr>
          <w:rStyle w:val="StyleUnderline"/>
        </w:rPr>
        <w:t>the United States cannot physically deport an alien from the United States without giving</w:t>
      </w:r>
      <w:r w:rsidRPr="00F16A0C">
        <w:rPr>
          <w:sz w:val="16"/>
        </w:rPr>
        <w:t xml:space="preserve"> him or her the opportunity to have </w:t>
      </w:r>
      <w:r w:rsidRPr="00F16A0C">
        <w:rPr>
          <w:rStyle w:val="StyleUnderline"/>
        </w:rPr>
        <w:t>a formal removal (deportation) hearing</w:t>
      </w:r>
      <w:r w:rsidRPr="00F16A0C">
        <w:rPr>
          <w:sz w:val="16"/>
        </w:rPr>
        <w:t xml:space="preserve"> before an Immigration Judge where they may plead their case. After hearing the merits case, the Immigration Judge has the discretion to allow the noncitizen to remain in the United States. </w:t>
      </w:r>
      <w:r w:rsidRPr="00F16A0C">
        <w:rPr>
          <w:rStyle w:val="StyleUnderline"/>
        </w:rPr>
        <w:t>2. Undocumented aliens can save themselves from removal and be granted lawful permanent residence ("green card") by an Immigration Judge under a law called Cancellation of Removal if they can successfully prove three things.</w:t>
      </w:r>
      <w:r>
        <w:rPr>
          <w:rStyle w:val="StyleUnderline"/>
        </w:rPr>
        <w:t xml:space="preserve"> </w:t>
      </w:r>
      <w:r w:rsidRPr="00F16A0C">
        <w:rPr>
          <w:rStyle w:val="StyleUnderline"/>
        </w:rPr>
        <w:t>First, they have been in the United States for 10 years.</w:t>
      </w:r>
      <w:r>
        <w:rPr>
          <w:rStyle w:val="StyleUnderline"/>
        </w:rPr>
        <w:t xml:space="preserve"> </w:t>
      </w:r>
      <w:r w:rsidRPr="00F16A0C">
        <w:rPr>
          <w:rStyle w:val="StyleUnderline"/>
        </w:rPr>
        <w:t>Second, they are of good moral character.</w:t>
      </w:r>
      <w:r>
        <w:rPr>
          <w:rStyle w:val="StyleUnderline"/>
        </w:rPr>
        <w:t xml:space="preserve"> </w:t>
      </w:r>
      <w:r w:rsidRPr="00F16A0C">
        <w:rPr>
          <w:rStyle w:val="StyleUnderline"/>
        </w:rPr>
        <w:t>Third, their removal would cause extremely unusual hardship to a U.S. Citizen or lawful permanent resident spouse, parent or child.</w:t>
      </w:r>
      <w:r w:rsidRPr="00F16A0C">
        <w:rPr>
          <w:sz w:val="16"/>
        </w:rPr>
        <w:t xml:space="preserve"> A seasoned and skillful immigration lawyer will assist the client in proving their merits and in demonstrating why they need to remain in the United States. </w:t>
      </w:r>
      <w:r w:rsidRPr="00F16A0C">
        <w:rPr>
          <w:rStyle w:val="StyleUnderline"/>
        </w:rPr>
        <w:t xml:space="preserve">3. </w:t>
      </w:r>
      <w:r w:rsidRPr="00F16A0C">
        <w:rPr>
          <w:sz w:val="16"/>
        </w:rPr>
        <w:t xml:space="preserve">It is possible that President </w:t>
      </w:r>
      <w:r w:rsidRPr="00F16A0C">
        <w:rPr>
          <w:rStyle w:val="StyleUnderline"/>
        </w:rPr>
        <w:t>Trump's executive actions will be deemed unconstitutional and will be overturned</w:t>
      </w:r>
      <w:r w:rsidRPr="00F16A0C">
        <w:rPr>
          <w:sz w:val="16"/>
        </w:rPr>
        <w:t xml:space="preserve">. Many are positing that </w:t>
      </w:r>
      <w:r w:rsidRPr="00F16A0C">
        <w:rPr>
          <w:rStyle w:val="StyleUnderline"/>
        </w:rPr>
        <w:t>the Muslim ban is a violation of the First Amendment’s Establishment Clause, which prohibits the government from favoring one religion over another. Furthermore, the Immigration and Nationality Act of 1965 banned all discrimination against immigrants on the basis of national origin.</w:t>
      </w:r>
      <w:r>
        <w:rPr>
          <w:rStyle w:val="StyleUnderline"/>
        </w:rPr>
        <w:t xml:space="preserve"> </w:t>
      </w:r>
      <w:r w:rsidRPr="00F16A0C">
        <w:rPr>
          <w:rStyle w:val="StyleUnderline"/>
        </w:rPr>
        <w:t>Several Federal Judges have already blocked deportations in emergency rulings</w:t>
      </w:r>
      <w:r w:rsidRPr="00F16A0C">
        <w:rPr>
          <w:sz w:val="16"/>
        </w:rPr>
        <w:t xml:space="preserve">. The ACLU has already filed suit to challenge the executive action, arguing that the order is unconstitutional and violates due process, equal protection, international law, and immigration law. 4. Although there are fears of mass deportations, the </w:t>
      </w:r>
      <w:r w:rsidRPr="00F16A0C">
        <w:rPr>
          <w:rStyle w:val="StyleUnderline"/>
        </w:rPr>
        <w:t xml:space="preserve">logistics, politics, and economics of deporting over 11 million undocumented immigrants renders the likelihood of such an </w:t>
      </w:r>
      <w:r w:rsidRPr="00F16A0C">
        <w:rPr>
          <w:rStyle w:val="Emphasis"/>
        </w:rPr>
        <w:t>occurrence virtually impossible.</w:t>
      </w:r>
      <w:r w:rsidRPr="00F16A0C">
        <w:rPr>
          <w:sz w:val="16"/>
        </w:rPr>
        <w:t xml:space="preserve"> In addition to the incredible humanitarian costs and legal issues and beyond the immediate costs of hiring thousands of immigration agents to remove millions of people from their homes, the economic effects of forcibly removing millions of workers from the labor force would be enormous, potentially leading private-sector output to decline by hundreds of billions of dollars. In a May 2016 article co-authored by Ben Gitis and Jacqueline Varas, as part of an American Action Forum study, it was determined that the direct costs of dramatically expanding immigration-enforcement agencies and courts to deport roughly 11 million people would cost the US government an estimated $400 billion to $600 billion. 5. Finally, it is important for undocumented individuals to know that they are not alone. </w:t>
      </w:r>
      <w:r w:rsidRPr="00F16A0C">
        <w:rPr>
          <w:rStyle w:val="StyleUnderline"/>
        </w:rPr>
        <w:t xml:space="preserve">Beyond the many advocacy groups, including the American Immigration Lawyers Association (AILA), who are working strenuously to lobby for immigrant protections and overturning of the executive actions, there are impassioned private immigration lawyers who will do everything in their professional power to advocate for their immigration clients in court and try to protect them from being </w:t>
      </w:r>
      <w:r>
        <w:rPr>
          <w:rStyle w:val="StyleUnderline"/>
        </w:rPr>
        <w:t>removed from the United States.</w:t>
      </w:r>
    </w:p>
    <w:p w14:paraId="3350BA0A" w14:textId="13FDA326" w:rsidR="001D06AB" w:rsidRDefault="001D06AB" w:rsidP="001D06AB">
      <w:pPr>
        <w:pStyle w:val="Heading3"/>
      </w:pPr>
      <w:r>
        <w:t>Status quo solves – Rights</w:t>
      </w:r>
    </w:p>
    <w:p w14:paraId="3AFDD84A" w14:textId="77777777" w:rsidR="001D06AB" w:rsidRPr="00C92DE5" w:rsidRDefault="001D06AB" w:rsidP="001D06AB">
      <w:pPr>
        <w:pStyle w:val="Heading4"/>
      </w:pPr>
      <w:r>
        <w:t xml:space="preserve">Plyler solves --- ensures vigorous enforcement of the right to education </w:t>
      </w:r>
    </w:p>
    <w:p w14:paraId="375F73BD" w14:textId="77777777" w:rsidR="001D06AB" w:rsidRPr="00C92DE5" w:rsidRDefault="001D06AB" w:rsidP="001D06AB">
      <w:r>
        <w:rPr>
          <w:rStyle w:val="Style13ptBold"/>
        </w:rPr>
        <w:t xml:space="preserve">Lhamon et al 14 </w:t>
      </w:r>
      <w:r w:rsidRPr="00C92DE5">
        <w:t>(Catherine, Assistant Secretary, Office for Civil Rights U.S. Department of Education, Philip H. Rosenfelt, Deputy General Counsel, Department of Education, Jocelyn Samuels, Acting Assistant Attorney General</w:t>
      </w:r>
      <w:r>
        <w:t xml:space="preserve"> </w:t>
      </w:r>
      <w:r w:rsidRPr="00C92DE5">
        <w:t xml:space="preserve">Civil Rights Division, U.S. Department of Justice, Letter from the Department of Education and Department of Justice, </w:t>
      </w:r>
      <w:hyperlink r:id="rId10" w:history="1">
        <w:r w:rsidRPr="00202337">
          <w:rPr>
            <w:rStyle w:val="Hyperlink"/>
          </w:rPr>
          <w:t>https://www2.ed.gov/about/offices/list/ocr/letters/colleague-201405.pdf</w:t>
        </w:r>
      </w:hyperlink>
      <w:r w:rsidRPr="00C92DE5">
        <w:t>)</w:t>
      </w:r>
      <w:r>
        <w:t xml:space="preserve"> ip</w:t>
      </w:r>
    </w:p>
    <w:p w14:paraId="63E7DFDE" w14:textId="77777777" w:rsidR="001D06AB" w:rsidRPr="001E65CE" w:rsidRDefault="001D06AB" w:rsidP="001D06AB">
      <w:pPr>
        <w:rPr>
          <w:sz w:val="16"/>
        </w:rPr>
      </w:pPr>
      <w:r w:rsidRPr="00A5003C">
        <w:rPr>
          <w:rStyle w:val="StyleUnderline"/>
        </w:rPr>
        <w:t xml:space="preserve">Under Federal law, </w:t>
      </w:r>
      <w:r w:rsidRPr="00A5003C">
        <w:rPr>
          <w:rStyle w:val="Emphasis"/>
        </w:rPr>
        <w:t>State</w:t>
      </w:r>
      <w:r w:rsidRPr="00A5003C">
        <w:rPr>
          <w:rStyle w:val="StyleUnderline"/>
        </w:rPr>
        <w:t xml:space="preserve"> </w:t>
      </w:r>
      <w:r w:rsidRPr="001E65CE">
        <w:rPr>
          <w:sz w:val="16"/>
        </w:rPr>
        <w:t xml:space="preserve">and local </w:t>
      </w:r>
      <w:r w:rsidRPr="00A5003C">
        <w:rPr>
          <w:rStyle w:val="Emphasis"/>
        </w:rPr>
        <w:t>educational agencies</w:t>
      </w:r>
      <w:r w:rsidRPr="001E65CE">
        <w:rPr>
          <w:sz w:val="16"/>
        </w:rPr>
        <w:t xml:space="preserve"> (hereinafter “districts”) </w:t>
      </w:r>
      <w:r w:rsidRPr="00A5003C">
        <w:rPr>
          <w:rStyle w:val="Emphasis"/>
        </w:rPr>
        <w:t>are required to</w:t>
      </w:r>
      <w:r>
        <w:rPr>
          <w:rStyle w:val="Emphasis"/>
        </w:rPr>
        <w:t xml:space="preserve"> </w:t>
      </w:r>
      <w:r w:rsidRPr="00A5003C">
        <w:rPr>
          <w:rStyle w:val="Emphasis"/>
        </w:rPr>
        <w:t>provide all children with equal access to public education at the elementary and secondary level.</w:t>
      </w:r>
      <w:r>
        <w:rPr>
          <w:rStyle w:val="Emphasis"/>
        </w:rPr>
        <w:t xml:space="preserve"> </w:t>
      </w:r>
      <w:r w:rsidRPr="001E65CE">
        <w:rPr>
          <w:sz w:val="16"/>
        </w:rPr>
        <w:t xml:space="preserve">Recently, </w:t>
      </w:r>
      <w:r w:rsidRPr="00A5003C">
        <w:rPr>
          <w:rStyle w:val="StyleUnderline"/>
        </w:rPr>
        <w:t>we have become aware of student enrollment practices that may chill or discourage the</w:t>
      </w:r>
      <w:r>
        <w:rPr>
          <w:rStyle w:val="StyleUnderline"/>
        </w:rPr>
        <w:t xml:space="preserve"> </w:t>
      </w:r>
      <w:r w:rsidRPr="00A5003C">
        <w:rPr>
          <w:rStyle w:val="StyleUnderline"/>
        </w:rPr>
        <w:t>participation, or lead to the exclusion, of students based on their or their parents’</w:t>
      </w:r>
      <w:r w:rsidRPr="001E65CE">
        <w:rPr>
          <w:sz w:val="16"/>
        </w:rPr>
        <w:t xml:space="preserve"> or guardians’ actual or perceived citizenship or </w:t>
      </w:r>
      <w:r w:rsidRPr="00A5003C">
        <w:rPr>
          <w:rStyle w:val="StyleUnderline"/>
        </w:rPr>
        <w:t>immigration status</w:t>
      </w:r>
      <w:r w:rsidRPr="001E65CE">
        <w:rPr>
          <w:sz w:val="16"/>
        </w:rPr>
        <w:t xml:space="preserve">. These practices contravene Federal law. Both </w:t>
      </w:r>
      <w:r w:rsidRPr="00A5003C">
        <w:rPr>
          <w:rStyle w:val="StyleUnderline"/>
        </w:rPr>
        <w:t>the United States Department of Justice</w:t>
      </w:r>
      <w:r w:rsidRPr="001E65CE">
        <w:rPr>
          <w:sz w:val="16"/>
        </w:rPr>
        <w:t xml:space="preserve"> </w:t>
      </w:r>
      <w:r w:rsidRPr="00A5003C">
        <w:rPr>
          <w:rStyle w:val="StyleUnderline"/>
        </w:rPr>
        <w:t>and the United States Department of Education</w:t>
      </w:r>
      <w:r w:rsidRPr="001E65CE">
        <w:rPr>
          <w:sz w:val="16"/>
        </w:rPr>
        <w:t xml:space="preserve"> (Departments) write to </w:t>
      </w:r>
      <w:r w:rsidRPr="00A5003C">
        <w:rPr>
          <w:rStyle w:val="StyleUnderline"/>
        </w:rPr>
        <w:t>remind you of the Federal obligation to provide equal educational</w:t>
      </w:r>
      <w:r>
        <w:rPr>
          <w:rStyle w:val="StyleUnderline"/>
        </w:rPr>
        <w:t xml:space="preserve"> </w:t>
      </w:r>
      <w:r w:rsidRPr="00A5003C">
        <w:rPr>
          <w:rStyle w:val="StyleUnderline"/>
        </w:rPr>
        <w:t xml:space="preserve">opportunities to all children </w:t>
      </w:r>
      <w:r w:rsidRPr="001E65CE">
        <w:rPr>
          <w:sz w:val="16"/>
        </w:rPr>
        <w:t xml:space="preserve">residing within </w:t>
      </w:r>
      <w:r w:rsidRPr="00A5003C">
        <w:rPr>
          <w:rStyle w:val="StyleUnderline"/>
        </w:rPr>
        <w:t>your district and to offer our assistance in ensuring that</w:t>
      </w:r>
      <w:r>
        <w:rPr>
          <w:rStyle w:val="StyleUnderline"/>
        </w:rPr>
        <w:t xml:space="preserve"> </w:t>
      </w:r>
      <w:r w:rsidRPr="00A5003C">
        <w:rPr>
          <w:rStyle w:val="StyleUnderline"/>
        </w:rPr>
        <w:t>you comply with the law</w:t>
      </w:r>
      <w:r w:rsidRPr="001E65CE">
        <w:rPr>
          <w:sz w:val="16"/>
        </w:rPr>
        <w:t xml:space="preserve">. We are writing to update the previous Dear Colleague Letter on this subject that was issued on May 6, 2011, and to respond to inquiries the Departments received about the May 6 Letter. This letter replaces the May 6 Letter. The Departments enforce numerous statutes that prohibit discrimination, including Titles IV and VI of the Civil Rights Act of 1964. Title IV prohibits discrimination on the basis of race, color, or national origin, among other factors, by public elementary and secondary schools. 42 U.S.C. § 2000c-6. Title VI prohibits discrimination by recipients of Federal financial assistance on the basis of race, color, or national origin. 42 U.S.C. § 2000d. </w:t>
      </w:r>
      <w:r w:rsidRPr="00A5003C">
        <w:rPr>
          <w:rStyle w:val="StyleUnderline"/>
        </w:rPr>
        <w:t>Title VI regulations</w:t>
      </w:r>
      <w:r w:rsidRPr="001E65CE">
        <w:rPr>
          <w:sz w:val="16"/>
        </w:rPr>
        <w:t xml:space="preserve">, moreover, </w:t>
      </w:r>
      <w:r w:rsidRPr="00A5003C">
        <w:rPr>
          <w:rStyle w:val="StyleUnderline"/>
        </w:rPr>
        <w:t>prohibit</w:t>
      </w:r>
      <w:r>
        <w:rPr>
          <w:rStyle w:val="StyleUnderline"/>
        </w:rPr>
        <w:t xml:space="preserve"> </w:t>
      </w:r>
      <w:r w:rsidRPr="00A5003C">
        <w:rPr>
          <w:rStyle w:val="StyleUnderline"/>
        </w:rPr>
        <w:t>districts from unjustifiably utilizing criteria or methods of administration that have the effect of</w:t>
      </w:r>
      <w:r>
        <w:rPr>
          <w:rStyle w:val="StyleUnderline"/>
        </w:rPr>
        <w:t xml:space="preserve"> </w:t>
      </w:r>
      <w:r w:rsidRPr="00A5003C">
        <w:rPr>
          <w:rStyle w:val="StyleUnderline"/>
        </w:rPr>
        <w:t xml:space="preserve">subjecting individuals to discrimination because of </w:t>
      </w:r>
      <w:r w:rsidRPr="001E65CE">
        <w:rPr>
          <w:sz w:val="16"/>
        </w:rPr>
        <w:t xml:space="preserve">their race, color, or </w:t>
      </w:r>
      <w:r w:rsidRPr="00A5003C">
        <w:rPr>
          <w:rStyle w:val="StyleUnderline"/>
        </w:rPr>
        <w:t>national origin</w:t>
      </w:r>
      <w:r w:rsidRPr="001E65CE">
        <w:rPr>
          <w:sz w:val="16"/>
        </w:rPr>
        <w:t xml:space="preserve">, or have the effect of defeating or substantially impairing accomplishment of the objectives of a program for individuals of a particular race, color, or national origin. See 28 C.F.R. § 42.104(b)(2) and 34 C.F.R. § 100.3(b)(2). Additionally, </w:t>
      </w:r>
      <w:r w:rsidRPr="00A5003C">
        <w:rPr>
          <w:rStyle w:val="Emphasis"/>
        </w:rPr>
        <w:t>the</w:t>
      </w:r>
      <w:r w:rsidRPr="001E65CE">
        <w:rPr>
          <w:sz w:val="16"/>
        </w:rPr>
        <w:t xml:space="preserve"> United States </w:t>
      </w:r>
      <w:r w:rsidRPr="00A5003C">
        <w:rPr>
          <w:rStyle w:val="Emphasis"/>
        </w:rPr>
        <w:t xml:space="preserve">Supreme Court held in </w:t>
      </w:r>
      <w:r w:rsidRPr="001E65CE">
        <w:rPr>
          <w:sz w:val="16"/>
        </w:rPr>
        <w:t xml:space="preserve">the case of </w:t>
      </w:r>
      <w:r w:rsidRPr="00A5003C">
        <w:rPr>
          <w:rStyle w:val="Emphasis"/>
        </w:rPr>
        <w:t>Plyler v. Doe</w:t>
      </w:r>
      <w:r w:rsidRPr="001E65CE">
        <w:rPr>
          <w:sz w:val="16"/>
        </w:rPr>
        <w:t xml:space="preserve">, 457 U.S. 202 (1982), </w:t>
      </w:r>
      <w:r w:rsidRPr="00A5003C">
        <w:rPr>
          <w:rStyle w:val="Emphasis"/>
        </w:rPr>
        <w:t>that a State may not deny access to a basic public education to any child residing in the State</w:t>
      </w:r>
      <w:r w:rsidRPr="001E65CE">
        <w:rPr>
          <w:sz w:val="16"/>
        </w:rPr>
        <w:t xml:space="preserve">, </w:t>
      </w:r>
      <w:r w:rsidRPr="00A5003C">
        <w:rPr>
          <w:rStyle w:val="Emphasis"/>
        </w:rPr>
        <w:t>whether present in the United States legally or otherwise</w:t>
      </w:r>
      <w:r w:rsidRPr="001E65CE">
        <w:rPr>
          <w:sz w:val="16"/>
        </w:rPr>
        <w:t xml:space="preserve">. </w:t>
      </w:r>
      <w:r w:rsidRPr="00A5003C">
        <w:rPr>
          <w:rStyle w:val="StyleUnderline"/>
        </w:rPr>
        <w:t>Denying “innocent children” access to a</w:t>
      </w:r>
      <w:r>
        <w:rPr>
          <w:rStyle w:val="StyleUnderline"/>
        </w:rPr>
        <w:t xml:space="preserve"> </w:t>
      </w:r>
      <w:r w:rsidRPr="00A5003C">
        <w:rPr>
          <w:rStyle w:val="StyleUnderline"/>
        </w:rPr>
        <w:t>public education, the Court explained</w:t>
      </w:r>
      <w:r w:rsidRPr="001E65CE">
        <w:rPr>
          <w:sz w:val="16"/>
        </w:rPr>
        <w:t>, “</w:t>
      </w:r>
      <w:r w:rsidRPr="00A5003C">
        <w:rPr>
          <w:rStyle w:val="StyleUnderline"/>
        </w:rPr>
        <w:t>imposes a lifetime hardship on a discrete class of children</w:t>
      </w:r>
      <w:r>
        <w:rPr>
          <w:rStyle w:val="StyleUnderline"/>
        </w:rPr>
        <w:t xml:space="preserve"> </w:t>
      </w:r>
      <w:r w:rsidRPr="00A5003C">
        <w:rPr>
          <w:rStyle w:val="StyleUnderline"/>
        </w:rPr>
        <w:t xml:space="preserve">not accountable for their </w:t>
      </w:r>
      <w:r w:rsidRPr="001E65CE">
        <w:rPr>
          <w:sz w:val="16"/>
        </w:rPr>
        <w:t xml:space="preserve">disabling </w:t>
      </w:r>
      <w:r w:rsidRPr="00A5003C">
        <w:rPr>
          <w:rStyle w:val="StyleUnderline"/>
        </w:rPr>
        <w:t>status</w:t>
      </w:r>
      <w:r w:rsidRPr="001E65CE">
        <w:rPr>
          <w:sz w:val="16"/>
        </w:rPr>
        <w:t xml:space="preserve">. . . . </w:t>
      </w:r>
      <w:r w:rsidRPr="00A5003C">
        <w:rPr>
          <w:rStyle w:val="StyleUnderline"/>
        </w:rPr>
        <w:t>By denying these children a basic education, we deny</w:t>
      </w:r>
      <w:r>
        <w:rPr>
          <w:rStyle w:val="StyleUnderline"/>
        </w:rPr>
        <w:t xml:space="preserve"> </w:t>
      </w:r>
      <w:r w:rsidRPr="00A5003C">
        <w:rPr>
          <w:rStyle w:val="StyleUnderline"/>
        </w:rPr>
        <w:t>them the ability to live within the structure of our civic institutions, and foreclose any realistic</w:t>
      </w:r>
      <w:r>
        <w:rPr>
          <w:rStyle w:val="StyleUnderline"/>
        </w:rPr>
        <w:t xml:space="preserve"> </w:t>
      </w:r>
      <w:r w:rsidRPr="00A5003C">
        <w:rPr>
          <w:rStyle w:val="StyleUnderline"/>
        </w:rPr>
        <w:t>possibility that they will contribute in even the smallest way to the progress of our Nation</w:t>
      </w:r>
      <w:r w:rsidRPr="001E65CE">
        <w:rPr>
          <w:sz w:val="16"/>
        </w:rPr>
        <w:t xml:space="preserve">.” Plyler, 457 U.S. at 223. As </w:t>
      </w:r>
      <w:r w:rsidRPr="00A5003C">
        <w:rPr>
          <w:rStyle w:val="StyleUnderline"/>
        </w:rPr>
        <w:t xml:space="preserve">Plyler makes clear, </w:t>
      </w:r>
      <w:r w:rsidRPr="00A5003C">
        <w:rPr>
          <w:rStyle w:val="Emphasis"/>
        </w:rPr>
        <w:t>the undocumented</w:t>
      </w:r>
      <w:r w:rsidRPr="00A5003C">
        <w:rPr>
          <w:rStyle w:val="StyleUnderline"/>
        </w:rPr>
        <w:t xml:space="preserve"> </w:t>
      </w:r>
      <w:r w:rsidRPr="001E65CE">
        <w:rPr>
          <w:sz w:val="16"/>
        </w:rPr>
        <w:t>or non-citizen</w:t>
      </w:r>
      <w:r w:rsidRPr="00A5003C">
        <w:rPr>
          <w:rStyle w:val="StyleUnderline"/>
        </w:rPr>
        <w:t xml:space="preserve"> </w:t>
      </w:r>
      <w:r w:rsidRPr="00A5003C">
        <w:rPr>
          <w:rStyle w:val="Emphasis"/>
        </w:rPr>
        <w:t>status of a student</w:t>
      </w:r>
      <w:r w:rsidRPr="001E65CE">
        <w:rPr>
          <w:sz w:val="16"/>
        </w:rPr>
        <w:t xml:space="preserve"> (or his or her parent or guardian) </w:t>
      </w:r>
      <w:r w:rsidRPr="00A5003C">
        <w:rPr>
          <w:rStyle w:val="Emphasis"/>
        </w:rPr>
        <w:t>is irrelevant to that student’s entitlement to an elementary and</w:t>
      </w:r>
      <w:r>
        <w:rPr>
          <w:rStyle w:val="Emphasis"/>
        </w:rPr>
        <w:t xml:space="preserve"> </w:t>
      </w:r>
      <w:r w:rsidRPr="00A5003C">
        <w:rPr>
          <w:rStyle w:val="Emphasis"/>
        </w:rPr>
        <w:t>secondary public education.</w:t>
      </w:r>
      <w:r>
        <w:rPr>
          <w:rStyle w:val="Emphasis"/>
        </w:rPr>
        <w:t xml:space="preserve"> </w:t>
      </w:r>
      <w:r w:rsidRPr="00A5003C">
        <w:rPr>
          <w:rStyle w:val="StyleUnderline"/>
        </w:rPr>
        <w:t>To comply with</w:t>
      </w:r>
      <w:r w:rsidRPr="001E65CE">
        <w:rPr>
          <w:sz w:val="16"/>
        </w:rPr>
        <w:t xml:space="preserve"> these </w:t>
      </w:r>
      <w:r w:rsidRPr="00A5003C">
        <w:rPr>
          <w:rStyle w:val="StyleUnderline"/>
        </w:rPr>
        <w:t xml:space="preserve">Federal civil rights laws, as well as the </w:t>
      </w:r>
      <w:r w:rsidRPr="001E65CE">
        <w:rPr>
          <w:sz w:val="16"/>
        </w:rPr>
        <w:t xml:space="preserve">mandates of the </w:t>
      </w:r>
      <w:r w:rsidRPr="00A5003C">
        <w:rPr>
          <w:rStyle w:val="Emphasis"/>
        </w:rPr>
        <w:t>Supreme Court</w:t>
      </w:r>
      <w:r w:rsidRPr="001E65CE">
        <w:rPr>
          <w:sz w:val="16"/>
        </w:rPr>
        <w:t xml:space="preserve">, </w:t>
      </w:r>
      <w:r w:rsidRPr="00A5003C">
        <w:rPr>
          <w:rStyle w:val="StyleUnderline"/>
        </w:rPr>
        <w:t>you</w:t>
      </w:r>
      <w:r>
        <w:rPr>
          <w:rStyle w:val="StyleUnderline"/>
        </w:rPr>
        <w:t xml:space="preserve"> </w:t>
      </w:r>
      <w:r w:rsidRPr="00A5003C">
        <w:rPr>
          <w:rStyle w:val="StyleUnderline"/>
        </w:rPr>
        <w:t>must ensure that you do not discriminate on the basis of race, color, or national origin</w:t>
      </w:r>
      <w:r w:rsidRPr="001E65CE">
        <w:rPr>
          <w:sz w:val="16"/>
        </w:rPr>
        <w:t xml:space="preserve">, and that students are not barred from enrolling in public schools at the elementary and secondary level on the basis of their own citizenship or immigration status or that of their parents or guardians. Moreover, </w:t>
      </w:r>
      <w:r w:rsidRPr="001E65CE">
        <w:rPr>
          <w:rStyle w:val="Emphasis"/>
        </w:rPr>
        <w:t>districts may not request information with the purpose or result of denying access to</w:t>
      </w:r>
      <w:r>
        <w:rPr>
          <w:rStyle w:val="Emphasis"/>
        </w:rPr>
        <w:t xml:space="preserve"> </w:t>
      </w:r>
      <w:r w:rsidRPr="001E65CE">
        <w:rPr>
          <w:rStyle w:val="Emphasis"/>
        </w:rPr>
        <w:t xml:space="preserve">public schools on the basis of </w:t>
      </w:r>
      <w:r w:rsidRPr="001E65CE">
        <w:rPr>
          <w:sz w:val="16"/>
        </w:rPr>
        <w:t xml:space="preserve">race, color, or </w:t>
      </w:r>
      <w:r w:rsidRPr="001E65CE">
        <w:rPr>
          <w:rStyle w:val="Emphasis"/>
        </w:rPr>
        <w:t>national origin</w:t>
      </w:r>
      <w:r w:rsidRPr="001E65CE">
        <w:rPr>
          <w:sz w:val="16"/>
        </w:rPr>
        <w:t xml:space="preserve">. To assist you in meeting these obligations, we provide below some examples of permissible enrollment practices, as well as examples of the types of information that may not be used as a basis for denying a student entrance to school. In order to ensure that its educational services are enjoyed only by residents of the district, a district may require students or their parents to provide proof of residency within the district. See, e.g., Martinez v. Bynum, 461 U.S. 321, 328 (1983).1 For example, a district may require copies of phone and water bills or lease agreements to establish residency. While a district may restrict attendance to district residents, </w:t>
      </w:r>
      <w:r w:rsidRPr="001E65CE">
        <w:rPr>
          <w:rStyle w:val="StyleUnderline"/>
        </w:rPr>
        <w:t>inquiring into students’ citizenship or immigration status</w:t>
      </w:r>
      <w:r w:rsidRPr="001E65CE">
        <w:rPr>
          <w:sz w:val="16"/>
        </w:rPr>
        <w:t xml:space="preserve">, or that of their parents or guardians </w:t>
      </w:r>
      <w:r w:rsidRPr="001E65CE">
        <w:rPr>
          <w:rStyle w:val="StyleUnderline"/>
        </w:rPr>
        <w:t>would not be relevant to establishing residency within the district</w:t>
      </w:r>
      <w:r w:rsidRPr="001E65CE">
        <w:rPr>
          <w:sz w:val="16"/>
        </w:rPr>
        <w:t xml:space="preserve">. A district should review the list of documents that can be used to establish residency and ensure that any required documents would not unlawfully bar or discourage a student who is undocumented or whose parents are undocumented from enrolling in or attending school. As with residency requirements, rules vary among States and districts as to what documents students may use to show they fall within State- or district-mandated minimum and maximum age requirements, and jurisdictions typically accept a variety of documents for this purpose. A school district may not bar a student from enrolling in its schools because he or she lacks a birth certificate or has records that indicate a foreign place of birth, such as a foreign birth certificate. Moreover, we recognize that districts have Federal obligations, and in some instances State obligations, to report certain data such as the race and ethnicity of their student population. While the Department of Education requires districts to collect and report such information, </w:t>
      </w:r>
      <w:r w:rsidRPr="001E65CE">
        <w:rPr>
          <w:rStyle w:val="StyleUnderline"/>
        </w:rPr>
        <w:t>districts</w:t>
      </w:r>
      <w:r>
        <w:rPr>
          <w:rStyle w:val="StyleUnderline"/>
        </w:rPr>
        <w:t xml:space="preserve"> </w:t>
      </w:r>
      <w:r w:rsidRPr="001E65CE">
        <w:rPr>
          <w:rStyle w:val="StyleUnderline"/>
        </w:rPr>
        <w:t>cannot use the acquired data to discriminate against students; nor should a parent’s or guardian’s</w:t>
      </w:r>
      <w:r>
        <w:rPr>
          <w:rStyle w:val="StyleUnderline"/>
        </w:rPr>
        <w:t xml:space="preserve"> </w:t>
      </w:r>
      <w:r w:rsidRPr="001E65CE">
        <w:rPr>
          <w:rStyle w:val="StyleUnderline"/>
        </w:rPr>
        <w:t>refusal to respond to a request for this data lead to a denial of his or her child’s enrollment</w:t>
      </w:r>
      <w:r w:rsidRPr="001E65CE">
        <w:rPr>
          <w:sz w:val="16"/>
        </w:rPr>
        <w:t xml:space="preserve">. Similarly, we are aware that many districts request a student’s social security number at enrollment for use as a student identification number. A district may not deny enrollment to a student if he or she (or his or her parent or guardian) chooses not to provide a social security number. See 5 U.S.C. §552a (note).2 If a district chooses to request a social security number, it shall inform the individual that the disclosure is voluntary, provide the statutory or other basis upon which it is seeking the number, and explain what uses will be made of it. Id. In all instances of information collection and review, it is essential that any request be uniformly applied to all students and not applied in a selective manner to specific groups of students. As the Supreme Court noted in the landmark case of Brown v. Board of Education, 347 U.S. 483 (1954), “it is doubtful that any child may reasonably be expected to succeed in life if he [or she] is denied the opportunity of an education.” Id. at 493. </w:t>
      </w:r>
      <w:r w:rsidRPr="00C92DE5">
        <w:rPr>
          <w:rStyle w:val="Emphasis"/>
        </w:rPr>
        <w:t xml:space="preserve">Both Departments are committed to vigorously enforcing the Federal civil rights laws </w:t>
      </w:r>
      <w:r w:rsidRPr="001E65CE">
        <w:rPr>
          <w:rStyle w:val="StyleUnderline"/>
        </w:rPr>
        <w:t>outlined above</w:t>
      </w:r>
      <w:r w:rsidRPr="001E65CE">
        <w:rPr>
          <w:sz w:val="16"/>
        </w:rPr>
        <w:t xml:space="preserve"> </w:t>
      </w:r>
      <w:r w:rsidRPr="001E65CE">
        <w:rPr>
          <w:rStyle w:val="StyleUnderline"/>
        </w:rPr>
        <w:t>and to providing any technical</w:t>
      </w:r>
      <w:r>
        <w:rPr>
          <w:rStyle w:val="StyleUnderline"/>
        </w:rPr>
        <w:t xml:space="preserve"> </w:t>
      </w:r>
      <w:r w:rsidRPr="001E65CE">
        <w:rPr>
          <w:rStyle w:val="StyleUnderline"/>
        </w:rPr>
        <w:t>assistance that may be helpful to you so that all students are afforded equal educational</w:t>
      </w:r>
      <w:r>
        <w:rPr>
          <w:rStyle w:val="StyleUnderline"/>
        </w:rPr>
        <w:t xml:space="preserve"> </w:t>
      </w:r>
      <w:r w:rsidRPr="001E65CE">
        <w:rPr>
          <w:rStyle w:val="StyleUnderline"/>
        </w:rPr>
        <w:t>opportunities</w:t>
      </w:r>
      <w:r w:rsidRPr="001E65CE">
        <w:rPr>
          <w:sz w:val="16"/>
        </w:rPr>
        <w:t>. As immediate steps, you first may wish to review the documents your district requires for school enrollment to ensure that the requested documents do not have a chilling effect on a student’s enrollment in school. Second, in the process of assessing your compliance with the law, you might review State and district level enrollment data. Precipitous drops in the enrollment of any group of students in a district or school may signal that there are barriers to their attendance that you should further investigate.</w:t>
      </w:r>
    </w:p>
    <w:p w14:paraId="5184290E" w14:textId="77777777" w:rsidR="001D06AB" w:rsidRPr="008C592A" w:rsidRDefault="001D06AB" w:rsidP="001D06AB">
      <w:pPr>
        <w:pStyle w:val="Heading3"/>
        <w:rPr>
          <w:rFonts w:cs="Calibri"/>
        </w:rPr>
      </w:pPr>
      <w:r>
        <w:rPr>
          <w:rFonts w:cs="Calibri"/>
        </w:rPr>
        <w:t>Status quo solves – Plenary Power</w:t>
      </w:r>
    </w:p>
    <w:p w14:paraId="5627DD05" w14:textId="77777777" w:rsidR="001D06AB" w:rsidRDefault="001D06AB" w:rsidP="001D06AB">
      <w:pPr>
        <w:pStyle w:val="Heading4"/>
        <w:rPr>
          <w:rFonts w:cs="Calibri"/>
        </w:rPr>
      </w:pPr>
      <w:r w:rsidRPr="008C592A">
        <w:rPr>
          <w:rFonts w:cs="Calibri"/>
        </w:rPr>
        <w:t>Squo solves</w:t>
      </w:r>
      <w:r>
        <w:rPr>
          <w:rFonts w:cs="Calibri"/>
        </w:rPr>
        <w:t xml:space="preserve"> --- plenary power doctrine has been overturned</w:t>
      </w:r>
    </w:p>
    <w:p w14:paraId="5256E7F9" w14:textId="77777777" w:rsidR="001D06AB" w:rsidRPr="00C07C68" w:rsidRDefault="001D06AB" w:rsidP="001D06AB">
      <w:r w:rsidRPr="00C07C68">
        <w:rPr>
          <w:b/>
        </w:rPr>
        <w:t>Johnson 15</w:t>
      </w:r>
      <w:r>
        <w:t xml:space="preserve"> </w:t>
      </w:r>
      <w:r w:rsidRPr="002A14D5">
        <w:rPr>
          <w:sz w:val="16"/>
          <w:szCs w:val="16"/>
        </w:rPr>
        <w:t>(KEVIN R, Dean and Mabie-Apallas Professor of Public Interest Law and Chicana/o Studies, University of California at Davis School of Law; A.B., University of California, Berkeley; J.D., Harvard University, “CHAE CHAN PING V. UNITED STATES: 125 YEARS OF IMMIGRATION'S PLENARY POWER DOCTRINE”, http://digitalcommons.law.ou.edu/cgi/viewcontent.cgi?article=1011&amp;context=olr) KEN</w:t>
      </w:r>
    </w:p>
    <w:p w14:paraId="6B0E2F85" w14:textId="77777777" w:rsidR="001D06AB" w:rsidRPr="00D75761" w:rsidRDefault="001D06AB" w:rsidP="001D06AB">
      <w:pPr>
        <w:rPr>
          <w:sz w:val="16"/>
        </w:rPr>
      </w:pPr>
      <w:r w:rsidRPr="00D75761">
        <w:rPr>
          <w:sz w:val="16"/>
        </w:rPr>
        <w:t xml:space="preserve">As those knowledgeable of contemporary developments in administrative law would suspect, the deference properly afforded the Board of Immigration Appeals (BIA) is a common battleground for advocates in the Supreme Court. The arguments on this important question [*65] are central to modern administrative law, in which there is much debate over the proper degree of deference due administrative agencies. As in many substantive areas of law, the issue results in differences of opinion among the Justices in immigration cases. n31 Arguments about agency defer-ence are related to arguments about statutory interpretation because, under well-established administrative law doc-trine, the Court frequently defers to what it determines to be reasonable agency interpretations of ambiguous statutes. </w:t>
      </w:r>
      <w:r w:rsidRPr="006C0DCF">
        <w:rPr>
          <w:u w:val="single"/>
        </w:rPr>
        <w:t>It was rare for any Justice--much less a majority of the Court--to advocate for the kind of extreme deference embodied by the plenary power doctrine. n32 In applying conventional methods to immigration cases, the Court has on a regular basis--although not always--rejected the U.S. government's positions. It therefore is difficult to convincingly contend that the Court consistently extends extreme, undue, or exceptional deference to the government's immigration decision-making. Some commen-tators might even contend that the Court in some cases is less deferential to the agencies administering the immigra-tion laws than what arguably is called for by general administrative law principles</w:t>
      </w:r>
      <w:r w:rsidRPr="00D75761">
        <w:rPr>
          <w:sz w:val="16"/>
        </w:rPr>
        <w:t xml:space="preserve">. n33 As we shall see, </w:t>
      </w:r>
      <w:r w:rsidRPr="006C0DCF">
        <w:rPr>
          <w:rStyle w:val="StyleUnderline"/>
        </w:rPr>
        <w:t>a Supreme Court on the conservative side of the ideological spectrum has consistently taken a lawyerly</w:t>
      </w:r>
      <w:r w:rsidRPr="00D75761">
        <w:rPr>
          <w:sz w:val="16"/>
        </w:rPr>
        <w:t>--some might say judicious--</w:t>
      </w:r>
      <w:r w:rsidRPr="006C0DCF">
        <w:rPr>
          <w:rStyle w:val="StyleUnderline"/>
        </w:rPr>
        <w:t>case-by-case approach to the judicial review of immigration decisions. It applies generally applicable legal doctrines in its review</w:t>
      </w:r>
      <w:r w:rsidRPr="00D75761">
        <w:rPr>
          <w:sz w:val="16"/>
        </w:rPr>
        <w:t xml:space="preserve">. n34 </w:t>
      </w:r>
      <w:r w:rsidRPr="00D75761">
        <w:rPr>
          <w:rStyle w:val="StyleUnderline"/>
        </w:rPr>
        <w:t>That development is unquestionably disappointing to advocates of an immigration jurisprudence more protective of immigrants</w:t>
      </w:r>
      <w:r w:rsidRPr="00D75761">
        <w:rPr>
          <w:sz w:val="16"/>
        </w:rPr>
        <w:t xml:space="preserve">. n35 However, </w:t>
      </w:r>
      <w:r w:rsidRPr="00D75761">
        <w:rPr>
          <w:rStyle w:val="StyleUnderline"/>
        </w:rPr>
        <w:t>the trend in the Court's decisions reflects what can be positively viewed as bringing immigration law more in line with conventional norms of judicial review</w:t>
      </w:r>
      <w:r w:rsidRPr="00D75761">
        <w:rPr>
          <w:sz w:val="16"/>
        </w:rPr>
        <w:t xml:space="preserve">. If the trend continues, the </w:t>
      </w:r>
      <w:r w:rsidRPr="00D75761">
        <w:rPr>
          <w:rStyle w:val="StyleUnderline"/>
        </w:rPr>
        <w:t>Court may</w:t>
      </w:r>
      <w:r w:rsidRPr="00D75761">
        <w:rPr>
          <w:sz w:val="16"/>
        </w:rPr>
        <w:t xml:space="preserve"> ultimately </w:t>
      </w:r>
      <w:r w:rsidRPr="00D75761">
        <w:rPr>
          <w:rStyle w:val="StyleUnderline"/>
        </w:rPr>
        <w:t>relegate</w:t>
      </w:r>
      <w:r w:rsidRPr="00D75761">
        <w:rPr>
          <w:sz w:val="16"/>
        </w:rPr>
        <w:t xml:space="preserve"> immigration exceptionalism, and </w:t>
      </w:r>
      <w:r w:rsidRPr="00D75761">
        <w:rPr>
          <w:rStyle w:val="StyleUnderline"/>
        </w:rPr>
        <w:t>the plenary power doctrine</w:t>
      </w:r>
      <w:r w:rsidRPr="00D75761">
        <w:rPr>
          <w:sz w:val="16"/>
        </w:rPr>
        <w:t xml:space="preserve"> itself, </w:t>
      </w:r>
      <w:r w:rsidRPr="00D75761">
        <w:rPr>
          <w:rStyle w:val="StyleUnderline"/>
        </w:rPr>
        <w:t>to the history books</w:t>
      </w:r>
      <w:r w:rsidRPr="00D75761">
        <w:rPr>
          <w:sz w:val="16"/>
        </w:rPr>
        <w:t xml:space="preserve">, merely an artifact primarily of interest to legal historians. n36 This Article predicts that undu-ly </w:t>
      </w:r>
      <w:r w:rsidRPr="00D75761">
        <w:rPr>
          <w:rStyle w:val="StyleUnderline"/>
        </w:rPr>
        <w:t>deferential approaches will likely not return with regularity in the foreseeable future</w:t>
      </w:r>
      <w:r w:rsidRPr="00D75761">
        <w:rPr>
          <w:sz w:val="16"/>
        </w:rPr>
        <w:t>. Such approaches, however, [*66] conceivably could return in truly exceptional cases, such as ones implicating an imminent mass migration n37 or following another catastrophic act of terrorism.</w:t>
      </w:r>
    </w:p>
    <w:p w14:paraId="1A41E905" w14:textId="77777777" w:rsidR="001D06AB" w:rsidRDefault="001D06AB" w:rsidP="001D06AB">
      <w:pPr>
        <w:pStyle w:val="Heading4"/>
        <w:rPr>
          <w:rFonts w:cs="Calibri"/>
        </w:rPr>
      </w:pPr>
      <w:r>
        <w:rPr>
          <w:rFonts w:cs="Calibri"/>
        </w:rPr>
        <w:t>Squo solves – analysis of Roberts Courts prove</w:t>
      </w:r>
    </w:p>
    <w:p w14:paraId="6D952746" w14:textId="77777777" w:rsidR="001D06AB" w:rsidRPr="00C07C68" w:rsidRDefault="001D06AB" w:rsidP="001D06AB">
      <w:r w:rsidRPr="00C07C68">
        <w:rPr>
          <w:b/>
        </w:rPr>
        <w:t>Johnson 15</w:t>
      </w:r>
      <w:r>
        <w:t xml:space="preserve"> </w:t>
      </w:r>
      <w:r w:rsidRPr="002A14D5">
        <w:rPr>
          <w:sz w:val="16"/>
          <w:szCs w:val="16"/>
        </w:rPr>
        <w:t>(KEVIN R, Dean and Mabie-Apallas Professor of Public Interest Law and Chicana/o Studies, University of California at Davis School of Law; A.B., University of California, Berkeley; J.D., Harvard University, “CHAE CHAN PING V. UNITED STATES: 125 YEARS OF IMMIGRATION'S PLENARY POWER DOCTRINE”, http://digitalcommons.law.ou.edu/cgi/viewcontent.cgi?article=1011&amp;context=olr) KEN</w:t>
      </w:r>
    </w:p>
    <w:p w14:paraId="0E10AD0E" w14:textId="77777777" w:rsidR="001D06AB" w:rsidRPr="008C592A" w:rsidRDefault="001D06AB" w:rsidP="001D06AB">
      <w:r w:rsidRPr="00D75761">
        <w:rPr>
          <w:rStyle w:val="StyleUnderline"/>
        </w:rPr>
        <w:t>A review of the Supreme Court decisions from the 2009 to the 2013 Terms reveals that the Roberts Court has con-sistently applied conventional methods of statutory interpretation and doctrines of administrative deference in its immi-gration decisions</w:t>
      </w:r>
      <w:r w:rsidRPr="008C592A">
        <w:t xml:space="preserve">. </w:t>
      </w:r>
      <w:r w:rsidRPr="00D75761">
        <w:rPr>
          <w:rStyle w:val="StyleUnderline"/>
        </w:rPr>
        <w:t>Its 2014 immigration decision in Scialabba</w:t>
      </w:r>
      <w:r w:rsidRPr="008C592A">
        <w:t xml:space="preserve"> v. Cuellar de Osorio n359 </w:t>
      </w:r>
      <w:r w:rsidRPr="00D75761">
        <w:rPr>
          <w:rStyle w:val="StyleUnderline"/>
        </w:rPr>
        <w:t>is a clear example, with the Jus-tices interpreting the immigration statute differently and reaching contrasting conclusions about the propriety of defer-ence to the agency interpretation of the statutory provision in question</w:t>
      </w:r>
      <w:r w:rsidRPr="008C592A">
        <w:t xml:space="preserve">. n360 </w:t>
      </w:r>
      <w:r w:rsidRPr="00D75761">
        <w:rPr>
          <w:rStyle w:val="StyleUnderline"/>
        </w:rPr>
        <w:t>The Supreme Court's decision in Arizona v. United States</w:t>
      </w:r>
      <w:r w:rsidRPr="008C592A">
        <w:t xml:space="preserve"> also </w:t>
      </w:r>
      <w:r w:rsidRPr="00D75761">
        <w:rPr>
          <w:rStyle w:val="StyleUnderline"/>
        </w:rPr>
        <w:t>exemplifies immigration unexceptionalism</w:t>
      </w:r>
      <w:r w:rsidRPr="008C592A">
        <w:t xml:space="preserve">. n361 In an opinion generally lacking ideological flair, the Court invalidated in large part a controversial state immigration en-forcement law that had grabbed national attention and provoked considerable debate. n362 Indeed, in somewhat surpris-ingly striking down the core of SB 1070, </w:t>
      </w:r>
      <w:r w:rsidRPr="00D75761">
        <w:rPr>
          <w:rStyle w:val="StyleUnderline"/>
        </w:rPr>
        <w:t>the Court applied standard federal preemption principles in generally unre-markable fashion</w:t>
      </w:r>
      <w:r w:rsidRPr="008C592A">
        <w:t xml:space="preserve">. </w:t>
      </w:r>
      <w:r w:rsidRPr="00D75761">
        <w:rPr>
          <w:rStyle w:val="StyleUnderline"/>
        </w:rPr>
        <w:t>Immigration law thus appears to be moving away from anything akin to the immigration exceptionalism for which it is well known</w:t>
      </w:r>
      <w:r w:rsidRPr="008C592A">
        <w:t xml:space="preserve"> n363 </w:t>
      </w:r>
      <w:r w:rsidRPr="00D75761">
        <w:rPr>
          <w:rStyle w:val="StyleUnderline"/>
        </w:rPr>
        <w:t>and is becoming more consistent with other bodies of American jurisprudence</w:t>
      </w:r>
      <w:r w:rsidRPr="008C592A">
        <w:t xml:space="preserve">. Although excep-tions may arise in the future in the extraordinary case, </w:t>
      </w:r>
      <w:r w:rsidRPr="00D75761">
        <w:rPr>
          <w:rStyle w:val="StyleUnderline"/>
        </w:rPr>
        <w:t>immigration law in important respects has become what might be characterized as "mainstreamed" in American jurisprudence</w:t>
      </w:r>
      <w:r w:rsidRPr="008C592A">
        <w:t>.</w:t>
      </w:r>
    </w:p>
    <w:p w14:paraId="30CBB90B" w14:textId="77777777" w:rsidR="001D06AB" w:rsidRDefault="001D06AB" w:rsidP="001D06AB">
      <w:pPr>
        <w:pStyle w:val="Heading4"/>
        <w:rPr>
          <w:rFonts w:cs="Calibri"/>
        </w:rPr>
      </w:pPr>
      <w:r>
        <w:rPr>
          <w:rFonts w:cs="Calibri"/>
        </w:rPr>
        <w:t>Courts play a major role in immigration law</w:t>
      </w:r>
    </w:p>
    <w:p w14:paraId="1286B55D" w14:textId="77777777" w:rsidR="001D06AB" w:rsidRPr="00C07C68" w:rsidRDefault="001D06AB" w:rsidP="001D06AB">
      <w:r w:rsidRPr="00C07C68">
        <w:rPr>
          <w:b/>
        </w:rPr>
        <w:t>Johnson 15</w:t>
      </w:r>
      <w:r>
        <w:t xml:space="preserve"> </w:t>
      </w:r>
      <w:r w:rsidRPr="002A14D5">
        <w:rPr>
          <w:sz w:val="16"/>
          <w:szCs w:val="16"/>
        </w:rPr>
        <w:t>(KEVIN R, Dean and Mabie-Apallas Professor of Public Interest Law and Chicana/o Studies, University of California at Davis School of Law; A.B., University of California, Berkeley; J.D., Harvard University, “CHAE CHAN PING V. UNITED STATES: 125 YEARS OF IMMIGRATION'S PLENARY POWER DOCTRINE”, http://digitalcommons.law.ou.edu/cgi/viewcontent.cgi?article=1011&amp;context=olr) KEN</w:t>
      </w:r>
    </w:p>
    <w:p w14:paraId="54E86682" w14:textId="77777777" w:rsidR="001D06AB" w:rsidRDefault="001D06AB" w:rsidP="001D06AB">
      <w:pPr>
        <w:spacing w:before="120"/>
        <w:rPr>
          <w:sz w:val="16"/>
        </w:rPr>
      </w:pPr>
      <w:r w:rsidRPr="00AF3717">
        <w:rPr>
          <w:sz w:val="16"/>
        </w:rPr>
        <w:t xml:space="preserve">In its recent immigration jurisprudence, </w:t>
      </w:r>
      <w:r w:rsidRPr="00D75761">
        <w:rPr>
          <w:rStyle w:val="StyleUnderline"/>
        </w:rPr>
        <w:t>the Roberts Court consistently has applied generally applicable principles of statutory interpretation, rules of deference to administrative agencies, and other legal doctrines, such as</w:t>
      </w:r>
      <w:r w:rsidRPr="00AF3717">
        <w:rPr>
          <w:sz w:val="16"/>
        </w:rPr>
        <w:t xml:space="preserve"> [*112] those involving </w:t>
      </w:r>
      <w:r w:rsidRPr="00D75761">
        <w:rPr>
          <w:rStyle w:val="StyleUnderline"/>
        </w:rPr>
        <w:t>retroactive application of changes in the law and federal preemption</w:t>
      </w:r>
      <w:r w:rsidRPr="00AF3717">
        <w:rPr>
          <w:sz w:val="16"/>
        </w:rPr>
        <w:t xml:space="preserve">. By so doing, </w:t>
      </w:r>
      <w:r w:rsidRPr="00AF3717">
        <w:rPr>
          <w:rStyle w:val="StyleUnderline"/>
        </w:rPr>
        <w:t xml:space="preserve">the Court has tended to-ward doctrinal consistency across substantive areas of the law. The U.S. government continues to make aggressive arguments for the affirmance of BIA removal orders, </w:t>
      </w:r>
      <w:r w:rsidRPr="00AF3717">
        <w:rPr>
          <w:rStyle w:val="Emphasis"/>
        </w:rPr>
        <w:t>only to have the Court frequently reject them</w:t>
      </w:r>
      <w:r w:rsidRPr="00AF3717">
        <w:rPr>
          <w:sz w:val="16"/>
        </w:rPr>
        <w:t xml:space="preserve">. n364 </w:t>
      </w:r>
      <w:r w:rsidRPr="00AF3717">
        <w:rPr>
          <w:rStyle w:val="StyleUnderline"/>
        </w:rPr>
        <w:t>The Court</w:t>
      </w:r>
      <w:r w:rsidRPr="00AF3717">
        <w:rPr>
          <w:sz w:val="16"/>
        </w:rPr>
        <w:t xml:space="preserve">, for example, </w:t>
      </w:r>
      <w:r w:rsidRPr="00AF3717">
        <w:rPr>
          <w:rStyle w:val="StyleUnderline"/>
        </w:rPr>
        <w:t>found unpersuasive the U.S. government's attempts to subject long-term lawful permanent residents to mandatory deportation for what can be reasonably characterized as minor criminal offenses</w:t>
      </w:r>
      <w:r w:rsidRPr="00AF3717">
        <w:rPr>
          <w:sz w:val="16"/>
        </w:rPr>
        <w:t xml:space="preserve">. n365 Similarly, </w:t>
      </w:r>
      <w:r w:rsidRPr="00AF3717">
        <w:rPr>
          <w:rStyle w:val="StyleUnderline"/>
        </w:rPr>
        <w:t>the Court refused to accept arbitrary and capricious limits imposed by the Board on relief from removal for long-term lawful permanent resident</w:t>
      </w:r>
      <w:r w:rsidRPr="00AF3717">
        <w:rPr>
          <w:sz w:val="16"/>
        </w:rPr>
        <w:t xml:space="preserve">s. n366 Put simply, </w:t>
      </w:r>
      <w:r w:rsidRPr="00AF3717">
        <w:rPr>
          <w:rStyle w:val="StyleUnderline"/>
        </w:rPr>
        <w:t>the executive branch has invoked zealous litigation positions to defend its aggressive removal efforts, only to have a conservative Supreme Court, which one might assume to be sympathetic, reject those arguments</w:t>
      </w:r>
      <w:r w:rsidRPr="00AF3717">
        <w:rPr>
          <w:sz w:val="16"/>
        </w:rPr>
        <w:t xml:space="preserve">. Once in the five Terms, </w:t>
      </w:r>
      <w:r w:rsidRPr="00AF3717">
        <w:rPr>
          <w:rStyle w:val="StyleUnderline"/>
        </w:rPr>
        <w:t>a deadlocked Court could not reach a decision in a case involving a challenge to gender distinctions in the nationality laws that squarely implicated</w:t>
      </w:r>
      <w:r w:rsidRPr="00AF3717">
        <w:rPr>
          <w:sz w:val="16"/>
        </w:rPr>
        <w:t xml:space="preserve"> the continuing vitality of </w:t>
      </w:r>
      <w:r w:rsidRPr="00AF3717">
        <w:rPr>
          <w:rStyle w:val="StyleUnderline"/>
        </w:rPr>
        <w:t>the plenary power doctrine</w:t>
      </w:r>
      <w:r w:rsidRPr="00AF3717">
        <w:rPr>
          <w:sz w:val="16"/>
        </w:rPr>
        <w:t xml:space="preserve">. n367 </w:t>
      </w:r>
      <w:r w:rsidRPr="00AF3717">
        <w:rPr>
          <w:rStyle w:val="StyleUnderline"/>
        </w:rPr>
        <w:t>The four-four split</w:t>
      </w:r>
      <w:r w:rsidRPr="00AF3717">
        <w:rPr>
          <w:sz w:val="16"/>
        </w:rPr>
        <w:t xml:space="preserve"> of the Justices </w:t>
      </w:r>
      <w:r w:rsidRPr="00AF3717">
        <w:rPr>
          <w:rStyle w:val="StyleUnderline"/>
        </w:rPr>
        <w:t>suggests a divide over the constitutionality of the gender distinctions in the immigra-tion laws. That division</w:t>
      </w:r>
      <w:r w:rsidRPr="00AF3717">
        <w:rPr>
          <w:sz w:val="16"/>
        </w:rPr>
        <w:t xml:space="preserve">, in turn, </w:t>
      </w:r>
      <w:r w:rsidRPr="00AF3717">
        <w:rPr>
          <w:rStyle w:val="StyleUnderline"/>
        </w:rPr>
        <w:t>suggests that the Court might in the future revisit the continuing vitality of the plenary power doctrine</w:t>
      </w:r>
      <w:r w:rsidRPr="00AF3717">
        <w:rPr>
          <w:sz w:val="16"/>
        </w:rPr>
        <w:t xml:space="preserve">. n368 In keeping with its generally unexceptional approach to immigration, the Roberts Court also has adhered to its standard guidelines for selecting [*113] which immigration decisions to accept for review. The Court has not stretched the rules to grant certiorari in controversial immigration cases, such as the California Supreme Court decision allowing undocumented immigrants to pay in-state fees at public universities or any of the numerous court of appeals decisions involving the constitutionality of state and local immigration enforcement laws. n369 This caution reflects the work of a Court carefully adhering to its ordinary rules in selecting the immigration cases to review. All told, </w:t>
      </w:r>
      <w:r w:rsidRPr="00AF3717">
        <w:rPr>
          <w:rStyle w:val="StyleUnderline"/>
        </w:rPr>
        <w:t>the Supreme Court has applied generally applicable legal principles to the immigration cases that it de-cides to accept for review</w:t>
      </w:r>
      <w:r w:rsidRPr="00AF3717">
        <w:rPr>
          <w:sz w:val="16"/>
        </w:rPr>
        <w:t xml:space="preserve">. It is noteworthy that </w:t>
      </w:r>
      <w:r w:rsidRPr="00AF3717">
        <w:rPr>
          <w:rStyle w:val="StyleUnderline"/>
        </w:rPr>
        <w:t>the Court rejected the U.S. government's arguments in a number of im-migration cases</w:t>
      </w:r>
      <w:r w:rsidRPr="00AF3717">
        <w:rPr>
          <w:sz w:val="16"/>
        </w:rPr>
        <w:t xml:space="preserve">. n370 It is difficult to discern significantly different treatment of immigration matters by the Court and any deviation from conventional legal doctrines. For its part, although taking aggressive positions in the high Court, the executive branch under President Obama does not zealously invoke the plenary power doctrine in an attempt to justify its policies in the way that the Bush ad-ministration did with respect to the adoption of the extraordinary "special registration" program directed at Arab and Muslim noncitizens. n371 In fact, the Obama administration took the rare step in Kucana v. Holder of refusing to defend a court of appeals ruling in its favor that the courts lacked jurisdiction to review the denial of a motion to reopen re-moval proceedings. n372 Consistent with past precedent, the Court ultimately held that motions to reopen were subject to judicial review (although that review continues to be quite deferential). n373 [*114] </w:t>
      </w:r>
      <w:r w:rsidRPr="00AF3717">
        <w:rPr>
          <w:rStyle w:val="StyleUnderline"/>
        </w:rPr>
        <w:t>Students of immigration law who have been well-schooled in the plenary power doctrine may find the unexceptional nature of the Supreme Court's con-temporary immigration decisions to be surprising</w:t>
      </w:r>
      <w:r w:rsidRPr="00AF3717">
        <w:rPr>
          <w:sz w:val="16"/>
        </w:rPr>
        <w:t xml:space="preserve">. n374 </w:t>
      </w:r>
      <w:r w:rsidRPr="00AF3717">
        <w:rPr>
          <w:rStyle w:val="StyleUnderline"/>
        </w:rPr>
        <w:t xml:space="preserve">The truth of the matter is that the impact of that exceptional doc-trine on the Roberts Court's immigration jurisprudence </w:t>
      </w:r>
      <w:r w:rsidRPr="00AF3717">
        <w:rPr>
          <w:rStyle w:val="Emphasis"/>
        </w:rPr>
        <w:t>appears to be, at most, negligible</w:t>
      </w:r>
      <w:r w:rsidRPr="00AF3717">
        <w:rPr>
          <w:sz w:val="16"/>
        </w:rPr>
        <w:t xml:space="preserve">. </w:t>
      </w:r>
    </w:p>
    <w:p w14:paraId="72B16C21" w14:textId="77777777" w:rsidR="001D06AB" w:rsidRDefault="001D06AB" w:rsidP="001D06AB">
      <w:pPr>
        <w:pStyle w:val="Heading4"/>
        <w:rPr>
          <w:rFonts w:cs="Calibri"/>
        </w:rPr>
      </w:pPr>
      <w:r>
        <w:rPr>
          <w:rFonts w:cs="Calibri"/>
        </w:rPr>
        <w:t>No judicial deference now</w:t>
      </w:r>
    </w:p>
    <w:p w14:paraId="1B8E2534" w14:textId="77777777" w:rsidR="001D06AB" w:rsidRPr="00FB647E" w:rsidRDefault="001D06AB" w:rsidP="001D06AB">
      <w:r w:rsidRPr="00FB647E">
        <w:rPr>
          <w:b/>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11" w:history="1">
        <w:r w:rsidRPr="00FB647E">
          <w:rPr>
            <w:rStyle w:val="Hyperlink"/>
            <w:sz w:val="16"/>
            <w:szCs w:val="16"/>
          </w:rPr>
          <w:t>http://scholarlycommons.pacific.edu/cgi/viewcontent.cgi?article=1153&amp;amp;context=facultyarticles</w:t>
        </w:r>
      </w:hyperlink>
      <w:r w:rsidRPr="00FB647E">
        <w:rPr>
          <w:sz w:val="16"/>
          <w:szCs w:val="16"/>
        </w:rPr>
        <w:t>) KEN</w:t>
      </w:r>
    </w:p>
    <w:p w14:paraId="3735EF11" w14:textId="77777777" w:rsidR="001D06AB" w:rsidRPr="008C592A" w:rsidRDefault="001D06AB" w:rsidP="001D06AB">
      <w:pPr>
        <w:rPr>
          <w:sz w:val="16"/>
        </w:rPr>
      </w:pPr>
      <w:r w:rsidRPr="008C592A">
        <w:rPr>
          <w:sz w:val="16"/>
        </w:rPr>
        <w:t xml:space="preserve">While it is partially correct, </w:t>
      </w:r>
      <w:r w:rsidRPr="008C592A">
        <w:rPr>
          <w:rStyle w:val="StyleUnderline"/>
        </w:rPr>
        <w:t>the standard theory of extreme judicial deference to the political branches in immigration matters is</w:t>
      </w:r>
      <w:r w:rsidRPr="008C592A">
        <w:rPr>
          <w:sz w:val="16"/>
        </w:rPr>
        <w:t xml:space="preserve"> typically </w:t>
      </w:r>
      <w:r w:rsidRPr="008C592A">
        <w:rPr>
          <w:rStyle w:val="StyleUnderline"/>
        </w:rPr>
        <w:t>overstated</w:t>
      </w:r>
      <w:r w:rsidRPr="008C592A">
        <w:rPr>
          <w:sz w:val="16"/>
        </w:rPr>
        <w:t xml:space="preserve">. </w:t>
      </w:r>
      <w:r w:rsidRPr="008C592A">
        <w:rPr>
          <w:rStyle w:val="StyleUnderline"/>
        </w:rPr>
        <w:t>The standard account fails to recognize the judiciary’s increasing inclination to promote its own version of desirable public values in</w:t>
      </w:r>
      <w:r w:rsidRPr="008C592A">
        <w:rPr>
          <w:sz w:val="16"/>
        </w:rPr>
        <w:t xml:space="preserve"> limited, but </w:t>
      </w:r>
      <w:r w:rsidRPr="008C592A">
        <w:rPr>
          <w:rStyle w:val="StyleUnderline"/>
        </w:rPr>
        <w:t>extremely important, areas of immigration law</w:t>
      </w:r>
      <w:r w:rsidRPr="008C592A">
        <w:rPr>
          <w:sz w:val="16"/>
        </w:rPr>
        <w:t xml:space="preserve">. In contrast to the values promoted by Congress and the executive branch through their reforms, </w:t>
      </w:r>
      <w:r w:rsidRPr="008C592A">
        <w:rPr>
          <w:rStyle w:val="StyleUnderline"/>
        </w:rPr>
        <w:t>the judiciary has, through various methods, pursued a more pro-immigrant set of values</w:t>
      </w:r>
      <w:r w:rsidRPr="008C592A">
        <w:rPr>
          <w:sz w:val="16"/>
        </w:rPr>
        <w:t xml:space="preserve">. </w:t>
      </w:r>
      <w:r w:rsidRPr="008C592A">
        <w:rPr>
          <w:rStyle w:val="StyleUnderline"/>
        </w:rPr>
        <w:t>The judiciary’s decisions have</w:t>
      </w:r>
      <w:r w:rsidRPr="008C592A">
        <w:rPr>
          <w:sz w:val="16"/>
        </w:rPr>
        <w:t xml:space="preserve">, for the most part, </w:t>
      </w:r>
      <w:r w:rsidRPr="008C592A">
        <w:rPr>
          <w:rStyle w:val="StyleUnderline"/>
        </w:rPr>
        <w:t>been made through</w:t>
      </w:r>
      <w:r w:rsidRPr="008C592A">
        <w:rPr>
          <w:sz w:val="16"/>
        </w:rPr>
        <w:t xml:space="preserve"> the (often </w:t>
      </w:r>
      <w:r w:rsidRPr="008C592A">
        <w:rPr>
          <w:rStyle w:val="StyleUnderline"/>
        </w:rPr>
        <w:t>aggressive) application of mainstream principles of law and statutory interpretation</w:t>
      </w:r>
      <w:r w:rsidRPr="008C592A">
        <w:rPr>
          <w:sz w:val="16"/>
        </w:rPr>
        <w:t xml:space="preserve">, although courts are also undoubtedly </w:t>
      </w:r>
      <w:r w:rsidRPr="008C592A">
        <w:rPr>
          <w:rStyle w:val="StyleUnderline"/>
        </w:rPr>
        <w:t>motivated</w:t>
      </w:r>
      <w:r w:rsidRPr="008C592A">
        <w:rPr>
          <w:sz w:val="16"/>
        </w:rPr>
        <w:t xml:space="preserve"> in part </w:t>
      </w:r>
      <w:r w:rsidRPr="008C592A">
        <w:rPr>
          <w:rStyle w:val="StyleUnderline"/>
        </w:rPr>
        <w:t>by the view that aliens as a class are vulnerable to adverse legislation</w:t>
      </w:r>
      <w:r w:rsidRPr="008C592A">
        <w:rPr>
          <w:sz w:val="16"/>
        </w:rPr>
        <w:t xml:space="preserve">.11 The judiciary’s efforts have mostly focused on issues relating to judicial and administrative review. These judicial actions are not part of a coordinated effort at preventing ill-conceived political branch reforms of judicial and administrative review, and, to be sure, the judicial reactions to the reforms of the political branches have not been uniformly hostile.12 Nevertheless, </w:t>
      </w:r>
      <w:r w:rsidRPr="008C592A">
        <w:rPr>
          <w:rStyle w:val="StyleUnderline"/>
        </w:rPr>
        <w:t>the significant efforts of the judiciary in undermining some of the reforms of the political branches stand in sharp contrast to the prevailing view of the judiciary as meekly deferring to the policy choices of the political branches in immigration matters</w:t>
      </w:r>
      <w:r w:rsidRPr="008C592A">
        <w:rPr>
          <w:sz w:val="16"/>
        </w:rPr>
        <w:t xml:space="preserve">. In short, </w:t>
      </w:r>
      <w:r w:rsidRPr="008C592A">
        <w:rPr>
          <w:rStyle w:val="StyleUnderline"/>
        </w:rPr>
        <w:t>the efforts of the judiciary have been largely underappreciated</w:t>
      </w:r>
      <w:r w:rsidRPr="008C592A">
        <w:rPr>
          <w:sz w:val="16"/>
        </w:rPr>
        <w:t>. At the same time, the judiciary’s efforts in responding to the reforms of the political branches also contain lessons about the likely de facto limits of judicial reforms of immigration law. The scope of the judiciary’s response to the reforms of the political branches has been limited by its traditional reluctance in immigration cases to invalidate political branch actions on constitutional grounds. Even in areas such as judicial and administrative review where the judiciary is most comfortable in thwarting the policy preferences of the political branches, both judicial and administrative review continue to be flawed and in need of reform due to the inherent limitations of the judiciary’s non-constitutional decisions. Moreover, the judiciary has focused mainly on judicial and administra-tive review and has consequently often ignored the other equally fundamental ways in which immigration law fails to conform to the rule of law</w:t>
      </w:r>
    </w:p>
    <w:p w14:paraId="2B213B57" w14:textId="77777777" w:rsidR="001D06AB" w:rsidRDefault="001D06AB" w:rsidP="001D06AB">
      <w:pPr>
        <w:pStyle w:val="Heading4"/>
        <w:rPr>
          <w:rFonts w:cs="Calibri"/>
        </w:rPr>
      </w:pPr>
      <w:r>
        <w:rPr>
          <w:rFonts w:cs="Calibri"/>
        </w:rPr>
        <w:t>Courts are checking executive flexibility</w:t>
      </w:r>
    </w:p>
    <w:p w14:paraId="34EE3C1E" w14:textId="77777777" w:rsidR="001D06AB" w:rsidRPr="00FB647E" w:rsidRDefault="001D06AB" w:rsidP="001D06AB">
      <w:r w:rsidRPr="00FB647E">
        <w:rPr>
          <w:b/>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12" w:history="1">
        <w:r w:rsidRPr="00FB647E">
          <w:rPr>
            <w:rStyle w:val="Hyperlink"/>
            <w:sz w:val="16"/>
            <w:szCs w:val="16"/>
          </w:rPr>
          <w:t>http://scholarlycommons.pacific.edu/cgi/viewcontent.cgi?article=1153&amp;amp;context=facultyarticles</w:t>
        </w:r>
      </w:hyperlink>
      <w:r w:rsidRPr="00FB647E">
        <w:rPr>
          <w:sz w:val="16"/>
          <w:szCs w:val="16"/>
        </w:rPr>
        <w:t>) KEN</w:t>
      </w:r>
    </w:p>
    <w:p w14:paraId="328517A0" w14:textId="77777777" w:rsidR="001D06AB" w:rsidRPr="006F2C9C" w:rsidRDefault="001D06AB" w:rsidP="001D06AB">
      <w:pPr>
        <w:rPr>
          <w:sz w:val="16"/>
        </w:rPr>
      </w:pPr>
      <w:r w:rsidRPr="006F2C9C">
        <w:rPr>
          <w:sz w:val="16"/>
        </w:rPr>
        <w:t xml:space="preserve">It is undeniable that </w:t>
      </w:r>
      <w:r w:rsidRPr="008C592A">
        <w:rPr>
          <w:rStyle w:val="StyleUnderline"/>
        </w:rPr>
        <w:t>the judiciary has given itself</w:t>
      </w:r>
      <w:r w:rsidRPr="006F2C9C">
        <w:rPr>
          <w:sz w:val="16"/>
        </w:rPr>
        <w:t xml:space="preserve">, through statutory interpretations favorable to aliens, </w:t>
      </w:r>
      <w:r w:rsidRPr="008C592A">
        <w:rPr>
          <w:rStyle w:val="StyleUnderline"/>
        </w:rPr>
        <w:t>a considerable role in determining the existence and scope of judicial review of final orders of deportation</w:t>
      </w:r>
      <w:r w:rsidRPr="006F2C9C">
        <w:rPr>
          <w:sz w:val="16"/>
        </w:rPr>
        <w:t xml:space="preserve">.58 </w:t>
      </w:r>
      <w:r w:rsidRPr="008C592A">
        <w:rPr>
          <w:rStyle w:val="StyleUnderline"/>
        </w:rPr>
        <w:t>In response to Congress’s anti-immigrant, anti-judicial review reforms of the INA in IIRIRA, courts interpreted the provisions narrowly, often relying on pro-immigrant canons of statutory construction that reflect policies likely at odds with Congress’s intent in enacting IIRIRA</w:t>
      </w:r>
      <w:r w:rsidRPr="006F2C9C">
        <w:rPr>
          <w:sz w:val="16"/>
        </w:rPr>
        <w:t xml:space="preserve">.59 In addition, while courts have responded to the executive branch reforms in more indirect ways, the increased remands, reversals and reduced Chevron deference to agency interpretations may also be an effective method of forcing more positive reforms of the administrative adjudication process.60 </w:t>
      </w:r>
      <w:r w:rsidRPr="008C592A">
        <w:rPr>
          <w:rStyle w:val="StyleUnderline"/>
        </w:rPr>
        <w:t>The decisions concerning judicial revi</w:t>
      </w:r>
      <w:r w:rsidRPr="006F2C9C">
        <w:rPr>
          <w:sz w:val="16"/>
        </w:rPr>
        <w:t xml:space="preserve">ew, although not the product of a coordinated effort at reform, </w:t>
      </w:r>
      <w:r w:rsidRPr="008C592A">
        <w:rPr>
          <w:rStyle w:val="StyleUnderline"/>
        </w:rPr>
        <w:t>reflect a judicial eagerness to interpret statutes in light of the important public policy of adequate judicial review</w:t>
      </w:r>
      <w:r w:rsidRPr="006F2C9C">
        <w:rPr>
          <w:sz w:val="16"/>
        </w:rPr>
        <w:t xml:space="preserve">. </w:t>
      </w:r>
      <w:r w:rsidRPr="008C592A">
        <w:rPr>
          <w:rStyle w:val="StyleUnderline"/>
        </w:rPr>
        <w:t>The judicial reluctance</w:t>
      </w:r>
      <w:r w:rsidRPr="006F2C9C">
        <w:rPr>
          <w:sz w:val="16"/>
        </w:rPr>
        <w:t xml:space="preserve">, typically expressed through the application of canons of statutory construction, </w:t>
      </w:r>
      <w:r w:rsidRPr="008C592A">
        <w:rPr>
          <w:rStyle w:val="StyleUnderline"/>
        </w:rPr>
        <w:t>to find a preclusion of judicial review makes it more difficult than normal for Congress to enact its legislative preferences</w:t>
      </w:r>
      <w:r w:rsidRPr="006F2C9C">
        <w:rPr>
          <w:sz w:val="16"/>
        </w:rPr>
        <w:t xml:space="preserve">.61 </w:t>
      </w:r>
      <w:r w:rsidRPr="008C592A">
        <w:rPr>
          <w:rStyle w:val="StyleUnderline"/>
        </w:rPr>
        <w:t>Unless Congress has spoken with extraordinarily clear language indicating a specific desire to limit judicial review, courts will interpret the statutory language to retain judicial review</w:t>
      </w:r>
      <w:r w:rsidRPr="006F2C9C">
        <w:rPr>
          <w:sz w:val="16"/>
        </w:rPr>
        <w:t xml:space="preserve">.62 </w:t>
      </w:r>
      <w:r w:rsidRPr="008C592A">
        <w:rPr>
          <w:rStyle w:val="StyleUnderline"/>
        </w:rPr>
        <w:t xml:space="preserve">The avoidance canon has been particularly important in ensuring judicial review of immigration decisions. Although decisions invoking the avoidance canon ultimately rest on statutory interpretations, they employ constitutional reasoning that often functions as </w:t>
      </w:r>
      <w:r w:rsidRPr="008C592A">
        <w:rPr>
          <w:rStyle w:val="Emphasis"/>
        </w:rPr>
        <w:t>precedent</w:t>
      </w:r>
      <w:r w:rsidRPr="006F2C9C">
        <w:rPr>
          <w:sz w:val="16"/>
        </w:rPr>
        <w:t>.63 In INS v. St. Cyr, 64 for example, the Court, through the avoidance canon and the Suspension Clause, has ensured a significant level of judicial review via habeas corpus or an “adequate substitute through the courts of appeals.”65 Following the Court’s decision in St. Cyr preserving habeas corpus jurisdiction, Congress enacted the REAL ID Act of 2005, which generally eliminated from courts habeas corpus jurisdiction to review final orders of removal.66 Significantly, however, Congress removed many of the bars to judicial review in the federal courts of appeals that caused criminal aliens to file habeas corpus petitions in district courts in order to challenge their removal orders.67 As a result of St. Cyr, courts have jurisdiction to review constitutional challenges and other questions of law, including those related to criminal aliens and to discretionary relief from deportation.68</w:t>
      </w:r>
    </w:p>
    <w:p w14:paraId="36E82EF7" w14:textId="77777777" w:rsidR="001D06AB" w:rsidRPr="00E0028B" w:rsidRDefault="001D06AB" w:rsidP="001D06AB"/>
    <w:p w14:paraId="045E8B68" w14:textId="77777777" w:rsidR="001D06AB" w:rsidRPr="00AF3717" w:rsidRDefault="001D06AB" w:rsidP="001D06AB">
      <w:pPr>
        <w:spacing w:before="120"/>
        <w:rPr>
          <w:sz w:val="16"/>
        </w:rPr>
      </w:pPr>
    </w:p>
    <w:p w14:paraId="3A16C7CF" w14:textId="77777777" w:rsidR="001D06AB" w:rsidRPr="008C592A" w:rsidRDefault="001D06AB" w:rsidP="001D06AB">
      <w:pPr>
        <w:pStyle w:val="Heading3"/>
        <w:rPr>
          <w:rFonts w:cs="Calibri"/>
        </w:rPr>
      </w:pPr>
      <w:r>
        <w:rPr>
          <w:rFonts w:cs="Calibri"/>
        </w:rPr>
        <w:t>Status quo solves - Precedent</w:t>
      </w:r>
    </w:p>
    <w:p w14:paraId="16FC1E6D" w14:textId="77777777" w:rsidR="001D06AB" w:rsidRDefault="001D06AB" w:rsidP="001D06AB">
      <w:pPr>
        <w:pStyle w:val="Heading4"/>
        <w:rPr>
          <w:rFonts w:cs="Calibri"/>
        </w:rPr>
      </w:pPr>
      <w:r>
        <w:rPr>
          <w:rFonts w:cs="Calibri"/>
        </w:rPr>
        <w:t>Previous cases solve precedent</w:t>
      </w:r>
    </w:p>
    <w:p w14:paraId="61280759" w14:textId="77777777" w:rsidR="001D06AB" w:rsidRPr="00822C9E" w:rsidRDefault="001D06AB" w:rsidP="001D06AB">
      <w:r w:rsidRPr="00822C9E">
        <w:rPr>
          <w:b/>
        </w:rPr>
        <w:t>Hunt 1</w:t>
      </w:r>
      <w:r>
        <w:t xml:space="preserve"> (Valerie F.</w:t>
      </w:r>
      <w:r w:rsidRPr="00822C9E">
        <w:t>,</w:t>
      </w:r>
      <w:r>
        <w:t xml:space="preserve"> Visiting Fellow, Center for Comparative Immigration Studies</w:t>
      </w:r>
      <w:r w:rsidRPr="00822C9E">
        <w:t>, "</w:t>
      </w:r>
      <w:r>
        <w:t>When Institutional Boundaries Meet New Political Ideas: Courts, Congress and U.S. Immigration Policy Reform</w:t>
      </w:r>
      <w:r w:rsidRPr="00822C9E">
        <w:t xml:space="preserve">," </w:t>
      </w:r>
      <w:r>
        <w:t>The Center for Comparative Immigration Studies</w:t>
      </w:r>
      <w:r w:rsidRPr="00822C9E">
        <w:t xml:space="preserve">, </w:t>
      </w:r>
      <w:hyperlink r:id="rId13" w:history="1">
        <w:r w:rsidRPr="00A06918">
          <w:rPr>
            <w:rStyle w:val="Hyperlink"/>
          </w:rPr>
          <w:t>https://ccis.ucsd.edu/_files/wp38.pdf</w:t>
        </w:r>
      </w:hyperlink>
      <w:r>
        <w:t>) KEN</w:t>
      </w:r>
    </w:p>
    <w:p w14:paraId="57AED3AC" w14:textId="77777777" w:rsidR="001D06AB" w:rsidRPr="00754BE7" w:rsidRDefault="001D06AB" w:rsidP="001D06AB">
      <w:pPr>
        <w:rPr>
          <w:sz w:val="16"/>
        </w:rPr>
      </w:pPr>
      <w:r w:rsidRPr="00754BE7">
        <w:rPr>
          <w:sz w:val="16"/>
        </w:rPr>
        <w:t xml:space="preserve">It was only in very recent cases in the 1980s that the Court cautiously began to shift its dimension of evaluation to evaluating the newly emergent issues within a rights-based frame that allowed for interpreting them as part of Court jurisdiction. </w:t>
      </w:r>
      <w:r w:rsidRPr="00754BE7">
        <w:rPr>
          <w:rStyle w:val="StyleUnderline"/>
        </w:rPr>
        <w:t>The Court made two decisions that departed from plenary power doctrine. The first</w:t>
      </w:r>
      <w:r w:rsidRPr="00754BE7">
        <w:rPr>
          <w:sz w:val="16"/>
        </w:rPr>
        <w:t xml:space="preserve">, </w:t>
      </w:r>
      <w:r w:rsidRPr="00754BE7">
        <w:rPr>
          <w:rStyle w:val="StyleUnderline"/>
        </w:rPr>
        <w:t>INS v. Chadha</w:t>
      </w:r>
      <w:r w:rsidRPr="00754BE7">
        <w:rPr>
          <w:sz w:val="16"/>
        </w:rPr>
        <w:t xml:space="preserve"> (1982), is the only case where the Court directly challenged a statutory law. In Chadha, the Court </w:t>
      </w:r>
      <w:r w:rsidRPr="00754BE7">
        <w:rPr>
          <w:rStyle w:val="StyleUnderline"/>
        </w:rPr>
        <w:t>struck down a provision of the Immigration Act as unconstitutional</w:t>
      </w:r>
      <w:r w:rsidRPr="00754BE7">
        <w:rPr>
          <w:sz w:val="16"/>
        </w:rPr>
        <w:t xml:space="preserve">. At question was whether the House of Representatives, as part of its plenary exercise, could vote to reject an alien’s petition for suspension of deportation. The Courts ruled that because only the House voted to reject the suspension and did not bring the vote to the full Congress, that this constituted a “legislative veto,” and as such, was unconstitutional. However, in Chadha, the Court engaged in a constitutional review of a separation of powers question as much as it addressed equal protection rights. </w:t>
      </w:r>
      <w:r w:rsidRPr="00754BE7">
        <w:rPr>
          <w:rStyle w:val="StyleUnderline"/>
        </w:rPr>
        <w:t>In Plyler v. Doe</w:t>
      </w:r>
      <w:r w:rsidRPr="00754BE7">
        <w:rPr>
          <w:sz w:val="16"/>
        </w:rPr>
        <w:t xml:space="preserve"> (1983), </w:t>
      </w:r>
      <w:r w:rsidRPr="00754BE7">
        <w:rPr>
          <w:rStyle w:val="StyleUnderline"/>
        </w:rPr>
        <w:t>the Court</w:t>
      </w:r>
      <w:r w:rsidRPr="00754BE7">
        <w:rPr>
          <w:sz w:val="16"/>
        </w:rPr>
        <w:t xml:space="preserve"> again addressed the constitutionality of states making laws in areas that were federal jurisdiction. However, at the same time, the Court </w:t>
      </w:r>
      <w:r w:rsidRPr="00754BE7">
        <w:rPr>
          <w:rStyle w:val="StyleUnderline"/>
        </w:rPr>
        <w:t>used the dimension of evaluation of equal protection of “innocent children” who could not be held accountable for the</w:t>
      </w:r>
      <w:r w:rsidRPr="00754BE7">
        <w:rPr>
          <w:sz w:val="16"/>
        </w:rPr>
        <w:t xml:space="preserve"> (il) </w:t>
      </w:r>
      <w:r w:rsidRPr="00754BE7">
        <w:rPr>
          <w:rStyle w:val="StyleUnderline"/>
        </w:rPr>
        <w:t>legality of their parents’ residency status</w:t>
      </w:r>
      <w:r w:rsidRPr="00754BE7">
        <w:rPr>
          <w:sz w:val="16"/>
        </w:rPr>
        <w:t>.</w:t>
      </w:r>
    </w:p>
    <w:p w14:paraId="68FB4E5D" w14:textId="77777777" w:rsidR="001D06AB" w:rsidRPr="00754BE7" w:rsidRDefault="001D06AB" w:rsidP="001D06AB">
      <w:pPr>
        <w:rPr>
          <w:rStyle w:val="StyleUnderline"/>
        </w:rPr>
      </w:pPr>
    </w:p>
    <w:p w14:paraId="0BFA40AC" w14:textId="77777777" w:rsidR="001D06AB" w:rsidRDefault="001D06AB" w:rsidP="001D06AB">
      <w:pPr>
        <w:pStyle w:val="Heading3"/>
        <w:rPr>
          <w:rStyle w:val="underline"/>
          <w:b/>
          <w:sz w:val="32"/>
        </w:rPr>
      </w:pPr>
      <w:r>
        <w:rPr>
          <w:rStyle w:val="underline"/>
          <w:b/>
          <w:sz w:val="32"/>
        </w:rPr>
        <w:t>Turn - Protections</w:t>
      </w:r>
    </w:p>
    <w:p w14:paraId="1A8FB5C4" w14:textId="77777777" w:rsidR="001D06AB" w:rsidRDefault="001D06AB" w:rsidP="001D06AB">
      <w:pPr>
        <w:pStyle w:val="Heading4"/>
      </w:pPr>
      <w:r>
        <w:t xml:space="preserve">Plenary power ensures protections at the state level --- federal preemption is key </w:t>
      </w:r>
    </w:p>
    <w:p w14:paraId="163CEB49" w14:textId="77777777" w:rsidR="001D06AB" w:rsidRPr="00BB382B" w:rsidRDefault="001D06AB" w:rsidP="001D06AB">
      <w:r w:rsidRPr="00BB382B">
        <w:rPr>
          <w:b/>
        </w:rPr>
        <w:t>Abrams 13</w:t>
      </w:r>
      <w:r>
        <w:t xml:space="preserve"> </w:t>
      </w:r>
      <w:r w:rsidRPr="00BB382B">
        <w:rPr>
          <w:sz w:val="16"/>
          <w:szCs w:val="16"/>
        </w:rPr>
        <w:t xml:space="preserve">(Kerry, Albert Clark Tate, Jr., Professor of Law, University of Virginia School of Law, "PLENARY POWER PREEMPTION," Virginia Law Review, </w:t>
      </w:r>
      <w:hyperlink r:id="rId14" w:history="1">
        <w:r w:rsidRPr="00BB382B">
          <w:rPr>
            <w:rStyle w:val="Hyperlink"/>
            <w:sz w:val="16"/>
            <w:szCs w:val="16"/>
          </w:rPr>
          <w:t>https://www.virginialawreview.org/sites/virginialawreview.org/files/601.pdf</w:t>
        </w:r>
      </w:hyperlink>
      <w:r w:rsidRPr="00BB382B">
        <w:rPr>
          <w:sz w:val="16"/>
          <w:szCs w:val="16"/>
        </w:rPr>
        <w:t>) KEN</w:t>
      </w:r>
    </w:p>
    <w:p w14:paraId="3A1B0325" w14:textId="77777777" w:rsidR="001D06AB" w:rsidRDefault="001D06AB" w:rsidP="001D06AB">
      <w:pPr>
        <w:rPr>
          <w:sz w:val="16"/>
        </w:rPr>
      </w:pPr>
      <w:r w:rsidRPr="00A234A0">
        <w:rPr>
          <w:rStyle w:val="StyleUnderline"/>
        </w:rPr>
        <w:t>Plenary power preemption may be</w:t>
      </w:r>
      <w:r w:rsidRPr="00F651BC">
        <w:rPr>
          <w:sz w:val="16"/>
        </w:rPr>
        <w:t xml:space="preserve"> serving another important function, by </w:t>
      </w:r>
      <w:r w:rsidRPr="00A234A0">
        <w:rPr>
          <w:rStyle w:val="Emphasis"/>
        </w:rPr>
        <w:t>filling a gap in equal protection doctrine</w:t>
      </w:r>
      <w:r w:rsidRPr="00F651BC">
        <w:rPr>
          <w:sz w:val="16"/>
        </w:rPr>
        <w:t xml:space="preserve">. Immigrants, particularly </w:t>
      </w:r>
      <w:r w:rsidRPr="00A234A0">
        <w:rPr>
          <w:rStyle w:val="StyleUnderline"/>
        </w:rPr>
        <w:t>undocumented immigrants</w:t>
      </w:r>
      <w:r w:rsidRPr="00F651BC">
        <w:rPr>
          <w:sz w:val="16"/>
        </w:rPr>
        <w:t xml:space="preserve">, </w:t>
      </w:r>
      <w:r w:rsidRPr="00A234A0">
        <w:rPr>
          <w:rStyle w:val="StyleUnderline"/>
        </w:rPr>
        <w:t>do not fit well within equal protection jurisprudence</w:t>
      </w:r>
      <w:r w:rsidRPr="00F651BC">
        <w:rPr>
          <w:sz w:val="16"/>
        </w:rPr>
        <w:t xml:space="preserve">. Early cases suggested that noncitizens as a class would receive heightened scrutiny when bringing constitutional claims, so long as the government allegedly discriminating against them is not the federal government.151 But in Plyler v. Doe, the Court held that unauthorized aliens are not entitled to strict scrutiny because they are not members of a suspect class; their membership in the class is “the product of voluntary action” and “entry into the class is itself a crime.”152 Instead, Plyler struck down the Texas statute denying undocumented children access to K–12 education, ostensibly for failing to satisfy rational basis scrutiny,153 but based on reasoning that led the dissent to characterize the Court’s opinion as classifying education as a quasi-fundamental right154—a theory in tension with the Court’s refusal to enforce this right in San Antonio Independent School District v. Rodriguez.155 Despite the schoolchildren’s victory in Plyler, it is far from clear that equal protection challenges would defeat other anti-immigrant legislation. To be sure, the Eleventh Circuit recently invoked Plyler in striking down a piece of Alabama’s anti-immigrant statute, a provision that required schoolchildren to show either a birth certificate or lawful immigrant status, or go on record as being an unauthorized alien.156 This holding, however, seems uniquely limited to the public school primary and secondary education context. Indeed, as the Eleventh Circuit panel emphasized, the Plyler Court’s language relied on the “blamelessness” of children and the “fundamental role” of education in “maintaining the fabric of our society.”157 In contrast, much of </w:t>
      </w:r>
      <w:r w:rsidRPr="00F651BC">
        <w:rPr>
          <w:rStyle w:val="StyleUnderline"/>
        </w:rPr>
        <w:t>the new state legislation authorizes the police to stop or arrest individuals suspected of unlawful presence—people who may not be “blameless</w:t>
      </w:r>
      <w:r w:rsidRPr="00F651BC">
        <w:rPr>
          <w:sz w:val="16"/>
        </w:rPr>
        <w:t xml:space="preserve">.” </w:t>
      </w:r>
      <w:r w:rsidRPr="00F651BC">
        <w:rPr>
          <w:rStyle w:val="StyleUnderline"/>
        </w:rPr>
        <w:t xml:space="preserve">And although these statutes may result in the detention of lawful immigrants and U.S. citizens, and may disproportionately affect people of color, non-English speakers, or anyone else who appears to a police officer to be an unauthorized immigrant, </w:t>
      </w:r>
      <w:r w:rsidRPr="00F651BC">
        <w:rPr>
          <w:rStyle w:val="Emphasis"/>
        </w:rPr>
        <w:t>racial profiling claims are notoriously difficult to prove</w:t>
      </w:r>
      <w:r w:rsidRPr="00F651BC">
        <w:rPr>
          <w:sz w:val="16"/>
        </w:rPr>
        <w:t>.</w:t>
      </w:r>
      <w:r w:rsidRPr="00F651BC">
        <w:rPr>
          <w:rStyle w:val="StyleUnderline"/>
        </w:rPr>
        <w:t>158 An equal protection claim requires proof of discriminatory intent, something that is difficult to show in the arrest context</w:t>
      </w:r>
      <w:r w:rsidRPr="00F651BC">
        <w:rPr>
          <w:sz w:val="16"/>
        </w:rPr>
        <w:t xml:space="preserve">. </w:t>
      </w:r>
      <w:r w:rsidRPr="00F651BC">
        <w:rPr>
          <w:rStyle w:val="Emphasis"/>
        </w:rPr>
        <w:t>Preemption doctrine may help fill this gap</w:t>
      </w:r>
      <w:r w:rsidRPr="00F651BC">
        <w:rPr>
          <w:sz w:val="16"/>
        </w:rPr>
        <w:t xml:space="preserve">. </w:t>
      </w:r>
      <w:r w:rsidRPr="00F651BC">
        <w:rPr>
          <w:rStyle w:val="StyleUnderline"/>
        </w:rPr>
        <w:t>Preemption claims do not require a demonstration of discriminatory intent, but there is room for judges to consider the possibility of discrimination when they evaluate whether the federal government has different legislative or enforcement goals than a state may have</w:t>
      </w:r>
      <w:r w:rsidRPr="00F651BC">
        <w:rPr>
          <w:sz w:val="16"/>
        </w:rPr>
        <w:t xml:space="preserve">. In fact, as Professor Hiroshi Motomura has argued, </w:t>
      </w:r>
      <w:r w:rsidRPr="00F651BC">
        <w:rPr>
          <w:rStyle w:val="StyleUnderline"/>
        </w:rPr>
        <w:t xml:space="preserve">evidence of discrimination </w:t>
      </w:r>
      <w:r w:rsidRPr="00F651BC">
        <w:rPr>
          <w:rStyle w:val="Emphasis"/>
        </w:rPr>
        <w:t>may actually bolster preemption claims</w:t>
      </w:r>
      <w:r w:rsidRPr="00F651BC">
        <w:rPr>
          <w:rStyle w:val="StyleUnderline"/>
        </w:rPr>
        <w:t xml:space="preserve"> in some cases</w:t>
      </w:r>
      <w:r w:rsidRPr="00F651BC">
        <w:rPr>
          <w:sz w:val="16"/>
        </w:rPr>
        <w:t xml:space="preserve">.159 Professor Motomura also suggests that </w:t>
      </w:r>
      <w:r w:rsidRPr="00F651BC">
        <w:rPr>
          <w:rStyle w:val="StyleUnderline"/>
        </w:rPr>
        <w:t>preemp-tion may slow down the political process and make constitutionally problematic immigration law less likely</w:t>
      </w:r>
      <w:r w:rsidRPr="00F651BC">
        <w:rPr>
          <w:sz w:val="16"/>
        </w:rPr>
        <w:t xml:space="preserve">; </w:t>
      </w:r>
      <w:r w:rsidRPr="00F651BC">
        <w:rPr>
          <w:rStyle w:val="StyleUnderline"/>
        </w:rPr>
        <w:t>if anti-immigrant forces must convince an entire nation to enact discriminatory laws, much of this type of legislation “might never be adopted</w:t>
      </w:r>
      <w:r w:rsidRPr="00F651BC">
        <w:rPr>
          <w:sz w:val="16"/>
        </w:rPr>
        <w:t xml:space="preserve">.” </w:t>
      </w:r>
      <w:r w:rsidRPr="00F651BC">
        <w:rPr>
          <w:rStyle w:val="StyleUnderline"/>
        </w:rPr>
        <w:t>Plenary power preemption</w:t>
      </w:r>
      <w:r w:rsidRPr="00F651BC">
        <w:rPr>
          <w:sz w:val="16"/>
        </w:rPr>
        <w:t xml:space="preserve">, then, while surely not the most straightforward of Supreme Court doctrines, </w:t>
      </w:r>
      <w:r w:rsidRPr="00F651BC">
        <w:rPr>
          <w:rStyle w:val="StyleUnderline"/>
        </w:rPr>
        <w:t>may be doing important work</w:t>
      </w:r>
      <w:r w:rsidRPr="00F651BC">
        <w:rPr>
          <w:sz w:val="16"/>
        </w:rPr>
        <w:t xml:space="preserve">. Without it, the Court would generally be in the position of applying a pure conflict preemption test to state statutes, and these statutes would often not appear to conflict with the text of federal legislation, yet they might interfere tremendously with federal enforcement goals. The Court may want to sidestep the question of the Executive’s independent enforcement authority. Additionally, </w:t>
      </w:r>
      <w:r w:rsidRPr="00F651BC">
        <w:rPr>
          <w:rStyle w:val="StyleUnderline"/>
        </w:rPr>
        <w:t>the doctrine may preserve a space for adjudicating claims that are unlikely to be brought successfully by unauthorized immigrants or citizens who are victims of racial profiling or other forms of discrimination</w:t>
      </w:r>
      <w:r w:rsidRPr="00F651BC">
        <w:rPr>
          <w:sz w:val="16"/>
        </w:rPr>
        <w:t xml:space="preserve">. </w:t>
      </w:r>
    </w:p>
    <w:p w14:paraId="3954820D" w14:textId="77777777" w:rsidR="001D06AB" w:rsidRDefault="001D06AB" w:rsidP="001D06AB">
      <w:pPr>
        <w:pStyle w:val="Heading4"/>
        <w:rPr>
          <w:rFonts w:cs="Calibri"/>
        </w:rPr>
      </w:pPr>
      <w:r>
        <w:rPr>
          <w:rFonts w:cs="Calibri"/>
        </w:rPr>
        <w:t>P</w:t>
      </w:r>
      <w:r w:rsidRPr="008C592A">
        <w:rPr>
          <w:rFonts w:cs="Calibri"/>
        </w:rPr>
        <w:t>lenary power decreases racist immigration poilcies</w:t>
      </w:r>
    </w:p>
    <w:p w14:paraId="7A0DFDDE" w14:textId="77777777" w:rsidR="001D06AB" w:rsidRPr="00120337" w:rsidRDefault="001D06AB" w:rsidP="001D06AB">
      <w:r>
        <w:rPr>
          <w:rStyle w:val="Style13ptBold"/>
        </w:rPr>
        <w:t xml:space="preserve">Charles 15 </w:t>
      </w:r>
      <w:r w:rsidRPr="00120337">
        <w:t>(Patrick, serves as a historian for Air Force Special Operations Command 24th Special Operations Wing, author of numerous articles and books on the Constitution, legal history, immigration law, and standards of review, “The Sudden Embrace of Executive Discretion in Immigration Law,” Washburn Law Journal, Lexis)</w:t>
      </w:r>
      <w:r>
        <w:t xml:space="preserve"> ip</w:t>
      </w:r>
    </w:p>
    <w:p w14:paraId="05D122FD" w14:textId="77777777" w:rsidR="001D06AB" w:rsidRPr="00483A01" w:rsidRDefault="001D06AB" w:rsidP="001D06AB">
      <w:pPr>
        <w:rPr>
          <w:sz w:val="14"/>
        </w:rPr>
      </w:pPr>
      <w:r w:rsidRPr="00483A01">
        <w:rPr>
          <w:sz w:val="14"/>
        </w:rPr>
        <w:t xml:space="preserve">Yet today Motomura and other </w:t>
      </w:r>
      <w:r w:rsidRPr="00E22D34">
        <w:rPr>
          <w:rStyle w:val="StyleUnderline"/>
        </w:rPr>
        <w:t>immigration law scholars are embracing federal plenary power</w:t>
      </w:r>
      <w:r w:rsidRPr="00483A01">
        <w:rPr>
          <w:sz w:val="14"/>
        </w:rPr>
        <w:t xml:space="preserve">, thus begetting the question: what led them to embrace the very legal doctrine they despised for so long? Initially, </w:t>
      </w:r>
      <w:r w:rsidRPr="00E22D34">
        <w:rPr>
          <w:rStyle w:val="StyleUnderline"/>
        </w:rPr>
        <w:t>the embrace of federal plenary power by immigration law scholars was in response to the rapid growth of state and local legislation touching upon immigration</w:t>
      </w:r>
      <w:r w:rsidRPr="00483A01">
        <w:rPr>
          <w:sz w:val="14"/>
        </w:rPr>
        <w:t xml:space="preserve">. n6 From their perspective, </w:t>
      </w:r>
      <w:r w:rsidRPr="00E22D34">
        <w:rPr>
          <w:rStyle w:val="StyleUnderline"/>
        </w:rPr>
        <w:t>these laws were unconstitutional because they conflicted with the over-arching federal immigration scheme, needlessly intruded into U.S. foreign policy, and encouraged unconstitutional ra-cial profiling</w:t>
      </w:r>
      <w:r w:rsidRPr="00483A01">
        <w:rPr>
          <w:sz w:val="14"/>
        </w:rPr>
        <w:t xml:space="preserve">. n7 </w:t>
      </w:r>
      <w:r w:rsidRPr="00483A01">
        <w:rPr>
          <w:rStyle w:val="StyleUnderline"/>
        </w:rPr>
        <w:t>It was</w:t>
      </w:r>
      <w:r w:rsidRPr="00483A01">
        <w:rPr>
          <w:sz w:val="14"/>
        </w:rPr>
        <w:t xml:space="preserve"> additionally </w:t>
      </w:r>
      <w:r w:rsidRPr="00483A01">
        <w:rPr>
          <w:rStyle w:val="StyleUnderline"/>
        </w:rPr>
        <w:t>asserted that such state and local legislation was unconstitutional under the theory it undermined the executive's authority to establish immigration priorities and strategies</w:t>
      </w:r>
      <w:r w:rsidRPr="00483A01">
        <w:rPr>
          <w:sz w:val="14"/>
        </w:rPr>
        <w:t xml:space="preserve">. n8 </w:t>
      </w:r>
      <w:r w:rsidRPr="00483A01">
        <w:rPr>
          <w:rStyle w:val="StyleUnderline"/>
        </w:rPr>
        <w:t>Herein arose the overarching legal and constitutional justification for President Obama's immigration program known as</w:t>
      </w:r>
      <w:r w:rsidRPr="00483A01">
        <w:rPr>
          <w:sz w:val="14"/>
        </w:rPr>
        <w:t xml:space="preserve"> Deferred Action for Child-hood Arrivals ("</w:t>
      </w:r>
      <w:r w:rsidRPr="00483A01">
        <w:rPr>
          <w:rStyle w:val="Emphasis"/>
        </w:rPr>
        <w:t>DACA</w:t>
      </w:r>
      <w:r w:rsidRPr="00483A01">
        <w:rPr>
          <w:sz w:val="14"/>
        </w:rPr>
        <w:t xml:space="preserve">") - </w:t>
      </w:r>
      <w:r w:rsidRPr="00483A01">
        <w:rPr>
          <w:rStyle w:val="StyleUnderline"/>
        </w:rPr>
        <w:t xml:space="preserve">executive discretion of immigration  </w:t>
      </w:r>
      <w:r w:rsidRPr="00483A01">
        <w:rPr>
          <w:sz w:val="14"/>
        </w:rPr>
        <w:t>[*61]</w:t>
      </w:r>
      <w:r w:rsidRPr="00483A01">
        <w:rPr>
          <w:rStyle w:val="StyleUnderline"/>
        </w:rPr>
        <w:t xml:space="preserve">  enforcement</w:t>
      </w:r>
      <w:r w:rsidRPr="00483A01">
        <w:rPr>
          <w:sz w:val="14"/>
        </w:rPr>
        <w:t>.</w:t>
      </w:r>
    </w:p>
    <w:p w14:paraId="433808C5" w14:textId="77777777" w:rsidR="001D06AB" w:rsidRDefault="001D06AB" w:rsidP="001D06AB">
      <w:pPr>
        <w:rPr>
          <w:sz w:val="16"/>
        </w:rPr>
      </w:pPr>
    </w:p>
    <w:p w14:paraId="57B544A2" w14:textId="77777777" w:rsidR="001D06AB" w:rsidRDefault="001D06AB" w:rsidP="001D06AB">
      <w:pPr>
        <w:pStyle w:val="Heading3"/>
      </w:pPr>
      <w:r>
        <w:t>Turn – Underground PPD</w:t>
      </w:r>
    </w:p>
    <w:p w14:paraId="6016D73D" w14:textId="77777777" w:rsidR="001D06AB" w:rsidRDefault="001D06AB" w:rsidP="001D06AB">
      <w:pPr>
        <w:pStyle w:val="Heading4"/>
        <w:rPr>
          <w:rFonts w:cs="Calibri"/>
        </w:rPr>
      </w:pPr>
      <w:r>
        <w:rPr>
          <w:rFonts w:cs="Calibri"/>
        </w:rPr>
        <w:t xml:space="preserve">The Nguyen case proves plenary power will go underground --- judicial deference will continue in disguise </w:t>
      </w:r>
    </w:p>
    <w:p w14:paraId="674C1793" w14:textId="77777777" w:rsidR="001D06AB" w:rsidRDefault="001D06AB" w:rsidP="001D06AB">
      <w:r>
        <w:rPr>
          <w:rStyle w:val="Style13ptBold"/>
        </w:rPr>
        <w:t xml:space="preserve">Pillard 2 </w:t>
      </w:r>
      <w:r w:rsidRPr="00C11B2A">
        <w:t>(Nina, Professor at the Georgetown University Law Center, “Plenary Power Underground in Nguyen v. INS: A Response to Professor Spiro,” Gerogetown Immigration Law Journal, Lexis)</w:t>
      </w:r>
      <w:r>
        <w:t xml:space="preserve"> ip</w:t>
      </w:r>
    </w:p>
    <w:p w14:paraId="6D314920" w14:textId="77777777" w:rsidR="001D06AB" w:rsidRPr="00120337" w:rsidRDefault="001D06AB" w:rsidP="001D06AB">
      <w:pPr>
        <w:rPr>
          <w:sz w:val="16"/>
          <w:szCs w:val="16"/>
        </w:rPr>
      </w:pPr>
      <w:r>
        <w:rPr>
          <w:sz w:val="16"/>
          <w:szCs w:val="16"/>
        </w:rPr>
        <w:t>***read about the Nguyen case if u wanna understand/explain this card</w:t>
      </w:r>
    </w:p>
    <w:p w14:paraId="16CF51F4" w14:textId="77777777" w:rsidR="001D06AB" w:rsidRPr="00262DD1" w:rsidRDefault="001D06AB" w:rsidP="001D06AB">
      <w:pPr>
        <w:rPr>
          <w:sz w:val="14"/>
        </w:rPr>
      </w:pPr>
      <w:r w:rsidRPr="00262DD1">
        <w:rPr>
          <w:sz w:val="14"/>
        </w:rPr>
        <w:t xml:space="preserve">As mentioned at the outset, the tortured quality of </w:t>
      </w:r>
      <w:r w:rsidRPr="0051075F">
        <w:rPr>
          <w:rStyle w:val="StyleUnderline"/>
        </w:rPr>
        <w:t>the equal protection analysis in Nguyen is double-edged</w:t>
      </w:r>
      <w:r w:rsidRPr="00262DD1">
        <w:rPr>
          <w:sz w:val="14"/>
        </w:rPr>
        <w:t xml:space="preserve">. </w:t>
      </w:r>
      <w:r w:rsidRPr="0051075F">
        <w:rPr>
          <w:rStyle w:val="StyleUnderline"/>
        </w:rPr>
        <w:t>Rather than viewing</w:t>
      </w:r>
      <w:r w:rsidRPr="00262DD1">
        <w:rPr>
          <w:sz w:val="14"/>
        </w:rPr>
        <w:t xml:space="preserve"> the distortions in </w:t>
      </w:r>
      <w:r w:rsidRPr="0051075F">
        <w:rPr>
          <w:rStyle w:val="StyleUnderline"/>
        </w:rPr>
        <w:t xml:space="preserve">the Court's equal protection analysis as evidence that it was straining to avoid </w:t>
      </w:r>
      <w:r w:rsidRPr="00262DD1">
        <w:rPr>
          <w:sz w:val="14"/>
        </w:rPr>
        <w:t xml:space="preserve">overt </w:t>
      </w:r>
      <w:r w:rsidRPr="0051075F">
        <w:rPr>
          <w:rStyle w:val="StyleUnderline"/>
        </w:rPr>
        <w:t>reliance on the plenary power doctrine</w:t>
      </w:r>
      <w:r w:rsidRPr="00262DD1">
        <w:rPr>
          <w:sz w:val="14"/>
        </w:rPr>
        <w:t xml:space="preserve">, </w:t>
      </w:r>
      <w:r w:rsidRPr="0051075F">
        <w:rPr>
          <w:rStyle w:val="StyleUnderline"/>
        </w:rPr>
        <w:t>we could</w:t>
      </w:r>
      <w:r w:rsidRPr="00262DD1">
        <w:rPr>
          <w:sz w:val="14"/>
        </w:rPr>
        <w:t xml:space="preserve"> equally </w:t>
      </w:r>
      <w:r w:rsidRPr="0051075F">
        <w:rPr>
          <w:rStyle w:val="StyleUnderline"/>
        </w:rPr>
        <w:t>understand the version of equal protection</w:t>
      </w:r>
      <w:r w:rsidRPr="00262DD1">
        <w:rPr>
          <w:sz w:val="14"/>
        </w:rPr>
        <w:t xml:space="preserve"> that the Court applied as one that remains infused with concerns relating to the immigration and nationality context of [*847] the case -- in short, </w:t>
      </w:r>
      <w:r w:rsidRPr="0051075F">
        <w:rPr>
          <w:rStyle w:val="Emphasis"/>
        </w:rPr>
        <w:t>as employing the functional equivalent of plenary power deference without acknowledging that it is doing so.</w:t>
      </w:r>
      <w:r w:rsidRPr="00262DD1">
        <w:rPr>
          <w:sz w:val="14"/>
        </w:rPr>
        <w:t xml:space="preserve"> Arguing that Nguyen distorts equal protection analysis raises the question of why, and how that distortion relates to the immigration and naturalization character of the case. In other words, why is this a distortion, and not simply the Court's take on how equal protection should apply when parental relationships to illegitimate children are impli-cated? My assertion that, </w:t>
      </w:r>
      <w:r w:rsidRPr="0051075F">
        <w:rPr>
          <w:rStyle w:val="StyleUnderline"/>
        </w:rPr>
        <w:t xml:space="preserve">instead of merely backing away from plenary power, Nguyen takes that doctrine under-ground </w:t>
      </w:r>
      <w:r w:rsidRPr="00262DD1">
        <w:rPr>
          <w:sz w:val="14"/>
        </w:rPr>
        <w:t xml:space="preserve">turns on two related observations. First, </w:t>
      </w:r>
      <w:r w:rsidRPr="0051075F">
        <w:rPr>
          <w:rStyle w:val="StyleUnderline"/>
        </w:rPr>
        <w:t>the Court was in fact motivated by</w:t>
      </w:r>
      <w:r w:rsidRPr="00262DD1">
        <w:rPr>
          <w:sz w:val="14"/>
        </w:rPr>
        <w:t xml:space="preserve"> concerns related to the immigration and naturalization power, namely </w:t>
      </w:r>
      <w:r w:rsidRPr="0051075F">
        <w:rPr>
          <w:rStyle w:val="StyleUnderline"/>
        </w:rPr>
        <w:t>plenary power</w:t>
      </w:r>
      <w:r w:rsidRPr="00262DD1">
        <w:rPr>
          <w:sz w:val="14"/>
        </w:rPr>
        <w:t xml:space="preserve">. Second, </w:t>
      </w:r>
      <w:r w:rsidRPr="0051075F">
        <w:rPr>
          <w:rStyle w:val="StyleUnderline"/>
        </w:rPr>
        <w:t>the result would have been different had the court been reviewing</w:t>
      </w:r>
      <w:r w:rsidRPr="00262DD1">
        <w:rPr>
          <w:sz w:val="14"/>
        </w:rPr>
        <w:t xml:space="preserve"> a sex-based presumption regarding </w:t>
      </w:r>
      <w:r w:rsidRPr="0051075F">
        <w:rPr>
          <w:rStyle w:val="StyleUnderline"/>
        </w:rPr>
        <w:t xml:space="preserve">parental ties in a </w:t>
      </w:r>
      <w:r w:rsidRPr="00262DD1">
        <w:rPr>
          <w:sz w:val="14"/>
        </w:rPr>
        <w:t xml:space="preserve">purely </w:t>
      </w:r>
      <w:r w:rsidRPr="0051075F">
        <w:rPr>
          <w:rStyle w:val="StyleUnderline"/>
        </w:rPr>
        <w:t>domestic context</w:t>
      </w:r>
      <w:r w:rsidRPr="00262DD1">
        <w:rPr>
          <w:sz w:val="14"/>
        </w:rPr>
        <w:t xml:space="preserve">. A. Traces of Plenary Power in Nguyen The importance of citizenship, and the Court's corresponding willingness to give the political branches greater latitude in setting rules governing recognition of citizenship, casts a long shadow over the Nguyen opinion. </w:t>
      </w:r>
      <w:r w:rsidRPr="002F74CF">
        <w:rPr>
          <w:rStyle w:val="StyleUnderline"/>
        </w:rPr>
        <w:t>Although the Court did not overtly take into account remedial problems associated with the equal protection claim, those con-cerns underlie the opinion and help to explain the Court's reluctance to use a more genuinely skeptical review of the sex-based classification</w:t>
      </w:r>
      <w:r w:rsidRPr="00262DD1">
        <w:rPr>
          <w:sz w:val="14"/>
        </w:rPr>
        <w:t xml:space="preserve"> in Section 1409(a)(4). In particular, if the Court had invalidated Section 1409(a)(4)(a)'s dif-ferent treatment of U.S. fathers, countless persons living abroad and heretofore considered to be aliens might suddenly have to be recognized as United States citizens. n57 </w:t>
      </w:r>
      <w:r w:rsidRPr="002F74CF">
        <w:rPr>
          <w:rStyle w:val="StyleUnderline"/>
        </w:rPr>
        <w:t>Such a result would include as permanent members of our polity a group of individuals who, on average, are not likely to have real, day-to-day ties to the United States</w:t>
      </w:r>
      <w:r w:rsidRPr="00262DD1">
        <w:rPr>
          <w:sz w:val="14"/>
        </w:rPr>
        <w:t xml:space="preserve">. Thus, the factual accuracy of the sex-based generalization that fathers typically are less involved parents than are mothers seems to have carried extra weight in the context of decisions about who is or is not a United States citizen. In Nguyen, the Court was less willing to treat the accurate, if overbroad, factual reality as legally irrelevant than would have been in a purely domestic context because of the implications for United States citizenry. This anxiety about an influx of citizen-strangers is manifest early in the Nguyen opinion. When the Court reasons that "it is not always certain that a [*848] father will know that a child is conceived" -- a feature of domestic as well as international procreation -- the opinion highlights how that fact "takes on particular significance in the case of a child born overseas and out of wedlock." n58 The Court seems quite impressed with statistics showing that, around the time of Nguyen's birth, there were over a million active-duty military personnel stationed in foreign countries, and that the vast majority of them were men. It also recounts that in 1999, there were 252,763 military personnel stationed abroad, also with an apparently sizeable male majority. n59 The Court points out the prevalence today of overseas ci-vilian travel, including almost 60 million trips abroad per year by Americans, who spent an average of 15.1 nights out of the United States in 1999. n60 The factual details that the Court seems to find most salient are the reality of the large numbers of nights spent overseas, the brief and casual nature of the sojourns, and the way that men's limited role in procreation allows them to be ignorant of their offspring. One implicit message of the Court's focus on those facts is that minimal father-child connections are not enough to warrant conferral of United States citizenship -- and that Congress was within its rights in so determining. n61 The Court seems to fear that, but for Section 1409(a)(4), foreign women could sleep with United States men and, in effect, counterfeit a lot of new little United States citizens off-shore. n62 The accuracy of that factual picture of men's easier procreation still begs the question of why a sex-neutral re-quirement of certain minimal ties to a U.S. parent would not suffice both to meet Congress' substantive policy inter-ests regarding who should be deemed to be a citizen, and to satisfy constitutional prohibitions against legislating based on overbroad generalizations about men's and women's parenting. But while they fail to respond satisfactorily to the equal protection claim, </w:t>
      </w:r>
      <w:r w:rsidRPr="002F74CF">
        <w:rPr>
          <w:rStyle w:val="StyleUnderline"/>
        </w:rPr>
        <w:t>these observations go a long way toward revealing the concerns that actually motivated the Court's decision</w:t>
      </w:r>
      <w:r w:rsidRPr="00262DD1">
        <w:rPr>
          <w:sz w:val="14"/>
        </w:rPr>
        <w:t xml:space="preserve"> -- [*849] </w:t>
      </w:r>
      <w:r w:rsidRPr="002F74CF">
        <w:rPr>
          <w:rStyle w:val="Emphasis"/>
        </w:rPr>
        <w:t>concerns about the nature of citizenship that are bo</w:t>
      </w:r>
      <w:r>
        <w:rPr>
          <w:rStyle w:val="Emphasis"/>
        </w:rPr>
        <w:t>und up with the special immigra</w:t>
      </w:r>
      <w:r w:rsidRPr="002F74CF">
        <w:rPr>
          <w:rStyle w:val="Emphasis"/>
        </w:rPr>
        <w:t>tion and naturalization context of the case</w:t>
      </w:r>
      <w:r w:rsidRPr="00262DD1">
        <w:rPr>
          <w:sz w:val="14"/>
        </w:rPr>
        <w:t xml:space="preserve">. </w:t>
      </w:r>
      <w:r w:rsidRPr="002F74CF">
        <w:rPr>
          <w:rStyle w:val="StyleUnderline"/>
        </w:rPr>
        <w:t>The concern that fathers can so readily spawn children with women to whom they are not married</w:t>
      </w:r>
      <w:r w:rsidRPr="00262DD1">
        <w:rPr>
          <w:sz w:val="14"/>
        </w:rPr>
        <w:t xml:space="preserve"> and may have no ongoing commitments </w:t>
      </w:r>
      <w:r w:rsidRPr="002F74CF">
        <w:rPr>
          <w:rStyle w:val="StyleUnderline"/>
        </w:rPr>
        <w:t xml:space="preserve">plays very differently under domestic U.S. law than it did in Nguyen. </w:t>
      </w:r>
      <w:r w:rsidRPr="00262DD1">
        <w:rPr>
          <w:sz w:val="14"/>
        </w:rPr>
        <w:t xml:space="preserve">A father's financial responsibilities to his child are "the same whether the child is the result of a long term relationship or a one-night stand, whether parenthood is part of a commitment specifically undertaken or the result of misplaced reliance on a partner's assurance that she was 'taking the pill.'" n63 Fathers' parental rights are less easy to categorize than their sup-port obligations, but the notion that women are differently situated from men simply because of biology is no longer the beginning and end of the matter. For example, the Court in Caban v. Mohammed recognized that a gender-based distinction in New York law giving only unwed mothers but not fathers a right to veto any adoption of their biological children violated equal protection because such a "gender based distinction" is not "required by any universal differ-ence between maternal and paternal relations." n64 Rather, such statutorily different treatment "discriminated against unwed fathers when their identity is known and they have manifested a paternal interest in the child." n65 While Abdiel Caban in Nguyen and Joseph Boulais in Nguyen were both non-marital biological fathers of their children, each inter-ested in the support of his child, the Court recognized the statutory sex-based distinction in favor of the child's mother as an equal protection violation in Caban, but declined to do so in Nguyen. </w:t>
      </w:r>
      <w:r w:rsidRPr="002F74CF">
        <w:rPr>
          <w:rStyle w:val="StyleUnderline"/>
        </w:rPr>
        <w:t>Another way in which the Court's opinion seems freighted with special immigration and nationality concerns is in the importance it places on the moment of birth</w:t>
      </w:r>
      <w:r w:rsidRPr="00262DD1">
        <w:rPr>
          <w:sz w:val="14"/>
        </w:rPr>
        <w:t xml:space="preserve">, which the Court describes as "a critical event in the statutory scheme and in the whole tradition of citizenship law." n66 Because a child born in the United States is a birthright citizen under the Constitution, the moment of birth carries special importance in nationality law that it lacks in domestic family law. Early in the Nguyen opinion, the Court observed that "a citizen mother expecting a child and living abroad has the right to re-enter the United States so the child can be born here and be a 14th Amendment citizen," whereas in contrast, "the unmarried father as a general rule cannot control where the child will be born." n67 In light of that special control over constitutional citizenship that expectant mothers possess, the Court characterizes Section 1409(a)(4) as simply ensuring the "equivalence between two [*850] expectant mothers who are citizens abroad if one chooses to reenter for the child's birth and the other chooses not to return." n68 </w:t>
      </w:r>
      <w:r w:rsidRPr="002F74CF">
        <w:rPr>
          <w:rStyle w:val="StyleUnderline"/>
        </w:rPr>
        <w:t>Under domestic family law</w:t>
      </w:r>
      <w:r w:rsidRPr="00262DD1">
        <w:rPr>
          <w:sz w:val="14"/>
        </w:rPr>
        <w:t xml:space="preserve">, in contrast, </w:t>
      </w:r>
      <w:r w:rsidRPr="002F74CF">
        <w:rPr>
          <w:rStyle w:val="StyleUnderline"/>
        </w:rPr>
        <w:t>the moment of birth is relatively unimportant</w:t>
      </w:r>
      <w:r w:rsidRPr="00262DD1">
        <w:rPr>
          <w:sz w:val="14"/>
        </w:rPr>
        <w:t xml:space="preserve">. Parents' relationship and whereabouts when the child is delivered is inconsequential. Where nonmarital children are involved, disputed ques-tions of custody, inheritance rights, survivor benefits, and standing to sue for wrongful death ordinarily are decided without reference to who was present at the moment of the child's birth. Instead, such domestic family law determina-tions rely on concerns about the children's best interests and the nature of the parent-child relationship. Again, in its focus on the moment of birth, the Court eschews domestic law precedent and uses a distinctive feature of the citizen-ship context in an effort to explain the sex-based classification in the federal statute. B. Analogous Sex Discrimination Issues Outside the Immigration Context </w:t>
      </w:r>
      <w:r w:rsidRPr="002F74CF">
        <w:rPr>
          <w:rStyle w:val="StyleUnderline"/>
        </w:rPr>
        <w:t>Another indication that the plenary power doctrine still operates below the surface of the Court's reasoning in Nguyen is the unlikelihood</w:t>
      </w:r>
      <w:r w:rsidRPr="00262DD1">
        <w:rPr>
          <w:sz w:val="14"/>
        </w:rPr>
        <w:t xml:space="preserve"> (at least before the Nguyen decision was rendered) </w:t>
      </w:r>
      <w:r w:rsidRPr="002F74CF">
        <w:rPr>
          <w:rStyle w:val="StyleUnderline"/>
        </w:rPr>
        <w:t xml:space="preserve">that the Court would have decided an analogous question, arising outside of the immigration and nationality context, in the same way that it decided </w:t>
      </w:r>
      <w:r>
        <w:rPr>
          <w:rStyle w:val="StyleUnderline"/>
        </w:rPr>
        <w:t>Ngu</w:t>
      </w:r>
      <w:r w:rsidRPr="002F74CF">
        <w:rPr>
          <w:rStyle w:val="StyleUnderline"/>
        </w:rPr>
        <w:t>yen</w:t>
      </w:r>
      <w:r w:rsidRPr="00262DD1">
        <w:rPr>
          <w:sz w:val="14"/>
        </w:rPr>
        <w:t xml:space="preserve">. Consider, for example, a statute allowing a nonmarital child automatically to receive its biological mother's sur-vivor benefits, but not to receive its father's survivor benefits unless the father had taken steps to legitimize the child before the child's 18th birthday. </w:t>
      </w:r>
      <w:r w:rsidRPr="002F74CF">
        <w:rPr>
          <w:rStyle w:val="Emphasis"/>
        </w:rPr>
        <w:t>Every indication until Nguyen was that the Court would most likely have invalidated such a law.</w:t>
      </w:r>
      <w:r w:rsidRPr="00262DD1">
        <w:rPr>
          <w:sz w:val="14"/>
        </w:rPr>
        <w:t xml:space="preserve"> It seems so clear that such a statute rests on overbroad sex-based generalizations, and that any state inter-est could be equally advanced by a sex-neutral approach. The notion that Nguyen would have come out differently on domestic facts is hinted at by the Supreme Court's re-cent denial of certiorari in Rainey v. Chever. n69 Applying the Equal Protection Clause, the Georgia Supreme Court in Rainey invalidated a state statute that provided that a father cannot "inherit [*851] from or through a child born out of wedlock if it shall be established by a preponderance of the evidence that the father failed or refused openly to treat the child as his own or refused to provide support for the child." n70 The state court held that the statute impermissibly discriminated by imposing, as a condition of inheritance, a relational requirement on the father but not the mother. n71 That statute relies on many of the same generally true but overbroad assumptions that undergird INA section 1409(a)(4). Yet, when this close cousin of the Nguyen case came before the Supreme Court, it denied review, implicit-ly endorsing the Georgia Supreme Court's invalidation of the statute on equal protection grounds. n72 Justice Thomas, joined by Justice Scalia and Chief Justice Rehnquist, wrote an opinion dissenting from the denial of certiorari that, in many ways, presages the Nguyen majority. n73 But in Rainey, they didn't manage to make their view a majority opinion on the merits. One must not read too much into a denial of certiorari, but the notion that the Nguyen decision would have been anomalous in the domestic context is further supported by investigating the extent to which legislatures and courts in non-immigration settings have largely abandoned Lehr v. Robertson, n74 the generation-old equal protection case up-on which the Nguyen majority principally relied. The statute upheld in Lehr required that notice of a proposed adop-tion of an illegitimate child always be given to the biological mother, but to the father only if he had taken affirmative steps to admit paternity. n75 In the six years since Virginia, Lehr seems to have been generally distinguished, or relied upon only for general propositions that are no longer controversial. State courts have invalidated statutes that categor-ically treat fathers of nonmarital children differently from mothers as inconsistent with state constitutional guarantees of sex equality. n76 [*852] The concern that Nguyen raises, then, is that the Court's claim to have applied heightened equal protec-tion scrutiny is a false one. Faced with the difficult choice between reaffirming the often-criticized plenary power doctrine in a case involving individual rights, a citizenship claim, and no apparent foreign affairs judgments, and ap-plying full equal protection scrutiny, the Court only superficially did the latter. But in twisting equal protection doc-trine to the advantage of the federal government and the detriment of the alien, the Court engaged in an unprincipled analysis that may turn out to be plenary power in disguise. CONCLUSION </w:t>
      </w:r>
      <w:r w:rsidRPr="00262DD1">
        <w:rPr>
          <w:rStyle w:val="Emphasis"/>
        </w:rPr>
        <w:t>A practical consequence of an underground version of the plenary power doctrine is that it is harder to live with</w:t>
      </w:r>
      <w:r w:rsidRPr="00262DD1">
        <w:rPr>
          <w:sz w:val="14"/>
        </w:rPr>
        <w:t xml:space="preserve">. One theme of Professor Aleinikoff's and my previous analysis of Miller v. Albright was that judicial deference to the executive branch under the plenary power doctrine should be understood as an instance of constitutional under-enforcement, and thus to impose special self regulation responsibilities on the executive to ensure that aliens' consti-tutional rights are respected. We read Miller (Nguyen's "dry run") as strongly suggesting that, under full Equal Protection review, the statute at issue there could not survive. n77 In light of that suggestion, we proposed that the political branches should take action to rectify the unconstitutionality in the law. n78 That was, in effect, an extra-judicial strategy for living with the plenary powers doctrine. Given that the Court has now announced that Section 1409(a)(4) survives heightened constitutional scrutiny, obviating any need for the Court to rely on deference to the political branches, the Court has apparently closed the constitutional under-enforcement gap. No longer is the Court saying, as it did in Fiallo, that it is willing to leave a sex-based classification in place due to the deference it pays the political branches on immigration and nationality mat-ters. No longer, then, is the responsibility placed so squarely on the political branches to become the front line in fully enforcing judicially under-enforced equal protection norms; rather, the Court says that its opinion stands for full implementation of the constitutional equality norm, unfiltered [*853] by any special deference. Though the Nguyen decision does not disable the political branches from rectifying the sex-based inequalities in the INA by enacting a sex-neutral substitute, the Court's framing of that decision as one of full constitutional review considerably reduces the pressure to do so. Nguyen may also have muddled equal protection analysis of sex-based classifications in some cases not touching on immigration or nationality. Perhaps the confusion will be minimal. After all, sex-based classifications are now relatively rare, and the courts of appeals are likely implicitly or explicitly to resolve the Virginia/Nguyen tension by distinguishing Nguyen on grounds like those discussed in Part III, above. But Nguyen charts a path that may be harder for lower courts to ignore in domestic cases that turn on sex-based generalizations about parental relationships. </w:t>
      </w:r>
      <w:r w:rsidRPr="00262DD1">
        <w:rPr>
          <w:rStyle w:val="StyleUnderline"/>
        </w:rPr>
        <w:t>Another practical consequence of the Court's putative full enforcement of the equal protection clause in Nguyen is that it makes the plenary power doctrine harder to critique. When the Court states that it is deferring to the political branches and leaves standing a statutory provision of such questionable constitutionality, it at least makes evident the double standard at work.</w:t>
      </w:r>
      <w:r w:rsidRPr="00262DD1">
        <w:rPr>
          <w:sz w:val="14"/>
        </w:rPr>
        <w:t xml:space="preserve"> </w:t>
      </w:r>
      <w:r w:rsidRPr="00262DD1">
        <w:rPr>
          <w:rStyle w:val="StyleUnderline"/>
        </w:rPr>
        <w:t>However</w:t>
      </w:r>
      <w:r w:rsidRPr="00262DD1">
        <w:rPr>
          <w:sz w:val="14"/>
        </w:rPr>
        <w:t xml:space="preserve">, </w:t>
      </w:r>
      <w:r w:rsidRPr="00262DD1">
        <w:rPr>
          <w:rStyle w:val="StyleUnderline"/>
        </w:rPr>
        <w:t>when</w:t>
      </w:r>
      <w:r w:rsidRPr="00262DD1">
        <w:rPr>
          <w:sz w:val="14"/>
        </w:rPr>
        <w:t xml:space="preserve">, as in Nguyen, </w:t>
      </w:r>
      <w:r w:rsidRPr="00262DD1">
        <w:rPr>
          <w:rStyle w:val="StyleUnderline"/>
        </w:rPr>
        <w:t>the Court insists that it is applying equally stringent equal protection, the double standard is hidden.</w:t>
      </w:r>
      <w:r w:rsidRPr="00262DD1">
        <w:rPr>
          <w:sz w:val="14"/>
        </w:rPr>
        <w:t xml:space="preserve"> The decision thus makes for an elusive target. </w:t>
      </w:r>
      <w:r w:rsidRPr="00262DD1">
        <w:rPr>
          <w:rStyle w:val="StyleUnderline"/>
        </w:rPr>
        <w:t>The effort here to identify the traces of an underground version of the plenary power doctrine is part of what will undoubtedly be an ongoing effort to understand the role of Nguyen in the evolution of the plenary power doctrine</w:t>
      </w:r>
      <w:r w:rsidRPr="00262DD1">
        <w:rPr>
          <w:sz w:val="14"/>
        </w:rPr>
        <w:t>, as well as to assess the decision's relevance to the constitutional law of sex discrimination and equal protection.</w:t>
      </w:r>
    </w:p>
    <w:p w14:paraId="2A87C4E6" w14:textId="77777777" w:rsidR="001D06AB" w:rsidRDefault="001D06AB" w:rsidP="001D06AB">
      <w:pPr>
        <w:pStyle w:val="Heading4"/>
        <w:rPr>
          <w:rFonts w:cs="Calibri"/>
        </w:rPr>
      </w:pPr>
      <w:r>
        <w:rPr>
          <w:rFonts w:cs="Calibri"/>
        </w:rPr>
        <w:t>The plenary power doctrine will go underground --- courts can use different grounds</w:t>
      </w:r>
    </w:p>
    <w:p w14:paraId="35997B6E" w14:textId="77777777" w:rsidR="001D06AB" w:rsidRPr="00C11B2A" w:rsidRDefault="001D06AB" w:rsidP="001D06AB">
      <w:r>
        <w:rPr>
          <w:rStyle w:val="Style13ptBold"/>
        </w:rPr>
        <w:t xml:space="preserve">Pillard 2 </w:t>
      </w:r>
      <w:r w:rsidRPr="00C11B2A">
        <w:t>(Nina, Professor at the Georgetown University Law Center, “Plenary Power Underground in Nguyen v. INS: A Response to Professor Spiro,” Gerogetown Immigration Law Journal, Lexis)</w:t>
      </w:r>
      <w:r>
        <w:t xml:space="preserve"> ip</w:t>
      </w:r>
    </w:p>
    <w:p w14:paraId="5C20F690" w14:textId="77777777" w:rsidR="001D06AB" w:rsidRPr="00C11B2A" w:rsidRDefault="001D06AB" w:rsidP="001D06AB">
      <w:pPr>
        <w:rPr>
          <w:rStyle w:val="StyleUnderline"/>
        </w:rPr>
      </w:pPr>
      <w:r w:rsidRPr="00C11B2A">
        <w:rPr>
          <w:rStyle w:val="StyleUnderline"/>
        </w:rPr>
        <w:t>The Court's strained equal protection analysis might also suggest</w:t>
      </w:r>
      <w:r w:rsidRPr="00C11B2A">
        <w:rPr>
          <w:sz w:val="16"/>
        </w:rPr>
        <w:t xml:space="preserve">, however, </w:t>
      </w:r>
      <w:r w:rsidRPr="00C11B2A">
        <w:rPr>
          <w:rStyle w:val="StyleUnderline"/>
        </w:rPr>
        <w:t>that in Nguyen the Court merely took the plenary power doctrine underground</w:t>
      </w:r>
      <w:r w:rsidRPr="00C11B2A">
        <w:rPr>
          <w:sz w:val="16"/>
        </w:rPr>
        <w:t xml:space="preserve">. </w:t>
      </w:r>
      <w:r w:rsidRPr="00C11B2A">
        <w:rPr>
          <w:rStyle w:val="StyleUnderline"/>
        </w:rPr>
        <w:t>Although Nguyen purports to use the same skeptical equal protection scrutiny</w:t>
      </w:r>
      <w:r w:rsidRPr="00C11B2A">
        <w:rPr>
          <w:sz w:val="16"/>
        </w:rPr>
        <w:t xml:space="preserve"> that, under United States v. Virginia, n8 applies to sex-based classifications generally, </w:t>
      </w:r>
      <w:r w:rsidRPr="00C11B2A">
        <w:rPr>
          <w:rStyle w:val="StyleUnderline"/>
        </w:rPr>
        <w:t>it is difficult to envision the Court sustaining a domestic statute with an overt, sex-based classification that is as overbroad and ill matched to its objective as the distinction drawn</w:t>
      </w:r>
      <w:r w:rsidRPr="00C11B2A">
        <w:rPr>
          <w:sz w:val="16"/>
        </w:rPr>
        <w:t xml:space="preserve"> in Section 1409(a)(4) -- especially in light of the ready availability of sex-neutral alternatives that would fully serve the government's interests. It seems more likely that the Nguyen Court was implicitly taking the immigration context into account even while it expressly denied doing so. If I am right that the plenary power doctrine survives, the Court's unwillingness overtly to apply and justify it still lends some support to Professor Spiro's thesis that the Court is backing away from the doctrine. But to the extent that Nguyen submerges plenary power, rather than eroding it, the decision also creates new problems. The Court sustained Section 1409(a)(4) only by using watered-down heightened scrutiny distorted by immigration and naturalization concerns, but the Court's insistence that its standard was no different from ordinary intermediate scrutiny of sex-based classification complicates the picture for equal protection cases that do not touch on the immigration and naturalization field. Because the Court said it used fully skeptical equal protection scrutiny in Nguyen, the decision adds weight to arguments that equal protection doctrine is, at least in some fact settings, substantially less skeptical than the Court's recent Virginia decision had seemed to establish. The Nguyen analysis validates some reliance on sex as an inexact proxy for other qualities -- there, the likelihood that a parent will have a close bond to a child -- where Virgin-ia seemed to foreclose such reliance. n9 Nguyen also seems to collapse Virginia's refusal to accept post-hoc rationales into a version of rational basis scrutiny, under which the courts may impute legitimate purposes to the legislature. Even if Nguyen's greater [*837] tolerance of overt legislative reliance on sex can be explained by its immigration context, as I think it can, the decision may well weaken ordinary equal protection review in the lower courts unless and until the Supreme Court further clarifies the limits of Nguyen, or courts of appeals convincingly distinguish it. From the perspective of plenary power's many critics, </w:t>
      </w:r>
      <w:r w:rsidRPr="00C11B2A">
        <w:rPr>
          <w:rStyle w:val="StyleUnderline"/>
        </w:rPr>
        <w:t>a version of the doctrine that has gone underground may be both harder to live with and harder to attack than its more overt version</w:t>
      </w:r>
      <w:r w:rsidRPr="00C11B2A">
        <w:rPr>
          <w:sz w:val="16"/>
        </w:rPr>
        <w:t xml:space="preserve">. If the plenary power doctrine is an in-stance of judicial under-enforcement of constitutional norms, as Professor Aleinikoff and I contended in an earlier article, n10 then the political branches retain responsibility for full enforcement of the relevant norms. </w:t>
      </w:r>
      <w:r>
        <w:rPr>
          <w:rStyle w:val="StyleUnderline"/>
        </w:rPr>
        <w:t>Once the plena</w:t>
      </w:r>
      <w:r w:rsidRPr="00C11B2A">
        <w:rPr>
          <w:rStyle w:val="StyleUnderline"/>
        </w:rPr>
        <w:t>ry power deference has gone underground,</w:t>
      </w:r>
      <w:r w:rsidRPr="00C11B2A">
        <w:rPr>
          <w:sz w:val="16"/>
        </w:rPr>
        <w:t xml:space="preserve"> however, </w:t>
      </w:r>
      <w:r w:rsidRPr="00C11B2A">
        <w:rPr>
          <w:rStyle w:val="StyleUnderline"/>
        </w:rPr>
        <w:t>and the courts are at least nominally engaging in full fledged constitutional enforcement, there is no longer any obvious constitutional gap for the political branches to fill.</w:t>
      </w:r>
      <w:r w:rsidRPr="00C11B2A">
        <w:rPr>
          <w:sz w:val="16"/>
        </w:rPr>
        <w:t xml:space="preserve"> Moreo-ver, </w:t>
      </w:r>
      <w:r w:rsidRPr="00C11B2A">
        <w:rPr>
          <w:rStyle w:val="Emphasis"/>
        </w:rPr>
        <w:t>if the courts are giving immigrants' constitutional claims less weight but not admitting that they are doing so, the Court's own double standard becomes that much less blatant and harder to critique.</w:t>
      </w:r>
      <w:r w:rsidRPr="00C11B2A">
        <w:rPr>
          <w:sz w:val="16"/>
        </w:rPr>
        <w:t xml:space="preserve"> So, while I largely agree with Pro-fessor Spiro that the recent decisions may be significant improvements in immigration law, </w:t>
      </w:r>
      <w:r w:rsidRPr="00C11B2A">
        <w:rPr>
          <w:rStyle w:val="StyleUnderline"/>
        </w:rPr>
        <w:t>I also recognize sources of confusion and concern in the Nguyen approach to constitutional individual rights claims.</w:t>
      </w:r>
    </w:p>
    <w:p w14:paraId="779FD6B7" w14:textId="77777777" w:rsidR="001D06AB" w:rsidRPr="00F651BC" w:rsidRDefault="001D06AB" w:rsidP="001D06AB">
      <w:pPr>
        <w:rPr>
          <w:sz w:val="16"/>
        </w:rPr>
      </w:pPr>
    </w:p>
    <w:p w14:paraId="49FD139B" w14:textId="77777777" w:rsidR="001D06AB" w:rsidRDefault="001D06AB" w:rsidP="001D06AB">
      <w:pPr>
        <w:pStyle w:val="Heading3"/>
      </w:pPr>
      <w:r>
        <w:t>Turn – Trump increases immigration</w:t>
      </w:r>
    </w:p>
    <w:p w14:paraId="0CE5F528" w14:textId="77777777" w:rsidR="001D06AB" w:rsidRPr="00512E78" w:rsidRDefault="001D06AB" w:rsidP="001D06AB">
      <w:pPr>
        <w:pStyle w:val="Heading4"/>
      </w:pPr>
      <w:r>
        <w:t>Trumps immigration policies increase illegal immigration --- empirics</w:t>
      </w:r>
    </w:p>
    <w:p w14:paraId="6CFABCD2" w14:textId="77777777" w:rsidR="001D06AB" w:rsidRPr="00512E78" w:rsidRDefault="001D06AB" w:rsidP="001D06AB">
      <w:r>
        <w:rPr>
          <w:rStyle w:val="Style13ptBold"/>
        </w:rPr>
        <w:t xml:space="preserve">Cohen 17 </w:t>
      </w:r>
      <w:r w:rsidRPr="00512E78">
        <w:t xml:space="preserve">(Elizabeth, associate professor of Political Science at the Maxwell School, Syracuse University, “Why Trump's immigration policies will increase undocumented immigration,” Politico: The Agenda, 3/1, </w:t>
      </w:r>
      <w:hyperlink r:id="rId15" w:history="1">
        <w:r w:rsidRPr="00335FFC">
          <w:rPr>
            <w:rStyle w:val="Hyperlink"/>
          </w:rPr>
          <w:t>http://www.politico.com/agenda/story/2017/03/why-trumps-immigration-policies-will-increase-undocumented-immigration-000330</w:t>
        </w:r>
      </w:hyperlink>
      <w:r>
        <w:t>) ip</w:t>
      </w:r>
    </w:p>
    <w:p w14:paraId="6A2AB474" w14:textId="77777777" w:rsidR="001D06AB" w:rsidRPr="00512E78" w:rsidRDefault="001D06AB" w:rsidP="001D06AB">
      <w:pPr>
        <w:rPr>
          <w:sz w:val="16"/>
        </w:rPr>
      </w:pPr>
      <w:r w:rsidRPr="00512E78">
        <w:rPr>
          <w:rStyle w:val="StyleUnderline"/>
        </w:rPr>
        <w:t>A massive impenetrable border wall will only make it harder to reduce the undocumented population</w:t>
      </w:r>
      <w:r w:rsidRPr="00512E78">
        <w:rPr>
          <w:sz w:val="16"/>
        </w:rPr>
        <w:t xml:space="preserve">. </w:t>
      </w:r>
      <w:r w:rsidRPr="00512E78">
        <w:rPr>
          <w:rStyle w:val="StyleUnderline"/>
        </w:rPr>
        <w:t>If Trump extends the existing border fence and deploys an enormous deportation force of I</w:t>
      </w:r>
      <w:r w:rsidRPr="00512E78">
        <w:rPr>
          <w:sz w:val="16"/>
        </w:rPr>
        <w:t xml:space="preserve">mmigration and </w:t>
      </w:r>
      <w:r w:rsidRPr="00512E78">
        <w:rPr>
          <w:rStyle w:val="StyleUnderline"/>
        </w:rPr>
        <w:t>C</w:t>
      </w:r>
      <w:r w:rsidRPr="00512E78">
        <w:rPr>
          <w:sz w:val="16"/>
        </w:rPr>
        <w:t xml:space="preserve">ustoms </w:t>
      </w:r>
      <w:r w:rsidRPr="00512E78">
        <w:rPr>
          <w:rStyle w:val="StyleUnderline"/>
        </w:rPr>
        <w:t>E</w:t>
      </w:r>
      <w:r w:rsidRPr="00512E78">
        <w:rPr>
          <w:sz w:val="16"/>
        </w:rPr>
        <w:t xml:space="preserve">nforcement </w:t>
      </w:r>
      <w:r w:rsidRPr="00512E78">
        <w:rPr>
          <w:rStyle w:val="StyleUnderline"/>
        </w:rPr>
        <w:t>agents, he effectively seals in and immobilizes anyone who overstays a visa</w:t>
      </w:r>
      <w:r w:rsidRPr="00512E78">
        <w:rPr>
          <w:sz w:val="16"/>
        </w:rPr>
        <w:t xml:space="preserve">. </w:t>
      </w:r>
      <w:r w:rsidRPr="00512E78">
        <w:rPr>
          <w:rStyle w:val="StyleUnderline"/>
        </w:rPr>
        <w:t>Sociologist</w:t>
      </w:r>
      <w:r w:rsidRPr="00512E78">
        <w:rPr>
          <w:sz w:val="16"/>
        </w:rPr>
        <w:t xml:space="preserve"> Douglas </w:t>
      </w:r>
      <w:r w:rsidRPr="00512E78">
        <w:rPr>
          <w:rStyle w:val="StyleUnderline"/>
        </w:rPr>
        <w:t>Massey first noted this effect after a series of border strengthening efforts</w:t>
      </w:r>
      <w:r w:rsidRPr="00512E78">
        <w:rPr>
          <w:sz w:val="16"/>
        </w:rPr>
        <w:t xml:space="preserve"> went into place starting </w:t>
      </w:r>
      <w:r w:rsidRPr="00512E78">
        <w:rPr>
          <w:rStyle w:val="StyleUnderline"/>
        </w:rPr>
        <w:t>in the</w:t>
      </w:r>
      <w:r w:rsidRPr="00512E78">
        <w:rPr>
          <w:sz w:val="16"/>
        </w:rPr>
        <w:t xml:space="preserve"> late </w:t>
      </w:r>
      <w:r w:rsidRPr="00512E78">
        <w:rPr>
          <w:rStyle w:val="StyleUnderline"/>
        </w:rPr>
        <w:t>1980s</w:t>
      </w:r>
      <w:r w:rsidRPr="00512E78">
        <w:rPr>
          <w:sz w:val="16"/>
        </w:rPr>
        <w:t xml:space="preserve">. </w:t>
      </w:r>
      <w:r w:rsidRPr="00512E78">
        <w:rPr>
          <w:rStyle w:val="StyleUnderline"/>
        </w:rPr>
        <w:t>As the risks and costs of coming to the U.S. went up, more and more people were reluctant to move back between the U.S. and their home country.</w:t>
      </w:r>
      <w:r w:rsidRPr="00512E78">
        <w:rPr>
          <w:sz w:val="16"/>
        </w:rPr>
        <w:t xml:space="preserve"> As return rates fell, </w:t>
      </w:r>
      <w:r w:rsidRPr="00512E78">
        <w:rPr>
          <w:rStyle w:val="Emphasis"/>
        </w:rPr>
        <w:t>the overall undocumented population rose.</w:t>
      </w:r>
      <w:r w:rsidRPr="00512E78">
        <w:rPr>
          <w:sz w:val="16"/>
        </w:rPr>
        <w:t xml:space="preserve"> </w:t>
      </w:r>
      <w:r w:rsidRPr="00512E78">
        <w:rPr>
          <w:rStyle w:val="StyleUnderline"/>
        </w:rPr>
        <w:t>Sociologists</w:t>
      </w:r>
      <w:r w:rsidRPr="00512E78">
        <w:rPr>
          <w:sz w:val="16"/>
        </w:rPr>
        <w:t xml:space="preserve"> like Bryan Turner </w:t>
      </w:r>
      <w:r w:rsidRPr="00512E78">
        <w:rPr>
          <w:rStyle w:val="StyleUnderline"/>
        </w:rPr>
        <w:t xml:space="preserve">call this an “immobility regime.” </w:t>
      </w:r>
      <w:r w:rsidRPr="00512E78">
        <w:rPr>
          <w:sz w:val="16"/>
        </w:rPr>
        <w:t xml:space="preserve">Following attempts to turn an open society into an enclave, </w:t>
      </w:r>
      <w:r w:rsidRPr="00512E78">
        <w:rPr>
          <w:rStyle w:val="StyleUnderline"/>
        </w:rPr>
        <w:t>people who previously would have returned home suddenly find that they cannot do so,</w:t>
      </w:r>
      <w:r w:rsidRPr="00512E78">
        <w:rPr>
          <w:sz w:val="16"/>
        </w:rPr>
        <w:t xml:space="preserve"> </w:t>
      </w:r>
      <w:r w:rsidRPr="00512E78">
        <w:rPr>
          <w:rStyle w:val="StyleUnderline"/>
        </w:rPr>
        <w:t>and consequently they are stuck in the country</w:t>
      </w:r>
      <w:r w:rsidRPr="00512E78">
        <w:rPr>
          <w:sz w:val="16"/>
        </w:rPr>
        <w:t xml:space="preserve"> that sought to exclude them. If they entered in order to work on a temporary work visa, and they overstay that visa, </w:t>
      </w:r>
      <w:r w:rsidRPr="00512E78">
        <w:rPr>
          <w:rStyle w:val="StyleUnderline"/>
        </w:rPr>
        <w:t>leaving becomes risky</w:t>
      </w:r>
      <w:r w:rsidRPr="00512E78">
        <w:rPr>
          <w:sz w:val="16"/>
        </w:rPr>
        <w:t xml:space="preserve">. Furthermore, </w:t>
      </w:r>
      <w:r w:rsidRPr="00512E78">
        <w:rPr>
          <w:rStyle w:val="StyleUnderline"/>
        </w:rPr>
        <w:t xml:space="preserve">cultivating an atmosphere of fear ensures that anyone without documentation will make themselves as invisible as possible </w:t>
      </w:r>
      <w:r w:rsidRPr="00512E78">
        <w:rPr>
          <w:sz w:val="16"/>
        </w:rPr>
        <w:t xml:space="preserve">to any and all authorities. Even </w:t>
      </w:r>
      <w:r w:rsidRPr="00512E78">
        <w:rPr>
          <w:rStyle w:val="Emphasis"/>
        </w:rPr>
        <w:t>people who do manage to cross the border without papers</w:t>
      </w:r>
      <w:r w:rsidRPr="00512E78">
        <w:rPr>
          <w:sz w:val="16"/>
        </w:rPr>
        <w:t xml:space="preserve"> — perhaps through tunnels or via smuggling networks that rely on water and Canadian crossings — </w:t>
      </w:r>
      <w:r w:rsidRPr="00512E78">
        <w:rPr>
          <w:rStyle w:val="Emphasis"/>
        </w:rPr>
        <w:t>will be more likely to do so with the intent to stay permanently.</w:t>
      </w:r>
      <w:r w:rsidRPr="00512E78">
        <w:rPr>
          <w:sz w:val="16"/>
        </w:rPr>
        <w:t xml:space="preserve"> </w:t>
      </w:r>
      <w:r w:rsidRPr="00512E78">
        <w:rPr>
          <w:rStyle w:val="StyleUnderline"/>
        </w:rPr>
        <w:t>And if Trump also takes actions that imperil the Mexican or other Latin American economies,</w:t>
      </w:r>
      <w:r w:rsidRPr="00512E78">
        <w:rPr>
          <w:sz w:val="16"/>
        </w:rPr>
        <w:t xml:space="preserve"> </w:t>
      </w:r>
      <w:r w:rsidRPr="00512E78">
        <w:rPr>
          <w:rStyle w:val="Emphasis"/>
        </w:rPr>
        <w:t>there will be more reason for people to come to the U.S. and to stay</w:t>
      </w:r>
      <w:r w:rsidRPr="00512E78">
        <w:rPr>
          <w:sz w:val="16"/>
        </w:rPr>
        <w:t>. Indeed, one of the best things to happen to immigration restrictionists in the past 10 years is the Great Recession in the U.S. and the establishment of economic stability in Mexico. The undocumented population in the U.S. has been stable or shrinking since 2007. However</w:t>
      </w:r>
      <w:r w:rsidRPr="00512E78">
        <w:rPr>
          <w:rStyle w:val="StyleUnderline"/>
        </w:rPr>
        <w:t>, if we cut avenues to legal permanent immigration and inhibit cross-border mobility</w:t>
      </w:r>
      <w:r w:rsidRPr="00512E78">
        <w:rPr>
          <w:sz w:val="16"/>
        </w:rPr>
        <w:t xml:space="preserve">, </w:t>
      </w:r>
      <w:r w:rsidRPr="00512E78">
        <w:rPr>
          <w:rStyle w:val="StyleUnderline"/>
        </w:rPr>
        <w:t>Trump’s plan would likely backfire and produce more rather than fewer undocumented immigrants</w:t>
      </w:r>
      <w:r w:rsidRPr="00512E78">
        <w:rPr>
          <w:sz w:val="16"/>
        </w:rPr>
        <w:t xml:space="preserve">. While the current rhetoric from the White House has given no indication that it supports a guest worker program, the pressure from Congress and the immensely powerful business interests in the Republican Party will be nearly impossible to resist. Let’s not forget: </w:t>
      </w:r>
      <w:r w:rsidRPr="00512E78">
        <w:rPr>
          <w:rStyle w:val="StyleUnderline"/>
        </w:rPr>
        <w:t>Trump’s own businesses rely on temporary workers. Those undocumented immigrants may also stay longer and innovate ways to become less detectable</w:t>
      </w:r>
      <w:r w:rsidRPr="00512E78">
        <w:rPr>
          <w:sz w:val="16"/>
        </w:rPr>
        <w:t xml:space="preserve"> as the government spends more and more money on deportation forces. This brings us to a crossroads. The goals of nativist enclave policies and a robust job-creating economy are fundamentally at odds with one another. A full-throated </w:t>
      </w:r>
      <w:r w:rsidRPr="00512E78">
        <w:rPr>
          <w:rStyle w:val="StyleUnderline"/>
        </w:rPr>
        <w:t>embrace of nativism</w:t>
      </w:r>
      <w:r w:rsidRPr="00512E78">
        <w:rPr>
          <w:sz w:val="16"/>
        </w:rPr>
        <w:t xml:space="preserve"> at this point </w:t>
      </w:r>
      <w:r w:rsidRPr="00512E78">
        <w:rPr>
          <w:rStyle w:val="StyleUnderline"/>
        </w:rPr>
        <w:t>will mean that we are walling ourselves inside our nation only to discover that we have walled in the very people that enclave nativists sought to eject</w:t>
      </w:r>
      <w:r w:rsidRPr="00512E78">
        <w:rPr>
          <w:sz w:val="16"/>
        </w:rPr>
        <w:t>.</w:t>
      </w:r>
    </w:p>
    <w:p w14:paraId="0359C333" w14:textId="77777777" w:rsidR="001D06AB" w:rsidRDefault="001D06AB" w:rsidP="001D06AB"/>
    <w:p w14:paraId="5ADAE08F" w14:textId="77777777" w:rsidR="001D06AB" w:rsidRDefault="001D06AB" w:rsidP="001D06AB">
      <w:pPr>
        <w:pStyle w:val="Heading2"/>
      </w:pPr>
      <w:r>
        <w:t>Soft Power</w:t>
      </w:r>
    </w:p>
    <w:p w14:paraId="19E5B2CE" w14:textId="77777777" w:rsidR="001D06AB" w:rsidRDefault="001D06AB" w:rsidP="001D06AB">
      <w:pPr>
        <w:pStyle w:val="Heading3"/>
      </w:pPr>
      <w:r>
        <w:t>AT - Soft Power Solvency</w:t>
      </w:r>
    </w:p>
    <w:p w14:paraId="1C094F0C" w14:textId="77777777" w:rsidR="001D06AB" w:rsidRDefault="001D06AB" w:rsidP="001D06AB">
      <w:pPr>
        <w:pStyle w:val="Heading4"/>
      </w:pPr>
      <w:r>
        <w:t>Soft power is non-governmental – attempts to increase it through policies fail and backfire</w:t>
      </w:r>
    </w:p>
    <w:p w14:paraId="2C2A3A68" w14:textId="77777777" w:rsidR="001D06AB" w:rsidRDefault="001D06AB" w:rsidP="001D06AB">
      <w:r w:rsidRPr="004722FF">
        <w:rPr>
          <w:rStyle w:val="Style13ptBold"/>
        </w:rPr>
        <w:t>Ellwood, 14</w:t>
      </w:r>
      <w:r>
        <w:t xml:space="preserve"> (David Ellwood, Senior Adjunct Professor of European Studies at Johns Hopkins University School of Advanced International Studies, Bologna Center, 1-9-2014, "'Soft power' and the politics of influence", OUP Blog, http://blog.oup.com/2014/01/soft-power-and-the-politics-of-influence/#ER, DA: 7-8-2015)</w:t>
      </w:r>
    </w:p>
    <w:p w14:paraId="6B0F605A" w14:textId="77777777" w:rsidR="001D06AB" w:rsidRDefault="001D06AB" w:rsidP="001D06AB">
      <w:pPr>
        <w:rPr>
          <w:sz w:val="16"/>
        </w:rPr>
      </w:pPr>
      <w:r w:rsidRPr="00B41B13">
        <w:rPr>
          <w:sz w:val="16"/>
        </w:rPr>
        <w:t xml:space="preserve">Leaving aside its glibness and air of casuistry, </w:t>
      </w:r>
      <w:r w:rsidRPr="009E7272">
        <w:rPr>
          <w:rStyle w:val="StyleUnderline"/>
        </w:rPr>
        <w:t xml:space="preserve">the ‘soft power’ concept is </w:t>
      </w:r>
      <w:r w:rsidRPr="009E7272">
        <w:rPr>
          <w:rStyle w:val="Emphasis"/>
        </w:rPr>
        <w:t>fundamentally flawed</w:t>
      </w:r>
      <w:r w:rsidRPr="00B41B13">
        <w:rPr>
          <w:sz w:val="16"/>
        </w:rPr>
        <w:t xml:space="preserve"> at just the point where Nye insists on its usefulness: </w:t>
      </w:r>
      <w:r w:rsidRPr="009E7272">
        <w:rPr>
          <w:rStyle w:val="StyleUnderline"/>
        </w:rPr>
        <w:t>as a tool of foreign policy. The more states attempt consciously to project the force of example</w:t>
      </w:r>
      <w:r w:rsidRPr="00B41B13">
        <w:rPr>
          <w:sz w:val="16"/>
        </w:rPr>
        <w:t xml:space="preserve"> they see in their nations and its ways, </w:t>
      </w:r>
      <w:r w:rsidRPr="009E7272">
        <w:rPr>
          <w:rStyle w:val="StyleUnderline"/>
        </w:rPr>
        <w:t xml:space="preserve">the more </w:t>
      </w:r>
      <w:r w:rsidRPr="009E7272">
        <w:rPr>
          <w:rStyle w:val="Emphasis"/>
        </w:rPr>
        <w:t>the rest will see manipulation and propaganda</w:t>
      </w:r>
      <w:r w:rsidRPr="00B41B13">
        <w:rPr>
          <w:sz w:val="16"/>
        </w:rPr>
        <w:t>. Two US analysts who commented on the prospects for British foreign policy in a new book (Influencing Tomorrow: Future Challenges for British Foreign Policy, 2013) were happy to say that ‘the BBC may be a more effective tool of British foreign policy than the Royal Navy or the British Army’. But they also warned against the temptations and risks of leverage: ‘</w:t>
      </w:r>
      <w:r w:rsidRPr="00B41B13">
        <w:rPr>
          <w:rStyle w:val="StyleUnderline"/>
        </w:rPr>
        <w:t>when you reach for the tool of soft power, you find it evaporates in your hand</w:t>
      </w:r>
      <w:r w:rsidRPr="00B41B13">
        <w:rPr>
          <w:sz w:val="16"/>
        </w:rPr>
        <w:t xml:space="preserve">’. </w:t>
      </w:r>
      <w:r w:rsidRPr="00B41B13">
        <w:rPr>
          <w:rStyle w:val="StyleUnderline"/>
        </w:rPr>
        <w:t>In the American case</w:t>
      </w:r>
      <w:r w:rsidRPr="00B41B13">
        <w:rPr>
          <w:sz w:val="16"/>
        </w:rPr>
        <w:t xml:space="preserve"> in particular, </w:t>
      </w:r>
      <w:r w:rsidRPr="00B41B13">
        <w:rPr>
          <w:rStyle w:val="StyleUnderline"/>
        </w:rPr>
        <w:t>the temptation seems to be to try to mobilise the charismatic nature of so many successful American inventions</w:t>
      </w:r>
      <w:r w:rsidRPr="00B41B13">
        <w:rPr>
          <w:sz w:val="16"/>
        </w:rPr>
        <w:t xml:space="preserve"> and people </w:t>
      </w:r>
      <w:r w:rsidRPr="00B41B13">
        <w:rPr>
          <w:rStyle w:val="StyleUnderline"/>
        </w:rPr>
        <w:t xml:space="preserve">as though they are resources at the disposal of the state. </w:t>
      </w:r>
      <w:r w:rsidRPr="00B41B13">
        <w:rPr>
          <w:rStyle w:val="Emphasis"/>
        </w:rPr>
        <w:t>But they are not</w:t>
      </w:r>
      <w:r w:rsidRPr="00B41B13">
        <w:rPr>
          <w:rStyle w:val="StyleUnderline"/>
        </w:rPr>
        <w:t>; they are the values and products of that society</w:t>
      </w:r>
      <w:r w:rsidRPr="00B41B13">
        <w:rPr>
          <w:sz w:val="16"/>
        </w:rPr>
        <w:t xml:space="preserve"> in the most diffuse sense, and its creative industries in particular, with all their talent for absorbing and re-configuring the inventions of the world then re-launching them for a global market. </w:t>
      </w:r>
      <w:r w:rsidRPr="00B41B13">
        <w:rPr>
          <w:rStyle w:val="StyleUnderline"/>
        </w:rPr>
        <w:t>Today the experts know that the sources of power in the world are multiplying</w:t>
      </w:r>
      <w:r w:rsidRPr="00B41B13">
        <w:rPr>
          <w:sz w:val="16"/>
        </w:rPr>
        <w:t xml:space="preserve">, and that force is only one of them. </w:t>
      </w:r>
      <w:r w:rsidRPr="00B41B13">
        <w:rPr>
          <w:rStyle w:val="StyleUnderline"/>
        </w:rPr>
        <w:t>Diffused through so many channels today, soft power is best seen as the influence of culture</w:t>
      </w:r>
      <w:r w:rsidRPr="00B41B13">
        <w:rPr>
          <w:sz w:val="16"/>
        </w:rPr>
        <w:t xml:space="preserve"> in all its forms. </w:t>
      </w:r>
      <w:r w:rsidRPr="00B41B13">
        <w:rPr>
          <w:rStyle w:val="StyleUnderline"/>
        </w:rPr>
        <w:t>Nothing like culture adds value</w:t>
      </w:r>
      <w:r w:rsidRPr="00B41B13">
        <w:rPr>
          <w:sz w:val="16"/>
        </w:rPr>
        <w:t xml:space="preserve"> – and values – </w:t>
      </w:r>
      <w:r w:rsidRPr="00B41B13">
        <w:rPr>
          <w:rStyle w:val="StyleUnderline"/>
        </w:rPr>
        <w:t>to power. The key cultural power is the one which most successfully defines the</w:t>
      </w:r>
      <w:r w:rsidRPr="00B41B13">
        <w:rPr>
          <w:sz w:val="16"/>
        </w:rPr>
        <w:t xml:space="preserve"> content, </w:t>
      </w:r>
      <w:r w:rsidRPr="00B41B13">
        <w:rPr>
          <w:rStyle w:val="StyleUnderline"/>
        </w:rPr>
        <w:t>direction</w:t>
      </w:r>
      <w:r w:rsidRPr="00B41B13">
        <w:rPr>
          <w:sz w:val="16"/>
        </w:rPr>
        <w:t xml:space="preserve"> and pace </w:t>
      </w:r>
      <w:r w:rsidRPr="00B41B13">
        <w:rPr>
          <w:rStyle w:val="StyleUnderline"/>
        </w:rPr>
        <w:t>of change</w:t>
      </w:r>
      <w:r w:rsidRPr="00B41B13">
        <w:rPr>
          <w:sz w:val="16"/>
        </w:rPr>
        <w:t xml:space="preserve"> for the rest, and so presents itself as </w:t>
      </w:r>
      <w:r w:rsidRPr="00B41B13">
        <w:rPr>
          <w:rStyle w:val="StyleUnderline"/>
        </w:rPr>
        <w:t>the leading model of modernity in any given era</w:t>
      </w:r>
      <w:r w:rsidRPr="00B41B13">
        <w:rPr>
          <w:sz w:val="16"/>
        </w:rPr>
        <w:t xml:space="preserve">. This was the challenge of America to the world in the 20th century. Now others have understood this lesson, and are trying to join the competition. Hopefully </w:t>
      </w:r>
      <w:r w:rsidRPr="00B41B13">
        <w:rPr>
          <w:rStyle w:val="StyleUnderline"/>
        </w:rPr>
        <w:t>it’s a contest for diversity, and not for supremacy</w:t>
      </w:r>
      <w:r w:rsidRPr="00B41B13">
        <w:rPr>
          <w:sz w:val="16"/>
        </w:rPr>
        <w:t>.</w:t>
      </w:r>
    </w:p>
    <w:p w14:paraId="47F03BDB" w14:textId="77777777" w:rsidR="001D06AB" w:rsidRDefault="001D06AB" w:rsidP="001D06AB">
      <w:pPr>
        <w:pStyle w:val="Heading4"/>
      </w:pPr>
      <w:r>
        <w:t>Soft power is useless in practice – doesn’t translate to other countries, we can’t change it, and hard power is key</w:t>
      </w:r>
    </w:p>
    <w:p w14:paraId="66350E68" w14:textId="77777777" w:rsidR="001D06AB" w:rsidRDefault="001D06AB" w:rsidP="001D06AB">
      <w:r>
        <w:t>*Really good line: “</w:t>
      </w:r>
      <w:r w:rsidRPr="005B024F">
        <w:rPr>
          <w:i/>
        </w:rPr>
        <w:t>9. Soft power tends to be either so easy to exercise that it is probably in little need of a policy push, being essentially preexistent, or too difficult to achieve because local interests, or culture, or both, deny it political traction.</w:t>
      </w:r>
      <w:r>
        <w:t>”</w:t>
      </w:r>
    </w:p>
    <w:p w14:paraId="1C76A16C" w14:textId="77777777" w:rsidR="001D06AB" w:rsidRPr="006D14B9" w:rsidRDefault="001D06AB" w:rsidP="001D06AB">
      <w:r w:rsidRPr="005B024F">
        <w:rPr>
          <w:rStyle w:val="Style13ptBold"/>
        </w:rPr>
        <w:t>Gray, 11</w:t>
      </w:r>
      <w:r>
        <w:t xml:space="preserve"> (Dr. Colin S. Gray, Professor of International Politics and Strategic Studies at the University of Reading, England, April 2011, "Hard Power and Soft Power: The Utility of Military Force as an Instrument of Policy in the 21st Century", Strategic Studies Institute, http://www.strategicstudiesinstitute.army.mil/pubs/summary.cfm?q=1059#ER, DA: 7-9-2015) ***modified for potentially objectionable language</w:t>
      </w:r>
    </w:p>
    <w:p w14:paraId="0E1B6675" w14:textId="77777777" w:rsidR="001D06AB" w:rsidRPr="005B024F" w:rsidRDefault="001D06AB" w:rsidP="001D06AB">
      <w:pPr>
        <w:rPr>
          <w:sz w:val="16"/>
        </w:rPr>
      </w:pPr>
      <w:r w:rsidRPr="005B024F">
        <w:rPr>
          <w:sz w:val="16"/>
        </w:rPr>
        <w:t xml:space="preserve">Unfortunately, </w:t>
      </w:r>
      <w:r w:rsidRPr="006D14B9">
        <w:rPr>
          <w:rStyle w:val="StyleUnderline"/>
        </w:rPr>
        <w:t xml:space="preserve">although the concept of American soft power is true gold </w:t>
      </w:r>
      <w:r w:rsidRPr="006D14B9">
        <w:rPr>
          <w:rStyle w:val="Emphasis"/>
        </w:rPr>
        <w:t>in theory</w:t>
      </w:r>
      <w:r w:rsidRPr="006D14B9">
        <w:rPr>
          <w:rStyle w:val="StyleUnderline"/>
        </w:rPr>
        <w:t xml:space="preserve">, in practice it is </w:t>
      </w:r>
      <w:r w:rsidRPr="006D14B9">
        <w:rPr>
          <w:rStyle w:val="Emphasis"/>
        </w:rPr>
        <w:t>not</w:t>
      </w:r>
      <w:r w:rsidRPr="005B024F">
        <w:rPr>
          <w:sz w:val="16"/>
        </w:rPr>
        <w:t xml:space="preserve"> so</w:t>
      </w:r>
      <w:r w:rsidRPr="006D14B9">
        <w:rPr>
          <w:rStyle w:val="StyleUnderline"/>
        </w:rPr>
        <w:t xml:space="preserve"> </w:t>
      </w:r>
      <w:r w:rsidRPr="006D14B9">
        <w:rPr>
          <w:rStyle w:val="Emphasis"/>
        </w:rPr>
        <w:t>valuable</w:t>
      </w:r>
      <w:r w:rsidRPr="005B024F">
        <w:rPr>
          <w:sz w:val="16"/>
        </w:rPr>
        <w:t xml:space="preserve">. Ironically, the empirical truth behind the attractive concept is just sufficient to mislead policymakers and grand strategists. Not only do Americans want to believe that the soft power of their civilization and culture is truly potent, </w:t>
      </w:r>
      <w:r w:rsidRPr="006D14B9">
        <w:rPr>
          <w:rStyle w:val="StyleUnderline"/>
        </w:rPr>
        <w:t>we are</w:t>
      </w:r>
      <w:r w:rsidRPr="005B024F">
        <w:rPr>
          <w:sz w:val="16"/>
        </w:rPr>
        <w:t xml:space="preserve"> all but </w:t>
      </w:r>
      <w:r w:rsidRPr="006D14B9">
        <w:rPr>
          <w:rStyle w:val="StyleUnderline"/>
        </w:rPr>
        <w:t>programmed by our enculturation to assume</w:t>
      </w:r>
      <w:r w:rsidRPr="005B024F">
        <w:rPr>
          <w:sz w:val="16"/>
        </w:rPr>
        <w:t xml:space="preserve"> that the </w:t>
      </w:r>
      <w:r w:rsidRPr="006D14B9">
        <w:rPr>
          <w:rStyle w:val="StyleUnderline"/>
        </w:rPr>
        <w:t>American</w:t>
      </w:r>
      <w:r w:rsidRPr="005B024F">
        <w:rPr>
          <w:sz w:val="16"/>
        </w:rPr>
        <w:t xml:space="preserve"> story and its </w:t>
      </w:r>
      <w:r w:rsidRPr="006D14B9">
        <w:rPr>
          <w:rStyle w:val="StyleUnderline"/>
        </w:rPr>
        <w:t>values</w:t>
      </w:r>
      <w:r w:rsidRPr="005B024F">
        <w:rPr>
          <w:sz w:val="16"/>
        </w:rPr>
        <w:t xml:space="preserve"> do and </w:t>
      </w:r>
      <w:r w:rsidRPr="006D14B9">
        <w:rPr>
          <w:rStyle w:val="StyleUnderline"/>
        </w:rPr>
        <w:t>should have</w:t>
      </w:r>
      <w:r w:rsidRPr="005B024F">
        <w:rPr>
          <w:sz w:val="16"/>
        </w:rPr>
        <w:t xml:space="preserve"> what amounts to </w:t>
      </w:r>
      <w:r w:rsidRPr="006D14B9">
        <w:rPr>
          <w:rStyle w:val="StyleUnderline"/>
        </w:rPr>
        <w:t>missionary merit that ought to be universal</w:t>
      </w:r>
      <w:r w:rsidRPr="005B024F">
        <w:rPr>
          <w:sz w:val="16"/>
        </w:rPr>
        <w:t xml:space="preserve">. American culture is so powerful a programmer that it can be difficult for Americans to empathize with, or even understand, the somewhat different values and their implications held deeply abroad. </w:t>
      </w:r>
      <w:r w:rsidRPr="006D14B9">
        <w:rPr>
          <w:rStyle w:val="StyleUnderline"/>
        </w:rPr>
        <w:t>The idea is popular, even possibly authoritative, among Americans that ours is</w:t>
      </w:r>
      <w:r w:rsidRPr="005B024F">
        <w:rPr>
          <w:sz w:val="16"/>
        </w:rPr>
        <w:t xml:space="preserve"> not just an “ordinary country,” but instead is </w:t>
      </w:r>
      <w:r w:rsidRPr="006D14B9">
        <w:rPr>
          <w:rStyle w:val="StyleUnderline"/>
        </w:rPr>
        <w:t>a country both exceptionally blessed</w:t>
      </w:r>
      <w:r w:rsidRPr="005B024F">
        <w:rPr>
          <w:sz w:val="16"/>
        </w:rPr>
        <w:t xml:space="preserve"> (by divine intent) </w:t>
      </w:r>
      <w:r w:rsidRPr="006D14B9">
        <w:rPr>
          <w:rStyle w:val="StyleUnderline"/>
        </w:rPr>
        <w:t>and</w:t>
      </w:r>
      <w:r w:rsidRPr="005B024F">
        <w:rPr>
          <w:sz w:val="16"/>
        </w:rPr>
        <w:t xml:space="preserve">, as a consequence, exceptionally </w:t>
      </w:r>
      <w:r w:rsidRPr="006D14B9">
        <w:rPr>
          <w:rStyle w:val="StyleUnderline"/>
        </w:rPr>
        <w:t>obliged to lead</w:t>
      </w:r>
      <w:r w:rsidRPr="005B024F">
        <w:rPr>
          <w:sz w:val="16"/>
        </w:rPr>
        <w:t xml:space="preserve"> Mankind </w:t>
      </w:r>
      <w:r w:rsidRPr="006D14B9">
        <w:rPr>
          <w:rStyle w:val="StyleUnderline"/>
        </w:rPr>
        <w:t>[humanity]</w:t>
      </w:r>
      <w:r w:rsidRPr="005B024F">
        <w:rPr>
          <w:sz w:val="16"/>
        </w:rPr>
        <w:t xml:space="preserve">. When national exceptionalism is not merely a proposition, but is more akin to an iconic item of faith, it is difficult for usually balanced American minds to consider the potential of their soft power without rose-tinted spectacles. And the problem is that they are somewhat correct. </w:t>
      </w:r>
      <w:r w:rsidRPr="006D14B9">
        <w:rPr>
          <w:rStyle w:val="StyleUnderline"/>
        </w:rPr>
        <w:t>American values</w:t>
      </w:r>
      <w:r w:rsidRPr="005B024F">
        <w:rPr>
          <w:sz w:val="16"/>
        </w:rPr>
        <w:t xml:space="preserve">, broadly speaking “the American way,” to hazard a large project in reductionism, are indeed attractive beyond America’s frontiers and </w:t>
      </w:r>
      <w:r w:rsidRPr="006D14B9">
        <w:rPr>
          <w:rStyle w:val="StyleUnderline"/>
        </w:rPr>
        <w:t xml:space="preserve">have some utility for U.S. policy. But there are </w:t>
      </w:r>
      <w:r w:rsidRPr="006D14B9">
        <w:rPr>
          <w:rStyle w:val="Emphasis"/>
        </w:rPr>
        <w:t>serious limitations</w:t>
      </w:r>
      <w:r w:rsidRPr="006D14B9">
        <w:rPr>
          <w:rStyle w:val="StyleUnderline"/>
        </w:rPr>
        <w:t xml:space="preserve"> to the worth of the concept of soft power</w:t>
      </w:r>
      <w:r w:rsidRPr="005B024F">
        <w:rPr>
          <w:sz w:val="16"/>
        </w:rPr>
        <w:t xml:space="preserve">, especially as it might be thought of as an instrument of policy. To date, </w:t>
      </w:r>
      <w:r w:rsidRPr="006D14B9">
        <w:rPr>
          <w:rStyle w:val="StyleUnderline"/>
        </w:rPr>
        <w:t>the idea of soft power has not been subjected to a sufficiently critical forensic examination</w:t>
      </w:r>
      <w:r w:rsidRPr="005B024F">
        <w:rPr>
          <w:sz w:val="16"/>
        </w:rPr>
        <w:t xml:space="preserve">. In particular, the relation of the soft power of attraction and persuasion to the hard power of coercion urgently requires more rigorous examination than it has received thus far. When considered closely, the subject of soft power and its implications for the hard power of military force reveals a number of plausible working propositions that have noteworthy meaning for U.S. policy and strategy. </w:t>
      </w:r>
      <w:r w:rsidRPr="005B024F">
        <w:rPr>
          <w:rStyle w:val="Emphasis"/>
        </w:rPr>
        <w:t>1.</w:t>
      </w:r>
      <w:r w:rsidRPr="005B024F">
        <w:rPr>
          <w:sz w:val="16"/>
        </w:rPr>
        <w:t xml:space="preserve"> </w:t>
      </w:r>
      <w:r w:rsidRPr="005B024F">
        <w:rPr>
          <w:rStyle w:val="StyleUnderline"/>
        </w:rPr>
        <w:t>Hard military</w:t>
      </w:r>
      <w:r w:rsidRPr="005B024F">
        <w:rPr>
          <w:sz w:val="16"/>
        </w:rPr>
        <w:t xml:space="preserve"> threat and </w:t>
      </w:r>
      <w:r w:rsidRPr="005B024F">
        <w:rPr>
          <w:rStyle w:val="StyleUnderline"/>
        </w:rPr>
        <w:t>use are more difficult to employ today</w:t>
      </w:r>
      <w:r w:rsidRPr="005B024F">
        <w:rPr>
          <w:sz w:val="16"/>
        </w:rPr>
        <w:t xml:space="preserve"> than was the case in the past, in part because of the relatively recent growth in popular respect for universal humanitarian values. </w:t>
      </w:r>
      <w:r w:rsidRPr="005B024F">
        <w:rPr>
          <w:rStyle w:val="Emphasis"/>
        </w:rPr>
        <w:t>However</w:t>
      </w:r>
      <w:r w:rsidRPr="005B024F">
        <w:rPr>
          <w:sz w:val="16"/>
        </w:rPr>
        <w:t xml:space="preserve">, </w:t>
      </w:r>
      <w:r w:rsidRPr="005B024F">
        <w:rPr>
          <w:rStyle w:val="StyleUnderline"/>
        </w:rPr>
        <w:t>this</w:t>
      </w:r>
      <w:r w:rsidRPr="005B024F">
        <w:rPr>
          <w:sz w:val="16"/>
        </w:rPr>
        <w:t xml:space="preserve"> greater difficulty </w:t>
      </w:r>
      <w:r w:rsidRPr="005B024F">
        <w:rPr>
          <w:rStyle w:val="Emphasis"/>
        </w:rPr>
        <w:t>does not mean</w:t>
      </w:r>
      <w:r w:rsidRPr="005B024F">
        <w:rPr>
          <w:rStyle w:val="StyleUnderline"/>
        </w:rPr>
        <w:t xml:space="preserve"> that military force has lost its distinctive ability to secure some political decisions. The quality of justification required for the use of force has risen, which means</w:t>
      </w:r>
      <w:r w:rsidRPr="005B024F">
        <w:rPr>
          <w:sz w:val="16"/>
        </w:rPr>
        <w:t xml:space="preserve"> that </w:t>
      </w:r>
      <w:r w:rsidRPr="005B024F">
        <w:rPr>
          <w:rStyle w:val="StyleUnderline"/>
        </w:rPr>
        <w:t>the policy domain for military relevance</w:t>
      </w:r>
      <w:r w:rsidRPr="005B024F">
        <w:rPr>
          <w:sz w:val="16"/>
        </w:rPr>
        <w:t xml:space="preserve"> has diminished, but </w:t>
      </w:r>
      <w:r w:rsidRPr="005B024F">
        <w:rPr>
          <w:rStyle w:val="StyleUnderline"/>
        </w:rPr>
        <w:t>has by no means disappeared</w:t>
      </w:r>
      <w:r w:rsidRPr="005B024F">
        <w:rPr>
          <w:sz w:val="16"/>
        </w:rPr>
        <w:t xml:space="preserve">. </w:t>
      </w:r>
      <w:r w:rsidRPr="005B024F">
        <w:rPr>
          <w:rStyle w:val="Emphasis"/>
        </w:rPr>
        <w:t>2.</w:t>
      </w:r>
      <w:r w:rsidRPr="005B024F">
        <w:rPr>
          <w:sz w:val="16"/>
        </w:rPr>
        <w:t xml:space="preserve"> The political and other contexts for the use of force today do not offer authoritative guidance for the future. History is not reliably linear. To know the 2000s is not necessarily to know the 2010s. </w:t>
      </w:r>
      <w:r w:rsidRPr="005B024F">
        <w:rPr>
          <w:rStyle w:val="Emphasis"/>
        </w:rPr>
        <w:t>3.</w:t>
      </w:r>
      <w:r w:rsidRPr="005B024F">
        <w:rPr>
          <w:sz w:val="16"/>
        </w:rPr>
        <w:t xml:space="preserve"> </w:t>
      </w:r>
      <w:r w:rsidRPr="005B024F">
        <w:rPr>
          <w:rStyle w:val="StyleUnderline"/>
        </w:rPr>
        <w:t xml:space="preserve">The utility of military force is </w:t>
      </w:r>
      <w:r w:rsidRPr="005B024F">
        <w:rPr>
          <w:rStyle w:val="Emphasis"/>
        </w:rPr>
        <w:t>not</w:t>
      </w:r>
      <w:r w:rsidRPr="005B024F">
        <w:rPr>
          <w:rStyle w:val="StyleUnderline"/>
        </w:rPr>
        <w:t xml:space="preserve"> a fixed metric value</w:t>
      </w:r>
      <w:r w:rsidRPr="005B024F">
        <w:rPr>
          <w:sz w:val="16"/>
        </w:rPr>
        <w:t xml:space="preserve">, either universally or for the United States. </w:t>
      </w:r>
      <w:r w:rsidRPr="005B024F">
        <w:rPr>
          <w:rStyle w:val="StyleUnderline"/>
        </w:rPr>
        <w:t>The utility of force varies with culture and circumstance</w:t>
      </w:r>
      <w:r w:rsidRPr="005B024F">
        <w:rPr>
          <w:sz w:val="16"/>
        </w:rPr>
        <w:t xml:space="preserve">, inter alia. It is not some free-floating objective calculable truth. </w:t>
      </w:r>
      <w:r w:rsidRPr="005B024F">
        <w:rPr>
          <w:rStyle w:val="Emphasis"/>
        </w:rPr>
        <w:t>4.</w:t>
      </w:r>
      <w:r w:rsidRPr="005B024F">
        <w:rPr>
          <w:sz w:val="16"/>
        </w:rPr>
        <w:t xml:space="preserve"> For both good and for ill, </w:t>
      </w:r>
      <w:r w:rsidRPr="005B024F">
        <w:rPr>
          <w:rStyle w:val="StyleUnderline"/>
        </w:rPr>
        <w:t>ethical codes</w:t>
      </w:r>
      <w:r w:rsidRPr="005B024F">
        <w:rPr>
          <w:sz w:val="16"/>
        </w:rPr>
        <w:t xml:space="preserve"> are adapted and applied under the pressure of more or less stressful circumstances, and </w:t>
      </w:r>
      <w:r w:rsidRPr="005B024F">
        <w:rPr>
          <w:rStyle w:val="StyleUnderline"/>
        </w:rPr>
        <w:t>tend to be significantly situational in practice</w:t>
      </w:r>
      <w:r w:rsidRPr="005B024F">
        <w:rPr>
          <w:sz w:val="16"/>
        </w:rPr>
        <w:t xml:space="preserve">. This is simply the way things are and have always been. What a state licenses or tolerates by way of military behavior effected in its name depends to a degree on how desperate and determined are its policymakers and strategists. </w:t>
      </w:r>
      <w:r w:rsidRPr="005B024F">
        <w:rPr>
          <w:rStyle w:val="Emphasis"/>
        </w:rPr>
        <w:t>5.</w:t>
      </w:r>
      <w:r w:rsidRPr="005B024F">
        <w:rPr>
          <w:sz w:val="16"/>
        </w:rPr>
        <w:t xml:space="preserve"> </w:t>
      </w:r>
      <w:r w:rsidRPr="005B024F">
        <w:rPr>
          <w:rStyle w:val="StyleUnderline"/>
        </w:rPr>
        <w:t>War involves warfare, which means military force</w:t>
      </w:r>
      <w:r w:rsidRPr="005B024F">
        <w:rPr>
          <w:sz w:val="16"/>
        </w:rPr>
        <w:t xml:space="preserve">, which means violence that causes </w:t>
      </w:r>
      <w:r w:rsidRPr="005B024F">
        <w:rPr>
          <w:rStyle w:val="StyleUnderline"/>
        </w:rPr>
        <w:t>damage, injury, and death</w:t>
      </w:r>
      <w:r w:rsidRPr="005B024F">
        <w:rPr>
          <w:sz w:val="16"/>
        </w:rPr>
        <w:t xml:space="preserve">. Some of </w:t>
      </w:r>
      <w:r w:rsidRPr="005B024F">
        <w:rPr>
          <w:rStyle w:val="StyleUnderline"/>
        </w:rPr>
        <w:t>the debate on military force</w:t>
      </w:r>
      <w:r w:rsidRPr="005B024F">
        <w:rPr>
          <w:sz w:val="16"/>
        </w:rPr>
        <w:t xml:space="preserve"> and its control </w:t>
      </w:r>
      <w:r w:rsidRPr="005B024F">
        <w:rPr>
          <w:rStyle w:val="StyleUnderline"/>
        </w:rPr>
        <w:t>fails to come to grips with the bloody reality, chaos, and friction that is in the very nature of warfare</w:t>
      </w:r>
      <w:r w:rsidRPr="005B024F">
        <w:rPr>
          <w:sz w:val="16"/>
        </w:rPr>
        <w:t xml:space="preserve">. Worthy and important efforts to limit conduct in warfare cannot avoid accepting the inherent nastiness of the subject. War may be necessary and it should be restrained in its conduct, but withal it is by definition illiberally violent behavior. </w:t>
      </w:r>
      <w:r w:rsidRPr="005B024F">
        <w:rPr>
          <w:rStyle w:val="Emphasis"/>
        </w:rPr>
        <w:t>6.</w:t>
      </w:r>
      <w:r w:rsidRPr="005B024F">
        <w:rPr>
          <w:sz w:val="16"/>
        </w:rPr>
        <w:t xml:space="preserve"> By and large, </w:t>
      </w:r>
      <w:r w:rsidRPr="005B024F">
        <w:rPr>
          <w:rStyle w:val="StyleUnderline"/>
        </w:rPr>
        <w:t>soft power should not be thought of as an instrument of policy</w:t>
      </w:r>
      <w:r w:rsidRPr="005B024F">
        <w:rPr>
          <w:sz w:val="16"/>
        </w:rPr>
        <w:t xml:space="preserve">. America is what it is, and </w:t>
      </w:r>
      <w:r w:rsidRPr="005B024F">
        <w:rPr>
          <w:rStyle w:val="StyleUnderline"/>
        </w:rPr>
        <w:t xml:space="preserve">the ability of Washington to </w:t>
      </w:r>
      <w:r w:rsidRPr="005B024F">
        <w:rPr>
          <w:rStyle w:val="Emphasis"/>
        </w:rPr>
        <w:t>project</w:t>
      </w:r>
      <w:r w:rsidRPr="005B024F">
        <w:rPr>
          <w:rStyle w:val="StyleUnderline"/>
        </w:rPr>
        <w:t xml:space="preserve"> its favored “narrative(s)” is </w:t>
      </w:r>
      <w:r w:rsidRPr="005B024F">
        <w:rPr>
          <w:rStyle w:val="Emphasis"/>
        </w:rPr>
        <w:t>heavily constrained</w:t>
      </w:r>
      <w:r w:rsidRPr="005B024F">
        <w:rPr>
          <w:sz w:val="16"/>
        </w:rPr>
        <w:t xml:space="preserve">. </w:t>
      </w:r>
      <w:r w:rsidRPr="005B024F">
        <w:rPr>
          <w:rStyle w:val="StyleUnderline"/>
        </w:rPr>
        <w:t>Cultural diplomacy</w:t>
      </w:r>
      <w:r w:rsidRPr="005B024F">
        <w:rPr>
          <w:sz w:val="16"/>
        </w:rPr>
        <w:t xml:space="preserve"> and the like </w:t>
      </w:r>
      <w:r w:rsidRPr="005B024F">
        <w:rPr>
          <w:rStyle w:val="StyleUnderline"/>
        </w:rPr>
        <w:t xml:space="preserve">are hugely mortgaged by foreigners’ </w:t>
      </w:r>
      <w:r w:rsidRPr="005B024F">
        <w:rPr>
          <w:rStyle w:val="Emphasis"/>
        </w:rPr>
        <w:t>own assessments of their interests</w:t>
      </w:r>
      <w:r w:rsidRPr="005B024F">
        <w:rPr>
          <w:sz w:val="16"/>
        </w:rPr>
        <w:t xml:space="preserve">. </w:t>
      </w:r>
      <w:r w:rsidRPr="005B024F">
        <w:rPr>
          <w:rStyle w:val="StyleUnderline"/>
        </w:rPr>
        <w:t>And a notable dimension of culture is local, which means</w:t>
      </w:r>
      <w:r w:rsidRPr="005B024F">
        <w:rPr>
          <w:sz w:val="16"/>
        </w:rPr>
        <w:t xml:space="preserve"> that </w:t>
      </w:r>
      <w:r w:rsidRPr="005B024F">
        <w:rPr>
          <w:rStyle w:val="Emphasis"/>
        </w:rPr>
        <w:t>efforts to project American ways risk fueling “blow-back.”</w:t>
      </w:r>
      <w:r w:rsidRPr="005B024F">
        <w:rPr>
          <w:sz w:val="16"/>
        </w:rPr>
        <w:t xml:space="preserve"> </w:t>
      </w:r>
      <w:r w:rsidRPr="005B024F">
        <w:rPr>
          <w:rStyle w:val="Emphasis"/>
        </w:rPr>
        <w:t>7.</w:t>
      </w:r>
      <w:r w:rsidRPr="005B024F">
        <w:rPr>
          <w:sz w:val="16"/>
        </w:rPr>
        <w:t xml:space="preserve"> </w:t>
      </w:r>
      <w:r w:rsidRPr="005B024F">
        <w:rPr>
          <w:rStyle w:val="StyleUnderline"/>
        </w:rPr>
        <w:t xml:space="preserve">Soft power </w:t>
      </w:r>
      <w:r w:rsidRPr="005B024F">
        <w:rPr>
          <w:rStyle w:val="Emphasis"/>
        </w:rPr>
        <w:t>cannot</w:t>
      </w:r>
      <w:r w:rsidRPr="005B024F">
        <w:rPr>
          <w:sz w:val="16"/>
        </w:rPr>
        <w:t xml:space="preserve"> sensibly </w:t>
      </w:r>
      <w:r w:rsidRPr="005B024F">
        <w:rPr>
          <w:rStyle w:val="StyleUnderline"/>
        </w:rPr>
        <w:t xml:space="preserve">be regarded as a </w:t>
      </w:r>
      <w:r w:rsidRPr="005B024F">
        <w:rPr>
          <w:rStyle w:val="Emphasis"/>
        </w:rPr>
        <w:t>substantial alternative</w:t>
      </w:r>
      <w:r w:rsidRPr="005B024F">
        <w:rPr>
          <w:rStyle w:val="StyleUnderline"/>
        </w:rPr>
        <w:t xml:space="preserve"> to hard military power</w:t>
      </w:r>
      <w:r w:rsidRPr="005B024F">
        <w:rPr>
          <w:sz w:val="16"/>
        </w:rPr>
        <w:t xml:space="preserve">. Familiarity with the concept alone encourages the fallacy that hard and soft power have roughly equivalent weight and utility. </w:t>
      </w:r>
      <w:r w:rsidRPr="005B024F">
        <w:rPr>
          <w:rStyle w:val="StyleUnderline"/>
        </w:rPr>
        <w:t>An illusion of broad policy choice is thus fostered</w:t>
      </w:r>
      <w:r w:rsidRPr="005B024F">
        <w:rPr>
          <w:sz w:val="16"/>
        </w:rPr>
        <w:t xml:space="preserve">, when in fact effective choices are severely constrained. </w:t>
      </w:r>
      <w:r w:rsidRPr="005B024F">
        <w:rPr>
          <w:rStyle w:val="Emphasis"/>
        </w:rPr>
        <w:t>8.</w:t>
      </w:r>
      <w:r w:rsidRPr="005B024F">
        <w:rPr>
          <w:sz w:val="16"/>
        </w:rPr>
        <w:t xml:space="preserve"> </w:t>
      </w:r>
      <w:r w:rsidRPr="005B024F">
        <w:rPr>
          <w:rStyle w:val="StyleUnderline"/>
        </w:rPr>
        <w:t xml:space="preserve">An </w:t>
      </w:r>
      <w:r w:rsidRPr="005B024F">
        <w:rPr>
          <w:rStyle w:val="Emphasis"/>
        </w:rPr>
        <w:t>important inherent weakness</w:t>
      </w:r>
      <w:r w:rsidRPr="005B024F">
        <w:rPr>
          <w:rStyle w:val="StyleUnderline"/>
        </w:rPr>
        <w:t xml:space="preserve"> of soft power</w:t>
      </w:r>
      <w:r w:rsidRPr="005B024F">
        <w:rPr>
          <w:sz w:val="16"/>
        </w:rPr>
        <w:t xml:space="preserve"> as an instrument of policy </w:t>
      </w:r>
      <w:r w:rsidRPr="005B024F">
        <w:rPr>
          <w:rStyle w:val="StyleUnderline"/>
        </w:rPr>
        <w:t xml:space="preserve">is that it </w:t>
      </w:r>
      <w:r w:rsidRPr="005B024F">
        <w:rPr>
          <w:rStyle w:val="Emphasis"/>
        </w:rPr>
        <w:t>utterly depends</w:t>
      </w:r>
      <w:r w:rsidRPr="005B024F">
        <w:rPr>
          <w:rStyle w:val="StyleUnderline"/>
        </w:rPr>
        <w:t xml:space="preserve"> upon the uncoerced choices of foreigners. Sometimes their preferences will be compatible</w:t>
      </w:r>
      <w:r w:rsidRPr="005B024F">
        <w:rPr>
          <w:sz w:val="16"/>
        </w:rPr>
        <w:t xml:space="preserve"> with ours, </w:t>
      </w:r>
      <w:r w:rsidRPr="005B024F">
        <w:rPr>
          <w:rStyle w:val="StyleUnderline"/>
        </w:rPr>
        <w:t>but</w:t>
      </w:r>
      <w:r w:rsidRPr="005B024F">
        <w:rPr>
          <w:sz w:val="16"/>
        </w:rPr>
        <w:t xml:space="preserve"> scarcely less </w:t>
      </w:r>
      <w:r w:rsidRPr="005B024F">
        <w:rPr>
          <w:rStyle w:val="StyleUnderline"/>
        </w:rPr>
        <w:t xml:space="preserve">often they will not be. </w:t>
      </w:r>
      <w:r w:rsidRPr="005B024F">
        <w:rPr>
          <w:rStyle w:val="Emphasis"/>
        </w:rPr>
        <w:t>Interests and cultures do differ</w:t>
      </w:r>
      <w:r w:rsidRPr="005B024F">
        <w:rPr>
          <w:sz w:val="16"/>
        </w:rPr>
        <w:t xml:space="preserve">. </w:t>
      </w:r>
      <w:r w:rsidRPr="005B024F">
        <w:rPr>
          <w:rStyle w:val="Emphasis"/>
        </w:rPr>
        <w:t>9.</w:t>
      </w:r>
      <w:r w:rsidRPr="005B024F">
        <w:rPr>
          <w:sz w:val="16"/>
        </w:rPr>
        <w:t xml:space="preserve"> </w:t>
      </w:r>
      <w:r w:rsidRPr="005B024F">
        <w:rPr>
          <w:rStyle w:val="StyleUnderline"/>
        </w:rPr>
        <w:t xml:space="preserve">Soft power tends to be </w:t>
      </w:r>
      <w:r w:rsidRPr="005B024F">
        <w:rPr>
          <w:rStyle w:val="Emphasis"/>
        </w:rPr>
        <w:t>either</w:t>
      </w:r>
      <w:r w:rsidRPr="005B024F">
        <w:rPr>
          <w:rStyle w:val="StyleUnderline"/>
        </w:rPr>
        <w:t xml:space="preserve"> so easy to exercise that it is probably in little need of a policy push</w:t>
      </w:r>
      <w:r w:rsidRPr="005B024F">
        <w:rPr>
          <w:sz w:val="16"/>
        </w:rPr>
        <w:t xml:space="preserve">, being essentially preexistent, </w:t>
      </w:r>
      <w:r w:rsidRPr="005B024F">
        <w:rPr>
          <w:rStyle w:val="Emphasis"/>
        </w:rPr>
        <w:t>or</w:t>
      </w:r>
      <w:r w:rsidRPr="005B024F">
        <w:rPr>
          <w:sz w:val="16"/>
        </w:rPr>
        <w:t xml:space="preserve"> </w:t>
      </w:r>
      <w:r w:rsidRPr="005B024F">
        <w:rPr>
          <w:rStyle w:val="StyleUnderline"/>
        </w:rPr>
        <w:t>too difficult to achieve because local interests, or culture, or both, deny it political traction</w:t>
      </w:r>
      <w:r w:rsidRPr="005B024F">
        <w:rPr>
          <w:sz w:val="16"/>
        </w:rPr>
        <w:t xml:space="preserve">. </w:t>
      </w:r>
      <w:r w:rsidRPr="005B024F">
        <w:rPr>
          <w:rStyle w:val="Emphasis"/>
        </w:rPr>
        <w:t>10.</w:t>
      </w:r>
      <w:r w:rsidRPr="005B024F">
        <w:rPr>
          <w:sz w:val="16"/>
        </w:rPr>
        <w:t xml:space="preserve"> 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soft power does not lend itself readily to strategic direction. </w:t>
      </w:r>
      <w:r w:rsidRPr="005B024F">
        <w:rPr>
          <w:rStyle w:val="Emphasis"/>
        </w:rPr>
        <w:t>11.</w:t>
      </w:r>
      <w:r w:rsidRPr="005B024F">
        <w:rPr>
          <w:sz w:val="16"/>
        </w:rPr>
        <w:t xml:space="preserve"> Provided the different natures of hard and soft power are understood—the critical distinguishing factor being coercion versus attraction—it is appropriate to regard the two kinds of power as mutual enablers. However, theirs is an unequal relationship. </w:t>
      </w:r>
      <w:r w:rsidRPr="005B024F">
        <w:rPr>
          <w:rStyle w:val="StyleUnderline"/>
        </w:rPr>
        <w:t>The greater attractiveness of soft power is more than offset in political utility by its inherent unsuitability for policy direction and control</w:t>
      </w:r>
      <w:r w:rsidRPr="005B024F">
        <w:rPr>
          <w:sz w:val="16"/>
        </w:rPr>
        <w:t xml:space="preserve">. From all the factors above, it follows that </w:t>
      </w:r>
      <w:r w:rsidRPr="005B024F">
        <w:rPr>
          <w:rStyle w:val="StyleUnderline"/>
        </w:rPr>
        <w:t>military force will long remain an essential instrument of policy</w:t>
      </w:r>
      <w:r w:rsidRPr="005B024F">
        <w:rPr>
          <w:sz w:val="16"/>
        </w:rPr>
        <w:t xml:space="preserve">. That said, </w:t>
      </w:r>
      <w:r w:rsidRPr="005B024F">
        <w:rPr>
          <w:rStyle w:val="StyleUnderline"/>
        </w:rPr>
        <w:t>popular enthusiasm in Western societies for the placing of serious restraints on the use of force can threaten the policy utility of the military</w:t>
      </w:r>
      <w:r w:rsidRPr="005B024F">
        <w:rPr>
          <w:sz w:val="16"/>
        </w:rPr>
        <w:t xml:space="preserve">. The ill consequences of America’s much-manifested difficulty in thinking and behaving strategically are augmented perilously when </w:t>
      </w:r>
      <w:r w:rsidRPr="005B024F">
        <w:rPr>
          <w:rStyle w:val="Emphasis"/>
        </w:rPr>
        <w:t>unwarranted faith</w:t>
      </w:r>
      <w:r w:rsidRPr="005B024F">
        <w:rPr>
          <w:rStyle w:val="StyleUnderline"/>
        </w:rPr>
        <w:t xml:space="preserve"> is placed upon soft power that inherently is resistant to strategic direction</w:t>
      </w:r>
      <w:r w:rsidRPr="005B024F">
        <w:rPr>
          <w:sz w:val="16"/>
        </w:rPr>
        <w:t xml:space="preserve">. Although it is highly appropriate to be skeptical of the policy utility of soft power, such skepticism must not be interpreted as implicit advice to threaten or resort to military force with scant reference to moral standards. Not only is it right in an absolute sense, it is also expedient to seek, seize, and hold the moral high ground. There can be significant strategic advantage in moral advantage—to risk sounding cynical. Finally, </w:t>
      </w:r>
      <w:r w:rsidRPr="005B024F">
        <w:rPr>
          <w:rStyle w:val="StyleUnderline"/>
        </w:rPr>
        <w:t xml:space="preserve">it is essential to recognize that soft power tends to work well when America scarcely has need of it, but the more challenging contexts for national security </w:t>
      </w:r>
      <w:r w:rsidRPr="005B024F">
        <w:rPr>
          <w:rStyle w:val="Emphasis"/>
        </w:rPr>
        <w:t>require the mailed fist</w:t>
      </w:r>
      <w:r w:rsidRPr="005B024F">
        <w:rPr>
          <w:rStyle w:val="StyleUnderline"/>
        </w:rPr>
        <w:t>, even if it is cushioned</w:t>
      </w:r>
      <w:r w:rsidRPr="005B024F">
        <w:rPr>
          <w:sz w:val="16"/>
        </w:rPr>
        <w:t xml:space="preserve">, but not concealed, </w:t>
      </w:r>
      <w:r w:rsidRPr="005B024F">
        <w:rPr>
          <w:rStyle w:val="StyleUnderline"/>
        </w:rPr>
        <w:t>by a glove of political and ethical restraint</w:t>
      </w:r>
      <w:r w:rsidRPr="005B024F">
        <w:rPr>
          <w:sz w:val="16"/>
        </w:rPr>
        <w:t>.</w:t>
      </w:r>
    </w:p>
    <w:p w14:paraId="4C364F26" w14:textId="77777777" w:rsidR="001D06AB" w:rsidRDefault="001D06AB" w:rsidP="001D06AB">
      <w:pPr>
        <w:rPr>
          <w:sz w:val="16"/>
        </w:rPr>
      </w:pPr>
    </w:p>
    <w:p w14:paraId="5A874AEE" w14:textId="77777777" w:rsidR="001D06AB" w:rsidRDefault="001D06AB" w:rsidP="001D06AB">
      <w:pPr>
        <w:pStyle w:val="Heading3"/>
      </w:pPr>
      <w:r>
        <w:t>AT – Soft Power Solvency - Terror</w:t>
      </w:r>
    </w:p>
    <w:p w14:paraId="13527C68" w14:textId="77777777" w:rsidR="001D06AB" w:rsidRPr="009B5CC9" w:rsidRDefault="001D06AB" w:rsidP="001D06AB">
      <w:pPr>
        <w:pStyle w:val="Heading4"/>
      </w:pPr>
      <w:r>
        <w:t>Can’t</w:t>
      </w:r>
      <w:r w:rsidRPr="009B5CC9">
        <w:t xml:space="preserve"> solve terrorism</w:t>
      </w:r>
      <w:r>
        <w:t xml:space="preserve"> – </w:t>
      </w:r>
      <w:r w:rsidRPr="009B5CC9">
        <w:t>can’t win the hearts and minds</w:t>
      </w:r>
    </w:p>
    <w:p w14:paraId="5E7B637E" w14:textId="77777777" w:rsidR="001D06AB" w:rsidRPr="009B5CC9" w:rsidRDefault="001D06AB" w:rsidP="001D06AB">
      <w:r w:rsidRPr="009B5CC9">
        <w:rPr>
          <w:rStyle w:val="Style13ptBold"/>
        </w:rPr>
        <w:t>Kroenig et al ‘9</w:t>
      </w:r>
      <w:r w:rsidRPr="009B5CC9">
        <w:t xml:space="preserve"> (Matthew, assistant professor in the Department of Government at Georgetown University and a research affiliate with The Project on Managing the Atom at Harvard University,  Melissa McAdam, Ph.D. student in the UC Berkeley Political Science Departmen, Steven Weber, Professor of political science @UC Berk, “Taking Soft Power Seriously,” 39-46 AM)</w:t>
      </w:r>
    </w:p>
    <w:p w14:paraId="3EA4BE14" w14:textId="77777777" w:rsidR="001D06AB" w:rsidRDefault="001D06AB" w:rsidP="001D06AB">
      <w:pPr>
        <w:rPr>
          <w:sz w:val="16"/>
        </w:rPr>
      </w:pPr>
      <w:r w:rsidRPr="006F0333">
        <w:rPr>
          <w:rStyle w:val="StyleUnderline"/>
        </w:rPr>
        <w:t>The United States has also sought to apply soft power to counter ideological support for terrorism.</w:t>
      </w:r>
      <w:r w:rsidRPr="00C0172E">
        <w:rPr>
          <w:sz w:val="16"/>
        </w:rPr>
        <w:t xml:space="preserve"> Again, </w:t>
      </w:r>
      <w:r w:rsidRPr="006F0333">
        <w:rPr>
          <w:rStyle w:val="StyleUnderline"/>
        </w:rPr>
        <w:t>despite a concerted effort by the United States, global support for terrorist ideology shows no sign of abating and, according to some measures, may be increasing</w:t>
      </w:r>
      <w:r w:rsidRPr="00C0172E">
        <w:rPr>
          <w:sz w:val="16"/>
        </w:rPr>
        <w:t xml:space="preserve">. </w:t>
      </w:r>
      <w:r w:rsidRPr="006F0333">
        <w:rPr>
          <w:rStyle w:val="StyleUnderline"/>
        </w:rPr>
        <w:t>The inability of the United States to counter ideological support for terrorism can be attributed to an environment hostile to the application of soft power. The societies to which the United States has targeted its message lack a functioning marketplace of ideas and the U.S. message is not credible to the target audience. For these reasons, the application of soft power has been an ineffective tool for countering ideological support for terrorism, despite the importance of individual attitudes as a driver of terrorist behavior</w:t>
      </w:r>
      <w:r w:rsidRPr="00C0172E">
        <w:rPr>
          <w:sz w:val="16"/>
        </w:rPr>
        <w:t xml:space="preserve">. In the 2005 National Defense Strategy, the United States presented a threepronged strategy for winning the War on Terror.77 The first two elements of the strategy, attacking terrorist networks and defending the homeland, were definitively in the realm of hard power. The third and, according to many Pentagon officials, the most important element of the strategy, however, was “countering ideological support for terrorism.”78 </w:t>
      </w:r>
      <w:r w:rsidRPr="006F0333">
        <w:rPr>
          <w:rStyle w:val="StyleUnderline"/>
        </w:rPr>
        <w:t>As part of this soft power strategy, the United States declared its intent to “Support models of moderation in the Muslim world by helping change Muslim misperceptions of the United States and the West.”79 Furthermore, the United States vowed to “delegitimate terrorism and extremists by e.g., eliminating state and private support for extremism</w:t>
      </w:r>
      <w:r w:rsidRPr="00C0172E">
        <w:rPr>
          <w:sz w:val="16"/>
        </w:rPr>
        <w:t xml:space="preserve">.”80 </w:t>
      </w:r>
      <w:r w:rsidRPr="006F0333">
        <w:rPr>
          <w:rStyle w:val="StyleUnderline"/>
        </w:rPr>
        <w:t>The 2006 National Strategy for Combating Terrorism continued the theme of ideological combat stating that “from the beginning, [the War on Terror] has been both a battle of arms and a battle of ideas. Not only do we fight our terrorist enemies on the battlefield, we promote freedom and human dignity as alternatives to the terrorists’ perverse vision of oppression and totalitarian rule.</w:t>
      </w:r>
      <w:r w:rsidRPr="00C0172E">
        <w:rPr>
          <w:sz w:val="16"/>
        </w:rPr>
        <w:t xml:space="preserve">”81 </w:t>
      </w:r>
      <w:r w:rsidRPr="006F0333">
        <w:rPr>
          <w:rStyle w:val="StyleUnderline"/>
        </w:rPr>
        <w:t>According to the strategy, “winning the War on Terror means winning the battle of ideas.” The United States also singled out state sponsors of terror for its soft power campaign and declared that it desired “to make clear that all acts of terrorism are illegitimate so that terrorism will be viewed in the same light as slavery, piracy, or genocide: behavior that no respectable government can condone or support and all must oppose</w:t>
      </w:r>
      <w:r w:rsidRPr="00C0172E">
        <w:rPr>
          <w:sz w:val="16"/>
        </w:rPr>
        <w:t xml:space="preserve">.”82 These were serious statements of policy objectives. To isolate state-sponsors of terrorism, President Bush encouraged states to choose a position “either with us or against us in the fight against terror."83 A special task force on “strategic communications” was set up at the Defense Science Board that argued that “the United States is engaged in a generational and global struggle about ideas.” 84 </w:t>
      </w:r>
      <w:r w:rsidRPr="006F0333">
        <w:rPr>
          <w:rStyle w:val="StyleUnderline"/>
        </w:rPr>
        <w:t>The Board concluded that, “policies will not succeed unless they are communicated to global and domestic audiences in ways that are credible and allow them to make informed, independent judgments</w:t>
      </w:r>
      <w:r w:rsidRPr="00C0172E">
        <w:rPr>
          <w:sz w:val="16"/>
        </w:rPr>
        <w:t xml:space="preserve">.”85 To show the level of commitment the Bush administration made to the task of public diplomacy, President Bush appointed his trusted public relations manager, Karen Hughes, as Undersecretary of State for Public Diplomacy. 86 Under Hughes’s leadership, the State Department established regional media hubs offering U.S. spokespeople with language capabilities to speak on America’ behalf in media outlets throughout the Middle East.87 </w:t>
      </w:r>
      <w:r w:rsidRPr="006F0333">
        <w:rPr>
          <w:rStyle w:val="StyleUnderline"/>
        </w:rPr>
        <w:t>The United States Government also increased the budget for the United States Agency for International Development (USAID), the U.S. agency responsible for dispensing foreign aid, by 60%, from 5 billion in 1998 to 8 billion in 2003.88 The United States funded a variety of pro-American media in the Muslim world including H1 magazine, Radio Sawa, and the Al Hurra television station</w:t>
      </w:r>
      <w:r w:rsidRPr="00C0172E">
        <w:rPr>
          <w:sz w:val="16"/>
        </w:rPr>
        <w:t xml:space="preserve">. 89 Furthermore, the United States established reeducation facilities, such as the “House of Wisdom” in Iraq, to teach moderate Muslim theology to detainees captured in the War on Terror.90 Despite this widespread effort to communicate throughout the Muslim world, the United States, to date, has largely failed in its effort to apply soft power to its advantage in the War on Terror. </w:t>
      </w:r>
      <w:r w:rsidRPr="006F0333">
        <w:rPr>
          <w:rStyle w:val="StyleUnderline"/>
        </w:rPr>
        <w:t>The War on Terror will probably be a “generational struggle,” but it is nevertheless troubling</w:t>
      </w:r>
      <w:r w:rsidRPr="00C0172E">
        <w:rPr>
          <w:sz w:val="16"/>
        </w:rPr>
        <w:t xml:space="preserve"> </w:t>
      </w:r>
      <w:r w:rsidRPr="006F0333">
        <w:rPr>
          <w:rStyle w:val="StyleUnderline"/>
        </w:rPr>
        <w:t>that after a sustained multi-year effort to counter ideological support for terrorism, the United States has made real progress on very few of its stated objectives</w:t>
      </w:r>
      <w:r w:rsidRPr="00C0172E">
        <w:rPr>
          <w:sz w:val="16"/>
        </w:rPr>
        <w:t xml:space="preserve">. </w:t>
      </w:r>
      <w:r w:rsidRPr="006F0333">
        <w:rPr>
          <w:rStyle w:val="StyleUnderline"/>
        </w:rPr>
        <w:t>The United States has, since 9/11, avoided a major terrorist attack, and while the causes of this can be debated, it is not likely the result of a waning of terrorist ideology globally as is evidenced by the string of attacks in other parts of the world. In recent years, terrorists have carried out attacks in: Algeria, Great Britain, Israel, Iraq, Jordan, Russia, Spain, and other countries.91 Despite heavy pressure from the United States in the form of hard and soft power, states still support terrorism and Al Qaeda has even reconstituted terrorist training camps in South Asia</w:t>
      </w:r>
      <w:r w:rsidRPr="00C0172E">
        <w:rPr>
          <w:sz w:val="16"/>
        </w:rPr>
        <w:t xml:space="preserve">. 92 </w:t>
      </w:r>
      <w:r w:rsidRPr="006F0333">
        <w:rPr>
          <w:rStyle w:val="StyleUnderline"/>
        </w:rPr>
        <w:t>Terrorist ideology continues to flourish globally with the help of the Interne</w:t>
      </w:r>
      <w:r w:rsidRPr="00C0172E">
        <w:rPr>
          <w:sz w:val="16"/>
        </w:rPr>
        <w:t xml:space="preserve">t.93 The low public opinion of the United States in the Muslim world, often thought to be one of the factors contributing to terrorism against the United States, has not improved in recent years. In fact, a recent study found that people’s “attitudes toward U.S. foreign policy actually worsened slightly since they started listening to Radio Sawa and Al Hurra.”94 </w:t>
      </w:r>
      <w:r w:rsidRPr="006F0333">
        <w:rPr>
          <w:rStyle w:val="StyleUnderline"/>
        </w:rPr>
        <w:t>Few observers believe that U.S. efforts to combat Al Qaeda have been effective. In a recent worldwide poll, survey respondents in 22 out of 23 countries reported that the U.S.-led war on terror has not weakened Al Qaeda.95 The U.S. failure to use soft power effectively in the War on Terror is even more pronounced in some of the most important countries</w:t>
      </w:r>
      <w:r w:rsidRPr="00C0172E">
        <w:rPr>
          <w:sz w:val="16"/>
        </w:rPr>
        <w:t>. In Egypt and Pakistan, for example, 60% and 41% of the respective publics possess either positive or mixed views of Al Qaeda.96 According to Doug Miller, chairman of the international polling firm Globescan, “</w:t>
      </w:r>
      <w:r w:rsidRPr="006F0333">
        <w:rPr>
          <w:rStyle w:val="StyleUnderline"/>
        </w:rPr>
        <w:t>The fact that so many people in Egypt and Pakistan have mixed or even positive views of al Qaeda is yet another indicator that the US war on terror is not winning hearts and minds.”</w:t>
      </w:r>
      <w:r w:rsidRPr="00C0172E">
        <w:rPr>
          <w:sz w:val="16"/>
        </w:rPr>
        <w:t xml:space="preserve">97 </w:t>
      </w:r>
      <w:r w:rsidRPr="006F0333">
        <w:rPr>
          <w:rStyle w:val="StyleUnderline"/>
        </w:rPr>
        <w:t>Why has the United States failed in its effort to use soft power to counter ideological support for terrorism? Part of the reason is that the United States has not been able to compete in a functioning marketplace of ideas in most of the societies where a threat of jihadi terrorism exists. In the 2006 National Strategy for Combating Terrorism, the United States acknowledges that “terrorists recruit more effectively from populations whose information about the world is contaminated by falsehoods and corrupted by conspiracy theories.</w:t>
      </w:r>
      <w:r w:rsidRPr="00C0172E">
        <w:rPr>
          <w:sz w:val="16"/>
        </w:rPr>
        <w:t xml:space="preserve"> </w:t>
      </w:r>
      <w:r w:rsidRPr="006F0333">
        <w:rPr>
          <w:rStyle w:val="StyleUnderline"/>
        </w:rPr>
        <w:t>The distortions keep alive grievances and filter out facts that would challenge popular prejudices and self-serving propaganda.”</w:t>
      </w:r>
      <w:r w:rsidRPr="00C0172E">
        <w:rPr>
          <w:sz w:val="16"/>
        </w:rPr>
        <w:t xml:space="preserve">98 </w:t>
      </w:r>
      <w:r w:rsidRPr="006F0333">
        <w:rPr>
          <w:rStyle w:val="StyleUnderline"/>
        </w:rPr>
        <w:t>In other words, many countries of the Middle East and the broader Muslim world lack a functioning marketplace of ideas. They are disproportionately authoritarian.</w:t>
      </w:r>
      <w:r w:rsidRPr="00C0172E">
        <w:rPr>
          <w:sz w:val="16"/>
        </w:rPr>
        <w:t xml:space="preserve"> 99 These governments often take measures, generally for the purposes of domestic stability, that have the effect of preventing meaningful competition in their domestic marketplace of ideas. </w:t>
      </w:r>
      <w:r w:rsidRPr="006F0333">
        <w:rPr>
          <w:rStyle w:val="StyleUnderline"/>
        </w:rPr>
        <w:t>Foreign media content containing ideas about democracy and freedom are filtered.</w:t>
      </w:r>
      <w:r w:rsidRPr="00C0172E">
        <w:rPr>
          <w:sz w:val="16"/>
        </w:rPr>
        <w:t xml:space="preserve">100 </w:t>
      </w:r>
      <w:r w:rsidRPr="006F0333">
        <w:rPr>
          <w:rStyle w:val="StyleUnderline"/>
        </w:rPr>
        <w:t>Domestic political opponents are prevented from expressing views that challenge the government.</w:t>
      </w:r>
      <w:r w:rsidRPr="00C0172E">
        <w:rPr>
          <w:sz w:val="16"/>
        </w:rPr>
        <w:t xml:space="preserve">101 </w:t>
      </w:r>
      <w:r w:rsidRPr="006F0333">
        <w:rPr>
          <w:rStyle w:val="StyleUnderline"/>
        </w:rPr>
        <w:t>Radical religious groups, extremist parties, and fundamentalist madrassas are supported to shore up the legitimacy of secular regimes.102 Domestic problems are externalized and blamed on an “imperial” United States.103 The lack of a functioning marketplace of ideas in this region contributes to the pervasiveness of conspiracy theories in the region from private households to the highest levels of government.104 Due in part to these phenomena, public opinion of U.S. foreign policy is lower in the Middle East than in any other world region</w:t>
      </w:r>
      <w:r w:rsidRPr="00C0172E">
        <w:rPr>
          <w:sz w:val="16"/>
        </w:rPr>
        <w:t xml:space="preserve">.105 The inability of the United States to communicate in this region is aptly described by Norman Patizz, an American media entrepreneur, who notes that “there is a media war going on [in the Muslim world] with incitement, hate broadcasting, disinformation, government censorship, self-censorship, and America is not in the race.”106 </w:t>
      </w:r>
      <w:r w:rsidRPr="006F0333">
        <w:rPr>
          <w:rStyle w:val="StyleUnderline"/>
        </w:rPr>
        <w:t>Another limiting factor on the United States effort to counter ideological support for terrorism is the logic of persuasion.</w:t>
      </w:r>
      <w:r w:rsidRPr="00C0172E">
        <w:rPr>
          <w:sz w:val="16"/>
        </w:rPr>
        <w:t xml:space="preserve"> </w:t>
      </w:r>
      <w:r w:rsidRPr="006F0333">
        <w:rPr>
          <w:rStyle w:val="StyleUnderline"/>
        </w:rPr>
        <w:t>U.S. efforts to communicate directly with the Muslim world have been thwarted by a lack of credibility. Expert messengers are more persuasive than non-experts, but U.S. government officials are hardly qualified to discuss the intricacies of Muslim theology and the consistency, or lack thereof, of terrorism with the teachings of the Koran</w:t>
      </w:r>
      <w:r w:rsidRPr="00C0172E">
        <w:rPr>
          <w:sz w:val="16"/>
        </w:rPr>
        <w:t xml:space="preserve">. </w:t>
      </w:r>
      <w:r w:rsidRPr="006F0333">
        <w:rPr>
          <w:rStyle w:val="StyleUnderline"/>
        </w:rPr>
        <w:t>U.S. strategists have recognized this and sought to adjust strategy appropriately, aiming to communicate through surrogates whenever possible</w:t>
      </w:r>
      <w:r w:rsidRPr="00C0172E">
        <w:rPr>
          <w:sz w:val="16"/>
        </w:rPr>
        <w:t xml:space="preserve">.107 Attempts to channel a message through third parties face a number of challenges however. The audiences that the United States targets in the Middle East generally know which media outlets receive U.S. support and, accordingly, discount the messages that they receive from those sources. In a recent study on the effectiveness of U.S. supported media in the Middle East, a Jordanian student wrote that “Radio Sawa serves US interests and helps it spread its control over the world and to serve Zionist interests.”108 </w:t>
      </w:r>
      <w:r w:rsidRPr="006F0333">
        <w:rPr>
          <w:rStyle w:val="StyleUnderline"/>
        </w:rPr>
        <w:t>A student from Palestine wrote that the United States “[spreads] lies and fabricates news” through Television Al Hurra</w:t>
      </w:r>
      <w:r w:rsidRPr="00C0172E">
        <w:rPr>
          <w:sz w:val="16"/>
        </w:rPr>
        <w:t>.109 According to Al-Ahram Weekly, an Egyptian newspaper, Arab youth listen to Radio Sawa, but “they take the U.S. sound and discard the U.S. agenda.”110</w:t>
      </w:r>
      <w:r w:rsidRPr="006F0333">
        <w:rPr>
          <w:rStyle w:val="StyleUnderline"/>
        </w:rPr>
        <w:t xml:space="preserve"> The United States efforts at persuasion may have also failed because they fail to speak to the intended audience at an emotional level. Shibley Telhami has described Al Hurra as adopting a style of “detached objectivity” to its coverage of highly controversial political issues. Telhami went on to criticize the futility of a mismatched approach that aims “to be precisely dispassionate while facing a passionate audience.</w:t>
      </w:r>
      <w:r w:rsidRPr="00C0172E">
        <w:rPr>
          <w:sz w:val="16"/>
        </w:rPr>
        <w:t xml:space="preserve">”111 As difficult as it may be for the United States to accept, the United States with all of its hard and soft power is not well-equipped to persuade international audiences about the legitimacy of terrorism as a tactic. </w:t>
      </w:r>
      <w:r w:rsidRPr="006F0333">
        <w:rPr>
          <w:rStyle w:val="StyleUnderline"/>
        </w:rPr>
        <w:t>There are undoubtedly other factors that helped to discredit the U.S. message on issues of terrorism. The U.S. military intervention in Iraq and the related prisoner abuse scandal at Abu Grhaib, for example, alienated many in the broader Middle East.112 But, these factors only further weakened U.S. credibility; the United States was never in a position to be a persuasive messenger on the subject of terrorism in the Muslim world. In the War on Terror, however, individual attitudes have had an important, though mixed, effect on international political outcomes</w:t>
      </w:r>
      <w:r w:rsidRPr="00C0172E">
        <w:rPr>
          <w:sz w:val="16"/>
        </w:rPr>
        <w:t xml:space="preserve">. Ideas have a critical (but by no means exclusive) impact on individual decisions to join terrorist organization, but attitudes are less important determinants of the state sponsorship of terrorism. Exposure to radical ideology is an important component leading an individual to become a terrorist. </w:t>
      </w:r>
      <w:r w:rsidRPr="006F0333">
        <w:rPr>
          <w:rStyle w:val="StyleUnderline"/>
        </w:rPr>
        <w:t>While containing an undeniable ideological component, however, many of the factors that convince people to turn to terrorism are material in origin, not ideational, and, thus, cannot be addressed with soft power tools. Social science research suggests that many factors may contribute to the production of a terroris</w:t>
      </w:r>
      <w:r w:rsidRPr="00C0172E">
        <w:rPr>
          <w:sz w:val="16"/>
        </w:rPr>
        <w:t xml:space="preserve">t. Few opportunities for political participation, low levels of social integration, personal loss, and foreign occupation are among the variables that have been linked to a higher risk of terrorism. 113 </w:t>
      </w:r>
      <w:r w:rsidRPr="006F0333">
        <w:rPr>
          <w:rStyle w:val="StyleUnderline"/>
        </w:rPr>
        <w:t>The United States can combat some of these risk factors through the application or withdrawal of hard power, but few of them can be addressed through the application of soft power alone. Despite America’s soft power campaign, the state sponsorship of terrorism also appears to be alive and well and driven by states’ core material interests. Pakistan continues to walk the fine line of allowing terrorists to operate in the tribal regions while making occasional raids against terrorist hideouts to placate the United States</w:t>
      </w:r>
      <w:r w:rsidRPr="00C0172E">
        <w:rPr>
          <w:sz w:val="16"/>
        </w:rPr>
        <w:t xml:space="preserve">.114 And states that can gain through the active support of terrorism as an extension of their national power, such as Iran and Syria, continue to do so.115 The United States has been unsuccessful, </w:t>
      </w:r>
      <w:r w:rsidRPr="006F0333">
        <w:rPr>
          <w:rStyle w:val="StyleUnderline"/>
        </w:rPr>
        <w:t>so far, in its attempt to use soft power to counter global ideological support for terror. This failure is due, at least in part, to the absence of the conditions necessary for an effective soft power strategy. Attitudes may be influential in determining the strength of the international terrorist movement, but the United States was unable to participate in debates in key regions in which terrorist ideology flourishes and a lack of credibility further hindered U.S. efforts to change attitudes on important terrorism-related issues</w:t>
      </w:r>
      <w:r w:rsidRPr="00C0172E">
        <w:rPr>
          <w:sz w:val="16"/>
        </w:rPr>
        <w:t>.</w:t>
      </w:r>
    </w:p>
    <w:p w14:paraId="1BF7B4FD" w14:textId="77777777" w:rsidR="001C18D0" w:rsidRPr="00D25934" w:rsidRDefault="001C18D0" w:rsidP="001C18D0">
      <w:pPr>
        <w:pStyle w:val="Heading3"/>
      </w:pPr>
      <w:r>
        <w:t>AT – Terror - WMD</w:t>
      </w:r>
    </w:p>
    <w:p w14:paraId="08E702F7" w14:textId="77777777" w:rsidR="001C18D0" w:rsidRDefault="001C18D0" w:rsidP="001C18D0">
      <w:pPr>
        <w:pStyle w:val="Heading4"/>
      </w:pPr>
      <w:r>
        <w:t>No WMD or escalation</w:t>
      </w:r>
    </w:p>
    <w:p w14:paraId="216961EC" w14:textId="77777777" w:rsidR="001C18D0" w:rsidRDefault="001C18D0" w:rsidP="001C18D0">
      <w:r w:rsidRPr="00905E4E">
        <w:rPr>
          <w:rStyle w:val="Style13ptBold"/>
        </w:rPr>
        <w:t>Weiss 15</w:t>
      </w:r>
      <w:r>
        <w:t xml:space="preserve"> (Leonard,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“On fear and nuclear terrorism,” </w:t>
      </w:r>
      <w:r w:rsidRPr="00930D8C">
        <w:rPr>
          <w:i/>
        </w:rPr>
        <w:t>Bulletin of the Atomic Scientists</w:t>
      </w:r>
      <w:r>
        <w:t>, March/April 2015, Vol. 71, N</w:t>
      </w:r>
      <w:r w:rsidRPr="00930D8C">
        <w:t>o. 2</w:t>
      </w:r>
      <w:r>
        <w:t>, p.</w:t>
      </w:r>
      <w:r w:rsidRPr="00930D8C">
        <w:t xml:space="preserve"> 75-87</w:t>
      </w:r>
      <w:r>
        <w:t>)</w:t>
      </w:r>
    </w:p>
    <w:p w14:paraId="62DE6A4E" w14:textId="77777777" w:rsidR="001C18D0" w:rsidRPr="00952E52" w:rsidRDefault="001C18D0" w:rsidP="001C18D0"/>
    <w:p w14:paraId="09A12ECC" w14:textId="77777777" w:rsidR="001C18D0" w:rsidRPr="00757EAD" w:rsidRDefault="001C18D0" w:rsidP="001C18D0">
      <w:pPr>
        <w:rPr>
          <w:sz w:val="16"/>
        </w:rPr>
      </w:pPr>
      <w:r w:rsidRPr="00C46F81">
        <w:rPr>
          <w:sz w:val="16"/>
        </w:rPr>
        <w:t xml:space="preserve">If </w:t>
      </w:r>
      <w:r w:rsidRPr="00757EAD">
        <w:rPr>
          <w:sz w:val="16"/>
        </w:rPr>
        <w:t xml:space="preserve">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757EAD">
        <w:rPr>
          <w:rStyle w:val="StyleUnderline"/>
        </w:rPr>
        <w:t>Although there has been much commentary on</w:t>
      </w:r>
      <w:r w:rsidRPr="00757EAD">
        <w:rPr>
          <w:sz w:val="16"/>
        </w:rPr>
        <w:t xml:space="preserve"> </w:t>
      </w:r>
      <w:r w:rsidRPr="00757EAD">
        <w:rPr>
          <w:rStyle w:val="StyleUnderline"/>
        </w:rPr>
        <w:t>the interest that Osama bin Laden, when he was alive, reportedly expressed</w:t>
      </w:r>
      <w:r w:rsidRPr="00757EAD">
        <w:rPr>
          <w:sz w:val="16"/>
        </w:rPr>
        <w:t xml:space="preserve"> in obtaining nuclear weapons (see Mowatt-Larssen, 2010), </w:t>
      </w:r>
      <w:r w:rsidRPr="00757EAD">
        <w:rPr>
          <w:rStyle w:val="StyleUnderline"/>
        </w:rPr>
        <w:t>and some terrorists</w:t>
      </w:r>
      <w:r w:rsidRPr="00757EAD">
        <w:rPr>
          <w:sz w:val="16"/>
        </w:rPr>
        <w:t xml:space="preserve"> no doubt </w:t>
      </w:r>
      <w:r w:rsidRPr="00757EAD">
        <w:rPr>
          <w:rStyle w:val="StyleUnderline"/>
        </w:rPr>
        <w:t xml:space="preserve">desire to obtain such weapons, </w:t>
      </w:r>
      <w:r w:rsidRPr="00757EAD">
        <w:rPr>
          <w:rStyle w:val="Emphasis"/>
        </w:rPr>
        <w:t>evidence</w:t>
      </w:r>
      <w:r w:rsidRPr="00757EAD">
        <w:rPr>
          <w:rStyle w:val="StyleUnderline"/>
        </w:rPr>
        <w:t xml:space="preserve"> of any terrorist group </w:t>
      </w:r>
      <w:r w:rsidRPr="00757EAD">
        <w:rPr>
          <w:rStyle w:val="Emphasis"/>
        </w:rPr>
        <w:t>working seriously</w:t>
      </w:r>
      <w:r w:rsidRPr="00757EAD">
        <w:rPr>
          <w:rStyle w:val="StyleUnderline"/>
        </w:rPr>
        <w:t xml:space="preserve"> toward the theft of nuclear weapons or the acquisition of such weapons by other means is </w:t>
      </w:r>
      <w:r w:rsidRPr="00757EAD">
        <w:rPr>
          <w:rStyle w:val="Emphasis"/>
        </w:rPr>
        <w:t>virtually nonexistent</w:t>
      </w:r>
      <w:r w:rsidRPr="00757EAD">
        <w:rPr>
          <w:rStyle w:val="StyleUnderline"/>
        </w:rPr>
        <w:t xml:space="preserve">. This </w:t>
      </w:r>
      <w:r w:rsidRPr="00757EAD">
        <w:rPr>
          <w:sz w:val="16"/>
        </w:rPr>
        <w:t xml:space="preserve">may be due to a combination of reasons. </w:t>
      </w:r>
      <w:r w:rsidRPr="00757EAD">
        <w:rPr>
          <w:rStyle w:val="StyleUnderline"/>
        </w:rPr>
        <w:t>Terrorists understand that it is not hard to terrorize a population without committing mass murder</w:t>
      </w:r>
      <w:r w:rsidRPr="00757EAD">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078CF046" w14:textId="77777777" w:rsidR="001C18D0" w:rsidRPr="00757EAD" w:rsidRDefault="001C18D0" w:rsidP="001C18D0">
      <w:pPr>
        <w:rPr>
          <w:sz w:val="16"/>
        </w:rPr>
      </w:pPr>
      <w:r w:rsidRPr="00757EAD">
        <w:rPr>
          <w:sz w:val="16"/>
        </w:rPr>
        <w:t>Terrorists who believe the commission of violence helps their cause have access to many explosive materials and conventional weapons to ply their “trade</w:t>
      </w:r>
      <w:r w:rsidRPr="00757EAD">
        <w:rPr>
          <w:rStyle w:val="StyleUnderline"/>
        </w:rPr>
        <w:t>.” If public sympathy is important to their cause, an apparent plan or commission of mass murder is not going to help them, and indeed will make their enemies even more implacable</w:t>
      </w:r>
      <w:r w:rsidRPr="00757EAD">
        <w:rPr>
          <w:sz w:val="16"/>
        </w:rPr>
        <w:t xml:space="preserve">, reducing the prospects of achieving their goals. </w:t>
      </w:r>
      <w:r w:rsidRPr="00757EAD">
        <w:rPr>
          <w:rStyle w:val="StyleUnderline"/>
        </w:rPr>
        <w:t xml:space="preserve">The acquisition of nuclear weapons by terrorists is not like the acquisition of conventional weapons; it requires significant </w:t>
      </w:r>
      <w:r w:rsidRPr="00757EAD">
        <w:rPr>
          <w:rStyle w:val="Emphasis"/>
        </w:rPr>
        <w:t>time</w:t>
      </w:r>
      <w:r w:rsidRPr="00757EAD">
        <w:rPr>
          <w:rStyle w:val="StyleUnderline"/>
        </w:rPr>
        <w:t xml:space="preserve">, </w:t>
      </w:r>
      <w:r w:rsidRPr="00757EAD">
        <w:rPr>
          <w:rStyle w:val="Emphasis"/>
        </w:rPr>
        <w:t>planning</w:t>
      </w:r>
      <w:r w:rsidRPr="00757EAD">
        <w:rPr>
          <w:rStyle w:val="StyleUnderline"/>
        </w:rPr>
        <w:t xml:space="preserve">, </w:t>
      </w:r>
      <w:r w:rsidRPr="00757EAD">
        <w:rPr>
          <w:rStyle w:val="Emphasis"/>
        </w:rPr>
        <w:t>resources</w:t>
      </w:r>
      <w:r w:rsidRPr="00757EAD">
        <w:rPr>
          <w:rStyle w:val="StyleUnderline"/>
        </w:rPr>
        <w:t xml:space="preserve">, and </w:t>
      </w:r>
      <w:r w:rsidRPr="00757EAD">
        <w:rPr>
          <w:rStyle w:val="Emphasis"/>
        </w:rPr>
        <w:t>expertise</w:t>
      </w:r>
      <w:r w:rsidRPr="00757EAD">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757EAD">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44EA6EB1" w14:textId="77777777" w:rsidR="001C18D0" w:rsidRPr="00757EAD" w:rsidRDefault="001C18D0" w:rsidP="001C18D0">
      <w:pPr>
        <w:rPr>
          <w:sz w:val="16"/>
        </w:rPr>
      </w:pPr>
      <w:r w:rsidRPr="00757EAD">
        <w:rPr>
          <w:sz w:val="16"/>
        </w:rPr>
        <w:t>Nuclear terrorism </w:t>
      </w:r>
      <w:r w:rsidRPr="00757EAD">
        <w:rPr>
          <w:rFonts w:cs="Georgia"/>
          <w:sz w:val="16"/>
        </w:rPr>
        <w:t>…</w:t>
      </w:r>
      <w:r w:rsidRPr="00757EAD">
        <w:rPr>
          <w:sz w:val="16"/>
        </w:rPr>
        <w:t>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70A55E28" w14:textId="77777777" w:rsidR="001C18D0" w:rsidRPr="00757EAD" w:rsidRDefault="001C18D0" w:rsidP="001C18D0">
      <w:pPr>
        <w:rPr>
          <w:sz w:val="16"/>
        </w:rPr>
      </w:pPr>
      <w:r w:rsidRPr="00757EAD">
        <w:rPr>
          <w:sz w:val="16"/>
        </w:rPr>
        <w:t>The three ways terrorists might get a nuke</w:t>
      </w:r>
    </w:p>
    <w:p w14:paraId="131A06EA" w14:textId="77777777" w:rsidR="001C18D0" w:rsidRPr="00757EAD" w:rsidRDefault="001C18D0" w:rsidP="001C18D0">
      <w:pPr>
        <w:rPr>
          <w:sz w:val="16"/>
        </w:rPr>
      </w:pPr>
      <w:r w:rsidRPr="00757EAD">
        <w:rPr>
          <w:sz w:val="16"/>
        </w:rPr>
        <w:t xml:space="preserve">To illustrate in more detail how fear has distorted the threat of nuclear terrorism, </w:t>
      </w:r>
      <w:r w:rsidRPr="00757EAD">
        <w:rPr>
          <w:rStyle w:val="StyleUnderline"/>
        </w:rPr>
        <w:t xml:space="preserve">consider the three possibilities for terrorists to obtain a nuclear weapon: steal one; be given one created by a nuclear weapon state; manufacture one. </w:t>
      </w:r>
      <w:r w:rsidRPr="00757EAD">
        <w:rPr>
          <w:rStyle w:val="Emphasis"/>
        </w:rPr>
        <w:t>None of these possibilities has a high probability of occurring</w:t>
      </w:r>
      <w:r w:rsidRPr="00757EAD">
        <w:rPr>
          <w:sz w:val="16"/>
        </w:rPr>
        <w:t>.</w:t>
      </w:r>
    </w:p>
    <w:p w14:paraId="68880583" w14:textId="77777777" w:rsidR="001C18D0" w:rsidRPr="00757EAD" w:rsidRDefault="001C18D0" w:rsidP="001C18D0">
      <w:pPr>
        <w:rPr>
          <w:sz w:val="16"/>
        </w:rPr>
      </w:pPr>
      <w:r w:rsidRPr="00757EAD">
        <w:rPr>
          <w:sz w:val="16"/>
        </w:rPr>
        <w:t xml:space="preserve">Stealing nukes. </w:t>
      </w:r>
      <w:r w:rsidRPr="00757EAD">
        <w:rPr>
          <w:rStyle w:val="StyleUnderline"/>
        </w:rPr>
        <w:t>Nothing is better protected in a nuclear weapon state than the weapons themselves, which have multiple layers of safeguards that</w:t>
      </w:r>
      <w:r w:rsidRPr="00757EAD">
        <w:rPr>
          <w:sz w:val="16"/>
        </w:rPr>
        <w:t xml:space="preserve">, in the United States, </w:t>
      </w:r>
      <w:r w:rsidRPr="00757EAD">
        <w:rPr>
          <w:rStyle w:val="StyleUnderline"/>
        </w:rPr>
        <w:t>include intelligence and surveillance, electronic locks</w:t>
      </w:r>
      <w:r w:rsidRPr="00757EAD">
        <w:rPr>
          <w:sz w:val="16"/>
        </w:rPr>
        <w:t xml:space="preserve"> (including so-called “permissive action links” that prevent detonation unless a code is entered into the lock), </w:t>
      </w:r>
      <w:r w:rsidRPr="00757EAD">
        <w:rPr>
          <w:rStyle w:val="StyleUnderline"/>
        </w:rPr>
        <w:t>gated and locked storage facilities, armed guards, and teams of elite responders if an attempt at theft were to occur</w:t>
      </w:r>
      <w:r w:rsidRPr="00757EAD">
        <w:rPr>
          <w:sz w:val="16"/>
        </w:rPr>
        <w:t xml:space="preserve">. We know that </w:t>
      </w:r>
      <w:r w:rsidRPr="00757EAD">
        <w:rPr>
          <w:rStyle w:val="StyleUnderline"/>
        </w:rPr>
        <w:t xml:space="preserve">most weapon states have such protections, and there is </w:t>
      </w:r>
      <w:r w:rsidRPr="00757EAD">
        <w:rPr>
          <w:rStyle w:val="Emphasis"/>
        </w:rPr>
        <w:t>no reason</w:t>
      </w:r>
      <w:r w:rsidRPr="00757EAD">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757EAD">
        <w:rPr>
          <w:sz w:val="16"/>
        </w:rPr>
        <w:t xml:space="preserve"> with the intent and physical ability to carry them off in the face of such layers of protection </w:t>
      </w:r>
      <w:r w:rsidRPr="00757EAD">
        <w:rPr>
          <w:rStyle w:val="StyleUnderline"/>
        </w:rPr>
        <w:t xml:space="preserve">is </w:t>
      </w:r>
      <w:r w:rsidRPr="00757EAD">
        <w:rPr>
          <w:rStyle w:val="Emphasis"/>
        </w:rPr>
        <w:t>extremely low</w:t>
      </w:r>
      <w:r w:rsidRPr="00757EAD">
        <w:rPr>
          <w:sz w:val="16"/>
        </w:rPr>
        <w:t>—but it isn’t impossible, especially in the case where the thief is an insider.</w:t>
      </w:r>
    </w:p>
    <w:p w14:paraId="45486FDF" w14:textId="77777777" w:rsidR="001C18D0" w:rsidRPr="00757EAD" w:rsidRDefault="001C18D0" w:rsidP="001C18D0">
      <w:pPr>
        <w:rPr>
          <w:sz w:val="16"/>
        </w:rPr>
      </w:pPr>
      <w:r w:rsidRPr="00757EAD">
        <w:rPr>
          <w:sz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06F88C77" w14:textId="77777777" w:rsidR="001C18D0" w:rsidRPr="00757EAD" w:rsidRDefault="001C18D0" w:rsidP="001C18D0">
      <w:pPr>
        <w:rPr>
          <w:sz w:val="16"/>
        </w:rPr>
      </w:pPr>
      <w:r w:rsidRPr="00757EAD">
        <w:rPr>
          <w:sz w:val="16"/>
        </w:rPr>
        <w:t xml:space="preserve">Because of the large number of terrorist groups operating in its geographic vicinity, </w:t>
      </w:r>
      <w:r w:rsidRPr="00757EAD">
        <w:rPr>
          <w:rStyle w:val="StyleUnderline"/>
        </w:rPr>
        <w:t>Pakistan is frequently suggested as a possible candidate</w:t>
      </w:r>
      <w:r w:rsidRPr="00757EAD">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757EAD">
        <w:rPr>
          <w:rStyle w:val="StyleUnderline"/>
        </w:rPr>
        <w:t xml:space="preserve">Pakistan is not about to collapse, and the Pakistanis are known to have received </w:t>
      </w:r>
      <w:r w:rsidRPr="00757EAD">
        <w:rPr>
          <w:rStyle w:val="Emphasis"/>
        </w:rPr>
        <w:t>major international assistance</w:t>
      </w:r>
      <w:r w:rsidRPr="00757EAD">
        <w:rPr>
          <w:rStyle w:val="StyleUnderline"/>
        </w:rPr>
        <w:t xml:space="preserve"> in technologies for protecting their weapons from unauthorized use, store them in somewhat disassembled fashion at multiple locations, and have a </w:t>
      </w:r>
      <w:r w:rsidRPr="00757EAD">
        <w:rPr>
          <w:rStyle w:val="Emphasis"/>
        </w:rPr>
        <w:t>sophisticated nuclear security structure</w:t>
      </w:r>
      <w:r w:rsidRPr="00757EAD">
        <w:rPr>
          <w:rStyle w:val="StyleUnderline"/>
        </w:rPr>
        <w:t xml:space="preserve"> in place</w:t>
      </w:r>
      <w:r w:rsidRPr="00757EAD">
        <w:rPr>
          <w:sz w:val="16"/>
        </w:rPr>
        <w:t xml:space="preserve"> (see Gregory, 2013; Khan, 2012).</w:t>
      </w:r>
    </w:p>
    <w:p w14:paraId="08316B87" w14:textId="77777777" w:rsidR="001C18D0" w:rsidRPr="00757EAD" w:rsidRDefault="001C18D0" w:rsidP="001C18D0">
      <w:pPr>
        <w:rPr>
          <w:sz w:val="16"/>
        </w:rPr>
      </w:pPr>
      <w:r w:rsidRPr="00757EAD">
        <w:rPr>
          <w:sz w:val="16"/>
        </w:rPr>
        <w:t xml:space="preserve">However, </w:t>
      </w:r>
      <w:r w:rsidRPr="00757EAD">
        <w:rPr>
          <w:rStyle w:val="StyleUnderline"/>
        </w:rPr>
        <w:t>the weapons are assembled at times of high tension in the region, and, to keep a degree of uncertainty in their location, they are moved from place to place, making them more vulnerable to seizure at such times</w:t>
      </w:r>
      <w:r w:rsidRPr="00757EAD">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6AF6D9A8" w14:textId="77777777" w:rsidR="001C18D0" w:rsidRPr="00757EAD" w:rsidRDefault="001C18D0" w:rsidP="001C18D0">
      <w:pPr>
        <w:rPr>
          <w:sz w:val="16"/>
        </w:rPr>
      </w:pPr>
      <w:r w:rsidRPr="00757EAD">
        <w:rPr>
          <w:sz w:val="16"/>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1B08E40A" w14:textId="77777777" w:rsidR="001C18D0" w:rsidRPr="00757EAD" w:rsidRDefault="001C18D0" w:rsidP="001C18D0">
      <w:pPr>
        <w:rPr>
          <w:rStyle w:val="StyleUnderline"/>
          <w:b/>
        </w:rPr>
      </w:pPr>
      <w:r w:rsidRPr="00757EAD">
        <w:rPr>
          <w:rStyle w:val="StyleUnderline"/>
        </w:rPr>
        <w:t>Acquiring nukes</w:t>
      </w:r>
      <w:r w:rsidRPr="00757EAD">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757EAD">
        <w:rPr>
          <w:rStyle w:val="StyleUnderline"/>
        </w:rPr>
        <w:t>There are at least two reasons why this scenario is unlikely</w:t>
      </w:r>
      <w:r w:rsidRPr="00757EAD">
        <w:rPr>
          <w:sz w:val="16"/>
        </w:rPr>
        <w:t xml:space="preserve">: First, </w:t>
      </w:r>
      <w:r w:rsidRPr="00757EAD">
        <w:rPr>
          <w:rStyle w:val="StyleUnderline"/>
        </w:rPr>
        <w:t>once a weapon state loses control of a weapon, it cannot be sure the weapon will be used by the terrorist group as intended</w:t>
      </w:r>
      <w:r w:rsidRPr="00757EAD">
        <w:rPr>
          <w:sz w:val="16"/>
        </w:rPr>
        <w:t xml:space="preserve">. Second, </w:t>
      </w:r>
      <w:r w:rsidRPr="00757EAD">
        <w:rPr>
          <w:rStyle w:val="StyleUnderline"/>
        </w:rPr>
        <w:t>the state cannot be sure that the transfer of the weapon has been undetected either before or after the fact of its detonation</w:t>
      </w:r>
      <w:r w:rsidRPr="00757EAD">
        <w:rPr>
          <w:sz w:val="16"/>
        </w:rPr>
        <w:t xml:space="preserve"> (see Lieber and Press, 2013). The use of the weapon by a terrorist group will ultimately result in the transferring nation becoming a nuclear target just as if it had itself detonated the device. </w:t>
      </w:r>
      <w:r w:rsidRPr="00757EAD">
        <w:rPr>
          <w:rStyle w:val="StyleUnderline"/>
        </w:rPr>
        <w:t xml:space="preserve">This is </w:t>
      </w:r>
      <w:r w:rsidRPr="00757EAD">
        <w:rPr>
          <w:rStyle w:val="Emphasis"/>
        </w:rPr>
        <w:t>a powerful deterrent</w:t>
      </w:r>
      <w:r w:rsidRPr="00757EAD">
        <w:rPr>
          <w:rStyle w:val="StyleUnderline"/>
        </w:rPr>
        <w:t xml:space="preserve"> to such a transfer, making the transfer a low-probability event.</w:t>
      </w:r>
    </w:p>
    <w:p w14:paraId="3F211D96" w14:textId="77777777" w:rsidR="001C18D0" w:rsidRPr="00757EAD" w:rsidRDefault="001C18D0" w:rsidP="001C18D0">
      <w:pPr>
        <w:rPr>
          <w:sz w:val="16"/>
        </w:rPr>
      </w:pPr>
      <w:r w:rsidRPr="00757EAD">
        <w:rPr>
          <w:sz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7478E80B" w14:textId="77777777" w:rsidR="001C18D0" w:rsidRPr="00757EAD" w:rsidRDefault="001C18D0" w:rsidP="001C18D0">
      <w:pPr>
        <w:rPr>
          <w:sz w:val="16"/>
        </w:rPr>
      </w:pPr>
      <w:r w:rsidRPr="00757EAD">
        <w:rPr>
          <w:rStyle w:val="StyleUnderline"/>
        </w:rPr>
        <w:t>Manufacturing a nuclear weapon. To accomplish this, a terrorist group would have to obtain an appropriate amount of</w:t>
      </w:r>
      <w:r w:rsidRPr="00757EAD">
        <w:rPr>
          <w:sz w:val="16"/>
        </w:rPr>
        <w:t xml:space="preserve"> one of the two most popular </w:t>
      </w:r>
      <w:r w:rsidRPr="00757EAD">
        <w:rPr>
          <w:rStyle w:val="StyleUnderline"/>
        </w:rPr>
        <w:t>materials</w:t>
      </w:r>
      <w:r w:rsidRPr="00757EAD">
        <w:rPr>
          <w:sz w:val="16"/>
        </w:rPr>
        <w:t xml:space="preserve"> for nuclear weapons, highly enriched uranium (HEU) or plutonium separated from fuel used in a production reactor or a power reactor. Weapon-grade </w:t>
      </w:r>
      <w:r w:rsidRPr="00757EAD">
        <w:rPr>
          <w:rStyle w:val="StyleUnderline"/>
        </w:rPr>
        <w:t>plutonium</w:t>
      </w:r>
      <w:r w:rsidRPr="00757EAD">
        <w:rPr>
          <w:sz w:val="16"/>
        </w:rPr>
        <w:t xml:space="preserve"> is found in weapon manufacturing facilities in nuclear weapon states and </w:t>
      </w:r>
      <w:r w:rsidRPr="00757EAD">
        <w:rPr>
          <w:rStyle w:val="StyleUnderline"/>
        </w:rPr>
        <w:t>is very highly protected</w:t>
      </w:r>
      <w:r w:rsidRPr="00757EAD">
        <w:rPr>
          <w:sz w:val="16"/>
        </w:rPr>
        <w:t xml:space="preserve"> until it is inserted in a weapon. </w:t>
      </w:r>
      <w:r w:rsidRPr="00757EAD">
        <w:rPr>
          <w:rStyle w:val="StyleUnderline"/>
        </w:rPr>
        <w:t>Reactor-grade plutonium</w:t>
      </w:r>
      <w:r w:rsidRPr="00757EAD">
        <w:rPr>
          <w:sz w:val="16"/>
        </w:rPr>
        <w:t xml:space="preserve">, although still capable of being weaponized, is less protected, and in that sense </w:t>
      </w:r>
      <w:r w:rsidRPr="00757EAD">
        <w:rPr>
          <w:rStyle w:val="StyleUnderline"/>
        </w:rPr>
        <w:t>is a more attractive target</w:t>
      </w:r>
      <w:r w:rsidRPr="00757EAD">
        <w:rPr>
          <w:sz w:val="16"/>
        </w:rPr>
        <w:t xml:space="preserve"> for a terrorist, especially since it has been produced and stored in prodigious quantities in a number of nuclear weapon states and non-weapon states, particularly Japan.</w:t>
      </w:r>
    </w:p>
    <w:p w14:paraId="5D6AE50E" w14:textId="77777777" w:rsidR="001C18D0" w:rsidRPr="00757EAD" w:rsidRDefault="001C18D0" w:rsidP="001C18D0">
      <w:pPr>
        <w:rPr>
          <w:sz w:val="16"/>
        </w:rPr>
      </w:pPr>
      <w:r w:rsidRPr="00757EAD">
        <w:rPr>
          <w:sz w:val="16"/>
        </w:rPr>
        <w:t xml:space="preserve">But </w:t>
      </w:r>
      <w:r w:rsidRPr="00757EAD">
        <w:rPr>
          <w:rStyle w:val="StyleUnderline"/>
        </w:rPr>
        <w:t>terrorist use of plutonium for a nuclear explosive device would require the construction of an implosion weapon,</w:t>
      </w:r>
      <w:r w:rsidRPr="00757EAD">
        <w:rPr>
          <w:sz w:val="16"/>
        </w:rPr>
        <w:t xml:space="preserve"> requiring the fashioning of an appropriate explosive lens of TNT, </w:t>
      </w:r>
      <w:r w:rsidRPr="00757EAD">
        <w:rPr>
          <w:rStyle w:val="StyleUnderline"/>
        </w:rPr>
        <w:t xml:space="preserve">a </w:t>
      </w:r>
      <w:r w:rsidRPr="00757EAD">
        <w:rPr>
          <w:rStyle w:val="Emphasis"/>
        </w:rPr>
        <w:t>notoriously difficult</w:t>
      </w:r>
      <w:r w:rsidRPr="00757EAD">
        <w:rPr>
          <w:rStyle w:val="StyleUnderline"/>
        </w:rPr>
        <w:t xml:space="preserve"> technical problem</w:t>
      </w:r>
      <w:r w:rsidRPr="00757EAD">
        <w:rPr>
          <w:sz w:val="16"/>
        </w:rPr>
        <w:t xml:space="preserve">. And if a high nuclear yield (much greater than 1 kiloton) is desired, </w:t>
      </w:r>
      <w:r w:rsidRPr="00757EAD">
        <w:rPr>
          <w:rStyle w:val="StyleUnderline"/>
        </w:rPr>
        <w:t>the use of reactor-grade plutonium would require a still more sophisticated design</w:t>
      </w:r>
      <w:r w:rsidRPr="00757EAD">
        <w:rPr>
          <w:sz w:val="16"/>
        </w:rPr>
        <w:t xml:space="preserve">. Moreover, if the plutonium is only available through chemical separation from some (presumably stolen) spent fuel rods, additional </w:t>
      </w:r>
      <w:r w:rsidRPr="00757EAD">
        <w:rPr>
          <w:rStyle w:val="StyleUnderline"/>
        </w:rPr>
        <w:t>technical complications present themselves</w:t>
      </w:r>
      <w:r w:rsidRPr="00757EAD">
        <w:rPr>
          <w:sz w:val="16"/>
        </w:rPr>
        <w:t xml:space="preserve">. There is at least one study showing that a small team of people with the appropriate technical skills and equipment could, in principle, build a plutonium-based nuclear explosive device (Mark et al., 1986). But </w:t>
      </w:r>
      <w:r w:rsidRPr="00757EAD">
        <w:rPr>
          <w:rStyle w:val="StyleUnderline"/>
        </w:rPr>
        <w:t xml:space="preserve">even if one discounts the high probability that the plan </w:t>
      </w:r>
      <w:r w:rsidRPr="00757EAD">
        <w:rPr>
          <w:rStyle w:val="Emphasis"/>
        </w:rPr>
        <w:t>would be discovered</w:t>
      </w:r>
      <w:r w:rsidRPr="00757EAD">
        <w:rPr>
          <w:rStyle w:val="StyleUnderline"/>
        </w:rPr>
        <w:t xml:space="preserve"> at some stage</w:t>
      </w:r>
      <w:r w:rsidRPr="00757EAD">
        <w:rPr>
          <w:sz w:val="16"/>
        </w:rPr>
        <w:t xml:space="preserve"> (missing plutonium or spent fuel rods would put the authorities and intelligence operations under high alert), </w:t>
      </w:r>
      <w:r w:rsidRPr="00757EAD">
        <w:rPr>
          <w:rStyle w:val="StyleUnderline"/>
        </w:rPr>
        <w:t xml:space="preserve">translating this into a real-world situation suggests an </w:t>
      </w:r>
      <w:r w:rsidRPr="00757EAD">
        <w:rPr>
          <w:rStyle w:val="Emphasis"/>
        </w:rPr>
        <w:t>extremely low probability of technical success</w:t>
      </w:r>
      <w:r w:rsidRPr="00757EAD">
        <w:rPr>
          <w:rStyle w:val="StyleUnderline"/>
        </w:rPr>
        <w:t>. More likely</w:t>
      </w:r>
      <w:r w:rsidRPr="00757EAD">
        <w:rPr>
          <w:sz w:val="16"/>
        </w:rPr>
        <w:t xml:space="preserve">, according to one well-known weapon designer,4 </w:t>
      </w:r>
      <w:r w:rsidRPr="00757EAD">
        <w:rPr>
          <w:rStyle w:val="StyleUnderline"/>
        </w:rPr>
        <w:t>would be the death of</w:t>
      </w:r>
      <w:r w:rsidRPr="00757EAD">
        <w:rPr>
          <w:sz w:val="16"/>
        </w:rPr>
        <w:t xml:space="preserve"> the person or </w:t>
      </w:r>
      <w:r w:rsidRPr="00757EAD">
        <w:rPr>
          <w:rStyle w:val="StyleUnderline"/>
        </w:rPr>
        <w:t>persons in the attempt to build the device</w:t>
      </w:r>
      <w:r w:rsidRPr="00757EAD">
        <w:rPr>
          <w:sz w:val="16"/>
        </w:rPr>
        <w:t>.</w:t>
      </w:r>
    </w:p>
    <w:p w14:paraId="68E23C0D" w14:textId="77777777" w:rsidR="001C18D0" w:rsidRPr="00757EAD" w:rsidRDefault="001C18D0" w:rsidP="001C18D0">
      <w:pPr>
        <w:rPr>
          <w:rStyle w:val="StyleUnderline"/>
        </w:rPr>
      </w:pPr>
      <w:r w:rsidRPr="00757EAD">
        <w:rPr>
          <w:sz w:val="16"/>
        </w:rPr>
        <w:t xml:space="preserve">There is the possibility of </w:t>
      </w:r>
      <w:r w:rsidRPr="00757EAD">
        <w:rPr>
          <w:rStyle w:val="StyleUnderline"/>
        </w:rPr>
        <w:t>an insider threat</w:t>
      </w:r>
      <w:r w:rsidRPr="00757EAD">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757EAD">
        <w:rPr>
          <w:rStyle w:val="StyleUnderline"/>
        </w:rPr>
        <w:t>would require intimate knowledge of the materials accounting system on which safeguards in that state are based and adds another layer of complexity to an operation with low probability of success.</w:t>
      </w:r>
    </w:p>
    <w:p w14:paraId="4A26A320" w14:textId="77777777" w:rsidR="001C18D0" w:rsidRPr="00757EAD" w:rsidRDefault="001C18D0" w:rsidP="001C18D0">
      <w:pPr>
        <w:rPr>
          <w:sz w:val="16"/>
        </w:rPr>
      </w:pPr>
      <w:r w:rsidRPr="00757EAD">
        <w:rPr>
          <w:rStyle w:val="StyleUnderline"/>
        </w:rPr>
        <w:t>The situation is different in the case of using highly enriched uranium</w:t>
      </w:r>
      <w:r w:rsidRPr="00757EAD">
        <w:rPr>
          <w:sz w:val="16"/>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474CEBC0" w14:textId="77777777" w:rsidR="001C18D0" w:rsidRPr="00757EAD" w:rsidRDefault="001C18D0" w:rsidP="001C18D0">
      <w:pPr>
        <w:rPr>
          <w:sz w:val="16"/>
        </w:rPr>
      </w:pPr>
      <w:r w:rsidRPr="00757EAD">
        <w:rPr>
          <w:sz w:val="16"/>
        </w:rPr>
        <w:t xml:space="preserve">In any case, since the critical mass of a bare metal perfect sphere of pure U-235 is approximately 56 kilograms, </w:t>
      </w:r>
      <w:r w:rsidRPr="00757EAD">
        <w:rPr>
          <w:rStyle w:val="StyleUnderline"/>
        </w:rPr>
        <w:t>stealing that much highly enriched material</w:t>
      </w:r>
      <w:r w:rsidRPr="00757EAD">
        <w:rPr>
          <w:sz w:val="16"/>
        </w:rPr>
        <w:t xml:space="preserve"> (and getting away without detection, an armed fight, or a criticality accident) </w:t>
      </w:r>
      <w:r w:rsidRPr="00757EAD">
        <w:rPr>
          <w:rStyle w:val="StyleUnderline"/>
        </w:rPr>
        <w:t xml:space="preserve">is </w:t>
      </w:r>
      <w:r w:rsidRPr="00757EAD">
        <w:rPr>
          <w:rStyle w:val="Emphasis"/>
        </w:rPr>
        <w:t>a major problem</w:t>
      </w:r>
      <w:r w:rsidRPr="00757EAD">
        <w:rPr>
          <w:rStyle w:val="StyleUnderline"/>
        </w:rPr>
        <w:t xml:space="preserve"> for any thief and one significantly greater than the stealing of small amounts of HEU and lower-enriched material that has been reported from time to time over the past two decades</w:t>
      </w:r>
      <w:r w:rsidRPr="00757EAD">
        <w:rPr>
          <w:sz w:val="16"/>
        </w:rPr>
        <w:t xml:space="preserve">, mostly from former Soviet sites that have since had their security greatly strengthened. Moreover, </w:t>
      </w:r>
      <w:r w:rsidRPr="00757EAD">
        <w:rPr>
          <w:rStyle w:val="StyleUnderline"/>
        </w:rPr>
        <w:t>fashioning the material into a form more useful</w:t>
      </w:r>
      <w:r w:rsidRPr="00757EAD">
        <w:rPr>
          <w:sz w:val="16"/>
        </w:rPr>
        <w:t xml:space="preserve"> or convenient </w:t>
      </w:r>
      <w:r w:rsidRPr="00757EAD">
        <w:rPr>
          <w:rStyle w:val="StyleUnderline"/>
        </w:rPr>
        <w:t>for explosive purposes could</w:t>
      </w:r>
      <w:r w:rsidRPr="00757EAD">
        <w:rPr>
          <w:sz w:val="16"/>
        </w:rPr>
        <w:t xml:space="preserve"> likely </w:t>
      </w:r>
      <w:r w:rsidRPr="00757EAD">
        <w:rPr>
          <w:rStyle w:val="StyleUnderline"/>
        </w:rPr>
        <w:t>mean a need for still more material than suggested above, plus a means for machining it, as would be the case for HEU fuel assemblies from a research reactor</w:t>
      </w:r>
      <w:r w:rsidRPr="00757EAD">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6CFCF884" w14:textId="77777777" w:rsidR="001C18D0" w:rsidRPr="00757EAD" w:rsidRDefault="001C18D0" w:rsidP="001C18D0">
      <w:pPr>
        <w:rPr>
          <w:sz w:val="16"/>
        </w:rPr>
      </w:pPr>
      <w:r w:rsidRPr="00757EAD">
        <w:rPr>
          <w:sz w:val="16"/>
        </w:rPr>
        <w:t xml:space="preserve">Although the attention in the literature given to nuclear terrorism scenarios involving HEU would suggest major attempts to obtain such material by terrorist groups, </w:t>
      </w:r>
      <w:r w:rsidRPr="00757EAD">
        <w:rPr>
          <w:rStyle w:val="StyleUnderline"/>
        </w:rPr>
        <w:t>there is only one known case of a major theft of HEU</w:t>
      </w:r>
      <w:r w:rsidRPr="00757EAD">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757EAD">
        <w:rPr>
          <w:rStyle w:val="StyleUnderline"/>
        </w:rPr>
        <w:t>The circumstances under which this theft occurred were unique, and there was significant information about the contractor’s relationship to Israel that should have rung alarm bells and would do so today</w:t>
      </w:r>
      <w:r w:rsidRPr="00757EAD">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757EAD">
        <w:rPr>
          <w:rStyle w:val="StyleUnderline"/>
        </w:rPr>
        <w:t xml:space="preserve">there has been </w:t>
      </w:r>
      <w:r w:rsidRPr="00757EAD">
        <w:rPr>
          <w:rStyle w:val="Emphasis"/>
        </w:rPr>
        <w:t>a significant effort</w:t>
      </w:r>
      <w:r w:rsidRPr="00757EAD">
        <w:rPr>
          <w:rStyle w:val="StyleUnderline"/>
        </w:rPr>
        <w:t xml:space="preserve"> to increase protection of such materials</w:t>
      </w:r>
      <w:r w:rsidRPr="00757EAD">
        <w:rPr>
          <w:sz w:val="16"/>
        </w:rPr>
        <w:t xml:space="preserve">, </w:t>
      </w:r>
      <w:r w:rsidRPr="00757EAD">
        <w:rPr>
          <w:rStyle w:val="StyleUnderline"/>
        </w:rPr>
        <w:t>particularly</w:t>
      </w:r>
      <w:r w:rsidRPr="00757EAD">
        <w:rPr>
          <w:sz w:val="16"/>
        </w:rPr>
        <w:t xml:space="preserve"> in recent years </w:t>
      </w:r>
      <w:r w:rsidRPr="00757EAD">
        <w:rPr>
          <w:rStyle w:val="StyleUnderline"/>
        </w:rPr>
        <w:t>through the efforts of</w:t>
      </w:r>
      <w:r w:rsidRPr="00757EAD">
        <w:rPr>
          <w:sz w:val="16"/>
        </w:rPr>
        <w:t xml:space="preserve"> nongovernmental organizations like the International Panel on Fissile Materials6 and </w:t>
      </w:r>
      <w:r w:rsidRPr="00757EAD">
        <w:rPr>
          <w:rStyle w:val="StyleUnderline"/>
        </w:rPr>
        <w:t>advocates like</w:t>
      </w:r>
      <w:r w:rsidRPr="00757EAD">
        <w:rPr>
          <w:sz w:val="16"/>
        </w:rPr>
        <w:t xml:space="preserve"> Matthew </w:t>
      </w:r>
      <w:r w:rsidRPr="00757EAD">
        <w:rPr>
          <w:rStyle w:val="Emphasis"/>
        </w:rPr>
        <w:t>Bunn</w:t>
      </w:r>
      <w:r w:rsidRPr="00757EAD">
        <w:rPr>
          <w:sz w:val="16"/>
        </w:rPr>
        <w:t xml:space="preserve"> working within the Obama administration (Bunn and Newman, 2008), though the administration has apparently not seen the need to make the materials as secure as the weapons themselves.</w:t>
      </w:r>
    </w:p>
    <w:p w14:paraId="3FD6E301" w14:textId="77777777" w:rsidR="001C18D0" w:rsidRPr="00757EAD" w:rsidRDefault="001C18D0" w:rsidP="001C18D0">
      <w:pPr>
        <w:rPr>
          <w:sz w:val="16"/>
        </w:rPr>
      </w:pPr>
      <w:r w:rsidRPr="00757EAD">
        <w:rPr>
          <w:sz w:val="16"/>
        </w:rPr>
        <w:t>Are terrorists even interested in making their own nuclear weapons?</w:t>
      </w:r>
    </w:p>
    <w:p w14:paraId="31CF6B5D" w14:textId="77777777" w:rsidR="001C18D0" w:rsidRPr="00757EAD" w:rsidRDefault="001C18D0" w:rsidP="001C18D0">
      <w:pPr>
        <w:rPr>
          <w:sz w:val="16"/>
        </w:rPr>
      </w:pPr>
      <w:r w:rsidRPr="00757EAD">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757EAD">
        <w:rPr>
          <w:rStyle w:val="StyleUnderline"/>
        </w:rPr>
        <w:t xml:space="preserve">there is </w:t>
      </w:r>
      <w:r w:rsidRPr="00757EAD">
        <w:rPr>
          <w:rStyle w:val="Emphasis"/>
        </w:rPr>
        <w:t>little to no evidence</w:t>
      </w:r>
      <w:r w:rsidRPr="00757EAD">
        <w:rPr>
          <w:rStyle w:val="StyleUnderline"/>
        </w:rPr>
        <w:t xml:space="preserve"> that terrorist groups in or outside the region are seriously trying to obtain a nuclear capability</w:t>
      </w:r>
      <w:r w:rsidRPr="00757EAD">
        <w:rPr>
          <w:sz w:val="16"/>
        </w:rPr>
        <w:t>. And Pakistan has been operating a uranium enrichment plant for its weapons program for nearly 30 years with no credible reports of diversion of HEU from the plant.</w:t>
      </w:r>
    </w:p>
    <w:p w14:paraId="7D56ABFE" w14:textId="77777777" w:rsidR="001C18D0" w:rsidRPr="00757EAD" w:rsidRDefault="001C18D0" w:rsidP="001C18D0">
      <w:pPr>
        <w:rPr>
          <w:rStyle w:val="StyleUnderline"/>
        </w:rPr>
      </w:pPr>
      <w:r w:rsidRPr="00757EAD">
        <w:rPr>
          <w:sz w:val="16"/>
        </w:rPr>
        <w:t>T</w:t>
      </w:r>
      <w:r w:rsidRPr="00757EAD">
        <w:rPr>
          <w:rStyle w:val="StyleUnderline"/>
        </w:rPr>
        <w:t>here is one stark example of a terrorist organization that actually started a nuclear effort: the Aum Shinrikyo group.</w:t>
      </w:r>
      <w:r w:rsidRPr="00757EAD">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757EAD">
        <w:rPr>
          <w:rStyle w:val="StyleUnderline"/>
        </w:rPr>
        <w:t>the nuclear weapon effort stalled and was abandoned</w:t>
      </w:r>
      <w:r w:rsidRPr="00757EAD">
        <w:rPr>
          <w:sz w:val="16"/>
        </w:rPr>
        <w:t xml:space="preserve">. The group was also interested in chemical weapons and did produce sarin nerve gas with which they attacked the Tokyo subway system, killing 13 persons. </w:t>
      </w:r>
      <w:r w:rsidRPr="00757EAD">
        <w:rPr>
          <w:rStyle w:val="StyleUnderline"/>
        </w:rPr>
        <w:t>Aum Shinrikyo is now a small organization under continuing close surveillance.</w:t>
      </w:r>
    </w:p>
    <w:p w14:paraId="01112DFB" w14:textId="77777777" w:rsidR="001C18D0" w:rsidRPr="00757EAD" w:rsidRDefault="001C18D0" w:rsidP="001C18D0">
      <w:pPr>
        <w:rPr>
          <w:sz w:val="16"/>
        </w:rPr>
      </w:pPr>
      <w:r w:rsidRPr="00757EAD">
        <w:rPr>
          <w:rStyle w:val="StyleUnderline"/>
        </w:rPr>
        <w:t>What about highly organized groups</w:t>
      </w:r>
      <w:r w:rsidRPr="00757EAD">
        <w:rPr>
          <w:sz w:val="16"/>
        </w:rPr>
        <w:t xml:space="preserve">, designated appropriately as terrorist, that have acquired enough territory to enable them to operate in a quasi-governmental fashion, </w:t>
      </w:r>
      <w:r w:rsidRPr="00757EAD">
        <w:rPr>
          <w:rStyle w:val="StyleUnderline"/>
        </w:rPr>
        <w:t>like the Islamic State (IS)?</w:t>
      </w:r>
      <w:r w:rsidRPr="00757EAD">
        <w:rPr>
          <w:sz w:val="16"/>
        </w:rPr>
        <w:t xml:space="preserve"> Such organizations are certainly dangerous, but </w:t>
      </w:r>
      <w:r w:rsidRPr="00757EAD">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757EAD">
        <w:rPr>
          <w:sz w:val="16"/>
        </w:rPr>
        <w:t xml:space="preserve">? </w:t>
      </w:r>
      <w:r w:rsidRPr="00757EAD">
        <w:rPr>
          <w:rStyle w:val="StyleUnderline"/>
        </w:rPr>
        <w:t>Building a new Islamic state out of radioactive ashes is an unlikely ambition for such groups.</w:t>
      </w:r>
      <w:r w:rsidRPr="00757EAD">
        <w:rPr>
          <w:sz w:val="16"/>
        </w:rPr>
        <w:t xml:space="preserve"> However, now that it has become notorious, apocalyptic pronouncements in Western media may begin at any time, warning of the possible acquisition and use of nuclear weapons by IS.</w:t>
      </w:r>
    </w:p>
    <w:p w14:paraId="0B1DAFA8" w14:textId="77777777" w:rsidR="001C18D0" w:rsidRPr="0032465E" w:rsidRDefault="001C18D0" w:rsidP="001C18D0">
      <w:pPr>
        <w:rPr>
          <w:rStyle w:val="StyleUnderline"/>
        </w:rPr>
      </w:pPr>
      <w:r w:rsidRPr="00757EAD">
        <w:rPr>
          <w:rStyle w:val="StyleUnderline"/>
        </w:rPr>
        <w:t xml:space="preserve">Even if a terror group were to achieve technical nuclear proficiency, the </w:t>
      </w:r>
      <w:r w:rsidRPr="00757EAD">
        <w:rPr>
          <w:rStyle w:val="Emphasis"/>
        </w:rPr>
        <w:t>time, money, and infrastructure</w:t>
      </w:r>
      <w:r w:rsidRPr="00757EAD">
        <w:rPr>
          <w:rStyle w:val="StyleUnderline"/>
        </w:rPr>
        <w:t xml:space="preserve"> needed to build nuclear weapons creates </w:t>
      </w:r>
      <w:r w:rsidRPr="00757EAD">
        <w:rPr>
          <w:rStyle w:val="Emphasis"/>
        </w:rPr>
        <w:t>significant risks of discovery</w:t>
      </w:r>
      <w:r w:rsidRPr="00757EAD">
        <w:rPr>
          <w:rStyle w:val="StyleUnderline"/>
        </w:rPr>
        <w:t xml:space="preserve"> that would put the group at risk of attack. Given the ease of obtaining conventional explosives and the ability to deploy them, a terrorist group is unlikely to </w:t>
      </w:r>
      <w:r w:rsidRPr="00757EAD">
        <w:rPr>
          <w:rStyle w:val="Emphasis"/>
        </w:rPr>
        <w:t>exchange a big part of its operational program</w:t>
      </w:r>
      <w:r w:rsidRPr="00757EAD">
        <w:rPr>
          <w:rStyle w:val="StyleUnderline"/>
        </w:rPr>
        <w:t xml:space="preserve"> to engage in a risky nuclear development effort with such doubtful prospects</w:t>
      </w:r>
      <w:r w:rsidRPr="00757EAD">
        <w:rPr>
          <w:sz w:val="16"/>
        </w:rPr>
        <w:t xml:space="preserve">. And, of course, </w:t>
      </w:r>
      <w:r w:rsidRPr="00757EAD">
        <w:rPr>
          <w:rStyle w:val="StyleUnderline"/>
        </w:rPr>
        <w:t>9/11 has heightened sensitivity to the need for protection, lowering further the probability of a successful effort.</w:t>
      </w:r>
      <w:r>
        <w:rPr>
          <w:rStyle w:val="StyleUnderline"/>
        </w:rPr>
        <w:t xml:space="preserve"> </w:t>
      </w:r>
    </w:p>
    <w:p w14:paraId="0CE87FBA" w14:textId="77777777" w:rsidR="001C18D0" w:rsidRDefault="001C18D0" w:rsidP="001C18D0">
      <w:pPr>
        <w:pStyle w:val="Heading3"/>
      </w:pPr>
      <w:r>
        <w:t>AT – Terror - Lone Wolf</w:t>
      </w:r>
    </w:p>
    <w:p w14:paraId="4E78AA52" w14:textId="77777777" w:rsidR="001C18D0" w:rsidRPr="00444083" w:rsidRDefault="001C18D0" w:rsidP="001C18D0">
      <w:pPr>
        <w:pStyle w:val="Heading4"/>
      </w:pPr>
      <w:r w:rsidRPr="00444083">
        <w:t>No lone wolf terror</w:t>
      </w:r>
    </w:p>
    <w:p w14:paraId="062AE046" w14:textId="77777777" w:rsidR="001C18D0" w:rsidRPr="00444083" w:rsidRDefault="001C18D0" w:rsidP="001C18D0">
      <w:r w:rsidRPr="00444083">
        <w:rPr>
          <w:rStyle w:val="Heading4Char"/>
        </w:rPr>
        <w:t>Becker, 12/14/14</w:t>
      </w:r>
      <w:r w:rsidRPr="00444083">
        <w:t xml:space="preserve"> [The Foreign Policy Essay: Wolves Who Are Lonely By Michael Becker Sunday, December 14, 2014 at 10:00 AM, Michael Becker is a Ph.D. student in political science at Northeastern University. His research focuses on international security, conflict, and terrorism. He can be reached at </w:t>
      </w:r>
      <w:r w:rsidRPr="00460A37">
        <w:t>becker.m@husky.neu.edu.http://www.lawfareblog.com/2014/12/the-foreign-policy-essay-wolves-who-are-lonely/</w:t>
      </w:r>
      <w:r w:rsidRPr="00444083">
        <w:t>]</w:t>
      </w:r>
    </w:p>
    <w:p w14:paraId="35EA9C5F" w14:textId="77777777" w:rsidR="001C18D0" w:rsidRPr="00444083" w:rsidRDefault="001C18D0" w:rsidP="001C18D0">
      <w:pPr>
        <w:rPr>
          <w:rStyle w:val="StyleUnderline"/>
        </w:rPr>
      </w:pPr>
      <w:r w:rsidRPr="00444083">
        <w:rPr>
          <w:sz w:val="8"/>
        </w:rPr>
        <w:t xml:space="preserve">But much of </w:t>
      </w:r>
      <w:r w:rsidRPr="00444083">
        <w:rPr>
          <w:rStyle w:val="StyleUnderline"/>
        </w:rPr>
        <w:t xml:space="preserve">the fear surrounding lone wolves is </w:t>
      </w:r>
      <w:r w:rsidRPr="00444083">
        <w:rPr>
          <w:rStyle w:val="Emphasis"/>
        </w:rPr>
        <w:t>unwarranted</w:t>
      </w:r>
      <w:r w:rsidRPr="00444083">
        <w:rPr>
          <w:sz w:val="8"/>
        </w:rPr>
        <w:t xml:space="preserve"> </w:t>
      </w:r>
      <w:r w:rsidRPr="00444083">
        <w:rPr>
          <w:rStyle w:val="StyleUnderline"/>
        </w:rPr>
        <w:t>and based on ignorance of how they operate.</w:t>
      </w:r>
      <w:r w:rsidRPr="00444083">
        <w:rPr>
          <w:sz w:val="8"/>
        </w:rPr>
        <w:t xml:space="preserve"> My research shows that lone</w:t>
      </w:r>
      <w:r w:rsidRPr="00444083">
        <w:rPr>
          <w:rStyle w:val="StyleUnderline"/>
        </w:rPr>
        <w:t>-actor terrorists tend to conform to certain distinct patterns that can be useful in preventing</w:t>
      </w:r>
      <w:r w:rsidRPr="00444083">
        <w:rPr>
          <w:sz w:val="8"/>
        </w:rPr>
        <w:t xml:space="preserve"> future </w:t>
      </w:r>
      <w:r w:rsidRPr="00444083">
        <w:rPr>
          <w:rStyle w:val="StyleUnderline"/>
        </w:rPr>
        <w:t>attacks</w:t>
      </w:r>
      <w:r w:rsidRPr="00444083">
        <w:rPr>
          <w:sz w:val="8"/>
        </w:rPr>
        <w:t xml:space="preserve">. Perhaps more important, my findings indicate that </w:t>
      </w:r>
      <w:r w:rsidRPr="00D25934">
        <w:rPr>
          <w:rStyle w:val="StyleUnderline"/>
        </w:rPr>
        <w:t>lone wolves are not</w:t>
      </w:r>
      <w:r w:rsidRPr="00444083">
        <w:rPr>
          <w:rStyle w:val="StyleUnderline"/>
        </w:rPr>
        <w:t xml:space="preserve"> nearly as </w:t>
      </w:r>
      <w:r w:rsidRPr="00D25934">
        <w:rPr>
          <w:rStyle w:val="StyleUnderline"/>
        </w:rPr>
        <w:t>threatening</w:t>
      </w:r>
      <w:r w:rsidRPr="00444083">
        <w:rPr>
          <w:rStyle w:val="StyleUnderline"/>
        </w:rPr>
        <w:t xml:space="preserve"> as either their name or the hype around them suggest. </w:t>
      </w:r>
      <w:r w:rsidRPr="00444083">
        <w:rPr>
          <w:sz w:val="8"/>
        </w:rPr>
        <w:t>Becker photoThe concern about lone-wolf terrorism pervades much of the U.S. national security establishment. President Obama, former Secretary of Homeland Security Janet Napolitano, and current DHS Secretary Jeh Johnson, among others, have cited lone wolves as one of the gravest potential threats to U.S. security. They point to the rise of social media and terrorist propaganda, like the sophisticated videos produced by the Islamic State, and express concern that socially isolated individuals can become radicalized with troubling ease</w:t>
      </w:r>
      <w:r w:rsidRPr="00D25934">
        <w:rPr>
          <w:sz w:val="8"/>
        </w:rPr>
        <w:t xml:space="preserve">. </w:t>
      </w:r>
      <w:r w:rsidRPr="00D25934">
        <w:rPr>
          <w:rStyle w:val="StyleUnderline"/>
        </w:rPr>
        <w:t>It is true that</w:t>
      </w:r>
      <w:r w:rsidRPr="00444083">
        <w:rPr>
          <w:rStyle w:val="StyleUnderline"/>
        </w:rPr>
        <w:t xml:space="preserve"> lone-wolf </w:t>
      </w:r>
      <w:r w:rsidRPr="00D25934">
        <w:rPr>
          <w:rStyle w:val="StyleUnderline"/>
        </w:rPr>
        <w:t>terrorism</w:t>
      </w:r>
      <w:r w:rsidRPr="00444083">
        <w:rPr>
          <w:rStyle w:val="StyleUnderline"/>
        </w:rPr>
        <w:t xml:space="preserve"> against the United States </w:t>
      </w:r>
      <w:r w:rsidRPr="00D25934">
        <w:rPr>
          <w:rStyle w:val="StyleUnderline"/>
        </w:rPr>
        <w:t>has become more common</w:t>
      </w:r>
      <w:r w:rsidRPr="00444083">
        <w:rPr>
          <w:rStyle w:val="StyleUnderline"/>
        </w:rPr>
        <w:t xml:space="preserve"> in the past several years</w:t>
      </w:r>
      <w:r w:rsidRPr="00444083">
        <w:rPr>
          <w:sz w:val="8"/>
        </w:rPr>
        <w:t xml:space="preserve">. And several lone-actor attacks—including the 2011 shooting of Representative Gabrielle Giffords, which left six dead, and the 2009 Fort Hood shooting, which killed 13—have had deadly and tragic consequences. Concurrently, there has been little success in terms of identifying a lone wolf “profile.” They can be young or old; black or white; radical Islamists, right-wing extremists, anti-Semites, militant environmentalists, or of another ideological persuasion altogether. Given the diversity of their backgrounds, how can such a protean enemy be countered? </w:t>
      </w:r>
      <w:r w:rsidRPr="00444083">
        <w:rPr>
          <w:rStyle w:val="StyleUnderline"/>
        </w:rPr>
        <w:t xml:space="preserve">I recently undertook an analysis of 84 lone-wolf attacks that occurred in the United States between 1940 and 2012 in an effort to identify patterns </w:t>
      </w:r>
      <w:r w:rsidRPr="00444083">
        <w:rPr>
          <w:sz w:val="8"/>
        </w:rPr>
        <w:t xml:space="preserve">in the targets that lone wolves chose. I came away with several findings that have important national security implications. </w:t>
      </w:r>
      <w:r w:rsidRPr="00444083">
        <w:rPr>
          <w:rStyle w:val="StyleUnderline"/>
        </w:rPr>
        <w:t xml:space="preserve">First, similar to our recent experience with the Ebola outbreak, </w:t>
      </w:r>
      <w:r w:rsidRPr="00D25934">
        <w:rPr>
          <w:rStyle w:val="StyleUnderline"/>
        </w:rPr>
        <w:t>the fear of the thing is</w:t>
      </w:r>
      <w:r w:rsidRPr="00444083">
        <w:rPr>
          <w:rStyle w:val="StyleUnderline"/>
        </w:rPr>
        <w:t xml:space="preserve"> usually </w:t>
      </w:r>
      <w:r w:rsidRPr="00D25934">
        <w:rPr>
          <w:rStyle w:val="StyleUnderline"/>
        </w:rPr>
        <w:t>worse than the thing itself. Few</w:t>
      </w:r>
      <w:r w:rsidRPr="00444083">
        <w:rPr>
          <w:rStyle w:val="StyleUnderline"/>
        </w:rPr>
        <w:t xml:space="preserve"> lone-wolf </w:t>
      </w:r>
      <w:r w:rsidRPr="00D25934">
        <w:rPr>
          <w:rStyle w:val="StyleUnderline"/>
        </w:rPr>
        <w:t>attacks</w:t>
      </w:r>
      <w:r w:rsidRPr="00444083">
        <w:rPr>
          <w:rStyle w:val="StyleUnderline"/>
        </w:rPr>
        <w:t xml:space="preserve"> in the United States </w:t>
      </w:r>
      <w:r w:rsidRPr="00D25934">
        <w:rPr>
          <w:rStyle w:val="StyleUnderline"/>
        </w:rPr>
        <w:t>actually kill anyone</w:t>
      </w:r>
      <w:r w:rsidRPr="00444083">
        <w:rPr>
          <w:rStyle w:val="StyleUnderline"/>
        </w:rPr>
        <w:t>, and many others only succeed in killing one person</w:t>
      </w:r>
      <w:r w:rsidRPr="00444083">
        <w:rPr>
          <w:sz w:val="8"/>
        </w:rPr>
        <w:t xml:space="preserve">: </w:t>
      </w:r>
      <w:r w:rsidRPr="00444083">
        <w:rPr>
          <w:rStyle w:val="StyleUnderline"/>
        </w:rPr>
        <w:t>the lone wolf himself</w:t>
      </w:r>
      <w:r w:rsidRPr="00444083">
        <w:rPr>
          <w:sz w:val="8"/>
        </w:rPr>
        <w:t xml:space="preserve"> (they are almost invariably men). </w:t>
      </w:r>
      <w:r w:rsidRPr="00444083">
        <w:rPr>
          <w:rStyle w:val="StyleUnderline"/>
        </w:rPr>
        <w:t xml:space="preserve">Many </w:t>
      </w:r>
      <w:r w:rsidRPr="00D25934">
        <w:rPr>
          <w:rStyle w:val="StyleUnderline"/>
        </w:rPr>
        <w:t xml:space="preserve">lone wolves are </w:t>
      </w:r>
      <w:r w:rsidRPr="00D25934">
        <w:rPr>
          <w:rStyle w:val="Emphasis"/>
        </w:rPr>
        <w:t>incompetent loners with no experience</w:t>
      </w:r>
      <w:r w:rsidRPr="00444083">
        <w:rPr>
          <w:rStyle w:val="StyleUnderline"/>
        </w:rPr>
        <w:t xml:space="preserve"> discharging a bomb or firearm; oftentimes they exhibit behavior that, in retrospect, is more bizarre and sad than frightening</w:t>
      </w:r>
      <w:r w:rsidRPr="00444083">
        <w:rPr>
          <w:sz w:val="8"/>
        </w:rPr>
        <w:t xml:space="preserve">. </w:t>
      </w:r>
      <w:r w:rsidRPr="00444083">
        <w:rPr>
          <w:rStyle w:val="StyleUnderline"/>
        </w:rPr>
        <w:t xml:space="preserve">Take Dwight </w:t>
      </w:r>
      <w:r w:rsidRPr="00D25934">
        <w:rPr>
          <w:rStyle w:val="StyleUnderline"/>
        </w:rPr>
        <w:t>Watson</w:t>
      </w:r>
      <w:r w:rsidRPr="00444083">
        <w:rPr>
          <w:rStyle w:val="StyleUnderline"/>
        </w:rPr>
        <w:t>, a.k.a. the “Tractor Man.” In 2003, Watson drove his tractor to Washington, D.C., and threatened to blow up explosives</w:t>
      </w:r>
      <w:r w:rsidRPr="00444083">
        <w:rPr>
          <w:sz w:val="8"/>
        </w:rPr>
        <w:t xml:space="preserve"> near the National Mall. </w:t>
      </w:r>
      <w:r w:rsidRPr="00444083">
        <w:rPr>
          <w:rStyle w:val="StyleUnderline"/>
        </w:rPr>
        <w:t xml:space="preserve">After two days, he </w:t>
      </w:r>
      <w:r w:rsidRPr="00D25934">
        <w:rPr>
          <w:rStyle w:val="StyleUnderline"/>
        </w:rPr>
        <w:t>surrendered</w:t>
      </w:r>
      <w:r w:rsidRPr="00444083">
        <w:rPr>
          <w:rStyle w:val="StyleUnderline"/>
        </w:rPr>
        <w:t xml:space="preserve"> unceremoniously and it was revealed that he never had any weapons</w:t>
      </w:r>
      <w:r w:rsidRPr="00444083">
        <w:rPr>
          <w:sz w:val="8"/>
        </w:rPr>
        <w:t xml:space="preserve"> at all. </w:t>
      </w:r>
      <w:r w:rsidRPr="00444083">
        <w:rPr>
          <w:rStyle w:val="StyleUnderline"/>
        </w:rPr>
        <w:t xml:space="preserve">Part of the reason for the low casualty rate in lone-wolf attacks is that </w:t>
      </w:r>
      <w:r w:rsidRPr="00D25934">
        <w:rPr>
          <w:rStyle w:val="StyleUnderline"/>
        </w:rPr>
        <w:t>unlike</w:t>
      </w:r>
      <w:r w:rsidRPr="00444083">
        <w:rPr>
          <w:rStyle w:val="StyleUnderline"/>
        </w:rPr>
        <w:t xml:space="preserve"> </w:t>
      </w:r>
      <w:r w:rsidRPr="00D25934">
        <w:rPr>
          <w:rStyle w:val="StyleUnderline"/>
        </w:rPr>
        <w:t>groups</w:t>
      </w:r>
      <w:r w:rsidRPr="00444083">
        <w:rPr>
          <w:rStyle w:val="StyleUnderline"/>
        </w:rPr>
        <w:t xml:space="preserve"> such al-Qaeda </w:t>
      </w:r>
      <w:r w:rsidRPr="00D25934">
        <w:rPr>
          <w:rStyle w:val="StyleUnderline"/>
        </w:rPr>
        <w:t xml:space="preserve">that have </w:t>
      </w:r>
      <w:r w:rsidRPr="00444083">
        <w:rPr>
          <w:rStyle w:val="StyleUnderline"/>
        </w:rPr>
        <w:t xml:space="preserve">significant </w:t>
      </w:r>
      <w:r w:rsidRPr="00D25934">
        <w:rPr>
          <w:rStyle w:val="StyleUnderline"/>
        </w:rPr>
        <w:t>resources</w:t>
      </w:r>
      <w:r w:rsidRPr="00444083">
        <w:rPr>
          <w:rStyle w:val="StyleUnderline"/>
        </w:rPr>
        <w:t xml:space="preserve"> at their disposal and, even more important, a sophisticated division of labor</w:t>
      </w:r>
      <w:r w:rsidRPr="00444083">
        <w:rPr>
          <w:sz w:val="8"/>
        </w:rPr>
        <w:t xml:space="preserve">, </w:t>
      </w:r>
      <w:r w:rsidRPr="00D25934">
        <w:rPr>
          <w:rStyle w:val="StyleUnderline"/>
        </w:rPr>
        <w:t>lone wolves have to do all the work</w:t>
      </w:r>
      <w:r w:rsidRPr="00444083">
        <w:rPr>
          <w:rStyle w:val="StyleUnderline"/>
        </w:rPr>
        <w:t xml:space="preserve"> of terrorism </w:t>
      </w:r>
      <w:r w:rsidRPr="00D25934">
        <w:rPr>
          <w:rStyle w:val="StyleUnderline"/>
        </w:rPr>
        <w:t>themselves</w:t>
      </w:r>
      <w:r w:rsidRPr="00D25934">
        <w:rPr>
          <w:sz w:val="8"/>
        </w:rPr>
        <w:t>—</w:t>
      </w:r>
      <w:r w:rsidRPr="00D25934">
        <w:rPr>
          <w:rStyle w:val="StyleUnderline"/>
        </w:rPr>
        <w:t>finding a target</w:t>
      </w:r>
      <w:r w:rsidRPr="00444083">
        <w:rPr>
          <w:rStyle w:val="StyleUnderline"/>
        </w:rPr>
        <w:t xml:space="preserve">, </w:t>
      </w:r>
      <w:r w:rsidRPr="00D25934">
        <w:rPr>
          <w:rStyle w:val="StyleUnderline"/>
        </w:rPr>
        <w:t>planning</w:t>
      </w:r>
      <w:r w:rsidRPr="00444083">
        <w:rPr>
          <w:rStyle w:val="StyleUnderline"/>
        </w:rPr>
        <w:t xml:space="preserve"> an attack, </w:t>
      </w:r>
      <w:r w:rsidRPr="00D25934">
        <w:rPr>
          <w:rStyle w:val="StyleUnderline"/>
        </w:rPr>
        <w:t>gathering</w:t>
      </w:r>
      <w:r w:rsidRPr="00444083">
        <w:rPr>
          <w:rStyle w:val="StyleUnderline"/>
        </w:rPr>
        <w:t xml:space="preserve"> supplies, doing </w:t>
      </w:r>
      <w:r w:rsidRPr="00D25934">
        <w:rPr>
          <w:rStyle w:val="StyleUnderline"/>
        </w:rPr>
        <w:t>reconnaissance</w:t>
      </w:r>
      <w:r w:rsidRPr="00444083">
        <w:rPr>
          <w:rStyle w:val="StyleUnderline"/>
        </w:rPr>
        <w:t xml:space="preserve">, actually </w:t>
      </w:r>
      <w:r w:rsidRPr="00D25934">
        <w:rPr>
          <w:rStyle w:val="StyleUnderline"/>
        </w:rPr>
        <w:t>carrying out the attack, and</w:t>
      </w:r>
      <w:r w:rsidRPr="00444083">
        <w:rPr>
          <w:rStyle w:val="StyleUnderline"/>
        </w:rPr>
        <w:t xml:space="preserve"> possibly </w:t>
      </w:r>
      <w:r w:rsidRPr="00D25934">
        <w:rPr>
          <w:rStyle w:val="StyleUnderline"/>
        </w:rPr>
        <w:t>executing</w:t>
      </w:r>
      <w:r w:rsidRPr="00444083">
        <w:rPr>
          <w:rStyle w:val="StyleUnderline"/>
        </w:rPr>
        <w:t xml:space="preserve"> an </w:t>
      </w:r>
      <w:r w:rsidRPr="00D25934">
        <w:rPr>
          <w:rStyle w:val="StyleUnderline"/>
        </w:rPr>
        <w:t>escape</w:t>
      </w:r>
      <w:r w:rsidRPr="00444083">
        <w:rPr>
          <w:rStyle w:val="StyleUnderline"/>
        </w:rPr>
        <w:t xml:space="preserve"> plan</w:t>
      </w:r>
      <w:r w:rsidRPr="00444083">
        <w:rPr>
          <w:sz w:val="8"/>
        </w:rPr>
        <w:t xml:space="preserve">. </w:t>
      </w:r>
      <w:r w:rsidRPr="00444083">
        <w:rPr>
          <w:rStyle w:val="StyleUnderline"/>
        </w:rPr>
        <w:t>This disadvantage is reflected in the weapons most lone wolves choose: firearms. Globally</w:t>
      </w:r>
      <w:r w:rsidRPr="00444083">
        <w:rPr>
          <w:sz w:val="8"/>
        </w:rPr>
        <w:t xml:space="preserve">, at the organizational level, </w:t>
      </w:r>
      <w:r w:rsidRPr="00444083">
        <w:rPr>
          <w:rStyle w:val="StyleUnderline"/>
        </w:rPr>
        <w:t>most terrorist attacks are bombings</w:t>
      </w:r>
      <w:r w:rsidRPr="00444083">
        <w:rPr>
          <w:sz w:val="8"/>
        </w:rPr>
        <w:t xml:space="preserve">, but lone wolves mainly choose guns. In part, this is because guns can more easily be attained than bombs in the United States, but lone wolves’ preference for firearms obtains globally as well, suggesting it is driven by their lack of facility with explosives. And </w:t>
      </w:r>
      <w:r w:rsidRPr="00444083">
        <w:rPr>
          <w:rStyle w:val="StyleUnderline"/>
        </w:rPr>
        <w:t>a lone gunman</w:t>
      </w:r>
      <w:r w:rsidRPr="00444083">
        <w:rPr>
          <w:sz w:val="8"/>
        </w:rPr>
        <w:t xml:space="preserve">—while still potentially able to cause multiple casualties—is </w:t>
      </w:r>
      <w:r w:rsidRPr="00444083">
        <w:rPr>
          <w:rStyle w:val="StyleUnderline"/>
        </w:rPr>
        <w:t>likely to produce fewer fatalities</w:t>
      </w:r>
      <w:r w:rsidRPr="00444083">
        <w:rPr>
          <w:sz w:val="8"/>
        </w:rPr>
        <w:t xml:space="preserve"> than a well-made and well-placed bomb. </w:t>
      </w:r>
      <w:r w:rsidRPr="00D25934">
        <w:rPr>
          <w:rStyle w:val="StyleUnderline"/>
        </w:rPr>
        <w:t>Another</w:t>
      </w:r>
      <w:r w:rsidRPr="00444083">
        <w:rPr>
          <w:rStyle w:val="StyleUnderline"/>
        </w:rPr>
        <w:t xml:space="preserve"> significant </w:t>
      </w:r>
      <w:r w:rsidRPr="00D25934">
        <w:rPr>
          <w:rStyle w:val="StyleUnderline"/>
        </w:rPr>
        <w:t>characteristic</w:t>
      </w:r>
      <w:r w:rsidRPr="00444083">
        <w:rPr>
          <w:rStyle w:val="StyleUnderline"/>
        </w:rPr>
        <w:t xml:space="preserve"> of lone wolves </w:t>
      </w:r>
      <w:r w:rsidRPr="00D25934">
        <w:rPr>
          <w:rStyle w:val="StyleUnderline"/>
        </w:rPr>
        <w:t xml:space="preserve">is their </w:t>
      </w:r>
      <w:r w:rsidRPr="00D25934">
        <w:rPr>
          <w:rStyle w:val="Emphasis"/>
        </w:rPr>
        <w:t>limited</w:t>
      </w:r>
      <w:r w:rsidRPr="00444083">
        <w:rPr>
          <w:rStyle w:val="Emphasis"/>
        </w:rPr>
        <w:t xml:space="preserve"> </w:t>
      </w:r>
      <w:r w:rsidRPr="00D25934">
        <w:rPr>
          <w:rStyle w:val="Emphasis"/>
        </w:rPr>
        <w:t>ability to select</w:t>
      </w:r>
      <w:r w:rsidRPr="00444083">
        <w:rPr>
          <w:rStyle w:val="Emphasis"/>
        </w:rPr>
        <w:t xml:space="preserve"> meaningful </w:t>
      </w:r>
      <w:r w:rsidRPr="00D25934">
        <w:rPr>
          <w:rStyle w:val="Emphasis"/>
        </w:rPr>
        <w:t>targets</w:t>
      </w:r>
      <w:r w:rsidRPr="00444083">
        <w:rPr>
          <w:sz w:val="8"/>
        </w:rPr>
        <w:t xml:space="preserve">. </w:t>
      </w:r>
      <w:r w:rsidRPr="00444083">
        <w:rPr>
          <w:rStyle w:val="StyleUnderline"/>
        </w:rPr>
        <w:t>The expertise needed to conduct a successful attack on a hardened target—not an easy task—is reflected in the targets most lone wolves choose and how they conduct themselves</w:t>
      </w:r>
      <w:r w:rsidRPr="00444083">
        <w:rPr>
          <w:sz w:val="8"/>
        </w:rPr>
        <w:t xml:space="preserve">. </w:t>
      </w:r>
      <w:r w:rsidRPr="00444083">
        <w:rPr>
          <w:rStyle w:val="StyleUnderline"/>
        </w:rPr>
        <w:t>Lone wolves tend to choose unhardened, undefended targets</w:t>
      </w:r>
      <w:r w:rsidRPr="00444083">
        <w:rPr>
          <w:sz w:val="8"/>
        </w:rPr>
        <w:t xml:space="preserve"> like college campuses, churches, and local government buildings. Only rarely do they opt for significant or symbolic targets like the National Mall. I </w:t>
      </w:r>
      <w:r w:rsidRPr="00444083">
        <w:rPr>
          <w:rStyle w:val="StyleUnderline"/>
        </w:rPr>
        <w:t xml:space="preserve">suspect that this tendency is due to two factors: the more </w:t>
      </w:r>
      <w:r w:rsidRPr="00D25934">
        <w:rPr>
          <w:rStyle w:val="StyleUnderline"/>
        </w:rPr>
        <w:t>personal motives</w:t>
      </w:r>
      <w:r w:rsidRPr="00444083">
        <w:rPr>
          <w:rStyle w:val="StyleUnderline"/>
        </w:rPr>
        <w:t xml:space="preserve"> that—alongside their political ideologies—</w:t>
      </w:r>
      <w:r w:rsidRPr="00D25934">
        <w:rPr>
          <w:rStyle w:val="StyleUnderline"/>
        </w:rPr>
        <w:t>inform</w:t>
      </w:r>
      <w:r w:rsidRPr="00444083">
        <w:rPr>
          <w:rStyle w:val="StyleUnderline"/>
        </w:rPr>
        <w:t xml:space="preserve"> lone wolves’ </w:t>
      </w:r>
      <w:r w:rsidRPr="00D25934">
        <w:rPr>
          <w:rStyle w:val="StyleUnderline"/>
        </w:rPr>
        <w:t>violent tendencies</w:t>
      </w:r>
      <w:r w:rsidRPr="00444083">
        <w:rPr>
          <w:rStyle w:val="StyleUnderline"/>
        </w:rPr>
        <w:t>; and the desire to carry out a successful attack</w:t>
      </w:r>
      <w:r w:rsidRPr="00444083">
        <w:rPr>
          <w:sz w:val="8"/>
        </w:rPr>
        <w:t xml:space="preserve">, a task made easier by choosing a softer target. </w:t>
      </w:r>
      <w:r w:rsidRPr="00444083">
        <w:rPr>
          <w:rStyle w:val="StyleUnderline"/>
        </w:rPr>
        <w:t>The targets lone wolves choose tend to be congruent with the ideologies that they say motivate them: so anti-abortion lone wolves</w:t>
      </w:r>
      <w:r w:rsidRPr="00444083">
        <w:rPr>
          <w:sz w:val="8"/>
        </w:rPr>
        <w:t xml:space="preserve"> go after clinics or doctors who perform abortions, while right-wing extremists target government buildings and officials. What is even more striking is that these small-ball targets tend to be found in or near places well known to perpetrators—the square in their hometown, the synagogue they pass on their way to work, etc. Their daily routines, in other words, are usually the scene of the crime. </w:t>
      </w:r>
      <w:r w:rsidRPr="00444083">
        <w:rPr>
          <w:rStyle w:val="StyleUnderline"/>
        </w:rPr>
        <w:t>What should all these patterns mean to counterterrorism officials? They indicate most notably that lone wolves are not as fearsome as they are often made out to be.</w:t>
      </w:r>
      <w:r w:rsidRPr="00444083">
        <w:rPr>
          <w:sz w:val="8"/>
        </w:rPr>
        <w:t xml:space="preserve"> </w:t>
      </w:r>
      <w:r w:rsidRPr="00444083">
        <w:rPr>
          <w:rStyle w:val="StyleUnderline"/>
        </w:rPr>
        <w:t xml:space="preserve">Lone wolves are only rarely deadly. What is more, </w:t>
      </w:r>
      <w:r w:rsidRPr="00D25934">
        <w:rPr>
          <w:rStyle w:val="StyleUnderline"/>
        </w:rPr>
        <w:t>when they do</w:t>
      </w:r>
      <w:r w:rsidRPr="00444083">
        <w:rPr>
          <w:rStyle w:val="StyleUnderline"/>
        </w:rPr>
        <w:t xml:space="preserve"> manage to </w:t>
      </w:r>
      <w:r w:rsidRPr="00D25934">
        <w:rPr>
          <w:rStyle w:val="StyleUnderline"/>
        </w:rPr>
        <w:t>kill</w:t>
      </w:r>
      <w:r w:rsidRPr="00444083">
        <w:rPr>
          <w:rStyle w:val="StyleUnderline"/>
        </w:rPr>
        <w:t xml:space="preserve"> people, </w:t>
      </w:r>
      <w:r w:rsidRPr="00D25934">
        <w:rPr>
          <w:rStyle w:val="StyleUnderline"/>
        </w:rPr>
        <w:t xml:space="preserve">their </w:t>
      </w:r>
      <w:r w:rsidRPr="00D25934">
        <w:rPr>
          <w:rStyle w:val="Emphasis"/>
        </w:rPr>
        <w:t>incompetence</w:t>
      </w:r>
      <w:r w:rsidRPr="00D25934">
        <w:rPr>
          <w:rStyle w:val="StyleUnderline"/>
        </w:rPr>
        <w:t xml:space="preserve"> and reliance on firearms</w:t>
      </w:r>
      <w:r w:rsidRPr="00444083">
        <w:rPr>
          <w:rStyle w:val="StyleUnderline"/>
        </w:rPr>
        <w:t xml:space="preserve"> usually </w:t>
      </w:r>
      <w:r w:rsidRPr="00D25934">
        <w:rPr>
          <w:rStyle w:val="StyleUnderline"/>
        </w:rPr>
        <w:t>limit</w:t>
      </w:r>
      <w:r w:rsidRPr="00444083">
        <w:rPr>
          <w:rStyle w:val="StyleUnderline"/>
        </w:rPr>
        <w:t xml:space="preserve"> the number of </w:t>
      </w:r>
      <w:r w:rsidRPr="00D25934">
        <w:rPr>
          <w:rStyle w:val="StyleUnderline"/>
        </w:rPr>
        <w:t>deaths</w:t>
      </w:r>
      <w:r w:rsidRPr="00444083">
        <w:rPr>
          <w:sz w:val="8"/>
        </w:rPr>
        <w:t xml:space="preserve">. As a result, policymakers’ </w:t>
      </w:r>
      <w:r w:rsidRPr="00D25934">
        <w:rPr>
          <w:rStyle w:val="Emphasis"/>
        </w:rPr>
        <w:t>concern</w:t>
      </w:r>
      <w:r w:rsidRPr="00444083">
        <w:rPr>
          <w:rStyle w:val="Emphasis"/>
        </w:rPr>
        <w:t xml:space="preserve"> about lone wolves </w:t>
      </w:r>
      <w:r w:rsidRPr="00D25934">
        <w:rPr>
          <w:rStyle w:val="Emphasis"/>
        </w:rPr>
        <w:t>is</w:t>
      </w:r>
      <w:r w:rsidRPr="00444083">
        <w:rPr>
          <w:rStyle w:val="Emphasis"/>
        </w:rPr>
        <w:t xml:space="preserve"> probably </w:t>
      </w:r>
      <w:r w:rsidRPr="00D25934">
        <w:rPr>
          <w:rStyle w:val="Emphasis"/>
        </w:rPr>
        <w:t>overblown</w:t>
      </w:r>
      <w:r w:rsidRPr="00444083">
        <w:rPr>
          <w:rStyle w:val="Emphasis"/>
        </w:rPr>
        <w:t>,</w:t>
      </w:r>
      <w:r w:rsidRPr="00444083">
        <w:rPr>
          <w:sz w:val="8"/>
        </w:rPr>
        <w:t xml:space="preserve"> and the allocation of resources for counterterrorism purposes should take account of this. In some sense, this requires us to learn to live with the existence of lone-wolf terrorism. </w:t>
      </w:r>
      <w:r w:rsidRPr="00D25934">
        <w:rPr>
          <w:rStyle w:val="StyleUnderline"/>
        </w:rPr>
        <w:t>Even if the threat were more severe, there are too many</w:t>
      </w:r>
      <w:r w:rsidRPr="00444083">
        <w:rPr>
          <w:rStyle w:val="StyleUnderline"/>
        </w:rPr>
        <w:t xml:space="preserve"> potential </w:t>
      </w:r>
      <w:r w:rsidRPr="00D25934">
        <w:rPr>
          <w:rStyle w:val="StyleUnderline"/>
        </w:rPr>
        <w:t>targets</w:t>
      </w:r>
      <w:r w:rsidRPr="00444083">
        <w:rPr>
          <w:rStyle w:val="StyleUnderline"/>
        </w:rPr>
        <w:t xml:space="preserve"> and too many potential lone wolves </w:t>
      </w:r>
      <w:r w:rsidRPr="00D25934">
        <w:rPr>
          <w:rStyle w:val="StyleUnderline"/>
        </w:rPr>
        <w:t>to expect law enforcement to monitor</w:t>
      </w:r>
      <w:r w:rsidRPr="00444083">
        <w:rPr>
          <w:rStyle w:val="StyleUnderline"/>
        </w:rPr>
        <w:t xml:space="preserve">, detect, </w:t>
      </w:r>
      <w:r w:rsidRPr="00D25934">
        <w:rPr>
          <w:rStyle w:val="StyleUnderline"/>
        </w:rPr>
        <w:t>and interdict</w:t>
      </w:r>
      <w:r w:rsidRPr="00444083">
        <w:rPr>
          <w:rStyle w:val="StyleUnderline"/>
        </w:rPr>
        <w:t xml:space="preserve"> them all.</w:t>
      </w:r>
    </w:p>
    <w:p w14:paraId="2C44AF3E" w14:textId="6C1C0C44" w:rsidR="009C5D23" w:rsidRDefault="009C5D23" w:rsidP="001C18D0">
      <w:pPr>
        <w:pStyle w:val="Heading3"/>
      </w:pPr>
      <w:r>
        <w:t>AT – Terror – Bioterror</w:t>
      </w:r>
    </w:p>
    <w:p w14:paraId="0B0F78FA" w14:textId="77777777" w:rsidR="009C5D23" w:rsidRPr="00836381" w:rsidRDefault="009C5D23" w:rsidP="009C5D23">
      <w:pPr>
        <w:pStyle w:val="Heading4"/>
        <w:tabs>
          <w:tab w:val="left" w:pos="90"/>
        </w:tabs>
      </w:pPr>
      <w:r w:rsidRPr="00836381">
        <w:t>No risk of the bioterrorism impact</w:t>
      </w:r>
    </w:p>
    <w:p w14:paraId="6BA0D46D" w14:textId="77777777" w:rsidR="009C5D23" w:rsidRPr="00836381" w:rsidRDefault="009C5D23" w:rsidP="009C5D23">
      <w:r w:rsidRPr="00836381">
        <w:rPr>
          <w:rStyle w:val="Style13ptBold"/>
        </w:rPr>
        <w:t>Lentzos 14</w:t>
      </w:r>
      <w:r>
        <w:t xml:space="preserve"> </w:t>
      </w:r>
      <w:r w:rsidRPr="00836381">
        <w:rPr>
          <w:sz w:val="16"/>
          <w:szCs w:val="16"/>
        </w:rPr>
        <w:t>(Filippa Lentzos,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14024FFD" w14:textId="77777777" w:rsidR="009C5D23" w:rsidRPr="00836381" w:rsidRDefault="009C5D23" w:rsidP="009C5D23">
      <w:pPr>
        <w:rPr>
          <w:sz w:val="10"/>
        </w:rPr>
      </w:pPr>
      <w:r w:rsidRPr="00836381">
        <w:rPr>
          <w:rStyle w:val="Emphasis"/>
        </w:rPr>
        <w:t xml:space="preserve">The </w:t>
      </w:r>
      <w:r w:rsidRPr="00836381">
        <w:rPr>
          <w:rStyle w:val="Emphasis"/>
          <w:highlight w:val="yellow"/>
        </w:rPr>
        <w:t>dominant narrative</w:t>
      </w:r>
      <w:r w:rsidRPr="00836381">
        <w:rPr>
          <w:sz w:val="10"/>
        </w:rPr>
        <w:t xml:space="preserve"> permeating scientific and policy discussions </w:t>
      </w:r>
      <w:r w:rsidRPr="00836381">
        <w:rPr>
          <w:rStyle w:val="StyleUnderline"/>
          <w:highlight w:val="yellow"/>
        </w:rPr>
        <w:t>on</w:t>
      </w:r>
      <w:r w:rsidRPr="00836381">
        <w:rPr>
          <w:rStyle w:val="StyleUnderline"/>
        </w:rPr>
        <w:t xml:space="preserve"> the security </w:t>
      </w:r>
      <w:r w:rsidRPr="00836381">
        <w:rPr>
          <w:rStyle w:val="StyleUnderline"/>
          <w:highlight w:val="yellow"/>
        </w:rPr>
        <w:t>threat posed by synthetic</w:t>
      </w:r>
      <w:r w:rsidRPr="00836381">
        <w:rPr>
          <w:rStyle w:val="StyleUnderline"/>
        </w:rPr>
        <w:t xml:space="preserve"> </w:t>
      </w:r>
      <w:r w:rsidRPr="00836381">
        <w:rPr>
          <w:rStyle w:val="StyleUnderline"/>
          <w:highlight w:val="yellow"/>
        </w:rPr>
        <w:t>bio</w:t>
      </w:r>
      <w:r w:rsidRPr="00836381">
        <w:rPr>
          <w:rStyle w:val="StyleUnderline"/>
        </w:rPr>
        <w:t>logy</w:t>
      </w:r>
      <w:r w:rsidRPr="00836381">
        <w:rPr>
          <w:sz w:val="10"/>
        </w:rPr>
        <w:t xml:space="preserve"> can be summarized in five ways:</w:t>
      </w:r>
      <w:r w:rsidRPr="00836381">
        <w:rPr>
          <w:sz w:val="12"/>
        </w:rPr>
        <w:t>¶</w:t>
      </w:r>
      <w:r w:rsidRPr="00836381">
        <w:rPr>
          <w:sz w:val="10"/>
        </w:rPr>
        <w:t xml:space="preserve"> </w:t>
      </w:r>
      <w:r w:rsidRPr="00836381">
        <w:rPr>
          <w:rStyle w:val="StyleUnderline"/>
        </w:rPr>
        <w:t>Synthetic biology is making it easier</w:t>
      </w:r>
      <w:r w:rsidRPr="00836381">
        <w:rPr>
          <w:sz w:val="10"/>
        </w:rPr>
        <w:t xml:space="preserve"> for non-experts to manipulate dangerous pathogens and, therefore, making it easier for terrorists </w:t>
      </w:r>
      <w:r w:rsidRPr="00836381">
        <w:rPr>
          <w:rStyle w:val="StyleUnderline"/>
        </w:rPr>
        <w:t>to concoct bioweapons</w:t>
      </w:r>
      <w:r w:rsidRPr="00836381">
        <w:rPr>
          <w:sz w:val="10"/>
        </w:rPr>
        <w:t>.</w:t>
      </w:r>
      <w:r w:rsidRPr="00836381">
        <w:rPr>
          <w:sz w:val="12"/>
        </w:rPr>
        <w:t>¶</w:t>
      </w:r>
      <w:r w:rsidRPr="00836381">
        <w:rPr>
          <w:sz w:val="10"/>
        </w:rPr>
        <w:t xml:space="preserve"> Synthetic biology </w:t>
      </w:r>
      <w:r w:rsidRPr="00836381">
        <w:rPr>
          <w:rStyle w:val="StyleUnderline"/>
        </w:rPr>
        <w:t>has led to</w:t>
      </w:r>
      <w:r w:rsidRPr="00836381">
        <w:rPr>
          <w:sz w:val="10"/>
        </w:rPr>
        <w:t xml:space="preserve"> the growth of a </w:t>
      </w:r>
      <w:r w:rsidRPr="00836381">
        <w:rPr>
          <w:rStyle w:val="StyleUnderline"/>
        </w:rPr>
        <w:t>do-it-yourself bio</w:t>
      </w:r>
      <w:r w:rsidRPr="00836381">
        <w:rPr>
          <w:sz w:val="10"/>
        </w:rPr>
        <w:t>logy community that could offer dual-use knowledge and equipment to bioterrorists seeking to do harm.</w:t>
      </w:r>
      <w:r w:rsidRPr="00836381">
        <w:rPr>
          <w:sz w:val="12"/>
        </w:rPr>
        <w:t>¶</w:t>
      </w:r>
      <w:r w:rsidRPr="00836381">
        <w:rPr>
          <w:sz w:val="10"/>
        </w:rPr>
        <w:t xml:space="preserve"> DNA synthesis </w:t>
      </w:r>
      <w:r w:rsidRPr="00836381">
        <w:rPr>
          <w:rStyle w:val="StyleUnderline"/>
        </w:rPr>
        <w:t>has become cheaper and can be out-sourced</w:t>
      </w:r>
      <w:r w:rsidRPr="00836381">
        <w:rPr>
          <w:sz w:val="10"/>
        </w:rPr>
        <w:t>, making it easier for terrorists to obtain the basic materials to create biological threat agents.</w:t>
      </w:r>
      <w:r w:rsidRPr="00836381">
        <w:rPr>
          <w:sz w:val="12"/>
        </w:rPr>
        <w:t>¶</w:t>
      </w:r>
      <w:r w:rsidRPr="00836381">
        <w:rPr>
          <w:sz w:val="10"/>
        </w:rPr>
        <w:t xml:space="preserve"> </w:t>
      </w:r>
      <w:r w:rsidRPr="00836381">
        <w:rPr>
          <w:rStyle w:val="StyleUnderline"/>
        </w:rPr>
        <w:t>Non-experts could</w:t>
      </w:r>
      <w:r w:rsidRPr="00836381">
        <w:rPr>
          <w:sz w:val="10"/>
        </w:rPr>
        <w:t xml:space="preserve"> use synthetic biology to </w:t>
      </w:r>
      <w:r w:rsidRPr="00836381">
        <w:rPr>
          <w:rStyle w:val="StyleUnderline"/>
        </w:rPr>
        <w:t>design</w:t>
      </w:r>
      <w:r w:rsidRPr="00836381">
        <w:rPr>
          <w:sz w:val="10"/>
        </w:rPr>
        <w:t xml:space="preserve"> radically new </w:t>
      </w:r>
      <w:r w:rsidRPr="00836381">
        <w:rPr>
          <w:rStyle w:val="StyleUnderline"/>
        </w:rPr>
        <w:t>pathogens</w:t>
      </w:r>
      <w:r w:rsidRPr="00836381">
        <w:rPr>
          <w:sz w:val="10"/>
        </w:rPr>
        <w:t>.</w:t>
      </w:r>
      <w:r w:rsidRPr="00836381">
        <w:rPr>
          <w:sz w:val="12"/>
        </w:rPr>
        <w:t>¶</w:t>
      </w:r>
      <w:r w:rsidRPr="00836381">
        <w:rPr>
          <w:sz w:val="10"/>
        </w:rPr>
        <w:t xml:space="preserve"> </w:t>
      </w:r>
      <w:r w:rsidRPr="00836381">
        <w:rPr>
          <w:rStyle w:val="StyleUnderline"/>
        </w:rPr>
        <w:t>Terrorists want to pursue</w:t>
      </w:r>
      <w:r w:rsidRPr="00836381">
        <w:rPr>
          <w:sz w:val="10"/>
        </w:rPr>
        <w:t xml:space="preserve"> biological weapons for high-consequence, mass- casualty attacks.</w:t>
      </w:r>
      <w:r w:rsidRPr="00836381">
        <w:rPr>
          <w:sz w:val="12"/>
        </w:rPr>
        <w:t>¶</w:t>
      </w:r>
      <w:r w:rsidRPr="00836381">
        <w:rPr>
          <w:sz w:val="10"/>
        </w:rPr>
        <w:t xml:space="preserve"> </w:t>
      </w:r>
      <w:r w:rsidRPr="00836381">
        <w:rPr>
          <w:rStyle w:val="Emphasis"/>
        </w:rPr>
        <w:t xml:space="preserve">This narrative </w:t>
      </w:r>
      <w:r w:rsidRPr="00836381">
        <w:rPr>
          <w:rStyle w:val="Emphasis"/>
          <w:highlight w:val="yellow"/>
        </w:rPr>
        <w:t>rests on misleading assumptions</w:t>
      </w:r>
      <w:r w:rsidRPr="00836381">
        <w:rPr>
          <w:sz w:val="10"/>
        </w:rPr>
        <w:t xml:space="preserve"> </w:t>
      </w:r>
      <w:r w:rsidRPr="00836381">
        <w:rPr>
          <w:rStyle w:val="StyleUnderline"/>
          <w:highlight w:val="yellow"/>
        </w:rPr>
        <w:t>about</w:t>
      </w:r>
      <w:r w:rsidRPr="00836381">
        <w:rPr>
          <w:sz w:val="10"/>
        </w:rPr>
        <w:t xml:space="preserve"> both </w:t>
      </w:r>
      <w:r w:rsidRPr="00836381">
        <w:rPr>
          <w:rStyle w:val="StyleUnderline"/>
          <w:highlight w:val="yellow"/>
        </w:rPr>
        <w:t>synthetic bio</w:t>
      </w:r>
      <w:r w:rsidRPr="00836381">
        <w:rPr>
          <w:rStyle w:val="StyleUnderline"/>
        </w:rPr>
        <w:t xml:space="preserve">logy </w:t>
      </w:r>
      <w:r w:rsidRPr="00836381">
        <w:rPr>
          <w:rStyle w:val="StyleUnderline"/>
          <w:highlight w:val="yellow"/>
        </w:rPr>
        <w:t>and bioterror</w:t>
      </w:r>
      <w:r w:rsidRPr="00836381">
        <w:rPr>
          <w:rStyle w:val="StyleUnderline"/>
        </w:rPr>
        <w:t>ism</w:t>
      </w:r>
      <w:r w:rsidRPr="00836381">
        <w:rPr>
          <w:sz w:val="10"/>
        </w:rPr>
        <w:t xml:space="preserve">, and these five myths are </w:t>
      </w:r>
      <w:r w:rsidRPr="00836381">
        <w:rPr>
          <w:rStyle w:val="StyleUnderline"/>
          <w:highlight w:val="yellow"/>
        </w:rPr>
        <w:t>challenged by</w:t>
      </w:r>
      <w:r w:rsidRPr="00836381">
        <w:rPr>
          <w:sz w:val="10"/>
        </w:rPr>
        <w:t xml:space="preserve"> more </w:t>
      </w:r>
      <w:r w:rsidRPr="00836381">
        <w:rPr>
          <w:rStyle w:val="Emphasis"/>
          <w:highlight w:val="yellow"/>
        </w:rPr>
        <w:t>realistic understandings</w:t>
      </w:r>
      <w:r w:rsidRPr="00836381">
        <w:rPr>
          <w:sz w:val="10"/>
        </w:rPr>
        <w:t xml:space="preserve"> </w:t>
      </w:r>
      <w:r w:rsidRPr="00836381">
        <w:rPr>
          <w:rStyle w:val="StyleUnderline"/>
          <w:highlight w:val="yellow"/>
        </w:rPr>
        <w:t>of</w:t>
      </w:r>
      <w:r w:rsidRPr="00836381">
        <w:rPr>
          <w:sz w:val="10"/>
        </w:rPr>
        <w:t xml:space="preserve"> the scientific </w:t>
      </w:r>
      <w:r w:rsidRPr="00836381">
        <w:rPr>
          <w:rStyle w:val="StyleUnderline"/>
          <w:highlight w:val="yellow"/>
        </w:rPr>
        <w:t>research</w:t>
      </w:r>
      <w:r w:rsidRPr="00836381">
        <w:rPr>
          <w:sz w:val="10"/>
        </w:rPr>
        <w:t xml:space="preserve"> currently being conducted in both professional and do-it-yourself laboratories, and by an analysis of historical cases of bioterrorism.</w:t>
      </w:r>
      <w:r w:rsidRPr="00836381">
        <w:rPr>
          <w:sz w:val="12"/>
        </w:rPr>
        <w:t>¶</w:t>
      </w:r>
      <w:r w:rsidRPr="00836381">
        <w:rPr>
          <w:sz w:val="10"/>
        </w:rPr>
        <w:t xml:space="preserve"> </w:t>
      </w:r>
      <w:r w:rsidRPr="00836381">
        <w:rPr>
          <w:rStyle w:val="Emphasis"/>
          <w:highlight w:val="yellow"/>
        </w:rPr>
        <w:t>Synthetic biology is not easy</w:t>
      </w:r>
      <w:r w:rsidRPr="00836381">
        <w:rPr>
          <w:sz w:val="10"/>
        </w:rPr>
        <w:t xml:space="preserve">. The assumption that synthetic biology makes it easy for anybody to “engineer biology” is not true. The underlying vision holds </w:t>
      </w:r>
      <w:r w:rsidRPr="00836381">
        <w:rPr>
          <w:rStyle w:val="StyleUnderline"/>
          <w:highlight w:val="yellow"/>
        </w:rPr>
        <w:t>that</w:t>
      </w:r>
      <w:r w:rsidRPr="00836381">
        <w:rPr>
          <w:sz w:val="10"/>
        </w:rPr>
        <w:t xml:space="preserve"> well-characterized biological </w:t>
      </w:r>
      <w:r w:rsidRPr="00836381">
        <w:rPr>
          <w:rStyle w:val="StyleUnderline"/>
          <w:highlight w:val="yellow"/>
        </w:rPr>
        <w:t>parts can be easily obtained</w:t>
      </w:r>
      <w:r w:rsidRPr="00836381">
        <w:rPr>
          <w:sz w:val="10"/>
        </w:rPr>
        <w:t xml:space="preserve"> from open-source online registries </w:t>
      </w:r>
      <w:r w:rsidRPr="00836381">
        <w:rPr>
          <w:rStyle w:val="StyleUnderline"/>
          <w:highlight w:val="yellow"/>
        </w:rPr>
        <w:t>and</w:t>
      </w:r>
      <w:r w:rsidRPr="00836381">
        <w:rPr>
          <w:sz w:val="10"/>
        </w:rPr>
        <w:t xml:space="preserve"> then </w:t>
      </w:r>
      <w:r w:rsidRPr="00836381">
        <w:rPr>
          <w:rStyle w:val="StyleUnderline"/>
          <w:highlight w:val="yellow"/>
        </w:rPr>
        <w:t>assembled</w:t>
      </w:r>
      <w:r w:rsidRPr="00836381">
        <w:rPr>
          <w:rStyle w:val="StyleUnderline"/>
        </w:rPr>
        <w:t>, by people with no specialist training</w:t>
      </w:r>
      <w:r w:rsidRPr="00836381">
        <w:rPr>
          <w:sz w:val="10"/>
        </w:rPr>
        <w:t xml:space="preserve"> outside professional scientific institutions, into genetic circuits, devices and systems that will reliably perform desired functions in live organisms.</w:t>
      </w:r>
      <w:r w:rsidRPr="00836381">
        <w:rPr>
          <w:sz w:val="12"/>
        </w:rPr>
        <w:t>¶</w:t>
      </w:r>
      <w:r w:rsidRPr="00836381">
        <w:rPr>
          <w:sz w:val="10"/>
        </w:rPr>
        <w:t xml:space="preserve"> This vision, however, </w:t>
      </w:r>
      <w:r w:rsidRPr="00836381">
        <w:rPr>
          <w:rStyle w:val="Emphasis"/>
          <w:highlight w:val="yellow"/>
        </w:rPr>
        <w:t>does not even reflect</w:t>
      </w:r>
      <w:r w:rsidRPr="00836381">
        <w:rPr>
          <w:sz w:val="10"/>
        </w:rPr>
        <w:t xml:space="preserve"> current realities in </w:t>
      </w:r>
      <w:r w:rsidRPr="00836381">
        <w:rPr>
          <w:rStyle w:val="Emphasis"/>
          <w:highlight w:val="yellow"/>
        </w:rPr>
        <w:t>academic</w:t>
      </w:r>
      <w:r w:rsidRPr="00836381">
        <w:rPr>
          <w:sz w:val="10"/>
        </w:rPr>
        <w:t xml:space="preserve"> or commercial science </w:t>
      </w:r>
      <w:r w:rsidRPr="00836381">
        <w:rPr>
          <w:rStyle w:val="Emphasis"/>
          <w:highlight w:val="yellow"/>
        </w:rPr>
        <w:t>lab</w:t>
      </w:r>
      <w:r w:rsidRPr="00836381">
        <w:rPr>
          <w:rStyle w:val="Emphasis"/>
        </w:rPr>
        <w:t>oratorie</w:t>
      </w:r>
      <w:r w:rsidRPr="00836381">
        <w:rPr>
          <w:rStyle w:val="Emphasis"/>
          <w:highlight w:val="yellow"/>
        </w:rPr>
        <w:t>s</w:t>
      </w:r>
      <w:r w:rsidRPr="00836381">
        <w:rPr>
          <w:sz w:val="10"/>
        </w:rPr>
        <w:t xml:space="preserve">, let alone the situation facing people with no specialist training who work outside professional scientific institutions. Academic and commercial </w:t>
      </w:r>
      <w:r w:rsidRPr="00836381">
        <w:rPr>
          <w:rStyle w:val="Emphasis"/>
          <w:highlight w:val="yellow"/>
        </w:rPr>
        <w:t>researchers are</w:t>
      </w:r>
      <w:r w:rsidRPr="00836381">
        <w:rPr>
          <w:rStyle w:val="Emphasis"/>
        </w:rPr>
        <w:t xml:space="preserve"> still </w:t>
      </w:r>
      <w:r w:rsidRPr="00836381">
        <w:rPr>
          <w:rStyle w:val="Emphasis"/>
          <w:highlight w:val="yellow"/>
        </w:rPr>
        <w:t>struggling with every stage</w:t>
      </w:r>
      <w:r w:rsidRPr="00836381">
        <w:rPr>
          <w:sz w:val="10"/>
        </w:rPr>
        <w:t xml:space="preserve"> of the standardization and mechanization process. </w:t>
      </w:r>
      <w:r w:rsidRPr="00836381">
        <w:rPr>
          <w:sz w:val="12"/>
        </w:rPr>
        <w:t>¶</w:t>
      </w:r>
      <w:r w:rsidRPr="00836381">
        <w:rPr>
          <w:sz w:val="10"/>
        </w:rPr>
        <w:t xml:space="preserve"> Even if the engineering approaches offered by synthetic biology make processes more systematic and more reproducible, skills do not become irrelevant, and all aspects of the work do not become easier. Certainly, </w:t>
      </w:r>
      <w:r w:rsidRPr="00836381">
        <w:rPr>
          <w:rStyle w:val="StyleUnderline"/>
          <w:highlight w:val="yellow"/>
        </w:rPr>
        <w:t>advances in synthetic bio</w:t>
      </w:r>
      <w:r w:rsidRPr="00836381">
        <w:rPr>
          <w:rStyle w:val="StyleUnderline"/>
        </w:rPr>
        <w:t>logy</w:t>
      </w:r>
      <w:r w:rsidRPr="00836381">
        <w:rPr>
          <w:sz w:val="10"/>
        </w:rPr>
        <w:t xml:space="preserve"> </w:t>
      </w:r>
      <w:r w:rsidRPr="00836381">
        <w:rPr>
          <w:rStyle w:val="Emphasis"/>
          <w:highlight w:val="yellow"/>
        </w:rPr>
        <w:t xml:space="preserve">do not make it easier </w:t>
      </w:r>
      <w:r w:rsidRPr="00836381">
        <w:rPr>
          <w:rStyle w:val="Emphasis"/>
        </w:rPr>
        <w:t>for anybody to engineer biological systems</w:t>
      </w:r>
      <w:r w:rsidRPr="00836381">
        <w:rPr>
          <w:sz w:val="10"/>
        </w:rPr>
        <w:t>, including dangerous ones. An analogy to aeronautical engineering is useful: Planes are built from a large number of well-characterized parts in a systematic way. But this does not mean that any member of the general public can build a plane, make it fly, and use it for commercial transportation.</w:t>
      </w:r>
      <w:r w:rsidRPr="00836381">
        <w:rPr>
          <w:sz w:val="12"/>
        </w:rPr>
        <w:t>¶</w:t>
      </w:r>
      <w:r w:rsidRPr="00836381">
        <w:rPr>
          <w:sz w:val="10"/>
        </w:rPr>
        <w:t xml:space="preserve"> Do-it-yourself biology is not particularly sophisticated. Developments in synthetic biology are seen to be closely associated with the growth of the do-it-yourself bio-community, and some observers have expressed concerns that do-it-yourselfers could offer knowledge, tools, and equipment to bioterrorists seeking to do harm.</w:t>
      </w:r>
      <w:r w:rsidRPr="00836381">
        <w:rPr>
          <w:sz w:val="12"/>
        </w:rPr>
        <w:t>¶</w:t>
      </w:r>
      <w:r w:rsidRPr="00836381">
        <w:rPr>
          <w:sz w:val="10"/>
        </w:rPr>
        <w:t xml:space="preserve"> But </w:t>
      </w:r>
      <w:r w:rsidRPr="00836381">
        <w:rPr>
          <w:rStyle w:val="StyleUnderline"/>
        </w:rPr>
        <w:t xml:space="preserve">the link between synthetic biology and </w:t>
      </w:r>
      <w:r w:rsidRPr="00836381">
        <w:rPr>
          <w:rStyle w:val="StyleUnderline"/>
          <w:highlight w:val="yellow"/>
        </w:rPr>
        <w:t>DIYbio</w:t>
      </w:r>
      <w:r w:rsidRPr="00836381">
        <w:rPr>
          <w:rStyle w:val="StyleUnderline"/>
        </w:rPr>
        <w:t xml:space="preserve">, and the level of </w:t>
      </w:r>
      <w:r w:rsidRPr="00836381">
        <w:rPr>
          <w:rStyle w:val="StyleUnderline"/>
          <w:highlight w:val="yellow"/>
        </w:rPr>
        <w:t>sophistication</w:t>
      </w:r>
      <w:r w:rsidRPr="00836381">
        <w:rPr>
          <w:sz w:val="10"/>
        </w:rPr>
        <w:t xml:space="preserve"> of the experiments typically being performed, </w:t>
      </w:r>
      <w:r w:rsidRPr="00836381">
        <w:rPr>
          <w:rStyle w:val="Emphasis"/>
          <w:highlight w:val="yellow"/>
        </w:rPr>
        <w:t>is grossly overstated</w:t>
      </w:r>
      <w:r w:rsidRPr="00836381">
        <w:rPr>
          <w:sz w:val="10"/>
        </w:rPr>
        <w:t>. Do-it-yourself biologists typically comprise a wide range of participants of varying levels of expertise, ranging from complete novices with no prior background in biology to trained scientists who conduct experiments in their own time. Some do-it-yourself biologists work in home laboratories assembled from everyday household tools and second-hand laboratory equipment purchased online; the majority conduct their experiments in community labs or “hackerspaces.”</w:t>
      </w:r>
    </w:p>
    <w:p w14:paraId="37C35016" w14:textId="77777777" w:rsidR="009C5D23" w:rsidRPr="00836381" w:rsidRDefault="009C5D23" w:rsidP="009C5D23">
      <w:pPr>
        <w:pStyle w:val="Heading4"/>
      </w:pPr>
      <w:r w:rsidRPr="00836381">
        <w:t xml:space="preserve">Bioweapons are too hard – 3 Warrants </w:t>
      </w:r>
      <w:r w:rsidRPr="00836381">
        <w:rPr>
          <w:b w:val="0"/>
        </w:rPr>
        <w:t>– lack of expertise, dispersion, resources</w:t>
      </w:r>
    </w:p>
    <w:p w14:paraId="5AE43827" w14:textId="77777777" w:rsidR="009C5D23" w:rsidRPr="00836381" w:rsidRDefault="009C5D23" w:rsidP="009C5D23">
      <w:r w:rsidRPr="00836381">
        <w:rPr>
          <w:rStyle w:val="Style13ptBold"/>
        </w:rPr>
        <w:t xml:space="preserve">NFL </w:t>
      </w:r>
      <w:r w:rsidRPr="00836381">
        <w:rPr>
          <w:b/>
        </w:rPr>
        <w:t xml:space="preserve">14 </w:t>
      </w:r>
      <w:r w:rsidRPr="00836381">
        <w:rPr>
          <w:sz w:val="16"/>
          <w:szCs w:val="16"/>
        </w:rPr>
        <w:t>(Nuclear Futures Lab, Princeton University. “Is Bioterrorism a Likely Threat?” http://nuclearfutures.princeton.edu/wws353-2014-blog-week08-1/)</w:t>
      </w:r>
    </w:p>
    <w:p w14:paraId="004B1A0C" w14:textId="77777777" w:rsidR="009C5D23" w:rsidRPr="00836381" w:rsidRDefault="009C5D23" w:rsidP="009C5D23">
      <w:pPr>
        <w:rPr>
          <w:u w:val="single"/>
        </w:rPr>
      </w:pPr>
      <w:r w:rsidRPr="00836381">
        <w:rPr>
          <w:sz w:val="12"/>
        </w:rPr>
        <w:t xml:space="preserve">As we have read, with an appropriate bioagent and appropriate dispersal mechanism biological weapons have the potential to be very dangerous. We have also learned that the technology involved isn’t that complicated. Due to the dual use nature, these technologies are already within our reach. Yet, </w:t>
      </w:r>
      <w:r w:rsidRPr="00836381">
        <w:rPr>
          <w:rStyle w:val="StyleUnderline"/>
          <w:highlight w:val="cyan"/>
        </w:rPr>
        <w:t>there have been very few examples of biological weapons use throughout history</w:t>
      </w:r>
      <w:r w:rsidRPr="00836381">
        <w:rPr>
          <w:rStyle w:val="StyleUnderline"/>
        </w:rPr>
        <w:t>.</w:t>
      </w:r>
      <w:r w:rsidRPr="00836381">
        <w:rPr>
          <w:rStyle w:val="StyleUnderline"/>
          <w:sz w:val="12"/>
        </w:rPr>
        <w:t>¶</w:t>
      </w:r>
      <w:r w:rsidRPr="00836381">
        <w:rPr>
          <w:rStyle w:val="StyleUnderline"/>
        </w:rPr>
        <w:t xml:space="preserve"> The 1993 Aum Shinrikyo sarin gas attacks in the Tokyo subway system was technically a chemical attack, but </w:t>
      </w:r>
      <w:r w:rsidRPr="00836381">
        <w:rPr>
          <w:rStyle w:val="StyleUnderline"/>
          <w:highlight w:val="cyan"/>
        </w:rPr>
        <w:t>this</w:t>
      </w:r>
      <w:r w:rsidRPr="00836381">
        <w:rPr>
          <w:rStyle w:val="StyleUnderline"/>
        </w:rPr>
        <w:t xml:space="preserve"> case </w:t>
      </w:r>
      <w:r w:rsidRPr="00836381">
        <w:rPr>
          <w:rStyle w:val="StyleUnderline"/>
          <w:highlight w:val="cyan"/>
        </w:rPr>
        <w:t>offers insight into the biological weapons question.</w:t>
      </w:r>
      <w:r w:rsidRPr="00836381">
        <w:rPr>
          <w:rStyle w:val="StyleUnderline"/>
        </w:rPr>
        <w:t xml:space="preserve"> This group spent a lot of effort and energy trying to produce a viable biological weapon, but they failed. </w:t>
      </w:r>
      <w:r w:rsidRPr="00836381">
        <w:rPr>
          <w:rStyle w:val="StyleUnderline"/>
          <w:highlight w:val="cyan"/>
        </w:rPr>
        <w:t>This</w:t>
      </w:r>
      <w:r w:rsidRPr="00836381">
        <w:rPr>
          <w:rStyle w:val="StyleUnderline"/>
        </w:rPr>
        <w:t xml:space="preserve"> experience </w:t>
      </w:r>
      <w:r w:rsidRPr="00836381">
        <w:rPr>
          <w:rStyle w:val="StyleUnderline"/>
          <w:highlight w:val="cyan"/>
        </w:rPr>
        <w:t>suggests many</w:t>
      </w:r>
      <w:r w:rsidRPr="00836381">
        <w:rPr>
          <w:rStyle w:val="StyleUnderline"/>
        </w:rPr>
        <w:t xml:space="preserve"> of the important </w:t>
      </w:r>
      <w:r w:rsidRPr="00836381">
        <w:rPr>
          <w:rStyle w:val="StyleUnderline"/>
          <w:highlight w:val="cyan"/>
        </w:rPr>
        <w:t>challenges non-state actors face</w:t>
      </w:r>
      <w:r w:rsidRPr="00836381">
        <w:rPr>
          <w:rStyle w:val="StyleUnderline"/>
        </w:rPr>
        <w:t xml:space="preserve"> when they produce biological weapons.</w:t>
      </w:r>
      <w:r w:rsidRPr="00836381">
        <w:rPr>
          <w:rStyle w:val="StyleUnderline"/>
          <w:sz w:val="12"/>
        </w:rPr>
        <w:t>¶</w:t>
      </w:r>
      <w:r w:rsidRPr="00836381">
        <w:rPr>
          <w:rStyle w:val="StyleUnderline"/>
        </w:rPr>
        <w:t xml:space="preserve"> First, </w:t>
      </w:r>
      <w:r w:rsidRPr="00836381">
        <w:rPr>
          <w:rStyle w:val="StyleUnderline"/>
          <w:highlight w:val="cyan"/>
        </w:rPr>
        <w:t>there is a difference between explicit and tacit knowledge. The biological weapons “recipe” might look easy</w:t>
      </w:r>
      <w:r w:rsidRPr="00836381">
        <w:rPr>
          <w:rStyle w:val="StyleUnderline"/>
        </w:rPr>
        <w:t xml:space="preserve"> on a page, </w:t>
      </w:r>
      <w:r w:rsidRPr="00836381">
        <w:rPr>
          <w:rStyle w:val="StyleUnderline"/>
          <w:highlight w:val="cyan"/>
        </w:rPr>
        <w:t>but it requires extensive expertise</w:t>
      </w:r>
      <w:r w:rsidRPr="00836381">
        <w:rPr>
          <w:rStyle w:val="StyleUnderline"/>
        </w:rPr>
        <w:t xml:space="preserve"> and know-how. </w:t>
      </w:r>
      <w:r w:rsidRPr="00836381">
        <w:rPr>
          <w:rStyle w:val="StyleUnderline"/>
          <w:highlight w:val="cyan"/>
        </w:rPr>
        <w:t xml:space="preserve">Second, once you have an </w:t>
      </w:r>
      <w:r w:rsidRPr="00836381">
        <w:rPr>
          <w:rStyle w:val="StyleUnderline"/>
        </w:rPr>
        <w:t xml:space="preserve">appropriate </w:t>
      </w:r>
      <w:r w:rsidRPr="00836381">
        <w:rPr>
          <w:rStyle w:val="StyleUnderline"/>
          <w:highlight w:val="cyan"/>
        </w:rPr>
        <w:t>agent, you have to</w:t>
      </w:r>
      <w:r w:rsidRPr="00836381">
        <w:rPr>
          <w:rStyle w:val="StyleUnderline"/>
        </w:rPr>
        <w:t xml:space="preserve"> figure out how to effectively </w:t>
      </w:r>
      <w:r w:rsidRPr="00836381">
        <w:rPr>
          <w:rStyle w:val="StyleUnderline"/>
          <w:highlight w:val="cyan"/>
        </w:rPr>
        <w:t>disseminate it</w:t>
      </w:r>
      <w:r w:rsidRPr="00836381">
        <w:rPr>
          <w:rStyle w:val="StyleUnderline"/>
        </w:rPr>
        <w:t xml:space="preserve">. Third, </w:t>
      </w:r>
      <w:r w:rsidRPr="00836381">
        <w:rPr>
          <w:rStyle w:val="StyleUnderline"/>
          <w:highlight w:val="cyan"/>
        </w:rPr>
        <w:t>resources must be efficiently allocated. This is</w:t>
      </w:r>
      <w:r w:rsidRPr="00836381">
        <w:rPr>
          <w:rStyle w:val="StyleUnderline"/>
        </w:rPr>
        <w:t xml:space="preserve"> especially </w:t>
      </w:r>
      <w:r w:rsidRPr="00836381">
        <w:rPr>
          <w:rStyle w:val="StyleUnderline"/>
          <w:highlight w:val="cyan"/>
        </w:rPr>
        <w:t>challenging for a non-state actor</w:t>
      </w:r>
      <w:r w:rsidRPr="00836381">
        <w:rPr>
          <w:rStyle w:val="StyleUnderline"/>
        </w:rPr>
        <w:t xml:space="preserve"> </w:t>
      </w:r>
      <w:r w:rsidRPr="00836381">
        <w:rPr>
          <w:rStyle w:val="StyleUnderline"/>
          <w:highlight w:val="cyan"/>
        </w:rPr>
        <w:t>with limited resources</w:t>
      </w:r>
      <w:r w:rsidRPr="00836381">
        <w:rPr>
          <w:rStyle w:val="StyleUnderline"/>
        </w:rPr>
        <w:t>.</w:t>
      </w:r>
      <w:r w:rsidRPr="00836381">
        <w:rPr>
          <w:sz w:val="12"/>
        </w:rPr>
        <w:t xml:space="preserve"> These are just a few of the challenges bioweapons pose.¶ However, this example also shows the determination of some terrorist organizations. Aum Shinrikyo spent years on this project. And while they weren’t able to create a viable bioagent, they did manage to create a chemical weapon. This isn’t something that should be ignored. Plus they did have a whole biological weapons program in place. They just didn’t manage to create a viable pathogen. Chyba cites the fact that biological synthesis capabilities are increasing at least as fast if not faster than Moore’s Law. As biotechnologies become cheaper and more accessible there’s no saying that they will remain out of the hands of terrorists.¶ In a previous blog post we discussed the probability and the danger of a nuclear terrorist threat. How does the biological weapons case compare? Does the fast pace of scientific advancement make this something we should worry about? Or </w:t>
      </w:r>
      <w:r w:rsidRPr="00836381">
        <w:rPr>
          <w:rStyle w:val="StyleUnderline"/>
          <w:highlight w:val="cyan"/>
        </w:rPr>
        <w:t>are bioweapons too difficult to produce and</w:t>
      </w:r>
      <w:r w:rsidRPr="00836381">
        <w:rPr>
          <w:rStyle w:val="StyleUnderline"/>
        </w:rPr>
        <w:t xml:space="preserve"> therefore </w:t>
      </w:r>
      <w:r w:rsidRPr="00836381">
        <w:rPr>
          <w:rStyle w:val="StyleUnderline"/>
          <w:highlight w:val="cyan"/>
        </w:rPr>
        <w:t xml:space="preserve">terrorists </w:t>
      </w:r>
      <w:r w:rsidRPr="00836381">
        <w:rPr>
          <w:rStyle w:val="StyleUnderline"/>
        </w:rPr>
        <w:t>will fail like Aum Shinrikyo/</w:t>
      </w:r>
      <w:r w:rsidRPr="00836381">
        <w:rPr>
          <w:rStyle w:val="StyleUnderline"/>
          <w:highlight w:val="cyan"/>
        </w:rPr>
        <w:t>won’t even attempt them?</w:t>
      </w:r>
    </w:p>
    <w:p w14:paraId="5C32E4B9" w14:textId="77777777" w:rsidR="009C5D23" w:rsidRPr="00836381" w:rsidRDefault="009C5D23" w:rsidP="009C5D23">
      <w:pPr>
        <w:rPr>
          <w:b/>
        </w:rPr>
      </w:pPr>
      <w:r w:rsidRPr="00836381">
        <w:rPr>
          <w:b/>
        </w:rPr>
        <w:t>More warrants – recruitment and lethality trade-off</w:t>
      </w:r>
    </w:p>
    <w:p w14:paraId="277D670D" w14:textId="77777777" w:rsidR="009C5D23" w:rsidRPr="00836381" w:rsidRDefault="009C5D23" w:rsidP="009C5D23">
      <w:pPr>
        <w:tabs>
          <w:tab w:val="left" w:pos="90"/>
        </w:tabs>
        <w:rPr>
          <w:sz w:val="16"/>
          <w:szCs w:val="16"/>
        </w:rPr>
      </w:pPr>
      <w:r w:rsidRPr="00836381">
        <w:rPr>
          <w:rStyle w:val="Style13ptBold"/>
        </w:rPr>
        <w:t>Shapiro 13</w:t>
      </w:r>
      <w:r>
        <w:rPr>
          <w:sz w:val="16"/>
          <w:szCs w:val="16"/>
        </w:rPr>
        <w:t xml:space="preserve"> </w:t>
      </w:r>
      <w:r w:rsidRPr="00836381">
        <w:rPr>
          <w:sz w:val="16"/>
          <w:szCs w:val="16"/>
        </w:rPr>
        <w:t>[Jacob N., Ph.D. Political Science, Association for Analytic Learning about Islam and Muslim Societies faculty fellow, Princeton University politics and i</w:t>
      </w:r>
      <w:r>
        <w:rPr>
          <w:sz w:val="16"/>
          <w:szCs w:val="16"/>
        </w:rPr>
        <w:t xml:space="preserve">nternational affairs professor. </w:t>
      </w:r>
      <w:r w:rsidRPr="00836381">
        <w:rPr>
          <w:sz w:val="16"/>
          <w:szCs w:val="16"/>
        </w:rPr>
        <w:t>Center for Economic Research in Pakistan research fellow, Princeton University Empirical Studies of Conflict Project co-director, Council on Foreign Relations member, World Politics associate editor, "The Business Habits of Highly Effective Terrorists," Foreign Affairs, 8-14-13, www.foreignaffairs.com/articles/139817/jacob-n-shapiro/the-business-habits-of-highly-effective-terrorists?page=show, accessed 8-18-13]</w:t>
      </w:r>
    </w:p>
    <w:p w14:paraId="10E7176C" w14:textId="77777777" w:rsidR="009C5D23" w:rsidRPr="00836381" w:rsidRDefault="009C5D23" w:rsidP="009C5D23">
      <w:pPr>
        <w:tabs>
          <w:tab w:val="left" w:pos="90"/>
        </w:tabs>
      </w:pPr>
      <w:r w:rsidRPr="00836381">
        <w:t>*gender-modified*</w:t>
      </w:r>
    </w:p>
    <w:p w14:paraId="0C7A3878" w14:textId="77777777" w:rsidR="009C5D23" w:rsidRPr="00836381" w:rsidRDefault="009C5D23" w:rsidP="009C5D23">
      <w:pPr>
        <w:tabs>
          <w:tab w:val="left" w:pos="90"/>
        </w:tabs>
        <w:rPr>
          <w:u w:val="single"/>
        </w:rPr>
      </w:pPr>
      <w:r w:rsidRPr="00836381">
        <w:rPr>
          <w:sz w:val="16"/>
        </w:rPr>
        <w:t xml:space="preserve">In addition to being a ruthless jihadist, Ayman al-Zawahiri long ago earned a reputation for being a terrible boss. When he took over al Qaeda in 2011, senior U.S. intelligence officials were already pointing out his penchant for micro-management. (In one instance in the 1990s, he reached out to operatives in Yemen to castigate them for buying a new fax machine when their old one was working just fine.) Reports that last week’s terror alert was triggered when Zawahiri reached out to Nasir al-Wuhayshi, his second-in-command and the leader of al Qaeda in the Arabian Peninsula -- a communication that Washington predictably managed to intercept -- only hardened the impression that he lacks the savvy to run a global terror organization. But </w:t>
      </w:r>
      <w:r w:rsidRPr="00836381">
        <w:rPr>
          <w:u w:val="single"/>
        </w:rPr>
        <w:t>few</w:t>
      </w:r>
      <w:r w:rsidRPr="00836381">
        <w:rPr>
          <w:sz w:val="16"/>
        </w:rPr>
        <w:t xml:space="preserve"> of Zawahiri’s many critics </w:t>
      </w:r>
      <w:r w:rsidRPr="00836381">
        <w:rPr>
          <w:u w:val="single"/>
        </w:rPr>
        <w:t>have paused to consider what</w:t>
      </w:r>
      <w:r w:rsidRPr="00836381">
        <w:rPr>
          <w:sz w:val="16"/>
        </w:rPr>
        <w:t xml:space="preserve"> the task of </w:t>
      </w:r>
      <w:r w:rsidRPr="00836381">
        <w:rPr>
          <w:u w:val="single"/>
        </w:rPr>
        <w:t>leading a terror organization actually entails.</w:t>
      </w:r>
      <w:r w:rsidRPr="00836381">
        <w:rPr>
          <w:sz w:val="16"/>
        </w:rPr>
        <w:t xml:space="preserve"> It is true that Zawahiri’s management style has made his organization vulnerable to foreign intelligence agencies and provoked disgruntlement among the terrorist rank and file, not to mention drawing last week’s drone strikes. But it is equally true that Zawahiri had few other options. Given that terrorists are, by definition, engaged in criminal activity, you would think that they would place a premium on secrecy. But historically, many terrorist groups have been meticulous record keepers. Members of the Red Brigades, an Italian terrorist group active in the 1970s and early 1980s, report having spent more time accounting for their activities than actually training or preparing attacks. From 2005 through at least 2010, senior leaders of al Qaeda in Iraq kept spreadsheets detailing salary payments to hundreds of fighters, among many other forms of written records. And when the former military al Qaeda military commander Mohammed Atef had a dispute with Midhat Mursi al-Sayid Umar, an explosives expert for the Egyptian Islamic Jihad, in the 1990s, one of his complaints was that Umar failed to turn in his receipts for a trip he took with his family. Such </w:t>
      </w:r>
      <w:r w:rsidRPr="00836381">
        <w:rPr>
          <w:highlight w:val="cyan"/>
          <w:u w:val="single"/>
        </w:rPr>
        <w:t>bureaucracy makes terrorists vulnerable</w:t>
      </w:r>
      <w:r w:rsidRPr="00836381">
        <w:rPr>
          <w:sz w:val="16"/>
          <w:highlight w:val="cyan"/>
        </w:rPr>
        <w:t xml:space="preserve"> </w:t>
      </w:r>
      <w:r w:rsidRPr="00836381">
        <w:rPr>
          <w:sz w:val="16"/>
        </w:rPr>
        <w:t xml:space="preserve">to their enemies. </w:t>
      </w:r>
      <w:r w:rsidRPr="00836381">
        <w:rPr>
          <w:u w:val="single"/>
        </w:rPr>
        <w:t>But terrorists do it anyway</w:t>
      </w:r>
      <w:r w:rsidRPr="00836381">
        <w:rPr>
          <w:sz w:val="16"/>
        </w:rPr>
        <w:t xml:space="preserve">. In part, that is because </w:t>
      </w:r>
      <w:r w:rsidRPr="00836381">
        <w:rPr>
          <w:highlight w:val="cyan"/>
          <w:u w:val="single"/>
          <w:bdr w:val="single" w:sz="4" w:space="0" w:color="auto"/>
        </w:rPr>
        <w:t xml:space="preserve">large-scale terror </w:t>
      </w:r>
      <w:r w:rsidRPr="00836381">
        <w:rPr>
          <w:u w:val="single"/>
          <w:bdr w:val="single" w:sz="4" w:space="0" w:color="auto"/>
        </w:rPr>
        <w:t>plots</w:t>
      </w:r>
      <w:r w:rsidRPr="00836381">
        <w:rPr>
          <w:sz w:val="16"/>
        </w:rPr>
        <w:t xml:space="preserve"> and extended terror campaigns </w:t>
      </w:r>
      <w:r w:rsidRPr="00836381">
        <w:rPr>
          <w:highlight w:val="cyan"/>
          <w:u w:val="single"/>
          <w:bdr w:val="single" w:sz="4" w:space="0" w:color="auto"/>
        </w:rPr>
        <w:t>require</w:t>
      </w:r>
      <w:r w:rsidRPr="00836381">
        <w:rPr>
          <w:u w:val="single"/>
          <w:bdr w:val="single" w:sz="4" w:space="0" w:color="auto"/>
        </w:rPr>
        <w:t xml:space="preserve"> so much </w:t>
      </w:r>
      <w:r w:rsidRPr="00836381">
        <w:rPr>
          <w:highlight w:val="cyan"/>
          <w:u w:val="single"/>
          <w:bdr w:val="single" w:sz="4" w:space="0" w:color="auto"/>
        </w:rPr>
        <w:t>coordination</w:t>
      </w:r>
      <w:r w:rsidRPr="00836381">
        <w:rPr>
          <w:sz w:val="16"/>
          <w:highlight w:val="cyan"/>
        </w:rPr>
        <w:t xml:space="preserve"> </w:t>
      </w:r>
      <w:r w:rsidRPr="00836381">
        <w:rPr>
          <w:sz w:val="16"/>
        </w:rPr>
        <w:t xml:space="preserve">that </w:t>
      </w:r>
      <w:r w:rsidRPr="00836381">
        <w:rPr>
          <w:u w:val="single"/>
          <w:bdr w:val="single" w:sz="4" w:space="0" w:color="auto"/>
        </w:rPr>
        <w:t>they cannot be carried out without detailed communication</w:t>
      </w:r>
      <w:r w:rsidRPr="00836381">
        <w:rPr>
          <w:sz w:val="16"/>
        </w:rPr>
        <w:t xml:space="preserve"> among the relevant actors </w:t>
      </w:r>
      <w:r w:rsidRPr="00836381">
        <w:rPr>
          <w:u w:val="single"/>
          <w:bdr w:val="single" w:sz="4" w:space="0" w:color="auto"/>
        </w:rPr>
        <w:t>and written records</w:t>
      </w:r>
      <w:r w:rsidRPr="00836381">
        <w:rPr>
          <w:sz w:val="16"/>
        </w:rPr>
        <w:t xml:space="preserve"> to help leaders track what is going on. Gerry Bradley, a former terrorist with the Provisional Irish Republican Army, for example, describes in his memoir how he required his subordinates in Belfast in 1973 to provide daily reports on their proposed operations so that he could ensure that the activities of subunits did not conflict. Several leaders of </w:t>
      </w:r>
      <w:r w:rsidRPr="00836381">
        <w:rPr>
          <w:u w:val="single"/>
        </w:rPr>
        <w:t>the</w:t>
      </w:r>
      <w:r w:rsidRPr="00836381">
        <w:rPr>
          <w:sz w:val="16"/>
        </w:rPr>
        <w:t xml:space="preserve"> Kenyan </w:t>
      </w:r>
      <w:r w:rsidRPr="00836381">
        <w:rPr>
          <w:u w:val="single"/>
        </w:rPr>
        <w:t>Mau Mau insurgency report that, as their movement gre</w:t>
      </w:r>
      <w:r w:rsidRPr="00836381">
        <w:rPr>
          <w:sz w:val="16"/>
        </w:rPr>
        <w:t xml:space="preserve">w in the early 1950s, </w:t>
      </w:r>
      <w:r w:rsidRPr="00836381">
        <w:rPr>
          <w:u w:val="single"/>
        </w:rPr>
        <w:t>they needed to start maintaining written accounting records and fighter registries</w:t>
      </w:r>
      <w:r w:rsidRPr="00836381">
        <w:rPr>
          <w:sz w:val="16"/>
        </w:rPr>
        <w:t xml:space="preserve"> to monitor their finances and personnel. But the deeper part of the answer is that the managers of terrorist organizations face the same basic challenges as the managers of any large organization. What is true for Walmart is true for al Qaeda: Managers need to keep tabs on what their people are doing and devote resources to motivate their underlings to pursue the organization’s aims. In fact, terrorist managers face a much tougher challenge. Whereas most businesses have the blunt goal of maximizing profits, terrorists’ aims are more precisely calibrated: An attack that is too violent can be just as damaging to the cause as an attack that is not violent enough. Al Qaeda in Iraq learned this lesson in Anbar Province in 2006, when the local population turned against them, partly in response to the group’s violence against civilians who disagreed with it. </w:t>
      </w:r>
      <w:r w:rsidRPr="00836381">
        <w:rPr>
          <w:u w:val="single"/>
        </w:rPr>
        <w:t xml:space="preserve">Terrorist </w:t>
      </w:r>
      <w:r w:rsidRPr="00836381">
        <w:rPr>
          <w:highlight w:val="cyan"/>
          <w:u w:val="single"/>
        </w:rPr>
        <w:t>leaders</w:t>
      </w:r>
      <w:r w:rsidRPr="00836381">
        <w:rPr>
          <w:sz w:val="16"/>
          <w:highlight w:val="cyan"/>
        </w:rPr>
        <w:t xml:space="preserve"> </w:t>
      </w:r>
      <w:r w:rsidRPr="00836381">
        <w:rPr>
          <w:sz w:val="16"/>
        </w:rPr>
        <w:t xml:space="preserve">also </w:t>
      </w:r>
      <w:r w:rsidRPr="00836381">
        <w:rPr>
          <w:highlight w:val="cyan"/>
          <w:u w:val="single"/>
        </w:rPr>
        <w:t xml:space="preserve">face </w:t>
      </w:r>
      <w:r w:rsidRPr="00836381">
        <w:rPr>
          <w:u w:val="single"/>
        </w:rPr>
        <w:t xml:space="preserve">a stubborn </w:t>
      </w:r>
      <w:r w:rsidRPr="00836381">
        <w:rPr>
          <w:highlight w:val="cyan"/>
          <w:u w:val="single"/>
          <w:bdr w:val="single" w:sz="4" w:space="0" w:color="auto"/>
        </w:rPr>
        <w:t>h</w:t>
      </w:r>
      <w:r w:rsidRPr="00836381">
        <w:rPr>
          <w:sz w:val="16"/>
        </w:rPr>
        <w:t xml:space="preserve">uman </w:t>
      </w:r>
      <w:r w:rsidRPr="00836381">
        <w:rPr>
          <w:highlight w:val="cyan"/>
          <w:u w:val="single"/>
          <w:bdr w:val="single" w:sz="4" w:space="0" w:color="auto"/>
        </w:rPr>
        <w:t>r</w:t>
      </w:r>
      <w:r w:rsidRPr="00836381">
        <w:rPr>
          <w:sz w:val="16"/>
        </w:rPr>
        <w:t xml:space="preserve">esources </w:t>
      </w:r>
      <w:r w:rsidRPr="00836381">
        <w:rPr>
          <w:highlight w:val="cyan"/>
          <w:u w:val="single"/>
        </w:rPr>
        <w:t>problem</w:t>
      </w:r>
      <w:r w:rsidRPr="00836381">
        <w:rPr>
          <w:sz w:val="16"/>
          <w:highlight w:val="cyan"/>
        </w:rPr>
        <w:t xml:space="preserve">: </w:t>
      </w:r>
      <w:r w:rsidRPr="00836381">
        <w:rPr>
          <w:highlight w:val="cyan"/>
          <w:u w:val="single"/>
        </w:rPr>
        <w:t xml:space="preserve">Their </w:t>
      </w:r>
      <w:r w:rsidRPr="00836381">
        <w:rPr>
          <w:u w:val="single"/>
        </w:rPr>
        <w:t xml:space="preserve">talent </w:t>
      </w:r>
      <w:r w:rsidRPr="00836381">
        <w:rPr>
          <w:highlight w:val="cyan"/>
          <w:u w:val="single"/>
        </w:rPr>
        <w:t xml:space="preserve">pool is </w:t>
      </w:r>
      <w:r w:rsidRPr="00836381">
        <w:rPr>
          <w:u w:val="single"/>
        </w:rPr>
        <w:t xml:space="preserve">inherently </w:t>
      </w:r>
      <w:r w:rsidRPr="00836381">
        <w:rPr>
          <w:highlight w:val="cyan"/>
          <w:u w:val="single"/>
        </w:rPr>
        <w:t>unstable</w:t>
      </w:r>
      <w:r w:rsidRPr="00836381">
        <w:rPr>
          <w:u w:val="single"/>
        </w:rPr>
        <w:t xml:space="preserve">. Terrorists are obliged to seek out </w:t>
      </w:r>
      <w:r w:rsidRPr="00836381">
        <w:rPr>
          <w:highlight w:val="cyan"/>
          <w:u w:val="single"/>
        </w:rPr>
        <w:t>recruits</w:t>
      </w:r>
      <w:r w:rsidRPr="00836381">
        <w:rPr>
          <w:sz w:val="16"/>
          <w:highlight w:val="cyan"/>
        </w:rPr>
        <w:t xml:space="preserve"> </w:t>
      </w:r>
      <w:r w:rsidRPr="00836381">
        <w:rPr>
          <w:sz w:val="16"/>
        </w:rPr>
        <w:t xml:space="preserve">who are </w:t>
      </w:r>
      <w:r w:rsidRPr="00836381">
        <w:rPr>
          <w:highlight w:val="cyan"/>
          <w:u w:val="single"/>
        </w:rPr>
        <w:t>predisposed to violence</w:t>
      </w:r>
      <w:r w:rsidRPr="00836381">
        <w:rPr>
          <w:sz w:val="16"/>
          <w:highlight w:val="cyan"/>
        </w:rPr>
        <w:t xml:space="preserve"> </w:t>
      </w:r>
      <w:r w:rsidRPr="00836381">
        <w:rPr>
          <w:sz w:val="16"/>
        </w:rPr>
        <w:t xml:space="preserve">-- that is to say, young men with a chip on their shoulder. Unsurprisingly, </w:t>
      </w:r>
      <w:r w:rsidRPr="00836381">
        <w:rPr>
          <w:u w:val="single"/>
        </w:rPr>
        <w:t xml:space="preserve">these recruits </w:t>
      </w:r>
      <w:r w:rsidRPr="00836381">
        <w:rPr>
          <w:highlight w:val="cyan"/>
          <w:u w:val="single"/>
        </w:rPr>
        <w:t>are not</w:t>
      </w:r>
      <w:r w:rsidRPr="00836381">
        <w:rPr>
          <w:sz w:val="16"/>
          <w:highlight w:val="cyan"/>
        </w:rPr>
        <w:t xml:space="preserve"> </w:t>
      </w:r>
      <w:r w:rsidRPr="00836381">
        <w:rPr>
          <w:sz w:val="16"/>
        </w:rPr>
        <w:t xml:space="preserve">usually </w:t>
      </w:r>
      <w:r w:rsidRPr="00836381">
        <w:rPr>
          <w:highlight w:val="cyan"/>
          <w:u w:val="single"/>
        </w:rPr>
        <w:t>disposed to</w:t>
      </w:r>
      <w:r w:rsidRPr="00836381">
        <w:rPr>
          <w:sz w:val="16"/>
          <w:highlight w:val="cyan"/>
        </w:rPr>
        <w:t xml:space="preserve"> </w:t>
      </w:r>
      <w:r w:rsidRPr="00836381">
        <w:rPr>
          <w:highlight w:val="cyan"/>
          <w:u w:val="single"/>
        </w:rPr>
        <w:t xml:space="preserve">following orders </w:t>
      </w:r>
      <w:r w:rsidRPr="00836381">
        <w:rPr>
          <w:u w:val="single"/>
        </w:rPr>
        <w:t>or recognizing authority</w:t>
      </w:r>
      <w:r w:rsidRPr="00836381">
        <w:rPr>
          <w:sz w:val="16"/>
        </w:rPr>
        <w:t xml:space="preserve"> figures. </w:t>
      </w:r>
      <w:r w:rsidRPr="00836381">
        <w:rPr>
          <w:u w:val="single"/>
        </w:rPr>
        <w:t xml:space="preserve">Terrorist </w:t>
      </w:r>
      <w:r w:rsidRPr="00836381">
        <w:rPr>
          <w:highlight w:val="cyan"/>
          <w:u w:val="single"/>
        </w:rPr>
        <w:t xml:space="preserve">managers can craft </w:t>
      </w:r>
      <w:r w:rsidRPr="00836381">
        <w:rPr>
          <w:u w:val="single"/>
        </w:rPr>
        <w:t xml:space="preserve">meticulous </w:t>
      </w:r>
      <w:r w:rsidRPr="00836381">
        <w:rPr>
          <w:highlight w:val="cyan"/>
          <w:u w:val="single"/>
        </w:rPr>
        <w:t xml:space="preserve">long-term strategies, but those are of little use if </w:t>
      </w:r>
      <w:r w:rsidRPr="00836381">
        <w:rPr>
          <w:u w:val="single"/>
        </w:rPr>
        <w:t xml:space="preserve">the </w:t>
      </w:r>
      <w:r w:rsidRPr="00836381">
        <w:rPr>
          <w:highlight w:val="cyan"/>
          <w:u w:val="single"/>
        </w:rPr>
        <w:t xml:space="preserve">people </w:t>
      </w:r>
      <w:r w:rsidRPr="00836381">
        <w:rPr>
          <w:u w:val="single"/>
        </w:rPr>
        <w:t xml:space="preserve">tasked with carrying them out </w:t>
      </w:r>
      <w:r w:rsidRPr="00836381">
        <w:rPr>
          <w:highlight w:val="cyan"/>
          <w:u w:val="single"/>
        </w:rPr>
        <w:t xml:space="preserve">want </w:t>
      </w:r>
      <w:r w:rsidRPr="00836381">
        <w:rPr>
          <w:u w:val="single"/>
        </w:rPr>
        <w:t xml:space="preserve">to make </w:t>
      </w:r>
      <w:r w:rsidRPr="00836381">
        <w:rPr>
          <w:highlight w:val="cyan"/>
          <w:u w:val="single"/>
        </w:rPr>
        <w:t xml:space="preserve">a name </w:t>
      </w:r>
      <w:r w:rsidRPr="00836381">
        <w:rPr>
          <w:u w:val="single"/>
        </w:rPr>
        <w:t xml:space="preserve">for themselves </w:t>
      </w:r>
      <w:r w:rsidRPr="00836381">
        <w:rPr>
          <w:highlight w:val="cyan"/>
          <w:u w:val="single"/>
        </w:rPr>
        <w:t>right now</w:t>
      </w:r>
      <w:r w:rsidRPr="00836381">
        <w:rPr>
          <w:u w:val="single"/>
        </w:rPr>
        <w:t xml:space="preserve">. </w:t>
      </w:r>
      <w:r w:rsidRPr="00836381">
        <w:rPr>
          <w:sz w:val="16"/>
        </w:rPr>
        <w:t xml:space="preserve">Terrorist managers are also obliged to place a premium on bureaucratic control, because they lack other channels to discipline the ranks. When Walmart managers want to deal with an unruly employee or a supplier who is defaulting on a contract, they can turn to formal legal procedures. Terrorists have no such option. David Ervine, a deceased Irish Unionist politician and onetime bomb maker for the Ulster Volunteer Force (UVF), neatly described this dilemma to me in 2006. “We had some very heinous and counterproductive activities being carried out that the leadership didn’t punish because they had to maintain the hearts and minds within the organization,” he said, referring to a period in the late 1980s when he and the other leaders had made a strategic calculation that the Unionist cause was best served by focusing on nonviolent political competition. In Ervine’s (admittedly self-interested) telling, the UVF’s senior leaders would have ceased violence much earlier than the eventual 1994 cease-fire, but they could not do so because the rank and file would have turned on them. For terrorist managers, the only way to combat those “counterproductive activities” is to keep a tight rein on the organization. </w:t>
      </w:r>
      <w:r w:rsidRPr="00836381">
        <w:rPr>
          <w:u w:val="single"/>
        </w:rPr>
        <w:t>Recruiting only the most zealous will not do the trick, because, as the</w:t>
      </w:r>
      <w:r w:rsidRPr="00836381">
        <w:rPr>
          <w:sz w:val="16"/>
        </w:rPr>
        <w:t xml:space="preserve"> alleged </w:t>
      </w:r>
      <w:r w:rsidRPr="00836381">
        <w:rPr>
          <w:u w:val="single"/>
        </w:rPr>
        <w:t>chief of the Palestinian group Black September wrote</w:t>
      </w:r>
      <w:r w:rsidRPr="00836381">
        <w:rPr>
          <w:sz w:val="16"/>
        </w:rPr>
        <w:t xml:space="preserve"> in his memoir, “</w:t>
      </w:r>
      <w:r w:rsidRPr="00836381">
        <w:rPr>
          <w:u w:val="single"/>
        </w:rPr>
        <w:t xml:space="preserve">diehard </w:t>
      </w:r>
      <w:r w:rsidRPr="00836381">
        <w:rPr>
          <w:highlight w:val="cyan"/>
          <w:u w:val="single"/>
        </w:rPr>
        <w:t xml:space="preserve">extremists are </w:t>
      </w:r>
      <w:r w:rsidRPr="00836381">
        <w:rPr>
          <w:u w:val="single"/>
        </w:rPr>
        <w:t xml:space="preserve">either </w:t>
      </w:r>
      <w:r w:rsidRPr="00836381">
        <w:rPr>
          <w:highlight w:val="cyan"/>
          <w:u w:val="single"/>
        </w:rPr>
        <w:t>imbeciles or traitors</w:t>
      </w:r>
      <w:r w:rsidRPr="00836381">
        <w:rPr>
          <w:u w:val="single"/>
        </w:rPr>
        <w:t xml:space="preserve">.” </w:t>
      </w:r>
      <w:r w:rsidRPr="00836381">
        <w:rPr>
          <w:sz w:val="16"/>
        </w:rPr>
        <w:t xml:space="preserve">So someone in Zawahiri’s position has his hands full: </w:t>
      </w:r>
      <w:r w:rsidRPr="00836381">
        <w:rPr>
          <w:highlight w:val="cyan"/>
          <w:u w:val="single"/>
        </w:rPr>
        <w:t>To pull off a major attack, [they need</w:t>
      </w:r>
      <w:r w:rsidRPr="00836381">
        <w:rPr>
          <w:sz w:val="16"/>
        </w:rPr>
        <w:t>]</w:t>
      </w:r>
      <w:r w:rsidRPr="00836381">
        <w:rPr>
          <w:strike/>
          <w:sz w:val="16"/>
        </w:rPr>
        <w:t>he needs</w:t>
      </w:r>
      <w:r w:rsidRPr="00836381">
        <w:rPr>
          <w:sz w:val="16"/>
        </w:rPr>
        <w:t xml:space="preserve"> </w:t>
      </w:r>
      <w:r w:rsidRPr="00836381">
        <w:rPr>
          <w:highlight w:val="cyan"/>
          <w:u w:val="single"/>
        </w:rPr>
        <w:t xml:space="preserve">to coordinate </w:t>
      </w:r>
      <w:r w:rsidRPr="00836381">
        <w:rPr>
          <w:u w:val="single"/>
        </w:rPr>
        <w:t>among multiple terrorists, track</w:t>
      </w:r>
      <w:r w:rsidRPr="00836381">
        <w:rPr>
          <w:sz w:val="16"/>
        </w:rPr>
        <w:t xml:space="preserve"> </w:t>
      </w:r>
      <w:r w:rsidRPr="00836381">
        <w:rPr>
          <w:u w:val="single"/>
        </w:rPr>
        <w:t>what</w:t>
      </w:r>
      <w:r w:rsidRPr="00836381">
        <w:rPr>
          <w:sz w:val="16"/>
        </w:rPr>
        <w:t xml:space="preserve"> his </w:t>
      </w:r>
      <w:r w:rsidRPr="00836381">
        <w:rPr>
          <w:u w:val="single"/>
        </w:rPr>
        <w:t>operatives are doing regardless</w:t>
      </w:r>
      <w:r w:rsidRPr="00836381">
        <w:rPr>
          <w:sz w:val="16"/>
        </w:rPr>
        <w:t xml:space="preserve"> of their intentions, </w:t>
      </w:r>
      <w:r w:rsidRPr="00836381">
        <w:rPr>
          <w:u w:val="single"/>
        </w:rPr>
        <w:t>and motivate them to follow orders against their</w:t>
      </w:r>
      <w:r w:rsidRPr="00836381">
        <w:rPr>
          <w:sz w:val="16"/>
        </w:rPr>
        <w:t xml:space="preserve"> own </w:t>
      </w:r>
      <w:r w:rsidRPr="00836381">
        <w:rPr>
          <w:u w:val="single"/>
        </w:rPr>
        <w:t>maverick instincts</w:t>
      </w:r>
      <w:r w:rsidRPr="00836381">
        <w:rPr>
          <w:sz w:val="16"/>
        </w:rPr>
        <w:t xml:space="preserve">. </w:t>
      </w:r>
      <w:r w:rsidRPr="00836381">
        <w:rPr>
          <w:u w:val="single"/>
        </w:rPr>
        <w:t xml:space="preserve">Fortunately for the rest of us, </w:t>
      </w:r>
      <w:r w:rsidRPr="00836381">
        <w:rPr>
          <w:highlight w:val="cyan"/>
          <w:u w:val="single"/>
          <w:bdr w:val="single" w:sz="4" w:space="0" w:color="auto"/>
        </w:rPr>
        <w:t xml:space="preserve">the things terrorists do to achieve these tasks </w:t>
      </w:r>
      <w:r w:rsidRPr="00836381">
        <w:rPr>
          <w:b/>
          <w:highlight w:val="cyan"/>
          <w:u w:val="single"/>
          <w:bdr w:val="single" w:sz="4" w:space="0" w:color="auto"/>
        </w:rPr>
        <w:t>sow the seeds of their undoing</w:t>
      </w:r>
      <w:r w:rsidRPr="00836381">
        <w:rPr>
          <w:sz w:val="16"/>
        </w:rPr>
        <w:t xml:space="preserve">. </w:t>
      </w:r>
      <w:r w:rsidRPr="00836381">
        <w:rPr>
          <w:u w:val="single"/>
        </w:rPr>
        <w:t xml:space="preserve">Placing </w:t>
      </w:r>
      <w:r w:rsidRPr="00836381">
        <w:rPr>
          <w:highlight w:val="cyan"/>
          <w:u w:val="single"/>
        </w:rPr>
        <w:t>calls</w:t>
      </w:r>
      <w:r w:rsidRPr="00836381">
        <w:rPr>
          <w:u w:val="single"/>
        </w:rPr>
        <w:t xml:space="preserve">, sending </w:t>
      </w:r>
      <w:r w:rsidRPr="00836381">
        <w:rPr>
          <w:highlight w:val="cyan"/>
          <w:u w:val="single"/>
        </w:rPr>
        <w:t>e-mails</w:t>
      </w:r>
      <w:r w:rsidRPr="00836381">
        <w:rPr>
          <w:u w:val="single"/>
        </w:rPr>
        <w:t xml:space="preserve">, keeping </w:t>
      </w:r>
      <w:r w:rsidRPr="00836381">
        <w:rPr>
          <w:highlight w:val="cyan"/>
          <w:u w:val="single"/>
        </w:rPr>
        <w:t>spreadsheets</w:t>
      </w:r>
      <w:r w:rsidRPr="00836381">
        <w:rPr>
          <w:u w:val="single"/>
        </w:rPr>
        <w:t xml:space="preserve">, and having members request reimbursements </w:t>
      </w:r>
      <w:r w:rsidRPr="00836381">
        <w:rPr>
          <w:highlight w:val="cyan"/>
          <w:u w:val="single"/>
        </w:rPr>
        <w:t xml:space="preserve">all create opportunities </w:t>
      </w:r>
      <w:r w:rsidRPr="00836381">
        <w:rPr>
          <w:u w:val="single"/>
        </w:rPr>
        <w:t xml:space="preserve">for intelligence agencies to learn what terrorists are up </w:t>
      </w:r>
      <w:r w:rsidRPr="00836381">
        <w:rPr>
          <w:highlight w:val="cyan"/>
          <w:u w:val="single"/>
        </w:rPr>
        <w:t xml:space="preserve">to </w:t>
      </w:r>
      <w:r w:rsidRPr="00836381">
        <w:rPr>
          <w:u w:val="single"/>
        </w:rPr>
        <w:t xml:space="preserve">and then </w:t>
      </w:r>
      <w:r w:rsidRPr="00836381">
        <w:rPr>
          <w:highlight w:val="cyan"/>
          <w:u w:val="single"/>
        </w:rPr>
        <w:t xml:space="preserve">disrupt </w:t>
      </w:r>
      <w:r w:rsidRPr="00836381">
        <w:rPr>
          <w:u w:val="single"/>
        </w:rPr>
        <w:t>them</w:t>
      </w:r>
      <w:r w:rsidRPr="00836381">
        <w:rPr>
          <w:sz w:val="16"/>
        </w:rPr>
        <w:t xml:space="preserve">. In that way, </w:t>
      </w:r>
      <w:r w:rsidRPr="00836381">
        <w:rPr>
          <w:u w:val="single"/>
        </w:rPr>
        <w:t>Zawahiri’s failures are</w:t>
      </w:r>
      <w:r w:rsidRPr="00836381">
        <w:rPr>
          <w:sz w:val="16"/>
        </w:rPr>
        <w:t xml:space="preserve"> not just a reflection of his personal weaknesses but </w:t>
      </w:r>
      <w:r w:rsidRPr="00836381">
        <w:rPr>
          <w:u w:val="single"/>
        </w:rPr>
        <w:t xml:space="preserve">a case study in the </w:t>
      </w:r>
      <w:r w:rsidRPr="00836381">
        <w:rPr>
          <w:u w:val="single"/>
          <w:bdr w:val="single" w:sz="4" w:space="0" w:color="auto"/>
        </w:rPr>
        <w:t xml:space="preserve">inherent limits </w:t>
      </w:r>
      <w:r w:rsidRPr="00836381">
        <w:rPr>
          <w:sz w:val="14"/>
          <w:szCs w:val="14"/>
        </w:rPr>
        <w:t>that</w:t>
      </w:r>
      <w:r w:rsidRPr="00836381">
        <w:rPr>
          <w:u w:val="single"/>
          <w:bdr w:val="single" w:sz="4" w:space="0" w:color="auto"/>
        </w:rPr>
        <w:t xml:space="preserve"> all terror groups face</w:t>
      </w:r>
      <w:r w:rsidRPr="00836381">
        <w:rPr>
          <w:u w:val="single"/>
        </w:rPr>
        <w:t>. That is good news</w:t>
      </w:r>
      <w:r w:rsidRPr="00836381">
        <w:rPr>
          <w:sz w:val="16"/>
        </w:rPr>
        <w:t xml:space="preserve">, of course, </w:t>
      </w:r>
      <w:r w:rsidRPr="00836381">
        <w:rPr>
          <w:u w:val="single"/>
        </w:rPr>
        <w:t>for</w:t>
      </w:r>
      <w:r w:rsidRPr="00836381">
        <w:rPr>
          <w:sz w:val="16"/>
        </w:rPr>
        <w:t xml:space="preserve"> potential </w:t>
      </w:r>
      <w:r w:rsidRPr="00836381">
        <w:rPr>
          <w:u w:val="single"/>
        </w:rPr>
        <w:t>terror targets</w:t>
      </w:r>
      <w:r w:rsidRPr="00836381">
        <w:rPr>
          <w:sz w:val="16"/>
        </w:rPr>
        <w:t xml:space="preserve">: As long as our intelligence and law enforcement agencies remain vigilant, </w:t>
      </w:r>
      <w:r w:rsidRPr="00836381">
        <w:rPr>
          <w:b/>
          <w:u w:val="single"/>
          <w:bdr w:val="single" w:sz="4" w:space="0" w:color="auto"/>
        </w:rPr>
        <w:t>there is no way terrorist</w:t>
      </w:r>
      <w:r w:rsidRPr="00836381">
        <w:rPr>
          <w:u w:val="single"/>
        </w:rPr>
        <w:t xml:space="preserve"> </w:t>
      </w:r>
      <w:r w:rsidRPr="00836381">
        <w:rPr>
          <w:sz w:val="12"/>
          <w:szCs w:val="12"/>
          <w:u w:val="single"/>
        </w:rPr>
        <w:t>organization</w:t>
      </w:r>
      <w:r w:rsidRPr="00836381">
        <w:rPr>
          <w:b/>
          <w:u w:val="single"/>
          <w:bdr w:val="single" w:sz="4" w:space="0" w:color="auto"/>
        </w:rPr>
        <w:t>s</w:t>
      </w:r>
      <w:r w:rsidRPr="00836381">
        <w:rPr>
          <w:u w:val="single"/>
        </w:rPr>
        <w:t xml:space="preserve"> </w:t>
      </w:r>
      <w:r w:rsidRPr="00836381">
        <w:rPr>
          <w:b/>
          <w:u w:val="single"/>
          <w:bdr w:val="single" w:sz="4" w:space="0" w:color="auto"/>
        </w:rPr>
        <w:t>will ever rise above the level of</w:t>
      </w:r>
      <w:r w:rsidRPr="00836381">
        <w:rPr>
          <w:u w:val="single"/>
        </w:rPr>
        <w:t xml:space="preserve"> the </w:t>
      </w:r>
      <w:r w:rsidRPr="00836381">
        <w:rPr>
          <w:b/>
          <w:u w:val="single"/>
          <w:bdr w:val="single" w:sz="4" w:space="0" w:color="auto"/>
        </w:rPr>
        <w:t>tolerable nuisance</w:t>
      </w:r>
      <w:r w:rsidRPr="00836381">
        <w:rPr>
          <w:u w:val="single"/>
        </w:rPr>
        <w:t>, which is what they have been for the last decade</w:t>
      </w:r>
      <w:r w:rsidRPr="00836381">
        <w:rPr>
          <w:sz w:val="16"/>
        </w:rPr>
        <w:t xml:space="preserve">. But for aspiring terror managers, it is a dispiriting reminder that </w:t>
      </w:r>
      <w:r w:rsidRPr="00836381">
        <w:rPr>
          <w:b/>
          <w:highlight w:val="cyan"/>
          <w:u w:val="single"/>
          <w:bdr w:val="single" w:sz="4" w:space="0" w:color="auto"/>
        </w:rPr>
        <w:t>there is no escape from the red tape that</w:t>
      </w:r>
      <w:r w:rsidRPr="00836381">
        <w:rPr>
          <w:highlight w:val="cyan"/>
          <w:u w:val="single"/>
        </w:rPr>
        <w:t xml:space="preserve"> </w:t>
      </w:r>
      <w:r w:rsidRPr="00836381">
        <w:rPr>
          <w:u w:val="single"/>
        </w:rPr>
        <w:t xml:space="preserve">ultimately </w:t>
      </w:r>
      <w:r w:rsidRPr="00836381">
        <w:rPr>
          <w:b/>
          <w:highlight w:val="cyan"/>
          <w:u w:val="single"/>
          <w:bdr w:val="single" w:sz="4" w:space="0" w:color="auto"/>
        </w:rPr>
        <w:t>dooms their cause</w:t>
      </w:r>
      <w:r w:rsidRPr="00836381">
        <w:rPr>
          <w:u w:val="single"/>
        </w:rPr>
        <w:t>.</w:t>
      </w:r>
    </w:p>
    <w:p w14:paraId="47D509D7" w14:textId="77777777" w:rsidR="009C5D23" w:rsidRPr="00836381" w:rsidRDefault="009C5D23" w:rsidP="009C5D23"/>
    <w:p w14:paraId="047DB22C" w14:textId="77777777" w:rsidR="001C18D0" w:rsidRDefault="001C18D0" w:rsidP="001C18D0">
      <w:pPr>
        <w:pStyle w:val="Heading3"/>
      </w:pPr>
      <w:r>
        <w:t>AT – Disease - Burnout</w:t>
      </w:r>
    </w:p>
    <w:p w14:paraId="6528E44D" w14:textId="77777777" w:rsidR="001C18D0" w:rsidRPr="0072644B" w:rsidRDefault="001C18D0" w:rsidP="001C18D0">
      <w:pPr>
        <w:pStyle w:val="Heading4"/>
        <w:rPr>
          <w:rFonts w:cs="Times New Roman"/>
        </w:rPr>
      </w:pPr>
      <w:r w:rsidRPr="0072644B">
        <w:rPr>
          <w:rFonts w:cs="Times New Roman"/>
        </w:rPr>
        <w:t>Burnout prevents extinction or large death-tolls</w:t>
      </w:r>
    </w:p>
    <w:p w14:paraId="6CCB3F27" w14:textId="77777777" w:rsidR="001C18D0" w:rsidRPr="0072644B" w:rsidRDefault="001C18D0" w:rsidP="001C18D0">
      <w:pPr>
        <w:rPr>
          <w:rFonts w:cs="Times New Roman"/>
        </w:rPr>
      </w:pPr>
      <w:r w:rsidRPr="00905E4E">
        <w:rPr>
          <w:rStyle w:val="Style13ptBold"/>
        </w:rPr>
        <w:t>Sandberg and Snyber-Beattie 14</w:t>
      </w:r>
      <w:r>
        <w:rPr>
          <w:rFonts w:cs="Times New Roman"/>
        </w:rPr>
        <w:t xml:space="preserve"> (</w:t>
      </w:r>
      <w:r w:rsidRPr="0072644B">
        <w:rPr>
          <w:rFonts w:cs="Times New Roman"/>
        </w:rPr>
        <w:t xml:space="preserve">Anders, University of Oxford and Andrew, Academic Project Manager at the Future of Humanity Institute, University of Oxford, “From Human Extinction to Super Intelligence, Two Futurists Explain,” Epoch Times, </w:t>
      </w:r>
      <w:hyperlink r:id="rId16" w:history="1">
        <w:r w:rsidRPr="000C5A45">
          <w:rPr>
            <w:rStyle w:val="Hyperlink"/>
            <w:rFonts w:cs="Times New Roman"/>
          </w:rPr>
          <w:t>http://www.theepochtimes.com/n3/682658-from-human-extinction-to-super-intelligence-two-futurists-explain/</w:t>
        </w:r>
      </w:hyperlink>
      <w:r>
        <w:rPr>
          <w:rFonts w:cs="Times New Roman"/>
        </w:rPr>
        <w:t xml:space="preserve">) </w:t>
      </w:r>
    </w:p>
    <w:p w14:paraId="4C42AB8F" w14:textId="77777777" w:rsidR="001C18D0" w:rsidRPr="0072644B" w:rsidRDefault="001C18D0" w:rsidP="001C18D0">
      <w:pPr>
        <w:rPr>
          <w:rFonts w:cs="Times New Roman"/>
          <w:sz w:val="16"/>
        </w:rPr>
      </w:pPr>
      <w:r w:rsidRPr="0072644B">
        <w:rPr>
          <w:rFonts w:cs="Times New Roman"/>
          <w:sz w:val="16"/>
        </w:rPr>
        <w:t xml:space="preserve">In the near future, </w:t>
      </w:r>
      <w:r w:rsidRPr="0040340A">
        <w:rPr>
          <w:rStyle w:val="StyleUnderline"/>
          <w:rFonts w:cs="Times New Roman"/>
        </w:rPr>
        <w:t>what</w:t>
      </w:r>
      <w:r w:rsidRPr="0072644B">
        <w:rPr>
          <w:rStyle w:val="StyleUnderline"/>
          <w:rFonts w:cs="Times New Roman"/>
        </w:rPr>
        <w:t xml:space="preserve"> do you think the </w:t>
      </w:r>
      <w:r w:rsidRPr="0040340A">
        <w:rPr>
          <w:rStyle w:val="StyleUnderline"/>
          <w:rFonts w:cs="Times New Roman"/>
        </w:rPr>
        <w:t>risk is</w:t>
      </w:r>
      <w:r w:rsidRPr="0072644B">
        <w:rPr>
          <w:rStyle w:val="StyleUnderline"/>
          <w:rFonts w:cs="Times New Roman"/>
        </w:rPr>
        <w:t xml:space="preserve"> that an </w:t>
      </w:r>
      <w:r w:rsidRPr="0040340A">
        <w:rPr>
          <w:rStyle w:val="StyleUnderline"/>
          <w:rFonts w:cs="Times New Roman"/>
        </w:rPr>
        <w:t>influenza</w:t>
      </w:r>
      <w:r w:rsidRPr="0072644B">
        <w:rPr>
          <w:rStyle w:val="StyleUnderline"/>
          <w:rFonts w:cs="Times New Roman"/>
        </w:rPr>
        <w:t xml:space="preserve"> strain</w:t>
      </w:r>
      <w:r w:rsidRPr="0072644B">
        <w:rPr>
          <w:rFonts w:cs="Times New Roman"/>
          <w:sz w:val="16"/>
        </w:rPr>
        <w:t xml:space="preserve"> (with high infectivity and lethality) </w:t>
      </w:r>
      <w:r w:rsidRPr="0072644B">
        <w:rPr>
          <w:rStyle w:val="StyleUnderline"/>
          <w:rFonts w:cs="Times New Roman"/>
        </w:rPr>
        <w:t>of animal origin will mutate and</w:t>
      </w:r>
      <w:r w:rsidRPr="0072644B">
        <w:rPr>
          <w:rFonts w:cs="Times New Roman"/>
          <w:sz w:val="16"/>
        </w:rPr>
        <w:t xml:space="preserve"> begin to </w:t>
      </w:r>
      <w:r w:rsidRPr="0072644B">
        <w:rPr>
          <w:rStyle w:val="StyleUnderline"/>
          <w:rFonts w:cs="Times New Roman"/>
        </w:rPr>
        <w:t>pass from human to human</w:t>
      </w:r>
      <w:r w:rsidRPr="0072644B">
        <w:rPr>
          <w:rFonts w:cs="Times New Roman"/>
          <w:sz w:val="16"/>
        </w:rPr>
        <w:t xml:space="preserve"> (rather than only animal to human), </w:t>
      </w:r>
      <w:r w:rsidRPr="0072644B">
        <w:rPr>
          <w:rStyle w:val="StyleUnderline"/>
          <w:rFonts w:cs="Times New Roman"/>
        </w:rPr>
        <w:t>causing a pandemic?</w:t>
      </w:r>
      <w:r w:rsidRPr="0072644B">
        <w:rPr>
          <w:rFonts w:cs="Times New Roman"/>
          <w:sz w:val="16"/>
        </w:rPr>
        <w:t xml:space="preserve"> How fast could it spread and how fast could we set up defences against it?</w:t>
      </w:r>
    </w:p>
    <w:p w14:paraId="34BC7879" w14:textId="77777777" w:rsidR="001C18D0" w:rsidRPr="0072644B" w:rsidRDefault="001C18D0" w:rsidP="001C18D0">
      <w:pPr>
        <w:rPr>
          <w:rFonts w:cs="Times New Roman"/>
          <w:sz w:val="16"/>
        </w:rPr>
      </w:pPr>
      <w:r w:rsidRPr="0072644B">
        <w:rPr>
          <w:rFonts w:cs="Times New Roman"/>
          <w:sz w:val="16"/>
        </w:rPr>
        <w:t xml:space="preserve">Snyder-Beattie: </w:t>
      </w:r>
      <w:r w:rsidRPr="0040340A">
        <w:rPr>
          <w:rStyle w:val="Emphasis"/>
        </w:rPr>
        <w:t>Low probability</w:t>
      </w:r>
      <w:r w:rsidRPr="0072644B">
        <w:rPr>
          <w:rStyle w:val="StyleUnderline"/>
          <w:rFonts w:cs="Times New Roman"/>
        </w:rPr>
        <w:t xml:space="preserve">. Some </w:t>
      </w:r>
      <w:r w:rsidRPr="0040340A">
        <w:rPr>
          <w:rStyle w:val="StyleUnderline"/>
          <w:rFonts w:cs="Times New Roman"/>
        </w:rPr>
        <w:t>models</w:t>
      </w:r>
      <w:r w:rsidRPr="0072644B">
        <w:rPr>
          <w:rFonts w:cs="Times New Roman"/>
          <w:sz w:val="16"/>
        </w:rPr>
        <w:t xml:space="preserve"> we have been discussing </w:t>
      </w:r>
      <w:r w:rsidRPr="0040340A">
        <w:rPr>
          <w:rStyle w:val="StyleUnderline"/>
          <w:rFonts w:cs="Times New Roman"/>
        </w:rPr>
        <w:t>suggest</w:t>
      </w:r>
      <w:r w:rsidRPr="0072644B">
        <w:rPr>
          <w:rFonts w:cs="Times New Roman"/>
          <w:sz w:val="16"/>
        </w:rPr>
        <w:t xml:space="preserve"> that </w:t>
      </w:r>
      <w:r w:rsidRPr="0040340A">
        <w:rPr>
          <w:rStyle w:val="StyleUnderline"/>
          <w:rFonts w:cs="Times New Roman"/>
        </w:rPr>
        <w:t>a flu that kills one-third of the population would occur once every 10,000 years</w:t>
      </w:r>
      <w:r w:rsidRPr="0072644B">
        <w:rPr>
          <w:rStyle w:val="StyleUnderline"/>
          <w:rFonts w:cs="Times New Roman"/>
        </w:rPr>
        <w:t xml:space="preserve"> or so</w:t>
      </w:r>
      <w:r w:rsidRPr="0072644B">
        <w:rPr>
          <w:rFonts w:cs="Times New Roman"/>
          <w:sz w:val="16"/>
        </w:rPr>
        <w:t>.</w:t>
      </w:r>
    </w:p>
    <w:p w14:paraId="3D668689" w14:textId="77777777" w:rsidR="001C18D0" w:rsidRPr="0072644B" w:rsidRDefault="001C18D0" w:rsidP="001C18D0">
      <w:pPr>
        <w:rPr>
          <w:rFonts w:cs="Times New Roman"/>
          <w:sz w:val="16"/>
        </w:rPr>
      </w:pPr>
      <w:r w:rsidRPr="0072644B">
        <w:rPr>
          <w:rStyle w:val="StyleUnderline"/>
          <w:rFonts w:cs="Times New Roman"/>
        </w:rPr>
        <w:t xml:space="preserve">Pathogens face the same tradeoffs any parasite does. </w:t>
      </w:r>
      <w:r w:rsidRPr="0040340A">
        <w:rPr>
          <w:rStyle w:val="StyleUnderline"/>
          <w:rFonts w:cs="Times New Roman"/>
        </w:rPr>
        <w:t>If the disease has</w:t>
      </w:r>
      <w:r w:rsidRPr="0072644B">
        <w:rPr>
          <w:rStyle w:val="StyleUnderline"/>
          <w:rFonts w:cs="Times New Roman"/>
        </w:rPr>
        <w:t xml:space="preserve"> a </w:t>
      </w:r>
      <w:r w:rsidRPr="0040340A">
        <w:rPr>
          <w:rStyle w:val="StyleUnderline"/>
          <w:rFonts w:cs="Times New Roman"/>
        </w:rPr>
        <w:t>high lethality, it</w:t>
      </w:r>
      <w:r w:rsidRPr="0072644B">
        <w:rPr>
          <w:rStyle w:val="StyleUnderline"/>
          <w:rFonts w:cs="Times New Roman"/>
        </w:rPr>
        <w:t xml:space="preserve"> typically </w:t>
      </w:r>
      <w:r w:rsidRPr="0040340A">
        <w:rPr>
          <w:rStyle w:val="Emphasis"/>
        </w:rPr>
        <w:t>kills its host too quickly</w:t>
      </w:r>
      <w:r w:rsidRPr="0040340A">
        <w:rPr>
          <w:rStyle w:val="StyleUnderline"/>
          <w:rFonts w:cs="Times New Roman"/>
        </w:rPr>
        <w:t xml:space="preserve"> to spread</w:t>
      </w:r>
      <w:r w:rsidRPr="0072644B">
        <w:rPr>
          <w:rStyle w:val="StyleUnderline"/>
          <w:rFonts w:cs="Times New Roman"/>
        </w:rPr>
        <w:t xml:space="preserve"> very far. </w:t>
      </w:r>
      <w:r w:rsidRPr="0040340A">
        <w:rPr>
          <w:rStyle w:val="StyleUnderline"/>
          <w:rFonts w:cs="Times New Roman"/>
        </w:rPr>
        <w:t>Selection pressure</w:t>
      </w:r>
      <w:r w:rsidRPr="0072644B">
        <w:rPr>
          <w:rStyle w:val="StyleUnderline"/>
          <w:rFonts w:cs="Times New Roman"/>
        </w:rPr>
        <w:t xml:space="preserve"> for pathogens</w:t>
      </w:r>
      <w:r w:rsidRPr="0072644B">
        <w:rPr>
          <w:rFonts w:cs="Times New Roman"/>
          <w:sz w:val="16"/>
        </w:rPr>
        <w:t xml:space="preserve"> therefore </w:t>
      </w:r>
      <w:r w:rsidRPr="0040340A">
        <w:rPr>
          <w:rStyle w:val="StyleUnderline"/>
          <w:rFonts w:cs="Times New Roman"/>
        </w:rPr>
        <w:t>creates an inverse relationship between infectivity and lethality</w:t>
      </w:r>
      <w:r w:rsidRPr="0072644B">
        <w:rPr>
          <w:rFonts w:cs="Times New Roman"/>
          <w:sz w:val="16"/>
        </w:rPr>
        <w:t>.</w:t>
      </w:r>
    </w:p>
    <w:p w14:paraId="214401AD" w14:textId="77777777" w:rsidR="001C18D0" w:rsidRDefault="001C18D0" w:rsidP="001C18D0">
      <w:pPr>
        <w:rPr>
          <w:rFonts w:cs="Times New Roman"/>
          <w:sz w:val="16"/>
        </w:rPr>
      </w:pPr>
      <w:r w:rsidRPr="0072644B">
        <w:rPr>
          <w:rStyle w:val="StyleUnderline"/>
          <w:rFonts w:cs="Times New Roman"/>
        </w:rPr>
        <w:t>This inverse relationship is the byproduct of evolution</w:t>
      </w:r>
      <w:r w:rsidRPr="0072644B">
        <w:rPr>
          <w:rFonts w:cs="Times New Roman"/>
          <w:sz w:val="16"/>
        </w:rPr>
        <w:t xml:space="preserve"> though – there’s no law of physics that prevents such a disease. That is why engineered pathogens are of particular concern.</w:t>
      </w:r>
    </w:p>
    <w:p w14:paraId="4900FD66" w14:textId="77777777" w:rsidR="001C18D0" w:rsidRDefault="001C18D0" w:rsidP="001C18D0">
      <w:pPr>
        <w:pStyle w:val="Heading3"/>
      </w:pPr>
      <w:r>
        <w:t>AT – Disease - No Impact</w:t>
      </w:r>
    </w:p>
    <w:p w14:paraId="46060AB2" w14:textId="77777777" w:rsidR="001C18D0" w:rsidRPr="007C6750" w:rsidRDefault="001C18D0" w:rsidP="001C18D0">
      <w:pPr>
        <w:pStyle w:val="Heading4"/>
      </w:pPr>
      <w:r w:rsidRPr="007C6750">
        <w:t>No disease impact</w:t>
      </w:r>
    </w:p>
    <w:p w14:paraId="70D523EE" w14:textId="77777777" w:rsidR="001C18D0" w:rsidRPr="00905E4E" w:rsidRDefault="001C18D0" w:rsidP="001C18D0">
      <w:pPr>
        <w:rPr>
          <w:b/>
        </w:rPr>
      </w:pPr>
      <w:r w:rsidRPr="00241DE3">
        <w:rPr>
          <w:rStyle w:val="Style13ptBold"/>
        </w:rPr>
        <w:t>Ridley 12</w:t>
      </w:r>
      <w:r>
        <w:rPr>
          <w:rStyle w:val="Style13ptBold"/>
        </w:rPr>
        <w:t xml:space="preserve"> </w:t>
      </w:r>
      <w:r w:rsidRPr="00905E4E">
        <w:t>(Matt</w:t>
      </w:r>
      <w:r w:rsidRPr="00241DE3">
        <w:t>, visiting professor at Cold Spring Harbor Laboratory, former science editor of The Economist, an</w:t>
      </w:r>
      <w:r>
        <w:t xml:space="preserve">d award-winning science writer, </w:t>
      </w:r>
      <w:r w:rsidRPr="00241DE3">
        <w:t>“Apocalypse Not: Here’s Why You Shouldn’t Worry About End Times”,</w:t>
      </w:r>
      <w:r w:rsidRPr="00905E4E">
        <w:t xml:space="preserve"> </w:t>
      </w:r>
      <w:r w:rsidRPr="00241DE3">
        <w:t>Wired, August 17 http://www.wired.com/2012/08/ff_apocalypsenot/all/</w:t>
      </w:r>
      <w:r>
        <w:t>)</w:t>
      </w:r>
    </w:p>
    <w:p w14:paraId="3BD0566D" w14:textId="77777777" w:rsidR="001C18D0" w:rsidRPr="000C6F19" w:rsidRDefault="001C18D0" w:rsidP="001C18D0">
      <w:pPr>
        <w:rPr>
          <w:sz w:val="16"/>
        </w:rPr>
      </w:pPr>
      <w:r w:rsidRPr="0040340A">
        <w:rPr>
          <w:rStyle w:val="Emphasis"/>
        </w:rPr>
        <w:t>Repeatedly throughout the past five decades</w:t>
      </w:r>
      <w:r w:rsidRPr="000C6F19">
        <w:rPr>
          <w:sz w:val="16"/>
        </w:rPr>
        <w:t xml:space="preserve">, </w:t>
      </w:r>
      <w:r w:rsidRPr="0040340A">
        <w:rPr>
          <w:rStyle w:val="StyleUnderline"/>
        </w:rPr>
        <w:t>the imminent advent of a new pandemic has been foretold</w:t>
      </w:r>
      <w:r w:rsidRPr="00241DE3">
        <w:rPr>
          <w:rStyle w:val="StyleUnderline"/>
        </w:rPr>
        <w:t>.</w:t>
      </w:r>
      <w:r w:rsidRPr="000C6F19">
        <w:rPr>
          <w:sz w:val="16"/>
        </w:rPr>
        <w:t xml:space="preserve"> The </w:t>
      </w:r>
      <w:r w:rsidRPr="00241DE3">
        <w:rPr>
          <w:rStyle w:val="StyleUnderline"/>
        </w:rPr>
        <w:t>1976 swine flu</w:t>
      </w:r>
      <w:r w:rsidRPr="000C6F19">
        <w:rPr>
          <w:sz w:val="16"/>
        </w:rPr>
        <w:t xml:space="preserve"> panic </w:t>
      </w:r>
      <w:r w:rsidRPr="00241DE3">
        <w:rPr>
          <w:rStyle w:val="StyleUnderline"/>
        </w:rPr>
        <w:t>was an early case.</w:t>
      </w:r>
      <w:r w:rsidRPr="000C6F19">
        <w:rPr>
          <w:sz w:val="16"/>
        </w:rPr>
        <w:t xml:space="preserve"> Following the death of a single recruit at Fort Dix, the Ford administration vaccinated more than 40 million Americans, but more people probably died from adverse reactions to the vaccine than died of swine flu.</w:t>
      </w:r>
    </w:p>
    <w:p w14:paraId="42905BE7" w14:textId="77777777" w:rsidR="001C18D0" w:rsidRPr="000C6F19" w:rsidRDefault="001C18D0" w:rsidP="001C18D0">
      <w:pPr>
        <w:rPr>
          <w:sz w:val="16"/>
          <w:szCs w:val="16"/>
        </w:rPr>
      </w:pPr>
      <w:r w:rsidRPr="000C6F19">
        <w:rPr>
          <w:sz w:val="16"/>
          <w:szCs w:val="16"/>
        </w:rPr>
        <w:t>A few years later, a fatal virus did begin to spread at an alarming rate, initially through the homosexual community. AIDS was soon, rightly, the focus of serious alarm. But not all the dire predictions proved correct. “Research studies now project that one in five—listen to me, hard to believe—one in five heterosexuals could be dead from AIDS at the end of the next three years. That’s by 1990. One in five,” Oprah Winfrey warned in 1987.</w:t>
      </w:r>
    </w:p>
    <w:p w14:paraId="3722919F" w14:textId="77777777" w:rsidR="001C18D0" w:rsidRPr="000C6F19" w:rsidRDefault="001C18D0" w:rsidP="001C18D0">
      <w:pPr>
        <w:rPr>
          <w:sz w:val="16"/>
        </w:rPr>
      </w:pPr>
      <w:r w:rsidRPr="00241DE3">
        <w:rPr>
          <w:rStyle w:val="StyleUnderline"/>
        </w:rPr>
        <w:t xml:space="preserve">Bad as AIDS was, </w:t>
      </w:r>
      <w:r w:rsidRPr="0040340A">
        <w:rPr>
          <w:rStyle w:val="Emphasis"/>
        </w:rPr>
        <w:t>the broad-based epidemic</w:t>
      </w:r>
      <w:r w:rsidRPr="000C6F19">
        <w:rPr>
          <w:sz w:val="16"/>
        </w:rPr>
        <w:t xml:space="preserve"> in the Americas, Europe, and Asia </w:t>
      </w:r>
      <w:r w:rsidRPr="0040340A">
        <w:rPr>
          <w:rStyle w:val="Emphasis"/>
        </w:rPr>
        <w:t>never materialized as feared</w:t>
      </w:r>
      <w:r w:rsidRPr="000C6F19">
        <w:rPr>
          <w:sz w:val="16"/>
        </w:rPr>
        <w:t>, though it did in Africa. In 2000 the US National Intelligence Council predicted that HIV/AIDS would worsen in the developing world for at least 10 years and was “likely to aggravate and, in some cases, may even provoke economic decay, social fragmentation and political destabilization in the hardest hit countries in the developing and former communist worlds.”</w:t>
      </w:r>
    </w:p>
    <w:p w14:paraId="44395F65" w14:textId="77777777" w:rsidR="001C18D0" w:rsidRPr="000C6F19" w:rsidRDefault="001C18D0" w:rsidP="001C18D0">
      <w:pPr>
        <w:rPr>
          <w:sz w:val="16"/>
        </w:rPr>
      </w:pPr>
      <w:r w:rsidRPr="000C6F19">
        <w:rPr>
          <w:sz w:val="16"/>
        </w:rPr>
        <w:t xml:space="preserve">Yet </w:t>
      </w:r>
      <w:r w:rsidRPr="00241DE3">
        <w:rPr>
          <w:rStyle w:val="Emphasis"/>
        </w:rPr>
        <w:t>the peak of the epidemic</w:t>
      </w:r>
      <w:r w:rsidRPr="000C6F19">
        <w:rPr>
          <w:sz w:val="16"/>
        </w:rPr>
        <w:t xml:space="preserve"> had </w:t>
      </w:r>
      <w:r w:rsidRPr="00241DE3">
        <w:rPr>
          <w:rStyle w:val="Emphasis"/>
        </w:rPr>
        <w:t>already passed in the late 1990s</w:t>
      </w:r>
      <w:r w:rsidRPr="000C6F19">
        <w:rPr>
          <w:sz w:val="16"/>
        </w:rPr>
        <w:t xml:space="preserve">, and </w:t>
      </w:r>
      <w:r w:rsidRPr="00241DE3">
        <w:rPr>
          <w:rStyle w:val="Emphasis"/>
        </w:rPr>
        <w:t>today AIDS is in slow retreat throughout the world.</w:t>
      </w:r>
      <w:r w:rsidRPr="000C6F19">
        <w:rPr>
          <w:sz w:val="16"/>
        </w:rPr>
        <w:t xml:space="preserve"> </w:t>
      </w:r>
      <w:r w:rsidRPr="00241DE3">
        <w:rPr>
          <w:rStyle w:val="StyleUnderline"/>
        </w:rPr>
        <w:t>New infections were 20 percent lower in 2010</w:t>
      </w:r>
      <w:r w:rsidRPr="000C6F19">
        <w:rPr>
          <w:sz w:val="16"/>
        </w:rPr>
        <w:t xml:space="preserve"> than in 1997, and the lives of more than 2.5 million people have been saved since 1995 by antiretroviral treatment. “Just a few years ago, talking about ending the AIDS epidemic in the near term seemed impossible, but science, political support, and community responses are starting to deliver clear and tangible results,” UNAIDS executive director Michel Sidibé wrote last year.</w:t>
      </w:r>
    </w:p>
    <w:p w14:paraId="680D8F57" w14:textId="77777777" w:rsidR="001C18D0" w:rsidRPr="000C6F19" w:rsidRDefault="001C18D0" w:rsidP="001C18D0">
      <w:pPr>
        <w:rPr>
          <w:sz w:val="16"/>
        </w:rPr>
      </w:pPr>
      <w:r w:rsidRPr="000C6F19">
        <w:rPr>
          <w:sz w:val="16"/>
        </w:rPr>
        <w:t xml:space="preserve">The emergence of AIDS led to a theory that other viruses would spring from tropical rain forests to wreak revenge on humankind for its ecological sins. That, at least, was the implication of Laurie Garrett’s 1994 book, The Coming Plague: Newly Emerging Diseases in a World Out of Balance. The most prominent candidate was Ebola, the hemorrhagic fever that starred in Richard Preston’s The Hot Zone, published the same year. Writer Stephen King called the book “one of the most horrifying things I’ve ever read.” Right on cue, Ebola appeared again in the Congo in 1995, but it soon disappeared. </w:t>
      </w:r>
      <w:r w:rsidRPr="00241DE3">
        <w:rPr>
          <w:rStyle w:val="StyleUnderline"/>
        </w:rPr>
        <w:t>Far from being a harbinger</w:t>
      </w:r>
      <w:r w:rsidRPr="000C6F19">
        <w:rPr>
          <w:sz w:val="16"/>
        </w:rPr>
        <w:t xml:space="preserve">, </w:t>
      </w:r>
      <w:r w:rsidRPr="00241DE3">
        <w:rPr>
          <w:rStyle w:val="Emphasis"/>
        </w:rPr>
        <w:t>HIV was the only new tropical virus to go pandemic in 50 years.</w:t>
      </w:r>
    </w:p>
    <w:p w14:paraId="6B40DACA" w14:textId="77777777" w:rsidR="001C18D0" w:rsidRPr="000C6F19" w:rsidRDefault="001C18D0" w:rsidP="001C18D0">
      <w:pPr>
        <w:rPr>
          <w:sz w:val="16"/>
        </w:rPr>
      </w:pPr>
      <w:r w:rsidRPr="000C6F19">
        <w:rPr>
          <w:sz w:val="16"/>
        </w:rPr>
        <w:t xml:space="preserve">In the 1980s British cattle began dying from </w:t>
      </w:r>
      <w:r w:rsidRPr="0040340A">
        <w:rPr>
          <w:rStyle w:val="StyleUnderline"/>
        </w:rPr>
        <w:t>mad cow</w:t>
      </w:r>
      <w:r w:rsidRPr="000C6F19">
        <w:rPr>
          <w:sz w:val="16"/>
        </w:rPr>
        <w:t xml:space="preserve"> disease, caused by an infectious agent in feed that was derived from the remains of other cows. When people, too, began to catch this disease, </w:t>
      </w:r>
      <w:r w:rsidRPr="0040340A">
        <w:rPr>
          <w:rStyle w:val="StyleUnderline"/>
        </w:rPr>
        <w:t>predictions</w:t>
      </w:r>
      <w:r w:rsidRPr="000C6F19">
        <w:rPr>
          <w:sz w:val="16"/>
        </w:rPr>
        <w:t xml:space="preserve"> of the scale of the epidemic </w:t>
      </w:r>
      <w:r w:rsidRPr="0040340A">
        <w:rPr>
          <w:rStyle w:val="Emphasis"/>
        </w:rPr>
        <w:t>quickly turned terrifying</w:t>
      </w:r>
      <w:r w:rsidRPr="000C6F19">
        <w:rPr>
          <w:sz w:val="16"/>
        </w:rPr>
        <w:t xml:space="preserve">: Up to 136,000 would die, according to one study. A pathologist warned that the British “have to prepare for perhaps thousands, tens of thousands, hundreds of thousands, of cases of vCJD [new variant Creutzfeldt-Jakob disease, the human manifestation of mad cow] coming down the line.” </w:t>
      </w:r>
      <w:r w:rsidRPr="00241DE3">
        <w:rPr>
          <w:rStyle w:val="StyleUnderline"/>
        </w:rPr>
        <w:t xml:space="preserve">Yet </w:t>
      </w:r>
      <w:r w:rsidRPr="0040340A">
        <w:rPr>
          <w:rStyle w:val="StyleUnderline"/>
        </w:rPr>
        <w:t>the total number of deaths</w:t>
      </w:r>
      <w:r w:rsidRPr="00241DE3">
        <w:rPr>
          <w:rStyle w:val="StyleUnderline"/>
        </w:rPr>
        <w:t xml:space="preserve"> so far</w:t>
      </w:r>
      <w:r w:rsidRPr="000C6F19">
        <w:rPr>
          <w:sz w:val="16"/>
        </w:rPr>
        <w:t xml:space="preserve"> in the UK </w:t>
      </w:r>
      <w:r w:rsidRPr="0040340A">
        <w:rPr>
          <w:rStyle w:val="Emphasis"/>
        </w:rPr>
        <w:t>has been 176,</w:t>
      </w:r>
      <w:r w:rsidRPr="000C6F19">
        <w:rPr>
          <w:sz w:val="16"/>
        </w:rPr>
        <w:t xml:space="preserve"> with just five occurring in 2011 and none so far in 2012.</w:t>
      </w:r>
    </w:p>
    <w:p w14:paraId="32165D96" w14:textId="77777777" w:rsidR="001C18D0" w:rsidRPr="000C6F19" w:rsidRDefault="001C18D0" w:rsidP="001C18D0">
      <w:pPr>
        <w:rPr>
          <w:sz w:val="16"/>
        </w:rPr>
      </w:pPr>
      <w:r w:rsidRPr="000C6F19">
        <w:rPr>
          <w:sz w:val="16"/>
        </w:rPr>
        <w:t xml:space="preserve">In 2003 it was SARS, a virus from civet cats, that ineffectively but inconveniently led to quarantines in Beijing and Toronto amid predictions of global Armageddon. </w:t>
      </w:r>
      <w:r w:rsidRPr="00241DE3">
        <w:rPr>
          <w:rStyle w:val="Emphasis"/>
        </w:rPr>
        <w:t>SARS subsided within a year, after killing just 774 people.</w:t>
      </w:r>
      <w:r w:rsidRPr="000C6F19">
        <w:rPr>
          <w:sz w:val="16"/>
        </w:rPr>
        <w:t xml:space="preserve"> </w:t>
      </w:r>
      <w:r w:rsidRPr="00241DE3">
        <w:rPr>
          <w:rStyle w:val="StyleUnderline"/>
        </w:rPr>
        <w:t>In 2005 it was bird flu</w:t>
      </w:r>
      <w:r w:rsidRPr="000C6F19">
        <w:rPr>
          <w:sz w:val="16"/>
        </w:rPr>
        <w:t xml:space="preserve">, described at the time by a United Nations official as being “like a combination of global warming and HIV/AIDS 10 times faster than it’s running at the moment.” The World Health Organization’s official forecast was 2 million to 7.4 million dead. In fact, </w:t>
      </w:r>
      <w:r w:rsidRPr="00241DE3">
        <w:rPr>
          <w:rStyle w:val="Emphasis"/>
        </w:rPr>
        <w:t>by late 2007, when the disease petered out, the death toll was roughly 200.</w:t>
      </w:r>
      <w:r w:rsidRPr="000C6F19">
        <w:rPr>
          <w:sz w:val="16"/>
        </w:rPr>
        <w:t xml:space="preserve"> In 2009 it was Mexican </w:t>
      </w:r>
      <w:r w:rsidRPr="00241DE3">
        <w:rPr>
          <w:rStyle w:val="StyleUnderline"/>
        </w:rPr>
        <w:t>swine flu</w:t>
      </w:r>
      <w:r w:rsidRPr="000C6F19">
        <w:rPr>
          <w:sz w:val="16"/>
        </w:rPr>
        <w:t xml:space="preserve">. WHO director general Margaret Chan said: “It really is all of humanity that is under threat during a pandemic.” The outbreak </w:t>
      </w:r>
      <w:r w:rsidRPr="00241DE3">
        <w:rPr>
          <w:rStyle w:val="StyleUnderline"/>
        </w:rPr>
        <w:t>proved to be a normal flu episode.</w:t>
      </w:r>
    </w:p>
    <w:p w14:paraId="1F11140B" w14:textId="77777777" w:rsidR="001C18D0" w:rsidRPr="00241DE3" w:rsidRDefault="001C18D0" w:rsidP="001C18D0">
      <w:pPr>
        <w:rPr>
          <w:rStyle w:val="Emphasis"/>
        </w:rPr>
      </w:pPr>
      <w:r w:rsidRPr="00241DE3">
        <w:rPr>
          <w:rStyle w:val="Emphasis"/>
        </w:rPr>
        <w:t xml:space="preserve">The truth is, </w:t>
      </w:r>
      <w:r w:rsidRPr="0040340A">
        <w:rPr>
          <w:rStyle w:val="Emphasis"/>
        </w:rPr>
        <w:t>a new global pandemic is growing less likely</w:t>
      </w:r>
      <w:r w:rsidRPr="000C6F19">
        <w:rPr>
          <w:sz w:val="16"/>
        </w:rPr>
        <w:t xml:space="preserve">, not more. </w:t>
      </w:r>
      <w:r w:rsidRPr="0040340A">
        <w:rPr>
          <w:rStyle w:val="StyleUnderline"/>
        </w:rPr>
        <w:t>Mass migration to cities means the opportunity for viruses to jump from wildlife to the human species</w:t>
      </w:r>
      <w:r w:rsidRPr="000C6F19">
        <w:rPr>
          <w:sz w:val="16"/>
        </w:rPr>
        <w:t xml:space="preserve"> has not risen and </w:t>
      </w:r>
      <w:r w:rsidRPr="0040340A">
        <w:rPr>
          <w:rStyle w:val="Emphasis"/>
        </w:rPr>
        <w:t>has</w:t>
      </w:r>
      <w:r w:rsidRPr="000C6F19">
        <w:rPr>
          <w:sz w:val="16"/>
        </w:rPr>
        <w:t xml:space="preserve"> possibly even </w:t>
      </w:r>
      <w:r w:rsidRPr="0040340A">
        <w:rPr>
          <w:rStyle w:val="Emphasis"/>
        </w:rPr>
        <w:t>declined, despite media hype</w:t>
      </w:r>
      <w:r w:rsidRPr="00241DE3">
        <w:rPr>
          <w:rStyle w:val="Emphasis"/>
        </w:rPr>
        <w:t xml:space="preserve"> to the contrary. </w:t>
      </w:r>
      <w:r w:rsidRPr="0040340A">
        <w:rPr>
          <w:rStyle w:val="Emphasis"/>
        </w:rPr>
        <w:t>Water- and insect-borne infections</w:t>
      </w:r>
      <w:r w:rsidRPr="000C6F19">
        <w:rPr>
          <w:sz w:val="16"/>
        </w:rPr>
        <w:t>—</w:t>
      </w:r>
      <w:r w:rsidRPr="00241DE3">
        <w:rPr>
          <w:rStyle w:val="StyleUnderline"/>
        </w:rPr>
        <w:t>generally the most lethal</w:t>
      </w:r>
      <w:r w:rsidRPr="000C6F19">
        <w:rPr>
          <w:sz w:val="16"/>
        </w:rPr>
        <w:t>—</w:t>
      </w:r>
      <w:r w:rsidRPr="0040340A">
        <w:rPr>
          <w:rStyle w:val="Emphasis"/>
        </w:rPr>
        <w:t>are declining as living standards</w:t>
      </w:r>
      <w:r w:rsidRPr="000C6F19">
        <w:rPr>
          <w:sz w:val="16"/>
        </w:rPr>
        <w:t xml:space="preserve"> slowly </w:t>
      </w:r>
      <w:r w:rsidRPr="0040340A">
        <w:rPr>
          <w:rStyle w:val="Emphasis"/>
        </w:rPr>
        <w:t>improve</w:t>
      </w:r>
      <w:r w:rsidRPr="00241DE3">
        <w:rPr>
          <w:rStyle w:val="Emphasis"/>
        </w:rPr>
        <w:t>.</w:t>
      </w:r>
      <w:r w:rsidRPr="000C6F19">
        <w:rPr>
          <w:sz w:val="16"/>
        </w:rPr>
        <w:t xml:space="preserve"> </w:t>
      </w:r>
      <w:r w:rsidRPr="00241DE3">
        <w:rPr>
          <w:rStyle w:val="StyleUnderline"/>
        </w:rPr>
        <w:t>It’s true</w:t>
      </w:r>
      <w:r w:rsidRPr="000C6F19">
        <w:rPr>
          <w:sz w:val="16"/>
        </w:rPr>
        <w:t xml:space="preserve"> that </w:t>
      </w:r>
      <w:r w:rsidRPr="0040340A">
        <w:rPr>
          <w:rStyle w:val="StyleUnderline"/>
        </w:rPr>
        <w:t>casual</w:t>
      </w:r>
      <w:r w:rsidRPr="000C6F19">
        <w:rPr>
          <w:sz w:val="16"/>
        </w:rPr>
        <w:t xml:space="preserve">-contact </w:t>
      </w:r>
      <w:r w:rsidRPr="0040340A">
        <w:rPr>
          <w:rStyle w:val="StyleUnderline"/>
        </w:rPr>
        <w:t>infections such as colds are thriving</w:t>
      </w:r>
      <w:r w:rsidRPr="0040340A">
        <w:rPr>
          <w:sz w:val="16"/>
        </w:rPr>
        <w:t>—</w:t>
      </w:r>
      <w:r w:rsidRPr="0040340A">
        <w:rPr>
          <w:rStyle w:val="Emphasis"/>
        </w:rPr>
        <w:t>but only by being mild enough</w:t>
      </w:r>
      <w:r w:rsidRPr="000C6F19">
        <w:rPr>
          <w:sz w:val="16"/>
        </w:rPr>
        <w:t xml:space="preserve"> that </w:t>
      </w:r>
      <w:r w:rsidRPr="0040340A">
        <w:rPr>
          <w:rStyle w:val="StyleUnderline"/>
        </w:rPr>
        <w:t>their victims can soldier on with</w:t>
      </w:r>
      <w:r w:rsidRPr="000C6F19">
        <w:rPr>
          <w:sz w:val="16"/>
        </w:rPr>
        <w:t xml:space="preserve"> work and </w:t>
      </w:r>
      <w:r w:rsidRPr="0040340A">
        <w:rPr>
          <w:rStyle w:val="StyleUnderline"/>
        </w:rPr>
        <w:t>social engagements</w:t>
      </w:r>
      <w:r w:rsidRPr="00241DE3">
        <w:rPr>
          <w:rStyle w:val="StyleUnderline"/>
        </w:rPr>
        <w:t>, thereby allowing the virus to spread</w:t>
      </w:r>
      <w:r w:rsidRPr="0040340A">
        <w:rPr>
          <w:rStyle w:val="StyleUnderline"/>
        </w:rPr>
        <w:t>.</w:t>
      </w:r>
      <w:r w:rsidRPr="0040340A">
        <w:rPr>
          <w:sz w:val="16"/>
        </w:rPr>
        <w:t xml:space="preserve"> </w:t>
      </w:r>
      <w:r w:rsidRPr="0040340A">
        <w:rPr>
          <w:rStyle w:val="Emphasis"/>
        </w:rPr>
        <w:t>Even if a lethal virus does go global, the ability of medical science to sequence its genome and devise a vaccine or cure is getting better all the time.</w:t>
      </w:r>
    </w:p>
    <w:p w14:paraId="15C404C5" w14:textId="77777777" w:rsidR="001C18D0" w:rsidRPr="001374D8" w:rsidRDefault="001C18D0" w:rsidP="001D06AB">
      <w:pPr>
        <w:rPr>
          <w:sz w:val="16"/>
        </w:rPr>
      </w:pPr>
    </w:p>
    <w:p w14:paraId="511CCEEB" w14:textId="77777777" w:rsidR="001D06AB" w:rsidRDefault="001D06AB" w:rsidP="001D06AB">
      <w:pPr>
        <w:pStyle w:val="Heading3"/>
      </w:pPr>
      <w:r>
        <w:t>AT - War – General</w:t>
      </w:r>
    </w:p>
    <w:p w14:paraId="593AFC6A" w14:textId="77777777" w:rsidR="001D06AB" w:rsidRDefault="001D06AB" w:rsidP="001D06AB">
      <w:pPr>
        <w:pStyle w:val="Heading4"/>
      </w:pPr>
      <w:r>
        <w:t xml:space="preserve">Soft power doesn’t solve war --- hard power dominates foreign affairs </w:t>
      </w:r>
    </w:p>
    <w:p w14:paraId="46F24FB1" w14:textId="77777777" w:rsidR="001D06AB" w:rsidRPr="00897130" w:rsidRDefault="001D06AB" w:rsidP="001D06AB">
      <w:pPr>
        <w:rPr>
          <w:rStyle w:val="Style13ptBold"/>
        </w:rPr>
      </w:pPr>
      <w:r>
        <w:rPr>
          <w:rStyle w:val="Style13ptBold"/>
        </w:rPr>
        <w:t xml:space="preserve">Cecire 14 </w:t>
      </w:r>
      <w:r>
        <w:t>(</w:t>
      </w:r>
      <w:r w:rsidRPr="00720E72">
        <w:t xml:space="preserve">Michael, Black Sea regional analyst and an associate scholar at the Foreign Policy Research Institute's Project on Democratic Transitions, former visiting scholar Columbia University's Harriman Institute, MPA (Penn), bachelors in cultural anthropology (VCU), “The Limits of Soft Power,” 4/1, </w:t>
      </w:r>
      <w:hyperlink r:id="rId17" w:anchor="THUR" w:history="1">
        <w:r w:rsidRPr="00720E72">
          <w:rPr>
            <w:rStyle w:val="Hyperlink"/>
          </w:rPr>
          <w:t>http://nationalinterest.org/commentary/the-limits-soft-power-10163?page=2#THUR</w:t>
        </w:r>
      </w:hyperlink>
      <w:r>
        <w:t>)</w:t>
      </w:r>
    </w:p>
    <w:p w14:paraId="58E80354" w14:textId="77777777" w:rsidR="001D06AB" w:rsidRPr="005405E5" w:rsidRDefault="001D06AB" w:rsidP="001D06AB">
      <w:pPr>
        <w:rPr>
          <w:sz w:val="14"/>
        </w:rPr>
      </w:pPr>
      <w:r w:rsidRPr="00926A48">
        <w:rPr>
          <w:sz w:val="14"/>
        </w:rPr>
        <w:t xml:space="preserve">The Russian </w:t>
      </w:r>
      <w:r w:rsidRPr="00926A48">
        <w:rPr>
          <w:rStyle w:val="StyleUnderline"/>
        </w:rPr>
        <w:t>invasion of Ukraine</w:t>
      </w:r>
      <w:r w:rsidRPr="00926A48">
        <w:rPr>
          <w:sz w:val="14"/>
        </w:rPr>
        <w:t xml:space="preserve"> has already </w:t>
      </w:r>
      <w:r w:rsidRPr="00926A48">
        <w:rPr>
          <w:rStyle w:val="Emphasis"/>
        </w:rPr>
        <w:t>punctured much of the prevailing foreign-policy</w:t>
      </w:r>
      <w:r w:rsidRPr="00926A48">
        <w:rPr>
          <w:sz w:val="14"/>
        </w:rPr>
        <w:t xml:space="preserve"> thinking </w:t>
      </w:r>
      <w:r w:rsidRPr="00926A48">
        <w:rPr>
          <w:rStyle w:val="StyleUnderline"/>
        </w:rPr>
        <w:t>that had become pro forma in Washington</w:t>
      </w:r>
      <w:r w:rsidRPr="00926A48">
        <w:rPr>
          <w:sz w:val="14"/>
        </w:rPr>
        <w:t xml:space="preserve"> and Europe. </w:t>
      </w:r>
      <w:r w:rsidRPr="00926A48">
        <w:rPr>
          <w:rStyle w:val="StyleUnderline"/>
        </w:rPr>
        <w:t>In particular</w:t>
      </w:r>
      <w:r w:rsidRPr="00926A48">
        <w:rPr>
          <w:sz w:val="14"/>
        </w:rPr>
        <w:t xml:space="preserve">, the notion </w:t>
      </w:r>
      <w:r w:rsidRPr="00926A48">
        <w:rPr>
          <w:rStyle w:val="StyleUnderline"/>
        </w:rPr>
        <w:t>that</w:t>
      </w:r>
      <w:r w:rsidRPr="00926A48">
        <w:rPr>
          <w:sz w:val="14"/>
        </w:rPr>
        <w:t xml:space="preserve"> Western unilateral disarmament can somehow be balanced or compensated for with less tangible forms of influence—</w:t>
      </w:r>
      <w:r w:rsidRPr="00926A48">
        <w:rPr>
          <w:rStyle w:val="StyleUnderline"/>
        </w:rPr>
        <w:t>soft power—has much to answer for in this ongoing crisis</w:t>
      </w:r>
      <w:r w:rsidRPr="00926A48">
        <w:rPr>
          <w:sz w:val="14"/>
        </w:rPr>
        <w:t xml:space="preserve">. By now, it is clear that </w:t>
      </w:r>
      <w:r w:rsidRPr="00926A48">
        <w:rPr>
          <w:rStyle w:val="StyleUnderline"/>
        </w:rPr>
        <w:t>Moscow’s actions</w:t>
      </w:r>
      <w:r w:rsidRPr="00926A48">
        <w:rPr>
          <w:sz w:val="14"/>
        </w:rPr>
        <w:t xml:space="preserve"> in Crimea </w:t>
      </w:r>
      <w:r w:rsidRPr="00926A48">
        <w:rPr>
          <w:rStyle w:val="Emphasis"/>
        </w:rPr>
        <w:t>strongly demonstrate the sharp limits of soft power</w:t>
      </w:r>
      <w:r w:rsidRPr="00926A48">
        <w:rPr>
          <w:rStyle w:val="StyleUnderline"/>
        </w:rPr>
        <w:t>,</w:t>
      </w:r>
      <w:r w:rsidRPr="00926A48">
        <w:rPr>
          <w:sz w:val="14"/>
        </w:rPr>
        <w:t xml:space="preserve"> </w:t>
      </w:r>
      <w:r w:rsidRPr="00926A48">
        <w:rPr>
          <w:rStyle w:val="StyleUnderline"/>
        </w:rPr>
        <w:t>especially</w:t>
      </w:r>
      <w:r w:rsidRPr="00926A48">
        <w:rPr>
          <w:sz w:val="14"/>
        </w:rPr>
        <w:t xml:space="preserve"> one that appears to have been </w:t>
      </w:r>
      <w:r w:rsidRPr="00926A48">
        <w:rPr>
          <w:rStyle w:val="StyleUnderline"/>
        </w:rPr>
        <w:t xml:space="preserve">decoupled from hard power, the </w:t>
      </w:r>
      <w:r w:rsidRPr="00926A48">
        <w:rPr>
          <w:rStyle w:val="Emphasis"/>
        </w:rPr>
        <w:t>traditional final arbiter</w:t>
      </w:r>
      <w:r w:rsidRPr="00926A48">
        <w:rPr>
          <w:rStyle w:val="StyleUnderline"/>
        </w:rPr>
        <w:t xml:space="preserve"> of interstate relations</w:t>
      </w:r>
      <w:r w:rsidRPr="00926A48">
        <w:rPr>
          <w:sz w:val="14"/>
        </w:rPr>
        <w:t xml:space="preserve">. </w:t>
      </w:r>
      <w:r w:rsidRPr="00926A48">
        <w:rPr>
          <w:rStyle w:val="StyleUnderline"/>
        </w:rPr>
        <w:t xml:space="preserve">Ukraine is not merely a geopolitical setback, but a </w:t>
      </w:r>
      <w:r w:rsidRPr="00926A48">
        <w:rPr>
          <w:rStyle w:val="Emphasis"/>
        </w:rPr>
        <w:t>symptom of a misplaced faith</w:t>
      </w:r>
      <w:r w:rsidRPr="00926A48">
        <w:rPr>
          <w:rStyle w:val="StyleUnderline"/>
        </w:rPr>
        <w:t xml:space="preserve"> in</w:t>
      </w:r>
      <w:r w:rsidRPr="00926A48">
        <w:rPr>
          <w:sz w:val="14"/>
        </w:rPr>
        <w:t xml:space="preserve"> the potency of postmodern </w:t>
      </w:r>
      <w:r w:rsidRPr="00926A48">
        <w:rPr>
          <w:rStyle w:val="StyleUnderline"/>
        </w:rPr>
        <w:t>soft power</w:t>
      </w:r>
      <w:r w:rsidRPr="00926A48">
        <w:rPr>
          <w:sz w:val="14"/>
        </w:rPr>
        <w:t xml:space="preserve"> as foreign policy plan A through Z. Ukraine’s rapid transformation from homo Sovieticus–ruled kleptocracy to inspiring popular revolution to the latest victim of Russian imperialism has been astonishing. In the span of mere weeks, Ukraine’s political cleavages have been magnified as the faultline of a tense geopolitical contest between the Euro-Atlantic community and a revanchist, increasingly militant Russia. In the Western scramble to come to terms with the new threat landscape—let alone formulating an effective, unified response—Crimea has almost certainly already been lost. Meanwhile, Russia seems poised to expand its writ into other areas of eastern Ukraine just as it aggressively probes Euro-Atlantic readiness in the Baltic, Turkey, and the Caucasus. </w:t>
      </w:r>
      <w:r w:rsidRPr="00926A48">
        <w:rPr>
          <w:rStyle w:val="StyleUnderline"/>
        </w:rPr>
        <w:t>In Washington</w:t>
      </w:r>
      <w:r w:rsidRPr="00926A48">
        <w:rPr>
          <w:sz w:val="14"/>
        </w:rPr>
        <w:t xml:space="preserve">, defense and administration </w:t>
      </w:r>
      <w:r w:rsidRPr="00926A48">
        <w:rPr>
          <w:rStyle w:val="StyleUnderline"/>
        </w:rPr>
        <w:t>officials appear resigned—</w:t>
      </w:r>
      <w:r w:rsidRPr="00926A48">
        <w:rPr>
          <w:sz w:val="14"/>
        </w:rPr>
        <w:t>if only unofficially—</w:t>
      </w:r>
      <w:r w:rsidRPr="00926A48">
        <w:rPr>
          <w:rStyle w:val="StyleUnderline"/>
        </w:rPr>
        <w:t>to Russian control over Crimea</w:t>
      </w:r>
      <w:r w:rsidRPr="00926A48">
        <w:rPr>
          <w:sz w:val="14"/>
        </w:rPr>
        <w:t xml:space="preserve"> (if not eastern Ukraine) </w:t>
      </w:r>
      <w:r w:rsidRPr="00926A48">
        <w:rPr>
          <w:rStyle w:val="StyleUnderline"/>
        </w:rPr>
        <w:t>and are digging in for the long haul</w:t>
      </w:r>
      <w:r w:rsidRPr="00926A48">
        <w:rPr>
          <w:sz w:val="14"/>
        </w:rPr>
        <w:t xml:space="preserve">. </w:t>
      </w:r>
      <w:r w:rsidRPr="00926A48">
        <w:rPr>
          <w:rStyle w:val="StyleUnderline"/>
        </w:rPr>
        <w:t>How did we get here</w:t>
      </w:r>
      <w:r w:rsidRPr="00926A48">
        <w:rPr>
          <w:sz w:val="14"/>
        </w:rPr>
        <w:t xml:space="preserve">? Among the ideologues, the answer lies in the foreign policies of the current or previous administrations. On the right, President Obama’s “reset” and subordination of foreign policy to domestic issues is the obvious cause. And on the left, President Bush’s wars have given the Kremlin the perfect moral justification. But the reality, like many things, is hardly one sided. Partisans decrying President Obama’s “weakness” appear to ignore that the administration's response to Russia’s occupation of Crimea is already far more muscular than President Bush’s reaction to the Russian invasion of Georgia 2008. And conversely, some of the left’s bizarre use of a war they supposedly opposed to equivocate on the invasion of a sovereign state by corrupt autocracy is as self-contradictory as it is troubling. </w:t>
      </w:r>
      <w:r w:rsidRPr="00926A48">
        <w:rPr>
          <w:rStyle w:val="StyleUnderline"/>
        </w:rPr>
        <w:t>The likelier culprit is</w:t>
      </w:r>
      <w:r w:rsidRPr="00926A48">
        <w:rPr>
          <w:sz w:val="14"/>
        </w:rPr>
        <w:t xml:space="preserve"> not so intimately tethered to the tribalisms of American politics, though ideology inevitably has played a role. Instead, </w:t>
      </w:r>
      <w:r w:rsidRPr="00926A48">
        <w:rPr>
          <w:rStyle w:val="StyleUnderline"/>
        </w:rPr>
        <w:t>the Western political class</w:t>
      </w:r>
      <w:r w:rsidRPr="00926A48">
        <w:rPr>
          <w:sz w:val="14"/>
        </w:rPr>
        <w:t xml:space="preserve"> has become </w:t>
      </w:r>
      <w:r w:rsidRPr="0028660A">
        <w:rPr>
          <w:rStyle w:val="Emphasis"/>
        </w:rPr>
        <w:t>intoxicated</w:t>
      </w:r>
      <w:r w:rsidRPr="00926A48">
        <w:rPr>
          <w:rStyle w:val="StyleUnderline"/>
        </w:rPr>
        <w:t xml:space="preserve"> with the notion that soft power,</w:t>
      </w:r>
      <w:r w:rsidRPr="00926A48">
        <w:rPr>
          <w:sz w:val="14"/>
        </w:rPr>
        <w:t xml:space="preserve"> now the highly fashionable foreign-policy instrument of first resort</w:t>
      </w:r>
      <w:r w:rsidRPr="00926A48">
        <w:rPr>
          <w:rStyle w:val="StyleUnderline"/>
        </w:rPr>
        <w:t>, can compensate for</w:t>
      </w:r>
      <w:r w:rsidRPr="00926A48">
        <w:rPr>
          <w:sz w:val="14"/>
        </w:rPr>
        <w:t>—or in some ways replace altogether—</w:t>
      </w:r>
      <w:r w:rsidRPr="00926A48">
        <w:rPr>
          <w:rStyle w:val="StyleUnderline"/>
        </w:rPr>
        <w:t>diminished hard power</w:t>
      </w:r>
      <w:r w:rsidRPr="00926A48">
        <w:rPr>
          <w:sz w:val="14"/>
        </w:rPr>
        <w:t xml:space="preserve">. If the late 1990s was the heyday for liberal internationalism by airpower, the late 2000s saw an analogous consensus congregate around soft power. Soft power is supposed to describe the latent factors—values, economy, culture and the like—of a state, entity or idea to persuade or attract. This contrasts with its more recognizable counterpart, hard power, which is based on the more traditional principle of coercion. </w:t>
      </w:r>
      <w:r w:rsidRPr="00926A48">
        <w:rPr>
          <w:rStyle w:val="StyleUnderline"/>
        </w:rPr>
        <w:t>There is little doubt that soft power is a real and fundamentally important phenomenon</w:t>
      </w:r>
      <w:r w:rsidRPr="00926A48">
        <w:rPr>
          <w:sz w:val="14"/>
        </w:rPr>
        <w:t xml:space="preserve"> in the conduct of international relations. Contributions from scholars like Joseph Nye and Giulio Gallarotti have made a compelling case that soft power is a powerful geopolitical signifier; </w:t>
      </w:r>
      <w:r w:rsidRPr="00926A48">
        <w:rPr>
          <w:rStyle w:val="StyleUnderline"/>
        </w:rPr>
        <w:t>but what began as a keen observation had morphed into a cottage industry looking to leverage soft power into a foreign-policy panacea</w:t>
      </w:r>
      <w:r w:rsidRPr="00926A48">
        <w:rPr>
          <w:sz w:val="14"/>
        </w:rPr>
        <w:t xml:space="preserve">. In an illuminating 2011 paper published by the Strategic Studies Institute at the U.S. Army War College, University of Reading (U.K.) political scientist Colin S. </w:t>
      </w:r>
      <w:r w:rsidRPr="00926A48">
        <w:rPr>
          <w:rStyle w:val="StyleUnderline"/>
        </w:rPr>
        <w:t>Gray rightly acknowledges the merits of the soft-power thesis while articulating its practical limitations,</w:t>
      </w:r>
      <w:r w:rsidRPr="00926A48">
        <w:rPr>
          <w:sz w:val="14"/>
        </w:rPr>
        <w:t xml:space="preserve"> particularly in the policy arena. “</w:t>
      </w:r>
      <w:r w:rsidRPr="00926A48">
        <w:rPr>
          <w:rStyle w:val="StyleUnderline"/>
        </w:rPr>
        <w:t>While</w:t>
      </w:r>
      <w:r w:rsidRPr="00926A48">
        <w:rPr>
          <w:sz w:val="14"/>
        </w:rPr>
        <w:t xml:space="preserve"> it is </w:t>
      </w:r>
      <w:r w:rsidRPr="00926A48">
        <w:rPr>
          <w:rStyle w:val="StyleUnderline"/>
        </w:rPr>
        <w:t xml:space="preserve">sensible to seek influence abroad as cost-effectively as possible, it is </w:t>
      </w:r>
      <w:r w:rsidRPr="0028660A">
        <w:rPr>
          <w:rStyle w:val="Emphasis"/>
        </w:rPr>
        <w:t>only prudent to be modest</w:t>
      </w:r>
      <w:r w:rsidRPr="00926A48">
        <w:rPr>
          <w:rStyle w:val="StyleUnderline"/>
        </w:rPr>
        <w:t xml:space="preserve"> in</w:t>
      </w:r>
      <w:r w:rsidRPr="00926A48">
        <w:rPr>
          <w:sz w:val="14"/>
        </w:rPr>
        <w:t xml:space="preserve"> one's </w:t>
      </w:r>
      <w:r w:rsidRPr="00926A48">
        <w:rPr>
          <w:rStyle w:val="StyleUnderline"/>
        </w:rPr>
        <w:t xml:space="preserve">expectations of </w:t>
      </w:r>
      <w:r w:rsidRPr="00926A48">
        <w:rPr>
          <w:sz w:val="14"/>
        </w:rPr>
        <w:t>the</w:t>
      </w:r>
      <w:r w:rsidRPr="00926A48">
        <w:rPr>
          <w:rStyle w:val="StyleUnderline"/>
        </w:rPr>
        <w:t xml:space="preserve"> soft power</w:t>
      </w:r>
      <w:r w:rsidRPr="00926A48">
        <w:rPr>
          <w:sz w:val="14"/>
        </w:rPr>
        <w:t xml:space="preserve"> to be secured by cultural influence,” cautions Gray. Indeed, soft power’s attraction and subsequent embrace by the foreign policy elite had as much to do with its usefulness as a substitute for “hard power” as its salience as an idea. But </w:t>
      </w:r>
      <w:r w:rsidRPr="00926A48">
        <w:rPr>
          <w:rStyle w:val="StyleUnderline"/>
        </w:rPr>
        <w:t>while hard and soft power can be complementary</w:t>
      </w:r>
      <w:r w:rsidRPr="00926A48">
        <w:rPr>
          <w:sz w:val="14"/>
        </w:rPr>
        <w:t xml:space="preserve">, Gray observes that </w:t>
      </w:r>
      <w:r w:rsidRPr="00926A48">
        <w:rPr>
          <w:rStyle w:val="StyleUnderline"/>
        </w:rPr>
        <w:t xml:space="preserve">soft power can in </w:t>
      </w:r>
      <w:r w:rsidRPr="0028660A">
        <w:rPr>
          <w:rStyle w:val="Emphasis"/>
        </w:rPr>
        <w:t>no way compensate for military power</w:t>
      </w:r>
      <w:r w:rsidRPr="00926A48">
        <w:rPr>
          <w:rStyle w:val="StyleUnderline"/>
        </w:rPr>
        <w:t xml:space="preserve">. “Sad to say,” laments Gray, “there is </w:t>
      </w:r>
      <w:r w:rsidRPr="0028660A">
        <w:rPr>
          <w:rStyle w:val="Emphasis"/>
        </w:rPr>
        <w:t>no convincing evidence</w:t>
      </w:r>
      <w:r w:rsidRPr="00926A48">
        <w:rPr>
          <w:rStyle w:val="StyleUnderline"/>
        </w:rPr>
        <w:t xml:space="preserve"> suggesting an absence of demand for the threat and use of military force.”</w:t>
      </w:r>
      <w:r w:rsidRPr="00926A48">
        <w:rPr>
          <w:sz w:val="14"/>
        </w:rPr>
        <w:t xml:space="preserve"> Sad, indeed. However, events in </w:t>
      </w:r>
      <w:r w:rsidRPr="00926A48">
        <w:rPr>
          <w:rStyle w:val="StyleUnderline"/>
        </w:rPr>
        <w:t>Ukraine</w:t>
      </w:r>
      <w:r w:rsidRPr="00926A48">
        <w:rPr>
          <w:sz w:val="14"/>
        </w:rPr>
        <w:t xml:space="preserve"> have </w:t>
      </w:r>
      <w:r w:rsidRPr="00926A48">
        <w:rPr>
          <w:rStyle w:val="StyleUnderline"/>
        </w:rPr>
        <w:t xml:space="preserve">exposed the </w:t>
      </w:r>
      <w:r w:rsidRPr="0028660A">
        <w:rPr>
          <w:rStyle w:val="Emphasis"/>
        </w:rPr>
        <w:t>stark limits of soft power</w:t>
      </w:r>
      <w:r w:rsidRPr="00926A48">
        <w:rPr>
          <w:rStyle w:val="StyleUnderline"/>
        </w:rPr>
        <w:t xml:space="preserve"> in a way that no analysis ever could.</w:t>
      </w:r>
      <w:r w:rsidRPr="00926A48">
        <w:rPr>
          <w:sz w:val="14"/>
        </w:rPr>
        <w:t xml:space="preserve"> </w:t>
      </w:r>
      <w:r w:rsidRPr="00926A48">
        <w:rPr>
          <w:rStyle w:val="StyleUnderline"/>
        </w:rPr>
        <w:t>There is no small irony</w:t>
      </w:r>
      <w:r w:rsidRPr="00926A48">
        <w:rPr>
          <w:sz w:val="14"/>
        </w:rPr>
        <w:t xml:space="preserve"> in the fact that </w:t>
      </w:r>
      <w:r w:rsidRPr="00926A48">
        <w:rPr>
          <w:rStyle w:val="StyleUnderline"/>
        </w:rPr>
        <w:t>Russia’s forceful military intervention</w:t>
      </w:r>
      <w:r w:rsidRPr="00926A48">
        <w:rPr>
          <w:sz w:val="14"/>
        </w:rPr>
        <w:t xml:space="preserve"> into Ukraine </w:t>
      </w:r>
      <w:r w:rsidRPr="00926A48">
        <w:rPr>
          <w:rStyle w:val="StyleUnderline"/>
        </w:rPr>
        <w:t>was preceded by a grinding</w:t>
      </w:r>
      <w:r w:rsidRPr="00926A48">
        <w:rPr>
          <w:sz w:val="14"/>
        </w:rPr>
        <w:t xml:space="preserve">, if superficially velveted, </w:t>
      </w:r>
      <w:r w:rsidRPr="00926A48">
        <w:rPr>
          <w:rStyle w:val="StyleUnderline"/>
        </w:rPr>
        <w:t>tug of war between Moscow and the West</w:t>
      </w:r>
      <w:r w:rsidRPr="00926A48">
        <w:rPr>
          <w:sz w:val="14"/>
        </w:rPr>
        <w:t xml:space="preserve"> over Ukraine’s integration with two competing </w:t>
      </w:r>
      <w:r w:rsidRPr="00926A48">
        <w:rPr>
          <w:rStyle w:val="StyleUnderline"/>
        </w:rPr>
        <w:t>soft-power “vehicles</w:t>
      </w:r>
      <w:r w:rsidRPr="00926A48">
        <w:rPr>
          <w:sz w:val="14"/>
        </w:rPr>
        <w:t xml:space="preserve">”—the EU and the Moscow-led Customs Union-cum-Eurasian Union. It was Yanukovych’s abandonment of Ukraine’s pledge to sign an Association Agreement with the EU—following intense Russian coercion—that protests began again in earnest. Yanukovych’s turn to brutality eventually precipitated his toppling, Russia’s military intervention, and now Crimea’s annexation. </w:t>
      </w:r>
      <w:r w:rsidRPr="0028660A">
        <w:rPr>
          <w:rStyle w:val="Emphasis"/>
          <w:szCs w:val="32"/>
        </w:rPr>
        <w:t xml:space="preserve">The idea of soft power as operational policy should be buried. </w:t>
      </w:r>
      <w:r w:rsidRPr="00926A48">
        <w:rPr>
          <w:rStyle w:val="StyleUnderline"/>
        </w:rPr>
        <w:t>While there is some government role</w:t>
      </w:r>
      <w:r w:rsidRPr="00926A48">
        <w:rPr>
          <w:sz w:val="14"/>
        </w:rPr>
        <w:t xml:space="preserve"> in propagating and wielding soft power—public affairs, policy making, and, yes, sometimes psychological operations—</w:t>
      </w:r>
      <w:r w:rsidRPr="00926A48">
        <w:rPr>
          <w:rStyle w:val="StyleUnderline"/>
        </w:rPr>
        <w:t>the real business of soft power</w:t>
      </w:r>
      <w:r w:rsidRPr="00926A48">
        <w:rPr>
          <w:sz w:val="14"/>
        </w:rPr>
        <w:t xml:space="preserve"> is </w:t>
      </w:r>
      <w:r w:rsidRPr="0028660A">
        <w:rPr>
          <w:rStyle w:val="Emphasis"/>
        </w:rPr>
        <w:t>exists well outside of the domain of the state</w:t>
      </w:r>
      <w:r w:rsidRPr="00926A48">
        <w:rPr>
          <w:sz w:val="14"/>
        </w:rPr>
        <w:t xml:space="preserve">. </w:t>
      </w:r>
      <w:r w:rsidRPr="00926A48">
        <w:rPr>
          <w:rStyle w:val="StyleUnderline"/>
        </w:rPr>
        <w:t xml:space="preserve">In reality, the track record of operationalizing soft power has been, to date, </w:t>
      </w:r>
      <w:r w:rsidRPr="0028660A">
        <w:rPr>
          <w:rStyle w:val="Emphasis"/>
        </w:rPr>
        <w:t>abysmal</w:t>
      </w:r>
      <w:r w:rsidRPr="00926A48">
        <w:rPr>
          <w:sz w:val="14"/>
        </w:rPr>
        <w:t xml:space="preserve">. </w:t>
      </w:r>
      <w:r w:rsidRPr="00926A48">
        <w:rPr>
          <w:rStyle w:val="StyleUnderline"/>
        </w:rPr>
        <w:t>Russia is a case in point</w:t>
      </w:r>
      <w:r w:rsidRPr="00926A48">
        <w:rPr>
          <w:sz w:val="14"/>
        </w:rPr>
        <w:t xml:space="preserve">. </w:t>
      </w:r>
      <w:r w:rsidRPr="00926A48">
        <w:rPr>
          <w:rStyle w:val="StyleUnderline"/>
        </w:rPr>
        <w:t>Moscow repeatedly sought to revise the post-Cold War order</w:t>
      </w:r>
      <w:r w:rsidRPr="00926A48">
        <w:rPr>
          <w:sz w:val="14"/>
        </w:rPr>
        <w:t xml:space="preserve"> through a variety of projects that might normally be filed as soft-power initiatives: then president Dmitry Medvedev’s repeated attempts to reorient the European security architecture; the Kremlin obsession with making the ruble an international reserve currency; the formation of the Russia-led Customs Union in 2010; and the (now likely stillborn) plans to establish the Eurasian Union. </w:t>
      </w:r>
      <w:r w:rsidRPr="00926A48">
        <w:rPr>
          <w:rStyle w:val="StyleUnderline"/>
        </w:rPr>
        <w:t xml:space="preserve">And yet, </w:t>
      </w:r>
      <w:r w:rsidRPr="0028660A">
        <w:rPr>
          <w:rStyle w:val="Emphasis"/>
        </w:rPr>
        <w:t>in the end,</w:t>
      </w:r>
      <w:r w:rsidRPr="00926A48">
        <w:rPr>
          <w:rStyle w:val="StyleUnderline"/>
        </w:rPr>
        <w:t xml:space="preserve"> Crimea was forcibly seized by men with guns.</w:t>
      </w:r>
      <w:r>
        <w:rPr>
          <w:rStyle w:val="StyleUnderline"/>
        </w:rPr>
        <w:t xml:space="preserve"> </w:t>
      </w:r>
      <w:r w:rsidRPr="00926A48">
        <w:rPr>
          <w:rStyle w:val="StyleUnderline"/>
        </w:rPr>
        <w:t xml:space="preserve">Indeed, the truer currency </w:t>
      </w:r>
      <w:r w:rsidRPr="00926A48">
        <w:rPr>
          <w:sz w:val="14"/>
        </w:rPr>
        <w:t xml:space="preserve">of power </w:t>
      </w:r>
      <w:r w:rsidRPr="0028660A">
        <w:rPr>
          <w:rStyle w:val="Emphasis"/>
        </w:rPr>
        <w:t>remains the ability to coerce</w:t>
      </w:r>
      <w:r w:rsidRPr="00926A48">
        <w:rPr>
          <w:sz w:val="14"/>
        </w:rPr>
        <w:t xml:space="preserve">. </w:t>
      </w:r>
      <w:r w:rsidRPr="00926A48">
        <w:rPr>
          <w:rStyle w:val="StyleUnderline"/>
        </w:rPr>
        <w:t>Fatigue from</w:t>
      </w:r>
      <w:r w:rsidRPr="00926A48">
        <w:rPr>
          <w:sz w:val="14"/>
        </w:rPr>
        <w:t xml:space="preserve"> disastrous wars in </w:t>
      </w:r>
      <w:r w:rsidRPr="00926A48">
        <w:rPr>
          <w:rStyle w:val="StyleUnderline"/>
        </w:rPr>
        <w:t>Iraq and Afghanistan elevated expectations</w:t>
      </w:r>
      <w:r w:rsidRPr="00926A48">
        <w:rPr>
          <w:sz w:val="14"/>
        </w:rPr>
        <w:t xml:space="preserve"> that </w:t>
      </w:r>
      <w:r w:rsidRPr="00926A48">
        <w:rPr>
          <w:rStyle w:val="StyleUnderline"/>
        </w:rPr>
        <w:t xml:space="preserve">soft power could supplant a beleaguered </w:t>
      </w:r>
      <w:r w:rsidRPr="00926A48">
        <w:rPr>
          <w:sz w:val="14"/>
        </w:rPr>
        <w:t xml:space="preserve">and overstretched U.S. </w:t>
      </w:r>
      <w:r w:rsidRPr="00926A48">
        <w:rPr>
          <w:rStyle w:val="StyleUnderline"/>
        </w:rPr>
        <w:t>military</w:t>
      </w:r>
      <w:r w:rsidRPr="00926A48">
        <w:rPr>
          <w:sz w:val="14"/>
        </w:rPr>
        <w:t xml:space="preserve">. Why, indeed, would the U.S. opt for coercion when civilizational persuasion could do the trick? </w:t>
      </w:r>
      <w:r w:rsidRPr="00926A48">
        <w:rPr>
          <w:rStyle w:val="StyleUnderline"/>
        </w:rPr>
        <w:t>Pro-West people power in Eurasia seemed to bolster the case for operationalized soft power after the “color revolutions</w:t>
      </w:r>
      <w:r w:rsidRPr="00926A48">
        <w:rPr>
          <w:sz w:val="14"/>
        </w:rPr>
        <w:t xml:space="preserve">” in Georgia, Ukraine and Kyrgyzstan. </w:t>
      </w:r>
      <w:r w:rsidRPr="00926A48">
        <w:rPr>
          <w:rStyle w:val="StyleUnderline"/>
        </w:rPr>
        <w:t xml:space="preserve">Yet the longer-term results were </w:t>
      </w:r>
      <w:r w:rsidRPr="0028660A">
        <w:rPr>
          <w:rStyle w:val="Emphasis"/>
          <w:szCs w:val="32"/>
        </w:rPr>
        <w:t>unpredictable at best and disastrous at worst</w:t>
      </w:r>
      <w:r w:rsidRPr="00926A48">
        <w:rPr>
          <w:sz w:val="14"/>
        </w:rPr>
        <w:t xml:space="preserve">. Over time, </w:t>
      </w:r>
      <w:r w:rsidRPr="00926A48">
        <w:rPr>
          <w:rStyle w:val="StyleUnderline"/>
        </w:rPr>
        <w:t xml:space="preserve">it has become </w:t>
      </w:r>
      <w:r w:rsidRPr="0028660A">
        <w:rPr>
          <w:rStyle w:val="Emphasis"/>
        </w:rPr>
        <w:t>increasingly apparent</w:t>
      </w:r>
      <w:r w:rsidRPr="00926A48">
        <w:rPr>
          <w:rStyle w:val="StyleUnderline"/>
        </w:rPr>
        <w:t xml:space="preserve"> that soft power is perhaps less an instrument to wield than a </w:t>
      </w:r>
      <w:r w:rsidRPr="0028660A">
        <w:rPr>
          <w:rStyle w:val="Emphasis"/>
        </w:rPr>
        <w:t>favorable wind at our backs</w:t>
      </w:r>
      <w:r w:rsidRPr="00926A48">
        <w:rPr>
          <w:sz w:val="14"/>
        </w:rPr>
        <w:t xml:space="preserve">. </w:t>
      </w:r>
      <w:r w:rsidRPr="00926A48">
        <w:rPr>
          <w:rStyle w:val="StyleUnderline"/>
        </w:rPr>
        <w:t>The crisis with Russia has laid bare the limits of soft power as well as the continued relevance of hard power</w:t>
      </w:r>
      <w:r w:rsidRPr="00926A48">
        <w:rPr>
          <w:sz w:val="14"/>
        </w:rPr>
        <w:t xml:space="preserve">—even in “postmodern” Europe. While the Obama administration should be credited with being among the few Western governments to offer a relatively serious response to the Ukraine crisis, </w:t>
      </w:r>
      <w:r w:rsidRPr="00926A48">
        <w:rPr>
          <w:rStyle w:val="StyleUnderline"/>
        </w:rPr>
        <w:t>the White House</w:t>
      </w:r>
      <w:r w:rsidRPr="00926A48">
        <w:rPr>
          <w:sz w:val="14"/>
        </w:rPr>
        <w:t xml:space="preserve"> overall still </w:t>
      </w:r>
      <w:r w:rsidRPr="00926A48">
        <w:rPr>
          <w:rStyle w:val="StyleUnderline"/>
        </w:rPr>
        <w:t>seems uncomfortable with the difficult but very real role that hard power</w:t>
      </w:r>
      <w:r w:rsidRPr="00926A48">
        <w:rPr>
          <w:sz w:val="14"/>
        </w:rPr>
        <w:t xml:space="preserve"> necessarily </w:t>
      </w:r>
      <w:r w:rsidRPr="00926A48">
        <w:rPr>
          <w:rStyle w:val="StyleUnderline"/>
        </w:rPr>
        <w:t>plays</w:t>
      </w:r>
      <w:r w:rsidRPr="00926A48">
        <w:rPr>
          <w:sz w:val="14"/>
        </w:rPr>
        <w:t xml:space="preserve"> in establishing and policing a U.S.-led, liberal normative order. </w:t>
      </w:r>
      <w:r w:rsidRPr="00926A48">
        <w:rPr>
          <w:rStyle w:val="StyleUnderline"/>
        </w:rPr>
        <w:t>This must change with</w:t>
      </w:r>
      <w:r w:rsidRPr="00926A48">
        <w:rPr>
          <w:sz w:val="14"/>
        </w:rPr>
        <w:t xml:space="preserve"> the new circumstances established by </w:t>
      </w:r>
      <w:r w:rsidRPr="00926A48">
        <w:rPr>
          <w:rStyle w:val="StyleUnderline"/>
        </w:rPr>
        <w:t>Russian revanchism</w:t>
      </w:r>
      <w:r w:rsidRPr="00926A48">
        <w:rPr>
          <w:sz w:val="14"/>
        </w:rPr>
        <w:t xml:space="preserve">. </w:t>
      </w:r>
      <w:r w:rsidRPr="00926A48">
        <w:rPr>
          <w:rStyle w:val="StyleUnderline"/>
        </w:rPr>
        <w:t xml:space="preserve">Western values can </w:t>
      </w:r>
      <w:r w:rsidRPr="0028660A">
        <w:rPr>
          <w:rStyle w:val="Emphasis"/>
        </w:rPr>
        <w:t>only</w:t>
      </w:r>
      <w:r w:rsidRPr="00926A48">
        <w:rPr>
          <w:rStyle w:val="StyleUnderline"/>
        </w:rPr>
        <w:t xml:space="preserve"> be </w:t>
      </w:r>
      <w:r w:rsidRPr="0028660A">
        <w:rPr>
          <w:rStyle w:val="StyleUnderline"/>
        </w:rPr>
        <w:t>propagated</w:t>
      </w:r>
      <w:r w:rsidRPr="00926A48">
        <w:rPr>
          <w:sz w:val="14"/>
        </w:rPr>
        <w:t xml:space="preserve"> and upheld </w:t>
      </w:r>
      <w:r w:rsidRPr="0028660A">
        <w:rPr>
          <w:rStyle w:val="StyleUnderline"/>
        </w:rPr>
        <w:t>with</w:t>
      </w:r>
      <w:r w:rsidRPr="00926A48">
        <w:rPr>
          <w:sz w:val="14"/>
        </w:rPr>
        <w:t xml:space="preserve"> the ultimate guarantee of </w:t>
      </w:r>
      <w:r w:rsidRPr="00926A48">
        <w:rPr>
          <w:rStyle w:val="StyleUnderline"/>
        </w:rPr>
        <w:t>hard power</w:t>
      </w:r>
      <w:r w:rsidRPr="00926A48">
        <w:rPr>
          <w:sz w:val="14"/>
        </w:rPr>
        <w:t xml:space="preserve">. And </w:t>
      </w:r>
      <w:r w:rsidRPr="00926A48">
        <w:rPr>
          <w:rStyle w:val="StyleUnderline"/>
        </w:rPr>
        <w:t>if the West is not prepared to enforce its values</w:t>
      </w:r>
      <w:r w:rsidRPr="00926A48">
        <w:rPr>
          <w:sz w:val="14"/>
        </w:rPr>
        <w:t xml:space="preserve"> </w:t>
      </w:r>
      <w:r w:rsidRPr="00926A48">
        <w:rPr>
          <w:rStyle w:val="StyleUnderline"/>
        </w:rPr>
        <w:t>with tangible consequences</w:t>
      </w:r>
      <w:r w:rsidRPr="00926A48">
        <w:rPr>
          <w:sz w:val="14"/>
        </w:rPr>
        <w:t xml:space="preserve">, then perhaps </w:t>
      </w:r>
      <w:r w:rsidRPr="0028660A">
        <w:rPr>
          <w:rStyle w:val="Emphasis"/>
        </w:rPr>
        <w:t>we should abandon</w:t>
      </w:r>
      <w:r w:rsidRPr="00926A48">
        <w:rPr>
          <w:sz w:val="14"/>
        </w:rPr>
        <w:t xml:space="preserve"> the pretense of </w:t>
      </w:r>
      <w:r w:rsidRPr="00926A48">
        <w:rPr>
          <w:rStyle w:val="StyleUnderline"/>
        </w:rPr>
        <w:t xml:space="preserve">a rules-based international system and cease the cruel practice of giving hope </w:t>
      </w:r>
      <w:r w:rsidRPr="0028660A">
        <w:rPr>
          <w:rStyle w:val="Emphasis"/>
        </w:rPr>
        <w:t>where there is none to be had</w:t>
      </w:r>
      <w:r w:rsidRPr="00926A48">
        <w:rPr>
          <w:rStyle w:val="StyleUnderline"/>
        </w:rPr>
        <w:t>.</w:t>
      </w:r>
      <w:r w:rsidRPr="00926A48">
        <w:rPr>
          <w:sz w:val="14"/>
        </w:rPr>
        <w:t xml:space="preserve"> </w:t>
      </w:r>
      <w:r w:rsidRPr="00926A48">
        <w:rPr>
          <w:rStyle w:val="StyleUnderline"/>
        </w:rPr>
        <w:t xml:space="preserve">Soft power is here to stay, but its moment as a diplomatic instrument </w:t>
      </w:r>
      <w:r w:rsidRPr="0028660A">
        <w:rPr>
          <w:rStyle w:val="Emphasis"/>
        </w:rPr>
        <w:t>has long since gone</w:t>
      </w:r>
      <w:r w:rsidRPr="00926A48">
        <w:rPr>
          <w:sz w:val="14"/>
        </w:rPr>
        <w:t xml:space="preserve">. Because, </w:t>
      </w:r>
      <w:r w:rsidRPr="00926A48">
        <w:rPr>
          <w:rStyle w:val="StyleUnderline"/>
        </w:rPr>
        <w:t xml:space="preserve">in reality, </w:t>
      </w:r>
      <w:r w:rsidRPr="0028660A">
        <w:rPr>
          <w:rStyle w:val="Emphasis"/>
          <w:szCs w:val="32"/>
        </w:rPr>
        <w:t>it was never really much more than an illusion of what we wished the world to be</w:t>
      </w:r>
      <w:r w:rsidRPr="00926A48">
        <w:rPr>
          <w:sz w:val="14"/>
        </w:rPr>
        <w:t xml:space="preserve"> rather than the one that exists.</w:t>
      </w:r>
    </w:p>
    <w:p w14:paraId="57D49909" w14:textId="77777777" w:rsidR="001D06AB" w:rsidRDefault="001D06AB" w:rsidP="001D06AB">
      <w:pPr>
        <w:rPr>
          <w:sz w:val="16"/>
        </w:rPr>
      </w:pPr>
    </w:p>
    <w:p w14:paraId="11FFE136" w14:textId="77777777" w:rsidR="001D06AB" w:rsidRDefault="001D06AB" w:rsidP="001D06AB">
      <w:pPr>
        <w:pStyle w:val="Heading3"/>
      </w:pPr>
      <w:r>
        <w:t>Alt Causes – International Agreements</w:t>
      </w:r>
    </w:p>
    <w:p w14:paraId="206FA086" w14:textId="77777777" w:rsidR="001D06AB" w:rsidRPr="00AC6FE6" w:rsidRDefault="001D06AB" w:rsidP="001D06AB">
      <w:pPr>
        <w:pStyle w:val="Heading4"/>
        <w:rPr>
          <w:rStyle w:val="Style13ptBold"/>
          <w:b/>
        </w:rPr>
      </w:pPr>
      <w:r>
        <w:rPr>
          <w:rStyle w:val="Style13ptBold"/>
          <w:b/>
        </w:rPr>
        <w:t>Numerous alt causes to declining soft power such as American leadership on climate change.</w:t>
      </w:r>
    </w:p>
    <w:p w14:paraId="756DE83A" w14:textId="77777777" w:rsidR="001D06AB" w:rsidRPr="00AC6FE6" w:rsidRDefault="001D06AB" w:rsidP="001D06AB">
      <w:pPr>
        <w:rPr>
          <w:rStyle w:val="Style13ptBold"/>
        </w:rPr>
      </w:pPr>
      <w:r>
        <w:rPr>
          <w:rStyle w:val="Style13ptBold"/>
        </w:rPr>
        <w:t xml:space="preserve">O’Sullivan 6/2 </w:t>
      </w:r>
      <w:r w:rsidRPr="00AC6FE6">
        <w:rPr>
          <w:sz w:val="16"/>
          <w:szCs w:val="16"/>
        </w:rPr>
        <w:t>(Meghan L. O’Sullivan is the Jeane Kirkpatrick Professor of the Practice of International Affairs and Director of the Geopolitics of Energy Project at Harvard University’s Kennedy School. Her expertise includes the geopolitics of energy, decision making in foreign policy, nation-building, counterinsurgency, and the Middle East. Between 2004 and 2007, she was special assistant to President George W. Bush and Deputy National Security Advisor for Iraq and Afghanistan. Prior to this, Dr. O'Sullivan was senior director for strategic planning and Southwest Asia in the NSC; political advisor to the Coalition Provisional Authority administrator and deputy director for governance in Baghdad; chief advisor to the presidential envoy to the Northern Ireland peace process; and a fellow at the Brookings Institution. Dr. O’Sullivan is an adjunct senior fellow at the Council of Foreign Relations, an occasional columnist for Bloomberg View, and an advisor to the Hess Corporation. She has been awarded the Defense Department's highest honor for civilians and, three times, the State Department's Superior Honor Award. She has a B.A. from Georgetown University and a masters and doctorate from Oxford University. “How Trump Is Surrendering America's Soft Power,” 6/2/17, https://www.bloomberg.com/view/articles/2017-06-02/how-trump-is-surrendering-america-s-soft-power, Bloomberg) EYC</w:t>
      </w:r>
    </w:p>
    <w:p w14:paraId="1472F814" w14:textId="77777777" w:rsidR="001D06AB" w:rsidRDefault="001D06AB" w:rsidP="001D06AB">
      <w:pPr>
        <w:rPr>
          <w:rStyle w:val="StyleUnderline"/>
        </w:rPr>
      </w:pPr>
      <w:r w:rsidRPr="00AC6FE6">
        <w:rPr>
          <w:rStyle w:val="StyleUnderline"/>
        </w:rPr>
        <w:t>President Donald Trump's decision to remove the U.S. from the Paris climate agreement is yet another manifestation</w:t>
      </w:r>
      <w:r w:rsidRPr="00120337">
        <w:rPr>
          <w:sz w:val="16"/>
        </w:rPr>
        <w:t xml:space="preserve"> -- </w:t>
      </w:r>
      <w:r w:rsidRPr="00AC6FE6">
        <w:rPr>
          <w:rStyle w:val="StyleUnderline"/>
        </w:rPr>
        <w:t>alongside the budget submitted to Congress and the president's speech at NATO headquarters in Brussels -- of how he continues to see U.S. interests as narrowly economic, and U.S. influence as exerted solely through hard power.</w:t>
      </w:r>
      <w:r w:rsidRPr="00120337">
        <w:rPr>
          <w:sz w:val="16"/>
        </w:rPr>
        <w:t xml:space="preserve"> </w:t>
      </w:r>
      <w:r w:rsidRPr="00AC6FE6">
        <w:rPr>
          <w:rStyle w:val="StyleUnderline"/>
        </w:rPr>
        <w:t>Had the president a more expansive view of both the nation's interests and influence, he would have kept the U.S. in the accord</w:t>
      </w:r>
      <w:r w:rsidRPr="00120337">
        <w:rPr>
          <w:sz w:val="16"/>
        </w:rPr>
        <w:t xml:space="preserve">. </w:t>
      </w:r>
      <w:r w:rsidRPr="00AC6FE6">
        <w:rPr>
          <w:rStyle w:val="StyleUnderline"/>
        </w:rPr>
        <w:t>Instead, he</w:t>
      </w:r>
      <w:r w:rsidRPr="00120337">
        <w:rPr>
          <w:sz w:val="16"/>
        </w:rPr>
        <w:t xml:space="preserve"> not only harmed global efforts to address a pressing problem, but also </w:t>
      </w:r>
      <w:r w:rsidRPr="00AC6FE6">
        <w:rPr>
          <w:rStyle w:val="Emphasis"/>
        </w:rPr>
        <w:t xml:space="preserve">deprived the U.S. of an important source of so-called soft power. </w:t>
      </w:r>
      <w:r w:rsidRPr="00AC6FE6">
        <w:rPr>
          <w:rStyle w:val="StyleUnderline"/>
        </w:rPr>
        <w:t>In a world in which military might is increasingly difficult and costly to use, America will suffer from this loss.</w:t>
      </w:r>
      <w:r>
        <w:rPr>
          <w:rStyle w:val="Emphasis"/>
        </w:rPr>
        <w:t xml:space="preserve"> </w:t>
      </w:r>
      <w:r w:rsidRPr="00120337">
        <w:rPr>
          <w:sz w:val="16"/>
        </w:rPr>
        <w:t xml:space="preserve">My Harvard colleague Joe Nye coined the term soft power, defining it simply as "the ability to get what you want through attraction rather than coercion or payments." </w:t>
      </w:r>
      <w:r w:rsidRPr="00AC6FE6">
        <w:rPr>
          <w:rStyle w:val="Emphasis"/>
        </w:rPr>
        <w:t>According to Nye, the soft power of a country depends largely on three components: its culture, its political values, and how it conducts itself in the world and at home</w:t>
      </w:r>
      <w:r w:rsidRPr="00120337">
        <w:rPr>
          <w:sz w:val="16"/>
        </w:rPr>
        <w:t xml:space="preserve">. To the extent that these three factors are attractive to others, a country can wield considerable sway abroad. This soft power complements more traditional notions of hard power: the military, the economy, and coercive elements of policy. Contrary to a view in which the U.S. cows or pressures others into doing its bidding through its military power alone, it has long relied on soft power to shape the world in a way conducive to its interests. For instance, this year marks the 70th anniversary of the Marshall Plan, an initiative the U.S. took to help rebuild Europe, including Germany, after the devastation of World War II. During the Cold War, the attractiveness of U.S. ideas, values, and policies helped inspire those living under Soviet rule to oppose it, and allowed the U.S. to sustain alliances in the face of decades-long pressure from Moscow. </w:t>
      </w:r>
      <w:r w:rsidRPr="00AC6FE6">
        <w:rPr>
          <w:rStyle w:val="Emphasis"/>
        </w:rPr>
        <w:t>The U.S. had, and continues to have, many sources of soft power</w:t>
      </w:r>
      <w:r w:rsidRPr="00120337">
        <w:rPr>
          <w:sz w:val="16"/>
        </w:rPr>
        <w:t xml:space="preserve">, be it our </w:t>
      </w:r>
      <w:r w:rsidRPr="00AC6FE6">
        <w:rPr>
          <w:rStyle w:val="StyleUnderline"/>
        </w:rPr>
        <w:t>technologies, universities</w:t>
      </w:r>
      <w:r w:rsidRPr="00120337">
        <w:rPr>
          <w:sz w:val="16"/>
        </w:rPr>
        <w:t xml:space="preserve"> that attract hundreds of thousands of foreign students each year, </w:t>
      </w:r>
      <w:r w:rsidRPr="00AC6FE6">
        <w:rPr>
          <w:rStyle w:val="StyleUnderline"/>
        </w:rPr>
        <w:t xml:space="preserve">or many elements of our popular culture. </w:t>
      </w:r>
      <w:r w:rsidRPr="00AC6FE6">
        <w:rPr>
          <w:rStyle w:val="Emphasis"/>
        </w:rPr>
        <w:t>But a new and significant source of soft power was U.S. leadership on an issue that virtually every country in the world cares enough about to have devised a national action plan: climate change.</w:t>
      </w:r>
      <w:r w:rsidRPr="00120337">
        <w:rPr>
          <w:sz w:val="16"/>
        </w:rPr>
        <w:t xml:space="preserve"> While the U.S. cannot claim all the credit for producing the Paris accord, the Barack Obama administration was widely seen as having been a critical driver. </w:t>
      </w:r>
      <w:r w:rsidRPr="00AC6FE6">
        <w:rPr>
          <w:rStyle w:val="StyleUnderline"/>
        </w:rPr>
        <w:t>America became the champion of many countries that view climate change as an urgent, if not existential, problem. This global goodwill was extinguished overnight with Trump's announcement -- and with it, the countless ways in which the U.S. could have leveraged it to achieve other, non-climate related goals</w:t>
      </w:r>
      <w:r w:rsidRPr="00120337">
        <w:rPr>
          <w:sz w:val="16"/>
        </w:rPr>
        <w:t xml:space="preserve">. The most specific and likely most important example of how this will affect tangible American interests is with the relationship with China. </w:t>
      </w:r>
      <w:r w:rsidRPr="00AC6FE6">
        <w:rPr>
          <w:rStyle w:val="StyleUnderline"/>
        </w:rPr>
        <w:t xml:space="preserve">Much has already been said about how Washington, in withdrawing from the Paris agreement, has handed China a geopolitical gift by ceding global leadership role to Beijing. </w:t>
      </w:r>
      <w:r w:rsidRPr="00120337">
        <w:rPr>
          <w:sz w:val="16"/>
        </w:rPr>
        <w:t xml:space="preserve">Trump's abdication is no doubt welcomed by Chinese President Xi Jinping, who is making a big push to increase Chinese soft power in the world -- even speaking of it in these terms. </w:t>
      </w:r>
      <w:r w:rsidRPr="00AC6FE6">
        <w:rPr>
          <w:rStyle w:val="StyleUnderline"/>
        </w:rPr>
        <w:t>But what few appreciate is how climate was one of a perilously small number of issues on which Washington and Beijing had managed to build a cooperative relationship.</w:t>
      </w:r>
    </w:p>
    <w:p w14:paraId="19A3C640" w14:textId="77777777" w:rsidR="001D06AB" w:rsidRDefault="001D06AB" w:rsidP="001D06AB">
      <w:pPr>
        <w:pStyle w:val="Heading4"/>
      </w:pPr>
      <w:r>
        <w:t>Trump undermines soft power and alienates allies by reversing Obamas diplomatic agenda</w:t>
      </w:r>
    </w:p>
    <w:p w14:paraId="3AF93475" w14:textId="77777777" w:rsidR="001D06AB" w:rsidRDefault="001D06AB" w:rsidP="001D06AB">
      <w:r>
        <w:rPr>
          <w:rStyle w:val="Style13ptBold"/>
        </w:rPr>
        <w:t xml:space="preserve">Aguirre 17 </w:t>
      </w:r>
      <w:r w:rsidRPr="00A33F48">
        <w:t xml:space="preserve">(Marcela, digital fundraising director for political campaigns, M.A. in International Affairs from Boston University and a B.A., summa cum laude, in Communication Studies from The University of Texas at El Paso, “In Free Fall: America’s Soft Power in Trump Era,” Charged Affairs, 2/6, </w:t>
      </w:r>
      <w:hyperlink r:id="rId18" w:history="1">
        <w:r w:rsidRPr="00E4446C">
          <w:rPr>
            <w:rStyle w:val="Hyperlink"/>
          </w:rPr>
          <w:t>https://chargedaffairs.org/in-free-fall-americas-soft-power-in-trump-era/</w:t>
        </w:r>
      </w:hyperlink>
      <w:r>
        <w:t>) ip</w:t>
      </w:r>
    </w:p>
    <w:p w14:paraId="055E309E" w14:textId="77777777" w:rsidR="001D06AB" w:rsidRPr="00A33F48" w:rsidRDefault="001D06AB" w:rsidP="001D06AB">
      <w:pPr>
        <w:rPr>
          <w:sz w:val="16"/>
        </w:rPr>
      </w:pPr>
      <w:r w:rsidRPr="003C51EB">
        <w:rPr>
          <w:rStyle w:val="StyleUnderline"/>
        </w:rPr>
        <w:t>As part of his “America First” strategy, Trump is signing orders that are supposed to “make America great again.”</w:t>
      </w:r>
      <w:r w:rsidRPr="00A33F48">
        <w:rPr>
          <w:sz w:val="16"/>
        </w:rPr>
        <w:t xml:space="preserve"> However, </w:t>
      </w:r>
      <w:r w:rsidRPr="003C51EB">
        <w:rPr>
          <w:rStyle w:val="Emphasis"/>
        </w:rPr>
        <w:t>he’s weakening the U.S. presence in the world</w:t>
      </w:r>
      <w:r w:rsidRPr="00A33F48">
        <w:rPr>
          <w:sz w:val="16"/>
        </w:rPr>
        <w:t xml:space="preserve">. By </w:t>
      </w:r>
      <w:r w:rsidRPr="003C51EB">
        <w:rPr>
          <w:rStyle w:val="Emphasis"/>
        </w:rPr>
        <w:t xml:space="preserve">disengaging from the world and loosening relations with its closest allies, </w:t>
      </w:r>
      <w:r w:rsidRPr="003C51EB">
        <w:rPr>
          <w:rStyle w:val="StyleUnderline"/>
        </w:rPr>
        <w:t>Trump is signaling that the U.S. needs no one and that he alone can fix its problems.</w:t>
      </w:r>
      <w:r w:rsidRPr="00A33F48">
        <w:rPr>
          <w:sz w:val="16"/>
        </w:rPr>
        <w:t xml:space="preserve"> </w:t>
      </w:r>
      <w:r w:rsidRPr="003C51EB">
        <w:rPr>
          <w:rStyle w:val="StyleUnderline"/>
        </w:rPr>
        <w:t>This</w:t>
      </w:r>
      <w:r w:rsidRPr="00A33F48">
        <w:rPr>
          <w:sz w:val="16"/>
        </w:rPr>
        <w:t xml:space="preserve">, of course, </w:t>
      </w:r>
      <w:r w:rsidRPr="003C51EB">
        <w:rPr>
          <w:rStyle w:val="StyleUnderline"/>
        </w:rPr>
        <w:t>is dangerous</w:t>
      </w:r>
      <w:r w:rsidRPr="00A33F48">
        <w:rPr>
          <w:sz w:val="16"/>
        </w:rPr>
        <w:t xml:space="preserve">. </w:t>
      </w:r>
      <w:r w:rsidRPr="003C51EB">
        <w:rPr>
          <w:rStyle w:val="StyleUnderline"/>
        </w:rPr>
        <w:t>When a major superpower isolates itself from the world, it in turn looses its standing as the global leader</w:t>
      </w:r>
      <w:r w:rsidRPr="00A33F48">
        <w:rPr>
          <w:sz w:val="16"/>
        </w:rPr>
        <w:t xml:space="preserve">. Is that really what this new administration wants? </w:t>
      </w:r>
      <w:r w:rsidRPr="003C51EB">
        <w:rPr>
          <w:rStyle w:val="StyleUnderline"/>
        </w:rPr>
        <w:t>Do we really want to lose allies and cozy up to tyrants like Russia’s Putin</w:t>
      </w:r>
      <w:r w:rsidRPr="00A33F48">
        <w:rPr>
          <w:sz w:val="16"/>
        </w:rPr>
        <w:t xml:space="preserve">? With </w:t>
      </w:r>
      <w:r w:rsidRPr="003C51EB">
        <w:rPr>
          <w:rStyle w:val="StyleUnderline"/>
        </w:rPr>
        <w:t>this kind of isolationist mentality, both are national security and economic interests are at risk</w:t>
      </w:r>
      <w:r w:rsidRPr="00A33F48">
        <w:rPr>
          <w:sz w:val="16"/>
        </w:rPr>
        <w:t xml:space="preserve">. At this pace, </w:t>
      </w:r>
      <w:r w:rsidRPr="003C51EB">
        <w:rPr>
          <w:rStyle w:val="Emphasis"/>
        </w:rPr>
        <w:t>our ranking as most loved country will drop dead bottom.</w:t>
      </w:r>
      <w:r w:rsidRPr="00A33F48">
        <w:rPr>
          <w:sz w:val="16"/>
        </w:rPr>
        <w:t xml:space="preserve"> Remember 2003 and the Iraq War? When President Obama first took office in 2009, America’s image abroad was pretty dismal. However, over the past eight years, President </w:t>
      </w:r>
      <w:r w:rsidRPr="003C51EB">
        <w:rPr>
          <w:rStyle w:val="StyleUnderline"/>
        </w:rPr>
        <w:t>Obama did a lot to repair American perceptions</w:t>
      </w:r>
      <w:r w:rsidRPr="00A33F48">
        <w:rPr>
          <w:sz w:val="16"/>
        </w:rPr>
        <w:t xml:space="preserve"> abroad through a more pragmatic and amicable foreign policy that focused more on soft power then that of the previous administration. Soft power—a term coined by Harvard professor Joseph Nye—is a country’s ability to persuade foreign audiences through diplomatic, economic, and cultural means. In other words, it’s a way to influence the views of foreign publics through non-coercion. From the </w:t>
      </w:r>
      <w:r w:rsidRPr="003C51EB">
        <w:rPr>
          <w:rStyle w:val="StyleUnderline"/>
        </w:rPr>
        <w:t>renewal of friendly relations with Cuba</w:t>
      </w:r>
      <w:r w:rsidRPr="00A33F48">
        <w:rPr>
          <w:sz w:val="16"/>
        </w:rPr>
        <w:t xml:space="preserve"> to the </w:t>
      </w:r>
      <w:r w:rsidRPr="003C51EB">
        <w:rPr>
          <w:rStyle w:val="StyleUnderline"/>
        </w:rPr>
        <w:t>signing of the Paris</w:t>
      </w:r>
      <w:r w:rsidRPr="00A33F48">
        <w:rPr>
          <w:sz w:val="16"/>
        </w:rPr>
        <w:t xml:space="preserve"> Climate </w:t>
      </w:r>
      <w:r w:rsidRPr="003C51EB">
        <w:rPr>
          <w:rStyle w:val="StyleUnderline"/>
        </w:rPr>
        <w:t>Agreement</w:t>
      </w:r>
      <w:r w:rsidRPr="00A33F48">
        <w:rPr>
          <w:sz w:val="16"/>
        </w:rPr>
        <w:t xml:space="preserve"> to the </w:t>
      </w:r>
      <w:r w:rsidRPr="003C51EB">
        <w:rPr>
          <w:rStyle w:val="StyleUnderline"/>
        </w:rPr>
        <w:t>TPP</w:t>
      </w:r>
      <w:r w:rsidRPr="00A33F48">
        <w:rPr>
          <w:sz w:val="16"/>
        </w:rPr>
        <w:t xml:space="preserve"> and the Iran Deal, it was clear that soft power was at the core of the Obama administration’s foreign policy. It is no wonder the U.S. took the first spot in Portland’s 2016 Soft Power 30 report—a global ranking of soft power around the world. In 2015, the U.K. took the top spot, and the U.S. was ranked third. Might Brexit have caused the U.K. to drop? Perhaps. </w:t>
      </w:r>
      <w:r w:rsidRPr="003C51EB">
        <w:rPr>
          <w:rStyle w:val="StyleUnderline"/>
        </w:rPr>
        <w:t>It’s hard to guess how far the U.S. will drop in rankings on the Soft Power 30 report this year, but I have no doubt it will.</w:t>
      </w:r>
      <w:r w:rsidRPr="00A33F48">
        <w:rPr>
          <w:sz w:val="16"/>
        </w:rPr>
        <w:t xml:space="preserve"> However, </w:t>
      </w:r>
      <w:r w:rsidRPr="003C51EB">
        <w:rPr>
          <w:rStyle w:val="StyleUnderline"/>
        </w:rPr>
        <w:t>what is more relevant is that the U.S. can’t afford to have the international community against it because without them, our national interests are at stake.</w:t>
      </w:r>
      <w:r w:rsidRPr="00A33F48">
        <w:rPr>
          <w:sz w:val="16"/>
        </w:rPr>
        <w:t xml:space="preserve"> The world is watching Trump’s every move, and </w:t>
      </w:r>
      <w:r w:rsidRPr="00A33F48">
        <w:rPr>
          <w:rStyle w:val="StyleUnderline"/>
        </w:rPr>
        <w:t>with every mishap and misstep, they’ll be quick to judge America as a whole.</w:t>
      </w:r>
      <w:r w:rsidRPr="00A33F48">
        <w:rPr>
          <w:sz w:val="16"/>
        </w:rPr>
        <w:t xml:space="preserve"> In this globalized, connected world the U.S. can’t afford to lose its influence in the world.</w:t>
      </w:r>
    </w:p>
    <w:p w14:paraId="097BD526" w14:textId="77777777" w:rsidR="001D06AB" w:rsidRPr="004A5E70" w:rsidRDefault="001D06AB" w:rsidP="001D06AB"/>
    <w:p w14:paraId="6EACCBAC" w14:textId="77777777" w:rsidR="001D06AB" w:rsidRDefault="001D06AB" w:rsidP="001D06AB">
      <w:pPr>
        <w:pStyle w:val="Heading3"/>
      </w:pPr>
      <w:r>
        <w:t>Alt Causes – Health Diplomacy</w:t>
      </w:r>
    </w:p>
    <w:p w14:paraId="760E8083" w14:textId="77777777" w:rsidR="001D06AB" w:rsidRPr="00AD329C" w:rsidRDefault="001D06AB" w:rsidP="001D06AB">
      <w:pPr>
        <w:pStyle w:val="Heading4"/>
        <w:rPr>
          <w:rStyle w:val="Style13ptBold"/>
          <w:b/>
        </w:rPr>
      </w:pPr>
      <w:r>
        <w:rPr>
          <w:rStyle w:val="Style13ptBold"/>
          <w:b/>
        </w:rPr>
        <w:t>Trump’s approach to global health is a large component of American soft power declining.</w:t>
      </w:r>
    </w:p>
    <w:p w14:paraId="25652BAF" w14:textId="77777777" w:rsidR="001D06AB" w:rsidRPr="006843F3" w:rsidRDefault="001D06AB" w:rsidP="001D06AB">
      <w:pPr>
        <w:rPr>
          <w:b/>
          <w:sz w:val="26"/>
        </w:rPr>
      </w:pPr>
      <w:r>
        <w:rPr>
          <w:rStyle w:val="Style13ptBold"/>
        </w:rPr>
        <w:t xml:space="preserve">Daalder 17 </w:t>
      </w:r>
      <w:r w:rsidRPr="00AD329C">
        <w:rPr>
          <w:sz w:val="16"/>
          <w:szCs w:val="16"/>
        </w:rPr>
        <w:t>(Ivo H. Daalder has been president of the Chicago Council on Global Affairs since July 2013. Prior to joining the Council, Daalder served as the ambassador to the North Atlantic Treaty Organization for more than four years. Daalder also served on the National Security Council staff as director for European Affairs from 1995-97, “The Decline of American Soft Power,” 3/29/17, https://www.thechicagocouncil.org/blog/global-insight/ivo-daalder-weeks-reads-decline-american-soft-power, The Chicago Council on Global Affairs) EYC</w:t>
      </w:r>
    </w:p>
    <w:p w14:paraId="3549A96C" w14:textId="77777777" w:rsidR="001D06AB" w:rsidRPr="00120337" w:rsidRDefault="001D06AB" w:rsidP="001D06AB">
      <w:pPr>
        <w:rPr>
          <w:sz w:val="16"/>
        </w:rPr>
      </w:pPr>
      <w:r w:rsidRPr="00AD329C">
        <w:rPr>
          <w:rStyle w:val="StyleUnderline"/>
        </w:rPr>
        <w:t>The nature of American power today is in flux</w:t>
      </w:r>
      <w:r w:rsidRPr="00120337">
        <w:rPr>
          <w:sz w:val="16"/>
        </w:rPr>
        <w:t xml:space="preserve">. Not </w:t>
      </w:r>
      <w:r w:rsidRPr="00AD329C">
        <w:rPr>
          <w:rStyle w:val="StyleUnderline"/>
        </w:rPr>
        <w:t>because of</w:t>
      </w:r>
      <w:r w:rsidRPr="00120337">
        <w:rPr>
          <w:sz w:val="16"/>
        </w:rPr>
        <w:t xml:space="preserve"> a lack of military might – the United States still maintains by far the most powerful military in the world. And not because of a lack of economic prowess – despite all of its problems, the strength, reach, and dynamism of the American economy remains unmatched. Instead, it is </w:t>
      </w:r>
      <w:r w:rsidRPr="00AD329C">
        <w:rPr>
          <w:rStyle w:val="StyleUnderline"/>
        </w:rPr>
        <w:t>America’s political and cultural appeal</w:t>
      </w:r>
      <w:r w:rsidRPr="00120337">
        <w:rPr>
          <w:sz w:val="16"/>
        </w:rPr>
        <w:t xml:space="preserve">, what Joseph Nye has </w:t>
      </w:r>
      <w:r w:rsidRPr="00AD329C">
        <w:rPr>
          <w:rStyle w:val="StyleUnderline"/>
        </w:rPr>
        <w:t>called “soft power,” that is fading, thus reshaping American influence around the world.</w:t>
      </w:r>
      <w:r w:rsidRPr="00120337">
        <w:rPr>
          <w:sz w:val="16"/>
        </w:rPr>
        <w:t xml:space="preserve"> </w:t>
      </w:r>
      <w:r w:rsidRPr="00AD329C">
        <w:rPr>
          <w:rStyle w:val="StyleUnderline"/>
        </w:rPr>
        <w:t>Take immigration</w:t>
      </w:r>
      <w:r w:rsidRPr="00120337">
        <w:rPr>
          <w:sz w:val="16"/>
        </w:rPr>
        <w:t>. In recent months, the Trump administration’s hostile rhetoric toward immigrants, coupled with its controversial travel ban, has represented a significant departure – not just in terms of policy but from the belief in the power of international exchange.</w:t>
      </w:r>
      <w:r w:rsidRPr="00AD329C">
        <w:rPr>
          <w:rStyle w:val="Emphasis"/>
        </w:rPr>
        <w:t xml:space="preserve"> </w:t>
      </w:r>
      <w:r w:rsidRPr="00120337">
        <w:rPr>
          <w:sz w:val="16"/>
        </w:rPr>
        <w:t>This power is evident in the fact that immigrants comprise 30 percent of all American Nobel Prize winners and the founders of 90 American Fortune 500 companies, as Bret Stephens points out in a recent Wall Street Journal column. It should be cause for concern, then, that amid this new political climate, nearly 40 percent of American colleges and universities are seeing an overall drop in foreign applicants.</w:t>
      </w:r>
      <w:r w:rsidRPr="00120337">
        <w:rPr>
          <w:rStyle w:val="Style13ptBold"/>
          <w:b w:val="0"/>
          <w:sz w:val="16"/>
        </w:rPr>
        <w:t xml:space="preserve"> </w:t>
      </w:r>
      <w:r w:rsidRPr="00C64BA1">
        <w:rPr>
          <w:rStyle w:val="Emphasis"/>
        </w:rPr>
        <w:t>America’s declining soft power can also be seen in the Trump administration’s approach to global health</w:t>
      </w:r>
      <w:r w:rsidRPr="00C64BA1">
        <w:rPr>
          <w:rStyle w:val="StyleUnderline"/>
        </w:rPr>
        <w:t>. The new White House budget calls for dramatic funding cuts in organizations that fight infectious disease – from the National Institutes of Health to USAID to the Prevention and Public Health Fund. These cuts belie America’s role as a global health leader but more importantly</w:t>
      </w:r>
      <w:r w:rsidRPr="00120337">
        <w:rPr>
          <w:sz w:val="16"/>
        </w:rPr>
        <w:t xml:space="preserve">, as Michael T. Osterholm and Mark Olshaker write in The New York Times, they threaten American citizens and population centers across the globe with the prospect of unpreparedness for the next outbreak. </w:t>
      </w:r>
      <w:r w:rsidRPr="00C64BA1">
        <w:rPr>
          <w:rStyle w:val="StyleUnderline"/>
        </w:rPr>
        <w:t>As American soft power fades, so too will America’s influence in the global order it helped create.</w:t>
      </w:r>
      <w:r w:rsidRPr="00120337">
        <w:rPr>
          <w:sz w:val="16"/>
        </w:rPr>
        <w:t xml:space="preserve"> Soft power has traditionally ensured that American interests are reflected in international institutions. But as the United States turns inward and makes significant cuts to its diplomatic resources, its influence – and thus its interests – will be diminished. Importantly, this comes at a time when rival powers are attempting to undo the American-centric order. Look at Russian efforts to undermine the European Union or its attempts to recreate an order based on traditional spheres-of-influence. Or consider China’s development of the Asian Infrastructure and Investment Bank or its championing of the Regional Comprehensive Economic Trade Partnership, both of which would create a more robust Chinese political orbit. </w:t>
      </w:r>
      <w:r w:rsidRPr="00C64BA1">
        <w:rPr>
          <w:rStyle w:val="StyleUnderline"/>
        </w:rPr>
        <w:t>The bottom line is that America’s soft power is declining precisely when it is needed the most. The many global challenges facing the United States today require not just hard military power but the wise application of American political, cultural, and diplomatic force. This week’s reads explore some of these challenges, as well as the changing dynamics of American power</w:t>
      </w:r>
      <w:r w:rsidRPr="00120337">
        <w:rPr>
          <w:sz w:val="16"/>
        </w:rPr>
        <w:t>.</w:t>
      </w:r>
    </w:p>
    <w:p w14:paraId="65F56DB2" w14:textId="77777777" w:rsidR="001D06AB" w:rsidRPr="00014135" w:rsidRDefault="001D06AB" w:rsidP="001D06AB">
      <w:pPr>
        <w:pStyle w:val="Heading4"/>
        <w:rPr>
          <w:rStyle w:val="Style13ptBold"/>
          <w:b/>
        </w:rPr>
      </w:pPr>
      <w:r>
        <w:rPr>
          <w:rStyle w:val="Style13ptBold"/>
          <w:b/>
        </w:rPr>
        <w:t>Soft power is low now because of the perception of the US backing out of foreign policy initiatives.</w:t>
      </w:r>
    </w:p>
    <w:p w14:paraId="137E4139" w14:textId="77777777" w:rsidR="001D06AB" w:rsidRPr="009A79C4" w:rsidRDefault="001D06AB" w:rsidP="001D06AB">
      <w:pPr>
        <w:rPr>
          <w:rStyle w:val="Style13ptBold"/>
        </w:rPr>
      </w:pPr>
      <w:r>
        <w:rPr>
          <w:rStyle w:val="Style13ptBold"/>
        </w:rPr>
        <w:t xml:space="preserve">Rempfer 17 </w:t>
      </w:r>
      <w:r w:rsidRPr="00014135">
        <w:rPr>
          <w:sz w:val="16"/>
          <w:szCs w:val="16"/>
        </w:rPr>
        <w:t>(Kyle Rempfer is a staff writer at the Diamondback, an intern in the US Senate, “The U.S. must continue to invest in soft power,” 3/14/17, http://www.dbknews.com/2017/03/15/democracy-debriefed-united-states-soft-power-diplomacy/, The Diamondback) EYC</w:t>
      </w:r>
    </w:p>
    <w:p w14:paraId="6D98EF56" w14:textId="77777777" w:rsidR="001D06AB" w:rsidRDefault="001D06AB" w:rsidP="001D06AB">
      <w:pPr>
        <w:rPr>
          <w:rStyle w:val="StyleUnderline"/>
        </w:rPr>
      </w:pPr>
      <w:r w:rsidRPr="009A79C4">
        <w:rPr>
          <w:rStyle w:val="StyleUnderline"/>
        </w:rPr>
        <w:t>Soft power is a concept whereby a country is able to persuade others to behave agreeably without using military force or other means of coercion. This persuasion utilizes programs through USAID, the State Department, and the Peace Corps, and larger extensions of U.S. civil society such as churches and universities. All these initiatives serve the greater purpose of teaching American culture and values to the next generation of leaders and citizens in other countries, encouraging them to be more receptive to U.S. foreign policy measures in which they will one day have a stake. Investing in soft power is especially important</w:t>
      </w:r>
      <w:r w:rsidRPr="00120337">
        <w:rPr>
          <w:sz w:val="16"/>
        </w:rPr>
        <w:t xml:space="preserve"> if, for example, you're President Trump — a man who claims to have opposed the invasion of Iraq and called the war in Afghanistan a mistake. </w:t>
      </w:r>
      <w:r w:rsidRPr="009A79C4">
        <w:rPr>
          <w:rStyle w:val="StyleUnderline"/>
        </w:rPr>
        <w:t>The biggest benefit to soft power is that it often circumvents the need for large-scale military action as seen in the Middle East.</w:t>
      </w:r>
      <w:r w:rsidRPr="00120337">
        <w:rPr>
          <w:sz w:val="16"/>
        </w:rPr>
        <w:t xml:space="preserve"> The demobilization of FARC guerrillas in Colombia is a perfect example. In the late 1990s, Colombia was on the verge of becoming a failed state. Violence and corruption stemming from the illegal drug trade undermined the Colombian government's control of the country, and a United Nations intervention was feared to be a possibility. Thankfully, a foreign assistance campaign led by the United States delivered to Colombia economic aid, military training and criminal justice reform. The relief package turned the tides of the drug war in the country and led to a Colombian state that is growing as a regional power and a loyal American ally. Even more convincingly, this successful initiative cost only $10 billion in U.S. aid since 2000. That's a bargain compared to the costs of America's botched wars in the Middle East, which are looking to top $4.8 trillion, according to a 2016 study by Brown University's Watson Institute. Thankfully, though, the cost of these wars isn't lost on American generals. After the details of the Trump administration's budget cuts were made public, more than 120 retired generals signed a letter urging Congress to take a more measured approach. They noted that the issue is that defense spending is not a replacement for adequate diplomacy. The letter recognized that radicalization occurs in the context of young people's social environments, and that to quell unrest, the government must uphold both diplomacy and defense spending. Even more importantly, in some cases there isn't a military solution to a foreign crisis. Foreign aid often deals with issues that the Defense Department can't adequately handle on its own. USAID's response to the Ebola crisis in Africa and the tsunami in Japan may have had U.S. military support, but they lie outside the Defense Department's mission parameters. </w:t>
      </w:r>
      <w:r w:rsidRPr="00B11F90">
        <w:rPr>
          <w:rStyle w:val="StyleUnderline"/>
        </w:rPr>
        <w:t xml:space="preserve">Furthermore, foreign assistance campaigns devoted to disaster relief, outbreak control and government stabilization aren't simply testaments to American generosity. These initiatives are a part of the global strategy that helps the United States outpace rivals in those regions. </w:t>
      </w:r>
      <w:r w:rsidRPr="009A79C4">
        <w:rPr>
          <w:rStyle w:val="StyleUnderline"/>
        </w:rPr>
        <w:t>When the United States provides foreign assistance, it does so to further its own interests. It's an investment that ensures the stability of the world so that trade can continue and our economies can grow in sync with our partners.</w:t>
      </w:r>
      <w:r w:rsidRPr="00120337">
        <w:rPr>
          <w:sz w:val="16"/>
        </w:rPr>
        <w:t xml:space="preserve"> </w:t>
      </w:r>
      <w:r w:rsidRPr="009A79C4">
        <w:rPr>
          <w:rStyle w:val="StyleUnderline"/>
        </w:rPr>
        <w:t xml:space="preserve">Other powers have already begun to pick up on a receding U.S. interest in the backwater parts of the world. </w:t>
      </w:r>
      <w:r w:rsidRPr="00120337">
        <w:rPr>
          <w:sz w:val="16"/>
        </w:rPr>
        <w:t xml:space="preserve">China, for instance, has invested(16) in job creation and infrastructure construction in Africa, hoping to provide a more stable continent for its own business interests. Chinese President Xi Jinping has also expanded his country's maritime presence in terms of port access and shipping vessels, and has begun construction of a "New Silk Road" stretching along the ancient highway from which it gets its name. This overland trade route is designed to help China access the massive market potential of Europe, while simultaneously fortifying Chinese diplomatic influence in the Eurasian and African countries that lie in between. </w:t>
      </w:r>
      <w:r w:rsidRPr="009A79C4">
        <w:rPr>
          <w:rStyle w:val="StyleUnderline"/>
        </w:rPr>
        <w:t>The Trump administration must be sure it understands the implications of decreasing American soft power abroad. We can't force our way into foreign policy discussions through solely a large military presence, especially when that military presence is based on diplomatic ties reaped from foreign assistance programs. If the United States does not uphold diplomacy and defense as coequal policies, our global clout will dwindle and leave both irrelevant.</w:t>
      </w:r>
    </w:p>
    <w:p w14:paraId="1F22A8F6" w14:textId="77777777" w:rsidR="001D06AB" w:rsidRPr="00897130" w:rsidRDefault="001D06AB" w:rsidP="001D06AB"/>
    <w:p w14:paraId="0FB89C71" w14:textId="77777777" w:rsidR="001D06AB" w:rsidRDefault="001D06AB" w:rsidP="001D06AB">
      <w:pPr>
        <w:pStyle w:val="Heading3"/>
      </w:pPr>
      <w:r>
        <w:t xml:space="preserve">Alt Causes – Foreign Policy </w:t>
      </w:r>
    </w:p>
    <w:p w14:paraId="385661EF" w14:textId="77777777" w:rsidR="001D06AB" w:rsidRPr="004F1A3B" w:rsidRDefault="001D06AB" w:rsidP="001D06AB">
      <w:pPr>
        <w:pStyle w:val="Heading4"/>
        <w:rPr>
          <w:rStyle w:val="Style13ptBold"/>
          <w:b/>
        </w:rPr>
      </w:pPr>
      <w:r>
        <w:rPr>
          <w:rStyle w:val="Style13ptBold"/>
          <w:b/>
        </w:rPr>
        <w:t xml:space="preserve">Trumps budget decks soft power --- slashes foreign diplomacy </w:t>
      </w:r>
    </w:p>
    <w:p w14:paraId="64F7E138" w14:textId="77777777" w:rsidR="001D06AB" w:rsidRDefault="001D06AB" w:rsidP="001D06AB">
      <w:r>
        <w:rPr>
          <w:rStyle w:val="Style13ptBold"/>
        </w:rPr>
        <w:t xml:space="preserve">Debusmann 17 </w:t>
      </w:r>
      <w:r w:rsidRPr="004F1A3B">
        <w:t xml:space="preserve">(Bernd, former columnist for Reuters, worked as a correspondent, bureau chief and editor in Europe, Latin America, the Middle East, Africa and the United States, “Trump Plan Slashes 'Soft Power',” Senior Correspondent, 3/23, </w:t>
      </w:r>
      <w:hyperlink r:id="rId19" w:history="1">
        <w:r w:rsidRPr="00E4446C">
          <w:rPr>
            <w:rStyle w:val="Hyperlink"/>
          </w:rPr>
          <w:t>http://www.seniorcorrespondent.com/articles/2017/03/23/trump-plan-slashes-soft-power.2525818</w:t>
        </w:r>
      </w:hyperlink>
      <w:r>
        <w:t>) ip</w:t>
      </w:r>
    </w:p>
    <w:p w14:paraId="1488018E" w14:textId="77777777" w:rsidR="001D06AB" w:rsidRPr="004F1A3B" w:rsidRDefault="001D06AB" w:rsidP="001D06AB">
      <w:pPr>
        <w:rPr>
          <w:sz w:val="16"/>
        </w:rPr>
      </w:pPr>
      <w:r w:rsidRPr="004F1A3B">
        <w:rPr>
          <w:sz w:val="16"/>
        </w:rPr>
        <w:t xml:space="preserve">Chief among the skeptics: President Donald Trump. </w:t>
      </w:r>
      <w:r w:rsidRPr="00DA25E5">
        <w:rPr>
          <w:rStyle w:val="StyleUnderline"/>
        </w:rPr>
        <w:t>His view of soft power versus hard power, or military might, was brought into sharp focus in mid-March with a plan to transform the way the United States deals with the rest of the world</w:t>
      </w:r>
      <w:r w:rsidRPr="004F1A3B">
        <w:rPr>
          <w:sz w:val="16"/>
        </w:rPr>
        <w:t xml:space="preserve">. </w:t>
      </w:r>
      <w:r w:rsidRPr="00DA25E5">
        <w:rPr>
          <w:rStyle w:val="Emphasis"/>
        </w:rPr>
        <w:t>In a nutshell: less diplomacy, less foreign aid, more military power.</w:t>
      </w:r>
      <w:r>
        <w:rPr>
          <w:rStyle w:val="Emphasis"/>
        </w:rPr>
        <w:t xml:space="preserve"> </w:t>
      </w:r>
      <w:r w:rsidRPr="004F1A3B">
        <w:rPr>
          <w:sz w:val="16"/>
        </w:rPr>
        <w:t xml:space="preserve">The change is laid out in a document titled “America First: A Budget Blueprint to Make America Great Again” and follows up on the president’s February pledge to ask Congress to fund “one of the greatest military buildups in American history.” </w:t>
      </w:r>
      <w:r w:rsidRPr="00DA25E5">
        <w:rPr>
          <w:rStyle w:val="StyleUnderline"/>
        </w:rPr>
        <w:t>The proposed budget provides for a 10 percent increase in military spending,</w:t>
      </w:r>
      <w:r w:rsidRPr="004F1A3B">
        <w:rPr>
          <w:sz w:val="16"/>
        </w:rPr>
        <w:t xml:space="preserve"> </w:t>
      </w:r>
      <w:r w:rsidRPr="00DA25E5">
        <w:rPr>
          <w:rStyle w:val="StyleUnderline"/>
        </w:rPr>
        <w:t>up around $54 billion next year, to be financed by cuts elsewhere.</w:t>
      </w:r>
      <w:r>
        <w:rPr>
          <w:rStyle w:val="StyleUnderline"/>
        </w:rPr>
        <w:t xml:space="preserve"> </w:t>
      </w:r>
      <w:r w:rsidRPr="00DA25E5">
        <w:rPr>
          <w:rStyle w:val="Emphasis"/>
        </w:rPr>
        <w:t>The boost for the military will be offset</w:t>
      </w:r>
      <w:r w:rsidRPr="004F1A3B">
        <w:rPr>
          <w:sz w:val="16"/>
        </w:rPr>
        <w:t xml:space="preserve">, in part, </w:t>
      </w:r>
      <w:r w:rsidRPr="00DA25E5">
        <w:rPr>
          <w:rStyle w:val="Emphasis"/>
        </w:rPr>
        <w:t>with a 28 percent cut</w:t>
      </w:r>
      <w:r w:rsidRPr="004F1A3B">
        <w:rPr>
          <w:sz w:val="16"/>
        </w:rPr>
        <w:t xml:space="preserve"> ($10.9 billion) </w:t>
      </w:r>
      <w:r w:rsidRPr="00DA25E5">
        <w:rPr>
          <w:rStyle w:val="Emphasis"/>
        </w:rPr>
        <w:t>to America’s diplomatic service and the United States Agency for International Development</w:t>
      </w:r>
      <w:r w:rsidRPr="004F1A3B">
        <w:rPr>
          <w:sz w:val="16"/>
        </w:rPr>
        <w:t xml:space="preserve">. USAID, established in 1961 by President John F. Kennedy, is an independent agency but works closely with the State Department. </w:t>
      </w:r>
      <w:r w:rsidRPr="00DA25E5">
        <w:rPr>
          <w:rStyle w:val="StyleUnderline"/>
        </w:rPr>
        <w:t>Their spending is usually lumped together under the rubric “international affairs.”</w:t>
      </w:r>
      <w:r>
        <w:rPr>
          <w:rStyle w:val="StyleUnderline"/>
        </w:rPr>
        <w:t xml:space="preserve"> </w:t>
      </w:r>
      <w:r w:rsidRPr="004F1A3B">
        <w:rPr>
          <w:sz w:val="16"/>
        </w:rPr>
        <w:t xml:space="preserve">To leave no doubt about the president’s thinking, </w:t>
      </w:r>
      <w:r w:rsidRPr="00DA25E5">
        <w:rPr>
          <w:rStyle w:val="StyleUnderline"/>
        </w:rPr>
        <w:t>White House budget director</w:t>
      </w:r>
      <w:r w:rsidRPr="004F1A3B">
        <w:rPr>
          <w:sz w:val="16"/>
        </w:rPr>
        <w:t xml:space="preserve"> Mick </w:t>
      </w:r>
      <w:r w:rsidRPr="00DA25E5">
        <w:rPr>
          <w:rStyle w:val="StyleUnderline"/>
        </w:rPr>
        <w:t>Mulvaney told reporters before the proposal was sent to Congress:</w:t>
      </w:r>
      <w:r w:rsidRPr="004F1A3B">
        <w:rPr>
          <w:sz w:val="16"/>
        </w:rPr>
        <w:t xml:space="preserve"> </w:t>
      </w:r>
      <w:r w:rsidRPr="00DA25E5">
        <w:rPr>
          <w:rStyle w:val="StyleUnderline"/>
        </w:rPr>
        <w:t>“This is the America First budget.</w:t>
      </w:r>
      <w:r w:rsidRPr="004F1A3B">
        <w:rPr>
          <w:sz w:val="16"/>
        </w:rPr>
        <w:t xml:space="preserve"> </w:t>
      </w:r>
      <w:r w:rsidRPr="00DA25E5">
        <w:rPr>
          <w:rStyle w:val="Emphasis"/>
        </w:rPr>
        <w:t>It is not a soft-power budget … There’s no question this is a hard-power budget</w:t>
      </w:r>
      <w:r w:rsidRPr="004F1A3B">
        <w:rPr>
          <w:sz w:val="16"/>
        </w:rPr>
        <w:t xml:space="preserve">. </w:t>
      </w:r>
      <w:r w:rsidRPr="00DA25E5">
        <w:rPr>
          <w:rStyle w:val="StyleUnderline"/>
        </w:rPr>
        <w:t>The president wants to send a message to our allies and potential adversaries that this is a strong-power administration.”</w:t>
      </w:r>
      <w:r>
        <w:rPr>
          <w:rStyle w:val="StyleUnderline"/>
        </w:rPr>
        <w:t xml:space="preserve"> </w:t>
      </w:r>
      <w:r w:rsidRPr="004F1A3B">
        <w:rPr>
          <w:sz w:val="16"/>
        </w:rPr>
        <w:t xml:space="preserve">Coined in the late 1980s by the Harvard political scientists Joseph Nye, the term soft power embraces more than diplomacy and assistance to foreign countries. It also covers cultural and educational exchange programs meant to improve the image of the United States. One of the most successful initiatives sponsored by the State Department’s Bureau of Economic and Cultural Affairs, the Fulbright Scholar Program each years sends 800 American scholars and professionals to around 130 countries. They lecture and conduct research in a wide variety of fields and effectively serve as goodwill ambassadors. Another program, American Music Abroad, sends performers to countries with little exposure to American music. Though the term soft power was not used during the Cold War, many of those who lived through it would probably agree that American blue jeans, music and Hollywood films were instruments of soft power that helped deepen dissatisfaction with the rigid way of life in the Soviet Union and its satellites. </w:t>
      </w:r>
      <w:r w:rsidRPr="00DA25E5">
        <w:rPr>
          <w:rStyle w:val="StyleUnderline"/>
        </w:rPr>
        <w:t>Under the Trump blueprint</w:t>
      </w:r>
      <w:r w:rsidRPr="004F1A3B">
        <w:rPr>
          <w:sz w:val="16"/>
        </w:rPr>
        <w:t xml:space="preserve">, </w:t>
      </w:r>
      <w:r w:rsidRPr="00DA25E5">
        <w:rPr>
          <w:rStyle w:val="StyleUnderline"/>
        </w:rPr>
        <w:t xml:space="preserve">federal subsidies to </w:t>
      </w:r>
      <w:r w:rsidRPr="00DA25E5">
        <w:rPr>
          <w:rStyle w:val="Emphasis"/>
        </w:rPr>
        <w:t>the arts would be terminated</w:t>
      </w:r>
      <w:r w:rsidRPr="00DA25E5">
        <w:rPr>
          <w:rStyle w:val="StyleUnderline"/>
        </w:rPr>
        <w:t xml:space="preserve"> and America’s </w:t>
      </w:r>
      <w:r w:rsidRPr="00DA25E5">
        <w:rPr>
          <w:rStyle w:val="Emphasis"/>
        </w:rPr>
        <w:t>contribution to</w:t>
      </w:r>
      <w:r w:rsidRPr="00DA25E5">
        <w:rPr>
          <w:rStyle w:val="StyleUnderline"/>
        </w:rPr>
        <w:t xml:space="preserve"> the peacekeeping and </w:t>
      </w:r>
      <w:r w:rsidRPr="00DA25E5">
        <w:rPr>
          <w:rStyle w:val="Emphasis"/>
        </w:rPr>
        <w:t>humanitarian budgets</w:t>
      </w:r>
      <w:r w:rsidRPr="00DA25E5">
        <w:rPr>
          <w:rStyle w:val="StyleUnderline"/>
        </w:rPr>
        <w:t xml:space="preserve"> of the United Nations </w:t>
      </w:r>
      <w:r w:rsidRPr="00DA25E5">
        <w:rPr>
          <w:rStyle w:val="Emphasis"/>
        </w:rPr>
        <w:t>could be slashed by more than half</w:t>
      </w:r>
      <w:r w:rsidRPr="00DA25E5">
        <w:rPr>
          <w:rStyle w:val="StyleUnderline"/>
        </w:rPr>
        <w:t xml:space="preserve">, </w:t>
      </w:r>
      <w:r w:rsidRPr="004F1A3B">
        <w:rPr>
          <w:sz w:val="16"/>
        </w:rPr>
        <w:t xml:space="preserve">aid officials fear. Precisely what and how much will be cut from the State Department and foreign aid programs is yet to be determined – </w:t>
      </w:r>
      <w:r w:rsidRPr="004F1A3B">
        <w:rPr>
          <w:rStyle w:val="StyleUnderline"/>
        </w:rPr>
        <w:t>Trump’s blueprint</w:t>
      </w:r>
      <w:r w:rsidRPr="004F1A3B">
        <w:rPr>
          <w:sz w:val="16"/>
        </w:rPr>
        <w:t xml:space="preserve"> is short of details. A more precise budget will be released in May, according to the White House. If the numbers come even close to the reductions many expect, that </w:t>
      </w:r>
      <w:r w:rsidRPr="004F1A3B">
        <w:rPr>
          <w:rStyle w:val="StyleUnderline"/>
        </w:rPr>
        <w:t>could mean</w:t>
      </w:r>
      <w:r w:rsidRPr="004F1A3B">
        <w:rPr>
          <w:rStyle w:val="Emphasis"/>
        </w:rPr>
        <w:t xml:space="preserve"> “the breakdown of the international humanitarian system as we know it,</w:t>
      </w:r>
      <w:r w:rsidRPr="004F1A3B">
        <w:rPr>
          <w:sz w:val="16"/>
        </w:rPr>
        <w:t xml:space="preserve">” according to Richard Gowan, a U.N. expert at the European Council on Foreign Relations. </w:t>
      </w:r>
      <w:r w:rsidRPr="004F1A3B">
        <w:rPr>
          <w:rStyle w:val="StyleUnderline"/>
        </w:rPr>
        <w:t>Building up the military at the expense of “soft power” is based on the assumption that diplomacy and foreign aid are of little or no benefit to the United States</w:t>
      </w:r>
      <w:r w:rsidRPr="004F1A3B">
        <w:rPr>
          <w:sz w:val="16"/>
        </w:rPr>
        <w:t>. “This is a dangerous misconception,” said a State Department official who asked not to be identified.</w:t>
      </w:r>
    </w:p>
    <w:p w14:paraId="40B060C1" w14:textId="77777777" w:rsidR="001D06AB" w:rsidRDefault="001D06AB" w:rsidP="001D06AB">
      <w:pPr>
        <w:pStyle w:val="Heading4"/>
      </w:pPr>
      <w:r>
        <w:t>Protectionist rhetoric decimates relationships with key allies</w:t>
      </w:r>
    </w:p>
    <w:p w14:paraId="497CA07B" w14:textId="77777777" w:rsidR="001D06AB" w:rsidRDefault="001D06AB" w:rsidP="001D06AB">
      <w:r>
        <w:rPr>
          <w:rStyle w:val="Style13ptBold"/>
        </w:rPr>
        <w:t xml:space="preserve">DW 17 </w:t>
      </w:r>
      <w:r w:rsidRPr="00E534D6">
        <w:t xml:space="preserve">(Deutsche Welle, Germany’s international broadcaster, “Germany's Merkel to warn Trump about dangers of protectionism,” 1/14, </w:t>
      </w:r>
      <w:hyperlink r:id="rId20" w:history="1">
        <w:r w:rsidRPr="00E534D6">
          <w:t>http://www.dw.com/en/germanys-merkel-to-warn-trump-about-dangers-of-protectionism/a-37134920</w:t>
        </w:r>
      </w:hyperlink>
      <w:r>
        <w:t>) ip</w:t>
      </w:r>
    </w:p>
    <w:p w14:paraId="4D257CC1" w14:textId="77777777" w:rsidR="001D06AB" w:rsidRPr="004F1A3B" w:rsidRDefault="001D06AB" w:rsidP="001D06AB">
      <w:pPr>
        <w:rPr>
          <w:sz w:val="16"/>
        </w:rPr>
      </w:pPr>
      <w:r w:rsidRPr="004F1A3B">
        <w:rPr>
          <w:rStyle w:val="StyleUnderline"/>
        </w:rPr>
        <w:t>German Chancellor</w:t>
      </w:r>
      <w:r w:rsidRPr="004F1A3B">
        <w:rPr>
          <w:sz w:val="16"/>
        </w:rPr>
        <w:t xml:space="preserve"> Angela </w:t>
      </w:r>
      <w:r w:rsidRPr="004F1A3B">
        <w:rPr>
          <w:rStyle w:val="StyleUnderline"/>
        </w:rPr>
        <w:t>Merkel</w:t>
      </w:r>
      <w:r w:rsidRPr="004F1A3B">
        <w:rPr>
          <w:sz w:val="16"/>
        </w:rPr>
        <w:t xml:space="preserve"> on Saturday </w:t>
      </w:r>
      <w:r w:rsidRPr="004F1A3B">
        <w:rPr>
          <w:rStyle w:val="StyleUnderline"/>
        </w:rPr>
        <w:t>urged the U</w:t>
      </w:r>
      <w:r w:rsidRPr="004F1A3B">
        <w:rPr>
          <w:sz w:val="16"/>
        </w:rPr>
        <w:t xml:space="preserve">nited </w:t>
      </w:r>
      <w:r w:rsidRPr="004F1A3B">
        <w:rPr>
          <w:rStyle w:val="StyleUnderline"/>
        </w:rPr>
        <w:t>S</w:t>
      </w:r>
      <w:r w:rsidRPr="004F1A3B">
        <w:rPr>
          <w:sz w:val="16"/>
        </w:rPr>
        <w:t xml:space="preserve">tates </w:t>
      </w:r>
      <w:r w:rsidRPr="004F1A3B">
        <w:rPr>
          <w:rStyle w:val="StyleUnderline"/>
        </w:rPr>
        <w:t>to stick to multilateral cooperation, and warned that</w:t>
      </w:r>
      <w:r w:rsidRPr="004F1A3B">
        <w:rPr>
          <w:sz w:val="16"/>
        </w:rPr>
        <w:t xml:space="preserve"> US President-elect Donald </w:t>
      </w:r>
      <w:r w:rsidRPr="004F1A3B">
        <w:rPr>
          <w:rStyle w:val="StyleUnderline"/>
        </w:rPr>
        <w:t>Trump's protectionist attitudes could threaten the global economy.</w:t>
      </w:r>
      <w:r w:rsidRPr="004F1A3B">
        <w:rPr>
          <w:sz w:val="16"/>
        </w:rPr>
        <w:t xml:space="preserve"> "</w:t>
      </w:r>
      <w:r w:rsidRPr="004F1A3B">
        <w:rPr>
          <w:rStyle w:val="StyleUnderline"/>
        </w:rPr>
        <w:t>My profound conviction is that there are more advantages ... to moving forward together than when everyone resolves their problems for themselves</w:t>
      </w:r>
      <w:r w:rsidRPr="004F1A3B">
        <w:rPr>
          <w:sz w:val="16"/>
        </w:rPr>
        <w:t xml:space="preserve">. I am truly convinced of this," she told a press conference at the end of a two-day meeting of her Christian Democratic Union (CDU) party in the town of Perl in the western German state of Saarland. </w:t>
      </w:r>
      <w:r w:rsidRPr="004F1A3B">
        <w:rPr>
          <w:rStyle w:val="StyleUnderline"/>
        </w:rPr>
        <w:t>When asked whether or not Trump's "protectionist tendencies" could pose a threat, Merkel recalled the international response to the 2008 global financial crisis, which "came from the United States,</w:t>
      </w:r>
      <w:r w:rsidRPr="004F1A3B">
        <w:rPr>
          <w:sz w:val="16"/>
        </w:rPr>
        <w:t xml:space="preserve">" she noted. "The response to overcome </w:t>
      </w:r>
      <w:r w:rsidRPr="004F1A3B">
        <w:rPr>
          <w:rStyle w:val="StyleUnderline"/>
        </w:rPr>
        <w:t>that financial crisis</w:t>
      </w:r>
      <w:r w:rsidRPr="004F1A3B">
        <w:rPr>
          <w:sz w:val="16"/>
        </w:rPr>
        <w:t xml:space="preserve"> was not a response based on closing oneself off, but a response which c</w:t>
      </w:r>
      <w:r w:rsidRPr="004F1A3B">
        <w:rPr>
          <w:rStyle w:val="StyleUnderline"/>
        </w:rPr>
        <w:t>alled for cooperation, for common rules, for regulation of</w:t>
      </w:r>
      <w:r w:rsidRPr="004F1A3B">
        <w:rPr>
          <w:sz w:val="16"/>
        </w:rPr>
        <w:t xml:space="preserve"> financial </w:t>
      </w:r>
      <w:r w:rsidRPr="004F1A3B">
        <w:rPr>
          <w:rStyle w:val="StyleUnderline"/>
        </w:rPr>
        <w:t>markets</w:t>
      </w:r>
      <w:r w:rsidRPr="004F1A3B">
        <w:rPr>
          <w:sz w:val="16"/>
        </w:rPr>
        <w:t xml:space="preserve">," Merkel said. "I think this way worked, and naturally we are going to seek dialogue with the new American president," who will be inaugurated on Friday, January 20. As the United States is Germany's most important trading partner, </w:t>
      </w:r>
      <w:r w:rsidRPr="004F1A3B">
        <w:rPr>
          <w:rStyle w:val="Emphasis"/>
        </w:rPr>
        <w:t>Trump's protectionist rhetoric has unnerved business in Europe's largest economy</w:t>
      </w:r>
      <w:r w:rsidRPr="004F1A3B">
        <w:rPr>
          <w:sz w:val="16"/>
        </w:rPr>
        <w:t>. Merkel also underscored the importance of the G20 industrial powers group, which will meet in Hamburg, Germany, this July.</w:t>
      </w:r>
    </w:p>
    <w:p w14:paraId="322FCB6F" w14:textId="77777777" w:rsidR="001D06AB" w:rsidRPr="00A37B69" w:rsidRDefault="001D06AB" w:rsidP="001D06AB">
      <w:pPr>
        <w:pStyle w:val="Heading4"/>
        <w:rPr>
          <w:rStyle w:val="Style13ptBold"/>
          <w:b/>
        </w:rPr>
      </w:pPr>
      <w:r>
        <w:rPr>
          <w:rStyle w:val="Style13ptBold"/>
          <w:b/>
        </w:rPr>
        <w:t>Trumps erratic actions undermine soft power and diplomacy</w:t>
      </w:r>
    </w:p>
    <w:p w14:paraId="6E9C3A90" w14:textId="77777777" w:rsidR="001D06AB" w:rsidRDefault="001D06AB" w:rsidP="001D06AB">
      <w:r>
        <w:rPr>
          <w:rStyle w:val="Style13ptBold"/>
        </w:rPr>
        <w:t xml:space="preserve">Freedland 17 </w:t>
      </w:r>
      <w:r w:rsidRPr="00E534D6">
        <w:t xml:space="preserve">(Jonathan, weekly columnist and writer for the Guardian. He is also a regular contributor to the New York Review of Books and presents BBC Radio 4's contemporary history series: The Long View, “No wonder Trump is Putin’s favourite: he’s making America weak again,” The Guardian, 2/7, </w:t>
      </w:r>
      <w:hyperlink r:id="rId21" w:history="1">
        <w:r w:rsidRPr="00E534D6">
          <w:t>https://www.theguardian.com/commentisfree/2017/jul/07/trump-putin-america-soft-power-g20-summit</w:t>
        </w:r>
      </w:hyperlink>
      <w:r>
        <w:t>) ip</w:t>
      </w:r>
    </w:p>
    <w:p w14:paraId="7A7F8CF6" w14:textId="77777777" w:rsidR="001D06AB" w:rsidRDefault="001D06AB" w:rsidP="001D06AB">
      <w:pPr>
        <w:rPr>
          <w:sz w:val="16"/>
        </w:rPr>
      </w:pPr>
      <w:r w:rsidRPr="00E534D6">
        <w:rPr>
          <w:rStyle w:val="StyleUnderline"/>
        </w:rPr>
        <w:t>The US has lost the moral authority it enjoyed under Obama</w:t>
      </w:r>
      <w:r w:rsidRPr="00E534D6">
        <w:rPr>
          <w:sz w:val="16"/>
        </w:rPr>
        <w:t xml:space="preserve">, a fact visible in the way Trump is treated at international gatherings such as in Hamburg. </w:t>
      </w:r>
      <w:r w:rsidRPr="00E534D6">
        <w:rPr>
          <w:rStyle w:val="StyleUnderline"/>
        </w:rPr>
        <w:t>His break from the Paris climate agreement; his erratic</w:t>
      </w:r>
      <w:r w:rsidRPr="00E534D6">
        <w:rPr>
          <w:sz w:val="16"/>
        </w:rPr>
        <w:t xml:space="preserve">, bellicose </w:t>
      </w:r>
      <w:r w:rsidRPr="00E534D6">
        <w:rPr>
          <w:rStyle w:val="StyleUnderline"/>
        </w:rPr>
        <w:t>behaviour on Twitter</w:t>
      </w:r>
      <w:r w:rsidRPr="00E534D6">
        <w:rPr>
          <w:sz w:val="16"/>
        </w:rPr>
        <w:t xml:space="preserve">; </w:t>
      </w:r>
      <w:r w:rsidRPr="00E534D6">
        <w:rPr>
          <w:rStyle w:val="StyleUnderline"/>
        </w:rPr>
        <w:t>his picking of needless fights with the likes of Sadiq Khan – at a moment when the London mayor’s city was grieving</w:t>
      </w:r>
      <w:r w:rsidRPr="00E534D6">
        <w:rPr>
          <w:sz w:val="16"/>
        </w:rPr>
        <w:t xml:space="preserve">: </w:t>
      </w:r>
      <w:r w:rsidRPr="00E534D6">
        <w:rPr>
          <w:rStyle w:val="Emphasis"/>
        </w:rPr>
        <w:t>all have combined to erode what has long been America’s most precious asset – its soft power</w:t>
      </w:r>
      <w:r w:rsidRPr="00E534D6">
        <w:rPr>
          <w:sz w:val="16"/>
        </w:rPr>
        <w:t xml:space="preserve">. Even in the harder sphere, </w:t>
      </w:r>
      <w:r w:rsidRPr="00E534D6">
        <w:rPr>
          <w:rStyle w:val="StyleUnderline"/>
        </w:rPr>
        <w:t>Trump’s America is a reduced force, simply because of the inconsistency of the man at the top</w:t>
      </w:r>
      <w:r w:rsidRPr="00E534D6">
        <w:rPr>
          <w:sz w:val="16"/>
        </w:rPr>
        <w:t xml:space="preserve">. In his pre-G20 trip to Warsaw, Trump finally gave the pledge many Nato leaders had been waiting to hear: committing the US to Article 5, the one-for-all, all-for-one promise of mutual defence. But </w:t>
      </w:r>
      <w:r w:rsidRPr="00E534D6">
        <w:rPr>
          <w:rStyle w:val="StyleUnderline"/>
        </w:rPr>
        <w:t>Trump has said so many contradictory things on Nato – calling it “obsolete” one day, praising it the next</w:t>
      </w:r>
      <w:r w:rsidRPr="00E534D6">
        <w:rPr>
          <w:sz w:val="16"/>
        </w:rPr>
        <w:t xml:space="preserve"> – that who knows what the position will be next week? </w:t>
      </w:r>
      <w:r w:rsidRPr="00E534D6">
        <w:rPr>
          <w:rStyle w:val="StyleUnderline"/>
        </w:rPr>
        <w:t>On North Korea, it took a 10-minute lecture from China’s president for Trump to realise that that decades-old problem is “not so easy”</w:t>
      </w:r>
      <w:r w:rsidRPr="00E534D6">
        <w:rPr>
          <w:sz w:val="16"/>
        </w:rPr>
        <w:t xml:space="preserve">. </w:t>
      </w:r>
      <w:r w:rsidRPr="00E534D6">
        <w:rPr>
          <w:rStyle w:val="StyleUnderline"/>
        </w:rPr>
        <w:t>Recent days have exposed the US president as having no strategy to deal with a nuclear Pyongyang</w:t>
      </w:r>
      <w:r w:rsidRPr="00E534D6">
        <w:rPr>
          <w:sz w:val="16"/>
        </w:rPr>
        <w:t xml:space="preserve"> beyond pressuring Beijing to make it go away</w:t>
      </w:r>
      <w:r w:rsidRPr="00E534D6">
        <w:rPr>
          <w:rStyle w:val="StyleUnderline"/>
        </w:rPr>
        <w:t xml:space="preserve">. On the Middle East, his gameplan consisted of sending his </w:t>
      </w:r>
      <w:r w:rsidRPr="00E534D6">
        <w:rPr>
          <w:sz w:val="16"/>
        </w:rPr>
        <w:t>36-year-old</w:t>
      </w:r>
      <w:r w:rsidRPr="00E534D6">
        <w:rPr>
          <w:rStyle w:val="StyleUnderline"/>
        </w:rPr>
        <w:t xml:space="preserve"> property developer son-in-law, with no experience of diplomacy </w:t>
      </w:r>
      <w:r w:rsidRPr="00E534D6">
        <w:rPr>
          <w:sz w:val="16"/>
        </w:rPr>
        <w:t xml:space="preserve">or the region, </w:t>
      </w:r>
      <w:r w:rsidRPr="00E534D6">
        <w:rPr>
          <w:rStyle w:val="StyleUnderline"/>
        </w:rPr>
        <w:t>to end a conflict between Israelis and Palestinians that has eluded resolution</w:t>
      </w:r>
      <w:r w:rsidRPr="00E534D6">
        <w:rPr>
          <w:sz w:val="16"/>
        </w:rPr>
        <w:t xml:space="preserve"> for the best part of a century. In other words, Putin knows that, in Trump, he is up against an opponent of shockingly low calibre. </w:t>
      </w:r>
      <w:r w:rsidRPr="00E534D6">
        <w:rPr>
          <w:rStyle w:val="Emphasis"/>
        </w:rPr>
        <w:t xml:space="preserve">Even if Trump </w:t>
      </w:r>
      <w:r w:rsidRPr="00E534D6">
        <w:rPr>
          <w:sz w:val="16"/>
        </w:rPr>
        <w:t xml:space="preserve">had more skill and </w:t>
      </w:r>
      <w:r w:rsidRPr="00E534D6">
        <w:rPr>
          <w:rStyle w:val="Emphasis"/>
        </w:rPr>
        <w:t>was surrounded by more able people, he’d still be in a shaky position</w:t>
      </w:r>
      <w:r w:rsidRPr="00E534D6">
        <w:rPr>
          <w:sz w:val="16"/>
        </w:rPr>
        <w:t xml:space="preserve">. </w:t>
      </w:r>
      <w:r w:rsidRPr="00E534D6">
        <w:rPr>
          <w:rStyle w:val="StyleUnderline"/>
        </w:rPr>
        <w:t>His administration is as distracted as he is by the cloud that hangs over them</w:t>
      </w:r>
      <w:r w:rsidRPr="00E534D6">
        <w:rPr>
          <w:sz w:val="16"/>
        </w:rPr>
        <w:t xml:space="preserve"> permanently: </w:t>
      </w:r>
      <w:r w:rsidRPr="00E534D6">
        <w:rPr>
          <w:rStyle w:val="StyleUnderline"/>
        </w:rPr>
        <w:t>the</w:t>
      </w:r>
      <w:r w:rsidRPr="00E534D6">
        <w:rPr>
          <w:sz w:val="16"/>
        </w:rPr>
        <w:t xml:space="preserve"> gathering investigation into the </w:t>
      </w:r>
      <w:r w:rsidRPr="00E534D6">
        <w:rPr>
          <w:rStyle w:val="StyleUnderline"/>
        </w:rPr>
        <w:t>Russia affair</w:t>
      </w:r>
      <w:r w:rsidRPr="00E534D6">
        <w:rPr>
          <w:sz w:val="16"/>
        </w:rPr>
        <w:t xml:space="preserve">. From Hamburg, </w:t>
      </w:r>
      <w:r w:rsidRPr="00E534D6">
        <w:rPr>
          <w:rStyle w:val="StyleUnderline"/>
        </w:rPr>
        <w:t xml:space="preserve">Trump tweeted the laughable claim </w:t>
      </w:r>
      <w:r w:rsidRPr="00E534D6">
        <w:rPr>
          <w:sz w:val="16"/>
        </w:rPr>
        <w:t xml:space="preserve">that: “Everyone here is talking about why John Podesta refused to give the [Democratic National Committee] server to the FBI and the CIA”, </w:t>
      </w:r>
      <w:r w:rsidRPr="00E534D6">
        <w:rPr>
          <w:rStyle w:val="StyleUnderline"/>
        </w:rPr>
        <w:t>proof that he obsesses over the details of that saga even when he is meant to be engaged in high diplomacy</w:t>
      </w:r>
      <w:r w:rsidRPr="00E534D6">
        <w:rPr>
          <w:sz w:val="16"/>
        </w:rPr>
        <w:t>.</w:t>
      </w:r>
    </w:p>
    <w:p w14:paraId="0A4FB3E1" w14:textId="77777777" w:rsidR="001D06AB" w:rsidRPr="00120337" w:rsidRDefault="001D06AB" w:rsidP="001D06AB"/>
    <w:p w14:paraId="5B777AB0" w14:textId="77777777" w:rsidR="001D06AB" w:rsidRDefault="001D06AB" w:rsidP="001D06AB">
      <w:pPr>
        <w:pStyle w:val="Heading2"/>
      </w:pPr>
      <w:r>
        <w:t>Food Prices</w:t>
      </w:r>
    </w:p>
    <w:p w14:paraId="11AA85EF" w14:textId="77777777" w:rsidR="001D06AB" w:rsidRDefault="001D06AB" w:rsidP="001D06AB">
      <w:pPr>
        <w:pStyle w:val="Heading3"/>
      </w:pPr>
      <w:r>
        <w:t>AT – Trump hurts Ag</w:t>
      </w:r>
    </w:p>
    <w:p w14:paraId="55E0ED0D" w14:textId="77777777" w:rsidR="001D06AB" w:rsidRPr="005B3C11" w:rsidRDefault="001D06AB" w:rsidP="001D06AB">
      <w:pPr>
        <w:pStyle w:val="Heading4"/>
      </w:pPr>
      <w:r>
        <w:t>Trump wont deport undocumented farm workers --- Ag Secretary checks</w:t>
      </w:r>
    </w:p>
    <w:p w14:paraId="30F2F3A6" w14:textId="77777777" w:rsidR="001D06AB" w:rsidRPr="005B3C11" w:rsidRDefault="001D06AB" w:rsidP="001D06AB">
      <w:r>
        <w:rPr>
          <w:rStyle w:val="Style13ptBold"/>
        </w:rPr>
        <w:t xml:space="preserve">Phippen 4/29 </w:t>
      </w:r>
      <w:r w:rsidRPr="00FA4308">
        <w:t>(Thomas</w:t>
      </w:r>
      <w:r w:rsidRPr="005B3C11">
        <w:t xml:space="preserve">, </w:t>
      </w:r>
      <w:r w:rsidRPr="005B3C11">
        <w:rPr>
          <w:rFonts w:hint="cs"/>
        </w:rPr>
        <w:t>‎</w:t>
      </w:r>
      <w:r w:rsidRPr="005B3C11">
        <w:t xml:space="preserve">Fellow at The Daily Caller News Foundation, “Agriculture Secretary Says Trump Won’t Focus On Deporting Illegal Farm Workers,” The Daily Caller, 2017, </w:t>
      </w:r>
      <w:hyperlink r:id="rId22" w:history="1">
        <w:r w:rsidRPr="00335FFC">
          <w:rPr>
            <w:rStyle w:val="Hyperlink"/>
          </w:rPr>
          <w:t>http://dailycaller.com/2017/04/29/agriculture-secretary-says-trump-wont-focus-on-deporting-illegal-farm-workers/</w:t>
        </w:r>
      </w:hyperlink>
      <w:r>
        <w:t>) ip</w:t>
      </w:r>
    </w:p>
    <w:p w14:paraId="7379FEAB" w14:textId="77777777" w:rsidR="001D06AB" w:rsidRPr="005B3C11" w:rsidRDefault="001D06AB" w:rsidP="001D06AB">
      <w:pPr>
        <w:rPr>
          <w:sz w:val="16"/>
        </w:rPr>
      </w:pPr>
      <w:r w:rsidRPr="005B3C11">
        <w:rPr>
          <w:rStyle w:val="Emphasis"/>
        </w:rPr>
        <w:t>President</w:t>
      </w:r>
      <w:r w:rsidRPr="005B3C11">
        <w:rPr>
          <w:sz w:val="16"/>
        </w:rPr>
        <w:t xml:space="preserve"> Donald </w:t>
      </w:r>
      <w:r w:rsidRPr="005B3C11">
        <w:rPr>
          <w:rStyle w:val="Emphasis"/>
        </w:rPr>
        <w:t>Trump will not focus on deporting farm workers, even if they are illegal</w:t>
      </w:r>
      <w:r w:rsidRPr="005B3C11">
        <w:rPr>
          <w:sz w:val="16"/>
        </w:rPr>
        <w:t xml:space="preserve">, </w:t>
      </w:r>
      <w:r w:rsidRPr="005B3C11">
        <w:rPr>
          <w:rStyle w:val="StyleUnderline"/>
        </w:rPr>
        <w:t xml:space="preserve">according to </w:t>
      </w:r>
      <w:r w:rsidRPr="005B3C11">
        <w:rPr>
          <w:sz w:val="16"/>
        </w:rPr>
        <w:t xml:space="preserve">the new </w:t>
      </w:r>
      <w:r w:rsidRPr="005B3C11">
        <w:rPr>
          <w:rStyle w:val="StyleUnderline"/>
        </w:rPr>
        <w:t>Agriculture Secretary Sonny Perdue.</w:t>
      </w:r>
      <w:r>
        <w:rPr>
          <w:rStyle w:val="StyleUnderline"/>
        </w:rPr>
        <w:t xml:space="preserve"> </w:t>
      </w:r>
      <w:r w:rsidRPr="005B3C11">
        <w:rPr>
          <w:rStyle w:val="StyleUnderline"/>
        </w:rPr>
        <w:t>Agriculture groups have expressed concern that Trump’s immigration policies could cause food prices to rise</w:t>
      </w:r>
      <w:r w:rsidRPr="005B3C11">
        <w:rPr>
          <w:sz w:val="16"/>
        </w:rPr>
        <w:t xml:space="preserve"> and threaten the stability of farms. Perdue, who took office Tuesday, suggested that the </w:t>
      </w:r>
      <w:r w:rsidRPr="005B3C11">
        <w:rPr>
          <w:rStyle w:val="StyleUnderline"/>
        </w:rPr>
        <w:t xml:space="preserve">president is open to helping farmers protect their immigrant labor force during a speech at the Agricultural Business Council </w:t>
      </w:r>
      <w:r w:rsidRPr="005B3C11">
        <w:rPr>
          <w:sz w:val="16"/>
        </w:rPr>
        <w:t>of Kansas City, radio station KCUR reports. “[</w:t>
      </w:r>
      <w:r w:rsidRPr="005B3C11">
        <w:rPr>
          <w:rStyle w:val="StyleUnderline"/>
        </w:rPr>
        <w:t xml:space="preserve">Trump] understands that there are </w:t>
      </w:r>
      <w:r w:rsidRPr="005B3C11">
        <w:rPr>
          <w:sz w:val="16"/>
        </w:rPr>
        <w:t xml:space="preserve">long-term immigrants, sometimes </w:t>
      </w:r>
      <w:r w:rsidRPr="005B3C11">
        <w:rPr>
          <w:rStyle w:val="StyleUnderline"/>
        </w:rPr>
        <w:t>undocumented immigrant laborers, out here on the farms, many of them that are doing a great job</w:t>
      </w:r>
      <w:r w:rsidRPr="005B3C11">
        <w:rPr>
          <w:sz w:val="16"/>
        </w:rPr>
        <w:t xml:space="preserve">, </w:t>
      </w:r>
      <w:r w:rsidRPr="005B3C11">
        <w:rPr>
          <w:rStyle w:val="StyleUnderline"/>
        </w:rPr>
        <w:t>contributing to the economy</w:t>
      </w:r>
      <w:r w:rsidRPr="005B3C11">
        <w:rPr>
          <w:sz w:val="16"/>
        </w:rPr>
        <w:t xml:space="preserve"> of the United States,” </w:t>
      </w:r>
      <w:r w:rsidRPr="005B3C11">
        <w:rPr>
          <w:rStyle w:val="StyleUnderline"/>
        </w:rPr>
        <w:t>Perdue said Friday. “That is not his focus nor will that be my focus.</w:t>
      </w:r>
      <w:r w:rsidRPr="005B3C11">
        <w:rPr>
          <w:sz w:val="16"/>
        </w:rPr>
        <w:t xml:space="preserve">” (RELATED: Trump Admin Quietly Gives Illegal Immigrants Work Permit Extensions) Many food producers, particularly farmers and dairies, rely on foreign workers because they are typically more willing to do the difficult jobs for lower wages than U.S. nationals. Several farm advocacy groups have warned that if Trump institutes his immigration policies and deports millions of illegal workers, farm expenses will jump and cause food prices to rise. (RELATED: Milk Lobbyist: If Trump Keeps Deporting Illegals, Milk Will Cost $8 A Gallon) </w:t>
      </w:r>
      <w:r w:rsidRPr="005B3C11">
        <w:rPr>
          <w:rStyle w:val="StyleUnderline"/>
        </w:rPr>
        <w:t>Perdue said he hired former American Farm Bureau Foundation attorney to present a blueprint to Trump on how to identify immigrants who contribute to the country</w:t>
      </w:r>
      <w:r w:rsidRPr="005B3C11">
        <w:rPr>
          <w:sz w:val="16"/>
        </w:rPr>
        <w:t>. “</w:t>
      </w:r>
      <w:r w:rsidRPr="005B3C11">
        <w:rPr>
          <w:rStyle w:val="StyleUnderline"/>
        </w:rPr>
        <w:t>I’m hoping she can provide the president</w:t>
      </w:r>
      <w:r w:rsidRPr="005B3C11">
        <w:rPr>
          <w:sz w:val="16"/>
        </w:rPr>
        <w:t xml:space="preserve"> and his administration </w:t>
      </w:r>
      <w:r w:rsidRPr="005B3C11">
        <w:rPr>
          <w:rStyle w:val="StyleUnderline"/>
        </w:rPr>
        <w:t>a blueprint and a program of how we can</w:t>
      </w:r>
      <w:r w:rsidRPr="005B3C11">
        <w:rPr>
          <w:sz w:val="16"/>
        </w:rPr>
        <w:t xml:space="preserve"> separate and divide and </w:t>
      </w:r>
      <w:r w:rsidRPr="005B3C11">
        <w:rPr>
          <w:rStyle w:val="StyleUnderline"/>
        </w:rPr>
        <w:t>understand who are the immigrants that are contributing to American society</w:t>
      </w:r>
      <w:r w:rsidRPr="005B3C11">
        <w:rPr>
          <w:sz w:val="16"/>
        </w:rPr>
        <w:t xml:space="preserve"> </w:t>
      </w:r>
      <w:r w:rsidRPr="005B3C11">
        <w:rPr>
          <w:rStyle w:val="StyleUnderline"/>
        </w:rPr>
        <w:t>and</w:t>
      </w:r>
      <w:r w:rsidRPr="005B3C11">
        <w:rPr>
          <w:sz w:val="16"/>
        </w:rPr>
        <w:t xml:space="preserve"> contributing (to) </w:t>
      </w:r>
      <w:r w:rsidRPr="005B3C11">
        <w:rPr>
          <w:rStyle w:val="StyleUnderline"/>
        </w:rPr>
        <w:t>putting</w:t>
      </w:r>
      <w:r w:rsidRPr="005B3C11">
        <w:rPr>
          <w:sz w:val="16"/>
        </w:rPr>
        <w:t xml:space="preserve"> … that </w:t>
      </w:r>
      <w:r w:rsidRPr="005B3C11">
        <w:rPr>
          <w:rStyle w:val="StyleUnderline"/>
        </w:rPr>
        <w:t>food on the table</w:t>
      </w:r>
      <w:r w:rsidRPr="005B3C11">
        <w:rPr>
          <w:sz w:val="16"/>
        </w:rPr>
        <w:t xml:space="preserve"> and the fiber that we need for clothes,” Perdue said in his speech. </w:t>
      </w:r>
      <w:r w:rsidRPr="005B3C11">
        <w:rPr>
          <w:rStyle w:val="Emphasis"/>
        </w:rPr>
        <w:t>Perdue successfully advocated farmers’s interests to the president</w:t>
      </w:r>
      <w:r w:rsidRPr="005B3C11">
        <w:rPr>
          <w:sz w:val="16"/>
        </w:rPr>
        <w:t xml:space="preserve">, </w:t>
      </w:r>
      <w:r w:rsidRPr="005B3C11">
        <w:rPr>
          <w:rStyle w:val="StyleUnderline"/>
        </w:rPr>
        <w:t>and reportedly influenced Trump’s decision to renegotiate, rather than withdraw from NAFTA</w:t>
      </w:r>
      <w:r w:rsidRPr="005B3C11">
        <w:rPr>
          <w:sz w:val="16"/>
        </w:rPr>
        <w:t xml:space="preserve">. </w:t>
      </w:r>
      <w:r w:rsidRPr="005B3C11">
        <w:rPr>
          <w:rStyle w:val="StyleUnderline"/>
        </w:rPr>
        <w:t>Perdue and other economic advisors showed the president how many jobs would be lost in states that voted Republican in the 2016 election if the U.S. withdrew from NAFTA,</w:t>
      </w:r>
      <w:r w:rsidRPr="005B3C11">
        <w:rPr>
          <w:sz w:val="16"/>
        </w:rPr>
        <w:t xml:space="preserve"> the Wall Street Journal reports.</w:t>
      </w:r>
    </w:p>
    <w:p w14:paraId="2A2BDE62" w14:textId="77777777" w:rsidR="001D06AB" w:rsidRPr="007A1D65" w:rsidRDefault="001D06AB" w:rsidP="001D06AB">
      <w:pPr>
        <w:pStyle w:val="Heading4"/>
      </w:pPr>
      <w:r>
        <w:t>Deportation policies are all rhetoric --- Trump wont harm the farming industry</w:t>
      </w:r>
    </w:p>
    <w:p w14:paraId="6FFF1D9B" w14:textId="77777777" w:rsidR="001D06AB" w:rsidRPr="00790168" w:rsidRDefault="001D06AB" w:rsidP="001D06AB">
      <w:r>
        <w:rPr>
          <w:rStyle w:val="Style13ptBold"/>
        </w:rPr>
        <w:t xml:space="preserve">Rosenberg and Cooke 5/15 </w:t>
      </w:r>
      <w:r w:rsidRPr="007A1D65">
        <w:t xml:space="preserve">(Mica, Immigration reporter for Reuters, located in Brooklyn, New York, Kristina, reporter and correspondent for Reuters, “Trump reassures farmers immigration crackdown not aimed at their workers,” Reuters, 2017, </w:t>
      </w:r>
      <w:hyperlink r:id="rId23" w:history="1">
        <w:r w:rsidRPr="00335FFC">
          <w:rPr>
            <w:rStyle w:val="Hyperlink"/>
          </w:rPr>
          <w:t>http://www.reuters.com/article/us-usa-immigration-farmers-trump-idUSKCN18B1BB</w:t>
        </w:r>
      </w:hyperlink>
      <w:r>
        <w:t>) ip</w:t>
      </w:r>
    </w:p>
    <w:p w14:paraId="291FB281" w14:textId="77777777" w:rsidR="001D06AB" w:rsidRPr="007A1D65" w:rsidRDefault="001D06AB" w:rsidP="001D06AB">
      <w:pPr>
        <w:rPr>
          <w:rStyle w:val="StyleUnderline"/>
        </w:rPr>
      </w:pPr>
      <w:r w:rsidRPr="007A1D65">
        <w:rPr>
          <w:sz w:val="16"/>
        </w:rPr>
        <w:t xml:space="preserve">WASHINGTON/SAN FRANCISCO (Reuters) - </w:t>
      </w:r>
      <w:r w:rsidRPr="00790168">
        <w:rPr>
          <w:rStyle w:val="StyleUnderline"/>
        </w:rPr>
        <w:t>President</w:t>
      </w:r>
      <w:r w:rsidRPr="007A1D65">
        <w:rPr>
          <w:sz w:val="16"/>
        </w:rPr>
        <w:t xml:space="preserve"> Donald </w:t>
      </w:r>
      <w:r w:rsidRPr="00790168">
        <w:rPr>
          <w:rStyle w:val="StyleUnderline"/>
        </w:rPr>
        <w:t>Trump said he would seek to keep his tough immigration enforcement policies from harming the U.S. farm industry and its largely immigrant workforce, according to farmers and officials who met with him</w:t>
      </w:r>
      <w:r w:rsidRPr="007A1D65">
        <w:rPr>
          <w:sz w:val="16"/>
        </w:rPr>
        <w:t xml:space="preserve">. At a roundtable on farm labor at the White House last month, </w:t>
      </w:r>
      <w:r w:rsidRPr="00790168">
        <w:rPr>
          <w:rStyle w:val="Emphasis"/>
        </w:rPr>
        <w:t>Trump said he did not want to create labor problems for farmers</w:t>
      </w:r>
      <w:r w:rsidRPr="00790168">
        <w:rPr>
          <w:rStyle w:val="StyleUnderline"/>
        </w:rPr>
        <w:t xml:space="preserve"> and would look into improving a program that brings in temporary agricultural workers on legal visas.</w:t>
      </w:r>
      <w:r w:rsidRPr="007A1D65">
        <w:rPr>
          <w:sz w:val="16"/>
        </w:rPr>
        <w:t xml:space="preserve"> "</w:t>
      </w:r>
      <w:r w:rsidRPr="00790168">
        <w:rPr>
          <w:rStyle w:val="StyleUnderline"/>
        </w:rPr>
        <w:t>He assured us we would have plenty of access to workers</w:t>
      </w:r>
      <w:r w:rsidRPr="007A1D65">
        <w:rPr>
          <w:rStyle w:val="StyleUnderline"/>
        </w:rPr>
        <w:t>," said</w:t>
      </w:r>
      <w:r w:rsidRPr="007A1D65">
        <w:rPr>
          <w:sz w:val="16"/>
        </w:rPr>
        <w:t xml:space="preserve"> </w:t>
      </w:r>
      <w:r w:rsidRPr="007A1D65">
        <w:rPr>
          <w:rStyle w:val="StyleUnderline"/>
        </w:rPr>
        <w:t>Zippy Duvall, president of the American Farm Bureau Federation</w:t>
      </w:r>
      <w:r w:rsidRPr="007A1D65">
        <w:rPr>
          <w:sz w:val="16"/>
        </w:rPr>
        <w:t xml:space="preserve">, one of 14 participants at the April 25 meeting with Trump and Agriculture Secretary Sonny Perdue. During </w:t>
      </w:r>
      <w:r w:rsidRPr="007A1D65">
        <w:rPr>
          <w:rStyle w:val="StyleUnderline"/>
        </w:rPr>
        <w:t>the roundtable conversation</w:t>
      </w:r>
      <w:r w:rsidRPr="007A1D65">
        <w:rPr>
          <w:sz w:val="16"/>
        </w:rPr>
        <w:t xml:space="preserve"> about agriculture, </w:t>
      </w:r>
      <w:r w:rsidRPr="007A1D65">
        <w:rPr>
          <w:rStyle w:val="StyleUnderline"/>
        </w:rPr>
        <w:t>farmers and representatives of the sector brought up labor and immigration,</w:t>
      </w:r>
      <w:r w:rsidRPr="007A1D65">
        <w:rPr>
          <w:sz w:val="16"/>
        </w:rPr>
        <w:t xml:space="preserve"> the details of which have not been previously reported. Some farmers told Trump they often cannot find Americans willing to do the difficult farm jobs, according to interviews with nine of the 14 participants. They said they were worried about stricter immigration enforcement and described frustrations with the H-2A visa program, the one legal way to bring in temporary seasonal agricultural workers. The White House declined to comment on the specifics of the discussion, but described the meeting as "very productive." The U.S. Department of Agriculture did not respond to a request for comment on the April meeting. About half of U.S. crop workers are in the country illegally and more than two-thirds are foreign born, according to the most recent figures from the U.S. Department of Labor's National Agriculture Workers' Survey. During the roundtable, Luke Brubaker, a dairy farmer from Pennsylvania, described how immigration agents had recently picked up half a dozen chicken catchers working for a poultry transportation company in his county. The employer tried to replace them with local hires, but within three hours all but one had quit, Brubaker told the gathering at the White House. </w:t>
      </w:r>
      <w:r w:rsidRPr="007A1D65">
        <w:rPr>
          <w:rStyle w:val="StyleUnderline"/>
        </w:rPr>
        <w:t>Trump said he wanted to help and asked Secretary Perdue to look into the issues and come back with recommendations</w:t>
      </w:r>
      <w:r w:rsidRPr="007A1D65">
        <w:rPr>
          <w:sz w:val="16"/>
        </w:rPr>
        <w:t xml:space="preserve">, according to the accounts. While other issues such as trade, infrastructure and technology were also discussed, participants were more positive after the meeting about the conversation on foreign labor "than about anything else we talked about," said Bill Northey, a farmer and Iowa's secretary of agriculture. Red Tape Tom Demaline, president of Willoway Nurseries in Ohio, said he told the president about his struggles with the H-2A guestworker program, which he has used for 18 years. He told Trump the program works in concept, but not in practice. "I brought up the bureaucracy and red tape," he said. "If the guys show up a week or two late, it puts crops in jeopardy. You are on pins and needles all year to make sure you get the workers and do everything right." While use of the program has steadily increased over the past decade, it still accounts for only about 10 percent of the estimated 1.3 million farmworkers in the country, according to government data. In 2016, the government granted 134,000 H-2A visas Employers who import workers with H-2A visas must provide free transportation to and from the United States as well as housing and food for workers once they arrive. Wage minimums are set by the government and are often higher than farmers are used to paying. Steve Scaroni, whose company Fresh Harvest brings in thousands of foreign H-2A workers for growers in California's Central valley, says, however, that he could find work for even more people if he had more places to house them. Trump recently signed another executive order titled "Buy American, Hire American," calling for changes to a program granting temporary visas for the tech industry, but not to visas used by farmers and other seasonal businesses, including Trump's own resorts. Farmer Concerns Trump also signed two executive orders, just days after taking office, focused on border security that called for arresting more people in the United States illegally and speeding up deportations. Roundtable </w:t>
      </w:r>
      <w:r w:rsidRPr="007A1D65">
        <w:rPr>
          <w:rStyle w:val="StyleUnderline"/>
        </w:rPr>
        <w:t>participants said</w:t>
      </w:r>
      <w:r w:rsidRPr="007A1D65">
        <w:rPr>
          <w:sz w:val="16"/>
        </w:rPr>
        <w:t xml:space="preserve"> that many </w:t>
      </w:r>
      <w:r w:rsidRPr="007A1D65">
        <w:rPr>
          <w:rStyle w:val="StyleUnderline"/>
        </w:rPr>
        <w:t>farmers have worried about the effect of</w:t>
      </w:r>
      <w:r w:rsidRPr="007A1D65">
        <w:rPr>
          <w:sz w:val="16"/>
        </w:rPr>
        <w:t xml:space="preserve"> the stepped up </w:t>
      </w:r>
      <w:r w:rsidRPr="007A1D65">
        <w:rPr>
          <w:rStyle w:val="StyleUnderline"/>
        </w:rPr>
        <w:t>enforcement</w:t>
      </w:r>
      <w:r w:rsidRPr="007A1D65">
        <w:rPr>
          <w:sz w:val="16"/>
        </w:rPr>
        <w:t xml:space="preserve"> on their workforce, </w:t>
      </w:r>
      <w:r w:rsidRPr="007A1D65">
        <w:rPr>
          <w:rStyle w:val="Emphasis"/>
        </w:rPr>
        <w:t>but Trump told them his administration was focused on deporting criminals, not farmworkers.</w:t>
      </w:r>
      <w:r w:rsidRPr="007A1D65">
        <w:rPr>
          <w:sz w:val="16"/>
        </w:rPr>
        <w:t xml:space="preserve"> "</w:t>
      </w:r>
      <w:r w:rsidRPr="007A1D65">
        <w:rPr>
          <w:rStyle w:val="Emphasis"/>
        </w:rPr>
        <w:t>He has a much better understanding about this than some of the rhetoric we have seen</w:t>
      </w:r>
      <w:r w:rsidRPr="007A1D65">
        <w:rPr>
          <w:sz w:val="16"/>
        </w:rPr>
        <w:t xml:space="preserve">," said meeting attendee Steve Troxler, North Carolina's agriculture commissioner and a farmer himself. The farmers at the meeting said they stressed to the president the need for both short-term and permanent workers. </w:t>
      </w:r>
      <w:r w:rsidRPr="007A1D65">
        <w:rPr>
          <w:rStyle w:val="StyleUnderline"/>
        </w:rPr>
        <w:t>They said there should be a program to help long-time farmworkers without criminal records, but who are in the country illegally, to become legal residents</w:t>
      </w:r>
      <w:r w:rsidRPr="007A1D65">
        <w:rPr>
          <w:sz w:val="16"/>
        </w:rPr>
        <w:t xml:space="preserve">. Last Tuesday, </w:t>
      </w:r>
      <w:r w:rsidRPr="007A1D65">
        <w:rPr>
          <w:rStyle w:val="StyleUnderline"/>
        </w:rPr>
        <w:t>Democrats</w:t>
      </w:r>
      <w:r w:rsidRPr="007A1D65">
        <w:rPr>
          <w:sz w:val="16"/>
        </w:rPr>
        <w:t xml:space="preserve"> in the House and Senate </w:t>
      </w:r>
      <w:r w:rsidRPr="007A1D65">
        <w:rPr>
          <w:rStyle w:val="StyleUnderline"/>
        </w:rPr>
        <w:t>said they would introduce a bill to give farmworkers who have worked illegally in the country for two consecutive years a "blue card" to protect them from deportation.</w:t>
      </w:r>
      <w:r>
        <w:rPr>
          <w:rStyle w:val="StyleUnderline"/>
        </w:rPr>
        <w:t xml:space="preserve"> </w:t>
      </w:r>
      <w:r w:rsidRPr="007A1D65">
        <w:rPr>
          <w:sz w:val="16"/>
        </w:rPr>
        <w:t xml:space="preserve">Brubaker, the Pennsylvania farmer, said he liked what he had heard about the bill and hoped it would get the president's support to make it a bipartisan effort. </w:t>
      </w:r>
      <w:r w:rsidRPr="007A1D65">
        <w:rPr>
          <w:rStyle w:val="Emphasis"/>
        </w:rPr>
        <w:t>"The administration has got something started here,</w:t>
      </w:r>
      <w:r w:rsidRPr="007A1D65">
        <w:rPr>
          <w:sz w:val="16"/>
        </w:rPr>
        <w:t xml:space="preserve">" </w:t>
      </w:r>
      <w:r w:rsidRPr="007A1D65">
        <w:rPr>
          <w:rStyle w:val="StyleUnderline"/>
        </w:rPr>
        <w:t xml:space="preserve">he said of the meeting with farm leaders. "It's about time something happens." </w:t>
      </w:r>
    </w:p>
    <w:p w14:paraId="400FC79E" w14:textId="77777777" w:rsidR="001D06AB" w:rsidRDefault="001D06AB" w:rsidP="001D06AB"/>
    <w:p w14:paraId="3869E08D" w14:textId="77777777" w:rsidR="001D06AB" w:rsidRPr="00790168" w:rsidRDefault="001D06AB" w:rsidP="001D06AB"/>
    <w:p w14:paraId="50D84721" w14:textId="77777777" w:rsidR="001D06AB" w:rsidRDefault="001D06AB" w:rsidP="001D06AB">
      <w:pPr>
        <w:pStyle w:val="Heading3"/>
      </w:pPr>
      <w:r>
        <w:t>Food Security – Improving Now</w:t>
      </w:r>
    </w:p>
    <w:p w14:paraId="142DA8E3" w14:textId="77777777" w:rsidR="001D06AB" w:rsidRPr="0011109B" w:rsidRDefault="001D06AB" w:rsidP="001D06AB">
      <w:pPr>
        <w:pStyle w:val="Heading4"/>
      </w:pPr>
      <w:r w:rsidRPr="0011109B">
        <w:t>Food security improving now</w:t>
      </w:r>
    </w:p>
    <w:p w14:paraId="36B4D585" w14:textId="77777777" w:rsidR="001D06AB" w:rsidRPr="0011109B" w:rsidRDefault="001D06AB" w:rsidP="001D06AB">
      <w:pPr>
        <w:rPr>
          <w:rFonts w:eastAsia="Calibri"/>
        </w:rPr>
      </w:pPr>
      <w:r w:rsidRPr="0011109B">
        <w:rPr>
          <w:rFonts w:eastAsia="Calibri"/>
          <w:b/>
          <w:bCs/>
          <w:sz w:val="26"/>
        </w:rPr>
        <w:t xml:space="preserve">Financial Times, </w:t>
      </w:r>
      <w:r>
        <w:rPr>
          <w:rFonts w:eastAsia="Calibri"/>
          <w:b/>
          <w:bCs/>
          <w:sz w:val="26"/>
        </w:rPr>
        <w:t>14</w:t>
      </w:r>
      <w:r w:rsidRPr="0011109B">
        <w:rPr>
          <w:rFonts w:eastAsia="Calibri"/>
        </w:rPr>
        <w:t xml:space="preserve"> (“Boost for global food security,” 5/28/2014, </w:t>
      </w:r>
      <w:hyperlink r:id="rId24" w:history="1">
        <w:r w:rsidRPr="0011109B">
          <w:rPr>
            <w:rFonts w:eastAsia="Calibri"/>
          </w:rPr>
          <w:t>http://blogs.ft.com/the-world/2014/05/boost-for-global-food-security/</w:t>
        </w:r>
      </w:hyperlink>
      <w:r w:rsidRPr="0011109B">
        <w:rPr>
          <w:rFonts w:eastAsia="Calibri"/>
        </w:rPr>
        <w:t>, JMP)</w:t>
      </w:r>
    </w:p>
    <w:p w14:paraId="52702CFA" w14:textId="77777777" w:rsidR="001D06AB" w:rsidRPr="0011109B" w:rsidRDefault="001D06AB" w:rsidP="001D06AB">
      <w:pPr>
        <w:rPr>
          <w:rFonts w:eastAsia="Calibri"/>
        </w:rPr>
      </w:pPr>
      <w:r w:rsidRPr="0011109B">
        <w:rPr>
          <w:rFonts w:eastAsia="Calibri"/>
          <w:b/>
          <w:bCs/>
          <w:u w:val="single"/>
        </w:rPr>
        <w:t xml:space="preserve">Some </w:t>
      </w:r>
      <w:r w:rsidRPr="007727F2">
        <w:rPr>
          <w:rFonts w:eastAsia="Calibri"/>
          <w:b/>
          <w:bCs/>
          <w:u w:val="single"/>
        </w:rPr>
        <w:t>good news</w:t>
      </w:r>
      <w:r w:rsidRPr="0011109B">
        <w:rPr>
          <w:rFonts w:eastAsia="Calibri"/>
          <w:b/>
          <w:bCs/>
          <w:u w:val="single"/>
        </w:rPr>
        <w:t xml:space="preserve"> for a change. </w:t>
      </w:r>
      <w:r w:rsidRPr="007727F2">
        <w:rPr>
          <w:rFonts w:eastAsia="Calibri"/>
          <w:b/>
          <w:bCs/>
          <w:u w:val="single"/>
        </w:rPr>
        <w:t>Food security</w:t>
      </w:r>
      <w:r w:rsidRPr="0011109B">
        <w:rPr>
          <w:rFonts w:eastAsia="Calibri"/>
          <w:b/>
          <w:bCs/>
          <w:u w:val="single"/>
        </w:rPr>
        <w:t xml:space="preserve"> - the availability and affordability of food – has </w:t>
      </w:r>
      <w:r w:rsidRPr="007727F2">
        <w:rPr>
          <w:rFonts w:eastAsia="Calibri"/>
          <w:b/>
          <w:bCs/>
          <w:u w:val="single"/>
        </w:rPr>
        <w:t>got better</w:t>
      </w:r>
      <w:r w:rsidRPr="007727F2">
        <w:rPr>
          <w:rFonts w:eastAsia="Calibri"/>
        </w:rPr>
        <w:t>,</w:t>
      </w:r>
      <w:r w:rsidRPr="0011109B">
        <w:rPr>
          <w:rFonts w:eastAsia="Calibri"/>
        </w:rPr>
        <w:t xml:space="preserve"> according to research published on Wednesday.</w:t>
      </w:r>
    </w:p>
    <w:p w14:paraId="347A4E9C" w14:textId="77777777" w:rsidR="001D06AB" w:rsidRPr="0011109B" w:rsidRDefault="001D06AB" w:rsidP="001D06AB">
      <w:pPr>
        <w:rPr>
          <w:rFonts w:eastAsia="Calibri"/>
        </w:rPr>
      </w:pPr>
      <w:r w:rsidRPr="007727F2">
        <w:rPr>
          <w:rFonts w:eastAsia="Calibri"/>
          <w:b/>
          <w:bCs/>
          <w:u w:val="single"/>
        </w:rPr>
        <w:t>The</w:t>
      </w:r>
      <w:r w:rsidRPr="0011109B">
        <w:rPr>
          <w:rFonts w:eastAsia="Calibri"/>
        </w:rPr>
        <w:t xml:space="preserve"> 66-page </w:t>
      </w:r>
      <w:r w:rsidRPr="007727F2">
        <w:rPr>
          <w:rFonts w:eastAsia="Calibri"/>
          <w:b/>
          <w:bCs/>
          <w:u w:val="single"/>
        </w:rPr>
        <w:t>report from the Economist Intelligence Unit</w:t>
      </w:r>
      <w:r w:rsidRPr="0011109B">
        <w:rPr>
          <w:rFonts w:eastAsia="Calibri"/>
        </w:rPr>
        <w:t xml:space="preserve">, sponsored by DuPont, the chemicals company, </w:t>
      </w:r>
      <w:r w:rsidRPr="007727F2">
        <w:rPr>
          <w:rFonts w:eastAsia="Calibri"/>
          <w:b/>
          <w:bCs/>
          <w:u w:val="single"/>
        </w:rPr>
        <w:t>found</w:t>
      </w:r>
      <w:r w:rsidRPr="0011109B">
        <w:rPr>
          <w:rFonts w:eastAsia="Calibri"/>
          <w:b/>
          <w:bCs/>
          <w:u w:val="single"/>
        </w:rPr>
        <w:t xml:space="preserve"> that </w:t>
      </w:r>
      <w:r w:rsidRPr="007727F2">
        <w:rPr>
          <w:rFonts w:eastAsia="Calibri"/>
          <w:b/>
          <w:bCs/>
          <w:u w:val="single"/>
        </w:rPr>
        <w:t>despite</w:t>
      </w:r>
      <w:r w:rsidRPr="0011109B">
        <w:rPr>
          <w:rFonts w:eastAsia="Calibri"/>
          <w:b/>
          <w:bCs/>
          <w:u w:val="single"/>
        </w:rPr>
        <w:t xml:space="preserve"> last year’s freak </w:t>
      </w:r>
      <w:r w:rsidRPr="007727F2">
        <w:rPr>
          <w:rFonts w:eastAsia="Calibri"/>
          <w:b/>
          <w:bCs/>
          <w:u w:val="single"/>
        </w:rPr>
        <w:t>weather patterns</w:t>
      </w:r>
      <w:r w:rsidRPr="0011109B">
        <w:rPr>
          <w:rFonts w:eastAsia="Calibri"/>
          <w:b/>
          <w:bCs/>
          <w:u w:val="single"/>
        </w:rPr>
        <w:t xml:space="preserve"> - drought in California, heatwaves in Australia and floods in Russia – </w:t>
      </w:r>
      <w:r w:rsidRPr="007727F2">
        <w:rPr>
          <w:rFonts w:eastAsia="Calibri"/>
          <w:b/>
          <w:u w:val="single"/>
          <w:bdr w:val="single" w:sz="18" w:space="0" w:color="auto" w:frame="1"/>
        </w:rPr>
        <w:t>food security improved in almost three-quarters of the world’s countries</w:t>
      </w:r>
      <w:r w:rsidRPr="007727F2">
        <w:rPr>
          <w:rFonts w:eastAsia="Calibri"/>
        </w:rPr>
        <w:t>.</w:t>
      </w:r>
    </w:p>
    <w:p w14:paraId="53267DB4" w14:textId="77777777" w:rsidR="001D06AB" w:rsidRPr="0011109B" w:rsidRDefault="001D06AB" w:rsidP="001D06AB">
      <w:pPr>
        <w:rPr>
          <w:rFonts w:eastAsia="Calibri"/>
        </w:rPr>
      </w:pPr>
      <w:r w:rsidRPr="0011109B">
        <w:rPr>
          <w:rFonts w:eastAsia="Calibri"/>
        </w:rPr>
        <w:t>Food security is a growing concern, given the expectation that the world’s population is likely to peak at 10bn mid-century, meaning an extra 3bn mouths to feed.</w:t>
      </w:r>
    </w:p>
    <w:p w14:paraId="06B143BA" w14:textId="77777777" w:rsidR="001D06AB" w:rsidRPr="0011109B" w:rsidRDefault="001D06AB" w:rsidP="001D06AB">
      <w:pPr>
        <w:rPr>
          <w:rFonts w:eastAsia="Calibri"/>
        </w:rPr>
      </w:pPr>
      <w:r w:rsidRPr="007727F2">
        <w:rPr>
          <w:rFonts w:eastAsia="Calibri"/>
          <w:b/>
          <w:bCs/>
          <w:u w:val="single"/>
        </w:rPr>
        <w:t>The biggest improvements were in countries with the worst food security problems,</w:t>
      </w:r>
      <w:r w:rsidRPr="0011109B">
        <w:rPr>
          <w:rFonts w:eastAsia="Calibri"/>
          <w:b/>
          <w:bCs/>
          <w:u w:val="single"/>
        </w:rPr>
        <w:t xml:space="preserve"> namely sub-Saharan Africa</w:t>
      </w:r>
      <w:r w:rsidRPr="0011109B">
        <w:rPr>
          <w:rFonts w:eastAsia="Calibri"/>
        </w:rPr>
        <w:t>, where only two – South Africa and Botswana – have a global food security index of more than 50 per cent.</w:t>
      </w:r>
    </w:p>
    <w:p w14:paraId="597FE82C" w14:textId="77777777" w:rsidR="001D06AB" w:rsidRPr="0011109B" w:rsidRDefault="001D06AB" w:rsidP="001D06AB">
      <w:pPr>
        <w:rPr>
          <w:rFonts w:eastAsia="Calibri"/>
        </w:rPr>
      </w:pPr>
      <w:r w:rsidRPr="0011109B">
        <w:rPr>
          <w:rFonts w:eastAsia="Calibri"/>
          <w:b/>
          <w:bCs/>
          <w:u w:val="single"/>
        </w:rPr>
        <w:t>This has led to a narrowing of the gap with the most food-secure countries – headed by the US</w:t>
      </w:r>
      <w:r w:rsidRPr="0011109B">
        <w:rPr>
          <w:rFonts w:eastAsia="Calibri"/>
        </w:rPr>
        <w:t xml:space="preserve"> – where improvements were slower.</w:t>
      </w:r>
    </w:p>
    <w:p w14:paraId="1AFAC344" w14:textId="77777777" w:rsidR="001D06AB" w:rsidRPr="0011109B" w:rsidRDefault="001D06AB" w:rsidP="001D06AB">
      <w:pPr>
        <w:rPr>
          <w:rFonts w:eastAsia="Calibri"/>
        </w:rPr>
      </w:pPr>
      <w:r w:rsidRPr="0011109B">
        <w:rPr>
          <w:rFonts w:eastAsia="Calibri"/>
          <w:b/>
          <w:bCs/>
          <w:u w:val="single"/>
        </w:rPr>
        <w:t>Lower wheat and rice prices were behind the improvement, as was a better world economy.</w:t>
      </w:r>
      <w:r w:rsidRPr="0011109B">
        <w:rPr>
          <w:rFonts w:eastAsia="Calibri"/>
        </w:rPr>
        <w:t xml:space="preserve"> The EIU report backs up the Food and Agriculture Organisation’s recent research showing a fall in the number of hungry people from 868m in 2010-12 to 842m – still 12 per cent of the global population.</w:t>
      </w:r>
    </w:p>
    <w:p w14:paraId="2121D508" w14:textId="77777777" w:rsidR="001D06AB" w:rsidRDefault="001D06AB" w:rsidP="001D06AB">
      <w:pPr>
        <w:pStyle w:val="Heading3"/>
      </w:pPr>
      <w:r>
        <w:t>Food Security – No impact</w:t>
      </w:r>
    </w:p>
    <w:p w14:paraId="29F658C4" w14:textId="77777777" w:rsidR="001D06AB" w:rsidRPr="0011109B" w:rsidRDefault="001D06AB" w:rsidP="001D06AB">
      <w:pPr>
        <w:pStyle w:val="Heading4"/>
      </w:pPr>
      <w:r w:rsidRPr="0011109B">
        <w:t>Food insecurity empirically doesn’t cause conflict</w:t>
      </w:r>
    </w:p>
    <w:p w14:paraId="6AB82E44" w14:textId="77777777" w:rsidR="001D06AB" w:rsidRPr="0011109B" w:rsidRDefault="001D06AB" w:rsidP="001D06AB">
      <w:pPr>
        <w:rPr>
          <w:rFonts w:eastAsia="Calibri"/>
        </w:rPr>
      </w:pPr>
      <w:r w:rsidRPr="0011109B">
        <w:rPr>
          <w:rFonts w:ascii="Times New Roman" w:eastAsia="Calibri" w:hAnsi="Times New Roman" w:cs="Times New Roman"/>
          <w:iCs/>
          <w:sz w:val="26"/>
        </w:rPr>
        <w:t>Salehyan 7</w:t>
      </w:r>
      <w:r w:rsidRPr="0011109B">
        <w:rPr>
          <w:rFonts w:eastAsia="Calibri"/>
        </w:rPr>
        <w:t xml:space="preserve"> – Professor of Political Science at the University of North Texas. (Idean, 6-14 “The New Myth About Climate Change Corrupt, tyrannical governments—not changes in the Earth’s climate—will be to blame for the coming resource wars.” </w:t>
      </w:r>
      <w:hyperlink r:id="rId25" w:history="1">
        <w:r w:rsidRPr="0011109B">
          <w:rPr>
            <w:rFonts w:eastAsia="Calibri"/>
          </w:rPr>
          <w:t>http://www.foreignpolicy.com/articles/2007/08/13/the_new_myth_about_climate_change</w:t>
        </w:r>
      </w:hyperlink>
      <w:r w:rsidRPr="0011109B">
        <w:rPr>
          <w:rFonts w:eastAsia="Calibri"/>
        </w:rPr>
        <w:t xml:space="preserve">) </w:t>
      </w:r>
    </w:p>
    <w:p w14:paraId="36D3E974" w14:textId="77777777" w:rsidR="001D06AB" w:rsidRPr="0011109B" w:rsidRDefault="001D06AB" w:rsidP="001D06AB">
      <w:pPr>
        <w:rPr>
          <w:rFonts w:eastAsia="Calibri"/>
        </w:rPr>
      </w:pPr>
    </w:p>
    <w:p w14:paraId="7AAFDF8E" w14:textId="77777777" w:rsidR="001D06AB" w:rsidRDefault="001D06AB" w:rsidP="001D06AB">
      <w:pPr>
        <w:rPr>
          <w:rFonts w:eastAsia="Calibri"/>
          <w:b/>
          <w:u w:val="single"/>
          <w:bdr w:val="single" w:sz="18" w:space="0" w:color="auto" w:frame="1"/>
        </w:rPr>
      </w:pPr>
      <w:r w:rsidRPr="0011109B">
        <w:rPr>
          <w:rFonts w:eastAsia="Calibri"/>
        </w:rPr>
        <w:t xml:space="preserve">First, aside from a few anecdotes, </w:t>
      </w:r>
      <w:r w:rsidRPr="007727F2">
        <w:rPr>
          <w:rFonts w:eastAsia="Calibri"/>
          <w:b/>
          <w:u w:val="single"/>
          <w:bdr w:val="single" w:sz="18" w:space="0" w:color="auto" w:frame="1"/>
        </w:rPr>
        <w:t>there is little systematic empirical evidence</w:t>
      </w:r>
      <w:r w:rsidRPr="0011109B">
        <w:rPr>
          <w:rFonts w:eastAsia="Calibri"/>
          <w:b/>
          <w:bCs/>
          <w:u w:val="single"/>
        </w:rPr>
        <w:t xml:space="preserve"> that </w:t>
      </w:r>
      <w:r w:rsidRPr="007727F2">
        <w:rPr>
          <w:rFonts w:eastAsia="Calibri"/>
          <w:b/>
          <w:bCs/>
          <w:u w:val="single"/>
        </w:rPr>
        <w:t>resource scarcity</w:t>
      </w:r>
      <w:r w:rsidRPr="0011109B">
        <w:rPr>
          <w:rFonts w:eastAsia="Calibri"/>
          <w:b/>
          <w:bCs/>
          <w:u w:val="single"/>
        </w:rPr>
        <w:t xml:space="preserve"> and changing environmental conditions </w:t>
      </w:r>
      <w:r w:rsidRPr="007727F2">
        <w:rPr>
          <w:rFonts w:eastAsia="Calibri"/>
          <w:b/>
          <w:bCs/>
          <w:u w:val="single"/>
        </w:rPr>
        <w:t>lead to conflict</w:t>
      </w:r>
      <w:r w:rsidRPr="0011109B">
        <w:rPr>
          <w:rFonts w:eastAsia="Calibri"/>
        </w:rPr>
        <w:t xml:space="preserve">. In fact, several studies have shown that an abundance of natural resources is more likely to contribute to conflict. Moreover, </w:t>
      </w:r>
      <w:r w:rsidRPr="0011109B">
        <w:rPr>
          <w:rFonts w:eastAsia="Calibri"/>
          <w:b/>
          <w:bCs/>
          <w:u w:val="single"/>
        </w:rPr>
        <w:t xml:space="preserve">even as the planet has warmed, the number of civil wars and insurgencies has decreased dramatically. </w:t>
      </w:r>
      <w:r w:rsidRPr="007727F2">
        <w:rPr>
          <w:rFonts w:eastAsia="Calibri"/>
          <w:b/>
          <w:bCs/>
          <w:u w:val="single"/>
        </w:rPr>
        <w:t>Data collected by</w:t>
      </w:r>
      <w:r w:rsidRPr="0011109B">
        <w:rPr>
          <w:rFonts w:eastAsia="Calibri"/>
          <w:b/>
          <w:bCs/>
          <w:u w:val="single"/>
        </w:rPr>
        <w:t xml:space="preserve"> researchers at </w:t>
      </w:r>
      <w:r w:rsidRPr="007727F2">
        <w:rPr>
          <w:rFonts w:eastAsia="Calibri"/>
          <w:b/>
          <w:bCs/>
          <w:u w:val="single"/>
        </w:rPr>
        <w:t>Uppsala University and the International Peace Research Institute</w:t>
      </w:r>
      <w:r w:rsidRPr="0011109B">
        <w:rPr>
          <w:rFonts w:eastAsia="Calibri"/>
        </w:rPr>
        <w:t xml:space="preserve">, Oslo </w:t>
      </w:r>
      <w:r w:rsidRPr="007727F2">
        <w:rPr>
          <w:rFonts w:eastAsia="Calibri"/>
          <w:b/>
          <w:bCs/>
          <w:u w:val="single"/>
        </w:rPr>
        <w:t>shows</w:t>
      </w:r>
      <w:r w:rsidRPr="0011109B">
        <w:rPr>
          <w:rFonts w:eastAsia="Calibri"/>
          <w:b/>
          <w:bCs/>
          <w:u w:val="single"/>
        </w:rPr>
        <w:t xml:space="preserve"> a </w:t>
      </w:r>
      <w:r w:rsidRPr="007727F2">
        <w:rPr>
          <w:rFonts w:eastAsia="Calibri"/>
          <w:b/>
          <w:bCs/>
          <w:u w:val="single"/>
        </w:rPr>
        <w:t>steep decline in</w:t>
      </w:r>
      <w:r w:rsidRPr="0011109B">
        <w:rPr>
          <w:rFonts w:eastAsia="Calibri"/>
          <w:b/>
          <w:bCs/>
          <w:u w:val="single"/>
        </w:rPr>
        <w:t xml:space="preserve"> the number of </w:t>
      </w:r>
      <w:r w:rsidRPr="007727F2">
        <w:rPr>
          <w:rFonts w:eastAsia="Calibri"/>
          <w:b/>
          <w:bCs/>
          <w:u w:val="single"/>
        </w:rPr>
        <w:t>armed conflicts</w:t>
      </w:r>
      <w:r w:rsidRPr="0011109B">
        <w:rPr>
          <w:rFonts w:eastAsia="Calibri"/>
          <w:b/>
          <w:bCs/>
          <w:u w:val="single"/>
        </w:rPr>
        <w:t xml:space="preserve"> around the world</w:t>
      </w:r>
      <w:r w:rsidRPr="0011109B">
        <w:rPr>
          <w:rFonts w:eastAsia="Calibri"/>
        </w:rPr>
        <w:t xml:space="preserve">. Between 1989 and 2002, some 100 armed conflicts came to an end, including the wars in Mozambique, Nicaragua, and Cambodia. If global warming causes conflict, we should not be witnessing this downward trend.  Furthermore, </w:t>
      </w:r>
      <w:r w:rsidRPr="0011109B">
        <w:rPr>
          <w:rFonts w:eastAsia="Calibri"/>
          <w:b/>
          <w:bCs/>
          <w:u w:val="single"/>
        </w:rPr>
        <w:t>if famine and drought led to the crisis in Darfur, why have scores of environmental catastrophes failed to set off armed conflict elsewhere?</w:t>
      </w:r>
      <w:r w:rsidRPr="0011109B">
        <w:rPr>
          <w:rFonts w:eastAsia="Calibri"/>
        </w:rPr>
        <w:t xml:space="preserve"> For instance, the U.N. World Food Programme warns that </w:t>
      </w:r>
      <w:r w:rsidRPr="007727F2">
        <w:rPr>
          <w:rFonts w:eastAsia="Calibri"/>
          <w:b/>
          <w:bCs/>
          <w:u w:val="single"/>
        </w:rPr>
        <w:t>5 million</w:t>
      </w:r>
      <w:r w:rsidRPr="0011109B">
        <w:rPr>
          <w:rFonts w:eastAsia="Calibri"/>
          <w:b/>
          <w:bCs/>
          <w:u w:val="single"/>
        </w:rPr>
        <w:t xml:space="preserve"> people </w:t>
      </w:r>
      <w:r w:rsidRPr="007727F2">
        <w:rPr>
          <w:rFonts w:eastAsia="Calibri"/>
          <w:b/>
          <w:bCs/>
          <w:u w:val="single"/>
        </w:rPr>
        <w:t>in Malawi have been experiencing chronic food shortages</w:t>
      </w:r>
      <w:r w:rsidRPr="0011109B">
        <w:rPr>
          <w:rFonts w:eastAsia="Calibri"/>
          <w:b/>
          <w:bCs/>
          <w:u w:val="single"/>
        </w:rPr>
        <w:t xml:space="preserve"> for several years. But</w:t>
      </w:r>
      <w:r w:rsidRPr="0011109B">
        <w:rPr>
          <w:rFonts w:eastAsia="Calibri"/>
        </w:rPr>
        <w:t xml:space="preserve"> famine-wracked </w:t>
      </w:r>
      <w:r w:rsidRPr="007727F2">
        <w:rPr>
          <w:rFonts w:eastAsia="Calibri"/>
          <w:b/>
          <w:bCs/>
          <w:u w:val="single"/>
        </w:rPr>
        <w:t>Malawi has yet to experience</w:t>
      </w:r>
      <w:r w:rsidRPr="0011109B">
        <w:rPr>
          <w:rFonts w:eastAsia="Calibri"/>
          <w:b/>
          <w:bCs/>
          <w:u w:val="single"/>
        </w:rPr>
        <w:t xml:space="preserve"> a major </w:t>
      </w:r>
      <w:r w:rsidRPr="007727F2">
        <w:rPr>
          <w:rFonts w:eastAsia="Calibri"/>
          <w:b/>
          <w:bCs/>
          <w:u w:val="single"/>
        </w:rPr>
        <w:t>civil war</w:t>
      </w:r>
      <w:r w:rsidRPr="0011109B">
        <w:rPr>
          <w:rFonts w:eastAsia="Calibri"/>
        </w:rPr>
        <w:t xml:space="preserve">. Similarly, </w:t>
      </w:r>
      <w:r w:rsidRPr="007727F2">
        <w:rPr>
          <w:rFonts w:eastAsia="Calibri"/>
          <w:b/>
          <w:bCs/>
          <w:u w:val="single"/>
        </w:rPr>
        <w:t>the Asian tsunami</w:t>
      </w:r>
      <w:r w:rsidRPr="0011109B">
        <w:rPr>
          <w:rFonts w:eastAsia="Calibri"/>
        </w:rPr>
        <w:t xml:space="preserve"> in 2004 killed hundreds of thousands of people, generated millions of environmental refugees, and </w:t>
      </w:r>
      <w:r w:rsidRPr="007727F2">
        <w:rPr>
          <w:rFonts w:eastAsia="Calibri"/>
          <w:b/>
          <w:bCs/>
          <w:u w:val="single"/>
        </w:rPr>
        <w:t>led to severe shortages of</w:t>
      </w:r>
      <w:r w:rsidRPr="0011109B">
        <w:rPr>
          <w:rFonts w:eastAsia="Calibri"/>
          <w:b/>
          <w:bCs/>
          <w:u w:val="single"/>
        </w:rPr>
        <w:t xml:space="preserve"> shelter, </w:t>
      </w:r>
      <w:r w:rsidRPr="007727F2">
        <w:rPr>
          <w:rFonts w:eastAsia="Calibri"/>
          <w:b/>
          <w:bCs/>
          <w:u w:val="single"/>
        </w:rPr>
        <w:t>food</w:t>
      </w:r>
      <w:r w:rsidRPr="0011109B">
        <w:rPr>
          <w:rFonts w:eastAsia="Calibri"/>
          <w:b/>
          <w:bCs/>
          <w:u w:val="single"/>
        </w:rPr>
        <w:t xml:space="preserve">, clean water, and electricity. </w:t>
      </w:r>
      <w:r w:rsidRPr="007727F2">
        <w:rPr>
          <w:rFonts w:eastAsia="Calibri"/>
          <w:b/>
          <w:bCs/>
          <w:u w:val="single"/>
        </w:rPr>
        <w:t>Yet</w:t>
      </w:r>
      <w:r w:rsidRPr="0011109B">
        <w:rPr>
          <w:rFonts w:eastAsia="Calibri"/>
          <w:b/>
          <w:bCs/>
          <w:u w:val="single"/>
        </w:rPr>
        <w:t xml:space="preserve"> the tsunami, one of the most extreme catastrophes in recent history, </w:t>
      </w:r>
      <w:r w:rsidRPr="007727F2">
        <w:rPr>
          <w:rFonts w:eastAsia="Calibri"/>
          <w:b/>
          <w:bCs/>
          <w:u w:val="single"/>
        </w:rPr>
        <w:t>did not lead to</w:t>
      </w:r>
      <w:r w:rsidRPr="0011109B">
        <w:rPr>
          <w:rFonts w:eastAsia="Calibri"/>
          <w:b/>
          <w:bCs/>
          <w:u w:val="single"/>
        </w:rPr>
        <w:t xml:space="preserve"> an outbreak of </w:t>
      </w:r>
      <w:r w:rsidRPr="007727F2">
        <w:rPr>
          <w:rFonts w:eastAsia="Calibri"/>
          <w:b/>
          <w:bCs/>
          <w:u w:val="single"/>
        </w:rPr>
        <w:t>resource wars</w:t>
      </w:r>
      <w:r w:rsidRPr="0011109B">
        <w:rPr>
          <w:rFonts w:eastAsia="Calibri"/>
        </w:rPr>
        <w:t xml:space="preserve">. Clearly then, </w:t>
      </w:r>
      <w:r w:rsidRPr="007727F2">
        <w:rPr>
          <w:rFonts w:eastAsia="Calibri"/>
          <w:b/>
          <w:u w:val="single"/>
          <w:bdr w:val="single" w:sz="18" w:space="0" w:color="auto" w:frame="1"/>
        </w:rPr>
        <w:t>there is much more to armed conflict than resource scarcity and natural disasters.</w:t>
      </w:r>
    </w:p>
    <w:p w14:paraId="48203150" w14:textId="77777777" w:rsidR="001D06AB" w:rsidRPr="00285259" w:rsidRDefault="001D06AB" w:rsidP="001D06AB">
      <w:pPr>
        <w:pStyle w:val="Heading4"/>
        <w:rPr>
          <w:rFonts w:cs="Times New Roman"/>
        </w:rPr>
      </w:pPr>
      <w:r w:rsidRPr="00285259">
        <w:rPr>
          <w:rFonts w:cs="Times New Roman"/>
        </w:rPr>
        <w:t xml:space="preserve">Food prices don’t cause conflict---reject their bad studies. </w:t>
      </w:r>
    </w:p>
    <w:p w14:paraId="1610A51A" w14:textId="77777777" w:rsidR="001D06AB" w:rsidRPr="00285259" w:rsidRDefault="001D06AB" w:rsidP="001D06AB">
      <w:r w:rsidRPr="00285259">
        <w:rPr>
          <w:rStyle w:val="Style13ptBold"/>
        </w:rPr>
        <w:t>Demarest 15</w:t>
      </w:r>
      <w:r w:rsidRPr="00285259">
        <w:t xml:space="preserve">—PhD Researcher at the Centre for Research on Peace and Development [Leila, “Food price rises and political instability: Problematizing a complex relationship,” </w:t>
      </w:r>
      <w:r w:rsidRPr="00285259">
        <w:rPr>
          <w:i/>
        </w:rPr>
        <w:t>The European Journal of Development Research</w:t>
      </w:r>
      <w:r w:rsidRPr="00285259">
        <w:t xml:space="preserve">, Vol. 27, No. 5, p. 650-671, Emory Libraries] </w:t>
      </w:r>
    </w:p>
    <w:p w14:paraId="179AA486" w14:textId="77777777" w:rsidR="001D06AB" w:rsidRPr="00285259" w:rsidRDefault="001D06AB" w:rsidP="001D06AB">
      <w:pPr>
        <w:rPr>
          <w:rStyle w:val="StyleUnderline"/>
        </w:rPr>
      </w:pPr>
      <w:r w:rsidRPr="00285259">
        <w:rPr>
          <w:rStyle w:val="StyleUnderline"/>
        </w:rPr>
        <w:t>6. Conclusions and Way Forward</w:t>
      </w:r>
    </w:p>
    <w:p w14:paraId="22A6667F" w14:textId="77777777" w:rsidR="001D06AB" w:rsidRPr="00285259" w:rsidRDefault="001D06AB" w:rsidP="001D06AB">
      <w:pPr>
        <w:rPr>
          <w:sz w:val="16"/>
        </w:rPr>
      </w:pPr>
      <w:r w:rsidRPr="00285259">
        <w:rPr>
          <w:sz w:val="16"/>
        </w:rPr>
        <w:t xml:space="preserve">While some progress has been made in improving our understanding of the linkages between rising food prices and conflict, several </w:t>
      </w:r>
      <w:r w:rsidRPr="00285259">
        <w:rPr>
          <w:rStyle w:val="StyleUnderline"/>
        </w:rPr>
        <w:t>important gaps remain</w:t>
      </w:r>
      <w:r w:rsidRPr="00285259">
        <w:rPr>
          <w:sz w:val="16"/>
        </w:rPr>
        <w:t>. Firstly, notions of</w:t>
      </w:r>
      <w:r w:rsidRPr="00285259">
        <w:t xml:space="preserve"> </w:t>
      </w:r>
      <w:r w:rsidRPr="00285259">
        <w:rPr>
          <w:rStyle w:val="StyleUnderline"/>
        </w:rPr>
        <w:t>conflict and political instability are</w:t>
      </w:r>
      <w:r w:rsidRPr="00285259">
        <w:rPr>
          <w:sz w:val="16"/>
        </w:rPr>
        <w:t xml:space="preserve"> often </w:t>
      </w:r>
      <w:r w:rsidRPr="00285259">
        <w:rPr>
          <w:rStyle w:val="StyleUnderline"/>
        </w:rPr>
        <w:t>used interchangeably</w:t>
      </w:r>
      <w:r w:rsidRPr="00285259">
        <w:rPr>
          <w:sz w:val="16"/>
        </w:rPr>
        <w:t xml:space="preserve">, while these concepts and the relationships between them remain to some extent vague. </w:t>
      </w:r>
      <w:r w:rsidRPr="006140A8">
        <w:rPr>
          <w:rStyle w:val="StyleUnderline"/>
        </w:rPr>
        <w:t>The ‘food riot’ concept</w:t>
      </w:r>
      <w:r w:rsidRPr="00285259">
        <w:rPr>
          <w:sz w:val="16"/>
        </w:rPr>
        <w:t xml:space="preserve"> in particular </w:t>
      </w:r>
      <w:r w:rsidRPr="006140A8">
        <w:rPr>
          <w:rStyle w:val="StyleUnderline"/>
        </w:rPr>
        <w:t xml:space="preserve">leads to </w:t>
      </w:r>
      <w:r w:rsidRPr="006140A8">
        <w:rPr>
          <w:rStyle w:val="Emphasis"/>
        </w:rPr>
        <w:t>confusion</w:t>
      </w:r>
      <w:r w:rsidRPr="00285259">
        <w:rPr>
          <w:sz w:val="16"/>
        </w:rPr>
        <w:t xml:space="preserve">. Although it is popularly seen as a violent rise of the masses, in reality, </w:t>
      </w:r>
      <w:r w:rsidRPr="00285259">
        <w:rPr>
          <w:rStyle w:val="StyleUnderline"/>
        </w:rPr>
        <w:t xml:space="preserve">many </w:t>
      </w:r>
      <w:r w:rsidRPr="006140A8">
        <w:rPr>
          <w:rStyle w:val="Emphasis"/>
        </w:rPr>
        <w:t>peaceful events</w:t>
      </w:r>
      <w:r w:rsidRPr="006140A8">
        <w:rPr>
          <w:rStyle w:val="StyleUnderline"/>
        </w:rPr>
        <w:t xml:space="preserve"> are gathered under this term</w:t>
      </w:r>
      <w:r w:rsidRPr="00285259">
        <w:rPr>
          <w:rStyle w:val="StyleUnderline"/>
        </w:rPr>
        <w:t>, while violence is</w:t>
      </w:r>
      <w:r w:rsidRPr="00285259">
        <w:rPr>
          <w:sz w:val="16"/>
        </w:rPr>
        <w:t xml:space="preserve"> often </w:t>
      </w:r>
      <w:r w:rsidRPr="00285259">
        <w:rPr>
          <w:rStyle w:val="StyleUnderline"/>
        </w:rPr>
        <w:t>committed by the state rather than by hungry consumers</w:t>
      </w:r>
      <w:r w:rsidRPr="00285259">
        <w:rPr>
          <w:sz w:val="16"/>
        </w:rPr>
        <w:t xml:space="preserve">. </w:t>
      </w:r>
      <w:r w:rsidRPr="00285259">
        <w:rPr>
          <w:rStyle w:val="StyleUnderline"/>
        </w:rPr>
        <w:t>The term</w:t>
      </w:r>
      <w:r w:rsidRPr="00285259">
        <w:rPr>
          <w:sz w:val="16"/>
        </w:rPr>
        <w:t xml:space="preserve"> also </w:t>
      </w:r>
      <w:r w:rsidRPr="00285259">
        <w:rPr>
          <w:rStyle w:val="Emphasis"/>
        </w:rPr>
        <w:t>presupposes</w:t>
      </w:r>
      <w:r w:rsidRPr="00285259">
        <w:rPr>
          <w:rStyle w:val="StyleUnderline"/>
        </w:rPr>
        <w:t xml:space="preserve"> that food is the central issue at hand, which does not</w:t>
      </w:r>
      <w:r w:rsidRPr="00285259">
        <w:rPr>
          <w:sz w:val="16"/>
        </w:rPr>
        <w:t xml:space="preserve"> necessarily </w:t>
      </w:r>
      <w:r w:rsidRPr="00285259">
        <w:rPr>
          <w:rStyle w:val="StyleUnderline"/>
        </w:rPr>
        <w:t>have to be the case</w:t>
      </w:r>
      <w:r w:rsidRPr="00285259">
        <w:rPr>
          <w:sz w:val="16"/>
        </w:rPr>
        <w:t xml:space="preserve">. </w:t>
      </w:r>
      <w:r w:rsidRPr="006140A8">
        <w:rPr>
          <w:rStyle w:val="StyleUnderline"/>
        </w:rPr>
        <w:t xml:space="preserve">Many </w:t>
      </w:r>
      <w:r w:rsidRPr="006140A8">
        <w:rPr>
          <w:rStyle w:val="Emphasis"/>
        </w:rPr>
        <w:t>misunderstanding</w:t>
      </w:r>
      <w:r w:rsidRPr="006140A8">
        <w:rPr>
          <w:rStyle w:val="StyleUnderline"/>
        </w:rPr>
        <w:t xml:space="preserve"> arise from</w:t>
      </w:r>
      <w:r w:rsidRPr="00285259">
        <w:rPr>
          <w:rStyle w:val="StyleUnderline"/>
        </w:rPr>
        <w:t xml:space="preserve"> the</w:t>
      </w:r>
      <w:r w:rsidRPr="00285259">
        <w:rPr>
          <w:sz w:val="16"/>
        </w:rPr>
        <w:t xml:space="preserve"> second gap identified in this paper: the </w:t>
      </w:r>
      <w:r w:rsidRPr="006140A8">
        <w:rPr>
          <w:rStyle w:val="Emphasis"/>
        </w:rPr>
        <w:t>uncritical</w:t>
      </w:r>
      <w:r w:rsidRPr="006140A8">
        <w:rPr>
          <w:rStyle w:val="StyleUnderline"/>
        </w:rPr>
        <w:t xml:space="preserve"> data gathering</w:t>
      </w:r>
      <w:r w:rsidRPr="00285259">
        <w:rPr>
          <w:rStyle w:val="StyleUnderline"/>
        </w:rPr>
        <w:t xml:space="preserve"> based on international news reports</w:t>
      </w:r>
      <w:r w:rsidRPr="00285259">
        <w:rPr>
          <w:sz w:val="16"/>
        </w:rPr>
        <w:t xml:space="preserve">. </w:t>
      </w:r>
      <w:r w:rsidRPr="006140A8">
        <w:rPr>
          <w:rStyle w:val="StyleUnderline"/>
        </w:rPr>
        <w:t xml:space="preserve">Not only are these </w:t>
      </w:r>
      <w:r w:rsidRPr="006140A8">
        <w:rPr>
          <w:rStyle w:val="Emphasis"/>
        </w:rPr>
        <w:t>remarkably inconsistent</w:t>
      </w:r>
      <w:r w:rsidRPr="006140A8">
        <w:rPr>
          <w:rStyle w:val="StyleUnderline"/>
        </w:rPr>
        <w:t>, they</w:t>
      </w:r>
      <w:r w:rsidRPr="00285259">
        <w:rPr>
          <w:sz w:val="16"/>
        </w:rPr>
        <w:t xml:space="preserve"> also </w:t>
      </w:r>
      <w:r w:rsidRPr="00285259">
        <w:rPr>
          <w:rStyle w:val="StyleUnderline"/>
        </w:rPr>
        <w:t xml:space="preserve">make </w:t>
      </w:r>
      <w:r w:rsidRPr="006140A8">
        <w:rPr>
          <w:rStyle w:val="StyleUnderline"/>
        </w:rPr>
        <w:t>use</w:t>
      </w:r>
      <w:r w:rsidRPr="00285259">
        <w:rPr>
          <w:rStyle w:val="StyleUnderline"/>
        </w:rPr>
        <w:t xml:space="preserve"> of </w:t>
      </w:r>
      <w:r w:rsidRPr="006140A8">
        <w:rPr>
          <w:rStyle w:val="StyleUnderline"/>
        </w:rPr>
        <w:t>classifications which are not scientifically investigated</w:t>
      </w:r>
      <w:r w:rsidRPr="00285259">
        <w:rPr>
          <w:sz w:val="16"/>
        </w:rPr>
        <w:t xml:space="preserve">. Finally, </w:t>
      </w:r>
      <w:r w:rsidRPr="006140A8">
        <w:rPr>
          <w:rStyle w:val="StyleUnderline"/>
        </w:rPr>
        <w:t>causal mechanisms</w:t>
      </w:r>
      <w:r w:rsidRPr="00285259">
        <w:rPr>
          <w:rStyle w:val="StyleUnderline"/>
        </w:rPr>
        <w:t xml:space="preserve"> in the relationship </w:t>
      </w:r>
      <w:r w:rsidRPr="006140A8">
        <w:rPr>
          <w:rStyle w:val="StyleUnderline"/>
        </w:rPr>
        <w:t>between</w:t>
      </w:r>
      <w:r w:rsidRPr="00285259">
        <w:rPr>
          <w:rStyle w:val="StyleUnderline"/>
        </w:rPr>
        <w:t xml:space="preserve"> rising </w:t>
      </w:r>
      <w:r w:rsidRPr="006140A8">
        <w:rPr>
          <w:rStyle w:val="StyleUnderline"/>
        </w:rPr>
        <w:t>food prices and conflict</w:t>
      </w:r>
      <w:r w:rsidRPr="00285259">
        <w:rPr>
          <w:sz w:val="16"/>
        </w:rPr>
        <w:t xml:space="preserve"> often remain assumptions in the literature and </w:t>
      </w:r>
      <w:r w:rsidRPr="006140A8">
        <w:rPr>
          <w:rStyle w:val="Emphasis"/>
        </w:rPr>
        <w:t>lack empirical foundation</w:t>
      </w:r>
      <w:r w:rsidRPr="00285259">
        <w:rPr>
          <w:sz w:val="16"/>
        </w:rPr>
        <w:t>. Three crosscutting avenues for improvement therefore exist: better concept definitions, better data gathering, and more focus on contexts.</w:t>
      </w:r>
    </w:p>
    <w:p w14:paraId="64B6EA5B" w14:textId="77777777" w:rsidR="001D06AB" w:rsidRPr="00285259" w:rsidRDefault="001D06AB" w:rsidP="001D06AB">
      <w:pPr>
        <w:rPr>
          <w:sz w:val="16"/>
        </w:rPr>
      </w:pPr>
      <w:r w:rsidRPr="00285259">
        <w:rPr>
          <w:sz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14:paraId="58498531" w14:textId="77777777" w:rsidR="001D06AB" w:rsidRPr="00285259" w:rsidRDefault="001D06AB" w:rsidP="001D06AB">
      <w:pPr>
        <w:rPr>
          <w:sz w:val="16"/>
        </w:rPr>
      </w:pPr>
      <w:r w:rsidRPr="00285259">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285259">
        <w:rPr>
          <w:rStyle w:val="StyleUnderline"/>
        </w:rPr>
        <w:t>The causal role of economic factors alone has continuously been questioned, and ‘context’ or prevailing political, economic, and social factors play a crucial role in the conflict outcome</w:t>
      </w:r>
      <w:r w:rsidRPr="00285259">
        <w:rPr>
          <w:sz w:val="16"/>
        </w:rPr>
        <w:t xml:space="preserve">. The argument that </w:t>
      </w:r>
      <w:r w:rsidRPr="00285259">
        <w:rPr>
          <w:rStyle w:val="StyleUnderline"/>
        </w:rPr>
        <w:t>adverse economic shocks seem more of a trigger to conflict</w:t>
      </w:r>
      <w:r w:rsidRPr="00285259">
        <w:rPr>
          <w:sz w:val="16"/>
        </w:rPr>
        <w:t xml:space="preserve"> rather than an important cause is not particularly remarkable in itself. </w:t>
      </w:r>
      <w:r w:rsidRPr="00285259">
        <w:rPr>
          <w:rStyle w:val="StyleUnderline"/>
        </w:rPr>
        <w:t>Yet while many authors acknowledge this, the focus often remains on the trigger</w:t>
      </w:r>
      <w:r w:rsidRPr="00285259">
        <w:rPr>
          <w:sz w:val="16"/>
        </w:rPr>
        <w:t xml:space="preserve">. Resource scarcity, climate change, population growth, or food insecurity often remain the starting point of analyses, with researchers consequently tracing the divergent (theoretical) possibilities for conflict. </w:t>
      </w:r>
      <w:r w:rsidRPr="00285259">
        <w:rPr>
          <w:rStyle w:val="StyleUnderline"/>
        </w:rPr>
        <w:t xml:space="preserve">In the end, </w:t>
      </w:r>
      <w:r w:rsidRPr="006140A8">
        <w:rPr>
          <w:rStyle w:val="Emphasis"/>
        </w:rPr>
        <w:t>most admit</w:t>
      </w:r>
      <w:r w:rsidRPr="006140A8">
        <w:rPr>
          <w:rStyle w:val="StyleUnderline"/>
        </w:rPr>
        <w:t xml:space="preserve"> that these factors </w:t>
      </w:r>
      <w:r w:rsidRPr="006140A8">
        <w:rPr>
          <w:rStyle w:val="Emphasis"/>
        </w:rPr>
        <w:t>do not</w:t>
      </w:r>
      <w:r w:rsidRPr="00285259">
        <w:rPr>
          <w:rStyle w:val="StyleUnderline"/>
        </w:rPr>
        <w:t xml:space="preserve"> automatically </w:t>
      </w:r>
      <w:r w:rsidRPr="006140A8">
        <w:rPr>
          <w:rStyle w:val="StyleUnderline"/>
        </w:rPr>
        <w:t>lead to conflict</w:t>
      </w:r>
      <w:r w:rsidRPr="00285259">
        <w:rPr>
          <w:rStyle w:val="StyleUnderline"/>
        </w:rPr>
        <w:t xml:space="preserve"> everywhere, and stress the importance of context</w:t>
      </w:r>
      <w:r w:rsidRPr="00285259">
        <w:rPr>
          <w:sz w:val="16"/>
        </w:rPr>
        <w:t>. Because the theoretical possibilities for conflict are so large, however, the context factor remains rather understudied with as most agreed upon notions that elements of ‘grievance’ and ‘collective action’ are required.</w:t>
      </w:r>
    </w:p>
    <w:p w14:paraId="1787845E" w14:textId="77777777" w:rsidR="001D06AB" w:rsidRDefault="001D06AB" w:rsidP="001D06AB">
      <w:pPr>
        <w:rPr>
          <w:sz w:val="16"/>
        </w:rPr>
      </w:pPr>
      <w:r w:rsidRPr="00285259">
        <w:rPr>
          <w:sz w:val="16"/>
        </w:rPr>
        <w:t xml:space="preserve">It is hence important to focus more on the ‘contexts’ that can lead to conflict and, in doing so, to make the distinction between different forms of conflict. This also implies a data collection exercise. </w:t>
      </w:r>
      <w:r w:rsidRPr="006140A8">
        <w:rPr>
          <w:rStyle w:val="StyleUnderline"/>
        </w:rPr>
        <w:t>Contextual data</w:t>
      </w:r>
      <w:r w:rsidRPr="00285259">
        <w:rPr>
          <w:rStyle w:val="StyleUnderline"/>
        </w:rPr>
        <w:t xml:space="preserve"> are currently collected at the aggregate, national level, and only on a yearly basis, which can </w:t>
      </w:r>
      <w:r w:rsidRPr="006140A8">
        <w:rPr>
          <w:rStyle w:val="StyleUnderline"/>
        </w:rPr>
        <w:t xml:space="preserve">lead to </w:t>
      </w:r>
      <w:r w:rsidRPr="006140A8">
        <w:rPr>
          <w:rStyle w:val="Emphasis"/>
        </w:rPr>
        <w:t>spurious relations</w:t>
      </w:r>
      <w:r w:rsidRPr="00285259">
        <w:rPr>
          <w:sz w:val="16"/>
        </w:rPr>
        <w:t xml:space="preserve">. While the use of these variables is increasingly questioned in civil war studies, </w:t>
      </w:r>
      <w:r w:rsidRPr="006140A8">
        <w:rPr>
          <w:rStyle w:val="StyleUnderline"/>
        </w:rPr>
        <w:t>we</w:t>
      </w:r>
      <w:r w:rsidRPr="00285259">
        <w:rPr>
          <w:sz w:val="16"/>
        </w:rPr>
        <w:t xml:space="preserve"> can also </w:t>
      </w:r>
      <w:r w:rsidRPr="006140A8">
        <w:rPr>
          <w:rStyle w:val="Emphasis"/>
        </w:rPr>
        <w:t>doubt their strength</w:t>
      </w:r>
      <w:r w:rsidRPr="006140A8">
        <w:rPr>
          <w:rStyle w:val="StyleUnderline"/>
        </w:rPr>
        <w:t xml:space="preserve"> in the study</w:t>
      </w:r>
      <w:r w:rsidRPr="00285259">
        <w:rPr>
          <w:rStyle w:val="StyleUnderline"/>
        </w:rPr>
        <w:t xml:space="preserve"> of highly localized, </w:t>
      </w:r>
      <w:r w:rsidRPr="006140A8">
        <w:rPr>
          <w:rStyle w:val="StyleUnderline"/>
        </w:rPr>
        <w:t>one-time events such as riots</w:t>
      </w:r>
      <w:r w:rsidRPr="00285259">
        <w:rPr>
          <w:sz w:val="16"/>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44EDBC47" w14:textId="77777777" w:rsidR="001D06AB" w:rsidRPr="0011109B" w:rsidRDefault="001D06AB" w:rsidP="001D06AB">
      <w:pPr>
        <w:rPr>
          <w:rFonts w:eastAsia="Calibri"/>
        </w:rPr>
      </w:pPr>
    </w:p>
    <w:p w14:paraId="6F5CB71F" w14:textId="77777777" w:rsidR="001D06AB" w:rsidRDefault="001D06AB" w:rsidP="001D06AB">
      <w:pPr>
        <w:pStyle w:val="Heading3"/>
      </w:pPr>
      <w:r>
        <w:t>Food Security – Wont escalate</w:t>
      </w:r>
    </w:p>
    <w:p w14:paraId="52EA1D77" w14:textId="77777777" w:rsidR="001D06AB" w:rsidRPr="0011109B" w:rsidRDefault="001D06AB" w:rsidP="001D06AB">
      <w:pPr>
        <w:pStyle w:val="Heading4"/>
      </w:pPr>
      <w:r w:rsidRPr="0011109B">
        <w:t>Won’t escalate</w:t>
      </w:r>
    </w:p>
    <w:p w14:paraId="7A794C26" w14:textId="77777777" w:rsidR="001D06AB" w:rsidRPr="0011109B" w:rsidRDefault="001D06AB" w:rsidP="001D06AB">
      <w:pPr>
        <w:rPr>
          <w:rFonts w:eastAsia="Calibri"/>
        </w:rPr>
      </w:pPr>
      <w:r w:rsidRPr="0011109B">
        <w:rPr>
          <w:rFonts w:eastAsia="Calibri"/>
          <w:b/>
          <w:bCs/>
          <w:sz w:val="26"/>
        </w:rPr>
        <w:t>Allouche 11</w:t>
      </w:r>
      <w:r w:rsidRPr="0011109B">
        <w:rPr>
          <w:rFonts w:eastAsia="Calibri"/>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14:paraId="1A6B398E" w14:textId="77777777" w:rsidR="001D06AB" w:rsidRPr="0011109B" w:rsidRDefault="001D06AB" w:rsidP="001D06AB">
      <w:pPr>
        <w:rPr>
          <w:rFonts w:eastAsia="Calibri"/>
        </w:rPr>
      </w:pPr>
      <w:r w:rsidRPr="0011109B">
        <w:rPr>
          <w:rFonts w:eastAsia="Calibri"/>
        </w:rPr>
        <w:t xml:space="preserve">This article has provided an overview of the current and future challenges in terms of global food and water systems. The major focus of the argument has been on how </w:t>
      </w:r>
      <w:r w:rsidRPr="007727F2">
        <w:rPr>
          <w:rFonts w:eastAsia="Calibri"/>
          <w:b/>
          <w:bCs/>
          <w:u w:val="single"/>
        </w:rPr>
        <w:t>resource scarcity is a contested</w:t>
      </w:r>
      <w:r w:rsidRPr="0011109B">
        <w:rPr>
          <w:rFonts w:eastAsia="Calibri"/>
          <w:b/>
          <w:bCs/>
          <w:u w:val="single"/>
        </w:rPr>
        <w:t xml:space="preserve"> and subjective </w:t>
      </w:r>
      <w:r w:rsidRPr="007727F2">
        <w:rPr>
          <w:rFonts w:eastAsia="Calibri"/>
          <w:b/>
          <w:bCs/>
          <w:u w:val="single"/>
        </w:rPr>
        <w:t xml:space="preserve">concept which </w:t>
      </w:r>
      <w:r w:rsidRPr="007727F2">
        <w:rPr>
          <w:rFonts w:eastAsia="Calibri"/>
          <w:b/>
          <w:u w:val="single"/>
          <w:bdr w:val="single" w:sz="18" w:space="0" w:color="auto" w:frame="1"/>
        </w:rPr>
        <w:t>cannot fully explain conflict</w:t>
      </w:r>
      <w:r w:rsidRPr="0011109B">
        <w:rPr>
          <w:rFonts w:eastAsia="Calibri"/>
          <w:b/>
          <w:bCs/>
          <w:u w:val="single"/>
        </w:rPr>
        <w:t>, political instability or food insecurity</w:t>
      </w:r>
      <w:r w:rsidRPr="0011109B">
        <w:rPr>
          <w:rFonts w:eastAsia="Calibri"/>
        </w:rPr>
        <w:t xml:space="preserve">. The politics of inequality and allocation are much more important variables in explaining water and food insecurity. This is particularly true for conflicts. </w:t>
      </w:r>
      <w:r w:rsidRPr="0011109B">
        <w:rPr>
          <w:rFonts w:eastAsia="Calibri"/>
          <w:b/>
          <w:bCs/>
          <w:u w:val="single"/>
        </w:rPr>
        <w:t xml:space="preserve">Although resource scarcity has been linked to international wars, the current data shows that </w:t>
      </w:r>
      <w:r w:rsidRPr="007727F2">
        <w:rPr>
          <w:rFonts w:eastAsia="Calibri"/>
          <w:b/>
          <w:bCs/>
          <w:u w:val="single"/>
        </w:rPr>
        <w:t xml:space="preserve">most conflict over water and food are </w:t>
      </w:r>
      <w:r w:rsidRPr="007727F2">
        <w:rPr>
          <w:rFonts w:eastAsia="Calibri"/>
          <w:b/>
          <w:u w:val="single"/>
          <w:bdr w:val="single" w:sz="18" w:space="0" w:color="auto" w:frame="1"/>
        </w:rPr>
        <w:t>much more local.</w:t>
      </w:r>
      <w:r w:rsidRPr="0011109B">
        <w:rPr>
          <w:rFonts w:eastAsia="Calibri"/>
          <w:b/>
          <w:bCs/>
          <w:u w:val="single"/>
        </w:rPr>
        <w:t xml:space="preserve"> But there again, although resource scarcity can be linked to malnutrition, hunger and water insecurity, in the majority of cases, </w:t>
      </w:r>
      <w:r w:rsidRPr="007727F2">
        <w:rPr>
          <w:rFonts w:eastAsia="Calibri"/>
          <w:b/>
          <w:bCs/>
          <w:u w:val="single"/>
        </w:rPr>
        <w:t>water and food insecurity are rarely about competition over resources but</w:t>
      </w:r>
      <w:r w:rsidRPr="0011109B">
        <w:rPr>
          <w:rFonts w:eastAsia="Calibri"/>
          <w:b/>
          <w:bCs/>
          <w:u w:val="single"/>
        </w:rPr>
        <w:t xml:space="preserve"> rather </w:t>
      </w:r>
      <w:r w:rsidRPr="007727F2">
        <w:rPr>
          <w:rFonts w:eastAsia="Calibri"/>
          <w:b/>
          <w:bCs/>
          <w:u w:val="single"/>
        </w:rPr>
        <w:t>reflect the politics of allocation</w:t>
      </w:r>
      <w:r w:rsidRPr="0011109B">
        <w:rPr>
          <w:rFonts w:eastAsia="Calibri"/>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7727F2">
        <w:rPr>
          <w:rFonts w:eastAsia="Calibri"/>
          <w:b/>
          <w:bCs/>
          <w:u w:val="single"/>
        </w:rPr>
        <w:t>Trade can</w:t>
      </w:r>
      <w:r w:rsidRPr="0011109B">
        <w:rPr>
          <w:rFonts w:eastAsia="Calibri"/>
          <w:b/>
          <w:bCs/>
          <w:u w:val="single"/>
        </w:rPr>
        <w:t xml:space="preserve"> certainly </w:t>
      </w:r>
      <w:r w:rsidRPr="007727F2">
        <w:rPr>
          <w:rFonts w:eastAsia="Calibri"/>
          <w:b/>
          <w:bCs/>
          <w:u w:val="single"/>
        </w:rPr>
        <w:t>be</w:t>
      </w:r>
      <w:r w:rsidRPr="0011109B">
        <w:rPr>
          <w:rFonts w:eastAsia="Calibri"/>
          <w:b/>
          <w:bCs/>
          <w:u w:val="single"/>
        </w:rPr>
        <w:t xml:space="preserve"> seen as </w:t>
      </w:r>
      <w:r w:rsidRPr="007727F2">
        <w:rPr>
          <w:rFonts w:eastAsia="Calibri"/>
          <w:b/>
          <w:bCs/>
          <w:u w:val="single"/>
        </w:rPr>
        <w:t>a way to address access for countries that are under severe stress</w:t>
      </w:r>
      <w:r w:rsidRPr="0011109B">
        <w:rPr>
          <w:rFonts w:eastAsia="Calibri"/>
          <w:b/>
          <w:bCs/>
          <w:u w:val="single"/>
        </w:rPr>
        <w:t xml:space="preserve"> in terms of food and water and provides logical grounds for questioning the various water and food wars scenarios</w:t>
      </w:r>
      <w:r w:rsidRPr="0011109B">
        <w:rPr>
          <w:rFonts w:eastAsia="Calibri"/>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 </w:t>
      </w:r>
    </w:p>
    <w:p w14:paraId="1E8BB7DB" w14:textId="77777777" w:rsidR="001D06AB" w:rsidRDefault="001D06AB" w:rsidP="001D06AB">
      <w:pPr>
        <w:pStyle w:val="Heading3"/>
      </w:pPr>
      <w:r>
        <w:t>AT – African Conflict</w:t>
      </w:r>
    </w:p>
    <w:p w14:paraId="71191A08" w14:textId="77777777" w:rsidR="001D06AB" w:rsidRDefault="001D06AB" w:rsidP="001D06AB">
      <w:pPr>
        <w:pStyle w:val="Heading4"/>
      </w:pPr>
      <w:r>
        <w:t>No escalation</w:t>
      </w:r>
    </w:p>
    <w:p w14:paraId="6B089E10" w14:textId="77777777" w:rsidR="001D06AB" w:rsidRPr="00C57EF4" w:rsidRDefault="001D06AB" w:rsidP="001D06AB">
      <w:r w:rsidRPr="00C57EF4">
        <w:rPr>
          <w:rStyle w:val="Style13ptBold"/>
        </w:rPr>
        <w:t xml:space="preserve">Barrett 05 </w:t>
      </w:r>
      <w:r w:rsidRPr="00790168">
        <w:t>– PhD Conflict &amp; Post Doctoral Fellow, Conflict Analysis - University of Calgary &amp; Principal and Senior Partner De Novo Group LLC</w:t>
      </w:r>
      <w:r>
        <w:t xml:space="preserve"> </w:t>
      </w:r>
      <w:r w:rsidRPr="00790168">
        <w:t>[Robert Barrett, Understanding the Challenges of African Democratization through Conflict Analysis, June 1, 2005, IACM 18th Annual Conference]</w:t>
      </w:r>
    </w:p>
    <w:p w14:paraId="44A4C113" w14:textId="77777777" w:rsidR="001D06AB" w:rsidRDefault="001D06AB" w:rsidP="001D06AB">
      <w:r w:rsidRPr="00C57EF4">
        <w:rPr>
          <w:sz w:val="16"/>
        </w:rPr>
        <w:t>Westerners eager to promote democracy must be wary of African politicians who</w:t>
      </w:r>
      <w:r>
        <w:rPr>
          <w:sz w:val="16"/>
        </w:rPr>
        <w:t xml:space="preserve"> </w:t>
      </w:r>
      <w:r w:rsidRPr="00C57EF4">
        <w:rPr>
          <w:sz w:val="16"/>
        </w:rPr>
        <w:t>promise democratic reform without sincere commitment to the process. Offering</w:t>
      </w:r>
      <w:r>
        <w:rPr>
          <w:sz w:val="16"/>
        </w:rPr>
        <w:t xml:space="preserve"> </w:t>
      </w:r>
      <w:r w:rsidRPr="00C57EF4">
        <w:rPr>
          <w:sz w:val="16"/>
        </w:rPr>
        <w:t>money to corrupt leaders in exchange for their taking small steps away from</w:t>
      </w:r>
      <w:r>
        <w:rPr>
          <w:sz w:val="16"/>
        </w:rPr>
        <w:t xml:space="preserve"> </w:t>
      </w:r>
      <w:r w:rsidRPr="00C57EF4">
        <w:rPr>
          <w:sz w:val="16"/>
        </w:rPr>
        <w:t>autocracy may in fact be a way of pushing countries into anocracy. As such, world</w:t>
      </w:r>
      <w:r>
        <w:rPr>
          <w:sz w:val="16"/>
        </w:rPr>
        <w:t xml:space="preserve"> </w:t>
      </w:r>
      <w:r w:rsidRPr="00C57EF4">
        <w:rPr>
          <w:sz w:val="16"/>
        </w:rPr>
        <w:t>financial lenders and interventionists who wield leverage and influence must take</w:t>
      </w:r>
      <w:r>
        <w:rPr>
          <w:sz w:val="16"/>
        </w:rPr>
        <w:t xml:space="preserve"> </w:t>
      </w:r>
      <w:r w:rsidRPr="00C57EF4">
        <w:rPr>
          <w:sz w:val="16"/>
        </w:rPr>
        <w:t>responsibility in considering the ramifications of African nations who adopt</w:t>
      </w:r>
      <w:r>
        <w:rPr>
          <w:sz w:val="16"/>
        </w:rPr>
        <w:t xml:space="preserve"> </w:t>
      </w:r>
      <w:r w:rsidRPr="00C57EF4">
        <w:rPr>
          <w:sz w:val="16"/>
        </w:rPr>
        <w:t>democracy in order to maintain elite political privileges. The obvious reason for this,</w:t>
      </w:r>
      <w:r>
        <w:rPr>
          <w:sz w:val="16"/>
        </w:rPr>
        <w:t xml:space="preserve"> </w:t>
      </w:r>
      <w:r w:rsidRPr="00C57EF4">
        <w:rPr>
          <w:sz w:val="16"/>
        </w:rPr>
        <w:t>aside from the potential costs in human life should conflict arise from hastily</w:t>
      </w:r>
      <w:r>
        <w:rPr>
          <w:sz w:val="16"/>
        </w:rPr>
        <w:t xml:space="preserve"> </w:t>
      </w:r>
      <w:r w:rsidRPr="00C57EF4">
        <w:rPr>
          <w:sz w:val="16"/>
        </w:rPr>
        <w:t xml:space="preserve">constructed democratic reforms, is the fact that </w:t>
      </w:r>
      <w:r w:rsidRPr="00C57EF4">
        <w:rPr>
          <w:rStyle w:val="StyleUnderline"/>
        </w:rPr>
        <w:t>Western donors, in the face of</w:t>
      </w:r>
      <w:r>
        <w:rPr>
          <w:rStyle w:val="StyleUnderline"/>
        </w:rPr>
        <w:t xml:space="preserve"> </w:t>
      </w:r>
      <w:r w:rsidRPr="00C57EF4">
        <w:rPr>
          <w:rStyle w:val="StyleUnderline"/>
        </w:rPr>
        <w:t xml:space="preserve">intrastate war would </w:t>
      </w:r>
      <w:r w:rsidRPr="00C57EF4">
        <w:rPr>
          <w:sz w:val="16"/>
        </w:rPr>
        <w:t xml:space="preserve">then </w:t>
      </w:r>
      <w:r w:rsidRPr="00C57EF4">
        <w:rPr>
          <w:rStyle w:val="StyleUnderline"/>
        </w:rPr>
        <w:t>be faced with channeling funds and resources</w:t>
      </w:r>
      <w:r w:rsidRPr="00C57EF4">
        <w:rPr>
          <w:sz w:val="16"/>
        </w:rPr>
        <w:t xml:space="preserve"> away from</w:t>
      </w:r>
      <w:r>
        <w:rPr>
          <w:sz w:val="16"/>
        </w:rPr>
        <w:t xml:space="preserve"> </w:t>
      </w:r>
      <w:r w:rsidRPr="00C57EF4">
        <w:rPr>
          <w:sz w:val="16"/>
        </w:rPr>
        <w:t xml:space="preserve">democratization efforts and </w:t>
      </w:r>
      <w:r w:rsidRPr="00C57EF4">
        <w:rPr>
          <w:rStyle w:val="StyleUnderline"/>
        </w:rPr>
        <w:t>toward conflict intervention</w:t>
      </w:r>
      <w:r w:rsidRPr="00C57EF4">
        <w:rPr>
          <w:sz w:val="16"/>
        </w:rPr>
        <w:t xml:space="preserve"> based on issues of human</w:t>
      </w:r>
      <w:r>
        <w:rPr>
          <w:sz w:val="16"/>
        </w:rPr>
        <w:t xml:space="preserve"> </w:t>
      </w:r>
      <w:r w:rsidRPr="00C57EF4">
        <w:rPr>
          <w:sz w:val="16"/>
        </w:rPr>
        <w:t xml:space="preserve">security. </w:t>
      </w:r>
      <w:r w:rsidRPr="00C57EF4">
        <w:rPr>
          <w:rStyle w:val="StyleUnderline"/>
        </w:rPr>
        <w:t>This is a problem</w:t>
      </w:r>
      <w:r w:rsidRPr="00C57EF4">
        <w:rPr>
          <w:sz w:val="16"/>
        </w:rPr>
        <w:t xml:space="preserve">, </w:t>
      </w:r>
      <w:r w:rsidRPr="00C57EF4">
        <w:rPr>
          <w:rStyle w:val="StyleUnderline"/>
        </w:rPr>
        <w:t xml:space="preserve">as </w:t>
      </w:r>
      <w:r w:rsidRPr="00645771">
        <w:rPr>
          <w:rStyle w:val="StyleUnderline"/>
        </w:rPr>
        <w:t>Western nations may be increasingly wary of intervening in Africa hotspots</w:t>
      </w:r>
      <w:r w:rsidRPr="00C57EF4">
        <w:rPr>
          <w:sz w:val="16"/>
        </w:rPr>
        <w:t xml:space="preserve"> </w:t>
      </w:r>
      <w:r w:rsidRPr="00C57EF4">
        <w:rPr>
          <w:rStyle w:val="StyleUnderline"/>
        </w:rPr>
        <w:t>after experiencing</w:t>
      </w:r>
      <w:r w:rsidRPr="00C57EF4">
        <w:rPr>
          <w:sz w:val="16"/>
        </w:rPr>
        <w:t xml:space="preserve"> firsthand </w:t>
      </w:r>
      <w:r w:rsidRPr="00C57EF4">
        <w:rPr>
          <w:rStyle w:val="StyleUnderline"/>
        </w:rPr>
        <w:t>the unpredictable and</w:t>
      </w:r>
      <w:r>
        <w:rPr>
          <w:rStyle w:val="StyleUnderline"/>
        </w:rPr>
        <w:t xml:space="preserve"> </w:t>
      </w:r>
      <w:r w:rsidRPr="00C57EF4">
        <w:rPr>
          <w:rStyle w:val="StyleUnderline"/>
        </w:rPr>
        <w:t>unforgiving nature of societal warfare in both Somalia and Rwanda</w:t>
      </w:r>
      <w:r w:rsidRPr="00C57EF4">
        <w:rPr>
          <w:sz w:val="16"/>
        </w:rPr>
        <w:t xml:space="preserve">. </w:t>
      </w:r>
      <w:r w:rsidRPr="00C57EF4">
        <w:rPr>
          <w:rStyle w:val="StyleUnderline"/>
        </w:rPr>
        <w:t>On a costbenefit</w:t>
      </w:r>
      <w:r>
        <w:rPr>
          <w:rStyle w:val="StyleUnderline"/>
        </w:rPr>
        <w:t xml:space="preserve"> </w:t>
      </w:r>
      <w:r w:rsidRPr="00C57EF4">
        <w:rPr>
          <w:rStyle w:val="StyleUnderline"/>
        </w:rPr>
        <w:t>basis</w:t>
      </w:r>
      <w:r w:rsidRPr="00C57EF4">
        <w:rPr>
          <w:sz w:val="16"/>
        </w:rPr>
        <w:t xml:space="preserve">, </w:t>
      </w:r>
      <w:r w:rsidRPr="00790168">
        <w:rPr>
          <w:rStyle w:val="Emphasis"/>
        </w:rPr>
        <w:t>the West continues to be somewhat reluctant to get to get involved in Africa’s</w:t>
      </w:r>
      <w:r w:rsidRPr="00C57EF4">
        <w:rPr>
          <w:rStyle w:val="Emphasis"/>
        </w:rPr>
        <w:t xml:space="preserve"> </w:t>
      </w:r>
      <w:r w:rsidRPr="00C57EF4">
        <w:rPr>
          <w:sz w:val="16"/>
        </w:rPr>
        <w:t xml:space="preserve">dirty </w:t>
      </w:r>
      <w:r w:rsidRPr="00790168">
        <w:rPr>
          <w:rStyle w:val="Emphasis"/>
        </w:rPr>
        <w:t>wars</w:t>
      </w:r>
      <w:r w:rsidRPr="00C57EF4">
        <w:rPr>
          <w:sz w:val="16"/>
        </w:rPr>
        <w:t xml:space="preserve">, </w:t>
      </w:r>
      <w:r w:rsidRPr="00C57EF4">
        <w:rPr>
          <w:rStyle w:val="StyleUnderline"/>
        </w:rPr>
        <w:t xml:space="preserve">evidenced by </w:t>
      </w:r>
      <w:r w:rsidRPr="00790168">
        <w:rPr>
          <w:rStyle w:val="StyleUnderline"/>
        </w:rPr>
        <w:t>its political hesitation when discussing ongoing</w:t>
      </w:r>
      <w:r>
        <w:rPr>
          <w:rStyle w:val="StyleUnderline"/>
        </w:rPr>
        <w:t xml:space="preserve"> </w:t>
      </w:r>
      <w:r w:rsidRPr="00C57EF4">
        <w:rPr>
          <w:sz w:val="16"/>
        </w:rPr>
        <w:t xml:space="preserve">sanguinary </w:t>
      </w:r>
      <w:r w:rsidRPr="00C57EF4">
        <w:rPr>
          <w:rStyle w:val="StyleUnderline"/>
        </w:rPr>
        <w:t xml:space="preserve">grassroots </w:t>
      </w:r>
      <w:r w:rsidRPr="00790168">
        <w:rPr>
          <w:rStyle w:val="StyleUnderline"/>
        </w:rPr>
        <w:t>conflicts in Africa</w:t>
      </w:r>
      <w:r w:rsidRPr="00C57EF4">
        <w:rPr>
          <w:sz w:val="16"/>
        </w:rPr>
        <w:t xml:space="preserve">. Even </w:t>
      </w:r>
      <w:r w:rsidRPr="00C57EF4">
        <w:rPr>
          <w:rStyle w:val="StyleUnderline"/>
        </w:rPr>
        <w:t>as the world apologizes for bearing</w:t>
      </w:r>
      <w:r>
        <w:rPr>
          <w:rStyle w:val="StyleUnderline"/>
        </w:rPr>
        <w:t xml:space="preserve"> </w:t>
      </w:r>
      <w:r w:rsidRPr="00C57EF4">
        <w:rPr>
          <w:rStyle w:val="StyleUnderline"/>
        </w:rPr>
        <w:t>witness to the Rwandan genocide without having intervened</w:t>
      </w:r>
      <w:r w:rsidRPr="00C57EF4">
        <w:rPr>
          <w:sz w:val="16"/>
        </w:rPr>
        <w:t xml:space="preserve">, </w:t>
      </w:r>
      <w:r w:rsidRPr="00C57EF4">
        <w:rPr>
          <w:rStyle w:val="StyleUnderline"/>
        </w:rPr>
        <w:t>the United States,</w:t>
      </w:r>
      <w:r>
        <w:rPr>
          <w:rStyle w:val="StyleUnderline"/>
        </w:rPr>
        <w:t xml:space="preserve"> </w:t>
      </w:r>
      <w:r w:rsidRPr="00C57EF4">
        <w:rPr>
          <w:rStyle w:val="StyleUnderline"/>
        </w:rPr>
        <w:t>recently using the label ‘genocide’ in the context of the Sudanese conflict</w:t>
      </w:r>
      <w:r w:rsidRPr="00C57EF4">
        <w:rPr>
          <w:sz w:val="16"/>
        </w:rPr>
        <w:t xml:space="preserve"> (in</w:t>
      </w:r>
      <w:r>
        <w:rPr>
          <w:sz w:val="16"/>
        </w:rPr>
        <w:t xml:space="preserve"> </w:t>
      </w:r>
      <w:r w:rsidRPr="00C57EF4">
        <w:rPr>
          <w:sz w:val="16"/>
        </w:rPr>
        <w:t xml:space="preserve">September of 2004), has </w:t>
      </w:r>
      <w:r w:rsidRPr="00C57EF4">
        <w:rPr>
          <w:rStyle w:val="StyleUnderline"/>
        </w:rPr>
        <w:t>only</w:t>
      </w:r>
      <w:r w:rsidRPr="00C57EF4">
        <w:rPr>
          <w:sz w:val="16"/>
        </w:rPr>
        <w:t xml:space="preserve"> proclaimed </w:t>
      </w:r>
      <w:r w:rsidRPr="00C57EF4">
        <w:rPr>
          <w:rStyle w:val="StyleUnderline"/>
        </w:rPr>
        <w:t>sanctions</w:t>
      </w:r>
      <w:r w:rsidRPr="00C57EF4">
        <w:rPr>
          <w:sz w:val="16"/>
        </w:rPr>
        <w:t xml:space="preserve"> against </w:t>
      </w:r>
      <w:r w:rsidRPr="00C57EF4">
        <w:rPr>
          <w:rStyle w:val="StyleUnderline"/>
        </w:rPr>
        <w:t>Sudan, while dismissing</w:t>
      </w:r>
      <w:r>
        <w:rPr>
          <w:rStyle w:val="StyleUnderline"/>
        </w:rPr>
        <w:t xml:space="preserve"> </w:t>
      </w:r>
      <w:r w:rsidRPr="00C57EF4">
        <w:rPr>
          <w:rStyle w:val="StyleUnderline"/>
        </w:rPr>
        <w:t>any suggestions at actual intervention</w:t>
      </w:r>
      <w:r w:rsidRPr="00C57EF4">
        <w:rPr>
          <w:sz w:val="16"/>
        </w:rPr>
        <w:t xml:space="preserve"> (Giry, 2005). </w:t>
      </w:r>
      <w:r w:rsidRPr="00C57EF4">
        <w:rPr>
          <w:rStyle w:val="StyleUnderline"/>
        </w:rPr>
        <w:t>Part of the problem is that</w:t>
      </w:r>
      <w:r>
        <w:rPr>
          <w:rStyle w:val="StyleUnderline"/>
        </w:rPr>
        <w:t xml:space="preserve"> </w:t>
      </w:r>
      <w:r w:rsidRPr="00C57EF4">
        <w:rPr>
          <w:rStyle w:val="StyleUnderline"/>
        </w:rPr>
        <w:t>traditional military and diplomatic approaches</w:t>
      </w:r>
      <w:r w:rsidRPr="00C57EF4">
        <w:rPr>
          <w:sz w:val="16"/>
        </w:rPr>
        <w:t xml:space="preserve"> at separating combatants and enforcing</w:t>
      </w:r>
      <w:r>
        <w:rPr>
          <w:sz w:val="16"/>
        </w:rPr>
        <w:t xml:space="preserve"> </w:t>
      </w:r>
      <w:r w:rsidRPr="00C57EF4">
        <w:rPr>
          <w:sz w:val="16"/>
        </w:rPr>
        <w:t xml:space="preserve">ceasefires </w:t>
      </w:r>
      <w:r w:rsidRPr="00C57EF4">
        <w:rPr>
          <w:rStyle w:val="StyleUnderline"/>
        </w:rPr>
        <w:t>have yielded little in Africa</w:t>
      </w:r>
      <w:r w:rsidRPr="00C57EF4">
        <w:rPr>
          <w:sz w:val="16"/>
        </w:rPr>
        <w:t xml:space="preserve">. </w:t>
      </w:r>
      <w:r w:rsidRPr="00790168">
        <w:rPr>
          <w:rStyle w:val="Emphasis"/>
        </w:rPr>
        <w:t>No powerful nations want to get embroiled in conflicts they cannot win</w:t>
      </w:r>
      <w:r w:rsidRPr="00790168">
        <w:rPr>
          <w:sz w:val="16"/>
        </w:rPr>
        <w:t xml:space="preserve"> – </w:t>
      </w:r>
      <w:r w:rsidRPr="00790168">
        <w:rPr>
          <w:rStyle w:val="Emphasis"/>
        </w:rPr>
        <w:t>especially those conflicts in which the intervening nation has very little interest</w:t>
      </w:r>
      <w:r w:rsidRPr="00C57EF4">
        <w:rPr>
          <w:rStyle w:val="Emphasis"/>
        </w:rPr>
        <w:t>.</w:t>
      </w:r>
      <w:r>
        <w:rPr>
          <w:rStyle w:val="Emphasis"/>
        </w:rPr>
        <w:t xml:space="preserve"> </w:t>
      </w:r>
      <w:r w:rsidRPr="00C57EF4">
        <w:rPr>
          <w:sz w:val="16"/>
        </w:rPr>
        <w:t>It would be a false statement for me to say that there has never been a better time to</w:t>
      </w:r>
      <w:r>
        <w:rPr>
          <w:sz w:val="16"/>
        </w:rPr>
        <w:t xml:space="preserve"> </w:t>
      </w:r>
      <w:r w:rsidRPr="00C57EF4">
        <w:rPr>
          <w:sz w:val="16"/>
        </w:rPr>
        <w:t>incorporate the holistic insights of conflict analysis. The most opportune time has</w:t>
      </w:r>
      <w:r>
        <w:rPr>
          <w:sz w:val="16"/>
        </w:rPr>
        <w:t xml:space="preserve"> </w:t>
      </w:r>
      <w:r w:rsidRPr="00C57EF4">
        <w:rPr>
          <w:sz w:val="16"/>
        </w:rPr>
        <w:t xml:space="preserve">likely come and gone. Yet, </w:t>
      </w:r>
      <w:r w:rsidRPr="00C57EF4">
        <w:rPr>
          <w:rStyle w:val="StyleUnderline"/>
        </w:rPr>
        <w:t>Africa remains at a crossroads</w:t>
      </w:r>
      <w:r w:rsidRPr="00C57EF4">
        <w:rPr>
          <w:sz w:val="16"/>
        </w:rPr>
        <w:t xml:space="preserve"> – set amidst the greatest</w:t>
      </w:r>
      <w:r>
        <w:rPr>
          <w:sz w:val="16"/>
        </w:rPr>
        <w:t xml:space="preserve"> </w:t>
      </w:r>
      <w:r w:rsidRPr="00C57EF4">
        <w:rPr>
          <w:sz w:val="16"/>
        </w:rPr>
        <w:t xml:space="preserve">proliferation of democratic regimes in history. </w:t>
      </w:r>
      <w:r w:rsidRPr="00C57EF4">
        <w:rPr>
          <w:rStyle w:val="StyleUnderline"/>
        </w:rPr>
        <w:t>It still has a chance</w:t>
      </w:r>
      <w:r w:rsidRPr="00C57EF4">
        <w:rPr>
          <w:sz w:val="16"/>
        </w:rPr>
        <w:t xml:space="preserve">. Yet, </w:t>
      </w:r>
      <w:r w:rsidRPr="00C57EF4">
        <w:rPr>
          <w:rStyle w:val="StyleUnderline"/>
        </w:rPr>
        <w:t>it is</w:t>
      </w:r>
      <w:r w:rsidRPr="00C57EF4">
        <w:rPr>
          <w:sz w:val="16"/>
        </w:rPr>
        <w:t xml:space="preserve"> not only</w:t>
      </w:r>
      <w:r>
        <w:rPr>
          <w:sz w:val="16"/>
        </w:rPr>
        <w:t xml:space="preserve"> </w:t>
      </w:r>
      <w:r w:rsidRPr="00C57EF4">
        <w:rPr>
          <w:rStyle w:val="StyleUnderline"/>
        </w:rPr>
        <w:t>up to</w:t>
      </w:r>
      <w:r w:rsidRPr="00C57EF4">
        <w:rPr>
          <w:sz w:val="16"/>
        </w:rPr>
        <w:t xml:space="preserve"> the West, but also </w:t>
      </w:r>
      <w:r w:rsidRPr="00C57EF4">
        <w:rPr>
          <w:rStyle w:val="StyleUnderline"/>
        </w:rPr>
        <w:t>Africans themselves, to stand against</w:t>
      </w:r>
      <w:r w:rsidRPr="00C57EF4">
        <w:rPr>
          <w:sz w:val="16"/>
        </w:rPr>
        <w:t xml:space="preserve"> corruption, to</w:t>
      </w:r>
      <w:r>
        <w:rPr>
          <w:sz w:val="16"/>
        </w:rPr>
        <w:t xml:space="preserve"> </w:t>
      </w:r>
      <w:r w:rsidRPr="00C57EF4">
        <w:rPr>
          <w:sz w:val="16"/>
        </w:rPr>
        <w:t>participate in civil society and to ultimately take the initiative in uncovering and</w:t>
      </w:r>
      <w:r>
        <w:rPr>
          <w:sz w:val="16"/>
        </w:rPr>
        <w:t xml:space="preserve"> </w:t>
      </w:r>
      <w:r w:rsidRPr="00C57EF4">
        <w:rPr>
          <w:sz w:val="16"/>
        </w:rPr>
        <w:t xml:space="preserve">acknowledging the deep </w:t>
      </w:r>
      <w:r w:rsidRPr="00C57EF4">
        <w:rPr>
          <w:rStyle w:val="StyleUnderline"/>
        </w:rPr>
        <w:t>underlying issues perpetuating African conflict</w:t>
      </w:r>
      <w:r w:rsidRPr="00C57EF4">
        <w:rPr>
          <w:sz w:val="16"/>
        </w:rPr>
        <w:t xml:space="preserve"> in order to</w:t>
      </w:r>
      <w:r>
        <w:rPr>
          <w:sz w:val="16"/>
        </w:rPr>
        <w:t xml:space="preserve"> </w:t>
      </w:r>
      <w:r w:rsidRPr="00C57EF4">
        <w:rPr>
          <w:sz w:val="16"/>
        </w:rPr>
        <w:t>open the door to democratic advancement and global interaction. Analysis will be the</w:t>
      </w:r>
      <w:r>
        <w:rPr>
          <w:sz w:val="16"/>
        </w:rPr>
        <w:t xml:space="preserve"> </w:t>
      </w:r>
      <w:r w:rsidRPr="00C57EF4">
        <w:rPr>
          <w:sz w:val="16"/>
        </w:rPr>
        <w:t>key that unlocks that door</w:t>
      </w:r>
      <w:r>
        <w:t xml:space="preserve">. </w:t>
      </w:r>
    </w:p>
    <w:p w14:paraId="7F8FDA14" w14:textId="77777777" w:rsidR="001D06AB" w:rsidRPr="00A959FA" w:rsidRDefault="001D06AB" w:rsidP="001D06AB">
      <w:pPr>
        <w:pStyle w:val="Heading4"/>
      </w:pPr>
      <w:r>
        <w:t xml:space="preserve">No African War </w:t>
      </w:r>
    </w:p>
    <w:p w14:paraId="4CAE2BD9" w14:textId="77777777" w:rsidR="001D06AB" w:rsidRPr="0021763A" w:rsidRDefault="001D06AB" w:rsidP="001D06AB">
      <w:r w:rsidRPr="0021763A">
        <w:rPr>
          <w:rStyle w:val="Style13ptBold"/>
        </w:rPr>
        <w:t>Burbach and Fettweis, 14</w:t>
      </w:r>
      <w:r>
        <w:t xml:space="preserve"> – [</w:t>
      </w:r>
      <w:r w:rsidRPr="0021763A">
        <w:t>David T. Burbach, Associate Professor of National Security Affairs</w:t>
      </w:r>
      <w:r>
        <w:t xml:space="preserve"> </w:t>
      </w:r>
      <w:r w:rsidRPr="0021763A">
        <w:t>at the Naval War College, B.A. in</w:t>
      </w:r>
      <w:r>
        <w:t xml:space="preserve"> </w:t>
      </w:r>
      <w:r w:rsidRPr="0021763A">
        <w:t>Government from Pomona College, and earned a Ph.D. in Political Science from</w:t>
      </w:r>
      <w:r>
        <w:t xml:space="preserve"> </w:t>
      </w:r>
      <w:r w:rsidRPr="0021763A">
        <w:t xml:space="preserve">the Massachusetts Institute of Technology, Christopher Fettweis, Associate Professor in International Relations at Tulane University, 2014, The Coming Stability? The Decline of Warfare in Africa and Implications for International Security, </w:t>
      </w:r>
      <w:r w:rsidRPr="00D35FB6">
        <w:t>http://www.contemporarysecuritypolicy.org/assets/CSP-35-3%20Burbach%20and%20Fettweis.pdf</w:t>
      </w:r>
      <w:r w:rsidRPr="0021763A">
        <w:t>]</w:t>
      </w:r>
      <w:r>
        <w:t xml:space="preserve"> Jeong</w:t>
      </w:r>
    </w:p>
    <w:p w14:paraId="50D503F7" w14:textId="77777777" w:rsidR="001D06AB" w:rsidRPr="000549E4" w:rsidRDefault="001D06AB" w:rsidP="001D06AB">
      <w:pPr>
        <w:rPr>
          <w:sz w:val="14"/>
        </w:rPr>
      </w:pPr>
      <w:r w:rsidRPr="00790168">
        <w:rPr>
          <w:rStyle w:val="Emphasis"/>
        </w:rPr>
        <w:t>Anarchy has not come to Africa</w:t>
      </w:r>
      <w:r w:rsidRPr="00A959FA">
        <w:rPr>
          <w:rStyle w:val="Emphasis"/>
        </w:rPr>
        <w:t xml:space="preserve"> </w:t>
      </w:r>
      <w:r w:rsidRPr="00CC21FB">
        <w:rPr>
          <w:sz w:val="14"/>
        </w:rPr>
        <w:t xml:space="preserve">– </w:t>
      </w:r>
      <w:r w:rsidRPr="00A959FA">
        <w:rPr>
          <w:rStyle w:val="StyleUnderline"/>
        </w:rPr>
        <w:t>at least not in the expanding, all-encompassing way meant by the pessimists of a decade or two ago</w:t>
      </w:r>
      <w:r w:rsidRPr="00CC21FB">
        <w:rPr>
          <w:sz w:val="14"/>
        </w:rPr>
        <w:t xml:space="preserve">. The continent is far from uniformly peaceful, and current outbreaks of violence are reminders of the need for more progress. On the whole, however, </w:t>
      </w:r>
      <w:r w:rsidRPr="00790168">
        <w:rPr>
          <w:rStyle w:val="StyleUnderline"/>
        </w:rPr>
        <w:t>Africa is less war-torn than at any time in the past</w:t>
      </w:r>
      <w:r w:rsidRPr="00A959FA">
        <w:rPr>
          <w:rStyle w:val="StyleUnderline"/>
        </w:rPr>
        <w:t>, which runs contrary to widespread perceptions that exist even among foreign policy experts</w:t>
      </w:r>
      <w:r w:rsidRPr="00CC21FB">
        <w:rPr>
          <w:sz w:val="14"/>
        </w:rPr>
        <w:t xml:space="preserve">. Kaplan remains unchanged, claiming recently that his most important predictions have actually been borne out.95 However, </w:t>
      </w:r>
      <w:r w:rsidRPr="00A959FA">
        <w:rPr>
          <w:rStyle w:val="StyleUnderline"/>
        </w:rPr>
        <w:t xml:space="preserve">the evidence suggests that despite neo-Malthusians fears, by most measures life on the continent is improving. </w:t>
      </w:r>
      <w:r w:rsidRPr="00790168">
        <w:rPr>
          <w:rStyle w:val="Emphasis"/>
        </w:rPr>
        <w:t>War is becoming less of a threat</w:t>
      </w:r>
      <w:r w:rsidRPr="00A959FA">
        <w:rPr>
          <w:rStyle w:val="StyleUnderline"/>
        </w:rPr>
        <w:t xml:space="preserve"> to </w:t>
      </w:r>
      <w:r w:rsidRPr="00CC21FB">
        <w:rPr>
          <w:rStyle w:val="StyleUnderline"/>
        </w:rPr>
        <w:t>the life of the average African</w:t>
      </w:r>
      <w:r w:rsidRPr="00A959FA">
        <w:rPr>
          <w:rStyle w:val="StyleUnderline"/>
        </w:rPr>
        <w:t xml:space="preserve"> </w:t>
      </w:r>
      <w:r w:rsidRPr="00CC21FB">
        <w:rPr>
          <w:rStyle w:val="StyleUnderline"/>
        </w:rPr>
        <w:t>than</w:t>
      </w:r>
      <w:r w:rsidRPr="00A959FA">
        <w:rPr>
          <w:rStyle w:val="StyleUnderline"/>
        </w:rPr>
        <w:t xml:space="preserve"> emerging middleincome threats like traffic accidents or diabetes.</w:t>
      </w:r>
      <w:r w:rsidRPr="00CC21FB">
        <w:rPr>
          <w:sz w:val="14"/>
        </w:rPr>
        <w:t xml:space="preserve"> Nor have realist fears of predatory wars and wholesale remaking of the map of Africa come to pass. That is not meant to dismiss the suffering of residents of the Central African Republic, South Sudan or northern Nigeria, nor to suggest that all is well. The</w:t>
      </w:r>
      <w:r w:rsidRPr="00A959FA">
        <w:rPr>
          <w:rStyle w:val="StyleUnderline"/>
        </w:rPr>
        <w:t>re are hundreds of millions of Africans who do not face as great a threat of armed conflict</w:t>
      </w:r>
      <w:r w:rsidRPr="00CC21FB">
        <w:rPr>
          <w:sz w:val="14"/>
        </w:rPr>
        <w:t xml:space="preserve"> as they once did, however. It is important to see Africa as more than 50 distinct countries, some – and by historical standards, relatively few – of which are beset by warfare, even if they continue to face other, even greater challenges. Nothing guarantees that these trends will continue. Indeed, several require active maintenance. </w:t>
      </w:r>
      <w:r w:rsidRPr="00A959FA">
        <w:rPr>
          <w:rStyle w:val="StyleUnderline"/>
        </w:rPr>
        <w:t>If the outside world stops responding to African hotspots, at least with diplomatic resources and avoiding support to plunder-financed armed groups, conflict becomes more likely.</w:t>
      </w:r>
      <w:r w:rsidRPr="00CC21FB">
        <w:rPr>
          <w:sz w:val="14"/>
        </w:rPr>
        <w:t xml:space="preserve"> Intense American –Chinese competition could encourage internal conflict or spur vicious circles of tension between neighbours. </w:t>
      </w:r>
      <w:r w:rsidRPr="00A959FA">
        <w:rPr>
          <w:rStyle w:val="StyleUnderline"/>
        </w:rPr>
        <w:t xml:space="preserve">The </w:t>
      </w:r>
      <w:r w:rsidRPr="00790168">
        <w:rPr>
          <w:rStyle w:val="StyleUnderline"/>
        </w:rPr>
        <w:t>United Nations</w:t>
      </w:r>
      <w:r w:rsidRPr="00A959FA">
        <w:rPr>
          <w:rStyle w:val="StyleUnderline"/>
        </w:rPr>
        <w:t xml:space="preserve">, former colonizers </w:t>
      </w:r>
      <w:r w:rsidRPr="00790168">
        <w:rPr>
          <w:rStyle w:val="StyleUnderline"/>
        </w:rPr>
        <w:t>and AFRICOM have all been useful in helping to bring stability to the continent</w:t>
      </w:r>
      <w:r w:rsidRPr="00A959FA">
        <w:rPr>
          <w:rStyle w:val="StyleUnderline"/>
        </w:rPr>
        <w:t>, but their long-term interest is hardly assured.</w:t>
      </w:r>
      <w:r w:rsidRPr="00CC21FB">
        <w:rPr>
          <w:sz w:val="14"/>
        </w:rPr>
        <w:t xml:space="preserve"> A global recession or a wave of protectionism could dash optimism about economic growth. But for now, for the first time in quite some time, </w:t>
      </w:r>
      <w:r w:rsidRPr="00790168">
        <w:rPr>
          <w:rStyle w:val="Emphasis"/>
        </w:rPr>
        <w:t>there is reason for optimism about the decline of warfare in Africa</w:t>
      </w:r>
      <w:r w:rsidRPr="00CC21FB">
        <w:rPr>
          <w:sz w:val="14"/>
        </w:rPr>
        <w:t xml:space="preserve">. What the United States and other outsiders should not do, however, is continue to look at Africa though a lens that overemphasizes conflict and a few crisis-afflicted nations. Additional American support for African peacekeeping capability is welcome, but an increase in American investment in African economies would do even more good for more people. Policymakers should emphasize to the business community how much is now going right in Africa. The Obama Administration has taken useful steps in that direction, but at other times shows signs of the ‘Africa-as-Anarchy’ mindset. Programmes to help African governments build capacity outside the military-security sphere could be expanded, such as police and judicial systems, or the infrastructure and service delivery needs of large cities in which a growing share of Africans live. Africa faces many problems. </w:t>
      </w:r>
      <w:r w:rsidRPr="00A959FA">
        <w:rPr>
          <w:rStyle w:val="StyleUnderline"/>
        </w:rPr>
        <w:t>Peace does not necessarily bring freedom, justice, or prosperity. But today a far greater percentage of people on the continent live without serious risk of dying due to warfare than pessimists expected.</w:t>
      </w:r>
      <w:r w:rsidRPr="00CC21FB">
        <w:rPr>
          <w:sz w:val="14"/>
        </w:rPr>
        <w:t xml:space="preserve"> On the contrary, ‘end of war’ optimists may prove to be right about Africa too, if on a slower time scale than most of the world. Perhaps a rising generation of leaders and citizens are being influenced by both global norms and expectations of greater opportunities. Africa is surely the hardest test of the global trend away from international conflict. If conflict can no longer find a home there, will it be welcome anywhere?</w:t>
      </w:r>
    </w:p>
    <w:p w14:paraId="1705F64C" w14:textId="77777777" w:rsidR="001D06AB" w:rsidRPr="00700708" w:rsidRDefault="001D06AB" w:rsidP="001D06AB">
      <w:pPr>
        <w:pStyle w:val="Heading4"/>
      </w:pPr>
      <w:r w:rsidRPr="00700708">
        <w:t>African conflict declining --- won't escalate</w:t>
      </w:r>
    </w:p>
    <w:p w14:paraId="5AC673BC" w14:textId="77777777" w:rsidR="001D06AB" w:rsidRPr="00700708" w:rsidRDefault="001D06AB" w:rsidP="001D06AB">
      <w:r w:rsidRPr="000A597A">
        <w:rPr>
          <w:rStyle w:val="Style13ptBold"/>
        </w:rPr>
        <w:t>Straus 13</w:t>
      </w:r>
      <w:r w:rsidRPr="00700708">
        <w:rPr>
          <w:b/>
        </w:rPr>
        <w:t xml:space="preserve"> </w:t>
      </w:r>
      <w:r w:rsidRPr="00700708">
        <w:t xml:space="preserve">[Scott, Professor of Political Science at the University of Wisconsin, "Africa: Wars Do End - Why Conflict in Africa Is Falling," 1-28, </w:t>
      </w:r>
      <w:r w:rsidRPr="00460A37">
        <w:t>http://allafrica.com/stories/201301290988.html]//data</w:t>
      </w:r>
      <w:r w:rsidRPr="00700708">
        <w:t xml:space="preserve"> proves, wars declining, no funding from states anymore, conflict reduction mechanisms solve </w:t>
      </w:r>
    </w:p>
    <w:p w14:paraId="0A52E0FF" w14:textId="77777777" w:rsidR="001D06AB" w:rsidRPr="00700708" w:rsidRDefault="001D06AB" w:rsidP="001D06AB">
      <w:pPr>
        <w:rPr>
          <w:sz w:val="16"/>
        </w:rPr>
      </w:pPr>
      <w:r w:rsidRPr="00700708">
        <w:rPr>
          <w:rStyle w:val="StyleUnderline"/>
        </w:rPr>
        <w:t>Recent events</w:t>
      </w:r>
      <w:r w:rsidRPr="00700708">
        <w:rPr>
          <w:sz w:val="16"/>
        </w:rPr>
        <w:t xml:space="preserve"> in Mali, the Central African Republic, the Democratic Republic of the Congo, and Sudan </w:t>
      </w:r>
      <w:r w:rsidRPr="00700708">
        <w:rPr>
          <w:rStyle w:val="StyleUnderline"/>
        </w:rPr>
        <w:t>seem to confirm one of the most durable stereotypes of Africa, namely that the continent is unstable and</w:t>
      </w:r>
      <w:r w:rsidRPr="00700708">
        <w:rPr>
          <w:sz w:val="16"/>
        </w:rPr>
        <w:t xml:space="preserve"> uniquely </w:t>
      </w:r>
      <w:r w:rsidRPr="00700708">
        <w:rPr>
          <w:rStyle w:val="StyleUnderline"/>
        </w:rPr>
        <w:t xml:space="preserve">prone to nasty political violence. </w:t>
      </w:r>
      <w:r w:rsidRPr="00700708">
        <w:rPr>
          <w:sz w:val="16"/>
        </w:rPr>
        <w:t xml:space="preserve">Writing in Foreign Policy two years ago, New York Times East Africa correspondent and Pulitzer Prize winner Jeffrey Gettleman espoused this view. He painted a dismal picture of pointless wars waged by brutes and criminals "spreading across Africa like a viral pandemic." Gettleman is right that warfare and political violence are changing on the continent, but he is wrong to portray that change as one of brutal violence increasing out of control. In fact, as I show in a recent piece in African Affairs, looked at since the end of the Cold War, </w:t>
      </w:r>
      <w:r w:rsidRPr="00700708">
        <w:rPr>
          <w:rStyle w:val="StyleUnderline"/>
        </w:rPr>
        <w:t xml:space="preserve">wars are not becoming more frequent in </w:t>
      </w:r>
      <w:r w:rsidRPr="00700708">
        <w:rPr>
          <w:sz w:val="16"/>
        </w:rPr>
        <w:t xml:space="preserve">Sub-Saharan </w:t>
      </w:r>
      <w:r w:rsidRPr="00700708">
        <w:rPr>
          <w:rStyle w:val="StyleUnderline"/>
        </w:rPr>
        <w:t>Africa</w:t>
      </w:r>
      <w:r w:rsidRPr="00700708">
        <w:rPr>
          <w:sz w:val="16"/>
        </w:rPr>
        <w:t xml:space="preserve">. </w:t>
      </w:r>
      <w:r w:rsidRPr="00700708">
        <w:rPr>
          <w:rStyle w:val="StyleUnderline"/>
        </w:rPr>
        <w:t xml:space="preserve">To the contrary: </w:t>
      </w:r>
      <w:r w:rsidRPr="00790168">
        <w:rPr>
          <w:rStyle w:val="StyleUnderline"/>
        </w:rPr>
        <w:t>according to the Uppsala</w:t>
      </w:r>
      <w:r w:rsidRPr="00700708">
        <w:rPr>
          <w:rStyle w:val="StyleUnderline"/>
        </w:rPr>
        <w:t xml:space="preserve"> Armed Conflict </w:t>
      </w:r>
      <w:r w:rsidRPr="00790168">
        <w:rPr>
          <w:rStyle w:val="StyleUnderline"/>
        </w:rPr>
        <w:t>Data</w:t>
      </w:r>
      <w:r w:rsidRPr="00700708">
        <w:rPr>
          <w:rStyle w:val="StyleUnderline"/>
        </w:rPr>
        <w:t xml:space="preserve"> Program, the preeminent tracker of warfare worldwide, </w:t>
      </w:r>
      <w:r w:rsidRPr="00790168">
        <w:rPr>
          <w:rStyle w:val="StyleUnderline"/>
        </w:rPr>
        <w:t>wars</w:t>
      </w:r>
      <w:r w:rsidRPr="00700708">
        <w:rPr>
          <w:rStyle w:val="StyleUnderline"/>
        </w:rPr>
        <w:t xml:space="preserve"> in the 2000s </w:t>
      </w:r>
      <w:r w:rsidRPr="00790168">
        <w:rPr>
          <w:rStyle w:val="StyleUnderline"/>
        </w:rPr>
        <w:t>are substantially down</w:t>
      </w:r>
      <w:r w:rsidRPr="00700708">
        <w:rPr>
          <w:rStyle w:val="StyleUnderline"/>
        </w:rPr>
        <w:t xml:space="preserve"> from their peak</w:t>
      </w:r>
      <w:r w:rsidRPr="00700708">
        <w:rPr>
          <w:sz w:val="16"/>
        </w:rPr>
        <w:t xml:space="preserve"> in the early 1990s. Even if one counts an uptick during the past two years, there were about one-third fewer wars in Sub-Saharan Africa in the period compared to the early-to-mid 1990s. Another prevailing view is that Sub-Saharan Africa is the most war-endemic region. Not so, especially if one looks at the continent's history since 1960. </w:t>
      </w:r>
      <w:r w:rsidRPr="00790168">
        <w:rPr>
          <w:rStyle w:val="StyleUnderline"/>
        </w:rPr>
        <w:t>Wars in</w:t>
      </w:r>
      <w:r w:rsidRPr="00700708">
        <w:rPr>
          <w:sz w:val="16"/>
        </w:rPr>
        <w:t xml:space="preserve"> Sub-Saharan </w:t>
      </w:r>
      <w:r w:rsidRPr="00790168">
        <w:rPr>
          <w:rStyle w:val="StyleUnderline"/>
        </w:rPr>
        <w:t>Africa</w:t>
      </w:r>
      <w:r w:rsidRPr="00700708">
        <w:rPr>
          <w:rStyle w:val="StyleUnderline"/>
        </w:rPr>
        <w:t xml:space="preserve"> (compared to other world regions) </w:t>
      </w:r>
      <w:r w:rsidRPr="00790168">
        <w:rPr>
          <w:rStyle w:val="StyleUnderline"/>
        </w:rPr>
        <w:t>are not longer or more frequent</w:t>
      </w:r>
      <w:r w:rsidRPr="00700708">
        <w:rPr>
          <w:rStyle w:val="StyleUnderline"/>
        </w:rPr>
        <w:t xml:space="preserve"> on a wars-per-country basis</w:t>
      </w:r>
      <w:r w:rsidRPr="00700708">
        <w:rPr>
          <w:sz w:val="16"/>
        </w:rPr>
        <w:t xml:space="preserve">. Those distinctions effectively go to Asia, where between wars in India, Afghanistan, the Philippines, and Vietnam, among others, wars are more frequent and longer lasting. The pattern holds true for extreme cases of </w:t>
      </w:r>
      <w:r w:rsidRPr="00790168">
        <w:rPr>
          <w:rStyle w:val="StyleUnderline"/>
        </w:rPr>
        <w:t>mass killing,</w:t>
      </w:r>
      <w:r w:rsidRPr="00700708">
        <w:rPr>
          <w:rStyle w:val="StyleUnderline"/>
        </w:rPr>
        <w:t xml:space="preserve"> like Rwanda</w:t>
      </w:r>
      <w:r w:rsidRPr="00700708">
        <w:rPr>
          <w:sz w:val="16"/>
        </w:rPr>
        <w:t xml:space="preserve"> in 1994 and Darfur in the mid-2000s. Such events </w:t>
      </w:r>
      <w:r w:rsidRPr="00790168">
        <w:rPr>
          <w:rStyle w:val="StyleUnderline"/>
        </w:rPr>
        <w:t>are on the decline</w:t>
      </w:r>
      <w:r w:rsidRPr="00700708">
        <w:rPr>
          <w:rStyle w:val="StyleUnderline"/>
        </w:rPr>
        <w:t xml:space="preserve"> in Africa; viewed across time, Africa is also not the regional leader of such events on a per-country basis</w:t>
      </w:r>
      <w:r w:rsidRPr="00700708">
        <w:rPr>
          <w:sz w:val="16"/>
        </w:rPr>
        <w:t xml:space="preserve">. My point is not to engage in crude regionalism, but rather to suggest that </w:t>
      </w:r>
      <w:r w:rsidRPr="00790168">
        <w:rPr>
          <w:rStyle w:val="StyleUnderline"/>
        </w:rPr>
        <w:t xml:space="preserve">what often transpires as common sense about </w:t>
      </w:r>
      <w:r w:rsidRPr="00700708">
        <w:rPr>
          <w:rStyle w:val="StyleUnderline"/>
        </w:rPr>
        <w:t xml:space="preserve">Sub-Saharan </w:t>
      </w:r>
      <w:r w:rsidRPr="00790168">
        <w:rPr>
          <w:rStyle w:val="StyleUnderline"/>
        </w:rPr>
        <w:t>Africa is wrong.</w:t>
      </w:r>
      <w:r w:rsidRPr="00700708">
        <w:rPr>
          <w:rStyle w:val="StyleUnderline"/>
        </w:rPr>
        <w:t xml:space="preserve"> </w:t>
      </w:r>
      <w:r w:rsidRPr="00700708">
        <w:rPr>
          <w:sz w:val="16"/>
        </w:rPr>
        <w:t xml:space="preserve">The bigger point is that </w:t>
      </w:r>
      <w:r w:rsidRPr="00700708">
        <w:rPr>
          <w:rStyle w:val="StyleUnderline"/>
        </w:rPr>
        <w:t xml:space="preserve">we may be witnessing significant shifts in the nature of political violence on the continent. </w:t>
      </w:r>
      <w:r w:rsidRPr="00790168">
        <w:rPr>
          <w:rStyle w:val="StyleUnderline"/>
        </w:rPr>
        <w:t>Wars are on the decline</w:t>
      </w:r>
      <w:r w:rsidRPr="00700708">
        <w:rPr>
          <w:rStyle w:val="StyleUnderline"/>
        </w:rPr>
        <w:t xml:space="preserve"> since the 1990s, but the character of warfare is also changing. </w:t>
      </w:r>
      <w:r w:rsidRPr="00790168">
        <w:rPr>
          <w:rStyle w:val="StyleUnderline"/>
        </w:rPr>
        <w:t>There are</w:t>
      </w:r>
      <w:r w:rsidRPr="00700708">
        <w:rPr>
          <w:rStyle w:val="StyleUnderline"/>
        </w:rPr>
        <w:t xml:space="preserve"> today </w:t>
      </w:r>
      <w:r w:rsidRPr="00790168">
        <w:rPr>
          <w:rStyle w:val="Emphasis"/>
        </w:rPr>
        <w:t>fewer big wars</w:t>
      </w:r>
      <w:r w:rsidRPr="00790168">
        <w:rPr>
          <w:rStyle w:val="StyleUnderline"/>
        </w:rPr>
        <w:t xml:space="preserve"> fought for state control</w:t>
      </w:r>
      <w:r w:rsidRPr="00700708">
        <w:rPr>
          <w:sz w:val="16"/>
        </w:rPr>
        <w:t xml:space="preserve"> in which insurgents maintain substantial control of territory and put up well-structured armies to fight their counterparts in the state - Mali not withstanding. Such wars were modal into the 1990s. From southern Africa in Angola, Mozambique, Namibia, and even Zimbabwe to the long wars in the Horn in Ethiopia, Eritrea, and Sudan to the Great Lakes wars in Rwanda and Uganda, the typical armed conflict in Africa involved two major, territory-holding armies fighting each other for state control. </w:t>
      </w:r>
      <w:r w:rsidRPr="00700708">
        <w:rPr>
          <w:rStyle w:val="StyleUnderline"/>
        </w:rPr>
        <w:t xml:space="preserve">Today's </w:t>
      </w:r>
      <w:r w:rsidRPr="00790168">
        <w:rPr>
          <w:rStyle w:val="StyleUnderline"/>
        </w:rPr>
        <w:t>wars</w:t>
      </w:r>
      <w:r w:rsidRPr="00700708">
        <w:rPr>
          <w:rStyle w:val="StyleUnderline"/>
        </w:rPr>
        <w:t xml:space="preserve"> typically </w:t>
      </w:r>
      <w:r w:rsidRPr="00790168">
        <w:rPr>
          <w:rStyle w:val="StyleUnderline"/>
        </w:rPr>
        <w:t>are smaller. They most often involve small insurgencies</w:t>
      </w:r>
      <w:r w:rsidRPr="00700708">
        <w:rPr>
          <w:rStyle w:val="StyleUnderline"/>
        </w:rPr>
        <w:t xml:space="preserve"> of factionalized rebels</w:t>
      </w:r>
      <w:r w:rsidRPr="00700708">
        <w:rPr>
          <w:sz w:val="16"/>
        </w:rPr>
        <w:t xml:space="preserve"> on the peripheries of states. Today's wars also play out differently. They exhibit cross-border dimensions, and </w:t>
      </w:r>
      <w:r w:rsidRPr="00790168">
        <w:rPr>
          <w:rStyle w:val="StyleUnderline"/>
        </w:rPr>
        <w:t>rather than drawing funding from big external states they depend on illicit trade,</w:t>
      </w:r>
      <w:r w:rsidRPr="00700708">
        <w:rPr>
          <w:rStyle w:val="StyleUnderline"/>
        </w:rPr>
        <w:t xml:space="preserve"> banditry, and international terrorist networks</w:t>
      </w:r>
      <w:r w:rsidRPr="00700708">
        <w:rPr>
          <w:sz w:val="16"/>
        </w:rPr>
        <w:t xml:space="preserve">. Typical of today's wars are the rebels in Casamance, in the Ogaden region of Ethiopia, various armed groups in Darfur, and the Lord's Resistance Army.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Gettleman claims. The jihadis in Mali and Somalia, the separatists in Casamance, and the rebels in Darfur are certainly fighting for a cause. To be sure, no one in his or her right mind could claim that warfare or political violence has ended in Africa. Many countries in the region have features that political scientists believe make countries vulnerable to armed conflict: weak states, high dependence on natural resources, and horizontal inequalities. Of the recent armed conflicts in Somalia, Sudan, Mali, the Central African Republic, Chad, and eastern Congo, one obvious commonality is the lack of effective state control. Rebels survive in remote regions where state authority is tenuous. The fact of weak states in these and other countries will not end any time soon. Moreover, other forms of violence deserve greater scrutiny. Consider, for example, electoral violence. As African states have turned to multiparty elections, so too has the risk of violence during those electoral campaigns increased. Electoral violence on the scale of Kenya in 2007 and 2008, Côte d'Ivoire in 2010, or Zimbabwe in 2008 is not the norm, but in many locations there is often some form of violence between incumbent and opposition forces. Yet we know substantially less about patterns and causes of electoral violence. Consider too violence over vital resources, such as land, water, and pasture. Trends are harder to detect, but one new data collection effort from the University of Texas shows an increase in such violence events since the early 1990s. With climate change, rapidly growing urbanization, and other changes that increase the pressure on vital but often scarce resources, we can expect more violence of the type recently seen in northern Kenya. Yet again, we know much less about this form of violence. </w:t>
      </w:r>
      <w:r w:rsidRPr="00700708">
        <w:rPr>
          <w:rStyle w:val="StyleUnderline"/>
        </w:rPr>
        <w:t>What explains the recent decline in warfare</w:t>
      </w:r>
      <w:r w:rsidRPr="00700708">
        <w:rPr>
          <w:sz w:val="16"/>
        </w:rPr>
        <w:t xml:space="preserve"> across Africa? I don't know for certain, but would point to </w:t>
      </w:r>
      <w:r w:rsidRPr="00700708">
        <w:rPr>
          <w:rStyle w:val="StyleUnderline"/>
        </w:rPr>
        <w:t xml:space="preserve">geo-political changes since the end of the Cold War. </w:t>
      </w:r>
      <w:r w:rsidRPr="00700708">
        <w:rPr>
          <w:sz w:val="16"/>
        </w:rPr>
        <w:t xml:space="preserve">First, </w:t>
      </w:r>
      <w:r w:rsidRPr="00790168">
        <w:rPr>
          <w:rStyle w:val="StyleUnderline"/>
        </w:rPr>
        <w:t>the end of the Cold War meant that</w:t>
      </w:r>
      <w:r w:rsidRPr="00700708">
        <w:rPr>
          <w:rStyle w:val="StyleUnderline"/>
        </w:rPr>
        <w:t xml:space="preserve"> the </w:t>
      </w:r>
      <w:r w:rsidRPr="00790168">
        <w:rPr>
          <w:rStyle w:val="StyleUnderline"/>
        </w:rPr>
        <w:t>opportunities for rebels to receive substantial weaponry and training from big external states</w:t>
      </w:r>
      <w:r w:rsidRPr="00700708">
        <w:rPr>
          <w:rStyle w:val="StyleUnderline"/>
        </w:rPr>
        <w:t xml:space="preserve"> </w:t>
      </w:r>
      <w:r w:rsidRPr="00790168">
        <w:rPr>
          <w:rStyle w:val="StyleUnderline"/>
        </w:rPr>
        <w:t>declined</w:t>
      </w:r>
      <w:r w:rsidRPr="00700708">
        <w:rPr>
          <w:sz w:val="16"/>
        </w:rPr>
        <w:t xml:space="preserve">. To be sure, states across Africa still meddle in the affairs of their neighbors, but </w:t>
      </w:r>
      <w:r w:rsidRPr="00700708">
        <w:rPr>
          <w:rStyle w:val="StyleUnderline"/>
        </w:rPr>
        <w:t>insurgent funding from neighbouring states is usually</w:t>
      </w:r>
      <w:r w:rsidRPr="00700708">
        <w:rPr>
          <w:sz w:val="16"/>
        </w:rPr>
        <w:t xml:space="preserve"> </w:t>
      </w:r>
      <w:r w:rsidRPr="00700708">
        <w:rPr>
          <w:rStyle w:val="StyleUnderline"/>
        </w:rPr>
        <w:t>enough</w:t>
      </w:r>
      <w:r w:rsidRPr="00700708">
        <w:rPr>
          <w:sz w:val="16"/>
        </w:rPr>
        <w:t xml:space="preserve"> </w:t>
      </w:r>
      <w:r w:rsidRPr="00700708">
        <w:rPr>
          <w:rStyle w:val="StyleUnderline"/>
        </w:rPr>
        <w:t>to be a nuisance</w:t>
      </w:r>
      <w:r w:rsidRPr="00700708">
        <w:rPr>
          <w:sz w:val="16"/>
        </w:rPr>
        <w:t xml:space="preserve"> to, </w:t>
      </w:r>
      <w:r w:rsidRPr="00700708">
        <w:rPr>
          <w:rStyle w:val="StyleUnderline"/>
        </w:rPr>
        <w:t xml:space="preserve">but not actually overthrow, existing governments. </w:t>
      </w:r>
      <w:r w:rsidRPr="00700708">
        <w:rPr>
          <w:sz w:val="16"/>
        </w:rPr>
        <w:t xml:space="preserve">Second, </w:t>
      </w:r>
      <w:r w:rsidRPr="00700708">
        <w:rPr>
          <w:rStyle w:val="StyleUnderline"/>
        </w:rPr>
        <w:t>the rise of multi-party politics has sapped the anti-government funding, energy, and talent away from the bush and into the domestic political arena</w:t>
      </w:r>
      <w:r w:rsidRPr="00700708">
        <w:rPr>
          <w:sz w:val="16"/>
        </w:rPr>
        <w:t xml:space="preserve">. Third, China is a rising external force in Sub-Saharan Africa. China's goals are mainly economic, but their foreign relations follow a principle of non-interference. To my knowledge, China supports states, not insurgencies. Finally, </w:t>
      </w:r>
      <w:r w:rsidRPr="00790168">
        <w:rPr>
          <w:rStyle w:val="StyleUnderline"/>
        </w:rPr>
        <w:t>conflict reduction mechanisms</w:t>
      </w:r>
      <w:r w:rsidRPr="00700708">
        <w:rPr>
          <w:rStyle w:val="StyleUnderline"/>
        </w:rPr>
        <w:t xml:space="preserve">, in particular international peacekeeping and regional diplomacy, </w:t>
      </w:r>
      <w:r w:rsidRPr="00790168">
        <w:rPr>
          <w:rStyle w:val="StyleUnderline"/>
        </w:rPr>
        <w:t>have substantially increased on the continent</w:t>
      </w:r>
      <w:r w:rsidRPr="00700708">
        <w:rPr>
          <w:rStyle w:val="StyleUnderline"/>
        </w:rPr>
        <w:t>. Peacekeeping</w:t>
      </w:r>
      <w:r w:rsidRPr="00700708">
        <w:rPr>
          <w:sz w:val="16"/>
        </w:rPr>
        <w:t xml:space="preserve"> is more prevalent and especially more robust than in the 1990s. Regional bodies such as the AU, ECOWAS, ECCAS, IGAD, and SADC are quite active in most conflict situations. They </w:t>
      </w:r>
      <w:r w:rsidRPr="00700708">
        <w:rPr>
          <w:rStyle w:val="StyleUnderline"/>
        </w:rPr>
        <w:t>have exhibited greater resolves in conflicts as diverse as Côte d'Ivoire, Sudan, the Central African Republic, and Madagascar</w:t>
      </w:r>
      <w:r w:rsidRPr="00700708">
        <w:rPr>
          <w:sz w:val="16"/>
        </w:rPr>
        <w:t xml:space="preserve">. </w:t>
      </w:r>
    </w:p>
    <w:p w14:paraId="288E471E" w14:textId="77777777" w:rsidR="001D06AB" w:rsidRDefault="001D06AB" w:rsidP="001D06AB"/>
    <w:p w14:paraId="754B1161" w14:textId="77777777" w:rsidR="001D06AB" w:rsidRPr="00790168" w:rsidRDefault="001D06AB" w:rsidP="001D06AB"/>
    <w:p w14:paraId="5BE69B04" w14:textId="77777777" w:rsidR="001D06AB" w:rsidRDefault="001D06AB" w:rsidP="001D06AB">
      <w:pPr>
        <w:pStyle w:val="Heading3"/>
      </w:pPr>
      <w:r>
        <w:t>Impact Turn – Government Action</w:t>
      </w:r>
    </w:p>
    <w:p w14:paraId="38D5CE22" w14:textId="77777777" w:rsidR="001D06AB" w:rsidRDefault="001D06AB" w:rsidP="001D06AB">
      <w:pPr>
        <w:pStyle w:val="Heading4"/>
      </w:pPr>
      <w:r>
        <w:t xml:space="preserve">Food-related instability takes the form of </w:t>
      </w:r>
      <w:r>
        <w:rPr>
          <w:u w:val="single"/>
        </w:rPr>
        <w:t>protests</w:t>
      </w:r>
      <w:r>
        <w:t xml:space="preserve"> and </w:t>
      </w:r>
      <w:r>
        <w:rPr>
          <w:u w:val="single"/>
        </w:rPr>
        <w:t>riots</w:t>
      </w:r>
      <w:r>
        <w:t xml:space="preserve">---those push governments to </w:t>
      </w:r>
      <w:r>
        <w:rPr>
          <w:u w:val="single"/>
        </w:rPr>
        <w:t>respond</w:t>
      </w:r>
      <w:r>
        <w:t xml:space="preserve"> to structural conditions, which </w:t>
      </w:r>
      <w:r>
        <w:rPr>
          <w:u w:val="single"/>
        </w:rPr>
        <w:t>solves</w:t>
      </w:r>
      <w:r>
        <w:t xml:space="preserve"> the risk of violence and war </w:t>
      </w:r>
    </w:p>
    <w:p w14:paraId="7D51B47B" w14:textId="77777777" w:rsidR="001D06AB" w:rsidRDefault="001D06AB" w:rsidP="001D06AB">
      <w:r>
        <w:t xml:space="preserve">Christopher B. </w:t>
      </w:r>
      <w:r w:rsidRPr="002614FF">
        <w:rPr>
          <w:rStyle w:val="Style13ptBold"/>
        </w:rPr>
        <w:t>Barrett 13</w:t>
      </w:r>
      <w: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14:paraId="4285D37C" w14:textId="77777777" w:rsidR="001D06AB" w:rsidRPr="00641B40" w:rsidRDefault="001D06AB" w:rsidP="001D06AB">
      <w:pPr>
        <w:rPr>
          <w:sz w:val="16"/>
        </w:rPr>
      </w:pPr>
      <w:r w:rsidRPr="00641B40">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2614FF">
        <w:rPr>
          <w:rStyle w:val="StyleUnderline"/>
        </w:rPr>
        <w:t>peace does not require the resolution of all conflicts within or among nations, merely that such conflict remain nonviolent</w:t>
      </w:r>
      <w:r w:rsidRPr="00641B40">
        <w:rPr>
          <w:sz w:val="16"/>
        </w:rPr>
        <w:t xml:space="preserve">. As used here and in the rest of this volume, stability is an even more Utopian state than mere peace. For example, </w:t>
      </w:r>
      <w:r w:rsidRPr="002614FF">
        <w:rPr>
          <w:rStyle w:val="StyleUnderline"/>
        </w:rPr>
        <w:t xml:space="preserve">many of the </w:t>
      </w:r>
      <w:r w:rsidRPr="007727F2">
        <w:rPr>
          <w:rStyle w:val="StyleUnderline"/>
        </w:rPr>
        <w:t>food riots</w:t>
      </w:r>
      <w:r w:rsidRPr="002614FF">
        <w:rPr>
          <w:rStyle w:val="StyleUnderline"/>
        </w:rPr>
        <w:t xml:space="preserve"> of the past several years </w:t>
      </w:r>
      <w:r w:rsidRPr="00201385">
        <w:rPr>
          <w:rStyle w:val="StyleUnderline"/>
        </w:rPr>
        <w:t xml:space="preserve">proved </w:t>
      </w:r>
      <w:r w:rsidRPr="00201385">
        <w:rPr>
          <w:rStyle w:val="Emphasis"/>
        </w:rPr>
        <w:t>extremely disruptive</w:t>
      </w:r>
      <w:r w:rsidRPr="00201385">
        <w:rPr>
          <w:rStyle w:val="StyleUnderline"/>
        </w:rPr>
        <w:t xml:space="preserve"> to the populations affected</w:t>
      </w:r>
      <w:r w:rsidRPr="00201385">
        <w:rPr>
          <w:sz w:val="16"/>
        </w:rPr>
        <w:t>—</w:t>
      </w:r>
      <w:r w:rsidRPr="00201385">
        <w:rPr>
          <w:rStyle w:val="StyleUnderline"/>
        </w:rPr>
        <w:t>and threatening to governments—</w:t>
      </w:r>
      <w:r w:rsidRPr="00201385">
        <w:rPr>
          <w:rStyle w:val="Emphasis"/>
        </w:rPr>
        <w:t xml:space="preserve">but </w:t>
      </w:r>
      <w:r w:rsidRPr="007727F2">
        <w:rPr>
          <w:rStyle w:val="Emphasis"/>
        </w:rPr>
        <w:t>did not turn violent</w:t>
      </w:r>
      <w:r w:rsidRPr="00641B40">
        <w:rPr>
          <w:sz w:val="16"/>
        </w:rPr>
        <w:t xml:space="preserve">, at least in the sense of causing deaths. </w:t>
      </w:r>
      <w:r w:rsidRPr="002614FF">
        <w:rPr>
          <w:rStyle w:val="StyleUnderline"/>
        </w:rPr>
        <w:t>We consider such events moments of instability, even though peace prevailed</w:t>
      </w:r>
      <w:r w:rsidRPr="00641B40">
        <w:rPr>
          <w:sz w:val="16"/>
        </w:rPr>
        <w:t>.</w:t>
      </w:r>
    </w:p>
    <w:p w14:paraId="230F1F2E" w14:textId="77777777" w:rsidR="001D06AB" w:rsidRPr="00641B40" w:rsidRDefault="001D06AB" w:rsidP="001D06AB">
      <w:pPr>
        <w:rPr>
          <w:sz w:val="16"/>
        </w:rPr>
      </w:pPr>
      <w:r w:rsidRPr="00641B40">
        <w:rPr>
          <w:sz w:val="16"/>
        </w:rPr>
        <w:t xml:space="preserve">This sort of hierarchical ordering is instructive, as it underscores two fundamental points made directly or indirectly by multiple contributors to this volume. First, </w:t>
      </w:r>
      <w:r w:rsidRPr="007727F2">
        <w:rPr>
          <w:rStyle w:val="Emphasis"/>
        </w:rPr>
        <w:t>not all instability is bad</w:t>
      </w:r>
      <w:r w:rsidRPr="00201385">
        <w:rPr>
          <w:rStyle w:val="StyleUnderline"/>
        </w:rPr>
        <w:t>. When peaceful, structured, political, legal, and economic conflict occurs where</w:t>
      </w:r>
      <w:r w:rsidRPr="00201385">
        <w:rPr>
          <w:sz w:val="16"/>
        </w:rPr>
        <w:t xml:space="preserve"> the </w:t>
      </w:r>
      <w:r w:rsidRPr="00201385">
        <w:rPr>
          <w:rStyle w:val="StyleUnderline"/>
        </w:rPr>
        <w:t xml:space="preserve">probability of large-scale conflict is negligible, </w:t>
      </w:r>
      <w:r w:rsidRPr="007727F2">
        <w:rPr>
          <w:rStyle w:val="StyleUnderline"/>
        </w:rPr>
        <w:t>mobilization against state policy</w:t>
      </w:r>
      <w:r w:rsidRPr="002614FF">
        <w:rPr>
          <w:rStyle w:val="StyleUnderline"/>
        </w:rPr>
        <w:t xml:space="preserve"> is not automatically negative</w:t>
      </w:r>
      <w:r w:rsidRPr="00641B40">
        <w:rPr>
          <w:sz w:val="16"/>
        </w:rPr>
        <w:t xml:space="preserve">. Indeed, </w:t>
      </w:r>
      <w:r w:rsidRPr="002614FF">
        <w:rPr>
          <w:rStyle w:val="StyleUnderline"/>
        </w:rPr>
        <w:t xml:space="preserve">nonviolent social protest movements </w:t>
      </w:r>
      <w:r w:rsidRPr="007727F2">
        <w:rPr>
          <w:rStyle w:val="StyleUnderline"/>
        </w:rPr>
        <w:t>can be</w:t>
      </w:r>
      <w:r w:rsidRPr="002614FF">
        <w:rPr>
          <w:rStyle w:val="StyleUnderline"/>
        </w:rPr>
        <w:t xml:space="preserve"> important </w:t>
      </w:r>
      <w:r w:rsidRPr="007727F2">
        <w:rPr>
          <w:rStyle w:val="StyleUnderline"/>
        </w:rPr>
        <w:t>forces for</w:t>
      </w:r>
      <w:r w:rsidRPr="00201385">
        <w:rPr>
          <w:rStyle w:val="StyleUnderline"/>
        </w:rPr>
        <w:t xml:space="preserve"> productive </w:t>
      </w:r>
      <w:r w:rsidRPr="007727F2">
        <w:rPr>
          <w:rStyle w:val="StyleUnderline"/>
        </w:rPr>
        <w:t>change</w:t>
      </w:r>
      <w:r w:rsidRPr="00641B40">
        <w:rPr>
          <w:sz w:val="16"/>
        </w:rPr>
        <w:t xml:space="preserve">. </w:t>
      </w:r>
      <w:r w:rsidRPr="002614FF">
        <w:rPr>
          <w:rStyle w:val="StyleUnderline"/>
        </w:rPr>
        <w:t xml:space="preserve">Social </w:t>
      </w:r>
      <w:r w:rsidRPr="007727F2">
        <w:rPr>
          <w:rStyle w:val="StyleUnderline"/>
        </w:rPr>
        <w:t>movements</w:t>
      </w:r>
      <w:r w:rsidRPr="002614FF">
        <w:rPr>
          <w:rStyle w:val="StyleUnderline"/>
        </w:rPr>
        <w:t xml:space="preserve"> </w:t>
      </w:r>
      <w:r w:rsidRPr="002614FF">
        <w:rPr>
          <w:rStyle w:val="Emphasis"/>
        </w:rPr>
        <w:t xml:space="preserve">often </w:t>
      </w:r>
      <w:r w:rsidRPr="007727F2">
        <w:rPr>
          <w:rStyle w:val="Emphasis"/>
        </w:rPr>
        <w:t>push states to adopt policies that</w:t>
      </w:r>
      <w:r w:rsidRPr="002614FF">
        <w:rPr>
          <w:rStyle w:val="Emphasis"/>
        </w:rPr>
        <w:t xml:space="preserve"> ultimately </w:t>
      </w:r>
      <w:r w:rsidRPr="007727F2">
        <w:rPr>
          <w:rStyle w:val="Emphasis"/>
        </w:rPr>
        <w:t>enhance</w:t>
      </w:r>
      <w:r w:rsidRPr="00641B40">
        <w:rPr>
          <w:sz w:val="16"/>
        </w:rPr>
        <w:t xml:space="preserve"> both </w:t>
      </w:r>
      <w:r w:rsidRPr="007727F2">
        <w:rPr>
          <w:rStyle w:val="Emphasis"/>
        </w:rPr>
        <w:t>food security and</w:t>
      </w:r>
      <w:r w:rsidRPr="002614FF">
        <w:rPr>
          <w:rStyle w:val="Emphasis"/>
        </w:rPr>
        <w:t xml:space="preserve"> sociopolitical </w:t>
      </w:r>
      <w:r w:rsidRPr="007727F2">
        <w:rPr>
          <w:rStyle w:val="Emphasis"/>
        </w:rPr>
        <w:t>stability</w:t>
      </w:r>
      <w:r w:rsidRPr="007727F2">
        <w:rPr>
          <w:rStyle w:val="StyleUnderline"/>
        </w:rPr>
        <w:t xml:space="preserve"> by offering</w:t>
      </w:r>
      <w:r w:rsidRPr="00641B40">
        <w:rPr>
          <w:sz w:val="16"/>
        </w:rPr>
        <w:t xml:space="preserve"> some </w:t>
      </w:r>
      <w:r w:rsidRPr="007727F2">
        <w:rPr>
          <w:rStyle w:val="StyleUnderline"/>
        </w:rPr>
        <w:t>redress for</w:t>
      </w:r>
      <w:r w:rsidRPr="00641B40">
        <w:rPr>
          <w:sz w:val="16"/>
        </w:rPr>
        <w:t xml:space="preserve"> longstanding </w:t>
      </w:r>
      <w:r w:rsidRPr="007727F2">
        <w:rPr>
          <w:rStyle w:val="StyleUnderline"/>
        </w:rPr>
        <w:t>structural grievances that</w:t>
      </w:r>
      <w:r w:rsidRPr="002614FF">
        <w:rPr>
          <w:rStyle w:val="StyleUnderline"/>
        </w:rPr>
        <w:t xml:space="preserve"> </w:t>
      </w:r>
      <w:r w:rsidRPr="002614FF">
        <w:rPr>
          <w:rStyle w:val="Emphasis"/>
        </w:rPr>
        <w:t xml:space="preserve">might </w:t>
      </w:r>
      <w:r w:rsidRPr="007727F2">
        <w:rPr>
          <w:rStyle w:val="Emphasis"/>
        </w:rPr>
        <w:t>otherwise lead to</w:t>
      </w:r>
      <w:r w:rsidRPr="00641B40">
        <w:rPr>
          <w:sz w:val="16"/>
        </w:rPr>
        <w:t xml:space="preserve"> violence, even </w:t>
      </w:r>
      <w:r w:rsidRPr="007727F2">
        <w:rPr>
          <w:rStyle w:val="Emphasis"/>
        </w:rPr>
        <w:t>war</w:t>
      </w:r>
      <w:r w:rsidRPr="00641B40">
        <w:rPr>
          <w:sz w:val="16"/>
        </w:rPr>
        <w:t xml:space="preserve">. </w:t>
      </w:r>
    </w:p>
    <w:p w14:paraId="162BE71A" w14:textId="77777777" w:rsidR="001D06AB" w:rsidRDefault="001D06AB" w:rsidP="001D06AB">
      <w:r w:rsidRPr="00641B40">
        <w:rPr>
          <w:sz w:val="16"/>
        </w:rPr>
        <w:t xml:space="preserve">This leads directly to the second fundamental point: </w:t>
      </w:r>
      <w:r w:rsidRPr="002614FF">
        <w:rPr>
          <w:rStyle w:val="StyleUnderline"/>
        </w:rPr>
        <w:t xml:space="preserve">the </w:t>
      </w:r>
      <w:r w:rsidRPr="00201385">
        <w:rPr>
          <w:rStyle w:val="StyleUnderline"/>
        </w:rPr>
        <w:t>greatest dangers come not from lower-level instability associated with protests</w:t>
      </w:r>
      <w:r w:rsidRPr="00201385">
        <w:rPr>
          <w:sz w:val="16"/>
        </w:rPr>
        <w:t xml:space="preserve">, riots, and work stoppages, </w:t>
      </w:r>
      <w:r w:rsidRPr="00201385">
        <w:rPr>
          <w:rStyle w:val="StyleUnderline"/>
        </w:rPr>
        <w:t>but rather from</w:t>
      </w:r>
      <w:r w:rsidRPr="00201385">
        <w:rPr>
          <w:sz w:val="16"/>
        </w:rPr>
        <w:t xml:space="preserve"> violence at scale, especially in the form of </w:t>
      </w:r>
      <w:r w:rsidRPr="00201385">
        <w:rPr>
          <w:rStyle w:val="StyleUnderline"/>
        </w:rPr>
        <w:t>organized civil or interstate war</w:t>
      </w:r>
      <w:r w:rsidRPr="00641B40">
        <w:rPr>
          <w:sz w:val="16"/>
        </w:rPr>
        <w:t xml:space="preserve">. </w:t>
      </w:r>
      <w:r w:rsidRPr="002614FF">
        <w:rPr>
          <w:rStyle w:val="Emphasis"/>
        </w:rPr>
        <w:t xml:space="preserve">Preserving </w:t>
      </w:r>
      <w:r w:rsidRPr="007727F2">
        <w:rPr>
          <w:rStyle w:val="Emphasis"/>
        </w:rPr>
        <w:t>peace is far more important</w:t>
      </w:r>
      <w:r w:rsidRPr="00641B40">
        <w:rPr>
          <w:sz w:val="16"/>
        </w:rPr>
        <w:t xml:space="preserve">, in human, economic, and geostrategic terms, </w:t>
      </w:r>
      <w:r w:rsidRPr="007727F2">
        <w:rPr>
          <w:rStyle w:val="Emphasis"/>
        </w:rPr>
        <w:t>than</w:t>
      </w:r>
      <w:r w:rsidRPr="002614FF">
        <w:rPr>
          <w:rStyle w:val="Emphasis"/>
        </w:rPr>
        <w:t xml:space="preserve"> is maintaining </w:t>
      </w:r>
      <w:r w:rsidRPr="007727F2">
        <w:rPr>
          <w:rStyle w:val="Emphasis"/>
        </w:rPr>
        <w:t>stability</w:t>
      </w:r>
      <w:r w:rsidRPr="00641B40">
        <w:rPr>
          <w:sz w:val="16"/>
        </w:rPr>
        <w:t xml:space="preserve">. Indeed, </w:t>
      </w:r>
      <w:r w:rsidRPr="002614FF">
        <w:rPr>
          <w:rStyle w:val="StyleUnderline"/>
        </w:rPr>
        <w:t xml:space="preserve">a </w:t>
      </w:r>
      <w:r w:rsidRPr="007727F2">
        <w:rPr>
          <w:rStyle w:val="StyleUnderline"/>
        </w:rPr>
        <w:t>certain</w:t>
      </w:r>
      <w:r w:rsidRPr="002614FF">
        <w:rPr>
          <w:rStyle w:val="StyleUnderline"/>
        </w:rPr>
        <w:t xml:space="preserve"> level of </w:t>
      </w:r>
      <w:r w:rsidRPr="007727F2">
        <w:rPr>
          <w:rStyle w:val="StyleUnderline"/>
        </w:rPr>
        <w:t xml:space="preserve">nonviolent instability can </w:t>
      </w:r>
      <w:r w:rsidRPr="007727F2">
        <w:rPr>
          <w:rStyle w:val="Emphasis"/>
        </w:rPr>
        <w:t>help</w:t>
      </w:r>
      <w:r w:rsidRPr="002614FF">
        <w:rPr>
          <w:rStyle w:val="Emphasis"/>
        </w:rPr>
        <w:t xml:space="preserve"> to </w:t>
      </w:r>
      <w:r w:rsidRPr="007727F2">
        <w:rPr>
          <w:rStyle w:val="Emphasis"/>
        </w:rPr>
        <w:t>secure a stable peace</w:t>
      </w:r>
      <w:r w:rsidRPr="007727F2">
        <w:rPr>
          <w:rStyle w:val="StyleUnderline"/>
        </w:rPr>
        <w:t xml:space="preserve"> if it compels</w:t>
      </w:r>
      <w:r w:rsidRPr="002614FF">
        <w:rPr>
          <w:rStyle w:val="StyleUnderline"/>
        </w:rPr>
        <w:t xml:space="preserve"> the </w:t>
      </w:r>
      <w:r w:rsidRPr="007727F2">
        <w:rPr>
          <w:rStyle w:val="StyleUnderline"/>
        </w:rPr>
        <w:t>state</w:t>
      </w:r>
      <w:r w:rsidRPr="002614FF">
        <w:rPr>
          <w:rStyle w:val="StyleUnderline"/>
        </w:rPr>
        <w:t xml:space="preserve"> to take </w:t>
      </w:r>
      <w:r w:rsidRPr="007727F2">
        <w:rPr>
          <w:rStyle w:val="StyleUnderline"/>
        </w:rPr>
        <w:t>actions that preempt</w:t>
      </w:r>
      <w:r w:rsidRPr="00641B40">
        <w:rPr>
          <w:sz w:val="16"/>
        </w:rPr>
        <w:t xml:space="preserve"> the </w:t>
      </w:r>
      <w:r w:rsidRPr="002614FF">
        <w:rPr>
          <w:rStyle w:val="StyleUnderline"/>
        </w:rPr>
        <w:t xml:space="preserve">intensification and </w:t>
      </w:r>
      <w:r w:rsidRPr="00201385">
        <w:rPr>
          <w:rStyle w:val="StyleUnderline"/>
        </w:rPr>
        <w:t xml:space="preserve">spread of </w:t>
      </w:r>
      <w:r w:rsidRPr="007727F2">
        <w:rPr>
          <w:rStyle w:val="StyleUnderline"/>
        </w:rPr>
        <w:t>deeper</w:t>
      </w:r>
      <w:r w:rsidRPr="002614FF">
        <w:rPr>
          <w:rStyle w:val="StyleUnderline"/>
        </w:rPr>
        <w:t xml:space="preserve"> structural </w:t>
      </w:r>
      <w:r w:rsidRPr="007727F2">
        <w:rPr>
          <w:rStyle w:val="StyleUnderline"/>
        </w:rPr>
        <w:t>grievances</w:t>
      </w:r>
      <w:r w:rsidRPr="00201385">
        <w:rPr>
          <w:sz w:val="16"/>
        </w:rPr>
        <w:t>—</w:t>
      </w:r>
      <w:r w:rsidRPr="007727F2">
        <w:rPr>
          <w:rStyle w:val="Emphasis"/>
        </w:rPr>
        <w:t>actions it would not choose without pressure</w:t>
      </w:r>
      <w:r w:rsidRPr="00641B40">
        <w:rPr>
          <w:sz w:val="16"/>
        </w:rPr>
        <w:t xml:space="preserve">. Riots are dangerous to local populations primarily insofar as they enable an opposition to build larger, more durable coalitions for violent political struggle against a regime. </w:t>
      </w:r>
      <w:r w:rsidRPr="00641B40">
        <w:rPr>
          <w:rStyle w:val="StyleUnderline"/>
        </w:rPr>
        <w:t>State and private actions can defuse more threatening and dangerous guerilla movements, terrorism, and civil or interstate war</w:t>
      </w:r>
      <w:r w:rsidRPr="00641B40">
        <w:rPr>
          <w:sz w:val="16"/>
        </w:rPr>
        <w:t xml:space="preserve">. </w:t>
      </w:r>
      <w:r w:rsidRPr="007727F2">
        <w:rPr>
          <w:rStyle w:val="Emphasis"/>
        </w:rPr>
        <w:t>Underappreciation</w:t>
      </w:r>
      <w:r w:rsidRPr="007727F2">
        <w:rPr>
          <w:rStyle w:val="StyleUnderline"/>
        </w:rPr>
        <w:t xml:space="preserve"> of</w:t>
      </w:r>
      <w:r w:rsidRPr="00641B40">
        <w:rPr>
          <w:rStyle w:val="StyleUnderline"/>
        </w:rPr>
        <w:t xml:space="preserve"> the central place of </w:t>
      </w:r>
      <w:r w:rsidRPr="007727F2">
        <w:rPr>
          <w:rStyle w:val="StyleUnderline"/>
        </w:rPr>
        <w:t>preventive</w:t>
      </w:r>
      <w:r w:rsidRPr="00641B40">
        <w:rPr>
          <w:rStyle w:val="StyleUnderline"/>
        </w:rPr>
        <w:t xml:space="preserve"> and </w:t>
      </w:r>
      <w:r w:rsidRPr="007727F2">
        <w:rPr>
          <w:rStyle w:val="StyleUnderline"/>
        </w:rPr>
        <w:t>responsive action in</w:t>
      </w:r>
      <w:r w:rsidRPr="007727F2">
        <w:rPr>
          <w:sz w:val="16"/>
        </w:rPr>
        <w:t xml:space="preserve"> </w:t>
      </w:r>
      <w:r w:rsidRPr="007727F2">
        <w:rPr>
          <w:rStyle w:val="Emphasis"/>
        </w:rPr>
        <w:t>mediating</w:t>
      </w:r>
      <w:r w:rsidRPr="00641B40">
        <w:rPr>
          <w:rStyle w:val="Emphasis"/>
        </w:rPr>
        <w:t xml:space="preserve"> the relationship </w:t>
      </w:r>
      <w:r w:rsidRPr="007727F2">
        <w:rPr>
          <w:rStyle w:val="Emphasis"/>
        </w:rPr>
        <w:t>between food security and</w:t>
      </w:r>
      <w:r w:rsidRPr="00641B40">
        <w:rPr>
          <w:rStyle w:val="Emphasis"/>
        </w:rPr>
        <w:t xml:space="preserve"> sociopolitical </w:t>
      </w:r>
      <w:r w:rsidRPr="007727F2">
        <w:rPr>
          <w:rStyle w:val="Emphasis"/>
        </w:rPr>
        <w:t>stability</w:t>
      </w:r>
      <w:r w:rsidRPr="007727F2">
        <w:rPr>
          <w:rStyle w:val="StyleUnderline"/>
        </w:rPr>
        <w:t xml:space="preserve"> is</w:t>
      </w:r>
      <w:r w:rsidRPr="00641B40">
        <w:rPr>
          <w:sz w:val="16"/>
        </w:rPr>
        <w:t xml:space="preserve"> perhaps </w:t>
      </w:r>
      <w:r w:rsidRPr="007727F2">
        <w:rPr>
          <w:rStyle w:val="Emphasis"/>
        </w:rPr>
        <w:t>the greatest deficiency of recent debates</w:t>
      </w:r>
      <w:r w:rsidRPr="00201385">
        <w:rPr>
          <w:sz w:val="16"/>
        </w:rPr>
        <w:t xml:space="preserve">, </w:t>
      </w:r>
      <w:r w:rsidRPr="00201385">
        <w:rPr>
          <w:rStyle w:val="StyleUnderline"/>
        </w:rPr>
        <w:t>which</w:t>
      </w:r>
      <w:r w:rsidRPr="00201385">
        <w:rPr>
          <w:sz w:val="16"/>
        </w:rPr>
        <w:t xml:space="preserve"> tend to </w:t>
      </w:r>
      <w:r w:rsidRPr="00201385">
        <w:rPr>
          <w:rStyle w:val="Emphasis"/>
        </w:rPr>
        <w:t>treat the sociopolitical risks of food insecurity as driven largely by exogenous forcing variables</w:t>
      </w:r>
      <w:r w:rsidRPr="00201385">
        <w:rPr>
          <w:rStyle w:val="StyleUnderline"/>
        </w:rPr>
        <w:t xml:space="preserve"> such as</w:t>
      </w:r>
      <w:r w:rsidRPr="00201385">
        <w:rPr>
          <w:sz w:val="16"/>
        </w:rPr>
        <w:t xml:space="preserve"> climate or </w:t>
      </w:r>
      <w:r w:rsidRPr="00201385">
        <w:rPr>
          <w:rStyle w:val="Emphasis"/>
        </w:rPr>
        <w:t>global market prices</w:t>
      </w:r>
      <w:r>
        <w:t>.</w:t>
      </w:r>
    </w:p>
    <w:p w14:paraId="2D4D9D8C" w14:textId="77777777" w:rsidR="001D06AB" w:rsidRDefault="001D06AB" w:rsidP="001D06AB">
      <w:pPr>
        <w:pStyle w:val="Heading3"/>
      </w:pPr>
      <w:r>
        <w:t>Impact Turn - Poverty</w:t>
      </w:r>
    </w:p>
    <w:p w14:paraId="15A1DA2E" w14:textId="77777777" w:rsidR="001D06AB" w:rsidRDefault="001D06AB" w:rsidP="001D06AB">
      <w:pPr>
        <w:pStyle w:val="Heading4"/>
      </w:pPr>
      <w:r>
        <w:rPr>
          <w:u w:val="single"/>
        </w:rPr>
        <w:t>Robust evidence</w:t>
      </w:r>
      <w:r>
        <w:t xml:space="preserve"> concludes high food prices </w:t>
      </w:r>
      <w:r>
        <w:rPr>
          <w:u w:val="single"/>
        </w:rPr>
        <w:t>reduce</w:t>
      </w:r>
      <w:r>
        <w:t xml:space="preserve"> poverty and inequality globally---most vulnerable populations are </w:t>
      </w:r>
      <w:r>
        <w:rPr>
          <w:u w:val="single"/>
        </w:rPr>
        <w:t>net food producers</w:t>
      </w:r>
      <w:r>
        <w:t xml:space="preserve"> </w:t>
      </w:r>
    </w:p>
    <w:p w14:paraId="7D3BD3C6" w14:textId="77777777" w:rsidR="001D06AB" w:rsidRDefault="001D06AB" w:rsidP="001D06AB">
      <w:r>
        <w:t xml:space="preserve">Tim </w:t>
      </w:r>
      <w:r w:rsidRPr="00EF5C02">
        <w:rPr>
          <w:rStyle w:val="Style13ptBold"/>
        </w:rPr>
        <w:t>Worstall 14</w:t>
      </w:r>
      <w:r>
        <w:t>, Fellow at the Adam Smith Institute in London, 3/30/14, “A Stunning Finding; Higher Food Prices Reduce Poverty,” http://www.forbes.com/sites/timworstall/2014/03/30/a-stunning-finding-higher-food-prices-reduce-poverty/#4b5b4ab07da6</w:t>
      </w:r>
    </w:p>
    <w:p w14:paraId="7B38548D" w14:textId="77777777" w:rsidR="001D06AB" w:rsidRPr="00710F2B" w:rsidRDefault="001D06AB" w:rsidP="001D06AB">
      <w:pPr>
        <w:rPr>
          <w:sz w:val="16"/>
        </w:rPr>
      </w:pPr>
      <w:r w:rsidRPr="00710F2B">
        <w:rPr>
          <w:sz w:val="16"/>
        </w:rPr>
        <w:t xml:space="preserve">Via Dani Rodrik we get this finding from Derek Headey. That </w:t>
      </w:r>
      <w:r w:rsidRPr="007727F2">
        <w:rPr>
          <w:rStyle w:val="StyleUnderline"/>
        </w:rPr>
        <w:t>higher food prices</w:t>
      </w:r>
      <w:r w:rsidRPr="00710F2B">
        <w:rPr>
          <w:sz w:val="16"/>
        </w:rPr>
        <w:t xml:space="preserve"> appear to </w:t>
      </w:r>
      <w:r w:rsidRPr="007727F2">
        <w:rPr>
          <w:rStyle w:val="Emphasis"/>
        </w:rPr>
        <w:t>reduce poverty</w:t>
      </w:r>
      <w:r w:rsidRPr="00C507B5">
        <w:rPr>
          <w:rStyle w:val="Emphasis"/>
        </w:rPr>
        <w:t xml:space="preserve"> among the absolutely poor</w:t>
      </w:r>
      <w:r w:rsidRPr="00710F2B">
        <w:rPr>
          <w:sz w:val="16"/>
        </w:rPr>
        <w:t>. This really isn't what we would expect at all but I think that it's possible to explain it in simple terms.</w:t>
      </w:r>
    </w:p>
    <w:p w14:paraId="3B10AEB7" w14:textId="77777777" w:rsidR="001D06AB" w:rsidRPr="00710F2B" w:rsidRDefault="001D06AB" w:rsidP="001D06AB">
      <w:pPr>
        <w:rPr>
          <w:sz w:val="16"/>
        </w:rPr>
      </w:pPr>
      <w:r w:rsidRPr="00710F2B">
        <w:rPr>
          <w:sz w:val="16"/>
        </w:rPr>
        <w:t>The paper is here and here is the main claim  from it:</w:t>
      </w:r>
    </w:p>
    <w:p w14:paraId="0A0B8850" w14:textId="77777777" w:rsidR="001D06AB" w:rsidRPr="00710F2B" w:rsidRDefault="001D06AB" w:rsidP="001D06AB">
      <w:pPr>
        <w:rPr>
          <w:sz w:val="16"/>
        </w:rPr>
      </w:pPr>
      <w:r w:rsidRPr="00710F2B">
        <w:rPr>
          <w:rStyle w:val="StyleUnderline"/>
        </w:rPr>
        <w:t>Standard microeconomic methods</w:t>
      </w:r>
      <w:r w:rsidRPr="00710F2B">
        <w:rPr>
          <w:sz w:val="16"/>
        </w:rPr>
        <w:t xml:space="preserve"> consistently </w:t>
      </w:r>
      <w:r w:rsidRPr="00710F2B">
        <w:rPr>
          <w:rStyle w:val="StyleUnderline"/>
        </w:rPr>
        <w:t>suggest</w:t>
      </w:r>
      <w:r w:rsidRPr="00710F2B">
        <w:rPr>
          <w:sz w:val="16"/>
        </w:rPr>
        <w:t xml:space="preserve"> that, </w:t>
      </w:r>
      <w:r w:rsidRPr="00C507B5">
        <w:rPr>
          <w:rStyle w:val="StyleUnderline"/>
        </w:rPr>
        <w:t>in the short run, higher food prices increase poverty</w:t>
      </w:r>
      <w:r w:rsidRPr="00710F2B">
        <w:rPr>
          <w:rStyle w:val="StyleUnderline"/>
        </w:rPr>
        <w:t xml:space="preserve"> in developing countries.</w:t>
      </w:r>
      <w:r w:rsidRPr="00710F2B">
        <w:rPr>
          <w:sz w:val="16"/>
        </w:rPr>
        <w:t xml:space="preserve"> </w:t>
      </w:r>
      <w:r w:rsidRPr="00C507B5">
        <w:rPr>
          <w:rStyle w:val="StyleUnderline"/>
        </w:rPr>
        <w:t>In</w:t>
      </w:r>
      <w:r w:rsidRPr="00710F2B">
        <w:rPr>
          <w:sz w:val="16"/>
        </w:rPr>
        <w:t xml:space="preserve"> contrast, macroeconomic </w:t>
      </w:r>
      <w:r w:rsidRPr="007727F2">
        <w:rPr>
          <w:rStyle w:val="StyleUnderline"/>
        </w:rPr>
        <w:t>models that allow</w:t>
      </w:r>
      <w:r w:rsidRPr="00C507B5">
        <w:rPr>
          <w:rStyle w:val="StyleUnderline"/>
        </w:rPr>
        <w:t xml:space="preserve"> for an </w:t>
      </w:r>
      <w:r w:rsidRPr="00C507B5">
        <w:rPr>
          <w:rStyle w:val="Emphasis"/>
        </w:rPr>
        <w:t xml:space="preserve">agricultural </w:t>
      </w:r>
      <w:r w:rsidRPr="007727F2">
        <w:rPr>
          <w:rStyle w:val="Emphasis"/>
        </w:rPr>
        <w:t>supply response</w:t>
      </w:r>
      <w:r w:rsidRPr="00710F2B">
        <w:rPr>
          <w:rStyle w:val="StyleUnderline"/>
        </w:rPr>
        <w:t xml:space="preserve"> and consequent wage adjustments </w:t>
      </w:r>
      <w:r w:rsidRPr="007727F2">
        <w:rPr>
          <w:rStyle w:val="StyleUnderline"/>
        </w:rPr>
        <w:t>suggest</w:t>
      </w:r>
      <w:r w:rsidRPr="00710F2B">
        <w:rPr>
          <w:sz w:val="16"/>
        </w:rPr>
        <w:t xml:space="preserve"> that </w:t>
      </w:r>
      <w:r w:rsidRPr="007727F2">
        <w:rPr>
          <w:rStyle w:val="StyleUnderline"/>
        </w:rPr>
        <w:t>the poor</w:t>
      </w:r>
      <w:r w:rsidRPr="00710F2B">
        <w:rPr>
          <w:sz w:val="16"/>
        </w:rPr>
        <w:t xml:space="preserve"> ultimately </w:t>
      </w:r>
      <w:r w:rsidRPr="007727F2">
        <w:rPr>
          <w:rStyle w:val="Emphasis"/>
        </w:rPr>
        <w:t>benefit</w:t>
      </w:r>
      <w:r w:rsidRPr="00710F2B">
        <w:rPr>
          <w:rStyle w:val="Emphasis"/>
        </w:rPr>
        <w:t xml:space="preserve"> from higher food prices</w:t>
      </w:r>
      <w:r w:rsidRPr="00710F2B">
        <w:rPr>
          <w:sz w:val="16"/>
        </w:rPr>
        <w:t xml:space="preserve">. In this paper </w:t>
      </w:r>
      <w:r w:rsidRPr="007727F2">
        <w:rPr>
          <w:rStyle w:val="StyleUnderline"/>
        </w:rPr>
        <w:t>we use international data to systematically test the relationship</w:t>
      </w:r>
      <w:r w:rsidRPr="00710F2B">
        <w:rPr>
          <w:rStyle w:val="StyleUnderline"/>
        </w:rPr>
        <w:t xml:space="preserve"> between changes in domestic food prices and changes in poverty. </w:t>
      </w:r>
      <w:r w:rsidRPr="007727F2">
        <w:rPr>
          <w:rStyle w:val="StyleUnderline"/>
        </w:rPr>
        <w:t xml:space="preserve">We find </w:t>
      </w:r>
      <w:r w:rsidRPr="007727F2">
        <w:rPr>
          <w:rStyle w:val="Emphasis"/>
        </w:rPr>
        <w:t>robust evidence</w:t>
      </w:r>
      <w:r w:rsidRPr="00710F2B">
        <w:rPr>
          <w:sz w:val="16"/>
        </w:rPr>
        <w:t xml:space="preserve"> that </w:t>
      </w:r>
      <w:r w:rsidRPr="00710F2B">
        <w:rPr>
          <w:rStyle w:val="StyleUnderline"/>
        </w:rPr>
        <w:t xml:space="preserve">in the long run (one to five years) </w:t>
      </w:r>
      <w:r w:rsidRPr="007727F2">
        <w:rPr>
          <w:rStyle w:val="StyleUnderline"/>
        </w:rPr>
        <w:t>higher</w:t>
      </w:r>
      <w:r w:rsidRPr="00710F2B">
        <w:rPr>
          <w:rStyle w:val="StyleUnderline"/>
        </w:rPr>
        <w:t xml:space="preserve"> food </w:t>
      </w:r>
      <w:r w:rsidRPr="007727F2">
        <w:rPr>
          <w:rStyle w:val="StyleUnderline"/>
        </w:rPr>
        <w:t>prices reduce poverty</w:t>
      </w:r>
      <w:r w:rsidRPr="00710F2B">
        <w:rPr>
          <w:rStyle w:val="StyleUnderline"/>
        </w:rPr>
        <w:t xml:space="preserve"> and inequality.</w:t>
      </w:r>
      <w:r w:rsidRPr="00710F2B">
        <w:rPr>
          <w:sz w:val="16"/>
        </w:rPr>
        <w:t xml:space="preserve"> The magnitudes of these effects vary across specifications and are not precisely estimated, but they are large enough to suggest that </w:t>
      </w:r>
      <w:r w:rsidRPr="007727F2">
        <w:rPr>
          <w:rStyle w:val="StyleUnderline"/>
        </w:rPr>
        <w:t>the recent increase</w:t>
      </w:r>
      <w:r w:rsidRPr="00710F2B">
        <w:rPr>
          <w:rStyle w:val="StyleUnderline"/>
        </w:rPr>
        <w:t xml:space="preserve"> in global food prices has </w:t>
      </w:r>
      <w:r w:rsidRPr="007727F2">
        <w:rPr>
          <w:rStyle w:val="Emphasis"/>
        </w:rPr>
        <w:t>significantly accelerated the rate of global poverty reduction</w:t>
      </w:r>
      <w:r w:rsidRPr="00710F2B">
        <w:rPr>
          <w:sz w:val="16"/>
        </w:rPr>
        <w:t xml:space="preserve">. The </w:t>
      </w:r>
      <w:r w:rsidRPr="00710F2B">
        <w:rPr>
          <w:rStyle w:val="StyleUnderline"/>
        </w:rPr>
        <w:t>policy implications</w:t>
      </w:r>
      <w:r w:rsidRPr="00710F2B">
        <w:rPr>
          <w:sz w:val="16"/>
        </w:rPr>
        <w:t xml:space="preserve"> of these findings </w:t>
      </w:r>
      <w:r w:rsidRPr="00710F2B">
        <w:rPr>
          <w:rStyle w:val="StyleUnderline"/>
        </w:rPr>
        <w:t>are</w:t>
      </w:r>
      <w:r w:rsidRPr="00710F2B">
        <w:rPr>
          <w:sz w:val="16"/>
        </w:rPr>
        <w:t xml:space="preserve"> therefore </w:t>
      </w:r>
      <w:r w:rsidRPr="00710F2B">
        <w:rPr>
          <w:rStyle w:val="StyleUnderline"/>
        </w:rPr>
        <w:t>nuanced</w:t>
      </w:r>
      <w:r w:rsidRPr="00710F2B">
        <w:rPr>
          <w:sz w:val="16"/>
        </w:rPr>
        <w:t xml:space="preserve">: </w:t>
      </w:r>
      <w:r w:rsidRPr="00710F2B">
        <w:rPr>
          <w:rStyle w:val="Emphasis"/>
        </w:rPr>
        <w:t>short-run social protection is justified</w:t>
      </w:r>
      <w:r w:rsidRPr="00710F2B">
        <w:rPr>
          <w:rStyle w:val="StyleUnderline"/>
        </w:rPr>
        <w:t xml:space="preserve"> in the face of high food price </w:t>
      </w:r>
      <w:r w:rsidRPr="00710F2B">
        <w:rPr>
          <w:rStyle w:val="Emphasis"/>
        </w:rPr>
        <w:t>volatility</w:t>
      </w:r>
      <w:r w:rsidRPr="00710F2B">
        <w:rPr>
          <w:rStyle w:val="StyleUnderline"/>
        </w:rPr>
        <w:t xml:space="preserve">, but passing on higher prices to producers in the long run is an </w:t>
      </w:r>
      <w:r w:rsidRPr="00710F2B">
        <w:rPr>
          <w:rStyle w:val="Emphasis"/>
        </w:rPr>
        <w:t>important means of reducing poverty</w:t>
      </w:r>
      <w:r w:rsidRPr="00710F2B">
        <w:rPr>
          <w:rStyle w:val="StyleUnderline"/>
        </w:rPr>
        <w:t xml:space="preserve"> in the poorest countries</w:t>
      </w:r>
      <w:r w:rsidRPr="00710F2B">
        <w:rPr>
          <w:sz w:val="16"/>
        </w:rPr>
        <w:t>.</w:t>
      </w:r>
    </w:p>
    <w:p w14:paraId="777912C4" w14:textId="77777777" w:rsidR="001D06AB" w:rsidRPr="00710F2B" w:rsidRDefault="001D06AB" w:rsidP="001D06AB">
      <w:pPr>
        <w:rPr>
          <w:sz w:val="16"/>
        </w:rPr>
      </w:pPr>
      <w:r w:rsidRPr="00710F2B">
        <w:rPr>
          <w:sz w:val="16"/>
        </w:rPr>
        <w:t>To get the full details you should of course read the whole paper. Here's the part of it that interests me though.</w:t>
      </w:r>
    </w:p>
    <w:p w14:paraId="7AD1E1C2" w14:textId="77777777" w:rsidR="001D06AB" w:rsidRPr="00710F2B" w:rsidRDefault="001D06AB" w:rsidP="001D06AB">
      <w:pPr>
        <w:rPr>
          <w:sz w:val="16"/>
        </w:rPr>
      </w:pPr>
      <w:r w:rsidRPr="00710F2B">
        <w:rPr>
          <w:sz w:val="16"/>
        </w:rPr>
        <w:t>We've had the usual suspects shouting for years that financial speculation in food products both drives up prices and also hurts the poor. There's two problems with this thesis, the first being that it depends what type of financial speculation you're talking about. If someone buys millions of tonnes of grain and keeps it off the market then sure, that will raise grain prices. But that isn't the form of speculation we've been seeing in food commodities in recent years. Rather, we've seen an increase in speculation through futures and commodities. And it's well known that these can only affect the spot or physical price to the extent that physical stocks (that first form of speculation) rise. And in recent years we've been seeing physical stocks fall: thus it can't be people speculating upon a price rise that's causing the price rises we've seen.</w:t>
      </w:r>
    </w:p>
    <w:p w14:paraId="60CED9B8" w14:textId="77777777" w:rsidR="001D06AB" w:rsidRPr="00710F2B" w:rsidRDefault="001D06AB" w:rsidP="001D06AB">
      <w:pPr>
        <w:rPr>
          <w:sz w:val="16"/>
        </w:rPr>
      </w:pPr>
      <w:r w:rsidRPr="00710F2B">
        <w:rPr>
          <w:sz w:val="16"/>
        </w:rPr>
        <w:t>The second problem comes from the result of this paper. If food price rises mean that the poor become richer, not poorer, then if we want the poor to become richer then of course we should be welcoming food price rises. To the point that if we do believe that speculation raises food prices then we should be calling for more such speculation. But let's leave that aside.</w:t>
      </w:r>
    </w:p>
    <w:p w14:paraId="7A8346A0" w14:textId="77777777" w:rsidR="001D06AB" w:rsidRPr="00710F2B" w:rsidRDefault="001D06AB" w:rsidP="001D06AB">
      <w:pPr>
        <w:rPr>
          <w:sz w:val="16"/>
        </w:rPr>
      </w:pPr>
      <w:r w:rsidRPr="00710F2B">
        <w:rPr>
          <w:sz w:val="16"/>
        </w:rPr>
        <w:t xml:space="preserve">I cannot confirm that this next idea is correct, only that it's the way that I read the likely cause of the result. Which is that </w:t>
      </w:r>
      <w:r w:rsidRPr="007727F2">
        <w:rPr>
          <w:rStyle w:val="Emphasis"/>
        </w:rPr>
        <w:t>most of the absolutely poor</w:t>
      </w:r>
      <w:r w:rsidRPr="00710F2B">
        <w:rPr>
          <w:rStyle w:val="StyleUnderline"/>
        </w:rPr>
        <w:t xml:space="preserve"> in this world </w:t>
      </w:r>
      <w:r w:rsidRPr="007727F2">
        <w:rPr>
          <w:rStyle w:val="StyleUnderline"/>
        </w:rPr>
        <w:t>are</w:t>
      </w:r>
      <w:r w:rsidRPr="00710F2B">
        <w:rPr>
          <w:sz w:val="16"/>
        </w:rPr>
        <w:t xml:space="preserve"> in fact </w:t>
      </w:r>
      <w:r w:rsidRPr="00710F2B">
        <w:rPr>
          <w:rStyle w:val="Emphasis"/>
        </w:rPr>
        <w:t>peasant farmers</w:t>
      </w:r>
      <w:r w:rsidRPr="00710F2B">
        <w:rPr>
          <w:sz w:val="16"/>
        </w:rPr>
        <w:t xml:space="preserve">. That is, </w:t>
      </w:r>
      <w:r w:rsidRPr="00710F2B">
        <w:rPr>
          <w:rStyle w:val="StyleUnderline"/>
        </w:rPr>
        <w:t xml:space="preserve">they're </w:t>
      </w:r>
      <w:r w:rsidRPr="007727F2">
        <w:rPr>
          <w:rStyle w:val="Emphasis"/>
        </w:rPr>
        <w:t>net food producers</w:t>
      </w:r>
      <w:r w:rsidRPr="00710F2B">
        <w:rPr>
          <w:sz w:val="16"/>
        </w:rPr>
        <w:t xml:space="preserve">. They might be growing a paddy of rice, or an acre of maize somewhere. </w:t>
      </w:r>
      <w:r w:rsidRPr="00710F2B">
        <w:rPr>
          <w:rStyle w:val="StyleUnderline"/>
        </w:rPr>
        <w:t>Most of the crop is for their own consumption but some of it is sold</w:t>
      </w:r>
      <w:r w:rsidRPr="00710F2B">
        <w:rPr>
          <w:sz w:val="16"/>
        </w:rPr>
        <w:t xml:space="preserve"> for fertiliser, tools and perhaps a modicum of education for the kids. </w:t>
      </w:r>
      <w:r w:rsidRPr="00710F2B">
        <w:rPr>
          <w:rStyle w:val="StyleUnderline"/>
        </w:rPr>
        <w:t>This is the</w:t>
      </w:r>
      <w:r w:rsidRPr="00710F2B">
        <w:rPr>
          <w:sz w:val="16"/>
        </w:rPr>
        <w:t xml:space="preserve"> $1.25 a day income that the World Bank defines as absolute poverty. The </w:t>
      </w:r>
      <w:r w:rsidRPr="00710F2B">
        <w:rPr>
          <w:rStyle w:val="Emphasis"/>
        </w:rPr>
        <w:t>hundreds of millions</w:t>
      </w:r>
      <w:r w:rsidRPr="00710F2B">
        <w:rPr>
          <w:rStyle w:val="StyleUnderline"/>
        </w:rPr>
        <w:t xml:space="preserve"> of people right at the bottom of the current global economy</w:t>
      </w:r>
      <w:r w:rsidRPr="00710F2B">
        <w:rPr>
          <w:sz w:val="16"/>
        </w:rPr>
        <w:t>.</w:t>
      </w:r>
    </w:p>
    <w:p w14:paraId="19395FB7" w14:textId="77777777" w:rsidR="001D06AB" w:rsidRPr="00710F2B" w:rsidRDefault="001D06AB" w:rsidP="001D06AB">
      <w:pPr>
        <w:rPr>
          <w:sz w:val="16"/>
        </w:rPr>
      </w:pPr>
      <w:r w:rsidRPr="00710F2B">
        <w:rPr>
          <w:sz w:val="16"/>
        </w:rPr>
        <w:t>And it does make sense that if you're a net food producer and food prices rise then you become better off. Maybe not by much but if your inputs remain at the usual prices and your output goes for more then the gap between the two enlarges and you gain more income.</w:t>
      </w:r>
    </w:p>
    <w:p w14:paraId="49199F0F" w14:textId="77777777" w:rsidR="001D06AB" w:rsidRPr="00710F2B" w:rsidRDefault="001D06AB" w:rsidP="001D06AB">
      <w:pPr>
        <w:rPr>
          <w:sz w:val="16"/>
        </w:rPr>
      </w:pPr>
      <w:r w:rsidRPr="00710F2B">
        <w:rPr>
          <w:sz w:val="16"/>
        </w:rPr>
        <w:t xml:space="preserve">In terms of results, </w:t>
      </w:r>
      <w:r w:rsidRPr="007727F2">
        <w:rPr>
          <w:rStyle w:val="StyleUnderline"/>
        </w:rPr>
        <w:t xml:space="preserve">this paper uncovers a </w:t>
      </w:r>
      <w:r w:rsidRPr="007727F2">
        <w:rPr>
          <w:rStyle w:val="Emphasis"/>
        </w:rPr>
        <w:t>remarkably robust empirical relationship</w:t>
      </w:r>
      <w:r w:rsidRPr="00710F2B">
        <w:rPr>
          <w:sz w:val="16"/>
        </w:rPr>
        <w:t xml:space="preserve"> that is </w:t>
      </w:r>
      <w:r w:rsidRPr="00710F2B">
        <w:rPr>
          <w:rStyle w:val="StyleUnderline"/>
        </w:rPr>
        <w:t>strikingly different from</w:t>
      </w:r>
      <w:r w:rsidRPr="00710F2B">
        <w:rPr>
          <w:sz w:val="16"/>
        </w:rPr>
        <w:t xml:space="preserve"> those derived from </w:t>
      </w:r>
      <w:r w:rsidRPr="00710F2B">
        <w:rPr>
          <w:rStyle w:val="Emphasis"/>
        </w:rPr>
        <w:t>short-run simulation approaches</w:t>
      </w:r>
      <w:r w:rsidRPr="00710F2B">
        <w:rPr>
          <w:rStyle w:val="StyleUnderline"/>
        </w:rPr>
        <w:t>. In the long run</w:t>
      </w:r>
      <w:r w:rsidRPr="00710F2B">
        <w:rPr>
          <w:sz w:val="16"/>
        </w:rPr>
        <w:t xml:space="preserve">—poverty episodes of one to five years in duration—it appears that </w:t>
      </w:r>
      <w:r w:rsidRPr="00710F2B">
        <w:rPr>
          <w:rStyle w:val="StyleUnderline"/>
        </w:rPr>
        <w:t>higher food prices</w:t>
      </w:r>
      <w:r w:rsidRPr="00710F2B">
        <w:rPr>
          <w:sz w:val="16"/>
        </w:rPr>
        <w:t xml:space="preserve"> typically </w:t>
      </w:r>
      <w:r w:rsidRPr="00710F2B">
        <w:rPr>
          <w:rStyle w:val="Emphasis"/>
        </w:rPr>
        <w:t>reduce poverty</w:t>
      </w:r>
      <w:r w:rsidRPr="00710F2B">
        <w:rPr>
          <w:sz w:val="16"/>
        </w:rPr>
        <w:t>. The elasticity of the $1.25-per-day ($1.25/day) poverty headcount with respect to domestic food price movements varies between 0.30 and 0.46, and is significantly different from zero (though imprecisely estimated). The $1.25/day poverty gap measure yields even larger elasticities, whereas the $2/day headcount measure yields smaller elasticities.</w:t>
      </w:r>
    </w:p>
    <w:p w14:paraId="76F7E966" w14:textId="77777777" w:rsidR="001D06AB" w:rsidRDefault="001D06AB" w:rsidP="001D06AB">
      <w:r w:rsidRPr="00710F2B">
        <w:rPr>
          <w:sz w:val="16"/>
        </w:rPr>
        <w:t xml:space="preserve">It really does seem to be that </w:t>
      </w:r>
      <w:r w:rsidRPr="00710F2B">
        <w:rPr>
          <w:rStyle w:val="StyleUnderline"/>
        </w:rPr>
        <w:t>the absolutely poor benefit from food price rises</w:t>
      </w:r>
      <w:r w:rsidRPr="00710F2B">
        <w:rPr>
          <w:sz w:val="16"/>
        </w:rPr>
        <w:t xml:space="preserve">. And my assumption (and please do note that it's mine, not that of the paper) is that </w:t>
      </w:r>
      <w:r w:rsidRPr="00710F2B">
        <w:rPr>
          <w:rStyle w:val="StyleUnderline"/>
        </w:rPr>
        <w:t xml:space="preserve">the absolutely poor are </w:t>
      </w:r>
      <w:r w:rsidRPr="00710F2B">
        <w:rPr>
          <w:rStyle w:val="Emphasis"/>
        </w:rPr>
        <w:t>net food producers</w:t>
      </w:r>
      <w:r w:rsidRPr="00710F2B">
        <w:rPr>
          <w:rStyle w:val="StyleUnderline"/>
        </w:rPr>
        <w:t xml:space="preserve">, those peasants farming mostly for domestic consumption but with a </w:t>
      </w:r>
      <w:r w:rsidRPr="00710F2B">
        <w:rPr>
          <w:rStyle w:val="Emphasis"/>
        </w:rPr>
        <w:t>small surplus that is sold on each harvest</w:t>
      </w:r>
      <w:r>
        <w:t>.</w:t>
      </w:r>
    </w:p>
    <w:p w14:paraId="1FC1DDED" w14:textId="77777777" w:rsidR="001D06AB" w:rsidRPr="00C56986" w:rsidRDefault="001D06AB" w:rsidP="001D06AB">
      <w:pPr>
        <w:pStyle w:val="Heading4"/>
      </w:pPr>
      <w:r>
        <w:t>Our evidence accounts for theirs---</w:t>
      </w:r>
      <w:r>
        <w:rPr>
          <w:u w:val="single"/>
        </w:rPr>
        <w:t>predicted negative impacts</w:t>
      </w:r>
      <w:r>
        <w:t xml:space="preserve"> of food price spikes </w:t>
      </w:r>
      <w:r>
        <w:rPr>
          <w:u w:val="single"/>
        </w:rPr>
        <w:t>never</w:t>
      </w:r>
      <w:r>
        <w:t xml:space="preserve"> materialized---the net effect is </w:t>
      </w:r>
      <w:r>
        <w:rPr>
          <w:u w:val="single"/>
        </w:rPr>
        <w:t>clearly beneficial</w:t>
      </w:r>
    </w:p>
    <w:p w14:paraId="6B6B87EA" w14:textId="77777777" w:rsidR="001D06AB" w:rsidRDefault="001D06AB" w:rsidP="001D06AB">
      <w:r>
        <w:t xml:space="preserve">Derrick </w:t>
      </w:r>
      <w:r w:rsidRPr="00EB573F">
        <w:rPr>
          <w:rStyle w:val="Style13ptBold"/>
        </w:rPr>
        <w:t>Heady 14</w:t>
      </w:r>
      <w:r>
        <w:t xml:space="preserve">, research fellow in the Poverty, Health, and Nutrition Division of the International Food Policy Research Institute, March 2014, “Food Prices and Poverty Reduction in the Long Run,” </w:t>
      </w:r>
      <w:hyperlink r:id="rId26" w:history="1">
        <w:r w:rsidRPr="00675322">
          <w:rPr>
            <w:rStyle w:val="Hyperlink"/>
          </w:rPr>
          <w:t>http://cdm15738.contentdm.oclc.org/utils/getfile/collection/p15738coll2/id/128056/filename/128267.pdf</w:t>
        </w:r>
      </w:hyperlink>
    </w:p>
    <w:p w14:paraId="174A0C67" w14:textId="77777777" w:rsidR="001D06AB" w:rsidRPr="00130D26" w:rsidRDefault="001D06AB" w:rsidP="001D06AB">
      <w:pPr>
        <w:rPr>
          <w:sz w:val="16"/>
        </w:rPr>
      </w:pPr>
      <w:r w:rsidRPr="007727F2">
        <w:rPr>
          <w:rStyle w:val="Emphasis"/>
        </w:rPr>
        <w:t>Sharp increases</w:t>
      </w:r>
      <w:r w:rsidRPr="007E2F53">
        <w:rPr>
          <w:rStyle w:val="StyleUnderline"/>
        </w:rPr>
        <w:t xml:space="preserve"> in international food prices since 2007 </w:t>
      </w:r>
      <w:r w:rsidRPr="007727F2">
        <w:rPr>
          <w:rStyle w:val="StyleUnderline"/>
        </w:rPr>
        <w:t>have</w:t>
      </w:r>
      <w:r w:rsidRPr="00130D26">
        <w:rPr>
          <w:sz w:val="16"/>
        </w:rPr>
        <w:t xml:space="preserve"> widely </w:t>
      </w:r>
      <w:r w:rsidRPr="007727F2">
        <w:rPr>
          <w:rStyle w:val="StyleUnderline"/>
        </w:rPr>
        <w:t>been termed the</w:t>
      </w:r>
      <w:r w:rsidRPr="007E2F53">
        <w:rPr>
          <w:rStyle w:val="StyleUnderline"/>
        </w:rPr>
        <w:t xml:space="preserve"> global food </w:t>
      </w:r>
      <w:r w:rsidRPr="007727F2">
        <w:rPr>
          <w:rStyle w:val="StyleUnderline"/>
        </w:rPr>
        <w:t>crisis</w:t>
      </w:r>
      <w:r w:rsidRPr="00130D26">
        <w:rPr>
          <w:sz w:val="16"/>
        </w:rPr>
        <w:t>.</w:t>
      </w:r>
    </w:p>
    <w:p w14:paraId="0ECA9095" w14:textId="77777777" w:rsidR="001D06AB" w:rsidRPr="00130D26" w:rsidRDefault="001D06AB" w:rsidP="001D06AB">
      <w:pPr>
        <w:rPr>
          <w:sz w:val="16"/>
        </w:rPr>
      </w:pPr>
      <w:r w:rsidRPr="007E2F53">
        <w:rPr>
          <w:rStyle w:val="StyleUnderline"/>
        </w:rPr>
        <w:t>Indexes of staple grains</w:t>
      </w:r>
      <w:r w:rsidRPr="00130D26">
        <w:rPr>
          <w:sz w:val="16"/>
        </w:rPr>
        <w:t>—as well as other higher-value food groups—</w:t>
      </w:r>
      <w:r w:rsidRPr="007E2F53">
        <w:rPr>
          <w:rStyle w:val="StyleUnderline"/>
        </w:rPr>
        <w:t>doubled or tripled over</w:t>
      </w:r>
      <w:r w:rsidRPr="00130D26">
        <w:rPr>
          <w:sz w:val="16"/>
        </w:rPr>
        <w:t xml:space="preserve"> the course of </w:t>
      </w:r>
      <w:r w:rsidRPr="007E2F53">
        <w:rPr>
          <w:rStyle w:val="StyleUnderline"/>
        </w:rPr>
        <w:t>2007–2008</w:t>
      </w:r>
      <w:r w:rsidRPr="00130D26">
        <w:rPr>
          <w:sz w:val="16"/>
        </w:rPr>
        <w:t xml:space="preserve">, </w:t>
      </w:r>
      <w:r w:rsidRPr="007E2F53">
        <w:rPr>
          <w:rStyle w:val="Emphasis"/>
        </w:rPr>
        <w:t>fell precipitously</w:t>
      </w:r>
      <w:r w:rsidRPr="007E2F53">
        <w:rPr>
          <w:rStyle w:val="StyleUnderline"/>
        </w:rPr>
        <w:t xml:space="preserve"> in the second half of 2008, and then </w:t>
      </w:r>
      <w:r w:rsidRPr="007E2F53">
        <w:rPr>
          <w:rStyle w:val="Emphasis"/>
        </w:rPr>
        <w:t>surged again</w:t>
      </w:r>
      <w:r w:rsidRPr="007E2F53">
        <w:rPr>
          <w:rStyle w:val="StyleUnderline"/>
        </w:rPr>
        <w:t xml:space="preserve"> over 2010–2011</w:t>
      </w:r>
      <w:r w:rsidRPr="00130D26">
        <w:rPr>
          <w:sz w:val="16"/>
        </w:rPr>
        <w:t xml:space="preserve"> in a second food crisis. That these price spikes caused a sense of crisis—including food riots in several places and a range of panicky trade responses (Headey 2010)—is not in dispute. But </w:t>
      </w:r>
      <w:r w:rsidRPr="007727F2">
        <w:rPr>
          <w:rStyle w:val="StyleUnderline"/>
        </w:rPr>
        <w:t>far less certain are the aggregate impacts</w:t>
      </w:r>
      <w:r w:rsidRPr="007E2F53">
        <w:rPr>
          <w:rStyle w:val="StyleUnderline"/>
        </w:rPr>
        <w:t xml:space="preserve"> of higher food prices on material well-being</w:t>
      </w:r>
      <w:r w:rsidRPr="00130D26">
        <w:rPr>
          <w:sz w:val="16"/>
        </w:rPr>
        <w:t xml:space="preserve">. The </w:t>
      </w:r>
      <w:r w:rsidRPr="007E2F53">
        <w:rPr>
          <w:rStyle w:val="Emphasis"/>
        </w:rPr>
        <w:t xml:space="preserve">earliest </w:t>
      </w:r>
      <w:r w:rsidRPr="007727F2">
        <w:rPr>
          <w:rStyle w:val="Emphasis"/>
        </w:rPr>
        <w:t>attempts</w:t>
      </w:r>
      <w:r w:rsidRPr="007E2F53">
        <w:rPr>
          <w:rStyle w:val="StyleUnderline"/>
        </w:rPr>
        <w:t xml:space="preserve"> to gauge such impacts</w:t>
      </w:r>
      <w:r w:rsidRPr="00130D26">
        <w:rPr>
          <w:sz w:val="16"/>
        </w:rPr>
        <w:t xml:space="preserve">—all of which were based on the net benefit ratio approach pioneered by Deaton (1989)— </w:t>
      </w:r>
      <w:r w:rsidRPr="007E2F53">
        <w:rPr>
          <w:rStyle w:val="StyleUnderline"/>
        </w:rPr>
        <w:t xml:space="preserve">invariably </w:t>
      </w:r>
      <w:r w:rsidRPr="007727F2">
        <w:rPr>
          <w:rStyle w:val="StyleUnderline"/>
        </w:rPr>
        <w:t>concluded</w:t>
      </w:r>
      <w:r w:rsidRPr="00130D26">
        <w:rPr>
          <w:sz w:val="16"/>
        </w:rPr>
        <w:t xml:space="preserve"> that </w:t>
      </w:r>
      <w:r w:rsidRPr="007E2F53">
        <w:rPr>
          <w:rStyle w:val="StyleUnderline"/>
        </w:rPr>
        <w:t xml:space="preserve">global </w:t>
      </w:r>
      <w:r w:rsidRPr="007727F2">
        <w:rPr>
          <w:rStyle w:val="StyleUnderline"/>
        </w:rPr>
        <w:t>poverty would increase sharply</w:t>
      </w:r>
      <w:r w:rsidRPr="00130D26">
        <w:rPr>
          <w:sz w:val="16"/>
        </w:rPr>
        <w:t xml:space="preserve"> as the result of ceteris paribus increases in food prices, by an order of 105 million people (Ivanic and Martin 2008) to 160 million people (de Hoyos and Medvedev 2009). 1 </w:t>
      </w:r>
      <w:r w:rsidRPr="007E2F53">
        <w:rPr>
          <w:rStyle w:val="StyleUnderline"/>
        </w:rPr>
        <w:t xml:space="preserve">Yet </w:t>
      </w:r>
      <w:r w:rsidRPr="007727F2">
        <w:rPr>
          <w:rStyle w:val="StyleUnderline"/>
        </w:rPr>
        <w:t xml:space="preserve">the </w:t>
      </w:r>
      <w:r w:rsidRPr="007727F2">
        <w:rPr>
          <w:rStyle w:val="Emphasis"/>
        </w:rPr>
        <w:t>predictive accuracy of those estimates has been questione</w:t>
      </w:r>
      <w:r w:rsidRPr="007E2F53">
        <w:rPr>
          <w:rStyle w:val="Emphasis"/>
        </w:rPr>
        <w:t>d</w:t>
      </w:r>
      <w:r w:rsidRPr="00130D26">
        <w:rPr>
          <w:sz w:val="16"/>
        </w:rPr>
        <w:t xml:space="preserve">. Theoretical commentaries pointed out that </w:t>
      </w:r>
      <w:r w:rsidRPr="007E2F53">
        <w:rPr>
          <w:rStyle w:val="StyleUnderline"/>
        </w:rPr>
        <w:t>the prevailing wisdom prior to the 2008 food crisis was</w:t>
      </w:r>
      <w:r w:rsidRPr="00130D26">
        <w:rPr>
          <w:sz w:val="16"/>
        </w:rPr>
        <w:t xml:space="preserve"> that </w:t>
      </w:r>
      <w:r w:rsidRPr="007E2F53">
        <w:rPr>
          <w:rStyle w:val="StyleUnderline"/>
        </w:rPr>
        <w:t xml:space="preserve">high agricultural prices were </w:t>
      </w:r>
      <w:r w:rsidRPr="007E2F53">
        <w:rPr>
          <w:rStyle w:val="Emphasis"/>
        </w:rPr>
        <w:t>good for the poor</w:t>
      </w:r>
      <w:r w:rsidRPr="00130D26">
        <w:rPr>
          <w:sz w:val="16"/>
        </w:rPr>
        <w:t xml:space="preserve"> (Swinnen 2010). </w:t>
      </w:r>
      <w:r w:rsidRPr="007E2F53">
        <w:rPr>
          <w:rStyle w:val="StyleUnderline"/>
        </w:rPr>
        <w:t xml:space="preserve">The first multicountry empirical work on the crisis found </w:t>
      </w:r>
      <w:r w:rsidRPr="007E2F53">
        <w:rPr>
          <w:rStyle w:val="Emphasis"/>
        </w:rPr>
        <w:t>no evidence of any global increase in self-reported food insecurity</w:t>
      </w:r>
      <w:r w:rsidRPr="00130D26">
        <w:rPr>
          <w:sz w:val="16"/>
        </w:rPr>
        <w:t xml:space="preserve"> (Headey 2013), and a similar analysis of African data also found very modest increases in food insecurity (Verpoorten, Arora, and Swinnen 2011). The </w:t>
      </w:r>
      <w:r w:rsidRPr="007727F2">
        <w:rPr>
          <w:rStyle w:val="StyleUnderline"/>
        </w:rPr>
        <w:t>most recent World Bank</w:t>
      </w:r>
      <w:r w:rsidRPr="00130D26">
        <w:rPr>
          <w:sz w:val="16"/>
        </w:rPr>
        <w:t xml:space="preserve"> poverty </w:t>
      </w:r>
      <w:r w:rsidRPr="007727F2">
        <w:rPr>
          <w:rStyle w:val="StyleUnderline"/>
        </w:rPr>
        <w:t>estimates</w:t>
      </w:r>
      <w:r w:rsidRPr="00130D26">
        <w:rPr>
          <w:sz w:val="16"/>
        </w:rPr>
        <w:t xml:space="preserve"> also </w:t>
      </w:r>
      <w:r w:rsidRPr="007727F2">
        <w:rPr>
          <w:rStyle w:val="StyleUnderline"/>
        </w:rPr>
        <w:t>reveal</w:t>
      </w:r>
      <w:r w:rsidRPr="00130D26">
        <w:rPr>
          <w:sz w:val="16"/>
        </w:rPr>
        <w:t xml:space="preserve"> an almost </w:t>
      </w:r>
      <w:r w:rsidRPr="007727F2">
        <w:rPr>
          <w:rStyle w:val="Emphasis"/>
        </w:rPr>
        <w:t>ubiquitous decline</w:t>
      </w:r>
      <w:r w:rsidRPr="007727F2">
        <w:rPr>
          <w:rStyle w:val="StyleUnderline"/>
        </w:rPr>
        <w:t xml:space="preserve"> in global poverty</w:t>
      </w:r>
      <w:r w:rsidRPr="007727F2">
        <w:rPr>
          <w:sz w:val="16"/>
        </w:rPr>
        <w:t>, a</w:t>
      </w:r>
      <w:r w:rsidRPr="00130D26">
        <w:rPr>
          <w:sz w:val="16"/>
        </w:rPr>
        <w:t xml:space="preserve"> finding that is at least potentially </w:t>
      </w:r>
      <w:r w:rsidRPr="007E2F53">
        <w:rPr>
          <w:rStyle w:val="Emphasis"/>
        </w:rPr>
        <w:t>inconsistent</w:t>
      </w:r>
      <w:r w:rsidRPr="007E2F53">
        <w:rPr>
          <w:rStyle w:val="StyleUnderline"/>
        </w:rPr>
        <w:t xml:space="preserve"> with sizable poverty impacts of higher food prices</w:t>
      </w:r>
      <w:r w:rsidRPr="00130D26">
        <w:rPr>
          <w:sz w:val="16"/>
        </w:rPr>
        <w:t xml:space="preserve"> (The Economist, 2012). And </w:t>
      </w:r>
      <w:r w:rsidRPr="007E2F53">
        <w:rPr>
          <w:rStyle w:val="StyleUnderline"/>
        </w:rPr>
        <w:t>recent macroeconomic models find</w:t>
      </w:r>
      <w:r w:rsidRPr="00130D26">
        <w:rPr>
          <w:sz w:val="16"/>
        </w:rPr>
        <w:t xml:space="preserve"> that </w:t>
      </w:r>
      <w:r w:rsidRPr="007E2F53">
        <w:rPr>
          <w:rStyle w:val="StyleUnderline"/>
        </w:rPr>
        <w:t xml:space="preserve">higher agricultural prices have </w:t>
      </w:r>
      <w:r w:rsidRPr="007E2F53">
        <w:rPr>
          <w:rStyle w:val="Emphasis"/>
        </w:rPr>
        <w:t>large positive impacts on rural wages</w:t>
      </w:r>
      <w:r w:rsidRPr="007E2F53">
        <w:rPr>
          <w:rStyle w:val="StyleUnderline"/>
        </w:rPr>
        <w:t xml:space="preserve"> in the long run,</w:t>
      </w:r>
      <w:r w:rsidRPr="00130D26">
        <w:rPr>
          <w:sz w:val="16"/>
        </w:rPr>
        <w:t xml:space="preserve"> such that higher food prices ultimately reduce poverty (Jacoby 2013; Van Campenhout, Pauw, and Minot 2013).</w:t>
      </w:r>
    </w:p>
    <w:p w14:paraId="0C194A59" w14:textId="77777777" w:rsidR="001D06AB" w:rsidRPr="00130D26" w:rsidRDefault="001D06AB" w:rsidP="001D06AB">
      <w:pPr>
        <w:rPr>
          <w:sz w:val="16"/>
        </w:rPr>
      </w:pPr>
      <w:r w:rsidRPr="00130D26">
        <w:rPr>
          <w:sz w:val="16"/>
        </w:rPr>
        <w:t xml:space="preserve">In this paper </w:t>
      </w:r>
      <w:r w:rsidRPr="007E2F53">
        <w:rPr>
          <w:rStyle w:val="StyleUnderline"/>
        </w:rPr>
        <w:t>we</w:t>
      </w:r>
      <w:r w:rsidRPr="00130D26">
        <w:rPr>
          <w:sz w:val="16"/>
        </w:rPr>
        <w:t xml:space="preserve"> aim to </w:t>
      </w:r>
      <w:r w:rsidRPr="007E2F53">
        <w:rPr>
          <w:rStyle w:val="StyleUnderline"/>
        </w:rPr>
        <w:t xml:space="preserve">further inform this debate by exploring the relationship between changes in poverty and changes in domestic food prices across a </w:t>
      </w:r>
      <w:r w:rsidRPr="007E2F53">
        <w:rPr>
          <w:rStyle w:val="Emphasis"/>
        </w:rPr>
        <w:t>large swathe of developing-country poverty episodes</w:t>
      </w:r>
      <w:r w:rsidRPr="00130D26">
        <w:rPr>
          <w:sz w:val="16"/>
        </w:rPr>
        <w:t xml:space="preserve"> that vary between one and five years in length. Although a large and related literature examines statistically the drivers of poverty reduction using cross-country data (Christiaensen, Demery, and Kühl 2011; de Janvry and Sadoulet 2010; Loayza and Raddatz 2010; Ravallion, Chen, and Sangraula 2007), and within that literature a handful of papers explores the links between inflation and poverty reduction (Easterly and Fischer 2000; Ravallion and Datt 2002), </w:t>
      </w:r>
      <w:r w:rsidRPr="007727F2">
        <w:rPr>
          <w:rStyle w:val="StyleUnderline"/>
        </w:rPr>
        <w:t>the</w:t>
      </w:r>
      <w:r w:rsidRPr="00130D26">
        <w:rPr>
          <w:rStyle w:val="StyleUnderline"/>
        </w:rPr>
        <w:t xml:space="preserve"> present </w:t>
      </w:r>
      <w:r w:rsidRPr="007727F2">
        <w:rPr>
          <w:rStyle w:val="StyleUnderline"/>
        </w:rPr>
        <w:t>paper appears to be the first crosscountry examination</w:t>
      </w:r>
      <w:r w:rsidRPr="00130D26">
        <w:rPr>
          <w:rStyle w:val="StyleUnderline"/>
        </w:rPr>
        <w:t xml:space="preserve"> of whether higher food prices help or hinder poverty reduction</w:t>
      </w:r>
      <w:r w:rsidRPr="00130D26">
        <w:rPr>
          <w:sz w:val="16"/>
        </w:rPr>
        <w:t xml:space="preserve">. While cross-country analyses typically have limitations in terms of causal identification (Durlauf, Johnson, and Temple 2005), </w:t>
      </w:r>
      <w:r w:rsidRPr="00130D26">
        <w:rPr>
          <w:rStyle w:val="StyleUnderline"/>
        </w:rPr>
        <w:t>we use the exogeneity of international food prices as a natural instrument for domestic food price movements. We</w:t>
      </w:r>
      <w:r w:rsidRPr="00130D26">
        <w:rPr>
          <w:sz w:val="16"/>
        </w:rPr>
        <w:t xml:space="preserve"> also </w:t>
      </w:r>
      <w:r w:rsidRPr="00130D26">
        <w:rPr>
          <w:rStyle w:val="StyleUnderline"/>
        </w:rPr>
        <w:t>engage</w:t>
      </w:r>
      <w:r w:rsidRPr="00130D26">
        <w:rPr>
          <w:sz w:val="16"/>
        </w:rPr>
        <w:t xml:space="preserve"> in </w:t>
      </w:r>
      <w:r w:rsidRPr="00130D26">
        <w:rPr>
          <w:rStyle w:val="StyleUnderline"/>
        </w:rPr>
        <w:t xml:space="preserve">a </w:t>
      </w:r>
      <w:r w:rsidRPr="00130D26">
        <w:rPr>
          <w:rStyle w:val="Emphasis"/>
        </w:rPr>
        <w:t>wide range of robustness tests</w:t>
      </w:r>
      <w:r w:rsidRPr="00130D26">
        <w:rPr>
          <w:sz w:val="16"/>
        </w:rPr>
        <w:t>, as well as tests for structural breaks and parameter heterogeneity.</w:t>
      </w:r>
    </w:p>
    <w:p w14:paraId="4145DDDF" w14:textId="77777777" w:rsidR="001D06AB" w:rsidRPr="00D5131D" w:rsidRDefault="001D06AB" w:rsidP="001D06AB">
      <w:r w:rsidRPr="00130D26">
        <w:rPr>
          <w:sz w:val="16"/>
        </w:rPr>
        <w:t xml:space="preserve">In terms of results, </w:t>
      </w:r>
      <w:r w:rsidRPr="00130D26">
        <w:rPr>
          <w:rStyle w:val="StyleUnderline"/>
        </w:rPr>
        <w:t xml:space="preserve">this paper uncovers a </w:t>
      </w:r>
      <w:r w:rsidRPr="00130D26">
        <w:rPr>
          <w:rStyle w:val="Emphasis"/>
        </w:rPr>
        <w:t>remarkably robust empirical relationship</w:t>
      </w:r>
      <w:r w:rsidRPr="00130D26">
        <w:rPr>
          <w:sz w:val="16"/>
        </w:rPr>
        <w:t xml:space="preserve"> that is </w:t>
      </w:r>
      <w:r w:rsidRPr="00130D26">
        <w:rPr>
          <w:rStyle w:val="Emphasis"/>
        </w:rPr>
        <w:t>strikingly different</w:t>
      </w:r>
      <w:r w:rsidRPr="00130D26">
        <w:rPr>
          <w:rStyle w:val="StyleUnderline"/>
        </w:rPr>
        <w:t xml:space="preserve"> from those derived from short-run simulation approaches. In the long run—poverty episodes of one to five years</w:t>
      </w:r>
      <w:r w:rsidRPr="00130D26">
        <w:rPr>
          <w:sz w:val="16"/>
        </w:rPr>
        <w:t xml:space="preserve"> in duration—it appears that </w:t>
      </w:r>
      <w:r w:rsidRPr="00130D26">
        <w:rPr>
          <w:rStyle w:val="StyleUnderline"/>
        </w:rPr>
        <w:t>higher food prices</w:t>
      </w:r>
      <w:r w:rsidRPr="00130D26">
        <w:rPr>
          <w:sz w:val="16"/>
        </w:rPr>
        <w:t xml:space="preserve"> typically </w:t>
      </w:r>
      <w:r w:rsidRPr="00130D26">
        <w:rPr>
          <w:rStyle w:val="Emphasis"/>
        </w:rPr>
        <w:t>reduce poverty</w:t>
      </w:r>
      <w:r w:rsidRPr="00130D26">
        <w:rPr>
          <w:sz w:val="16"/>
        </w:rPr>
        <w:t xml:space="preserve">. The elasticity of the $1.25-per-day ($1.25/day) poverty headcount with respect to domestic food price movements varies between 0.30 and 0.46, and is significantly different from zero (though imprecisely estimated). The $1.25/day poverty gap measure yields even larger elasticities, whereas the $2/day headcount measure yields smaller elasticities. Together, these results suggest that </w:t>
      </w:r>
      <w:r w:rsidRPr="00130D26">
        <w:rPr>
          <w:rStyle w:val="StyleUnderline"/>
        </w:rPr>
        <w:t>the ultra poor may benefit even more from higher prices than the more marginally poor</w:t>
      </w:r>
      <w:r w:rsidRPr="00130D26">
        <w:rPr>
          <w:sz w:val="16"/>
        </w:rPr>
        <w:t xml:space="preserve">. </w:t>
      </w:r>
      <w:r w:rsidRPr="00130D26">
        <w:rPr>
          <w:rStyle w:val="StyleUnderline"/>
        </w:rPr>
        <w:t>Reducing the duration of the poverty episodes makes no difference to these results, suggesting</w:t>
      </w:r>
      <w:r w:rsidRPr="00130D26">
        <w:rPr>
          <w:sz w:val="16"/>
        </w:rPr>
        <w:t xml:space="preserve"> </w:t>
      </w:r>
      <w:r w:rsidRPr="007727F2">
        <w:rPr>
          <w:rStyle w:val="Emphasis"/>
        </w:rPr>
        <w:t>factor price adjustments occur</w:t>
      </w:r>
      <w:r w:rsidRPr="00130D26">
        <w:rPr>
          <w:sz w:val="16"/>
        </w:rPr>
        <w:t xml:space="preserve"> relatively </w:t>
      </w:r>
      <w:r w:rsidRPr="007727F2">
        <w:rPr>
          <w:rStyle w:val="Emphasis"/>
        </w:rPr>
        <w:t>quickly</w:t>
      </w:r>
      <w:r w:rsidRPr="00130D26">
        <w:rPr>
          <w:sz w:val="16"/>
        </w:rPr>
        <w:t xml:space="preserve">. Using robust or instrumental variable regressors also makes no difference to the results, suggesting that </w:t>
      </w:r>
      <w:r w:rsidRPr="00130D26">
        <w:rPr>
          <w:rStyle w:val="StyleUnderline"/>
        </w:rPr>
        <w:t xml:space="preserve">the elasticities are not driven by outliers and plausibly represent </w:t>
      </w:r>
      <w:r w:rsidRPr="00130D26">
        <w:rPr>
          <w:rStyle w:val="Emphasis"/>
          <w:sz w:val="24"/>
        </w:rPr>
        <w:t>causation rather than mere correlation</w:t>
      </w:r>
      <w:r w:rsidRPr="00130D26">
        <w:rPr>
          <w:sz w:val="16"/>
        </w:rPr>
        <w:t xml:space="preserve">. And although the various point estimates are not precisely estimated, taken at face value they suggest that </w:t>
      </w:r>
      <w:r w:rsidRPr="007727F2">
        <w:rPr>
          <w:rStyle w:val="StyleUnderline"/>
        </w:rPr>
        <w:t xml:space="preserve">higher food prices from the </w:t>
      </w:r>
      <w:r w:rsidRPr="00130D26">
        <w:rPr>
          <w:rStyle w:val="StyleUnderline"/>
        </w:rPr>
        <w:t>mid-</w:t>
      </w:r>
      <w:r w:rsidRPr="007727F2">
        <w:rPr>
          <w:rStyle w:val="StyleUnderline"/>
        </w:rPr>
        <w:t>2000s</w:t>
      </w:r>
      <w:r w:rsidRPr="00130D26">
        <w:rPr>
          <w:rStyle w:val="StyleUnderline"/>
        </w:rPr>
        <w:t xml:space="preserve"> onward have </w:t>
      </w:r>
      <w:r w:rsidRPr="007727F2">
        <w:rPr>
          <w:rStyle w:val="Emphasis"/>
        </w:rPr>
        <w:t>reduced global poverty by</w:t>
      </w:r>
      <w:r w:rsidRPr="00130D26">
        <w:rPr>
          <w:sz w:val="16"/>
        </w:rPr>
        <w:t xml:space="preserve"> somewhere between 87 to </w:t>
      </w:r>
      <w:r w:rsidRPr="007727F2">
        <w:rPr>
          <w:rStyle w:val="Emphasis"/>
        </w:rPr>
        <w:t>127 million people</w:t>
      </w:r>
      <w:r>
        <w:t>.</w:t>
      </w:r>
    </w:p>
    <w:p w14:paraId="305D8DED" w14:textId="77777777" w:rsidR="001D06AB" w:rsidRPr="007B4E1E" w:rsidRDefault="001D06AB" w:rsidP="001D06AB"/>
    <w:p w14:paraId="66EF48ED" w14:textId="77777777" w:rsidR="001D06AB" w:rsidRDefault="001D06AB" w:rsidP="001D06AB">
      <w:pPr>
        <w:pStyle w:val="Heading2"/>
      </w:pPr>
      <w:r>
        <w:t>Economy</w:t>
      </w:r>
    </w:p>
    <w:p w14:paraId="6D938F33" w14:textId="24BEE305" w:rsidR="001A6E48" w:rsidRDefault="001A6E48" w:rsidP="001D06AB">
      <w:pPr>
        <w:pStyle w:val="Heading3"/>
      </w:pPr>
      <w:r>
        <w:t>Jobs Up</w:t>
      </w:r>
    </w:p>
    <w:p w14:paraId="259BA65E" w14:textId="77777777" w:rsidR="001A6E48" w:rsidRDefault="001A6E48" w:rsidP="001A6E48">
      <w:pPr>
        <w:pStyle w:val="Heading4"/>
        <w:rPr>
          <w:sz w:val="24"/>
        </w:rPr>
      </w:pPr>
      <w:r>
        <w:rPr>
          <w:sz w:val="24"/>
        </w:rPr>
        <w:t>Jobs are increasing</w:t>
      </w:r>
    </w:p>
    <w:p w14:paraId="5F4A2A5B" w14:textId="77777777" w:rsidR="001A6E48" w:rsidRDefault="001A6E48" w:rsidP="001A6E48">
      <w:pPr>
        <w:rPr>
          <w:rStyle w:val="Style13ptBold"/>
        </w:rPr>
      </w:pPr>
      <w:r>
        <w:rPr>
          <w:rStyle w:val="Style13ptBold"/>
        </w:rPr>
        <w:t xml:space="preserve">Cohen 7/7 </w:t>
      </w:r>
      <w:r w:rsidRPr="000C5E8D">
        <w:t xml:space="preserve">– (Patricia Cohen, 7-7-2017, "U.S. Labor Market Roars Back, Adding 222,000 Jobs in June," New York Times, Accessed 7/7/17, </w:t>
      </w:r>
      <w:hyperlink r:id="rId27" w:history="1">
        <w:r w:rsidRPr="000C5E8D">
          <w:t>https://www.nytimes.com/2017/07/07/business/economy/jobs-report-june-unemployment.html)</w:t>
        </w:r>
      </w:hyperlink>
      <w:r w:rsidRPr="000C5E8D">
        <w:t xml:space="preserve"> //ak</w:t>
      </w:r>
    </w:p>
    <w:p w14:paraId="3B47C677" w14:textId="77777777" w:rsidR="001A6E48" w:rsidRPr="00247726" w:rsidRDefault="001A6E48" w:rsidP="001A6E48">
      <w:pPr>
        <w:rPr>
          <w:sz w:val="16"/>
        </w:rPr>
      </w:pPr>
      <w:r w:rsidRPr="00247726">
        <w:rPr>
          <w:sz w:val="16"/>
        </w:rPr>
        <w:t xml:space="preserve">The labor market roared back in June, with a hefty monthly gain in jobs, and revisions added 47,000 more jobs to April and May than previously reported. Over the past three months, </w:t>
      </w:r>
      <w:r w:rsidRPr="000C5E8D">
        <w:rPr>
          <w:rStyle w:val="StyleUnderline"/>
          <w:highlight w:val="green"/>
        </w:rPr>
        <w:t>job gains have averaged 194,000 a month.</w:t>
      </w:r>
      <w:r w:rsidRPr="00247726">
        <w:rPr>
          <w:sz w:val="16"/>
        </w:rPr>
        <w:t xml:space="preserve"> Although the unemployment rate ticked up from the previous month, it did so because more people joined the work force.</w:t>
      </w:r>
    </w:p>
    <w:p w14:paraId="4B95A22A" w14:textId="77777777" w:rsidR="001A6E48" w:rsidRPr="00247726" w:rsidRDefault="001A6E48" w:rsidP="001A6E48">
      <w:pPr>
        <w:rPr>
          <w:sz w:val="16"/>
        </w:rPr>
      </w:pPr>
      <w:r w:rsidRPr="00247726">
        <w:rPr>
          <w:sz w:val="16"/>
        </w:rPr>
        <w:t>“</w:t>
      </w:r>
      <w:r w:rsidRPr="000C5E8D">
        <w:rPr>
          <w:rStyle w:val="StyleUnderline"/>
          <w:highlight w:val="green"/>
        </w:rPr>
        <w:t>The payroll number is well above expectations</w:t>
      </w:r>
      <w:r w:rsidRPr="00247726">
        <w:rPr>
          <w:sz w:val="16"/>
        </w:rPr>
        <w:t>,” said Jim O’Sullivan, chief United States economist for High Frequency Economics. “But the wage numbers are certainly weaker than expected, so it keeps alive the whole debate about the relationship between slack and inflation and how far the Federal Reserve should allow the unemployment rate to fall.”</w:t>
      </w:r>
    </w:p>
    <w:p w14:paraId="467B046B" w14:textId="77777777" w:rsidR="001A6E48" w:rsidRPr="000C5E8D" w:rsidRDefault="001A6E48" w:rsidP="001A6E48">
      <w:r w:rsidRPr="000C5E8D">
        <w:t>A broader measure of unemployment, including discouraged workers and those who are working part time but prefer full-time work, inched up to 8.6 percent in June from 8.4 percent in May. Still, that figure is a point lower than it was this time last year.</w:t>
      </w:r>
    </w:p>
    <w:p w14:paraId="78654A92" w14:textId="77777777" w:rsidR="001A6E48" w:rsidRPr="00247726" w:rsidRDefault="001A6E48" w:rsidP="001A6E48">
      <w:pPr>
        <w:rPr>
          <w:sz w:val="16"/>
        </w:rPr>
      </w:pPr>
      <w:r w:rsidRPr="00247726">
        <w:rPr>
          <w:sz w:val="16"/>
        </w:rPr>
        <w:t xml:space="preserve">“It’s pretty clear that </w:t>
      </w:r>
      <w:r w:rsidRPr="000C5E8D">
        <w:rPr>
          <w:rStyle w:val="StyleUnderline"/>
          <w:highlight w:val="green"/>
        </w:rPr>
        <w:t>the trend in employment growth is strong enough to keep the unemployment rate trending down</w:t>
      </w:r>
      <w:r w:rsidRPr="00247726">
        <w:rPr>
          <w:sz w:val="16"/>
        </w:rPr>
        <w:t>,” Mr. O’Sullivan said.</w:t>
      </w:r>
    </w:p>
    <w:p w14:paraId="60EAAABD" w14:textId="77777777" w:rsidR="001A6E48" w:rsidRPr="00247726" w:rsidRDefault="001A6E48" w:rsidP="001A6E48">
      <w:pPr>
        <w:rPr>
          <w:sz w:val="16"/>
        </w:rPr>
      </w:pPr>
      <w:r w:rsidRPr="00247726">
        <w:rPr>
          <w:sz w:val="16"/>
        </w:rPr>
        <w:t xml:space="preserve">Diane Swonk, founder of DS Economics in Chicago, said </w:t>
      </w:r>
      <w:r w:rsidRPr="000C5E8D">
        <w:rPr>
          <w:rStyle w:val="StyleUnderline"/>
          <w:highlight w:val="green"/>
        </w:rPr>
        <w:t>the increase in professional jobs reflected hiring of new graduates.</w:t>
      </w:r>
      <w:r w:rsidRPr="00247726">
        <w:rPr>
          <w:sz w:val="16"/>
        </w:rPr>
        <w:t xml:space="preserve"> “Finally the millennials are getting more jobs,” she said.</w:t>
      </w:r>
    </w:p>
    <w:p w14:paraId="25A4FD7D" w14:textId="77777777" w:rsidR="001A6E48" w:rsidRPr="00247726" w:rsidRDefault="001A6E48" w:rsidP="001A6E48">
      <w:pPr>
        <w:rPr>
          <w:sz w:val="16"/>
        </w:rPr>
      </w:pPr>
      <w:r w:rsidRPr="000C5E8D">
        <w:rPr>
          <w:rStyle w:val="StyleUnderline"/>
          <w:highlight w:val="green"/>
        </w:rPr>
        <w:t xml:space="preserve">Hiring in the service sector was </w:t>
      </w:r>
      <w:r w:rsidRPr="000C5E8D">
        <w:rPr>
          <w:rStyle w:val="StyleUnderline"/>
        </w:rPr>
        <w:t xml:space="preserve">also </w:t>
      </w:r>
      <w:r w:rsidRPr="000C5E8D">
        <w:rPr>
          <w:rStyle w:val="StyleUnderline"/>
          <w:highlight w:val="green"/>
        </w:rPr>
        <w:t>strong</w:t>
      </w:r>
      <w:r w:rsidRPr="00247726">
        <w:rPr>
          <w:sz w:val="16"/>
        </w:rPr>
        <w:t xml:space="preserve">. The retail, manufacturing and construction sectors were weak, Ms. Swonk added, but </w:t>
      </w:r>
      <w:r w:rsidRPr="000C5E8D">
        <w:rPr>
          <w:rStyle w:val="StyleUnderline"/>
          <w:highlight w:val="green"/>
        </w:rPr>
        <w:t>the “economy looks strong enough to absorb these workers elsewhere</w:t>
      </w:r>
      <w:r w:rsidRPr="00247726">
        <w:rPr>
          <w:sz w:val="16"/>
        </w:rPr>
        <w:t>.”</w:t>
      </w:r>
    </w:p>
    <w:p w14:paraId="459D5C4F" w14:textId="77777777" w:rsidR="001A6E48" w:rsidRPr="00F7225D" w:rsidRDefault="001A6E48" w:rsidP="001A6E48">
      <w:pPr>
        <w:pStyle w:val="Heading4"/>
        <w:rPr>
          <w:sz w:val="24"/>
        </w:rPr>
      </w:pPr>
      <w:r>
        <w:rPr>
          <w:sz w:val="24"/>
        </w:rPr>
        <w:t xml:space="preserve">Jobs are increasing now </w:t>
      </w:r>
    </w:p>
    <w:p w14:paraId="40EB0982" w14:textId="77777777" w:rsidR="001A6E48" w:rsidRPr="00F7225D" w:rsidRDefault="001A6E48" w:rsidP="001A6E48">
      <w:pPr>
        <w:rPr>
          <w:rStyle w:val="Style13ptBold"/>
          <w:sz w:val="24"/>
        </w:rPr>
      </w:pPr>
      <w:r w:rsidRPr="00F7225D">
        <w:rPr>
          <w:rStyle w:val="Style13ptBold"/>
          <w:sz w:val="24"/>
        </w:rPr>
        <w:t xml:space="preserve">Michalowski 7/6 </w:t>
      </w:r>
      <w:r w:rsidRPr="00F7225D">
        <w:t xml:space="preserve">– (Greg Michalowski, 7-6-2017, "US employment to be release on Friday. What to expect?," Forexlive, Accessed 7/6/17, </w:t>
      </w:r>
      <w:hyperlink r:id="rId28" w:history="1">
        <w:r w:rsidRPr="00F7225D">
          <w:rPr>
            <w:sz w:val="21"/>
          </w:rPr>
          <w:t>http://www.forexlive.com/news/!/us-employment-to-be-release-on-friday-what-to-expect-20170706)</w:t>
        </w:r>
      </w:hyperlink>
      <w:r w:rsidRPr="00F7225D">
        <w:t xml:space="preserve"> //ak</w:t>
      </w:r>
    </w:p>
    <w:p w14:paraId="13D88CA8" w14:textId="77777777" w:rsidR="001A6E48" w:rsidRPr="000C5E8D" w:rsidRDefault="001A6E48" w:rsidP="001A6E48">
      <w:pPr>
        <w:rPr>
          <w:rStyle w:val="StyleUnderline"/>
        </w:rPr>
      </w:pPr>
      <w:r w:rsidRPr="000C5E8D">
        <w:rPr>
          <w:rStyle w:val="StyleUnderline"/>
          <w:highlight w:val="green"/>
        </w:rPr>
        <w:t>80 straight months of job gains.</w:t>
      </w:r>
    </w:p>
    <w:p w14:paraId="7598C6FE" w14:textId="77777777" w:rsidR="001A6E48" w:rsidRPr="00F7225D" w:rsidRDefault="001A6E48" w:rsidP="001A6E48">
      <w:r w:rsidRPr="00F7225D">
        <w:t xml:space="preserve">The US non farm payroll has increased for 80 consecutive months. Tomorrow it is expected to make that number 81. </w:t>
      </w:r>
    </w:p>
    <w:p w14:paraId="011706CC" w14:textId="77777777" w:rsidR="001A6E48" w:rsidRPr="00F7225D" w:rsidRDefault="001A6E48" w:rsidP="001A6E48">
      <w:r w:rsidRPr="00F7225D">
        <w:t xml:space="preserve">The average gain over the 80 months is 197K. </w:t>
      </w:r>
    </w:p>
    <w:p w14:paraId="6B6C71C9" w14:textId="77777777" w:rsidR="001A6E48" w:rsidRPr="00F7225D" w:rsidRDefault="001A6E48" w:rsidP="001A6E48">
      <w:r w:rsidRPr="00F7225D">
        <w:t>The average over the last 12 months is 189K</w:t>
      </w:r>
    </w:p>
    <w:p w14:paraId="3A561645" w14:textId="77777777" w:rsidR="001A6E48" w:rsidRPr="00F7225D" w:rsidRDefault="001A6E48" w:rsidP="001A6E48">
      <w:r w:rsidRPr="00F7225D">
        <w:t xml:space="preserve">The average over the last 3 months is 121K. That is the lowest 3 month average since June 2012 (5 years ago). </w:t>
      </w:r>
    </w:p>
    <w:p w14:paraId="13A129D0" w14:textId="77777777" w:rsidR="001A6E48" w:rsidRPr="00F7225D" w:rsidRDefault="001A6E48" w:rsidP="001A6E48">
      <w:r w:rsidRPr="00F7225D">
        <w:t>So is that a concern?</w:t>
      </w:r>
    </w:p>
    <w:p w14:paraId="28CDD4C0" w14:textId="77777777" w:rsidR="001A6E48" w:rsidRPr="00F7225D" w:rsidRDefault="001A6E48" w:rsidP="001A6E48">
      <w:r w:rsidRPr="00F7225D">
        <w:t xml:space="preserve">Not really. </w:t>
      </w:r>
    </w:p>
    <w:p w14:paraId="7B678876" w14:textId="77777777" w:rsidR="001A6E48" w:rsidRPr="000C5E8D" w:rsidRDefault="001A6E48" w:rsidP="001A6E48">
      <w:pPr>
        <w:rPr>
          <w:sz w:val="16"/>
        </w:rPr>
      </w:pPr>
      <w:r w:rsidRPr="000C5E8D">
        <w:rPr>
          <w:sz w:val="16"/>
        </w:rPr>
        <w:t xml:space="preserve">The unemployment rate back in June 2012 was at 8.2%. The rate now is 4.3%. As </w:t>
      </w:r>
      <w:r w:rsidRPr="000C5E8D">
        <w:rPr>
          <w:rStyle w:val="StyleUnderline"/>
          <w:highlight w:val="green"/>
        </w:rPr>
        <w:t>the unemployment rate goes lower</w:t>
      </w:r>
      <w:r w:rsidRPr="000C5E8D">
        <w:rPr>
          <w:sz w:val="16"/>
        </w:rPr>
        <w:t xml:space="preserve">, and you move toward full employment, the gains in employment become harder and harder to be sustained. As a result, the 121K three-month average at 4.3% unemployment rates is better than 121K in 2012 when unemployment rate was at 8.2%. </w:t>
      </w:r>
    </w:p>
    <w:p w14:paraId="4DEB1858" w14:textId="77777777" w:rsidR="001A6E48" w:rsidRPr="000C5E8D" w:rsidRDefault="001A6E48" w:rsidP="001A6E48">
      <w:pPr>
        <w:rPr>
          <w:sz w:val="16"/>
        </w:rPr>
      </w:pPr>
      <w:r w:rsidRPr="000C5E8D">
        <w:rPr>
          <w:rStyle w:val="StyleUnderline"/>
          <w:highlight w:val="green"/>
        </w:rPr>
        <w:t>The expectation for tomorrow is for the US to add 178K jobs. That is stronger than the 138K in May</w:t>
      </w:r>
      <w:r w:rsidRPr="000C5E8D">
        <w:rPr>
          <w:sz w:val="16"/>
        </w:rPr>
        <w:t xml:space="preserve">. A number like that (or really most anything positive), would probably not deter the Fed from their planned path. The Fed is expecting to raise rates 1 more time in 2017 and also start a modest roll off the QE purchases starting in September. </w:t>
      </w:r>
    </w:p>
    <w:p w14:paraId="4F11BD03" w14:textId="77777777" w:rsidR="001A6E48" w:rsidRPr="000C5E8D" w:rsidRDefault="001A6E48" w:rsidP="001A6E48">
      <w:pPr>
        <w:rPr>
          <w:sz w:val="16"/>
        </w:rPr>
      </w:pPr>
      <w:r w:rsidRPr="000C5E8D">
        <w:rPr>
          <w:rStyle w:val="StyleUnderline"/>
          <w:highlight w:val="green"/>
        </w:rPr>
        <w:t>The biggest surprise now would be if there was a oversized gain in jobs, along with a run up in the average earnings</w:t>
      </w:r>
      <w:r w:rsidRPr="000C5E8D">
        <w:rPr>
          <w:sz w:val="16"/>
        </w:rPr>
        <w:t xml:space="preserve"> (say up to 2.8% or above).  </w:t>
      </w:r>
    </w:p>
    <w:p w14:paraId="768CFC25" w14:textId="77777777" w:rsidR="001A6E48" w:rsidRPr="00F7225D" w:rsidRDefault="001A6E48" w:rsidP="001A6E48">
      <w:r w:rsidRPr="00F7225D">
        <w:t xml:space="preserve"> </w:t>
      </w:r>
    </w:p>
    <w:p w14:paraId="19B21267" w14:textId="77777777" w:rsidR="001A6E48" w:rsidRPr="00F7225D" w:rsidRDefault="001A6E48" w:rsidP="001A6E48">
      <w:pPr>
        <w:pStyle w:val="Heading4"/>
        <w:rPr>
          <w:sz w:val="24"/>
        </w:rPr>
      </w:pPr>
      <w:r>
        <w:rPr>
          <w:sz w:val="24"/>
        </w:rPr>
        <w:t xml:space="preserve">Employment is increasing now </w:t>
      </w:r>
    </w:p>
    <w:p w14:paraId="5F78AFBD" w14:textId="77777777" w:rsidR="001A6E48" w:rsidRPr="00F7225D" w:rsidRDefault="001A6E48" w:rsidP="001A6E48">
      <w:pPr>
        <w:rPr>
          <w:rStyle w:val="Style13ptBold"/>
          <w:sz w:val="24"/>
        </w:rPr>
      </w:pPr>
      <w:r w:rsidRPr="00F7225D">
        <w:rPr>
          <w:rStyle w:val="Style13ptBold"/>
          <w:sz w:val="24"/>
        </w:rPr>
        <w:t xml:space="preserve">Econotimes 7/6 </w:t>
      </w:r>
      <w:r w:rsidRPr="00F7225D">
        <w:t xml:space="preserve">– (Econotimes, 7/6/17, "U.S. unemployment rate likely to remain flat at 4.3 pct in June, says Danske Bank," EconoTimes, Accessed 7/6/17, </w:t>
      </w:r>
      <w:hyperlink r:id="rId29" w:history="1">
        <w:r w:rsidRPr="00247726">
          <w:t>http://www.econotimes.com/US-unemployment-rate-likely-to-remain-flat-at-43-pct-in-June-says-Danske-Bank-789977)</w:t>
        </w:r>
      </w:hyperlink>
      <w:r w:rsidRPr="00247726">
        <w:t xml:space="preserve"> //ak</w:t>
      </w:r>
    </w:p>
    <w:p w14:paraId="33FAD9F3" w14:textId="77777777" w:rsidR="001A6E48" w:rsidRPr="00247726" w:rsidRDefault="001A6E48" w:rsidP="001A6E48">
      <w:pPr>
        <w:rPr>
          <w:sz w:val="16"/>
        </w:rPr>
      </w:pPr>
      <w:r w:rsidRPr="00247726">
        <w:rPr>
          <w:rStyle w:val="StyleUnderline"/>
          <w:highlight w:val="green"/>
        </w:rPr>
        <w:t>The jobs report for June</w:t>
      </w:r>
      <w:r w:rsidRPr="00247726">
        <w:rPr>
          <w:sz w:val="16"/>
        </w:rPr>
        <w:t xml:space="preserve">, due on Friday, </w:t>
      </w:r>
      <w:r w:rsidRPr="00247726">
        <w:rPr>
          <w:rStyle w:val="StyleUnderline"/>
          <w:highlight w:val="green"/>
        </w:rPr>
        <w:t>will</w:t>
      </w:r>
      <w:r w:rsidRPr="00247726">
        <w:rPr>
          <w:sz w:val="16"/>
        </w:rPr>
        <w:t xml:space="preserve"> probably </w:t>
      </w:r>
      <w:r w:rsidRPr="00247726">
        <w:rPr>
          <w:rStyle w:val="StyleUnderline"/>
          <w:highlight w:val="green"/>
        </w:rPr>
        <w:t>turn out</w:t>
      </w:r>
      <w:r w:rsidRPr="00247726">
        <w:rPr>
          <w:sz w:val="16"/>
        </w:rPr>
        <w:t xml:space="preserve"> somewhat </w:t>
      </w:r>
      <w:r w:rsidRPr="00247726">
        <w:rPr>
          <w:rStyle w:val="StyleUnderline"/>
          <w:highlight w:val="green"/>
        </w:rPr>
        <w:t>better than</w:t>
      </w:r>
      <w:r w:rsidRPr="00247726">
        <w:rPr>
          <w:sz w:val="16"/>
        </w:rPr>
        <w:t xml:space="preserve"> the </w:t>
      </w:r>
      <w:r w:rsidRPr="00247726">
        <w:rPr>
          <w:rStyle w:val="StyleUnderline"/>
          <w:highlight w:val="green"/>
        </w:rPr>
        <w:t>previous</w:t>
      </w:r>
      <w:r w:rsidRPr="00247726">
        <w:rPr>
          <w:sz w:val="16"/>
        </w:rPr>
        <w:t xml:space="preserve"> three </w:t>
      </w:r>
      <w:r w:rsidRPr="00247726">
        <w:rPr>
          <w:rStyle w:val="StyleUnderline"/>
          <w:highlight w:val="green"/>
        </w:rPr>
        <w:t>reports</w:t>
      </w:r>
      <w:r w:rsidRPr="00247726">
        <w:rPr>
          <w:sz w:val="16"/>
        </w:rPr>
        <w:t xml:space="preserve">. Although there are some signs that labour market progress has slowed in 2017, there is a reason to believe that </w:t>
      </w:r>
      <w:r w:rsidRPr="00247726">
        <w:rPr>
          <w:rStyle w:val="StyleUnderline"/>
          <w:highlight w:val="green"/>
        </w:rPr>
        <w:t>the June report will be better</w:t>
      </w:r>
      <w:r w:rsidRPr="00247726">
        <w:rPr>
          <w:sz w:val="16"/>
        </w:rPr>
        <w:t xml:space="preserve">. This is </w:t>
      </w:r>
      <w:r w:rsidRPr="00247726">
        <w:rPr>
          <w:rStyle w:val="StyleUnderline"/>
          <w:highlight w:val="green"/>
        </w:rPr>
        <w:t>due to</w:t>
      </w:r>
      <w:r w:rsidRPr="00247726">
        <w:rPr>
          <w:sz w:val="16"/>
        </w:rPr>
        <w:t xml:space="preserve"> some likely </w:t>
      </w:r>
      <w:r w:rsidRPr="00247726">
        <w:rPr>
          <w:rStyle w:val="StyleUnderline"/>
          <w:highlight w:val="green"/>
        </w:rPr>
        <w:t>recovery</w:t>
      </w:r>
      <w:r w:rsidRPr="00247726">
        <w:rPr>
          <w:sz w:val="16"/>
        </w:rPr>
        <w:t xml:space="preserve"> after three rather weak reports and because indicators like PMIs suggest higher employment growth.</w:t>
      </w:r>
    </w:p>
    <w:p w14:paraId="39881585" w14:textId="77777777" w:rsidR="001A6E48" w:rsidRPr="00247726" w:rsidRDefault="001A6E48" w:rsidP="001A6E48">
      <w:pPr>
        <w:rPr>
          <w:sz w:val="16"/>
        </w:rPr>
      </w:pPr>
      <w:r w:rsidRPr="00247726">
        <w:rPr>
          <w:rStyle w:val="StyleUnderline"/>
          <w:highlight w:val="green"/>
        </w:rPr>
        <w:t>Employment is expected to have risen 180,000 in June</w:t>
      </w:r>
      <w:r w:rsidRPr="00247726">
        <w:rPr>
          <w:sz w:val="16"/>
        </w:rPr>
        <w:t xml:space="preserve"> and the service sector is likely to remain the main contributor with an expected increase of 150,000 and manufacturing contributing 15,000. Even though </w:t>
      </w:r>
      <w:r w:rsidRPr="00247726">
        <w:rPr>
          <w:rStyle w:val="StyleUnderline"/>
          <w:highlight w:val="green"/>
        </w:rPr>
        <w:t>job growth</w:t>
      </w:r>
      <w:r w:rsidRPr="00247726">
        <w:rPr>
          <w:sz w:val="16"/>
        </w:rPr>
        <w:t xml:space="preserve"> has slowed in the first five months of 2017, it </w:t>
      </w:r>
      <w:r w:rsidRPr="00247726">
        <w:rPr>
          <w:rStyle w:val="StyleUnderline"/>
          <w:highlight w:val="green"/>
        </w:rPr>
        <w:t>is</w:t>
      </w:r>
      <w:r w:rsidRPr="00247726">
        <w:rPr>
          <w:sz w:val="16"/>
        </w:rPr>
        <w:t xml:space="preserve"> still </w:t>
      </w:r>
      <w:r w:rsidRPr="00247726">
        <w:rPr>
          <w:rStyle w:val="StyleUnderline"/>
          <w:highlight w:val="green"/>
        </w:rPr>
        <w:t>significantly higher than the structural growth in the labour force.</w:t>
      </w:r>
      <w:r w:rsidRPr="00247726">
        <w:rPr>
          <w:sz w:val="16"/>
        </w:rPr>
        <w:t xml:space="preserve"> Hence, it is strong enough to tighten the labour market and lower the unemployment rate over time.</w:t>
      </w:r>
    </w:p>
    <w:p w14:paraId="34AE6BC7" w14:textId="77777777" w:rsidR="001A6E48" w:rsidRPr="00247726" w:rsidRDefault="001A6E48" w:rsidP="001A6E48">
      <w:pPr>
        <w:rPr>
          <w:sz w:val="16"/>
        </w:rPr>
      </w:pPr>
      <w:r w:rsidRPr="00247726">
        <w:rPr>
          <w:sz w:val="16"/>
        </w:rPr>
        <w:t xml:space="preserve">"We estimate </w:t>
      </w:r>
      <w:r w:rsidRPr="00247726">
        <w:rPr>
          <w:rStyle w:val="StyleUnderline"/>
          <w:highlight w:val="green"/>
        </w:rPr>
        <w:t>the unemployment rate remained flat at 4.3 percent</w:t>
      </w:r>
      <w:r w:rsidRPr="00247726">
        <w:rPr>
          <w:sz w:val="16"/>
        </w:rPr>
        <w:t>, but stress that if participation rates start to increase again we may see a rise in unemployment, which should not be seen as a cause of concern. Finally, we estimate average hourly earnings increased 0.3 percent m/m, implying a wage growth rate of 2.6 percent y/y," Danske Bank commented in its latest research report.</w:t>
      </w:r>
    </w:p>
    <w:p w14:paraId="226990AE" w14:textId="77777777" w:rsidR="001A6E48" w:rsidRPr="00A01741" w:rsidRDefault="001A6E48" w:rsidP="001A6E48">
      <w:pPr>
        <w:rPr>
          <w:sz w:val="16"/>
        </w:rPr>
      </w:pPr>
      <w:r w:rsidRPr="00247726">
        <w:rPr>
          <w:sz w:val="16"/>
        </w:rPr>
        <w:t xml:space="preserve">While most labour market indicators are now stronger than during the recent upturn, the slack indicators still suggest </w:t>
      </w:r>
      <w:r w:rsidRPr="00247726">
        <w:rPr>
          <w:rStyle w:val="StyleUnderline"/>
          <w:highlight w:val="green"/>
        </w:rPr>
        <w:t>there is some slack left in the labour market</w:t>
      </w:r>
      <w:r w:rsidRPr="00247726">
        <w:rPr>
          <w:sz w:val="16"/>
        </w:rPr>
        <w:t xml:space="preserve">, as the number of marginally attached, </w:t>
      </w:r>
      <w:r w:rsidRPr="00247726">
        <w:rPr>
          <w:rStyle w:val="StyleUnderline"/>
          <w:highlight w:val="green"/>
        </w:rPr>
        <w:t>part-time workers for economic reasons is still high</w:t>
      </w:r>
      <w:r w:rsidRPr="00247726">
        <w:rPr>
          <w:rStyle w:val="StyleUnderline"/>
        </w:rPr>
        <w:t xml:space="preserve"> </w:t>
      </w:r>
      <w:r w:rsidRPr="00247726">
        <w:rPr>
          <w:sz w:val="16"/>
        </w:rPr>
        <w:t xml:space="preserve">and the number of the long-term unemployed is still elevated. </w:t>
      </w:r>
      <w:r w:rsidRPr="00247726">
        <w:rPr>
          <w:rStyle w:val="StyleUnderline"/>
        </w:rPr>
        <w:t xml:space="preserve">This also suggests that </w:t>
      </w:r>
      <w:r w:rsidRPr="00247726">
        <w:rPr>
          <w:rStyle w:val="StyleUnderline"/>
          <w:highlight w:val="green"/>
        </w:rPr>
        <w:t>the unemployment gap is not closed yet.</w:t>
      </w:r>
      <w:r w:rsidRPr="00247726">
        <w:rPr>
          <w:rStyle w:val="StyleUnderline"/>
        </w:rPr>
        <w:t xml:space="preserve"> </w:t>
      </w:r>
    </w:p>
    <w:p w14:paraId="4A180D82" w14:textId="77777777" w:rsidR="001A6E48" w:rsidRPr="001A6E48" w:rsidRDefault="001A6E48" w:rsidP="001A6E48"/>
    <w:p w14:paraId="04CDA111" w14:textId="77777777" w:rsidR="001D06AB" w:rsidRDefault="001D06AB" w:rsidP="001D06AB">
      <w:pPr>
        <w:pStyle w:val="Heading3"/>
      </w:pPr>
      <w:r>
        <w:t>Immigration doesn’t solve</w:t>
      </w:r>
    </w:p>
    <w:p w14:paraId="5FA8AB0B" w14:textId="77777777" w:rsidR="001D06AB" w:rsidRPr="00182968" w:rsidRDefault="001D06AB" w:rsidP="001D06AB">
      <w:pPr>
        <w:pStyle w:val="Heading4"/>
        <w:rPr>
          <w:rStyle w:val="Style13ptBold"/>
          <w:b/>
        </w:rPr>
      </w:pPr>
      <w:r>
        <w:rPr>
          <w:rStyle w:val="Style13ptBold"/>
          <w:b/>
        </w:rPr>
        <w:t>Not everyone benefits from immigration – depresses wages which is bad for the economy.</w:t>
      </w:r>
    </w:p>
    <w:p w14:paraId="64B6A2BB" w14:textId="77777777" w:rsidR="001D06AB" w:rsidRPr="00CC10A7" w:rsidRDefault="001D06AB" w:rsidP="001D06AB">
      <w:pPr>
        <w:rPr>
          <w:rStyle w:val="Style13ptBold"/>
        </w:rPr>
      </w:pPr>
      <w:r>
        <w:rPr>
          <w:rStyle w:val="Style13ptBold"/>
        </w:rPr>
        <w:t xml:space="preserve">Borjas 16 </w:t>
      </w:r>
      <w:r w:rsidRPr="00CC10A7">
        <w:rPr>
          <w:sz w:val="16"/>
          <w:szCs w:val="16"/>
        </w:rPr>
        <w:t>(George Jesus Borjas is an American economist and the Robert W. Scrivner Professor of Economics and Social Policy at the Harvard Kennedy School, “Yes, Immigration Hurts American Workers,” http://www.politico.com/magazine/story/2016/09/trump-clinton-immigration-economy-unemployment-jobs-214216, Politico) EYC</w:t>
      </w:r>
    </w:p>
    <w:p w14:paraId="4D8DC2B0" w14:textId="77777777" w:rsidR="001D06AB" w:rsidRDefault="001D06AB" w:rsidP="001D06AB">
      <w:pPr>
        <w:rPr>
          <w:sz w:val="16"/>
        </w:rPr>
      </w:pPr>
      <w:r w:rsidRPr="00CC10A7">
        <w:rPr>
          <w:sz w:val="16"/>
        </w:rPr>
        <w:t xml:space="preserve">Here’s the problem with the current immigration debate: </w:t>
      </w:r>
      <w:r w:rsidRPr="00CC10A7">
        <w:rPr>
          <w:rStyle w:val="StyleUnderline"/>
        </w:rPr>
        <w:t xml:space="preserve">Neither side is revealing the whole picture. </w:t>
      </w:r>
      <w:r w:rsidRPr="00CC10A7">
        <w:rPr>
          <w:sz w:val="16"/>
        </w:rPr>
        <w:t xml:space="preserve">Trump might cite my work, but he overlooks my findings that the influx of immigrants can potentially be a net good for the nation, increasing the total wealth of the population. </w:t>
      </w:r>
      <w:r w:rsidRPr="00CC10A7">
        <w:rPr>
          <w:rStyle w:val="StyleUnderline"/>
        </w:rPr>
        <w:t>Clinton ignores the hard truth that not everyone benefits when immigrants arrive. For many Americans, the influx of immigrants hurts their prospects significantly.</w:t>
      </w:r>
      <w:r w:rsidRPr="00CC10A7">
        <w:rPr>
          <w:sz w:val="16"/>
        </w:rPr>
        <w:t xml:space="preserve"> </w:t>
      </w:r>
      <w:r w:rsidRPr="00CC10A7">
        <w:rPr>
          <w:rStyle w:val="StyleUnderline"/>
        </w:rPr>
        <w:t xml:space="preserve">This </w:t>
      </w:r>
      <w:r w:rsidRPr="00CC10A7">
        <w:rPr>
          <w:sz w:val="16"/>
        </w:rPr>
        <w:t xml:space="preserve">second </w:t>
      </w:r>
      <w:r w:rsidRPr="00CC10A7">
        <w:rPr>
          <w:rStyle w:val="StyleUnderline"/>
        </w:rPr>
        <w:t>message might be hard for many Americans to process, but anyone who tells you that immigration doesn’t have any negative effects doesn’t understand how it really works. 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 Even after the economy has fully adjusted, those skill groups that received the most immigrants will still offer lower pay relative to those that received fewer immigrants.</w:t>
      </w:r>
      <w:r>
        <w:rPr>
          <w:rStyle w:val="StyleUnderline"/>
        </w:rPr>
        <w:t xml:space="preserve"> </w:t>
      </w:r>
      <w:r w:rsidRPr="00CC10A7">
        <w:rPr>
          <w:rStyle w:val="StyleUnderline"/>
        </w:rPr>
        <w:t xml:space="preserve">Both low- and high-skilled natives are affected by the influx of immigrants. </w:t>
      </w:r>
      <w:r w:rsidRPr="00CC10A7">
        <w:rPr>
          <w:sz w:val="16"/>
        </w:rPr>
        <w:t>But because a disproportionate percentage of immigrants have few skills, it is low-skilled American workers, including many blacks and Hispanics, who have suffered most from this wage dip.</w:t>
      </w:r>
      <w:r w:rsidRPr="00CC10A7">
        <w:rPr>
          <w:rStyle w:val="StyleUnderline"/>
        </w:rPr>
        <w:t xml:space="preserve"> The monetary loss is sizable.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w:t>
      </w:r>
      <w:r>
        <w:rPr>
          <w:rStyle w:val="StyleUnderline"/>
        </w:rPr>
        <w:t xml:space="preserve"> </w:t>
      </w:r>
      <w:r w:rsidRPr="00CC10A7">
        <w:rPr>
          <w:rStyle w:val="StyleUnderline"/>
        </w:rPr>
        <w:t>We don’t need to rely on complex statistical calculations to see the harm being done to some workers.</w:t>
      </w:r>
      <w:r w:rsidRPr="00CC10A7">
        <w:rPr>
          <w:sz w:val="16"/>
        </w:rPr>
        <w:t xml:space="preserve">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w:t>
      </w:r>
      <w:r w:rsidRPr="00CC10A7">
        <w:rPr>
          <w:rStyle w:val="StyleUnderline"/>
        </w:rPr>
        <w:t>Immigration redistributes wealth from those who compete with immigrants to those who use immigrants—from the employee to the employer</w:t>
      </w:r>
      <w:r w:rsidRPr="00CC10A7">
        <w:rPr>
          <w:sz w:val="16"/>
        </w:rPr>
        <w:t xml:space="preserve">. But that’s only one side of the story. Somebody’s lower wage is always somebody else’s higher profit. In this case, immigration redistributes wealth from those who compete with immigrants to those who use immigrants—from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w:t>
      </w:r>
      <w:r w:rsidRPr="00CC10A7">
        <w:rPr>
          <w:rStyle w:val="StyleUnderline"/>
        </w:rPr>
        <w:t>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w:t>
      </w:r>
      <w:r w:rsidRPr="00CC10A7">
        <w:rPr>
          <w:sz w:val="16"/>
        </w:rPr>
        <w:t xml:space="preserve"> What does it all add up to? 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 Once we understand immigration this way, it’s clear why the issue splits Americans—why many low-skilled native workers are taking one side, and why immigrants and businesses are taking another. </w:t>
      </w:r>
      <w:r w:rsidRPr="00CC10A7">
        <w:rPr>
          <w:rStyle w:val="StyleUnderline"/>
        </w:rPr>
        <w:t>Our immigration policy—any immigration policy—is ultimately not just a statement about how much we care about immigrants</w:t>
      </w:r>
      <w:r w:rsidRPr="00182968">
        <w:rPr>
          <w:sz w:val="16"/>
        </w:rPr>
        <w:t>, but how much we care about one particular group of natives over another.</w:t>
      </w:r>
    </w:p>
    <w:p w14:paraId="5272C336" w14:textId="77777777" w:rsidR="001D06AB" w:rsidRPr="00F25A9F" w:rsidRDefault="001D06AB" w:rsidP="001D06AB">
      <w:pPr>
        <w:pStyle w:val="Heading4"/>
        <w:rPr>
          <w:rStyle w:val="Style13ptBold"/>
          <w:b/>
        </w:rPr>
      </w:pPr>
      <w:r>
        <w:rPr>
          <w:rStyle w:val="Style13ptBold"/>
          <w:b/>
        </w:rPr>
        <w:t>Immigration disproportionately affects native-born workers on the lower rungs of the economic ladder – studies show no economic benefit to immigration.</w:t>
      </w:r>
    </w:p>
    <w:p w14:paraId="17B7D054" w14:textId="77777777" w:rsidR="001D06AB" w:rsidRPr="00F25A9F" w:rsidRDefault="001D06AB" w:rsidP="001D06AB">
      <w:pPr>
        <w:rPr>
          <w:rStyle w:val="Style13ptBold"/>
        </w:rPr>
      </w:pPr>
      <w:r>
        <w:rPr>
          <w:rStyle w:val="Style13ptBold"/>
        </w:rPr>
        <w:t xml:space="preserve">Camarota 7 </w:t>
      </w:r>
      <w:r w:rsidRPr="00F25A9F">
        <w:rPr>
          <w:sz w:val="16"/>
          <w:szCs w:val="16"/>
        </w:rPr>
        <w:t>(Dr. Steven Camarota serves as the Director of Research for the Center for Immigration Studies (CIS), a Washington, DC-based research institute that examines the consequences of legal and illegal immigration on the United States. The Center promotes an informed debate on comprehensive immigration reform by providing policymakers, academics, media, and citizens with fact-based information on immigration, “Immigration Is Hurting The U.S. Worker,” 4/1/7, https://cis.org/Immigration-Hurting-US-Worker, Center for Immigration Studies) EYC</w:t>
      </w:r>
    </w:p>
    <w:p w14:paraId="01BFD49A" w14:textId="77777777" w:rsidR="001D06AB" w:rsidRDefault="001D06AB" w:rsidP="001D06AB">
      <w:pPr>
        <w:rPr>
          <w:rStyle w:val="StyleUnderline"/>
        </w:rPr>
      </w:pPr>
      <w:r w:rsidRPr="00FC746F">
        <w:rPr>
          <w:rStyle w:val="StyleUnderline"/>
        </w:rPr>
        <w:t>The number of immigrants - legal and illegal - living in the U.S., is growing at an unprecedented rate</w:t>
      </w:r>
      <w:r w:rsidRPr="00F25A9F">
        <w:rPr>
          <w:sz w:val="16"/>
        </w:rPr>
        <w:t xml:space="preserve">. U.S. Census Bureau data indicate that 1.6 million legal and illegal immigrants settle in the country each year. IN 2006, the immigrant, or foreign-born population, reached about 38 million in the United States. Roughly 12 million of these were illegal aliens. </w:t>
      </w:r>
      <w:r w:rsidRPr="00FC746F">
        <w:rPr>
          <w:rStyle w:val="StyleUnderline"/>
        </w:rPr>
        <w:t xml:space="preserve">Legal and illegal immigrants now account for one out of every eight persons living in the United States. </w:t>
      </w:r>
      <w:r w:rsidRPr="00F25A9F">
        <w:rPr>
          <w:sz w:val="16"/>
        </w:rPr>
        <w:t xml:space="preserve">As recently as 1970 the proportion was one in twenty residents. The U.S. has never confronted an immigrant population that has grown this much, this fast. </w:t>
      </w:r>
      <w:r w:rsidRPr="00FC746F">
        <w:rPr>
          <w:rStyle w:val="Emphasis"/>
        </w:rPr>
        <w:t>Low-paid American workers have borne the heaviest impact of immigration</w:t>
      </w:r>
      <w:r w:rsidRPr="00F25A9F">
        <w:rPr>
          <w:sz w:val="16"/>
        </w:rPr>
        <w:t xml:space="preserve">. This is largely because of the educational profile of the bulk of today's immigrants. Nine percent of adult native-born Americans (ages 18 to 64) were high school dropouts in 2006, while 34 percent of recent adult immigrants had not completed high school. (The rate was 60 percent for illegal immigrants.) Common sense, </w:t>
      </w:r>
      <w:r w:rsidRPr="00FC746F">
        <w:rPr>
          <w:rStyle w:val="StyleUnderline"/>
        </w:rPr>
        <w:t>economic theory, and a fair reading of the research on this question indicate that allowing in so many immigrants (legal and illegal) with relatively little education reduces the wages and job prospects for Americans with little education. These are the Americans who are already the poorest workers.</w:t>
      </w:r>
      <w:r w:rsidRPr="00F25A9F">
        <w:rPr>
          <w:sz w:val="16"/>
        </w:rPr>
        <w:t xml:space="preserve"> Between 2000 and 2005, the number of jobless natives (age 18 to 64) with no education beyond a high school degree increased by over two million, to 23 million, according to the Current Population Survey. During the same period, the number of less-educated immigrants (legal and illegal) holding a job grew 1.5 million. Of greater concern, </w:t>
      </w:r>
      <w:r w:rsidRPr="00F25A9F">
        <w:rPr>
          <w:rStyle w:val="StyleUnderline"/>
        </w:rPr>
        <w:t>the percentage of employed native-born without a high school degree fell from 53 to 48 percent in the last five years. African Americans have particularly been affected. A September 2006 National Bureau of Economic Research paper found that immigration accounted for about a third of the decline in the employment rate of the least-educated African American men over the last few decades.</w:t>
      </w:r>
      <w:r>
        <w:rPr>
          <w:rStyle w:val="StyleUnderline"/>
        </w:rPr>
        <w:t xml:space="preserve"> </w:t>
      </w:r>
      <w:r w:rsidRPr="00F25A9F">
        <w:rPr>
          <w:rStyle w:val="Emphasis"/>
        </w:rPr>
        <w:t>The disproportionate flow of undereducated immigrants to the U.S. has also depressed wages for native-born workers on the lower rungs of the economic ladder.</w:t>
      </w:r>
      <w:r w:rsidRPr="00F25A9F">
        <w:rPr>
          <w:rStyle w:val="StyleUnderline"/>
        </w:rPr>
        <w:t xml:space="preserve"> In the last two-and-a-half decades, average hourly wages for male workers with less than a high school education declined more than 20 percent relative to inflation. For those with only a high school degree they are down almost 10 percent.</w:t>
      </w:r>
      <w:r>
        <w:rPr>
          <w:rStyle w:val="StyleUnderline"/>
        </w:rPr>
        <w:t xml:space="preserve"> </w:t>
      </w:r>
      <w:r w:rsidRPr="00F25A9F">
        <w:rPr>
          <w:sz w:val="16"/>
        </w:rPr>
        <w:t xml:space="preserve">Typically, </w:t>
      </w:r>
      <w:r w:rsidRPr="00F25A9F">
        <w:rPr>
          <w:rStyle w:val="StyleUnderline"/>
        </w:rPr>
        <w:t>pro-immigration voices argue that immigration is essential because there are not enough Americans to fill all the low wage jobs. But if this were so, then the wages and employment rates of such workers should be rising as employers try desperately to retain and attract workers. Yet quantitative evidence for such a phenomenon doesn't exist. The only evidence of a labor shortage comes from the employers.</w:t>
      </w:r>
      <w:r w:rsidRPr="00F25A9F">
        <w:rPr>
          <w:sz w:val="16"/>
        </w:rPr>
        <w:t xml:space="preserve"> In addition to harming the poorest and least educated American workers, </w:t>
      </w:r>
      <w:r w:rsidRPr="00F25A9F">
        <w:rPr>
          <w:rStyle w:val="StyleUnderline"/>
        </w:rPr>
        <w:t>our immigration system has created a large burden for taxpayers. The best predictor of poverty and welfare dependence in modern America is education level.</w:t>
      </w:r>
      <w:r w:rsidRPr="00F25A9F">
        <w:rPr>
          <w:sz w:val="16"/>
        </w:rPr>
        <w:t xml:space="preserve"> Given the low educational levels of most recent immigrants, we would expect them to be a greater drain on public coffers than the immigrants who came before them. Indeed this is the case. In 1997 the National Academy of Sciences (NAS) estimated that immigrant households consumed $20 billion more in public services than they paid in taxes each year. Adjusted for inflation, with the current size of the immigrant population today, this figure would be over $40 billion. Immigrants from Latin America place an especially heavy burden on American taxpayers. For example, 57 percent of household headed by Dominican immigrants in 2004 used at least one major welfare program; 43 percent of Mexicans took advantage of at least one welfare program; and about a third of the households headed by immigrants from Central America, Cuba and Columbia use the welfare system. In contrast only 18 percent of native households receive welfare assistance. The biggest problem for taxpayers is not illegal aliens - though they are a drain. The biggest problem is less-educated legal immigrants, who represent the majority of the immigrants from Mexico and Central America. My own research indicates that the net costs (taxes paid minus services used) to the federal government alone would roughly triple if illegal aliens were legalized and began to use services and pay taxes like legal immigrants with the same level of education. Even if one conceded that allowing in less-educated immigrants is bad for less-educated Americans, are there any economic benefits from immigration? </w:t>
      </w:r>
      <w:r w:rsidRPr="00F25A9F">
        <w:rPr>
          <w:rStyle w:val="Emphasis"/>
        </w:rPr>
        <w:t>The best research on the subject shows that if there is a benefit it is tiny or "miniscule," in the words of the nation's top immigration economist, George Borjas of Harvard University</w:t>
      </w:r>
      <w:r w:rsidRPr="00F25A9F">
        <w:rPr>
          <w:sz w:val="16"/>
        </w:rPr>
        <w:t xml:space="preserve">. The NAS study found that by reducing the wages of the least-educated Americans (about 10 percent of the population), </w:t>
      </w:r>
      <w:r w:rsidRPr="00F25A9F">
        <w:rPr>
          <w:rStyle w:val="StyleUnderline"/>
        </w:rPr>
        <w:t>immigration generated an economic benefit for the rest of society equal to just two-tenths of one percent of their income.</w:t>
      </w:r>
      <w:r>
        <w:rPr>
          <w:rStyle w:val="StyleUnderline"/>
        </w:rPr>
        <w:t xml:space="preserve"> </w:t>
      </w:r>
      <w:r w:rsidRPr="00F25A9F">
        <w:rPr>
          <w:rStyle w:val="Emphasis"/>
        </w:rPr>
        <w:t>One common argument for immigration is that American society is aging. We are told that we need young workers. But demographers have found that immigration actually has only a small impact on this problem.</w:t>
      </w:r>
      <w:r w:rsidRPr="00F25A9F">
        <w:rPr>
          <w:sz w:val="16"/>
        </w:rPr>
        <w:t xml:space="preserve"> </w:t>
      </w:r>
      <w:r w:rsidRPr="00F25A9F">
        <w:rPr>
          <w:rStyle w:val="StyleUnderline"/>
        </w:rPr>
        <w:t>The 2000 Census showed that 66.2 percent of the population was of working age (15 to 64). If all post-1980 immigrants (legal and illegal) and their U.S.-born children are not counted, the working-age share would still have been 65.9 percent in 2000.</w:t>
      </w:r>
      <w:r>
        <w:rPr>
          <w:rStyle w:val="StyleUnderline"/>
        </w:rPr>
        <w:t xml:space="preserve"> </w:t>
      </w:r>
    </w:p>
    <w:p w14:paraId="374BC042" w14:textId="77777777" w:rsidR="001D06AB" w:rsidRDefault="001D06AB" w:rsidP="001D06AB">
      <w:pPr>
        <w:pStyle w:val="Heading3"/>
      </w:pPr>
      <w:r>
        <w:t>Large labor force not key</w:t>
      </w:r>
    </w:p>
    <w:p w14:paraId="701B732D" w14:textId="77777777" w:rsidR="001D06AB" w:rsidRPr="00D1163B" w:rsidRDefault="001D06AB" w:rsidP="001D06AB">
      <w:pPr>
        <w:pStyle w:val="Heading4"/>
      </w:pPr>
      <w:r w:rsidRPr="00D1163B">
        <w:t>A larger labor force hurts the economy.</w:t>
      </w:r>
    </w:p>
    <w:p w14:paraId="681E75F6" w14:textId="77777777" w:rsidR="001D06AB" w:rsidRPr="00D1163B" w:rsidRDefault="001D06AB" w:rsidP="001D06AB">
      <w:pPr>
        <w:rPr>
          <w:rStyle w:val="Style13ptBold"/>
        </w:rPr>
      </w:pPr>
      <w:r>
        <w:rPr>
          <w:rStyle w:val="Style13ptBold"/>
        </w:rPr>
        <w:t xml:space="preserve">Casselman 16 </w:t>
      </w:r>
      <w:r w:rsidRPr="00D1163B">
        <w:rPr>
          <w:sz w:val="16"/>
          <w:szCs w:val="16"/>
        </w:rPr>
        <w:t>(Ben Casselman, a graduate of Columbia University, is a senior editor and the chief economics writer for FiveThirtyEight, was a part of the Journal team that was a finalist for the 2011 Pulitzer Prize in national reporting and won a Gerald Loeb Award, among other awards. “The Rising Unemployment Rate Is Good News,” 4/1/16, https://fivethirtyeight.com/features/the-rising-unemployment-rate-is-good-news/, 538) EYC</w:t>
      </w:r>
    </w:p>
    <w:p w14:paraId="73A05EDE" w14:textId="77777777" w:rsidR="001D06AB" w:rsidRPr="00CE5E64" w:rsidRDefault="001D06AB" w:rsidP="001D06AB">
      <w:r w:rsidRPr="00CE5E64">
        <w:rPr>
          <w:rStyle w:val="StyleUnderline"/>
        </w:rPr>
        <w:t>The unemployment rate rose to 5 percent</w:t>
      </w:r>
      <w:r w:rsidRPr="00CE5E64">
        <w:t xml:space="preserve"> in March </w:t>
      </w:r>
      <w:r w:rsidRPr="00CE5E64">
        <w:rPr>
          <w:rStyle w:val="StyleUnderline"/>
        </w:rPr>
        <w:t>from 4.9 percent</w:t>
      </w:r>
      <w:r w:rsidRPr="00CE5E64">
        <w:t xml:space="preserve"> in February, according to Friday’s jobs report. That’s within the margin of error, so the Bureau of Labor Statistics officially says the rate was “little changed.” But in any case, it didn’t fall.</w:t>
      </w:r>
      <w:r>
        <w:t xml:space="preserve"> </w:t>
      </w:r>
      <w:r w:rsidRPr="00CE5E64">
        <w:rPr>
          <w:rStyle w:val="StyleUnderline"/>
        </w:rPr>
        <w:t>That might sound like bad news</w:t>
      </w:r>
      <w:r w:rsidRPr="00CE5E64">
        <w:t xml:space="preserve">, and for people who lost jobs in March, it certainly is. </w:t>
      </w:r>
      <w:r w:rsidRPr="00CE5E64">
        <w:rPr>
          <w:rStyle w:val="StyleUnderline"/>
        </w:rPr>
        <w:t xml:space="preserve">But for the overall economy, </w:t>
      </w:r>
      <w:r w:rsidRPr="00D1163B">
        <w:t>a flat or even slightly rising unemployment rate could be a sign that</w:t>
      </w:r>
      <w:r w:rsidRPr="00CE5E64">
        <w:rPr>
          <w:rStyle w:val="StyleUnderline"/>
        </w:rPr>
        <w:t xml:space="preserve"> the job market has room to keep improving.</w:t>
      </w:r>
      <w:r>
        <w:t xml:space="preserve"> </w:t>
      </w:r>
      <w:r w:rsidRPr="00CE5E64">
        <w:t xml:space="preserve">Here’s why: The government counts people as “unemployed” only if they are actively searching for work. Over the past six years, the number of unemployed workers has fallen from more than 15 million to less than 8 million. </w:t>
      </w:r>
      <w:r w:rsidRPr="00D1163B">
        <w:rPr>
          <w:rStyle w:val="StyleUnderline"/>
        </w:rPr>
        <w:t>At the current rate of job growth — employers added 215,000 jobs in March and have added 2.8 million over the past year — it won’t take long for the U.S. to start running out of available workers. Most economists don’t think the unemployment rate can drop much below 5 percent for long without inflation rising and the economy starting to overheat</w:t>
      </w:r>
      <w:r w:rsidRPr="00CE5E64">
        <w:t>.</w:t>
      </w:r>
      <w:r>
        <w:t xml:space="preserve"> </w:t>
      </w:r>
      <w:r w:rsidRPr="00CE5E64">
        <w:t>Or at least, that would be true if the officially unemployed were the only workers available. But they aren’t: Millions of Americans aren’t actively looking for jobs (and therefore don’t count as unemployed) but are theoretically available to work. If they could be drawn into the labor force, they would represent a huge pool of potential workers, allowing job growth to continue for longer without pushing the unemployment rate much below that 5 percent benchmark.</w:t>
      </w:r>
      <w:r>
        <w:t xml:space="preserve"> </w:t>
      </w:r>
      <w:r w:rsidRPr="00CE5E64">
        <w:t xml:space="preserve">There are signs that that’s exactly what’s happening. The labor force grew by nearly 400,000 people in March, and the participation rate — the share of adults who are either working or actively looking for work — rose for the fourth month in a row, the first time that’s happened since 1992. As I discussed in more detail last week, </w:t>
      </w:r>
      <w:r w:rsidRPr="00D1163B">
        <w:rPr>
          <w:rStyle w:val="StyleUnderline"/>
        </w:rPr>
        <w:t>most of the people joining the labor force are finding jobs right away, a sign that improving job opportunities are pulling people off the sidelines.</w:t>
      </w:r>
      <w:r w:rsidRPr="00CE5E64">
        <w:t xml:space="preserve"> But the number of people re-entering the labor force to look for work rose by 28,000 in March, suggesting that some people are restarting job searches they abandoned when the job market was worse.</w:t>
      </w:r>
      <w:r>
        <w:t xml:space="preserve"> </w:t>
      </w:r>
      <w:r w:rsidRPr="00CE5E64">
        <w:t>The participation rate is still far below where it was before the recession began in 2007. A big part of the decline is due to the aging of the baby-boom generation, so even the strongest job market isn’t likely to lead to a sustained rebound. But even adjusting for demographics, the labor force has a long way to go to get back to its prerecession level, suggesting that there is still plenty of room for the economy to keep adding jobs without running out of available workers.</w:t>
      </w:r>
      <w:r>
        <w:t xml:space="preserve"> </w:t>
      </w:r>
      <w:r w:rsidRPr="00D1163B">
        <w:rPr>
          <w:rStyle w:val="Emphasis"/>
        </w:rPr>
        <w:t xml:space="preserve">The bad news is that if the pool of workers is growing, that means there is more competition for available jobs, which will keep downward pressure on wages. </w:t>
      </w:r>
      <w:r w:rsidRPr="00D1163B">
        <w:rPr>
          <w:rStyle w:val="StyleUnderline"/>
        </w:rPr>
        <w:t xml:space="preserve">Average hourly earnings rebounded in March after dipping unexpectedly in February, but </w:t>
      </w:r>
      <w:r w:rsidRPr="00D1163B">
        <w:rPr>
          <w:rStyle w:val="Emphasis"/>
        </w:rPr>
        <w:t>the longer-run picture is one of steady but slow wage gains. Over the past year, hourly earnings are up 2.3 percent, rising faster than inflation but not enough to reverse years of stagnant growth.</w:t>
      </w:r>
    </w:p>
    <w:p w14:paraId="6A645831" w14:textId="77777777" w:rsidR="001D06AB" w:rsidRPr="00CE5E64" w:rsidRDefault="001D06AB" w:rsidP="001D06AB">
      <w:pPr>
        <w:pStyle w:val="Heading4"/>
        <w:rPr>
          <w:rStyle w:val="Style13ptBold"/>
          <w:b/>
        </w:rPr>
      </w:pPr>
      <w:r>
        <w:rPr>
          <w:rStyle w:val="Style13ptBold"/>
          <w:b/>
        </w:rPr>
        <w:t>High work force is not key to the economy.</w:t>
      </w:r>
    </w:p>
    <w:p w14:paraId="26983F39" w14:textId="77777777" w:rsidR="001D06AB" w:rsidRPr="00CE5E64" w:rsidRDefault="001D06AB" w:rsidP="001D06AB">
      <w:pPr>
        <w:rPr>
          <w:rStyle w:val="Style13ptBold"/>
        </w:rPr>
      </w:pPr>
      <w:r w:rsidRPr="00CE5E64">
        <w:rPr>
          <w:rStyle w:val="Style13ptBold"/>
        </w:rPr>
        <w:t xml:space="preserve">Matthews </w:t>
      </w:r>
      <w:r>
        <w:rPr>
          <w:rStyle w:val="Style13ptBold"/>
        </w:rPr>
        <w:t xml:space="preserve">13 </w:t>
      </w:r>
      <w:r w:rsidRPr="00CE5E64">
        <w:rPr>
          <w:sz w:val="16"/>
          <w:szCs w:val="16"/>
        </w:rPr>
        <w:t>(Christopher Matthews is a reporter covering the nexus of business, markets, and public policy, “Fewer Americans Will Work: What That Means for the Economy,” 7/22/13, http://business.time.com/2013/07/22/fewer-americans-will-work-what-that-means-for-the-economy/, TIME) EYC</w:t>
      </w:r>
    </w:p>
    <w:p w14:paraId="39BE2501" w14:textId="77777777" w:rsidR="001D06AB" w:rsidRDefault="001D06AB" w:rsidP="001D06AB">
      <w:r>
        <w:t xml:space="preserve">In one sense this is good news because the economy doesn’t need to produce as many jobs per month to see reductions in the unemployment rate. But on a deeper level, it’s evidence that </w:t>
      </w:r>
      <w:r w:rsidRPr="00CE5E64">
        <w:rPr>
          <w:rStyle w:val="StyleUnderline"/>
        </w:rPr>
        <w:t>the high labor-participation rates that helped spur economic growth from the 1970s through the 1990s is a thing of the past. To put it another way, our economy is going to have to produce more with fewer people going forward, which — all else being equal — will slow economic growth.</w:t>
      </w:r>
      <w:r>
        <w:rPr>
          <w:rStyle w:val="StyleUnderline"/>
        </w:rPr>
        <w:t xml:space="preserve"> </w:t>
      </w:r>
      <w:r w:rsidRPr="00CE5E64">
        <w:rPr>
          <w:rStyle w:val="StyleUnderline"/>
        </w:rPr>
        <w:t xml:space="preserve">So just how big of an effect will a smaller workforce have on the economy? </w:t>
      </w:r>
      <w:r>
        <w:t xml:space="preserve">In 2011, </w:t>
      </w:r>
      <w:r w:rsidRPr="00CE5E64">
        <w:rPr>
          <w:rStyle w:val="StyleUnderline"/>
        </w:rPr>
        <w:t>Harvard University’s Program on the Global Demography of Aging published a paper that tried to understand this question.</w:t>
      </w:r>
      <w:r>
        <w:t xml:space="preserve"> </w:t>
      </w:r>
      <w:r w:rsidRPr="00CE5E64">
        <w:rPr>
          <w:rStyle w:val="StyleUnderline"/>
        </w:rPr>
        <w:t>Logic suggests that a workforce that has to support fewer nonworking individuals will be wealthier overall, and the study bears out that hypothesis.</w:t>
      </w:r>
      <w:r>
        <w:t xml:space="preserve"> </w:t>
      </w:r>
      <w:r w:rsidRPr="00CE5E64">
        <w:rPr>
          <w:rStyle w:val="StyleUnderline"/>
        </w:rPr>
        <w:t>In the paper, economists David E. Bloom, David Canning and Günther Fink estimated how high-income countries</w:t>
      </w:r>
      <w:r>
        <w:t xml:space="preserve"> (most of which have aging populations) </w:t>
      </w:r>
      <w:r w:rsidRPr="00CE5E64">
        <w:rPr>
          <w:rStyle w:val="StyleUnderline"/>
        </w:rPr>
        <w:t>would have grown from the 1960 to 2005 period if they had experienced population growth similar to the projections for 2005 to 2050.</w:t>
      </w:r>
      <w:r>
        <w:t xml:space="preserve"> According to the report, </w:t>
      </w:r>
      <w:r w:rsidRPr="00CE5E64">
        <w:rPr>
          <w:rStyle w:val="StyleUnderline"/>
        </w:rPr>
        <w:t>if a high-income country like the U.S. had a per-person income of $10,000 in 1960, that income grew to $34,600 under the population growth we actually experienced. On the other hand, if the 1960 to 2005 period experienced the sort of population growth that we’re expected to see through 2050, that income would have grown only to $25,500.</w:t>
      </w:r>
    </w:p>
    <w:p w14:paraId="7544AA27" w14:textId="77777777" w:rsidR="001C18D0" w:rsidRPr="00B67B35" w:rsidRDefault="001C18D0" w:rsidP="001C18D0">
      <w:pPr>
        <w:pStyle w:val="Heading3"/>
      </w:pPr>
      <w:r>
        <w:t>Wage Turn</w:t>
      </w:r>
    </w:p>
    <w:p w14:paraId="6640A203" w14:textId="77777777" w:rsidR="001C18D0" w:rsidRPr="00B67B35" w:rsidRDefault="001C18D0" w:rsidP="001C18D0">
      <w:pPr>
        <w:pStyle w:val="Heading4"/>
        <w:rPr>
          <w:rStyle w:val="Style13ptBold"/>
          <w:b/>
        </w:rPr>
      </w:pPr>
      <w:r>
        <w:rPr>
          <w:rStyle w:val="Style13ptBold"/>
          <w:b/>
        </w:rPr>
        <w:t>Immigration hurts the economy – more unemployment.</w:t>
      </w:r>
    </w:p>
    <w:p w14:paraId="58943311" w14:textId="77777777" w:rsidR="001C18D0" w:rsidRPr="00B67B35" w:rsidRDefault="001C18D0" w:rsidP="001C18D0">
      <w:pPr>
        <w:rPr>
          <w:rStyle w:val="Style13ptBold"/>
        </w:rPr>
      </w:pPr>
      <w:r>
        <w:rPr>
          <w:rStyle w:val="Style13ptBold"/>
        </w:rPr>
        <w:t xml:space="preserve">Malanga 6 </w:t>
      </w:r>
      <w:r w:rsidRPr="00B67B35">
        <w:rPr>
          <w:sz w:val="16"/>
          <w:szCs w:val="16"/>
        </w:rPr>
        <w:t>(Steven Malanga is the George M. Yeager Fellow at the Manhattan Institute and City Journal’s senior editor, “How Unskilled Immigrants Hurt Our Economy,” https://www.city-journal.org/html/how-unskilled-immigrants-hurt-our-economy-12946.html, City Journal) EYC</w:t>
      </w:r>
    </w:p>
    <w:p w14:paraId="4877F52F" w14:textId="77777777" w:rsidR="001C18D0" w:rsidRDefault="001C18D0" w:rsidP="001C18D0">
      <w:r w:rsidRPr="00B67B35">
        <w:rPr>
          <w:rStyle w:val="StyleUnderline"/>
        </w:rPr>
        <w:t>Advocates of open immigration argue that welcoming the Librado Velasquezes of the world is essential for our American economy: our businesses need workers like him, because we have a shortage of people willing to do low-wage work</w:t>
      </w:r>
      <w:r>
        <w:t xml:space="preserve">. Moreover, the free movement of labor in a global economy pays off for the United States, because immigrants bring skills and capital that expand our economy and offset immigration’s costs. Like tax cuts, supporters argue, immigration pays for itself. </w:t>
      </w:r>
      <w:r w:rsidRPr="00B67B35">
        <w:rPr>
          <w:rStyle w:val="Emphasis"/>
        </w:rPr>
        <w:t>But the tale of Librado Velasquez helps show why supporters are wrong about today’s immigration</w:t>
      </w:r>
      <w:r>
        <w:t xml:space="preserve">, as many Americans sense and so much research has demonstrated. </w:t>
      </w:r>
      <w:r w:rsidRPr="00B67B35">
        <w:rPr>
          <w:rStyle w:val="Emphasis"/>
        </w:rPr>
        <w:t>America does not have a vast labor shortage that requires waves of low-wage immigrants to alleviate; in fact, unemployment among unskilled workers is high—about 30 percent.</w:t>
      </w:r>
      <w:r>
        <w:t xml:space="preserve"> </w:t>
      </w:r>
      <w:r w:rsidRPr="00B67B35">
        <w:rPr>
          <w:rStyle w:val="StyleUnderline"/>
        </w:rPr>
        <w:t>Moreover, many of the unskilled, uneducated workers now journeying here labor, like Velasquez, in shrinking industries, where they force out native workers, and many others work in industries where the availability of cheap workers has led businesses to suspend investment in new technologies that would make them less labor-intensive.</w:t>
      </w:r>
      <w:r>
        <w:t xml:space="preserve"> Yet </w:t>
      </w:r>
      <w:r w:rsidRPr="00B67B35">
        <w:rPr>
          <w:rStyle w:val="Emphasis"/>
        </w:rPr>
        <w:t>while these workers add little to our economy, they come at great cost, because they are not economic abstractions but human beings, with their own culture and ideas</w:t>
      </w:r>
      <w:r>
        <w:t xml:space="preserve">—often at odds with our own. </w:t>
      </w:r>
      <w:r w:rsidRPr="00B67B35">
        <w:rPr>
          <w:rStyle w:val="Emphasis"/>
        </w:rPr>
        <w:t>Increasing numbers of them arrive with little education and none of the skills necessary to succeed in a modern economy.</w:t>
      </w:r>
      <w:r w:rsidRPr="00B67B35">
        <w:rPr>
          <w:rStyle w:val="StyleUnderline"/>
        </w:rPr>
        <w:t xml:space="preserve"> Many may wind up stuck on our lowest economic rungs, where they will rely on something that immigrants of other generations didn’t have: a vast U.S. welfare and social-services apparatus that has enormously amplified the cost of immigration.</w:t>
      </w:r>
      <w:r>
        <w:t xml:space="preserve"> </w:t>
      </w:r>
      <w:r w:rsidRPr="00B67B35">
        <w:rPr>
          <w:rStyle w:val="StyleUnderline"/>
        </w:rPr>
        <w:t>Just as welfare reform and other policies are helping to shrink America’s underclass by weaning people off such social programs, we are importing a new, foreign-born underclass</w:t>
      </w:r>
      <w:r>
        <w:t>. As famed free-market economist Milton Friedman puts it: “It’s just obvious that you can’t have free immigration and a welfare state.”</w:t>
      </w:r>
    </w:p>
    <w:p w14:paraId="3D05D607" w14:textId="77777777" w:rsidR="001C18D0" w:rsidRPr="00B67B35" w:rsidRDefault="001C18D0" w:rsidP="001C18D0">
      <w:pPr>
        <w:pStyle w:val="Heading4"/>
        <w:rPr>
          <w:rStyle w:val="Style13ptBold"/>
          <w:b/>
        </w:rPr>
      </w:pPr>
      <w:r>
        <w:rPr>
          <w:rStyle w:val="Style13ptBold"/>
          <w:b/>
        </w:rPr>
        <w:t>Immigration hurts the agricultural industry.</w:t>
      </w:r>
    </w:p>
    <w:p w14:paraId="23F0AF19" w14:textId="77777777" w:rsidR="001C18D0" w:rsidRPr="00B67B35" w:rsidRDefault="001C18D0" w:rsidP="001C18D0">
      <w:pPr>
        <w:rPr>
          <w:b/>
          <w:sz w:val="26"/>
        </w:rPr>
      </w:pPr>
      <w:r>
        <w:rPr>
          <w:rStyle w:val="Style13ptBold"/>
        </w:rPr>
        <w:t xml:space="preserve">Malanga 6 </w:t>
      </w:r>
      <w:r w:rsidRPr="00B67B35">
        <w:rPr>
          <w:sz w:val="16"/>
          <w:szCs w:val="16"/>
        </w:rPr>
        <w:t>(Steven Malanga is the George M. Yeager Fellow at the Manhattan Institute and City Journal’s senior editor, “How Unskilled Immigrants Hurt Our Economy,” https://www.city-journal.org/html/how-unskilled-immigrants-hurt-our-economy-12946.html, City Journal) EYC</w:t>
      </w:r>
    </w:p>
    <w:p w14:paraId="637A22C7" w14:textId="77777777" w:rsidR="001C18D0" w:rsidRDefault="001C18D0" w:rsidP="001C18D0">
      <w:r w:rsidRPr="00B67B35">
        <w:rPr>
          <w:rStyle w:val="StyleUnderline"/>
        </w:rPr>
        <w:t xml:space="preserve">In many American industries, waves of low-wage workers have also retarded investments that might lead to modernization and efficiency. </w:t>
      </w:r>
      <w:r w:rsidRPr="00B67B35">
        <w:rPr>
          <w:rStyle w:val="Emphasis"/>
        </w:rPr>
        <w:t>Farming,</w:t>
      </w:r>
      <w:r w:rsidRPr="00B67B35">
        <w:rPr>
          <w:rStyle w:val="StyleUnderline"/>
        </w:rPr>
        <w:t xml:space="preserve"> which employs a million immigrant laborers in California alone, </w:t>
      </w:r>
      <w:r w:rsidRPr="00B67B35">
        <w:rPr>
          <w:rStyle w:val="Emphasis"/>
        </w:rPr>
        <w:t>is the prime case in point</w:t>
      </w:r>
      <w:r>
        <w:t xml:space="preserve">. </w:t>
      </w:r>
      <w:r w:rsidRPr="00B67B35">
        <w:rPr>
          <w:rStyle w:val="StyleUnderline"/>
        </w:rPr>
        <w:t xml:space="preserve">Faced with a labor shortage </w:t>
      </w:r>
      <w:r w:rsidRPr="00B67B35">
        <w:t>in the early 1960s, when President</w:t>
      </w:r>
      <w:r w:rsidRPr="00B67B35">
        <w:rPr>
          <w:rStyle w:val="StyleUnderline"/>
        </w:rPr>
        <w:t xml:space="preserve"> Kennedy ended a </w:t>
      </w:r>
      <w:r w:rsidRPr="00B67B35">
        <w:t>22-year-old guest-worker</w:t>
      </w:r>
      <w:r w:rsidRPr="00B67B35">
        <w:rPr>
          <w:rStyle w:val="StyleUnderline"/>
        </w:rPr>
        <w:t xml:space="preserve"> program that allowed 45,000 Mexican farmhands to cross over the border and harvest 2.2 million tons of California tomatoes for processed foods, farmers complained but swiftly automated, adopting a mechanical tomato-picking technology created more than a decade earlier</w:t>
      </w:r>
      <w:r>
        <w:t xml:space="preserve">. Today, just 5,000 better-paid workers—one-ninth the original workforce—harvest 12 million tons of tomatoes using the machines. </w:t>
      </w:r>
      <w:r w:rsidRPr="00B67B35">
        <w:rPr>
          <w:rStyle w:val="StyleUnderline"/>
        </w:rPr>
        <w:t>The savings prompted by low-wage migrants may even be minimal in crops not easily</w:t>
      </w:r>
      <w:r>
        <w:rPr>
          <w:rStyle w:val="StyleUnderline"/>
        </w:rPr>
        <w:t xml:space="preserve"> </w:t>
      </w:r>
      <w:r w:rsidRPr="00B67B35">
        <w:rPr>
          <w:rStyle w:val="StyleUnderline"/>
        </w:rPr>
        <w:t>mechanized. Agricultural economists Wallace Huffman and Alan McCunn of Iowa State</w:t>
      </w:r>
      <w:r>
        <w:rPr>
          <w:rStyle w:val="StyleUnderline"/>
        </w:rPr>
        <w:t xml:space="preserve"> </w:t>
      </w:r>
      <w:r w:rsidRPr="00B67B35">
        <w:rPr>
          <w:rStyle w:val="StyleUnderline"/>
        </w:rPr>
        <w:t>University have estimated that without illegal workers, the retail cost of fresh produce would increase only about 3 percent in the summer-fall season and less than 2 percent in the winter-spring season, because labor represents only a tiny percent of the retail price of produce and because without migrant workers, America would probably import more foreign fruits and vegetables</w:t>
      </w:r>
      <w:r>
        <w:t xml:space="preserve">. “The question is whether we want to import more produce from abroad, or more workers from abroad to pick our produce,” Huffman remarks. </w:t>
      </w:r>
      <w:r w:rsidRPr="00B67B35">
        <w:rPr>
          <w:rStyle w:val="Emphasis"/>
        </w:rPr>
        <w:t>For American farmers, the answer has been to keep importing workers—which has now made the farmers more vulnerable to foreign competition</w:t>
      </w:r>
      <w:r w:rsidRPr="00B67B35">
        <w:rPr>
          <w:rStyle w:val="StyleUnderline"/>
        </w:rPr>
        <w:t>, since even minimum-wage immigrant workers can’t compete with produce picked on farms in China, Chile, or Turkey and shipped here cheaply.</w:t>
      </w:r>
      <w:r>
        <w:t xml:space="preserve"> A flood of low-priced Turkish raisins several years ago produced a glut in the United States that sharply drove down prices and knocked some farms out of business, shrinking total acreage in California devoted to the crop by one-fifth, or some 50,000 acres. The farms that survived are now moving to mechanize swiftly, realizing that no amount of cheap immigrant labor will make them competitive. </w:t>
      </w:r>
      <w:r w:rsidRPr="00B67B35">
        <w:rPr>
          <w:rStyle w:val="StyleUnderline"/>
        </w:rPr>
        <w:t>As foreign competition and mechanization shrink manufacturing and farmworker jobs, low-skilled immigrants are likely to wind up farther on the margins of our economy, where many already operate.</w:t>
      </w:r>
      <w:r>
        <w:t xml:space="preserve"> 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w:t>
      </w:r>
    </w:p>
    <w:p w14:paraId="5F951E2F" w14:textId="77777777" w:rsidR="001C18D0" w:rsidRDefault="001C18D0" w:rsidP="001C18D0">
      <w:pPr>
        <w:pStyle w:val="Heading3"/>
      </w:pPr>
      <w:r>
        <w:t>Alt Causes</w:t>
      </w:r>
    </w:p>
    <w:p w14:paraId="76B3CE82" w14:textId="77777777" w:rsidR="001C18D0" w:rsidRPr="009B1D60" w:rsidRDefault="001C18D0" w:rsidP="001C18D0">
      <w:pPr>
        <w:pStyle w:val="Heading4"/>
        <w:rPr>
          <w:rStyle w:val="Style13ptBold"/>
          <w:b/>
        </w:rPr>
      </w:pPr>
      <w:r>
        <w:rPr>
          <w:rStyle w:val="Style13ptBold"/>
          <w:b/>
        </w:rPr>
        <w:t>Immigration alone will not cause 4 percent growth – technological innovation is a large factor.</w:t>
      </w:r>
    </w:p>
    <w:p w14:paraId="6B063E78" w14:textId="77777777" w:rsidR="001C18D0" w:rsidRPr="009B1D60" w:rsidRDefault="001C18D0" w:rsidP="001C18D0">
      <w:pPr>
        <w:rPr>
          <w:sz w:val="16"/>
          <w:szCs w:val="16"/>
        </w:rPr>
      </w:pPr>
      <w:r>
        <w:rPr>
          <w:rStyle w:val="Style13ptBold"/>
        </w:rPr>
        <w:t xml:space="preserve">Pinkus et al 16 </w:t>
      </w:r>
      <w:r w:rsidRPr="009B1D60">
        <w:rPr>
          <w:sz w:val="16"/>
          <w:szCs w:val="16"/>
        </w:rPr>
        <w:t>(Gary Pinkus is a managing partner for McKinsey &amp; Company in North America and a global leader in private equity and investment &amp; James Manyika is a director of the McKinsey Global Institute, the business and research arm of McKinsey &amp; Company &amp; Sree Ramaswamy is a Partner at the McKinsey Global Institute (MGI), McKinsey’s business and economics research arm. He leads research on the economics of digitization and the economics of multinational corporations, “Here’s How to Get the U.S. Economy to Grow 3.5% or More,” 12/3/16, http://fortune.com/2016/12/03/us-gdp-growth-donald-trump/, Fortune) EYC</w:t>
      </w:r>
    </w:p>
    <w:p w14:paraId="69977B80" w14:textId="77777777" w:rsidR="001C18D0" w:rsidRDefault="001C18D0" w:rsidP="001C18D0">
      <w:r>
        <w:t xml:space="preserve">At the </w:t>
      </w:r>
      <w:r w:rsidRPr="00D1163B">
        <w:rPr>
          <w:rStyle w:val="StyleUnderline"/>
        </w:rPr>
        <w:t>McKinsey Global Institute</w:t>
      </w:r>
      <w:r>
        <w:t xml:space="preserve">, we interviewed dozens of CEOs from multiple industries, and many of them sensed danger as many Americans no longer believe they have a chance to move up the ladder. The message from these business leaders and from our own analysis is that it’s time to focus on building an economy that works for everyone. What’s more, business leaders are eager to roll up their sleeves to tackle the challenge. Our new research </w:t>
      </w:r>
      <w:r w:rsidRPr="00D1163B">
        <w:rPr>
          <w:rStyle w:val="StyleUnderline"/>
        </w:rPr>
        <w:t>identifies five key priorities</w:t>
      </w:r>
      <w:r>
        <w:t xml:space="preserve"> that can help shake off stagnation and create more widely shared prosperity. An ocean of ink has already been spilled about topics such as taxes, regulation, entitlements, and debt, but we believe it’s critical to shift the focus onto accelerating growth. We estimate that </w:t>
      </w:r>
      <w:r w:rsidRPr="009B1D60">
        <w:rPr>
          <w:rStyle w:val="StyleUnderline"/>
        </w:rPr>
        <w:t>these five initiatives can collectively raise GDP growth to</w:t>
      </w:r>
      <w:r>
        <w:t xml:space="preserve"> 3% or even </w:t>
      </w:r>
      <w:r w:rsidRPr="009B1D60">
        <w:rPr>
          <w:rStyle w:val="StyleUnderline"/>
        </w:rPr>
        <w:t>3.5%</w:t>
      </w:r>
      <w:r>
        <w:t xml:space="preserve">—levels not seen since the 1990s. </w:t>
      </w:r>
      <w:r w:rsidRPr="009B1D60">
        <w:rPr>
          <w:rStyle w:val="StyleUnderline"/>
        </w:rPr>
        <w:t>Two of the biggest opportunities involve</w:t>
      </w:r>
      <w:r w:rsidRPr="009B1D60">
        <w:rPr>
          <w:rStyle w:val="Emphasis"/>
        </w:rPr>
        <w:t xml:space="preserve"> harnessing the forces of digital technology </w:t>
      </w:r>
      <w:r w:rsidRPr="009B1D60">
        <w:rPr>
          <w:rStyle w:val="StyleUnderline"/>
        </w:rPr>
        <w:t>and globalization</w:t>
      </w:r>
      <w:r>
        <w:t xml:space="preserve">. This is somewhat ironic, since these two forces have deepened many of the disparities we see across the economy. Trade, in particular, has taken a beating of late. But the way to address those who have been left behind is to harness the growth opportunities digitization and globalization bring by </w:t>
      </w:r>
      <w:r w:rsidRPr="009B1D60">
        <w:rPr>
          <w:rStyle w:val="StyleUnderline"/>
        </w:rPr>
        <w:t>getting more small businesses, more workers, and more parts of the country to participate and benefit.</w:t>
      </w:r>
      <w:r>
        <w:t xml:space="preserve"> </w:t>
      </w:r>
      <w:r w:rsidRPr="009B1D60">
        <w:rPr>
          <w:rStyle w:val="StyleUnderline"/>
        </w:rPr>
        <w:t>The United States has to</w:t>
      </w:r>
      <w:r>
        <w:t xml:space="preserve"> reverse its persistent productivity slowdown, </w:t>
      </w:r>
      <w:r w:rsidRPr="009B1D60">
        <w:rPr>
          <w:rStyle w:val="StyleUnderline"/>
        </w:rPr>
        <w:t>and improve the digital capabilities of lagging sectors and firms is an important piece of that puzzle. This effort can go hand-in-hand with encouraging more small firms to pursue opportunities in global markets</w:t>
      </w:r>
      <w:r>
        <w:t>. Today, fewer than 1% of US companies export, a far lower share than in any other advanced economy. Becoming an exporter was once daunting for small businesses, but the Internet has made borders less formidable. The United States can retool customs requirements and encourage small businesses to take advantage of digital e-commerce platforms to serve overseas customers. Globalization may have left some regions behind, but deeper engagement with global investors may help them catch up. Over the past decade, the top one-third of US cities captured 55% of all inward foreign direct investment, while the bottom third accounted for only 7%. Many of the regions that lost manufacturing jobs still have experienced workers, technical know-how, and industrial facilities. They are attractive destinations—and connecting them with foreign investors can help them script a second act. The three remaining priorities in our growth agenda involve putting America’s financial capital, human capital, and natural resources to work more effectively. First, we need to focus on the 80% of the population who live in the nation’s cities or surrounding metro areas.</w:t>
      </w:r>
      <w:r w:rsidRPr="009B1D60">
        <w:rPr>
          <w:rStyle w:val="StyleUnderline"/>
        </w:rPr>
        <w:t xml:space="preserve"> Investing in transportation infrastructure and affordable housing could make a huge difference to their productivity, their disposable income, and their quality of life</w:t>
      </w:r>
      <w:r>
        <w:t xml:space="preserve">. Second, the United States needs to build a more responsive labor market with more career paths outside the traditional degree track. </w:t>
      </w:r>
      <w:r w:rsidRPr="009B1D60">
        <w:rPr>
          <w:rStyle w:val="StyleUnderline"/>
        </w:rPr>
        <w:t xml:space="preserve">Policy makers and the private sector need to work together to establish more apprenticeships and training programs and to leverage technology solutions to connect people with employment opportunities more efficiently. </w:t>
      </w:r>
      <w:r>
        <w:t>And finally, the United States can ride a wave of innovation to make the energy sector more productive, speeding the allocation of capital to the most promising opportunities. Making the entire economy more energy-efficient would spur capital investment and create household savings that could spur demand growth.</w:t>
      </w:r>
    </w:p>
    <w:p w14:paraId="7369CBB7" w14:textId="77777777" w:rsidR="001C18D0" w:rsidRDefault="001C18D0" w:rsidP="001C18D0">
      <w:pPr>
        <w:pStyle w:val="Heading3"/>
      </w:pPr>
      <w:r>
        <w:t xml:space="preserve">AT – Small Businesses </w:t>
      </w:r>
    </w:p>
    <w:p w14:paraId="3CB9331A" w14:textId="77777777" w:rsidR="001C18D0" w:rsidRPr="008530E8" w:rsidRDefault="001C18D0" w:rsidP="001C18D0">
      <w:pPr>
        <w:pStyle w:val="Heading4"/>
        <w:rPr>
          <w:rStyle w:val="Style13ptBold"/>
          <w:b/>
        </w:rPr>
      </w:pPr>
      <w:r>
        <w:rPr>
          <w:rStyle w:val="Style13ptBold"/>
          <w:b/>
        </w:rPr>
        <w:t xml:space="preserve">Small businesses don’t boost our economy. </w:t>
      </w:r>
    </w:p>
    <w:p w14:paraId="27EA3D98" w14:textId="77777777" w:rsidR="001C18D0" w:rsidRPr="008530E8" w:rsidRDefault="001C18D0" w:rsidP="001C18D0">
      <w:pPr>
        <w:rPr>
          <w:rStyle w:val="Style13ptBold"/>
        </w:rPr>
      </w:pPr>
      <w:r>
        <w:rPr>
          <w:rStyle w:val="Style13ptBold"/>
        </w:rPr>
        <w:t xml:space="preserve">Isenberg &amp; Brown 14 </w:t>
      </w:r>
      <w:r w:rsidRPr="008530E8">
        <w:rPr>
          <w:sz w:val="16"/>
          <w:szCs w:val="16"/>
        </w:rPr>
        <w:t>(Dan Isenberg is the founding executive director of the Babson Entrepreneurship Ecosystem Project, Associate at the Harvard Kennedy School of Government, and Adjunct Professor at Columbia Business School, and was a professor at the Harvard Business School, and in the interim (1987-2005), he holds the Ph.D. degree in social psychology from Harvard University, received under the mentorship of Robert Freed Bales &amp; Ross Brown is currently the SVP of Worldwide Partners and Alliances at VMware and formerly an executive at Microsoft, focused on growing business through our partners as the VP of WW Partner Strategy and founder and Sr. Principal at The Spur Group, a boutique consulting firm in Seattle, “For a Booming Economy, Bet on High Growth Firms, Not Small Businesses,” 2/3/14, https://hbr.org/2014/02/for-a-booming-economy-bet-on-high-growth-firms-not-small-businesses, Harvard Business Review) EYC</w:t>
      </w:r>
    </w:p>
    <w:p w14:paraId="6049BF31" w14:textId="77777777" w:rsidR="001C18D0" w:rsidRDefault="001C18D0" w:rsidP="001C18D0">
      <w:r w:rsidRPr="008530E8">
        <w:rPr>
          <w:rStyle w:val="StyleUnderline"/>
        </w:rPr>
        <w:t>“Small business is the backbone of our economy.” President Barack Obama</w:t>
      </w:r>
      <w:r>
        <w:t xml:space="preserve">, August 17, 2010 “New businesses are the lifeblood of a healthy… economy.” PM David Cameron, November 20, 2013 These two statements have something in common: </w:t>
      </w:r>
      <w:r w:rsidRPr="008530E8">
        <w:rPr>
          <w:rStyle w:val="Emphasis"/>
        </w:rPr>
        <w:t>they are wrong</w:t>
      </w:r>
      <w:r>
        <w:t xml:space="preserve"> — or at best, misleading. </w:t>
      </w:r>
      <w:r w:rsidRPr="008530E8">
        <w:rPr>
          <w:rStyle w:val="StyleUnderline"/>
        </w:rPr>
        <w:t>This may surprise you given the prevalence of our leaders’ public declarations that small, new businesses are the key to economic health</w:t>
      </w:r>
      <w:r>
        <w:t xml:space="preserve">. (And one could add “knowledge-based” businesses to this list of exhortation.) Indeed, for over a generation stimulating growth via “SMEs” or “small business” has been at the heart of economic and industrial policy throughout the world, only recently being upstaged by “startups.” In our decades of experience in all aspects of entrepreneurship, it is rare to hear an entrepreneur, hell-bent to scale his or her venture, call themselves a “small” business or “SME” — because those designations actually connote sluggish, slow and static. More and more voices, frustrated with the lack of effectiveness of the startup or SME policies, have started calling for a new, more balanced approach one that emphasizes fostering conditions for existing ventures of all ages, sizes and sectors to be able to kick start rapid growth. There are good reasons for this redirection: </w:t>
      </w:r>
      <w:r w:rsidRPr="008530E8">
        <w:rPr>
          <w:rStyle w:val="StyleUnderline"/>
        </w:rPr>
        <w:t>High growth firms generate jobs. The literature consistently shows that a very small number, from 1%-6% or so of all ventures in a region, account for the lion’s share of net job creation and other spillovers from entrepreneurship</w:t>
      </w:r>
      <w:r w:rsidRPr="008530E8">
        <w:rPr>
          <w:rStyle w:val="Emphasis"/>
        </w:rPr>
        <w:t>. However, increasing the number of startups has not increased the number of high growth ventures. In fact, numbers of newly formed ventures and high growth firms seem to be negatively correlated.</w:t>
      </w:r>
      <w:r>
        <w:t xml:space="preserve"> To quote one of our colleagues from a study of business ventures in the US: </w:t>
      </w:r>
      <w:r w:rsidRPr="008530E8">
        <w:rPr>
          <w:rStyle w:val="StyleUnderline"/>
        </w:rPr>
        <w:t>“High-impact firms …represent between 2 and 3 percent of all firms [in the US], and they account for almost all of the private sector employment and revenue growth in the economy.”</w:t>
      </w:r>
      <w:r>
        <w:t xml:space="preserve"> </w:t>
      </w:r>
      <w:r w:rsidRPr="008530E8">
        <w:rPr>
          <w:rStyle w:val="StyleUnderline"/>
        </w:rPr>
        <w:t>High growth firms are older than we think. Furthermore, high growth firms are neither what we normally think of as startups or small businesses</w:t>
      </w:r>
      <w:r>
        <w:t xml:space="preserve"> </w:t>
      </w:r>
      <w:r w:rsidRPr="008530E8">
        <w:rPr>
          <w:rStyle w:val="StyleUnderline"/>
        </w:rPr>
        <w:t>— the average age of high growth ventures averages from 15-30 years.</w:t>
      </w:r>
      <w:r>
        <w:t xml:space="preserve"> To quote our colleagues again: </w:t>
      </w:r>
      <w:r w:rsidRPr="008530E8">
        <w:rPr>
          <w:rStyle w:val="Emphasis"/>
        </w:rPr>
        <w:t>“High-impact firms are relatively old, rare and contribute to the majority of overall economic growth. On average, they are 25 years old.”</w:t>
      </w:r>
      <w:r>
        <w:t xml:space="preserve"> </w:t>
      </w:r>
      <w:r w:rsidRPr="008530E8">
        <w:rPr>
          <w:rStyle w:val="Emphasis"/>
        </w:rPr>
        <w:t>High growth is highly unpredictable and chaotic.</w:t>
      </w:r>
      <w:r>
        <w:t xml:space="preserve"> Schumpeter wrote it in 1932:</w:t>
      </w:r>
      <w:r w:rsidRPr="008530E8">
        <w:rPr>
          <w:rStyle w:val="StyleUnderline"/>
        </w:rPr>
        <w:t xml:space="preserve"> Economic growth occurs in “jerks, cracks and leaps,” and is impossible to break into small incremental steps.</w:t>
      </w:r>
      <w:r>
        <w:t xml:space="preserve"> So it is with high growth firms: studies of these firms show that their growth occurs in sudden, largely unforeseeable spurts for reasons ranging from market shifts, buyouts, recapitalizations, new management and sometimes luck. </w:t>
      </w:r>
      <w:r w:rsidRPr="008530E8">
        <w:rPr>
          <w:rStyle w:val="StyleUnderline"/>
        </w:rPr>
        <w:t xml:space="preserve">High growth entrepreneurship is in reality closer to a “random walk” than to the linear idea-startup-scale fairy tale often told. </w:t>
      </w:r>
      <w:r>
        <w:t xml:space="preserve">Thus we need to shift our efforts to creating conditions conducive to high growth. High growth ventures are more prevalent in basic industries than they are in the stereotypical technology sectors. High growth firms are more likely to be in food services, real estate, construction, commerce, logistics and manufacturing than in ICT and life sciences. This is not to say that ICT and life sciences ventures cannot achieve rapid growth, only that they are not a panacea for slow growth. Furthermore, studies have shown that the stereotype of university-based ventures is more myth than reality, and the very large majority stay small or fail. </w:t>
      </w:r>
      <w:r w:rsidRPr="008530E8">
        <w:rPr>
          <w:rStyle w:val="Emphasis"/>
        </w:rPr>
        <w:t>Small is not always beautiful</w:t>
      </w:r>
      <w:r>
        <w:t xml:space="preserve">. </w:t>
      </w:r>
      <w:r w:rsidRPr="008530E8">
        <w:rPr>
          <w:rStyle w:val="StyleUnderline"/>
        </w:rPr>
        <w:t>The true enemy of growth for firms is stagnation, and the reality is that most small businesses are stagnant, regardless of how old they are.</w:t>
      </w:r>
      <w:r>
        <w:t xml:space="preserve"> What do Italy, Greece, Mexico, Portugal and Spain have in common? According to a recent OECD report, over 40% of these businesses have fewer than 10 employees. What do Germany, Switzerland, New Zealand and the UK have in common? Fewer than 20% of the companies are small businesses. Indeed, Germany’s post-war economic success is often attributed to the so-called “Mittelstand,” a large cohort of globally competitive, steadily growing medium- (some would say “largish-“) sized firms. We also know that owners and workers in small businesses work longer hours, make lower wages, and have fewer benefits. </w:t>
      </w:r>
      <w:r w:rsidRPr="008530E8">
        <w:rPr>
          <w:rStyle w:val="StyleUnderline"/>
        </w:rPr>
        <w:t>Over-focus on startups is bad policy</w:t>
      </w:r>
      <w:r>
        <w:t xml:space="preserve">. As researcher Scott Shane told us, </w:t>
      </w:r>
      <w:r w:rsidRPr="008530E8">
        <w:rPr>
          <w:rStyle w:val="StyleUnderline"/>
        </w:rPr>
        <w:t>”We have no evidence that firm formation causes economic growth.”</w:t>
      </w:r>
      <w:r>
        <w:t xml:space="preserve"> On the contrary, he argues, economic growth causes firm formation, and “investing a dollar or an hour of time in the creation of an additional average new business is a worse use of resources than investing a dollar or an hour of time in the expansion of an average existing business.” It is no coincidence that Startup America closed shop last year and that, around the world, startup movements by themselves show few concrete benefits. </w:t>
      </w:r>
      <w:r w:rsidRPr="008530E8">
        <w:rPr>
          <w:rStyle w:val="StyleUnderline"/>
        </w:rPr>
        <w:t>Despite the language used to support them — such as “seed investment” and “incubator” — growing a venture is not like a growing baby or tree</w:t>
      </w:r>
      <w:r w:rsidRPr="008530E8">
        <w:rPr>
          <w:rStyle w:val="Emphasis"/>
        </w:rPr>
        <w:t>.</w:t>
      </w:r>
      <w:r>
        <w:rPr>
          <w:rStyle w:val="Emphasis"/>
        </w:rPr>
        <w:t xml:space="preserve"> </w:t>
      </w:r>
      <w:r w:rsidRPr="008530E8">
        <w:rPr>
          <w:rStyle w:val="Emphasis"/>
        </w:rPr>
        <w:t>The vast majority of small businesses do not naturally evolve into larger businesses.</w:t>
      </w:r>
      <w:r>
        <w:t xml:space="preserve"> If anything policy makers need to let markets play a much stronger role in choosing and nurturing early stage winners while letting losers fail, even in risky entrepreneurial ventures. Fostering high growth firms is not a “numbers game.” In order to reap the significant economic and social benefits that entrepreneurship can deliver (under the right circumstances), private and public sector leaders need to get their facts right. To use a transportation metaphor: it is futile to jam the on-ramp of our economies with startup traffic without well-paved fast lanes, high powered cars, skilled drivers, good police, and lots of exit opportunities.</w:t>
      </w:r>
    </w:p>
    <w:p w14:paraId="5C1085BE" w14:textId="77777777" w:rsidR="001D06AB" w:rsidRDefault="001D06AB" w:rsidP="001D06AB">
      <w:pPr>
        <w:pStyle w:val="Heading2"/>
      </w:pPr>
    </w:p>
    <w:p w14:paraId="00E7BDB8" w14:textId="77777777" w:rsidR="001D06AB" w:rsidRDefault="001D06AB" w:rsidP="001D06AB">
      <w:pPr>
        <w:pStyle w:val="Heading1"/>
      </w:pPr>
      <w:r>
        <w:t>Off Case</w:t>
      </w:r>
    </w:p>
    <w:p w14:paraId="5565DA57" w14:textId="77777777" w:rsidR="001D06AB" w:rsidRPr="00D317B6" w:rsidRDefault="001D06AB" w:rsidP="001D06AB">
      <w:pPr>
        <w:pStyle w:val="Heading2"/>
      </w:pPr>
      <w:r>
        <w:t>Dream Counterplan</w:t>
      </w:r>
    </w:p>
    <w:p w14:paraId="3F7612AC" w14:textId="77777777" w:rsidR="001D06AB" w:rsidRDefault="001D06AB" w:rsidP="001D06AB">
      <w:pPr>
        <w:pStyle w:val="Heading3"/>
      </w:pPr>
      <w:r>
        <w:t>1NC – Dream Act</w:t>
      </w:r>
    </w:p>
    <w:p w14:paraId="2FB73856" w14:textId="77777777" w:rsidR="001D06AB" w:rsidRDefault="001D06AB" w:rsidP="001D06AB">
      <w:pPr>
        <w:pStyle w:val="Heading4"/>
      </w:pPr>
      <w:r>
        <w:t xml:space="preserve">Plan – The United States federal government should pass the Development, Relief, and Education for Alien Minors Act of 2017 and continue the </w:t>
      </w:r>
      <w:r w:rsidRPr="00B14649">
        <w:t>Deferred Action for Childhood Arrivals</w:t>
      </w:r>
      <w:r>
        <w:t xml:space="preserve"> program</w:t>
      </w:r>
    </w:p>
    <w:p w14:paraId="22F90BA4" w14:textId="77777777" w:rsidR="001D06AB" w:rsidRPr="001F2640" w:rsidRDefault="001D06AB" w:rsidP="001D06AB">
      <w:pPr>
        <w:pStyle w:val="Heading4"/>
        <w:rPr>
          <w:rStyle w:val="Style13ptBold"/>
          <w:b/>
        </w:rPr>
      </w:pPr>
      <w:r>
        <w:rPr>
          <w:rStyle w:val="Style13ptBold"/>
          <w:b/>
        </w:rPr>
        <w:t>The Dream Act of 2017 increases protections for undocumented youth and allows immigrants to transition into the workforce</w:t>
      </w:r>
    </w:p>
    <w:p w14:paraId="47406898" w14:textId="77777777" w:rsidR="001D06AB" w:rsidRPr="00492C85" w:rsidRDefault="001D06AB" w:rsidP="001D06AB">
      <w:pPr>
        <w:rPr>
          <w:rStyle w:val="Style13ptBold"/>
        </w:rPr>
      </w:pPr>
      <w:r>
        <w:rPr>
          <w:rStyle w:val="Style13ptBold"/>
        </w:rPr>
        <w:t xml:space="preserve">Martinez 7/20 </w:t>
      </w:r>
      <w:r w:rsidRPr="001F2640">
        <w:t xml:space="preserve">(Gresia, United We Dream Advocacy Director, “Lawmakers Just Introduced a Dream Act Bill. What Does It Mean for You?,” UnitedWeDream.org, 2017, </w:t>
      </w:r>
      <w:hyperlink r:id="rId30" w:history="1">
        <w:r w:rsidRPr="001F2640">
          <w:t>https://medium.com/@UNITEDWEDREAM/lawmakers-just-introduced-a-dream-act-bill-what-does-it-means-for-you-4aa09e193b6f</w:t>
        </w:r>
      </w:hyperlink>
      <w:r w:rsidRPr="001F2640">
        <w:t>) ip</w:t>
      </w:r>
    </w:p>
    <w:p w14:paraId="0CF97D24" w14:textId="77777777" w:rsidR="001D06AB" w:rsidRPr="001F2640" w:rsidRDefault="001D06AB" w:rsidP="001D06AB">
      <w:pPr>
        <w:rPr>
          <w:sz w:val="16"/>
        </w:rPr>
      </w:pPr>
      <w:r w:rsidRPr="00B14649">
        <w:rPr>
          <w:rStyle w:val="StyleUnderline"/>
        </w:rPr>
        <w:t>Senators</w:t>
      </w:r>
      <w:r w:rsidRPr="001F2640">
        <w:rPr>
          <w:sz w:val="16"/>
        </w:rPr>
        <w:t xml:space="preserve"> Dick </w:t>
      </w:r>
      <w:r w:rsidRPr="00B14649">
        <w:rPr>
          <w:rStyle w:val="StyleUnderline"/>
        </w:rPr>
        <w:t>Durbin</w:t>
      </w:r>
      <w:r w:rsidRPr="001F2640">
        <w:rPr>
          <w:sz w:val="16"/>
        </w:rPr>
        <w:t xml:space="preserve"> (D-IL) </w:t>
      </w:r>
      <w:r w:rsidRPr="00B14649">
        <w:rPr>
          <w:rStyle w:val="StyleUnderline"/>
        </w:rPr>
        <w:t>and</w:t>
      </w:r>
      <w:r w:rsidRPr="001F2640">
        <w:rPr>
          <w:sz w:val="16"/>
        </w:rPr>
        <w:t xml:space="preserve"> Lindsey </w:t>
      </w:r>
      <w:r w:rsidRPr="00B14649">
        <w:rPr>
          <w:rStyle w:val="StyleUnderline"/>
        </w:rPr>
        <w:t>Graham</w:t>
      </w:r>
      <w:r w:rsidRPr="001F2640">
        <w:rPr>
          <w:sz w:val="16"/>
        </w:rPr>
        <w:t xml:space="preserve"> (R-SC) </w:t>
      </w:r>
      <w:r w:rsidRPr="00B14649">
        <w:rPr>
          <w:rStyle w:val="StyleUnderline"/>
        </w:rPr>
        <w:t>introduced a bipartisan bill called the Dream Act of 2017</w:t>
      </w:r>
      <w:r w:rsidRPr="001F2640">
        <w:rPr>
          <w:sz w:val="16"/>
        </w:rPr>
        <w:t xml:space="preserve">. </w:t>
      </w:r>
      <w:r w:rsidRPr="00B14649">
        <w:rPr>
          <w:rStyle w:val="StyleUnderline"/>
        </w:rPr>
        <w:t>A bill that</w:t>
      </w:r>
      <w:r w:rsidRPr="001F2640">
        <w:rPr>
          <w:sz w:val="16"/>
        </w:rPr>
        <w:t xml:space="preserve">, if passed, </w:t>
      </w:r>
      <w:r w:rsidRPr="00B14649">
        <w:rPr>
          <w:rStyle w:val="StyleUnderline"/>
        </w:rPr>
        <w:t>would offer a route to permanent legal status for millions of undocumented immigrant youth</w:t>
      </w:r>
      <w:r w:rsidRPr="001F2640">
        <w:rPr>
          <w:sz w:val="16"/>
        </w:rPr>
        <w:t xml:space="preserve">. The bill comes as ten anti-immigrant Attorneys General sent a letter to Donald Trump threatening to sue if he doesn’t end the Deferred Action for Childhood Arrivals (DACA) program by September 5, 2017 — a program that has protected nearly 800,000 young people like me from deportation. Remember, Dream Act or not, we must continue to protect DACA and TPS. Here are 4 key things that you should know about the bill and the fight ahead. 1. </w:t>
      </w:r>
      <w:r w:rsidRPr="00B14649">
        <w:rPr>
          <w:rStyle w:val="Emphasis"/>
        </w:rPr>
        <w:t>The strongest version of the Dream Act.</w:t>
      </w:r>
      <w:r w:rsidRPr="001F2640">
        <w:rPr>
          <w:sz w:val="16"/>
        </w:rPr>
        <w:t xml:space="preserve"> </w:t>
      </w:r>
      <w:r w:rsidRPr="00B14649">
        <w:rPr>
          <w:rStyle w:val="StyleUnderline"/>
        </w:rPr>
        <w:t>Previous versions of this bill required that immigrant youth either joined the military or finished at least two years of higher education</w:t>
      </w:r>
      <w:r w:rsidRPr="001F2640">
        <w:rPr>
          <w:sz w:val="16"/>
        </w:rPr>
        <w:t xml:space="preserve">. </w:t>
      </w:r>
      <w:r w:rsidRPr="00B14649">
        <w:rPr>
          <w:rStyle w:val="Emphasis"/>
        </w:rPr>
        <w:t>The new version of the Dream Act, expands eligibility to new categories</w:t>
      </w:r>
      <w:r w:rsidRPr="001F2640">
        <w:rPr>
          <w:sz w:val="16"/>
        </w:rPr>
        <w:t xml:space="preserve"> </w:t>
      </w:r>
      <w:r w:rsidRPr="00B14649">
        <w:rPr>
          <w:rStyle w:val="StyleUnderline"/>
        </w:rPr>
        <w:t>which includes creating a route to citizenship through employment as well as providing hardship exception for full-time caregivers of minor children.</w:t>
      </w:r>
      <w:r>
        <w:rPr>
          <w:rStyle w:val="StyleUnderline"/>
        </w:rPr>
        <w:t xml:space="preserve"> </w:t>
      </w:r>
      <w:r w:rsidRPr="001F2640">
        <w:rPr>
          <w:sz w:val="16"/>
        </w:rPr>
        <w:t xml:space="preserve">In addition, </w:t>
      </w:r>
      <w:r w:rsidRPr="00B14649">
        <w:rPr>
          <w:rStyle w:val="StyleUnderline"/>
        </w:rPr>
        <w:t>this new bill raises the age of entry requirement to 18 years of age. Meaning that to qualify you must have entered the U.S. before your 18th birthda</w:t>
      </w:r>
      <w:r w:rsidRPr="001F2640">
        <w:rPr>
          <w:sz w:val="16"/>
        </w:rPr>
        <w:t xml:space="preserve">y. Previous versions limited this age to 16 years of age. 2. </w:t>
      </w:r>
      <w:r w:rsidRPr="00492C85">
        <w:rPr>
          <w:rStyle w:val="Emphasis"/>
        </w:rPr>
        <w:t>Recipients of DACA would receive immediate protection under this bill.</w:t>
      </w:r>
      <w:r>
        <w:rPr>
          <w:rStyle w:val="Emphasis"/>
        </w:rPr>
        <w:t xml:space="preserve"> </w:t>
      </w:r>
      <w:r w:rsidRPr="001F2640">
        <w:rPr>
          <w:sz w:val="16"/>
        </w:rPr>
        <w:t xml:space="preserve">If this bill were to pass, </w:t>
      </w:r>
      <w:r w:rsidRPr="00492C85">
        <w:rPr>
          <w:rStyle w:val="StyleUnderline"/>
        </w:rPr>
        <w:t xml:space="preserve">the legal status of DACA recipients would change from DACA to what is referred to as </w:t>
      </w:r>
      <w:r w:rsidRPr="00464E25">
        <w:rPr>
          <w:sz w:val="16"/>
          <w:szCs w:val="16"/>
        </w:rPr>
        <w:t>Conditional Permanent Residency or</w:t>
      </w:r>
      <w:r w:rsidRPr="00492C85">
        <w:rPr>
          <w:rStyle w:val="StyleUnderline"/>
        </w:rPr>
        <w:t xml:space="preserve"> CPR.</w:t>
      </w:r>
      <w:r w:rsidRPr="001F2640">
        <w:rPr>
          <w:sz w:val="16"/>
        </w:rPr>
        <w:t xml:space="preserve"> Those who have not been able to apply for DACA will need to apply for CPR status and pay a ‘reasonable application fee’. </w:t>
      </w:r>
      <w:r w:rsidRPr="00492C85">
        <w:rPr>
          <w:rStyle w:val="Emphasis"/>
        </w:rPr>
        <w:t>C</w:t>
      </w:r>
      <w:r w:rsidRPr="001F2640">
        <w:rPr>
          <w:sz w:val="16"/>
        </w:rPr>
        <w:t xml:space="preserve">onditional </w:t>
      </w:r>
      <w:r w:rsidRPr="00492C85">
        <w:rPr>
          <w:rStyle w:val="Emphasis"/>
        </w:rPr>
        <w:t>P</w:t>
      </w:r>
      <w:r w:rsidRPr="001F2640">
        <w:rPr>
          <w:sz w:val="16"/>
        </w:rPr>
        <w:t xml:space="preserve">ermanent </w:t>
      </w:r>
      <w:r w:rsidRPr="00492C85">
        <w:rPr>
          <w:rStyle w:val="Emphasis"/>
        </w:rPr>
        <w:t>R</w:t>
      </w:r>
      <w:r w:rsidRPr="001F2640">
        <w:rPr>
          <w:sz w:val="16"/>
        </w:rPr>
        <w:t xml:space="preserve">esidency </w:t>
      </w:r>
      <w:r w:rsidRPr="00492C85">
        <w:rPr>
          <w:rStyle w:val="Emphasis"/>
        </w:rPr>
        <w:t>status would last for 8 years and would come with work authorization</w:t>
      </w:r>
      <w:r w:rsidRPr="001F2640">
        <w:rPr>
          <w:sz w:val="16"/>
        </w:rPr>
        <w:t xml:space="preserve">. </w:t>
      </w:r>
      <w:r w:rsidRPr="00492C85">
        <w:rPr>
          <w:rStyle w:val="StyleUnderline"/>
        </w:rPr>
        <w:t xml:space="preserve">After maintaining CPR status for 8 years, an applicant can then apply for Legal Permanent Residency </w:t>
      </w:r>
      <w:r w:rsidRPr="001F2640">
        <w:rPr>
          <w:sz w:val="16"/>
        </w:rPr>
        <w:t xml:space="preserve">or LPR status by one of four ways: Work track: Demonstrates employment over a total period of 3 years Higher education: Completes at least 2 years of higher education. Military service: Completes at least 2 years of military service or receive an honorable discharge. Waiver: Receiving a “hardship waiver” that exempts an applicant from having to follow the tracks outlined above. </w:t>
      </w:r>
      <w:r w:rsidRPr="00492C85">
        <w:rPr>
          <w:rStyle w:val="StyleUnderline"/>
        </w:rPr>
        <w:t>After maintaining Legal</w:t>
      </w:r>
      <w:r w:rsidRPr="001F2640">
        <w:rPr>
          <w:sz w:val="16"/>
        </w:rPr>
        <w:t xml:space="preserve"> Permanent </w:t>
      </w:r>
      <w:r w:rsidRPr="00492C85">
        <w:rPr>
          <w:rStyle w:val="StyleUnderline"/>
        </w:rPr>
        <w:t>Residency</w:t>
      </w:r>
      <w:r w:rsidRPr="001F2640">
        <w:rPr>
          <w:sz w:val="16"/>
        </w:rPr>
        <w:t xml:space="preserve"> status for five years, </w:t>
      </w:r>
      <w:r w:rsidRPr="00492C85">
        <w:rPr>
          <w:rStyle w:val="StyleUnderline"/>
        </w:rPr>
        <w:t>the applicant will be able to apply for citizenship.</w:t>
      </w:r>
      <w:r>
        <w:rPr>
          <w:rStyle w:val="StyleUnderline"/>
        </w:rPr>
        <w:t xml:space="preserve"> </w:t>
      </w:r>
      <w:r w:rsidRPr="001F2640">
        <w:rPr>
          <w:sz w:val="16"/>
        </w:rPr>
        <w:t xml:space="preserve">3. </w:t>
      </w:r>
      <w:r w:rsidRPr="00492C85">
        <w:rPr>
          <w:rStyle w:val="Emphasis"/>
        </w:rPr>
        <w:t>We must continue to protect the DACA program</w:t>
      </w:r>
      <w:r w:rsidRPr="001F2640">
        <w:rPr>
          <w:sz w:val="16"/>
        </w:rPr>
        <w:t xml:space="preserve">. </w:t>
      </w:r>
    </w:p>
    <w:p w14:paraId="5A429376" w14:textId="77777777" w:rsidR="001D06AB" w:rsidRPr="00CD31C4" w:rsidRDefault="001D06AB" w:rsidP="001D06AB">
      <w:pPr>
        <w:pStyle w:val="Heading4"/>
      </w:pPr>
      <w:r>
        <w:t>Amnesty legislation drastically increases immigration to the US</w:t>
      </w:r>
    </w:p>
    <w:p w14:paraId="471FF759" w14:textId="77777777" w:rsidR="001D06AB" w:rsidRPr="003D1FDE" w:rsidRDefault="001D06AB" w:rsidP="001D06AB">
      <w:r>
        <w:rPr>
          <w:rStyle w:val="Style13ptBold"/>
        </w:rPr>
        <w:t xml:space="preserve">Smith 11 </w:t>
      </w:r>
      <w:r w:rsidRPr="00CD31C4">
        <w:t xml:space="preserve">(Lamar, U.S. Representative for Texas's 21st congressional district, serving since 1987, “DREAM Act rewards illegal immigrants for law-breaking,” TheHill, 5/20, </w:t>
      </w:r>
      <w:hyperlink r:id="rId31" w:history="1">
        <w:r w:rsidRPr="00202337">
          <w:rPr>
            <w:rStyle w:val="Hyperlink"/>
          </w:rPr>
          <w:t>http://thehill.com/blogs/congress-blog/politics/162393-dream-act-rewards-illegal-immigrants-for-law-breaking</w:t>
        </w:r>
      </w:hyperlink>
      <w:r w:rsidRPr="00CD31C4">
        <w:t>)</w:t>
      </w:r>
      <w:r>
        <w:t xml:space="preserve"> ip</w:t>
      </w:r>
    </w:p>
    <w:p w14:paraId="3060F73C" w14:textId="77777777" w:rsidR="001D06AB" w:rsidRPr="003D1FDE" w:rsidRDefault="001D06AB" w:rsidP="001D06AB">
      <w:pPr>
        <w:rPr>
          <w:sz w:val="16"/>
        </w:rPr>
      </w:pPr>
      <w:r w:rsidRPr="003D1FDE">
        <w:rPr>
          <w:sz w:val="16"/>
        </w:rPr>
        <w:t xml:space="preserve">I am sympathetic to the young illegal immigrant children who were brought to the United States by their parents. Because their parents chose to disregard our immigration laws, they are in a difficult position. But </w:t>
      </w:r>
      <w:r w:rsidRPr="003D1FDE">
        <w:rPr>
          <w:rStyle w:val="StyleUnderline"/>
        </w:rPr>
        <w:t>the DREAM Act rewards</w:t>
      </w:r>
      <w:r w:rsidRPr="003D1FDE">
        <w:rPr>
          <w:sz w:val="16"/>
        </w:rPr>
        <w:t xml:space="preserve"> the very </w:t>
      </w:r>
      <w:r w:rsidRPr="003D1FDE">
        <w:rPr>
          <w:rStyle w:val="StyleUnderline"/>
        </w:rPr>
        <w:t>illegal immigrant parents</w:t>
      </w:r>
      <w:r w:rsidRPr="003D1FDE">
        <w:rPr>
          <w:sz w:val="16"/>
        </w:rPr>
        <w:t xml:space="preserve"> who knowingly violated our laws and opens the door to massive fraud. </w:t>
      </w:r>
      <w:r w:rsidRPr="003D1FDE">
        <w:rPr>
          <w:rStyle w:val="StyleUnderline"/>
        </w:rPr>
        <w:t>Under past and present DREAM Act proposals, illegal immigrants under the age of 30 are able to receive amnesty.</w:t>
      </w:r>
      <w:r w:rsidRPr="003D1FDE">
        <w:rPr>
          <w:sz w:val="16"/>
        </w:rPr>
        <w:t xml:space="preserve"> Many illegal immigrants will fraudulently claim they came here as children or are under 30. And the federal government has no way to check whether their claims are true or not. </w:t>
      </w:r>
      <w:r w:rsidRPr="003D1FDE">
        <w:rPr>
          <w:rStyle w:val="Emphasis"/>
        </w:rPr>
        <w:t>The DREAM Act will only encourage more illegal immigration.</w:t>
      </w:r>
      <w:r w:rsidRPr="003D1FDE">
        <w:rPr>
          <w:sz w:val="16"/>
        </w:rPr>
        <w:t xml:space="preserve"> </w:t>
      </w:r>
      <w:r w:rsidRPr="003D1FDE">
        <w:rPr>
          <w:rStyle w:val="StyleUnderline"/>
        </w:rPr>
        <w:t>One only needs to look at history to see how amnesty has played out in the past.</w:t>
      </w:r>
      <w:r w:rsidRPr="003D1FDE">
        <w:rPr>
          <w:sz w:val="16"/>
        </w:rPr>
        <w:t xml:space="preserve"> </w:t>
      </w:r>
      <w:r w:rsidRPr="003D1FDE">
        <w:rPr>
          <w:rStyle w:val="Emphasis"/>
        </w:rPr>
        <w:t>The 1986 amnesty legislation legalized about three million illegal immigrants.</w:t>
      </w:r>
      <w:r w:rsidRPr="003D1FDE">
        <w:rPr>
          <w:sz w:val="16"/>
        </w:rPr>
        <w:t xml:space="preserve"> But rather than put an end to illegal immigration, </w:t>
      </w:r>
      <w:r w:rsidRPr="003D1FDE">
        <w:rPr>
          <w:rStyle w:val="StyleUnderline"/>
        </w:rPr>
        <w:t>the amnesty only encouraged more.</w:t>
      </w:r>
      <w:r>
        <w:rPr>
          <w:rStyle w:val="StyleUnderline"/>
        </w:rPr>
        <w:t xml:space="preserve"> </w:t>
      </w:r>
    </w:p>
    <w:p w14:paraId="12F993D6" w14:textId="77777777" w:rsidR="001D06AB" w:rsidRDefault="001D06AB" w:rsidP="001D06AB">
      <w:pPr>
        <w:pStyle w:val="Heading3"/>
        <w:rPr>
          <w:rStyle w:val="Style13ptBold"/>
          <w:b/>
          <w:sz w:val="32"/>
          <w:u w:val="single"/>
        </w:rPr>
      </w:pPr>
      <w:r>
        <w:rPr>
          <w:rStyle w:val="Style13ptBold"/>
          <w:b/>
          <w:sz w:val="32"/>
          <w:u w:val="single"/>
        </w:rPr>
        <w:t>Solvency – Econ</w:t>
      </w:r>
    </w:p>
    <w:p w14:paraId="0BA946D2" w14:textId="77777777" w:rsidR="001D06AB" w:rsidRPr="00953BDD" w:rsidRDefault="001D06AB" w:rsidP="001D06AB">
      <w:pPr>
        <w:pStyle w:val="Heading4"/>
        <w:rPr>
          <w:rStyle w:val="Style13ptBold"/>
          <w:b/>
        </w:rPr>
      </w:pPr>
      <w:r>
        <w:rPr>
          <w:rStyle w:val="Style13ptBold"/>
          <w:b/>
        </w:rPr>
        <w:t>The Dream Act boosts the US economy --- our studies are an understatement</w:t>
      </w:r>
    </w:p>
    <w:p w14:paraId="780EA41A" w14:textId="77777777" w:rsidR="001D06AB" w:rsidRPr="00953BDD" w:rsidRDefault="001D06AB" w:rsidP="001D06AB">
      <w:r>
        <w:rPr>
          <w:rStyle w:val="Style13ptBold"/>
        </w:rPr>
        <w:t xml:space="preserve">Guzman and Jara 12 </w:t>
      </w:r>
      <w:r w:rsidRPr="00953BDD">
        <w:t xml:space="preserve">(Juan, monitoring and evaluation specialist at the Initiative for Global Development, Raul, research associate at the University of Notre Dame’s Institute for Latino Studies, “The Economic Benefits of Passing the DREAM Act,” Center for American Progress, 9/30, </w:t>
      </w:r>
      <w:hyperlink r:id="rId32" w:history="1">
        <w:r w:rsidRPr="00953BDD">
          <w:t>https://www.americanprogress.org/issues/immigration/reports/2012/09/30/39567/the-economic-benefits-of-passing-the-dream-act/</w:t>
        </w:r>
      </w:hyperlink>
      <w:r w:rsidRPr="00953BDD">
        <w:t>) ip</w:t>
      </w:r>
    </w:p>
    <w:p w14:paraId="64BA7407" w14:textId="77777777" w:rsidR="001D06AB" w:rsidRPr="00953BDD" w:rsidRDefault="001D06AB" w:rsidP="001D06AB">
      <w:pPr>
        <w:rPr>
          <w:rStyle w:val="Style13ptBold"/>
          <w:b w:val="0"/>
          <w:sz w:val="16"/>
        </w:rPr>
      </w:pPr>
      <w:r w:rsidRPr="00953BDD">
        <w:rPr>
          <w:sz w:val="16"/>
        </w:rPr>
        <w:t xml:space="preserve">Until now, </w:t>
      </w:r>
      <w:r w:rsidRPr="00C13D0D">
        <w:rPr>
          <w:rStyle w:val="StyleUnderline"/>
        </w:rPr>
        <w:t>much of the debate surrounding the</w:t>
      </w:r>
      <w:r w:rsidRPr="00953BDD">
        <w:rPr>
          <w:sz w:val="16"/>
        </w:rPr>
        <w:t xml:space="preserve"> Development, Relief, and Education for Alien Minors Act, or </w:t>
      </w:r>
      <w:r w:rsidRPr="00C13D0D">
        <w:rPr>
          <w:rStyle w:val="StyleUnderline"/>
        </w:rPr>
        <w:t>DREAM Act</w:t>
      </w:r>
      <w:r w:rsidRPr="00953BDD">
        <w:rPr>
          <w:sz w:val="16"/>
        </w:rPr>
        <w:t>—a bill to provide a pathway to legal status for eligible young people who were brought here as children and who complete high school and some college or military service—</w:t>
      </w:r>
      <w:r w:rsidRPr="00C13D0D">
        <w:rPr>
          <w:rStyle w:val="StyleUnderline"/>
        </w:rPr>
        <w:t>focused on legal</w:t>
      </w:r>
      <w:r w:rsidRPr="00953BDD">
        <w:rPr>
          <w:sz w:val="16"/>
        </w:rPr>
        <w:t xml:space="preserve">, ethical, and logistical </w:t>
      </w:r>
      <w:r w:rsidRPr="00C13D0D">
        <w:rPr>
          <w:rStyle w:val="StyleUnderline"/>
        </w:rPr>
        <w:t>concerns</w:t>
      </w:r>
      <w:r w:rsidRPr="00953BDD">
        <w:rPr>
          <w:sz w:val="16"/>
        </w:rPr>
        <w:t xml:space="preserve">. But </w:t>
      </w:r>
      <w:r w:rsidRPr="00C13D0D">
        <w:rPr>
          <w:rStyle w:val="StyleUnderline"/>
        </w:rPr>
        <w:t>there are other important benefits</w:t>
      </w:r>
      <w:r w:rsidRPr="00953BDD">
        <w:rPr>
          <w:sz w:val="16"/>
        </w:rPr>
        <w:t xml:space="preserve"> of enacting the DREAM Act, </w:t>
      </w:r>
      <w:r w:rsidRPr="00C13D0D">
        <w:rPr>
          <w:rStyle w:val="StyleUnderline"/>
        </w:rPr>
        <w:t>most importantly the boost to the economy</w:t>
      </w:r>
      <w:r w:rsidRPr="00953BDD">
        <w:rPr>
          <w:sz w:val="16"/>
        </w:rPr>
        <w:t xml:space="preserve">. This report takes a close look at this economic perspective. We present an analysis to understand what would happen if the United States were to grant a pathway to legal status to an estimated 2.1 million eligible youth in our country by passing the DREAM Act. Overall, we find that </w:t>
      </w:r>
      <w:r w:rsidRPr="00C13D0D">
        <w:rPr>
          <w:rStyle w:val="StyleUnderline"/>
        </w:rPr>
        <w:t>the passage of the DREAM Act would add $329 billion to the U.S. economy and create 1.4 million new jobs by 2030</w:t>
      </w:r>
      <w:r w:rsidRPr="00C13D0D">
        <w:rPr>
          <w:rStyle w:val="Emphasis"/>
        </w:rPr>
        <w:t>,</w:t>
      </w:r>
      <w:r w:rsidRPr="00953BDD">
        <w:rPr>
          <w:sz w:val="16"/>
        </w:rPr>
        <w:t xml:space="preserve"> </w:t>
      </w:r>
      <w:r w:rsidRPr="00C13D0D">
        <w:rPr>
          <w:rStyle w:val="Emphasis"/>
        </w:rPr>
        <w:t>demonstrating the potential of the proposed law to boost economic growth and improve our nation’s fiscal health.</w:t>
      </w:r>
      <w:r w:rsidRPr="00953BDD">
        <w:rPr>
          <w:sz w:val="16"/>
        </w:rPr>
        <w:t xml:space="preserve"> In making these projections we used American Community Survey data from 2006 to 2010 to calculate the number of eligible unauthorized youth that would qualify for the DREAM Act—creating the largest dataset of unauthorized immigrants to date—and then put the data into a robust model of the likely educational and job attainment potential of eligible DREAMers to estimate their likely future earnings. </w:t>
      </w:r>
      <w:r w:rsidRPr="00C13D0D">
        <w:rPr>
          <w:rStyle w:val="StyleUnderline"/>
        </w:rPr>
        <w:t>This model takes into account factors such as educational level, age, sex, race and ethnicity, and constitutes our estimate of the direct economic consequences of the DREAM Act</w:t>
      </w:r>
      <w:r w:rsidRPr="00953BDD">
        <w:rPr>
          <w:sz w:val="16"/>
        </w:rPr>
        <w:t xml:space="preserve">. This is similar to the methodology used by education economist Luis Crouch and many of his colleagues in the field. We then used the IMPLAN system of input-output matrices to detail the so-called induced effects of passage of the DREAM Act on the U.S. economy. </w:t>
      </w:r>
      <w:r w:rsidRPr="00C13D0D">
        <w:rPr>
          <w:rStyle w:val="StyleUnderline"/>
        </w:rPr>
        <w:t>This approach enables us to gauge how the buying power from the increased future earnings of DREAMers ripples through the economy to support additional economic growth, job creation, and increased revenues</w:t>
      </w:r>
      <w:r w:rsidRPr="00953BDD">
        <w:rPr>
          <w:sz w:val="16"/>
        </w:rPr>
        <w:t xml:space="preserve">. The IMPLAN model is used by the U.S. government—including the Bureau of Economic Analysis and the Department of Defense—as well as a variety of departments in 39 different states and private industry to estimate the induced effects of legislative and other changes that impact the inputs in an economy. Because the data sets used for both direct and induced impact were taken from 2006 to 2010 and include the height of the recession in generating expected performance, </w:t>
      </w:r>
      <w:r w:rsidRPr="00953BDD">
        <w:rPr>
          <w:rStyle w:val="Emphasis"/>
        </w:rPr>
        <w:t>the findings presented here likely understate the actual economic impact of the DREAM Act</w:t>
      </w:r>
      <w:r w:rsidRPr="00953BDD">
        <w:rPr>
          <w:sz w:val="16"/>
        </w:rPr>
        <w:t xml:space="preserve">. </w:t>
      </w:r>
      <w:r w:rsidRPr="00953BDD">
        <w:rPr>
          <w:rStyle w:val="StyleUnderline"/>
        </w:rPr>
        <w:t>Our forward-looking analysis begins in the year 2010,</w:t>
      </w:r>
      <w:r w:rsidRPr="00953BDD">
        <w:rPr>
          <w:sz w:val="16"/>
        </w:rPr>
        <w:t xml:space="preserve"> the last year in which detailed economic and demographic baselines are available, </w:t>
      </w:r>
      <w:r w:rsidRPr="00953BDD">
        <w:rPr>
          <w:rStyle w:val="StyleUnderline"/>
        </w:rPr>
        <w:t>and runs through 2030</w:t>
      </w:r>
      <w:r w:rsidRPr="00953BDD">
        <w:rPr>
          <w:sz w:val="16"/>
        </w:rPr>
        <w:t xml:space="preserve">, at which point a significant portion of eligible DREAMers would have completed their schooling and entered the workforce. We find in this report that </w:t>
      </w:r>
      <w:r w:rsidRPr="00953BDD">
        <w:rPr>
          <w:rStyle w:val="StyleUnderline"/>
        </w:rPr>
        <w:t>enabling these 2.1 million eager-to-be-Americans to contribute to building the American Dream would deliver a double boost to our economy</w:t>
      </w:r>
      <w:r w:rsidRPr="00953BDD">
        <w:rPr>
          <w:sz w:val="16"/>
        </w:rPr>
        <w:t xml:space="preserve">. First, </w:t>
      </w:r>
      <w:r w:rsidRPr="00953BDD">
        <w:rPr>
          <w:rStyle w:val="StyleUnderline"/>
        </w:rPr>
        <w:t>enacting the law would provide an incentive for their further education because for most of those who would be eligible the legalization provisions can only be attained through completion of high school and some college</w:t>
      </w:r>
      <w:r w:rsidRPr="00953BDD">
        <w:rPr>
          <w:sz w:val="16"/>
        </w:rPr>
        <w:t xml:space="preserve">. </w:t>
      </w:r>
      <w:r w:rsidRPr="00953BDD">
        <w:rPr>
          <w:rStyle w:val="StyleUnderline"/>
        </w:rPr>
        <w:t>Receiving more education opens access to higher-paying jobs, enabling these undocumented youth to become much more productive members of our society.</w:t>
      </w:r>
      <w:r w:rsidRPr="00953BDD">
        <w:rPr>
          <w:sz w:val="16"/>
        </w:rPr>
        <w:t xml:space="preserve"> Second, </w:t>
      </w:r>
      <w:r w:rsidRPr="00953BDD">
        <w:rPr>
          <w:rStyle w:val="StyleUnderline"/>
        </w:rPr>
        <w:t>gaining legal status itself translates into higher earnings for these youth</w:t>
      </w:r>
      <w:r w:rsidRPr="00953BDD">
        <w:rPr>
          <w:sz w:val="16"/>
        </w:rPr>
        <w:t xml:space="preserve"> since legal status allows DREAMers to apply to a broader range of high-paying jobs rather than having to resort to low-wage jobs from employers who are willing to pay them under the table. Thus our projections track both the gap in current earnings between unauthorized individuals at various levels of education and their U.S.-born counterparts, as well as the gains in earnings from attaining more education. Overall, our research finds that by 2030 the eligible DREAMer population will earn 19 percent more in earnings than without passage of the DREAM Act, in turn increasing their consumption and contributing more in the way of tax revenue to the federal government. In detailing the ways in which passage of the DREAM Act will add significant value, jobs, and tax revenue to the American economy, </w:t>
      </w:r>
      <w:r w:rsidRPr="00953BDD">
        <w:rPr>
          <w:rStyle w:val="StyleUnderline"/>
        </w:rPr>
        <w:t xml:space="preserve">it is important to note that </w:t>
      </w:r>
      <w:r w:rsidRPr="00953BDD">
        <w:rPr>
          <w:rStyle w:val="Emphasis"/>
        </w:rPr>
        <w:t>the benefits would not simply be a one-time addition but instead unfold over time</w:t>
      </w:r>
      <w:r w:rsidRPr="00953BDD">
        <w:rPr>
          <w:sz w:val="16"/>
        </w:rPr>
        <w:t xml:space="preserve">, </w:t>
      </w:r>
      <w:r w:rsidRPr="00953BDD">
        <w:rPr>
          <w:rStyle w:val="StyleUnderline"/>
        </w:rPr>
        <w:t>with the economic benefits growing larger as time goes on.</w:t>
      </w:r>
      <w:r w:rsidRPr="00953BDD">
        <w:rPr>
          <w:sz w:val="16"/>
        </w:rPr>
        <w:t xml:space="preserve"> This upward trajectory comes because eligible DREAMers will have a staggered entrance into the workforce, with many eligible youth still in elementary or secondary school at the time of passage. While studies by groups in favor of restricting immigration tend to take a snapshot view of the costs and benefits of immigrants at one specific point in time—usually finding high education costs from the children of immigrants—</w:t>
      </w:r>
      <w:r w:rsidRPr="00953BDD">
        <w:rPr>
          <w:rStyle w:val="StyleUnderline"/>
        </w:rPr>
        <w:t>our study finds that investments in these students will pay off greatly in the future</w:t>
      </w:r>
      <w:r w:rsidRPr="00953BDD">
        <w:rPr>
          <w:sz w:val="16"/>
        </w:rPr>
        <w:t xml:space="preserve">. </w:t>
      </w:r>
      <w:r w:rsidRPr="00953BDD">
        <w:rPr>
          <w:rStyle w:val="Emphasis"/>
        </w:rPr>
        <w:t>The passage of the DREAM Act</w:t>
      </w:r>
      <w:r w:rsidRPr="00953BDD">
        <w:rPr>
          <w:sz w:val="16"/>
        </w:rPr>
        <w:t xml:space="preserve"> (see text box below) </w:t>
      </w:r>
      <w:r w:rsidRPr="00953BDD">
        <w:rPr>
          <w:rStyle w:val="Emphasis"/>
        </w:rPr>
        <w:t>will ensure that a steady stream of people is able to</w:t>
      </w:r>
      <w:r w:rsidRPr="00953BDD">
        <w:rPr>
          <w:sz w:val="16"/>
        </w:rPr>
        <w:t xml:space="preserve"> attend college and </w:t>
      </w:r>
      <w:r w:rsidRPr="00953BDD">
        <w:rPr>
          <w:rStyle w:val="Emphasis"/>
        </w:rPr>
        <w:t>achieve better jobs</w:t>
      </w:r>
      <w:r w:rsidRPr="00953BDD">
        <w:rPr>
          <w:sz w:val="16"/>
        </w:rPr>
        <w:t>.</w:t>
      </w:r>
    </w:p>
    <w:p w14:paraId="600210AD" w14:textId="77777777" w:rsidR="001D06AB" w:rsidRPr="00D317B6" w:rsidRDefault="001D06AB" w:rsidP="001D06AB">
      <w:pPr>
        <w:pStyle w:val="Heading4"/>
        <w:rPr>
          <w:rStyle w:val="Style13ptBold"/>
          <w:b/>
        </w:rPr>
      </w:pPr>
      <w:r>
        <w:rPr>
          <w:rStyle w:val="Style13ptBold"/>
          <w:b/>
        </w:rPr>
        <w:t>The Dream Act restores economic growth --- increases labor supply and creates a skilled workforce</w:t>
      </w:r>
    </w:p>
    <w:p w14:paraId="4A469869" w14:textId="77777777" w:rsidR="001D06AB" w:rsidRPr="00D317B6" w:rsidRDefault="001D06AB" w:rsidP="001D06AB">
      <w:r>
        <w:rPr>
          <w:rStyle w:val="Style13ptBold"/>
        </w:rPr>
        <w:t xml:space="preserve">Severoni 16 </w:t>
      </w:r>
      <w:r w:rsidRPr="00D317B6">
        <w:t xml:space="preserve">(Edoardo, Master's candidate at the George Washington University, studying Security Policy Studies and concentrating on Security, “Immigrants can dream with the DREAM Act,” TheHill, 10/11, </w:t>
      </w:r>
      <w:hyperlink r:id="rId33" w:history="1">
        <w:r w:rsidRPr="00D317B6">
          <w:t>http://thehill.com/blogs/congress-blog/homeland-security/300357-immigrants-can-dream-with-the-dream-act</w:t>
        </w:r>
      </w:hyperlink>
      <w:r w:rsidRPr="00D317B6">
        <w:t>) ip</w:t>
      </w:r>
    </w:p>
    <w:p w14:paraId="1151CCA3" w14:textId="77777777" w:rsidR="001D06AB" w:rsidRDefault="001D06AB" w:rsidP="001D06AB">
      <w:pPr>
        <w:rPr>
          <w:rStyle w:val="Emphasis"/>
        </w:rPr>
      </w:pPr>
      <w:r w:rsidRPr="00D317B6">
        <w:rPr>
          <w:sz w:val="16"/>
        </w:rPr>
        <w:t xml:space="preserve">We are a nation of immigrants, yet our immigration system is broken. Employers game the system by hiring undocumented workers. Eleven million people live in the shadows. We need a better answer for our economy and country. </w:t>
      </w:r>
      <w:r w:rsidRPr="001F2640">
        <w:rPr>
          <w:rStyle w:val="StyleUnderline"/>
        </w:rPr>
        <w:t>We need to give undocumented immigrants the chance to contribute to America’s</w:t>
      </w:r>
      <w:r w:rsidRPr="00D317B6">
        <w:rPr>
          <w:sz w:val="16"/>
        </w:rPr>
        <w:t xml:space="preserve"> economy, </w:t>
      </w:r>
      <w:r w:rsidRPr="001F2640">
        <w:rPr>
          <w:rStyle w:val="StyleUnderline"/>
        </w:rPr>
        <w:t>workforce</w:t>
      </w:r>
      <w:r w:rsidRPr="00D317B6">
        <w:rPr>
          <w:sz w:val="16"/>
        </w:rPr>
        <w:t xml:space="preserve">, and military. We need </w:t>
      </w:r>
      <w:r w:rsidRPr="001F2640">
        <w:rPr>
          <w:rStyle w:val="StyleUnderline"/>
        </w:rPr>
        <w:t>The</w:t>
      </w:r>
      <w:r w:rsidRPr="00D317B6">
        <w:rPr>
          <w:sz w:val="16"/>
        </w:rPr>
        <w:t xml:space="preserve"> Development, Relief, and Education for Alien Minors (</w:t>
      </w:r>
      <w:r w:rsidRPr="001F2640">
        <w:rPr>
          <w:rStyle w:val="StyleUnderline"/>
        </w:rPr>
        <w:t>DREAM) Act.</w:t>
      </w:r>
      <w:r w:rsidRPr="00D317B6">
        <w:rPr>
          <w:sz w:val="16"/>
        </w:rPr>
        <w:t xml:space="preserve"> It </w:t>
      </w:r>
      <w:r w:rsidRPr="001F2640">
        <w:rPr>
          <w:rStyle w:val="StyleUnderline"/>
        </w:rPr>
        <w:t>will empower undocumented immigrants now living in the shadows, providing them an opportunity for citizenship and service.</w:t>
      </w:r>
      <w:r w:rsidRPr="00D317B6">
        <w:rPr>
          <w:sz w:val="16"/>
        </w:rPr>
        <w:t xml:space="preserve"> </w:t>
      </w:r>
      <w:r w:rsidRPr="001F2640">
        <w:rPr>
          <w:rStyle w:val="StyleUnderline"/>
        </w:rPr>
        <w:t>The DREAM Act is an investment in our own prosperity and future.</w:t>
      </w:r>
      <w:r>
        <w:rPr>
          <w:rStyle w:val="StyleUnderline"/>
        </w:rPr>
        <w:t xml:space="preserve"> </w:t>
      </w:r>
      <w:r w:rsidRPr="001F2640">
        <w:rPr>
          <w:rStyle w:val="StyleUnderline"/>
        </w:rPr>
        <w:t>The purpose of the DREAM Act is to give young illegal immigrants the opportunity to gain higher education instead of deportation</w:t>
      </w:r>
      <w:r w:rsidRPr="00D317B6">
        <w:rPr>
          <w:sz w:val="16"/>
        </w:rPr>
        <w:t xml:space="preserve">. Many are not even aware that they are illegal immigrants. They were brought in by their parents and have lived most of their lives in the U.S. The DREAM Act will lead to real progress for immigration reform. </w:t>
      </w:r>
      <w:r w:rsidRPr="001F2640">
        <w:rPr>
          <w:rStyle w:val="StyleUnderline"/>
        </w:rPr>
        <w:t>If the DREAM Act is approved, many young immigrants will have their status in the U.S. normalized</w:t>
      </w:r>
      <w:r w:rsidRPr="00D317B6">
        <w:rPr>
          <w:sz w:val="16"/>
        </w:rPr>
        <w:t xml:space="preserve">. </w:t>
      </w:r>
      <w:r w:rsidRPr="001F2640">
        <w:rPr>
          <w:rStyle w:val="StyleUnderline"/>
        </w:rPr>
        <w:t>Undocumented immigrants</w:t>
      </w:r>
      <w:r w:rsidRPr="00D317B6">
        <w:rPr>
          <w:sz w:val="16"/>
        </w:rPr>
        <w:t xml:space="preserve"> already pay large amounts of taxes each year, and have a large influence on the U.S. economy. They </w:t>
      </w:r>
      <w:r w:rsidRPr="001F2640">
        <w:rPr>
          <w:rStyle w:val="StyleUnderline"/>
        </w:rPr>
        <w:t>should have the same opportunities as everyone else does.</w:t>
      </w:r>
      <w:r>
        <w:rPr>
          <w:rStyle w:val="StyleUnderline"/>
        </w:rPr>
        <w:t xml:space="preserve"> </w:t>
      </w:r>
      <w:r w:rsidRPr="001F2640">
        <w:rPr>
          <w:rStyle w:val="StyleUnderline"/>
        </w:rPr>
        <w:t>The Dream Act is</w:t>
      </w:r>
      <w:r w:rsidRPr="00D317B6">
        <w:rPr>
          <w:sz w:val="16"/>
        </w:rPr>
        <w:t xml:space="preserve">: </w:t>
      </w:r>
      <w:r w:rsidRPr="001F2640">
        <w:rPr>
          <w:rStyle w:val="Emphasis"/>
        </w:rPr>
        <w:t>Good for our economy.</w:t>
      </w:r>
      <w:r w:rsidRPr="00D317B6">
        <w:rPr>
          <w:sz w:val="16"/>
        </w:rPr>
        <w:t xml:space="preserve"> O</w:t>
      </w:r>
      <w:r w:rsidRPr="001F2640">
        <w:rPr>
          <w:rStyle w:val="StyleUnderline"/>
        </w:rPr>
        <w:t>ur country will reap enormous benefits when the DREAM Act is finally enacted</w:t>
      </w:r>
      <w:r w:rsidRPr="00D317B6">
        <w:rPr>
          <w:sz w:val="16"/>
        </w:rPr>
        <w:t xml:space="preserve">. </w:t>
      </w:r>
      <w:r w:rsidRPr="001F2640">
        <w:rPr>
          <w:rStyle w:val="Emphasis"/>
        </w:rPr>
        <w:t>These DREAMers will be able to</w:t>
      </w:r>
      <w:r w:rsidRPr="00D317B6">
        <w:rPr>
          <w:sz w:val="16"/>
        </w:rPr>
        <w:t xml:space="preserve"> live up to their full potential and </w:t>
      </w:r>
      <w:r w:rsidRPr="001F2640">
        <w:rPr>
          <w:rStyle w:val="Emphasis"/>
        </w:rPr>
        <w:t>contribute to the economic growth.</w:t>
      </w:r>
      <w:r w:rsidRPr="00D317B6">
        <w:rPr>
          <w:sz w:val="16"/>
        </w:rPr>
        <w:t xml:space="preserve"> </w:t>
      </w:r>
      <w:r w:rsidRPr="001F2640">
        <w:rPr>
          <w:rStyle w:val="StyleUnderline"/>
        </w:rPr>
        <w:t>The Act will cut budget deficits by $1.4 billion and increase revenues by $2.3 billion over 10 years</w:t>
      </w:r>
      <w:r w:rsidRPr="00D317B6">
        <w:rPr>
          <w:sz w:val="16"/>
        </w:rPr>
        <w:t xml:space="preserve">. </w:t>
      </w:r>
      <w:r w:rsidRPr="001F2640">
        <w:rPr>
          <w:rStyle w:val="StyleUnderline"/>
        </w:rPr>
        <w:t>Students impacted by the Act could add between $1.4-$3.6 trillion in taxable income to our economy over the course of their careers.</w:t>
      </w:r>
      <w:r>
        <w:rPr>
          <w:rStyle w:val="StyleUnderline"/>
        </w:rPr>
        <w:t xml:space="preserve"> </w:t>
      </w:r>
      <w:r w:rsidRPr="00D317B6">
        <w:rPr>
          <w:sz w:val="16"/>
        </w:rPr>
        <w:t xml:space="preserve">Good for our security. In order for illegal immigrants to attain citizenship status there are mainly two choices: one is enrolling in a higher-level school for two years after high school, and the other is joining the military. The DREAM Act represents an opportunity to expand the military recruiting pool, and lift the quality of recruits. Many choose to take the military option as a form of gratitude by giving back to their country. </w:t>
      </w:r>
      <w:r w:rsidRPr="001F2640">
        <w:rPr>
          <w:rStyle w:val="Emphasis"/>
        </w:rPr>
        <w:t>Good for our workforce</w:t>
      </w:r>
      <w:r w:rsidRPr="00D317B6">
        <w:rPr>
          <w:sz w:val="16"/>
        </w:rPr>
        <w:t xml:space="preserve">. Approving </w:t>
      </w:r>
      <w:r w:rsidRPr="001F2640">
        <w:rPr>
          <w:rStyle w:val="StyleUnderline"/>
        </w:rPr>
        <w:t>the DREAM Act will create a more skilled workforce due to the requirement to finish high school and complete at least two years of college</w:t>
      </w:r>
      <w:r w:rsidRPr="00D317B6">
        <w:rPr>
          <w:sz w:val="16"/>
        </w:rPr>
        <w:t xml:space="preserve">. As </w:t>
      </w:r>
      <w:r w:rsidRPr="001F2640">
        <w:rPr>
          <w:rStyle w:val="StyleUnderline"/>
        </w:rPr>
        <w:t>the number of experienced and qualified people in the work force increases, so will economic growth and our global standing.</w:t>
      </w:r>
      <w:r>
        <w:rPr>
          <w:rStyle w:val="StyleUnderline"/>
        </w:rPr>
        <w:t xml:space="preserve"> </w:t>
      </w:r>
      <w:r w:rsidRPr="00D317B6">
        <w:rPr>
          <w:sz w:val="16"/>
        </w:rPr>
        <w:t xml:space="preserve">Critics say the DREAM Act will mean fewer jobs for U.S. born workers. Yet, in fact, </w:t>
      </w:r>
      <w:r w:rsidRPr="001F2640">
        <w:rPr>
          <w:rStyle w:val="Emphasis"/>
        </w:rPr>
        <w:t>immigration reform would lift growth.</w:t>
      </w:r>
      <w:r w:rsidRPr="00D317B6">
        <w:rPr>
          <w:sz w:val="16"/>
        </w:rPr>
        <w:t xml:space="preserve"> </w:t>
      </w:r>
      <w:r w:rsidRPr="001F2640">
        <w:rPr>
          <w:rStyle w:val="StyleUnderline"/>
        </w:rPr>
        <w:t>Businesses created by immigrants create jobs and bring more customers, generating more revenue for local governments and resources for communities.</w:t>
      </w:r>
      <w:r w:rsidRPr="00D317B6">
        <w:rPr>
          <w:sz w:val="16"/>
        </w:rPr>
        <w:t xml:space="preserve"> Immigrants founded more than 40 percent of U.S. Fortune 500 companies, a good example of why </w:t>
      </w:r>
      <w:r w:rsidRPr="00D317B6">
        <w:rPr>
          <w:rStyle w:val="Emphasis"/>
        </w:rPr>
        <w:t>high-skilled immigrants are essential to growth.</w:t>
      </w:r>
    </w:p>
    <w:p w14:paraId="0A24508D" w14:textId="77777777" w:rsidR="001D06AB" w:rsidRDefault="001D06AB" w:rsidP="001D06AB">
      <w:pPr>
        <w:pStyle w:val="Heading4"/>
      </w:pPr>
      <w:r>
        <w:t xml:space="preserve">Legalization increases opportunities for immigrants who were previously not on the job market  </w:t>
      </w:r>
    </w:p>
    <w:p w14:paraId="2E32E1B4" w14:textId="77777777" w:rsidR="001D06AB" w:rsidRPr="00482768" w:rsidRDefault="001D06AB" w:rsidP="001D06AB">
      <w:r>
        <w:rPr>
          <w:rStyle w:val="Style13ptBold"/>
        </w:rPr>
        <w:t xml:space="preserve">Bansak 16 </w:t>
      </w:r>
      <w:r w:rsidRPr="00482768">
        <w:t>(Cynthia, Associate Professor of Economics at St. Lawrence University, holds a BA in Economics from Yale University and an MA and PhD in Economics from the University of California, San Diego, “Legalizing undocumented immigrants,” IZA World Labor,</w:t>
      </w:r>
      <w:r>
        <w:t xml:space="preserve"> </w:t>
      </w:r>
      <w:hyperlink r:id="rId34" w:history="1">
        <w:r w:rsidRPr="00202337">
          <w:rPr>
            <w:rStyle w:val="Hyperlink"/>
          </w:rPr>
          <w:t>https://wol.iza.org/uploads/articles/245/pdfs/legalizing-undocumented-immigrants.pdf</w:t>
        </w:r>
      </w:hyperlink>
      <w:r w:rsidRPr="00482768">
        <w:t>)</w:t>
      </w:r>
      <w:r>
        <w:t xml:space="preserve"> ip</w:t>
      </w:r>
    </w:p>
    <w:p w14:paraId="71097DDF" w14:textId="77777777" w:rsidR="001D06AB" w:rsidRDefault="001D06AB" w:rsidP="001D06AB">
      <w:pPr>
        <w:rPr>
          <w:sz w:val="16"/>
        </w:rPr>
      </w:pPr>
      <w:r w:rsidRPr="0007739A">
        <w:rPr>
          <w:sz w:val="16"/>
        </w:rPr>
        <w:t xml:space="preserve">Under certain assumptions, neoclassical </w:t>
      </w:r>
      <w:r w:rsidRPr="00F012A1">
        <w:rPr>
          <w:rStyle w:val="StyleUnderline"/>
        </w:rPr>
        <w:t>economic theory predicts that legalization will</w:t>
      </w:r>
      <w:r>
        <w:rPr>
          <w:rStyle w:val="StyleUnderline"/>
        </w:rPr>
        <w:t xml:space="preserve"> </w:t>
      </w:r>
      <w:r w:rsidRPr="00F012A1">
        <w:rPr>
          <w:rStyle w:val="StyleUnderline"/>
        </w:rPr>
        <w:t>improve job matches, increase labor mobility, and result in higher earnings of newly legalized</w:t>
      </w:r>
      <w:r>
        <w:rPr>
          <w:rStyle w:val="StyleUnderline"/>
        </w:rPr>
        <w:t xml:space="preserve"> </w:t>
      </w:r>
      <w:r w:rsidRPr="00F012A1">
        <w:rPr>
          <w:rStyle w:val="StyleUnderline"/>
        </w:rPr>
        <w:t>immigrants by allowing them to come out of the shadows.</w:t>
      </w:r>
      <w:r w:rsidRPr="0007739A">
        <w:rPr>
          <w:sz w:val="16"/>
        </w:rPr>
        <w:t xml:space="preserve"> </w:t>
      </w:r>
      <w:r w:rsidRPr="00F012A1">
        <w:rPr>
          <w:rStyle w:val="Emphasis"/>
        </w:rPr>
        <w:t>Previously undocumented</w:t>
      </w:r>
      <w:r>
        <w:rPr>
          <w:rStyle w:val="Emphasis"/>
        </w:rPr>
        <w:t xml:space="preserve"> </w:t>
      </w:r>
      <w:r w:rsidRPr="00F012A1">
        <w:rPr>
          <w:rStyle w:val="Emphasis"/>
        </w:rPr>
        <w:t xml:space="preserve">immigrants would </w:t>
      </w:r>
      <w:r w:rsidRPr="0007739A">
        <w:rPr>
          <w:sz w:val="16"/>
        </w:rPr>
        <w:t xml:space="preserve">thus </w:t>
      </w:r>
      <w:r w:rsidRPr="00F012A1">
        <w:rPr>
          <w:rStyle w:val="Emphasis"/>
        </w:rPr>
        <w:t>have more job opportunities</w:t>
      </w:r>
      <w:r w:rsidRPr="0007739A">
        <w:rPr>
          <w:sz w:val="16"/>
        </w:rPr>
        <w:t xml:space="preserve">, </w:t>
      </w:r>
      <w:r w:rsidRPr="00F012A1">
        <w:rPr>
          <w:rStyle w:val="StyleUnderline"/>
        </w:rPr>
        <w:t>as evidenced by higher reservation wages</w:t>
      </w:r>
      <w:r w:rsidRPr="0007739A">
        <w:rPr>
          <w:sz w:val="16"/>
        </w:rPr>
        <w:t xml:space="preserve"> (the lowest wage at which someone is willing to take a job) </w:t>
      </w:r>
      <w:r w:rsidRPr="00F012A1">
        <w:rPr>
          <w:rStyle w:val="Emphasis"/>
        </w:rPr>
        <w:t>and a stronger incentive to invest</w:t>
      </w:r>
      <w:r>
        <w:rPr>
          <w:rStyle w:val="Emphasis"/>
        </w:rPr>
        <w:t xml:space="preserve"> </w:t>
      </w:r>
      <w:r w:rsidRPr="00F012A1">
        <w:rPr>
          <w:rStyle w:val="Emphasis"/>
        </w:rPr>
        <w:t>in education and language skills.</w:t>
      </w:r>
      <w:r>
        <w:rPr>
          <w:rStyle w:val="Emphasis"/>
        </w:rPr>
        <w:t xml:space="preserve"> </w:t>
      </w:r>
      <w:r w:rsidRPr="0007739A">
        <w:rPr>
          <w:sz w:val="16"/>
        </w:rPr>
        <w:t xml:space="preserve">In a labor-leisure choice model, legalization may have several potential outcomes on wages and employment, depending on skill level and preferences. In one potential outcome, </w:t>
      </w:r>
      <w:r w:rsidRPr="00F012A1">
        <w:rPr>
          <w:rStyle w:val="StyleUnderline"/>
        </w:rPr>
        <w:t>a newly</w:t>
      </w:r>
      <w:r>
        <w:rPr>
          <w:rStyle w:val="StyleUnderline"/>
        </w:rPr>
        <w:t xml:space="preserve"> </w:t>
      </w:r>
      <w:r w:rsidRPr="00F012A1">
        <w:rPr>
          <w:rStyle w:val="StyleUnderline"/>
        </w:rPr>
        <w:t>legalized worker who stays employed may earn higher wages after legalization</w:t>
      </w:r>
      <w:r w:rsidRPr="0007739A">
        <w:rPr>
          <w:sz w:val="16"/>
        </w:rPr>
        <w:t xml:space="preserve">. </w:t>
      </w:r>
      <w:r w:rsidRPr="00F012A1">
        <w:rPr>
          <w:rStyle w:val="StyleUnderline"/>
        </w:rPr>
        <w:t>This outcome</w:t>
      </w:r>
      <w:r>
        <w:rPr>
          <w:rStyle w:val="StyleUnderline"/>
        </w:rPr>
        <w:t xml:space="preserve"> </w:t>
      </w:r>
      <w:r w:rsidRPr="00F012A1">
        <w:rPr>
          <w:rStyle w:val="StyleUnderline"/>
        </w:rPr>
        <w:t>could result from increased bargaining power at a current job as employers are faced with</w:t>
      </w:r>
      <w:r>
        <w:rPr>
          <w:rStyle w:val="StyleUnderline"/>
        </w:rPr>
        <w:t xml:space="preserve"> </w:t>
      </w:r>
      <w:r w:rsidRPr="00F012A1">
        <w:rPr>
          <w:rStyle w:val="StyleUnderline"/>
        </w:rPr>
        <w:t>meeting legal employment practices.</w:t>
      </w:r>
      <w:r w:rsidRPr="0007739A">
        <w:rPr>
          <w:sz w:val="16"/>
        </w:rPr>
        <w:t xml:space="preserve"> In addition, </w:t>
      </w:r>
      <w:r w:rsidRPr="00F012A1">
        <w:rPr>
          <w:rStyle w:val="StyleUnderline"/>
        </w:rPr>
        <w:t>newly legalized workers may increase their</w:t>
      </w:r>
      <w:r>
        <w:rPr>
          <w:rStyle w:val="StyleUnderline"/>
        </w:rPr>
        <w:t xml:space="preserve"> </w:t>
      </w:r>
      <w:r w:rsidRPr="00F012A1">
        <w:rPr>
          <w:rStyle w:val="StyleUnderline"/>
        </w:rPr>
        <w:t>search efforts and move to higher paying jobs and jobs that better reward their skills</w:t>
      </w:r>
      <w:r w:rsidRPr="0007739A">
        <w:rPr>
          <w:sz w:val="16"/>
        </w:rPr>
        <w:t xml:space="preserve">. Second, some newly legalized workers may become eligible for government benefits, which could encourage them to stop working or to work less and consume more leisure time, thanks to the higher wages earned on the job. Other legalized workers may search more intensively for a job while receiving social welfare benefits or choose to stay at home to care for their family while a spouse continues to work. Whether the exit from employment is permanent or temporary may be determined by the skill level and household responsibilities of the newly legalized worker [5]. Third, some </w:t>
      </w:r>
      <w:r w:rsidRPr="00F012A1">
        <w:rPr>
          <w:rStyle w:val="Emphasis"/>
        </w:rPr>
        <w:t>previously non-working immigrants may join the labor market after being</w:t>
      </w:r>
      <w:r>
        <w:rPr>
          <w:rStyle w:val="Emphasis"/>
        </w:rPr>
        <w:t xml:space="preserve"> </w:t>
      </w:r>
      <w:r w:rsidRPr="00F012A1">
        <w:rPr>
          <w:rStyle w:val="Emphasis"/>
        </w:rPr>
        <w:t>legalized</w:t>
      </w:r>
      <w:r w:rsidRPr="0007739A">
        <w:rPr>
          <w:sz w:val="16"/>
        </w:rPr>
        <w:t xml:space="preserve">. </w:t>
      </w:r>
      <w:r w:rsidRPr="0007739A">
        <w:rPr>
          <w:rStyle w:val="StyleUnderline"/>
        </w:rPr>
        <w:t>This is more likely to occur in the case of refugees and of migrants reuniting with</w:t>
      </w:r>
      <w:r>
        <w:rPr>
          <w:rStyle w:val="StyleUnderline"/>
        </w:rPr>
        <w:t xml:space="preserve"> </w:t>
      </w:r>
      <w:r w:rsidRPr="0007739A">
        <w:rPr>
          <w:rStyle w:val="StyleUnderline"/>
        </w:rPr>
        <w:t>family members than in the case of people who had migrated earlier for economic reasons.</w:t>
      </w:r>
      <w:r>
        <w:rPr>
          <w:rStyle w:val="StyleUnderline"/>
        </w:rPr>
        <w:t xml:space="preserve"> </w:t>
      </w:r>
      <w:r w:rsidRPr="0007739A">
        <w:rPr>
          <w:sz w:val="16"/>
        </w:rPr>
        <w:t>Taken together, these three potential outcomes suggest that the actual impact on the overall labor supply and wages depends on a complex interplay of forces and on the size of the various transmission mechanisms.</w:t>
      </w:r>
    </w:p>
    <w:p w14:paraId="142EB8CB" w14:textId="77777777" w:rsidR="001D06AB" w:rsidRPr="001F2640" w:rsidRDefault="001D06AB" w:rsidP="001D06AB"/>
    <w:p w14:paraId="5F74030F" w14:textId="77777777" w:rsidR="001D06AB" w:rsidRDefault="001D06AB" w:rsidP="001D06AB">
      <w:pPr>
        <w:pStyle w:val="Heading3"/>
        <w:rPr>
          <w:rStyle w:val="Style13ptBold"/>
          <w:b/>
          <w:sz w:val="32"/>
          <w:u w:val="single"/>
        </w:rPr>
      </w:pPr>
      <w:r>
        <w:rPr>
          <w:rStyle w:val="Style13ptBold"/>
          <w:b/>
          <w:sz w:val="32"/>
          <w:u w:val="single"/>
        </w:rPr>
        <w:t>Solvency – Agriculture</w:t>
      </w:r>
    </w:p>
    <w:p w14:paraId="00A642F3" w14:textId="77777777" w:rsidR="001D06AB" w:rsidRPr="00AE295C" w:rsidRDefault="001D06AB" w:rsidP="001D06AB">
      <w:pPr>
        <w:pStyle w:val="Heading4"/>
      </w:pPr>
      <w:r>
        <w:t>The Dream Act boosts the farm industry</w:t>
      </w:r>
    </w:p>
    <w:p w14:paraId="0563185B" w14:textId="77777777" w:rsidR="001D06AB" w:rsidRPr="00AE295C" w:rsidRDefault="001D06AB" w:rsidP="001D06AB">
      <w:r>
        <w:rPr>
          <w:rStyle w:val="Style13ptBold"/>
        </w:rPr>
        <w:t xml:space="preserve">Vilsack 10 </w:t>
      </w:r>
      <w:r w:rsidRPr="00AE295C">
        <w:t xml:space="preserve">(Tom, served as the United States Secretary of Agriculture from 2009 until 2017, “The DREAM Act for Our Rural Communities and Our Nation,” The White House, 12/16, </w:t>
      </w:r>
      <w:hyperlink r:id="rId35" w:history="1">
        <w:r w:rsidRPr="00AE295C">
          <w:t>https://obamawhitehouse.archives.gov/blog/2010/12/16/dream-act-our-rural-communities-and-our-nation</w:t>
        </w:r>
      </w:hyperlink>
      <w:r w:rsidRPr="00AE295C">
        <w:t>) ip</w:t>
      </w:r>
    </w:p>
    <w:p w14:paraId="45AA17C0" w14:textId="77777777" w:rsidR="001D06AB" w:rsidRPr="00AE295C" w:rsidRDefault="001D06AB" w:rsidP="001D06AB">
      <w:pPr>
        <w:rPr>
          <w:sz w:val="16"/>
        </w:rPr>
      </w:pPr>
      <w:r w:rsidRPr="0059282F">
        <w:rPr>
          <w:rStyle w:val="StyleUnderline"/>
        </w:rPr>
        <w:t>To reap the benefits they will offer our nation</w:t>
      </w:r>
      <w:r w:rsidRPr="0059282F">
        <w:rPr>
          <w:sz w:val="16"/>
        </w:rPr>
        <w:t xml:space="preserve"> – and give them the fair shake they deserve – </w:t>
      </w:r>
      <w:r w:rsidRPr="0059282F">
        <w:rPr>
          <w:rStyle w:val="StyleUnderline"/>
        </w:rPr>
        <w:t>Congress should pass the DREAM Act</w:t>
      </w:r>
      <w:r w:rsidRPr="0059282F">
        <w:rPr>
          <w:sz w:val="16"/>
        </w:rPr>
        <w:t xml:space="preserve">, </w:t>
      </w:r>
      <w:r w:rsidRPr="0059282F">
        <w:rPr>
          <w:rStyle w:val="StyleUnderline"/>
        </w:rPr>
        <w:t>which allows the best and the brightest young people to earn their legal status</w:t>
      </w:r>
      <w:r w:rsidRPr="0059282F">
        <w:rPr>
          <w:sz w:val="16"/>
        </w:rPr>
        <w:t xml:space="preserve"> after a rigorous process. Only children who arrived before they were 16, get a high school degree, and complete two years of college or join the military will qualify for the DREAM Act. The U.S. House of Representatives approved the measure last week in a bipartisan vote that included the support of eight Republicans. Now all eyes are on the Senate. Our </w:t>
      </w:r>
      <w:r w:rsidRPr="0059282F">
        <w:rPr>
          <w:rStyle w:val="StyleUnderline"/>
        </w:rPr>
        <w:t>rural communities have a particular stake in this legislation</w:t>
      </w:r>
      <w:r w:rsidRPr="0059282F">
        <w:rPr>
          <w:sz w:val="16"/>
        </w:rPr>
        <w:t xml:space="preserve">. </w:t>
      </w:r>
      <w:r w:rsidRPr="0059282F">
        <w:rPr>
          <w:rStyle w:val="StyleUnderline"/>
        </w:rPr>
        <w:t>Far too many are losing population.</w:t>
      </w:r>
      <w:r>
        <w:rPr>
          <w:rStyle w:val="StyleUnderline"/>
        </w:rPr>
        <w:t xml:space="preserve"> </w:t>
      </w:r>
      <w:r w:rsidRPr="0059282F">
        <w:rPr>
          <w:rStyle w:val="StyleUnderline"/>
        </w:rPr>
        <w:t>And many of the best minds in their high school classes choose to pursue opportunities away from home.</w:t>
      </w:r>
      <w:r w:rsidRPr="0059282F">
        <w:rPr>
          <w:sz w:val="16"/>
        </w:rPr>
        <w:t xml:space="preserve"> </w:t>
      </w:r>
      <w:r w:rsidRPr="0059282F">
        <w:rPr>
          <w:rStyle w:val="Emphasis"/>
        </w:rPr>
        <w:t>Think of the message we can send to the children of immigrant farm workers</w:t>
      </w:r>
      <w:r w:rsidRPr="0059282F">
        <w:rPr>
          <w:sz w:val="16"/>
        </w:rPr>
        <w:t xml:space="preserve"> – for example – </w:t>
      </w:r>
      <w:r w:rsidRPr="0059282F">
        <w:rPr>
          <w:rStyle w:val="StyleUnderline"/>
        </w:rPr>
        <w:t>by inviting them to be active and productive citizens in the rural communities</w:t>
      </w:r>
      <w:r w:rsidRPr="0059282F">
        <w:rPr>
          <w:sz w:val="16"/>
        </w:rPr>
        <w:t xml:space="preserve"> where they grew up. </w:t>
      </w:r>
      <w:r w:rsidRPr="0059282F">
        <w:rPr>
          <w:rStyle w:val="Emphasis"/>
        </w:rPr>
        <w:t>They might become future partners of USDA and make the transition from farm workers to farm owners who help feed this nation</w:t>
      </w:r>
      <w:r w:rsidRPr="0059282F">
        <w:rPr>
          <w:sz w:val="16"/>
        </w:rPr>
        <w:t>. The values they learned in rural America – the importance of hard work and of giving back – may lead them to be a teacher, an entrepreneur, or ser</w:t>
      </w:r>
      <w:r>
        <w:rPr>
          <w:sz w:val="16"/>
        </w:rPr>
        <w:t xml:space="preserve">ve our nation in the military. </w:t>
      </w:r>
      <w:r w:rsidRPr="00AE295C">
        <w:rPr>
          <w:rStyle w:val="Emphasis"/>
        </w:rPr>
        <w:t xml:space="preserve">We must </w:t>
      </w:r>
      <w:r w:rsidRPr="00AE295C">
        <w:rPr>
          <w:sz w:val="16"/>
          <w:szCs w:val="16"/>
        </w:rPr>
        <w:t>act now. Rural America and the nation should not have to wait any longer. We should not punish children and young adults for decisions their parents made – our values and our best interests tell us otherwise</w:t>
      </w:r>
      <w:r w:rsidRPr="00AE295C">
        <w:rPr>
          <w:sz w:val="16"/>
        </w:rPr>
        <w:t xml:space="preserve">. The Obama administration will continue to </w:t>
      </w:r>
      <w:r w:rsidRPr="00AE295C">
        <w:rPr>
          <w:rStyle w:val="Emphasis"/>
        </w:rPr>
        <w:t>fight for a comprehensive immigration</w:t>
      </w:r>
      <w:r w:rsidRPr="00AE295C">
        <w:rPr>
          <w:sz w:val="16"/>
        </w:rPr>
        <w:t xml:space="preserve"> solution that includes AgJobs </w:t>
      </w:r>
      <w:r w:rsidRPr="00AE295C">
        <w:rPr>
          <w:rStyle w:val="Emphasis"/>
        </w:rPr>
        <w:t>and a stable workforce for our farms</w:t>
      </w:r>
      <w:r w:rsidRPr="00AE295C">
        <w:rPr>
          <w:sz w:val="16"/>
        </w:rPr>
        <w:t xml:space="preserve">. But in the meantime, </w:t>
      </w:r>
      <w:r w:rsidRPr="00AE295C">
        <w:rPr>
          <w:rStyle w:val="StyleUnderline"/>
        </w:rPr>
        <w:t xml:space="preserve">the DREAM Act embodies </w:t>
      </w:r>
      <w:r w:rsidRPr="00AE295C">
        <w:rPr>
          <w:sz w:val="16"/>
        </w:rPr>
        <w:t xml:space="preserve">many of </w:t>
      </w:r>
      <w:r w:rsidRPr="00AE295C">
        <w:rPr>
          <w:rStyle w:val="StyleUnderline"/>
        </w:rPr>
        <w:t>those</w:t>
      </w:r>
      <w:r w:rsidRPr="00AE295C">
        <w:rPr>
          <w:sz w:val="16"/>
        </w:rPr>
        <w:t xml:space="preserve"> same </w:t>
      </w:r>
      <w:r w:rsidRPr="00AE295C">
        <w:rPr>
          <w:rStyle w:val="StyleUnderline"/>
        </w:rPr>
        <w:t>values</w:t>
      </w:r>
      <w:r w:rsidRPr="00AE295C">
        <w:rPr>
          <w:sz w:val="16"/>
        </w:rPr>
        <w:t xml:space="preserve"> – </w:t>
      </w:r>
      <w:r w:rsidRPr="00AE295C">
        <w:rPr>
          <w:rStyle w:val="StyleUnderline"/>
        </w:rPr>
        <w:t xml:space="preserve">by giving folks the opportunity they deserve to work hard, </w:t>
      </w:r>
      <w:r w:rsidRPr="00AE295C">
        <w:rPr>
          <w:sz w:val="16"/>
        </w:rPr>
        <w:t>strengthen our economy, and contribute to our great nation.</w:t>
      </w:r>
    </w:p>
    <w:p w14:paraId="295E0B08" w14:textId="77777777" w:rsidR="001D06AB" w:rsidRDefault="001D06AB" w:rsidP="001D06AB">
      <w:pPr>
        <w:pStyle w:val="Heading3"/>
        <w:rPr>
          <w:rStyle w:val="Style13ptBold"/>
          <w:b/>
          <w:sz w:val="32"/>
          <w:u w:val="single"/>
        </w:rPr>
      </w:pPr>
      <w:r>
        <w:rPr>
          <w:rStyle w:val="Style13ptBold"/>
          <w:b/>
          <w:sz w:val="32"/>
          <w:u w:val="single"/>
        </w:rPr>
        <w:t>Solvency – Soft Power</w:t>
      </w:r>
    </w:p>
    <w:p w14:paraId="17DA0A2D" w14:textId="77777777" w:rsidR="001D06AB" w:rsidRPr="00C36993" w:rsidRDefault="001D06AB" w:rsidP="001D06AB">
      <w:pPr>
        <w:pStyle w:val="Heading4"/>
      </w:pPr>
      <w:r>
        <w:t>Increasing immigration protections through Dream Act upholds international human rights norms</w:t>
      </w:r>
    </w:p>
    <w:p w14:paraId="22C512C7" w14:textId="77777777" w:rsidR="001D06AB" w:rsidRPr="00824110" w:rsidRDefault="001D06AB" w:rsidP="001D06AB">
      <w:r>
        <w:rPr>
          <w:rStyle w:val="Style13ptBold"/>
        </w:rPr>
        <w:t xml:space="preserve">Ginatta 10 </w:t>
      </w:r>
      <w:r w:rsidRPr="00824110">
        <w:t xml:space="preserve">(Antonio, advocacy director at the US program for Human Rights Watch, “US: Senate Should Pass the DREAM Act,” Human Rights Watch, 11/29. </w:t>
      </w:r>
      <w:hyperlink r:id="rId36" w:history="1">
        <w:r w:rsidRPr="008D1758">
          <w:rPr>
            <w:rStyle w:val="Hyperlink"/>
          </w:rPr>
          <w:t>https://www.hrw.org/news/2010/11/29/us-senate-should-pass-dream-act</w:t>
        </w:r>
      </w:hyperlink>
      <w:r w:rsidRPr="00824110">
        <w:t>)</w:t>
      </w:r>
      <w:r>
        <w:t xml:space="preserve"> ip</w:t>
      </w:r>
    </w:p>
    <w:p w14:paraId="7D6E1922" w14:textId="77777777" w:rsidR="001D06AB" w:rsidRPr="00071096" w:rsidRDefault="001D06AB" w:rsidP="001D06AB">
      <w:pPr>
        <w:rPr>
          <w:sz w:val="16"/>
        </w:rPr>
      </w:pPr>
      <w:r w:rsidRPr="00071096">
        <w:rPr>
          <w:sz w:val="16"/>
        </w:rPr>
        <w:t xml:space="preserve">I am writing to express Human Rights Watch's support for passage of the Development, Relief, and Education for Alien Minors Act (DREAM Act). </w:t>
      </w:r>
      <w:r w:rsidRPr="00AE295C">
        <w:rPr>
          <w:rStyle w:val="StyleUnderline"/>
        </w:rPr>
        <w:t>The DREAM Act would offer</w:t>
      </w:r>
      <w:r w:rsidRPr="00071096">
        <w:rPr>
          <w:sz w:val="16"/>
        </w:rPr>
        <w:t xml:space="preserve"> conditional </w:t>
      </w:r>
      <w:r w:rsidRPr="00AE295C">
        <w:rPr>
          <w:rStyle w:val="StyleUnderline"/>
        </w:rPr>
        <w:t>lawful permanent residence status to people who entered the United States as children</w:t>
      </w:r>
      <w:r w:rsidRPr="00071096">
        <w:rPr>
          <w:sz w:val="16"/>
        </w:rPr>
        <w:t xml:space="preserve">, lived in the US for at least five years, are of good moral character, and have been admitted to an institution of higher education, graduated high school, or received a GED. The conditional nature of the lawful permanent residence ends with proof of two years of higher education or two years of military service. </w:t>
      </w:r>
      <w:r w:rsidRPr="00AE295C">
        <w:rPr>
          <w:rStyle w:val="StyleUnderline"/>
        </w:rPr>
        <w:t>International law recognizes the prerogative of every</w:t>
      </w:r>
      <w:r w:rsidRPr="00071096">
        <w:rPr>
          <w:sz w:val="16"/>
        </w:rPr>
        <w:t xml:space="preserve"> sovereign </w:t>
      </w:r>
      <w:r w:rsidRPr="00071096">
        <w:rPr>
          <w:rStyle w:val="StyleUnderline"/>
        </w:rPr>
        <w:t>state to determine who is allowed entry into its country and for how long</w:t>
      </w:r>
      <w:r w:rsidRPr="00071096">
        <w:rPr>
          <w:sz w:val="16"/>
        </w:rPr>
        <w:t xml:space="preserve">. Each day, the US government makes thousands of decisions concerning the deportation of individuals, at times causing needless harm to children of immigrants with longstanding ties to the United States. </w:t>
      </w:r>
      <w:r w:rsidRPr="00071096">
        <w:rPr>
          <w:rStyle w:val="StyleUnderline"/>
        </w:rPr>
        <w:t>Passing the DREAM Act would</w:t>
      </w:r>
      <w:r w:rsidRPr="00071096">
        <w:rPr>
          <w:sz w:val="16"/>
        </w:rPr>
        <w:t xml:space="preserve"> at the same time both </w:t>
      </w:r>
      <w:r w:rsidRPr="00071096">
        <w:rPr>
          <w:rStyle w:val="StyleUnderline"/>
        </w:rPr>
        <w:t>respect the sovereign prerogative of the United States</w:t>
      </w:r>
      <w:r w:rsidRPr="00071096">
        <w:rPr>
          <w:sz w:val="16"/>
        </w:rPr>
        <w:t xml:space="preserve"> on immigration </w:t>
      </w:r>
      <w:r w:rsidRPr="00071096">
        <w:rPr>
          <w:rStyle w:val="StyleUnderline"/>
        </w:rPr>
        <w:t xml:space="preserve">and improve the likelihood that those decisions are made in a manner that promotes fundamental human rights </w:t>
      </w:r>
      <w:r w:rsidRPr="00071096">
        <w:rPr>
          <w:sz w:val="16"/>
        </w:rPr>
        <w:t xml:space="preserve">recognized by the United States. </w:t>
      </w:r>
      <w:r w:rsidRPr="00071096">
        <w:rPr>
          <w:rStyle w:val="Emphasis"/>
        </w:rPr>
        <w:t>Passage of the DREAM Act furthers the commitment of the U</w:t>
      </w:r>
      <w:r w:rsidRPr="00071096">
        <w:rPr>
          <w:sz w:val="16"/>
        </w:rPr>
        <w:t xml:space="preserve">nited </w:t>
      </w:r>
      <w:r w:rsidRPr="00071096">
        <w:rPr>
          <w:rStyle w:val="Emphasis"/>
        </w:rPr>
        <w:t>S</w:t>
      </w:r>
      <w:r w:rsidRPr="00071096">
        <w:rPr>
          <w:sz w:val="16"/>
        </w:rPr>
        <w:t xml:space="preserve">tates </w:t>
      </w:r>
      <w:r w:rsidRPr="00071096">
        <w:rPr>
          <w:rStyle w:val="Emphasis"/>
        </w:rPr>
        <w:t>to protect the human rights of immigrants brought to the country as children</w:t>
      </w:r>
      <w:r w:rsidRPr="00071096">
        <w:rPr>
          <w:sz w:val="16"/>
        </w:rPr>
        <w:t xml:space="preserve">. </w:t>
      </w:r>
      <w:r w:rsidRPr="00071096">
        <w:rPr>
          <w:rStyle w:val="StyleUnderline"/>
        </w:rPr>
        <w:t>It represents a choice by the US to protect long-residing immigrant youth from adverse government action</w:t>
      </w:r>
      <w:r w:rsidRPr="00071096">
        <w:rPr>
          <w:sz w:val="16"/>
        </w:rPr>
        <w:t xml:space="preserve"> based on the acts of their parents. </w:t>
      </w:r>
      <w:r w:rsidRPr="00071096">
        <w:rPr>
          <w:rStyle w:val="StyleUnderline"/>
        </w:rPr>
        <w:t>It would help to shield eligible youth from violence and abusive treatment for which the authorities often provide little protection</w:t>
      </w:r>
      <w:r w:rsidRPr="00071096">
        <w:rPr>
          <w:sz w:val="16"/>
        </w:rPr>
        <w:t xml:space="preserve">. And it would recognize the strong community ties of youth and respect their family ties, goals long supported by the US. Protect the Rights of Children Under current immigration law regulating deportation, the US often severs a long-resident immigrant child from his cultural, family, educational, social, and religious roots in the US on the basis of the act of a parent. </w:t>
      </w:r>
      <w:r w:rsidRPr="00071096">
        <w:rPr>
          <w:rStyle w:val="StyleUnderline"/>
        </w:rPr>
        <w:t>Article 2</w:t>
      </w:r>
      <w:r w:rsidRPr="00071096">
        <w:rPr>
          <w:sz w:val="16"/>
        </w:rPr>
        <w:t xml:space="preserve">(2) </w:t>
      </w:r>
      <w:r w:rsidRPr="00071096">
        <w:rPr>
          <w:rStyle w:val="StyleUnderline"/>
        </w:rPr>
        <w:t>of the Convention on the Rights of the Child</w:t>
      </w:r>
      <w:r w:rsidRPr="00071096">
        <w:rPr>
          <w:sz w:val="16"/>
        </w:rPr>
        <w:t>, to which the US is a signatory, pro</w:t>
      </w:r>
      <w:r w:rsidRPr="00071096">
        <w:rPr>
          <w:rStyle w:val="StyleUnderline"/>
        </w:rPr>
        <w:t>vides that children are to be "protected against all forms of ... punishment" on the basis of the status or activities of the child's parents, legal guardians, or family members.</w:t>
      </w:r>
      <w:r w:rsidRPr="00071096">
        <w:rPr>
          <w:sz w:val="16"/>
        </w:rPr>
        <w:t xml:space="preserve">[1] For </w:t>
      </w:r>
      <w:r w:rsidRPr="00071096">
        <w:rPr>
          <w:rStyle w:val="StyleUnderline"/>
        </w:rPr>
        <w:t xml:space="preserve">children eligible for the DREAM Act, the person deciding to enter the country without authorization is </w:t>
      </w:r>
      <w:r w:rsidRPr="00071096">
        <w:rPr>
          <w:sz w:val="16"/>
        </w:rPr>
        <w:t xml:space="preserve">overwhelmingly </w:t>
      </w:r>
      <w:r w:rsidRPr="00071096">
        <w:rPr>
          <w:rStyle w:val="StyleUnderline"/>
        </w:rPr>
        <w:t>the parent, not the child.</w:t>
      </w:r>
      <w:r w:rsidRPr="00071096">
        <w:rPr>
          <w:sz w:val="16"/>
        </w:rPr>
        <w:t xml:space="preserve"> </w:t>
      </w:r>
      <w:r w:rsidRPr="00071096">
        <w:rPr>
          <w:rStyle w:val="StyleUnderline"/>
        </w:rPr>
        <w:t>The DREAM Act reforms US immigration policy so that it takes into account the best interests of youth</w:t>
      </w:r>
      <w:r w:rsidRPr="00071096">
        <w:rPr>
          <w:sz w:val="16"/>
        </w:rPr>
        <w:t xml:space="preserve"> long-residing in the country. Protect Youth from Violence and Abusive Treatment </w:t>
      </w:r>
      <w:r w:rsidRPr="00071096">
        <w:rPr>
          <w:rStyle w:val="StyleUnderline"/>
        </w:rPr>
        <w:t>H</w:t>
      </w:r>
      <w:r w:rsidRPr="00071096">
        <w:rPr>
          <w:sz w:val="16"/>
        </w:rPr>
        <w:t xml:space="preserve">uman </w:t>
      </w:r>
      <w:r w:rsidRPr="00071096">
        <w:rPr>
          <w:rStyle w:val="StyleUnderline"/>
        </w:rPr>
        <w:t>R</w:t>
      </w:r>
      <w:r w:rsidRPr="00071096">
        <w:rPr>
          <w:sz w:val="16"/>
        </w:rPr>
        <w:t xml:space="preserve">ights </w:t>
      </w:r>
      <w:r w:rsidRPr="00071096">
        <w:rPr>
          <w:rStyle w:val="StyleUnderline"/>
        </w:rPr>
        <w:t>W</w:t>
      </w:r>
      <w:r w:rsidRPr="00071096">
        <w:rPr>
          <w:sz w:val="16"/>
        </w:rPr>
        <w:t xml:space="preserve">atch </w:t>
      </w:r>
      <w:r w:rsidRPr="00071096">
        <w:rPr>
          <w:rStyle w:val="StyleUnderline"/>
        </w:rPr>
        <w:t>has reported on greater risk of violence and abusive treatment of children with unauthorized immigration status</w:t>
      </w:r>
      <w:r w:rsidRPr="00071096">
        <w:rPr>
          <w:sz w:val="16"/>
        </w:rPr>
        <w:t xml:space="preserve">. Our May 2010 report "Fields of Peril: Child Labor in US Agriculture" details how vulnerability to deportation (as well as the obstacles to seeking protection by law enforcement) allows violence and abusive treatment against farmworker children to flourish. Our research highlighted </w:t>
      </w:r>
      <w:r w:rsidRPr="00071096">
        <w:rPr>
          <w:rStyle w:val="StyleUnderline"/>
        </w:rPr>
        <w:t>how isolation and lack of legal status make girls especially vulnerable to sexual abuse.</w:t>
      </w:r>
      <w:r w:rsidRPr="00071096">
        <w:rPr>
          <w:sz w:val="16"/>
        </w:rPr>
        <w:t xml:space="preserve"> According to a US Equal Employment Opportunity Commission regional attorney in 2009, "There are probably scores of women and girls who are being raped in the fields every day but don't come forward. They're scared." </w:t>
      </w:r>
      <w:r w:rsidRPr="00071096">
        <w:rPr>
          <w:rStyle w:val="StyleUnderline"/>
        </w:rPr>
        <w:t>A path to legal status for DREAM Act eligible children would offer an avenue of protection currently unavailable to these children.</w:t>
      </w:r>
      <w:r w:rsidRPr="00071096">
        <w:rPr>
          <w:sz w:val="16"/>
        </w:rPr>
        <w:t xml:space="preserve"> </w:t>
      </w:r>
      <w:r w:rsidRPr="00071096">
        <w:rPr>
          <w:rStyle w:val="StyleUnderline"/>
        </w:rPr>
        <w:t>Authorized status would make it easier for youth who are victims of violence</w:t>
      </w:r>
      <w:r w:rsidRPr="00071096">
        <w:rPr>
          <w:sz w:val="16"/>
        </w:rPr>
        <w:t xml:space="preserve"> and other abusive treatment </w:t>
      </w:r>
      <w:r w:rsidRPr="00071096">
        <w:rPr>
          <w:rStyle w:val="StyleUnderline"/>
        </w:rPr>
        <w:t>to report violations to the police</w:t>
      </w:r>
      <w:r w:rsidRPr="00071096">
        <w:rPr>
          <w:sz w:val="16"/>
        </w:rPr>
        <w:t xml:space="preserve">. Respect Community Ties of Young Immigrants </w:t>
      </w:r>
      <w:r w:rsidRPr="00071096">
        <w:rPr>
          <w:rStyle w:val="Emphasis"/>
        </w:rPr>
        <w:t xml:space="preserve">To </w:t>
      </w:r>
      <w:r w:rsidRPr="00071096">
        <w:rPr>
          <w:sz w:val="16"/>
        </w:rPr>
        <w:t>better</w:t>
      </w:r>
      <w:r w:rsidRPr="00071096">
        <w:rPr>
          <w:rStyle w:val="Emphasis"/>
        </w:rPr>
        <w:t xml:space="preserve"> safeguard human rights protected under international law</w:t>
      </w:r>
      <w:r w:rsidRPr="00071096">
        <w:rPr>
          <w:sz w:val="16"/>
        </w:rPr>
        <w:t xml:space="preserve">, </w:t>
      </w:r>
      <w:r w:rsidRPr="00071096">
        <w:rPr>
          <w:rStyle w:val="Emphasis"/>
        </w:rPr>
        <w:t>governments making determinations</w:t>
      </w:r>
      <w:r w:rsidRPr="00071096">
        <w:rPr>
          <w:sz w:val="16"/>
        </w:rPr>
        <w:t xml:space="preserve"> of all those subject to deportation </w:t>
      </w:r>
      <w:r w:rsidRPr="00071096">
        <w:rPr>
          <w:rStyle w:val="Emphasis"/>
        </w:rPr>
        <w:t>should take into consideration the connections that immigrants establish with their communities</w:t>
      </w:r>
      <w:r w:rsidRPr="00071096">
        <w:rPr>
          <w:sz w:val="16"/>
        </w:rPr>
        <w:t xml:space="preserve">. The Florida Immigrant Advocacy Center, in its May 2010 report, "Unleash the DREAM," documented the story of Julie Anne Ferrer, who at age three was brought by her mother to the United States from the Philippines. By the time Julie Anne reached high school, her mother had been deported. Julie Anne worked part-time jobs to help support her sisters and her US citizen brother. She attended a youth group at her church and graduated from high school with a 3.5 GPA. Still, she was deported at the age of 20, despite having spent 85 percent of her life in the United States. Under current US law, the immigration judge in Julie Anne's case could not consider her ties to the US, nor her accomplishments while in the US, in her removal proceedings. </w:t>
      </w:r>
      <w:r w:rsidRPr="00071096">
        <w:rPr>
          <w:rStyle w:val="Emphasis"/>
        </w:rPr>
        <w:t>The DREAM Act would rectify that problem for young immigrants who have established</w:t>
      </w:r>
      <w:r w:rsidRPr="00071096">
        <w:rPr>
          <w:sz w:val="16"/>
        </w:rPr>
        <w:t xml:space="preserve"> particularly </w:t>
      </w:r>
      <w:r w:rsidRPr="00071096">
        <w:rPr>
          <w:rStyle w:val="Emphasis"/>
        </w:rPr>
        <w:t>strong ties to the United States.</w:t>
      </w:r>
      <w:r>
        <w:rPr>
          <w:rStyle w:val="Emphasis"/>
        </w:rPr>
        <w:t xml:space="preserve"> </w:t>
      </w:r>
      <w:r w:rsidRPr="00071096">
        <w:rPr>
          <w:sz w:val="16"/>
        </w:rPr>
        <w:t xml:space="preserve">Protect Family Unity </w:t>
      </w:r>
      <w:r w:rsidRPr="00071096">
        <w:rPr>
          <w:rStyle w:val="StyleUnderline"/>
        </w:rPr>
        <w:t>To be eligible for the DREAM Act, immigrants need to have come to the US as children</w:t>
      </w:r>
      <w:r w:rsidRPr="00071096">
        <w:rPr>
          <w:sz w:val="16"/>
        </w:rPr>
        <w:t xml:space="preserve"> and must have spent at least one-third of their lives in the United States. </w:t>
      </w:r>
      <w:r w:rsidRPr="00071096">
        <w:rPr>
          <w:rStyle w:val="StyleUnderline"/>
        </w:rPr>
        <w:t>DREAM Act-eligible youth often have at least one parent and siblings living in the United States with them</w:t>
      </w:r>
      <w:r w:rsidRPr="00071096">
        <w:rPr>
          <w:sz w:val="16"/>
        </w:rPr>
        <w:t xml:space="preserve">. When facing removal, these young immigrants risk being torn apart from their family. </w:t>
      </w:r>
      <w:r w:rsidRPr="00071096">
        <w:rPr>
          <w:rStyle w:val="Emphasis"/>
        </w:rPr>
        <w:t>The</w:t>
      </w:r>
      <w:r w:rsidRPr="00071096">
        <w:rPr>
          <w:sz w:val="16"/>
        </w:rPr>
        <w:t xml:space="preserve"> International Covenant on Civil and Political Rights (</w:t>
      </w:r>
      <w:r w:rsidRPr="00071096">
        <w:rPr>
          <w:rStyle w:val="Emphasis"/>
        </w:rPr>
        <w:t>ICCPR</w:t>
      </w:r>
      <w:r w:rsidRPr="00071096">
        <w:rPr>
          <w:sz w:val="16"/>
        </w:rPr>
        <w:t xml:space="preserve">), </w:t>
      </w:r>
      <w:r w:rsidRPr="00071096">
        <w:rPr>
          <w:rStyle w:val="StyleUnderline"/>
        </w:rPr>
        <w:t>a core human rights treaty ratified by the US</w:t>
      </w:r>
      <w:r w:rsidRPr="00071096">
        <w:rPr>
          <w:sz w:val="16"/>
        </w:rPr>
        <w:t xml:space="preserve"> in 1992, </w:t>
      </w:r>
      <w:r w:rsidRPr="00071096">
        <w:rPr>
          <w:rStyle w:val="Emphasis"/>
        </w:rPr>
        <w:t>states</w:t>
      </w:r>
      <w:r w:rsidRPr="00071096">
        <w:rPr>
          <w:sz w:val="16"/>
        </w:rPr>
        <w:t xml:space="preserve"> that "[</w:t>
      </w:r>
      <w:r w:rsidRPr="00071096">
        <w:rPr>
          <w:rStyle w:val="StyleUnderline"/>
        </w:rPr>
        <w:t>t</w:t>
      </w:r>
      <w:r w:rsidRPr="00071096">
        <w:rPr>
          <w:rStyle w:val="Emphasis"/>
        </w:rPr>
        <w:t>]he family is the natural and fundamental group unit of society and is entitled to protection by society</w:t>
      </w:r>
      <w:r w:rsidRPr="00071096">
        <w:rPr>
          <w:rStyle w:val="StyleUnderline"/>
        </w:rPr>
        <w:t xml:space="preserve"> and the state</w:t>
      </w:r>
      <w:r w:rsidRPr="00071096">
        <w:rPr>
          <w:sz w:val="16"/>
        </w:rPr>
        <w:t xml:space="preserve">."[2] The importance of family unity has been recognized by the US Supreme Court, which has held that the "right to live together as a family" is an important right deserving constitutional protection, and that "the institution of the family is deeply rooted in this Nation's history and tradition."[3] </w:t>
      </w:r>
      <w:r w:rsidRPr="00071096">
        <w:rPr>
          <w:rStyle w:val="StyleUnderline"/>
        </w:rPr>
        <w:t>By providing a path to legal status for eligible youth, the DREAM Act recognizes the importance of family bonds.</w:t>
      </w:r>
      <w:r w:rsidRPr="00071096">
        <w:rPr>
          <w:sz w:val="16"/>
        </w:rPr>
        <w:t xml:space="preserve"> Human Rights Watch strongly believes that passing </w:t>
      </w:r>
      <w:r w:rsidRPr="00071096">
        <w:rPr>
          <w:rStyle w:val="Emphasis"/>
        </w:rPr>
        <w:t>the DREAM Act would show a commitment by the United States to respect the human rights of immigrant youth</w:t>
      </w:r>
      <w:r w:rsidRPr="00071096">
        <w:rPr>
          <w:sz w:val="16"/>
        </w:rPr>
        <w:t xml:space="preserve"> who have resided in the country for a considerable amount of time. "Emily D.," one of the children interviewed for "Fields of Peril," described being brought to the US at age 14 and working in the cucumber harvest in Michigan and Florida. She said she tried hard to stay up to speed in school but often questioned whether she should stay in school because her lack of authorized immigration status prevents her from continuing beyond high school and from finding a job outside the fields. She said she longed to work in a day care center and was taking early childhood education classes but feared she would never be able to work legally. After again returning from Michigan and starting the 10th grade in Florida late, she told us, "I thought, ‘Oh my God I'm so behind.'" Many of her friends, she said, had given up and dropped out.[4] A vote for </w:t>
      </w:r>
      <w:r w:rsidRPr="00071096">
        <w:rPr>
          <w:rStyle w:val="Emphasis"/>
        </w:rPr>
        <w:t xml:space="preserve">the DREAM Act is a vote to support the human rights </w:t>
      </w:r>
      <w:r w:rsidRPr="00071096">
        <w:rPr>
          <w:sz w:val="16"/>
        </w:rPr>
        <w:t xml:space="preserve">of young people like Julie Anne and Emily. We strongly encourage you to consider their stories, and the commitments of the United States to promoting family unity and other human rights, when casting your vote. </w:t>
      </w:r>
    </w:p>
    <w:p w14:paraId="03C71A14" w14:textId="77777777" w:rsidR="001D06AB" w:rsidRDefault="001D06AB" w:rsidP="001D06AB">
      <w:pPr>
        <w:pStyle w:val="Heading4"/>
      </w:pPr>
      <w:r>
        <w:t>The Dream Act solve international human rights norms</w:t>
      </w:r>
    </w:p>
    <w:p w14:paraId="084013F6" w14:textId="77777777" w:rsidR="001D06AB" w:rsidRPr="00C36993" w:rsidRDefault="001D06AB" w:rsidP="001D06AB">
      <w:r>
        <w:rPr>
          <w:rStyle w:val="Style13ptBold"/>
        </w:rPr>
        <w:t xml:space="preserve">Parker 11 </w:t>
      </w:r>
      <w:r w:rsidRPr="00C36993">
        <w:t xml:space="preserve">(Alison, director of Human Rights Watch's US Program, guides Human Rights Watch’s work on national security, immigration, and criminal justice in the United States, “The Human Rights of ‘Dreamers’,” The Huffington Post, 8/1, </w:t>
      </w:r>
      <w:hyperlink r:id="rId37" w:history="1">
        <w:r w:rsidRPr="00C36993">
          <w:t>http://www.huffingtonpost.com/alison-parker/the-human-rights-of-dreamers_b_888081.html</w:t>
        </w:r>
      </w:hyperlink>
      <w:r w:rsidRPr="00C36993">
        <w:t>) ip</w:t>
      </w:r>
    </w:p>
    <w:p w14:paraId="1D4A7BAB" w14:textId="77777777" w:rsidR="001D06AB" w:rsidRPr="00C36993" w:rsidRDefault="001D06AB" w:rsidP="001D06AB">
      <w:pPr>
        <w:rPr>
          <w:sz w:val="16"/>
        </w:rPr>
      </w:pPr>
      <w:r w:rsidRPr="00C36993">
        <w:rPr>
          <w:sz w:val="16"/>
        </w:rPr>
        <w:t xml:space="preserve">At the first Senate hearing on the proposed Development, Relief and Education for Alien Minors Act (the DREAM Act) on Tuesday, </w:t>
      </w:r>
      <w:r w:rsidRPr="00C36993">
        <w:rPr>
          <w:rStyle w:val="StyleUnderline"/>
        </w:rPr>
        <w:t>Senator</w:t>
      </w:r>
      <w:r w:rsidRPr="00C36993">
        <w:rPr>
          <w:sz w:val="16"/>
        </w:rPr>
        <w:t xml:space="preserve"> Richard </w:t>
      </w:r>
      <w:r w:rsidRPr="00C36993">
        <w:rPr>
          <w:rStyle w:val="StyleUnderline"/>
        </w:rPr>
        <w:t>Durbin declared the need to give certain young undocumented immigrants a chance at legal status “one of the most compelling human rights issues” currently facing the U</w:t>
      </w:r>
      <w:r w:rsidRPr="00C36993">
        <w:rPr>
          <w:sz w:val="16"/>
        </w:rPr>
        <w:t xml:space="preserve">nited </w:t>
      </w:r>
      <w:r w:rsidRPr="00C36993">
        <w:rPr>
          <w:rStyle w:val="StyleUnderline"/>
        </w:rPr>
        <w:t>S</w:t>
      </w:r>
      <w:r w:rsidRPr="00C36993">
        <w:rPr>
          <w:sz w:val="16"/>
        </w:rPr>
        <w:t>tates. The following day, at a symbolic graduation of “Dreamers” (undocumented students who would be eligible for conditional legal status under the act), speakers included Jose Antonio Vargas, the Pulitzer-winning journalist who recently revealed his own undocumented status, and members of the “Deportation Class of 2011,” undocumented students who are in deportation proceedings or who were given deportation orders but later granted temporary stays. Passing</w:t>
      </w:r>
      <w:r w:rsidRPr="00C36993">
        <w:rPr>
          <w:rStyle w:val="StyleUnderline"/>
        </w:rPr>
        <w:t xml:space="preserve"> </w:t>
      </w:r>
      <w:r w:rsidRPr="00C36993">
        <w:rPr>
          <w:rStyle w:val="Emphasis"/>
        </w:rPr>
        <w:t>the DREAM Act would help to recognize the human rights of undocumented immigrants</w:t>
      </w:r>
      <w:r w:rsidRPr="00C36993">
        <w:rPr>
          <w:rStyle w:val="StyleUnderline"/>
        </w:rPr>
        <w:t xml:space="preserve"> who were brought to the U.S. as children</w:t>
      </w:r>
      <w:r w:rsidRPr="00C36993">
        <w:rPr>
          <w:sz w:val="16"/>
        </w:rPr>
        <w:t xml:space="preserve">. </w:t>
      </w:r>
      <w:r w:rsidRPr="00C36993">
        <w:rPr>
          <w:rStyle w:val="StyleUnderline"/>
        </w:rPr>
        <w:t>The DREAM Act is an acknowledgement that young immigrants should not be punished for their parents’ actions. The DREAM Act would help to preserve the family unity and community ties of young immigrants</w:t>
      </w:r>
      <w:r w:rsidRPr="00C36993">
        <w:rPr>
          <w:sz w:val="16"/>
        </w:rPr>
        <w:t>, and it would help to shield them from violence and abusive treatment, to which they are particularly vulnerable. Under current immigration law, the U.S. is free to separate a longtime resident immigrant child from his or her cultural, family, educational, social and religious roots in the U.S. simply because of a parent’s decision, often years earlier, to enter the country without authorization</w:t>
      </w:r>
      <w:r w:rsidRPr="00C36993">
        <w:rPr>
          <w:rStyle w:val="StyleUnderline"/>
        </w:rPr>
        <w:t>. The DREAM Act reforms U.S. immigration law so that it does not punish</w:t>
      </w:r>
      <w:r w:rsidRPr="00C36993">
        <w:rPr>
          <w:sz w:val="16"/>
        </w:rPr>
        <w:t xml:space="preserve"> these </w:t>
      </w:r>
      <w:r w:rsidRPr="00C36993">
        <w:rPr>
          <w:rStyle w:val="StyleUnderline"/>
        </w:rPr>
        <w:t>youth for their parents’ actions.</w:t>
      </w:r>
      <w:r>
        <w:rPr>
          <w:rStyle w:val="StyleUnderline"/>
        </w:rPr>
        <w:t xml:space="preserve"> </w:t>
      </w:r>
      <w:r w:rsidRPr="00C36993">
        <w:rPr>
          <w:sz w:val="16"/>
        </w:rPr>
        <w:t xml:space="preserve">Article 2(2) of </w:t>
      </w:r>
      <w:r w:rsidRPr="00C36993">
        <w:rPr>
          <w:rStyle w:val="StyleUnderline"/>
        </w:rPr>
        <w:t>the Convention on the Rights of the Child</w:t>
      </w:r>
      <w:r w:rsidRPr="00C36993">
        <w:rPr>
          <w:sz w:val="16"/>
        </w:rPr>
        <w:t xml:space="preserve">, to which the U.S. is a signatory, </w:t>
      </w:r>
      <w:r w:rsidRPr="00C36993">
        <w:rPr>
          <w:rStyle w:val="StyleUnderline"/>
        </w:rPr>
        <w:t>provides that children are to</w:t>
      </w:r>
      <w:r w:rsidRPr="00C36993">
        <w:rPr>
          <w:sz w:val="16"/>
        </w:rPr>
        <w:t xml:space="preserve"> </w:t>
      </w:r>
      <w:r w:rsidRPr="00C36993">
        <w:rPr>
          <w:rStyle w:val="StyleUnderline"/>
        </w:rPr>
        <w:t>be “protected against all forms of... punishment” on the basis of the status or activities of the child’s parents</w:t>
      </w:r>
      <w:r w:rsidRPr="00C36993">
        <w:rPr>
          <w:sz w:val="16"/>
        </w:rPr>
        <w:t xml:space="preserve">, legal guardians or family members. For children eligible for the DREAM Act, the person who decided to enter the country without authorization was overwhelmingly the parent, not the child. </w:t>
      </w:r>
      <w:r w:rsidRPr="00C36993">
        <w:rPr>
          <w:rStyle w:val="StyleUnderline"/>
        </w:rPr>
        <w:t>Human Rights Watch has urged the U.S. government to reform immigration law to</w:t>
      </w:r>
      <w:r w:rsidRPr="00C36993">
        <w:rPr>
          <w:sz w:val="16"/>
        </w:rPr>
        <w:t xml:space="preserve"> take into account the connections immigrants establish within their communities, to </w:t>
      </w:r>
      <w:r w:rsidRPr="00C36993">
        <w:rPr>
          <w:rStyle w:val="Emphasis"/>
        </w:rPr>
        <w:t>safeguard the rights protected under international law</w:t>
      </w:r>
      <w:r w:rsidRPr="00C36993">
        <w:rPr>
          <w:sz w:val="16"/>
        </w:rPr>
        <w:t xml:space="preserve">. Many Dreamers work hard, excel academically and are highly involved in their schools, churches and communities. Yet under current U.S. law, immigration judges are not permitted to consider the immigrants’ ties to the U.S., or accomplishments while in the U.S., in their removal proceedings. </w:t>
      </w:r>
      <w:r w:rsidRPr="00C36993">
        <w:rPr>
          <w:rStyle w:val="StyleUnderline"/>
        </w:rPr>
        <w:t>While these human rights concerns should be applied to many other long-term immigrants in the United States, the DREAM Act would solve that problem for young immigrants</w:t>
      </w:r>
      <w:r w:rsidRPr="00C36993">
        <w:rPr>
          <w:sz w:val="16"/>
        </w:rPr>
        <w:t xml:space="preserve"> who have established particularly strong ties to the United States.</w:t>
      </w:r>
    </w:p>
    <w:p w14:paraId="4D77048B" w14:textId="77777777" w:rsidR="001D06AB" w:rsidRPr="001F2640" w:rsidRDefault="001D06AB" w:rsidP="001D06AB">
      <w:pPr>
        <w:pStyle w:val="Heading3"/>
        <w:rPr>
          <w:rStyle w:val="Style13ptBold"/>
          <w:b/>
          <w:sz w:val="32"/>
          <w:u w:val="single"/>
        </w:rPr>
      </w:pPr>
      <w:r>
        <w:rPr>
          <w:rStyle w:val="Style13ptBold"/>
          <w:b/>
          <w:sz w:val="32"/>
          <w:u w:val="single"/>
        </w:rPr>
        <w:t>Solvency – Increases immigration</w:t>
      </w:r>
    </w:p>
    <w:p w14:paraId="69F635E4" w14:textId="77777777" w:rsidR="001D06AB" w:rsidRPr="00DC4488" w:rsidRDefault="001D06AB" w:rsidP="001D06AB">
      <w:pPr>
        <w:pStyle w:val="Heading4"/>
        <w:rPr>
          <w:rStyle w:val="Style13ptBold"/>
          <w:b/>
        </w:rPr>
      </w:pPr>
      <w:r>
        <w:rPr>
          <w:rStyle w:val="Style13ptBold"/>
          <w:b/>
        </w:rPr>
        <w:t>The DREAM act attracts a huge number of immigrants</w:t>
      </w:r>
    </w:p>
    <w:p w14:paraId="257E4D29" w14:textId="77777777" w:rsidR="001D06AB" w:rsidRPr="00DC4488" w:rsidRDefault="001D06AB" w:rsidP="001D06AB">
      <w:r w:rsidRPr="00DC4488">
        <w:rPr>
          <w:rStyle w:val="Style13ptBold"/>
        </w:rPr>
        <w:t>Krikorian</w:t>
      </w:r>
      <w:r>
        <w:rPr>
          <w:rStyle w:val="Style13ptBold"/>
        </w:rPr>
        <w:t xml:space="preserve"> 10 </w:t>
      </w:r>
      <w:r w:rsidRPr="00DC4488">
        <w:t xml:space="preserve">(Mark, Executive Director of the Center for Immigration Studies (CIS) since 1995, “DREAM On,” Center for Immigration Studies, 12/1, </w:t>
      </w:r>
      <w:hyperlink r:id="rId38" w:history="1">
        <w:r w:rsidRPr="00DC4488">
          <w:t>https://cis.org/DREAM</w:t>
        </w:r>
      </w:hyperlink>
      <w:r w:rsidRPr="00DC4488">
        <w:t>) ip</w:t>
      </w:r>
    </w:p>
    <w:p w14:paraId="7962F5DB" w14:textId="77777777" w:rsidR="001D06AB" w:rsidRPr="00DC4488" w:rsidRDefault="001D06AB" w:rsidP="001D06AB">
      <w:pPr>
        <w:rPr>
          <w:sz w:val="16"/>
        </w:rPr>
      </w:pPr>
      <w:r w:rsidRPr="00DC4488">
        <w:rPr>
          <w:sz w:val="16"/>
        </w:rPr>
        <w:t xml:space="preserve">Another problem with </w:t>
      </w:r>
      <w:r w:rsidRPr="00DC4488">
        <w:rPr>
          <w:rStyle w:val="Emphasis"/>
        </w:rPr>
        <w:t>DREAM</w:t>
      </w:r>
      <w:r w:rsidRPr="00DC4488">
        <w:rPr>
          <w:sz w:val="16"/>
        </w:rPr>
        <w:t xml:space="preserve">, which all amnesties share, is that it </w:t>
      </w:r>
      <w:r w:rsidRPr="00DC4488">
        <w:rPr>
          <w:rStyle w:val="Emphasis"/>
        </w:rPr>
        <w:t>will attract new illegal immigration.</w:t>
      </w:r>
      <w:r w:rsidRPr="00DC4488">
        <w:rPr>
          <w:sz w:val="16"/>
        </w:rPr>
        <w:t xml:space="preserve"> </w:t>
      </w:r>
      <w:r w:rsidRPr="00DC4488">
        <w:rPr>
          <w:rStyle w:val="Emphasis"/>
        </w:rPr>
        <w:t>Prospective illegal immigrants</w:t>
      </w:r>
      <w:r w:rsidRPr="00DC4488">
        <w:rPr>
          <w:sz w:val="16"/>
        </w:rPr>
        <w:t xml:space="preserve">, considering their options, </w:t>
      </w:r>
      <w:r w:rsidRPr="00DC4488">
        <w:rPr>
          <w:rStyle w:val="Emphasis"/>
        </w:rPr>
        <w:t>are more likely to opt to come if they see that their predecessors eventually hit the jackpot</w:t>
      </w:r>
      <w:r w:rsidRPr="00DC4488">
        <w:rPr>
          <w:sz w:val="16"/>
        </w:rPr>
        <w:t xml:space="preserve">. </w:t>
      </w:r>
      <w:r w:rsidRPr="00DC4488">
        <w:rPr>
          <w:rStyle w:val="StyleUnderline"/>
        </w:rPr>
        <w:t>In 1986, we had an estimated 5 million illegals, 3 million of whom were legalized</w:t>
      </w:r>
      <w:r w:rsidRPr="00DC4488">
        <w:rPr>
          <w:sz w:val="16"/>
        </w:rPr>
        <w:t xml:space="preserve">. </w:t>
      </w:r>
      <w:r w:rsidRPr="00DC4488">
        <w:rPr>
          <w:rStyle w:val="StyleUnderline"/>
        </w:rPr>
        <w:t>We now have more than twice as many as before the last amnesty, and they’ve been promised repeatedly that if they hold out a little longer they’ll be able to stay legally</w:t>
      </w:r>
      <w:r w:rsidRPr="00DC4488">
        <w:rPr>
          <w:sz w:val="16"/>
        </w:rPr>
        <w:t xml:space="preserve">. </w:t>
      </w:r>
      <w:r w:rsidRPr="00DC4488">
        <w:rPr>
          <w:rStyle w:val="Emphasis"/>
        </w:rPr>
        <w:t>Any new amnesty</w:t>
      </w:r>
      <w:r w:rsidRPr="00DC4488">
        <w:rPr>
          <w:sz w:val="16"/>
        </w:rPr>
        <w:t xml:space="preserve">, even if only for those brought here as children, </w:t>
      </w:r>
      <w:r w:rsidRPr="00DC4488">
        <w:rPr>
          <w:rStyle w:val="Emphasis"/>
        </w:rPr>
        <w:t>will attract further illegal immigration</w:t>
      </w:r>
      <w:r w:rsidRPr="00DC4488">
        <w:rPr>
          <w:sz w:val="16"/>
        </w:rPr>
        <w:t>.</w:t>
      </w:r>
    </w:p>
    <w:p w14:paraId="647EDC33" w14:textId="77777777" w:rsidR="001D06AB" w:rsidRDefault="001D06AB" w:rsidP="001D06AB">
      <w:pPr>
        <w:pStyle w:val="Heading3"/>
      </w:pPr>
      <w:r>
        <w:t>AT – Trump screws up CP</w:t>
      </w:r>
    </w:p>
    <w:p w14:paraId="71D2844A" w14:textId="77777777" w:rsidR="001D06AB" w:rsidRPr="000073B1" w:rsidRDefault="001D06AB" w:rsidP="001D06AB">
      <w:pPr>
        <w:pStyle w:val="Heading4"/>
      </w:pPr>
      <w:r>
        <w:t>Trump is acting soft on immigration --- he wont repeal the Dream Act or DACA</w:t>
      </w:r>
    </w:p>
    <w:p w14:paraId="3429FD13" w14:textId="77777777" w:rsidR="001D06AB" w:rsidRDefault="001D06AB" w:rsidP="001D06AB">
      <w:r>
        <w:rPr>
          <w:rStyle w:val="Style13ptBold"/>
        </w:rPr>
        <w:t xml:space="preserve">Gerstein 17 </w:t>
      </w:r>
      <w:r w:rsidRPr="000073B1">
        <w:t xml:space="preserve">(Josh, Senior White House Reporter for POLITICO specializing in legal and national security issues, “Trump administration signals no immediate reversal on Dreamer program,” POLITICO, 1/23, </w:t>
      </w:r>
      <w:hyperlink r:id="rId39" w:history="1">
        <w:r w:rsidRPr="000073B1">
          <w:t>http://www.politico.com/blogs/under-the-radar/2017/01/dreamers-applications-under-trump-administration-234046</w:t>
        </w:r>
      </w:hyperlink>
      <w:r w:rsidRPr="000073B1">
        <w:t>) ip</w:t>
      </w:r>
    </w:p>
    <w:p w14:paraId="49DE94D9" w14:textId="77777777" w:rsidR="001D06AB" w:rsidRDefault="001D06AB" w:rsidP="001D06AB">
      <w:pPr>
        <w:rPr>
          <w:sz w:val="16"/>
        </w:rPr>
      </w:pPr>
      <w:r w:rsidRPr="00C25AB4">
        <w:rPr>
          <w:rStyle w:val="StyleUnderline"/>
        </w:rPr>
        <w:t>Applications</w:t>
      </w:r>
      <w:r w:rsidRPr="000073B1">
        <w:rPr>
          <w:sz w:val="16"/>
        </w:rPr>
        <w:t xml:space="preserve"> </w:t>
      </w:r>
      <w:r w:rsidRPr="00C25AB4">
        <w:rPr>
          <w:rStyle w:val="StyleUnderline"/>
        </w:rPr>
        <w:t>from</w:t>
      </w:r>
      <w:r w:rsidRPr="000073B1">
        <w:rPr>
          <w:sz w:val="16"/>
        </w:rPr>
        <w:t xml:space="preserve"> so-called </w:t>
      </w:r>
      <w:r w:rsidRPr="00C25AB4">
        <w:rPr>
          <w:rStyle w:val="StyleUnderline"/>
        </w:rPr>
        <w:t>Dreamers seeking to renew their immigration status and work permits are being processed normally,</w:t>
      </w:r>
      <w:r w:rsidRPr="000073B1">
        <w:rPr>
          <w:sz w:val="16"/>
        </w:rPr>
        <w:t xml:space="preserve"> </w:t>
      </w:r>
      <w:r w:rsidRPr="00C25AB4">
        <w:rPr>
          <w:rStyle w:val="Emphasis"/>
        </w:rPr>
        <w:t xml:space="preserve">despite President </w:t>
      </w:r>
      <w:r w:rsidRPr="000073B1">
        <w:rPr>
          <w:sz w:val="16"/>
        </w:rPr>
        <w:t xml:space="preserve">Donald </w:t>
      </w:r>
      <w:r w:rsidRPr="00C25AB4">
        <w:rPr>
          <w:rStyle w:val="Emphasis"/>
        </w:rPr>
        <w:t>Trump's</w:t>
      </w:r>
      <w:r w:rsidRPr="000073B1">
        <w:rPr>
          <w:sz w:val="16"/>
        </w:rPr>
        <w:t xml:space="preserve"> </w:t>
      </w:r>
      <w:r w:rsidRPr="00C25AB4">
        <w:rPr>
          <w:rStyle w:val="Emphasis"/>
        </w:rPr>
        <w:t>repeated claims that the program</w:t>
      </w:r>
      <w:r w:rsidRPr="000073B1">
        <w:rPr>
          <w:sz w:val="16"/>
        </w:rPr>
        <w:t xml:space="preserve"> set up by President Barack Obama </w:t>
      </w:r>
      <w:r w:rsidRPr="00C25AB4">
        <w:rPr>
          <w:rStyle w:val="Emphasis"/>
        </w:rPr>
        <w:t>is illegal</w:t>
      </w:r>
      <w:r w:rsidRPr="00C25AB4">
        <w:rPr>
          <w:rStyle w:val="StyleUnderline"/>
        </w:rPr>
        <w:t>, a government spokesman said Monday.</w:t>
      </w:r>
      <w:r>
        <w:rPr>
          <w:rStyle w:val="StyleUnderline"/>
        </w:rPr>
        <w:t xml:space="preserve"> </w:t>
      </w:r>
      <w:r w:rsidRPr="000073B1">
        <w:rPr>
          <w:sz w:val="16"/>
        </w:rPr>
        <w:t xml:space="preserve">A spokesman for U.S. Citizenship and Immigration Services told POLITICO Monday that </w:t>
      </w:r>
      <w:r w:rsidRPr="000073B1">
        <w:rPr>
          <w:rStyle w:val="StyleUnderline"/>
        </w:rPr>
        <w:t>there was no immediate change to how the agency handles applications and renewals under the Deferred Action for Childhood Arrivals</w:t>
      </w:r>
      <w:r w:rsidRPr="000073B1">
        <w:rPr>
          <w:sz w:val="16"/>
        </w:rPr>
        <w:t xml:space="preserve"> program Obama set up in 2012. "</w:t>
      </w:r>
      <w:r w:rsidRPr="000073B1">
        <w:rPr>
          <w:rStyle w:val="StyleUnderline"/>
        </w:rPr>
        <w:t>We are still accepting</w:t>
      </w:r>
      <w:r w:rsidRPr="000073B1">
        <w:rPr>
          <w:sz w:val="16"/>
        </w:rPr>
        <w:t xml:space="preserve">/processing </w:t>
      </w:r>
      <w:r w:rsidRPr="000073B1">
        <w:rPr>
          <w:rStyle w:val="StyleUnderline"/>
        </w:rPr>
        <w:t>DACA requests under existing policy</w:t>
      </w:r>
      <w:r w:rsidRPr="000073B1">
        <w:rPr>
          <w:sz w:val="16"/>
        </w:rPr>
        <w:t xml:space="preserve">," USCIS spokesman Steve Blando said Monday. </w:t>
      </w:r>
      <w:r w:rsidRPr="000073B1">
        <w:rPr>
          <w:rStyle w:val="StyleUnderline"/>
        </w:rPr>
        <w:t>It's unclear precisely how many applications USCIS approves each day</w:t>
      </w:r>
      <w:r w:rsidRPr="000073B1">
        <w:rPr>
          <w:sz w:val="16"/>
        </w:rPr>
        <w:t xml:space="preserve">, but according to </w:t>
      </w:r>
      <w:r w:rsidRPr="000073B1">
        <w:rPr>
          <w:rStyle w:val="StyleUnderline"/>
        </w:rPr>
        <w:t>the most recent public statistics</w:t>
      </w:r>
      <w:r w:rsidRPr="000073B1">
        <w:rPr>
          <w:sz w:val="16"/>
        </w:rPr>
        <w:t xml:space="preserve"> — from the third quarter of last year — </w:t>
      </w:r>
      <w:r w:rsidRPr="000073B1">
        <w:rPr>
          <w:rStyle w:val="Emphasis"/>
        </w:rPr>
        <w:t>an average of about 140 initial applications and 690 renewals were approved each calendar day.</w:t>
      </w:r>
      <w:r>
        <w:rPr>
          <w:rStyle w:val="Emphasis"/>
        </w:rPr>
        <w:t xml:space="preserve"> </w:t>
      </w:r>
      <w:r w:rsidRPr="000073B1">
        <w:rPr>
          <w:sz w:val="16"/>
        </w:rPr>
        <w:t xml:space="preserve">As of September 30, 2016, 73,705 renewals and 46,229 initial applications were pending. It's unclear whether those numbers surged due to applicants fearing Trump might end the program and how much of that backlog was cleared before Trump was sworn in last Friday. During the campaign, Trump repeatedly vowed to shut down the Obama-initiated program upon taking office. Trump's campaign website promises that he will "immediately terminate President Obama’s two illegal executive amnesties," apparently referring both to the 2012 action and a broader move Obama took in 2014 that was blocked by the courts. However, </w:t>
      </w:r>
      <w:r w:rsidRPr="000073B1">
        <w:rPr>
          <w:rStyle w:val="StyleUnderline"/>
        </w:rPr>
        <w:t>no move to shut down the program was among the set of presidential directives</w:t>
      </w:r>
      <w:r w:rsidRPr="000073B1">
        <w:rPr>
          <w:sz w:val="16"/>
        </w:rPr>
        <w:t xml:space="preserve"> Trump signed Friday and Monday. White House press secretary Sean Spicer suggested Monday that despite Trump's promise to move "immediately" against the Obama immigration actions, </w:t>
      </w:r>
      <w:r w:rsidRPr="000073B1">
        <w:rPr>
          <w:rStyle w:val="Emphasis"/>
        </w:rPr>
        <w:t>discontinuing the DACA program is not a top priority of the new president.</w:t>
      </w:r>
      <w:r>
        <w:rPr>
          <w:rStyle w:val="Emphasis"/>
        </w:rPr>
        <w:t xml:space="preserve"> </w:t>
      </w:r>
      <w:r w:rsidRPr="000073B1">
        <w:rPr>
          <w:sz w:val="16"/>
        </w:rPr>
        <w:t>"I think the president has been clear that he is going to prioritize the areas of dealing with the immigration system, both building the wall and making sure that we address people who are in this county illegally. First and foremost, the president’s been very, very clear that we need to direct agencies to focus on those who are in this country illegally and have a record, a criminal record or pose a threat to the American people. That’s where the priority is going to be," Spicer said during his first briefing for reporters. Spicer was vague about plans for those who currently have deferred action status or may be applying for it or renewing it soon. "</w:t>
      </w:r>
      <w:r w:rsidRPr="000073B1">
        <w:rPr>
          <w:rStyle w:val="StyleUnderline"/>
        </w:rPr>
        <w:t>We’re going to continue to work through the entire number folks that are here illegally but right now the clear focus is on" those who pose a security threat, the spokesman said.</w:t>
      </w:r>
      <w:r>
        <w:rPr>
          <w:rStyle w:val="StyleUnderline"/>
        </w:rPr>
        <w:t xml:space="preserve"> </w:t>
      </w:r>
      <w:r w:rsidRPr="000073B1">
        <w:rPr>
          <w:sz w:val="16"/>
        </w:rPr>
        <w:t xml:space="preserve">Later in the briefing, </w:t>
      </w:r>
      <w:r w:rsidRPr="000073B1">
        <w:rPr>
          <w:rStyle w:val="StyleUnderline"/>
        </w:rPr>
        <w:t>Spicer was vague about whether Trump plans any executive action and indicated that the White House is waiting to see what legislation on the issue might find traction on Capitol Hill.</w:t>
      </w:r>
      <w:r w:rsidRPr="000073B1">
        <w:rPr>
          <w:sz w:val="16"/>
        </w:rPr>
        <w:t xml:space="preserve"> "</w:t>
      </w:r>
      <w:r w:rsidRPr="000073B1">
        <w:rPr>
          <w:rStyle w:val="StyleUnderline"/>
        </w:rPr>
        <w:t>I don’t have anything further on the executive action front,"</w:t>
      </w:r>
      <w:r w:rsidRPr="000073B1">
        <w:rPr>
          <w:sz w:val="16"/>
        </w:rPr>
        <w:t xml:space="preserve"> Spicer said. "Give us a little bit of time, we ‘ll see what Congress moves forward with." in recent weeks, </w:t>
      </w:r>
      <w:r w:rsidRPr="000073B1">
        <w:rPr>
          <w:rStyle w:val="Emphasis"/>
        </w:rPr>
        <w:t>Trump has struck a softer tone on immigration, especially with regards to the so-called Dreamers, who entered the U.S. illegally as children.</w:t>
      </w:r>
      <w:r>
        <w:rPr>
          <w:rStyle w:val="Emphasis"/>
        </w:rPr>
        <w:t xml:space="preserve"> </w:t>
      </w:r>
      <w:r w:rsidRPr="000073B1">
        <w:rPr>
          <w:sz w:val="16"/>
        </w:rPr>
        <w:t xml:space="preserve">"We’re going to work something out," Trump told Time magazine last month. "On a humanitarian basis it’s a very tough situation. We’re going to work something out that’s going to make people happy and proud. But that’s a very tough situation." On Sunday, White House Chief of Staff </w:t>
      </w:r>
      <w:r w:rsidRPr="000073B1">
        <w:rPr>
          <w:rStyle w:val="StyleUnderline"/>
        </w:rPr>
        <w:t>Reince Priebus appeared to signal that Trump did not intend to move quickly to shut down the DACA program.</w:t>
      </w:r>
      <w:r w:rsidRPr="000073B1">
        <w:rPr>
          <w:sz w:val="16"/>
        </w:rPr>
        <w:t xml:space="preserve"> "</w:t>
      </w:r>
      <w:r w:rsidRPr="000073B1">
        <w:rPr>
          <w:rStyle w:val="StyleUnderline"/>
        </w:rPr>
        <w:t>I think we’re going to work with House and Senate leadership as well to get a long-term solution on that issue</w:t>
      </w:r>
      <w:r w:rsidRPr="000073B1">
        <w:rPr>
          <w:sz w:val="16"/>
        </w:rPr>
        <w:t>," Priebus said on "Fox News Sunday." "I’m not going to make any commitments today, but, you know, I’ve obviously foreshadowed there a little bit."</w:t>
      </w:r>
    </w:p>
    <w:p w14:paraId="7B012597" w14:textId="77777777" w:rsidR="001D06AB" w:rsidRDefault="001D06AB" w:rsidP="001D06AB">
      <w:pPr>
        <w:pStyle w:val="Heading3"/>
      </w:pPr>
      <w:r>
        <w:t>AT – Links to Politics</w:t>
      </w:r>
    </w:p>
    <w:p w14:paraId="760C0D1C" w14:textId="77777777" w:rsidR="001D06AB" w:rsidRPr="00DA5C29" w:rsidRDefault="001D06AB" w:rsidP="001D06AB">
      <w:pPr>
        <w:pStyle w:val="Heading4"/>
        <w:rPr>
          <w:rStyle w:val="Style13ptBold"/>
          <w:b/>
        </w:rPr>
      </w:pPr>
      <w:r>
        <w:rPr>
          <w:rStyle w:val="Style13ptBold"/>
          <w:b/>
        </w:rPr>
        <w:t>Dream Act is bipartisan</w:t>
      </w:r>
    </w:p>
    <w:p w14:paraId="475FE3BB" w14:textId="77777777" w:rsidR="001D06AB" w:rsidRPr="004618E0" w:rsidRDefault="001D06AB" w:rsidP="001D06AB">
      <w:pPr>
        <w:rPr>
          <w:rStyle w:val="Style13ptBold"/>
        </w:rPr>
      </w:pPr>
      <w:r>
        <w:rPr>
          <w:rStyle w:val="Style13ptBold"/>
        </w:rPr>
        <w:t xml:space="preserve">Bernal 7/19 </w:t>
      </w:r>
      <w:r w:rsidRPr="00DA5C29">
        <w:t xml:space="preserve">(Rafael, Staff writer at TheHill, “Graham, Durbin revive bill to help 'Dreamers',” TheHill, 2017, </w:t>
      </w:r>
      <w:hyperlink r:id="rId40" w:history="1">
        <w:r w:rsidRPr="00DA5C29">
          <w:t>http://thehill.com/homenews/senate/342785-graham-durbin-revive-bill-to-help-dreamers</w:t>
        </w:r>
      </w:hyperlink>
      <w:r w:rsidRPr="00DA5C29">
        <w:t>) ip</w:t>
      </w:r>
    </w:p>
    <w:p w14:paraId="44B060D0" w14:textId="77777777" w:rsidR="001D06AB" w:rsidRPr="004618E0" w:rsidRDefault="001D06AB" w:rsidP="001D06AB">
      <w:pPr>
        <w:rPr>
          <w:rStyle w:val="StyleUnderline"/>
        </w:rPr>
      </w:pPr>
      <w:r w:rsidRPr="004618E0">
        <w:rPr>
          <w:rStyle w:val="Emphasis"/>
        </w:rPr>
        <w:t>The bipartisan bill is likely to receive</w:t>
      </w:r>
      <w:r w:rsidRPr="004618E0">
        <w:rPr>
          <w:sz w:val="16"/>
        </w:rPr>
        <w:t xml:space="preserve"> some </w:t>
      </w:r>
      <w:r w:rsidRPr="004618E0">
        <w:rPr>
          <w:rStyle w:val="Emphasis"/>
        </w:rPr>
        <w:t xml:space="preserve">support from Democrats and moderate Republicans pushing to provide a permanent legislative solution </w:t>
      </w:r>
      <w:r w:rsidRPr="004618E0">
        <w:rPr>
          <w:sz w:val="16"/>
        </w:rPr>
        <w:t xml:space="preserve">before any legal challenge against DACA takes effect. </w:t>
      </w:r>
      <w:r w:rsidRPr="004618E0">
        <w:rPr>
          <w:rStyle w:val="Emphasis"/>
        </w:rPr>
        <w:t>Many members on both sides of the aisle are on record in support of making DACA benefits permanent, and have supported previous iterations of the Dream Act</w:t>
      </w:r>
      <w:r w:rsidRPr="004618E0">
        <w:rPr>
          <w:sz w:val="16"/>
        </w:rPr>
        <w:t xml:space="preserve"> dating back to 2001. In their bill, </w:t>
      </w:r>
      <w:r w:rsidRPr="004618E0">
        <w:rPr>
          <w:rStyle w:val="StyleUnderline"/>
        </w:rPr>
        <w:t>Graham and Durbin</w:t>
      </w:r>
      <w:r w:rsidRPr="004618E0">
        <w:rPr>
          <w:sz w:val="16"/>
        </w:rPr>
        <w:t xml:space="preserve"> — </w:t>
      </w:r>
      <w:r w:rsidRPr="004618E0">
        <w:rPr>
          <w:rStyle w:val="StyleUnderline"/>
        </w:rPr>
        <w:t>the top Democratic sponsor of most earlier versions of the Senate bill — will set guidelines for qualification, similar to DACA and earlier Dream Act guidelines.</w:t>
      </w:r>
      <w:r>
        <w:rPr>
          <w:rStyle w:val="StyleUnderline"/>
        </w:rPr>
        <w:t xml:space="preserve"> </w:t>
      </w:r>
      <w:r w:rsidRPr="004618E0">
        <w:rPr>
          <w:sz w:val="16"/>
        </w:rPr>
        <w:t xml:space="preserve">Under the 2017 Dream Act, immigrants would qualify for permanent residence and a path to citizenship if they are longtime residents who came to the United States as children; earn a high school diploma or GED; pursue higher education, have lawful employment for three years or serve in the military; pass a background check and pay a fee; show proficiency in English and U.S. history; and have not committed a felony nor posed a threat to the country. </w:t>
      </w:r>
      <w:r w:rsidRPr="004618E0">
        <w:rPr>
          <w:rStyle w:val="StyleUnderline"/>
        </w:rPr>
        <w:t>Earlier versions of the bill</w:t>
      </w:r>
      <w:r w:rsidRPr="004618E0">
        <w:rPr>
          <w:sz w:val="16"/>
        </w:rPr>
        <w:t xml:space="preserve"> and the DACA program had similar guidelines, but in most cases </w:t>
      </w:r>
      <w:r w:rsidRPr="004618E0">
        <w:rPr>
          <w:rStyle w:val="StyleUnderline"/>
        </w:rPr>
        <w:t>had cut-off dates for final entry, making only certain childhood immigrants eligible for benefits</w:t>
      </w:r>
      <w:r w:rsidRPr="004618E0">
        <w:rPr>
          <w:sz w:val="16"/>
        </w:rPr>
        <w:t xml:space="preserve">. </w:t>
      </w:r>
      <w:r w:rsidRPr="004618E0">
        <w:rPr>
          <w:rStyle w:val="StyleUnderline"/>
        </w:rPr>
        <w:t>The original Dream Act also established different conditions for childhood arrivals to gain temporary residence or permanent residence.</w:t>
      </w:r>
    </w:p>
    <w:p w14:paraId="3D7EEA46" w14:textId="77777777" w:rsidR="001D06AB" w:rsidRPr="00030CE8" w:rsidRDefault="001D06AB" w:rsidP="001D06AB">
      <w:pPr>
        <w:pStyle w:val="Heading4"/>
      </w:pPr>
      <w:r>
        <w:t>The Dream act transcends partisan politics and has public support</w:t>
      </w:r>
    </w:p>
    <w:p w14:paraId="48EE49AF" w14:textId="77777777" w:rsidR="001D06AB" w:rsidRPr="00313D9E" w:rsidRDefault="001D06AB" w:rsidP="001D06AB">
      <w:r>
        <w:rPr>
          <w:rStyle w:val="Style13ptBold"/>
        </w:rPr>
        <w:t xml:space="preserve">Woods and Tzamaras 7/20 </w:t>
      </w:r>
      <w:r w:rsidRPr="00313D9E">
        <w:t xml:space="preserve">(Belle, Associate Director, Communications and Outreach, George, Senior Director, Strategic Communications and Outreach at AILA, “AILA Welcomes Bipartisan Dream Act of 2017; Calls on Congress and the Administration to Protect Dreamers,” American Immigration Lawyers Association, 2017, </w:t>
      </w:r>
      <w:hyperlink r:id="rId41" w:history="1">
        <w:r w:rsidRPr="00313D9E">
          <w:t>http://www.aila.org/advo-media/press-releases/2017/aila-welcomes-bipartisan-dream-act-of-2017</w:t>
        </w:r>
      </w:hyperlink>
      <w:r w:rsidRPr="00313D9E">
        <w:t>) ip</w:t>
      </w:r>
    </w:p>
    <w:p w14:paraId="788D98A3" w14:textId="77777777" w:rsidR="001D06AB" w:rsidRDefault="001D06AB" w:rsidP="001D06AB">
      <w:pPr>
        <w:rPr>
          <w:sz w:val="16"/>
        </w:rPr>
      </w:pPr>
      <w:r w:rsidRPr="00313D9E">
        <w:rPr>
          <w:sz w:val="16"/>
        </w:rPr>
        <w:t xml:space="preserve">WASHINGTON, D.C. – Today, the American Immigration Lawyers Association </w:t>
      </w:r>
      <w:r w:rsidRPr="00313D9E">
        <w:rPr>
          <w:rStyle w:val="StyleUnderline"/>
        </w:rPr>
        <w:t>(AILA) welcomed the introduction of the Dream Act of 2017</w:t>
      </w:r>
      <w:r w:rsidRPr="00313D9E">
        <w:rPr>
          <w:sz w:val="16"/>
        </w:rPr>
        <w:t xml:space="preserve">, </w:t>
      </w:r>
      <w:r w:rsidRPr="00313D9E">
        <w:rPr>
          <w:rStyle w:val="StyleUnderline"/>
        </w:rPr>
        <w:t>a bipartisan bill authored by Senators</w:t>
      </w:r>
      <w:r w:rsidRPr="00313D9E">
        <w:rPr>
          <w:sz w:val="16"/>
        </w:rPr>
        <w:t xml:space="preserve"> Lindsey </w:t>
      </w:r>
      <w:r w:rsidRPr="00313D9E">
        <w:rPr>
          <w:rStyle w:val="StyleUnderline"/>
        </w:rPr>
        <w:t>Graham</w:t>
      </w:r>
      <w:r w:rsidRPr="00313D9E">
        <w:rPr>
          <w:sz w:val="16"/>
        </w:rPr>
        <w:t xml:space="preserve"> (R-SC) </w:t>
      </w:r>
      <w:r w:rsidRPr="00313D9E">
        <w:rPr>
          <w:rStyle w:val="StyleUnderline"/>
        </w:rPr>
        <w:t>and</w:t>
      </w:r>
      <w:r w:rsidRPr="00313D9E">
        <w:rPr>
          <w:sz w:val="16"/>
        </w:rPr>
        <w:t xml:space="preserve"> Dick </w:t>
      </w:r>
      <w:r w:rsidRPr="00313D9E">
        <w:rPr>
          <w:rStyle w:val="StyleUnderline"/>
        </w:rPr>
        <w:t>Durbin</w:t>
      </w:r>
      <w:r w:rsidRPr="00313D9E">
        <w:rPr>
          <w:sz w:val="16"/>
        </w:rPr>
        <w:t xml:space="preserve"> (D-IL). </w:t>
      </w:r>
      <w:r w:rsidRPr="00313D9E">
        <w:rPr>
          <w:rStyle w:val="StyleUnderline"/>
        </w:rPr>
        <w:t>The Dream Act of 2017 would provide young people who were brought to this country as children and grew up in the United States the chance to apply for lawful permanent residence</w:t>
      </w:r>
      <w:r w:rsidRPr="00313D9E">
        <w:rPr>
          <w:sz w:val="16"/>
        </w:rPr>
        <w:t xml:space="preserve">, if they meet certain requirements. Annaluisa Padilla, AILA President, praised the Senators leading this effort, saying, "I congratulate Senators Graham and Durbin for their introduction of the Dream Act of 2017. </w:t>
      </w:r>
      <w:r w:rsidRPr="00313D9E">
        <w:rPr>
          <w:rStyle w:val="Emphasis"/>
        </w:rPr>
        <w:t xml:space="preserve">There is tremendous bipartisan support for Dreamers </w:t>
      </w:r>
      <w:r w:rsidRPr="00313D9E">
        <w:rPr>
          <w:rStyle w:val="StyleUnderline"/>
        </w:rPr>
        <w:t>and for reforms that will take them out of the purgatory of a life in fear and on to a route to permanent status</w:t>
      </w:r>
      <w:r w:rsidRPr="00313D9E">
        <w:rPr>
          <w:sz w:val="16"/>
        </w:rPr>
        <w:t xml:space="preserve">, and ultimately citizenship, in the country they call home. While Deferred Action for Childhood Arrivals (DACA) has given many young, talented and contributing members of our communities a temporary reprieve from deportation, </w:t>
      </w:r>
      <w:r w:rsidRPr="00313D9E">
        <w:rPr>
          <w:rStyle w:val="StyleUnderline"/>
        </w:rPr>
        <w:t>Dreamers deserve an opportunity to secure a permanent home in our country</w:t>
      </w:r>
      <w:r w:rsidRPr="00313D9E">
        <w:rPr>
          <w:sz w:val="16"/>
        </w:rPr>
        <w:t>. Through the filing of DACA applications, thousands of AILA members have advised and represent Dreamers, and the stories of each individual seeking a better life, a better education, a chance to work, and a life free from fear, are affirmations of the American Dream. With their hard work, perseverance, and deep community roots, Dreamers make our country stronger and better." AILA Executive Director Benjamin Johnson noted, "</w:t>
      </w:r>
      <w:r w:rsidRPr="00313D9E">
        <w:rPr>
          <w:rStyle w:val="StyleUnderline"/>
        </w:rPr>
        <w:t xml:space="preserve">The introduction of this bill is proof that when it comes to immigration, </w:t>
      </w:r>
      <w:r w:rsidRPr="00313D9E">
        <w:rPr>
          <w:rStyle w:val="Emphasis"/>
        </w:rPr>
        <w:t>it is possible to set aside partisan politics and do the right thing.</w:t>
      </w:r>
      <w:r w:rsidRPr="00313D9E">
        <w:rPr>
          <w:sz w:val="16"/>
        </w:rPr>
        <w:t xml:space="preserve"> Today, </w:t>
      </w:r>
      <w:r w:rsidRPr="00313D9E">
        <w:rPr>
          <w:rStyle w:val="StyleUnderline"/>
        </w:rPr>
        <w:t>Senators Graham and Durbin have declared their intention to stand up for Dreamers</w:t>
      </w:r>
      <w:r w:rsidRPr="00313D9E">
        <w:rPr>
          <w:sz w:val="16"/>
        </w:rPr>
        <w:t xml:space="preserve"> and now the administration must follow suit. </w:t>
      </w:r>
      <w:r w:rsidRPr="00313D9E">
        <w:rPr>
          <w:rStyle w:val="Emphasis"/>
        </w:rPr>
        <w:t>For more than 15 years, an overwhelming majority of the public has agreed that the Dreamer population is an integral part of our country</w:t>
      </w:r>
      <w:r w:rsidRPr="00313D9E">
        <w:rPr>
          <w:sz w:val="16"/>
        </w:rPr>
        <w:t xml:space="preserve"> </w:t>
      </w:r>
      <w:r w:rsidRPr="00313D9E">
        <w:rPr>
          <w:rStyle w:val="StyleUnderline"/>
        </w:rPr>
        <w:t>and that they deserve a chance to build their lives here</w:t>
      </w:r>
      <w:r w:rsidRPr="00313D9E">
        <w:rPr>
          <w:sz w:val="16"/>
        </w:rPr>
        <w:t xml:space="preserve">. </w:t>
      </w:r>
      <w:r w:rsidRPr="00313D9E">
        <w:rPr>
          <w:rStyle w:val="StyleUnderline"/>
        </w:rPr>
        <w:t>DACA was a first step</w:t>
      </w:r>
      <w:r w:rsidRPr="00313D9E">
        <w:rPr>
          <w:sz w:val="16"/>
        </w:rPr>
        <w:t xml:space="preserve"> in that process and though it provides short-term protection, </w:t>
      </w:r>
      <w:r w:rsidRPr="00313D9E">
        <w:rPr>
          <w:rStyle w:val="StyleUnderline"/>
        </w:rPr>
        <w:t>it is not the solution</w:t>
      </w:r>
      <w:r w:rsidRPr="00313D9E">
        <w:rPr>
          <w:sz w:val="16"/>
        </w:rPr>
        <w:t>. We call on President Trump to pledge to protect DACA grantees and keep the program alive until the Dream Act becomes law."</w:t>
      </w:r>
    </w:p>
    <w:p w14:paraId="1A70B7DA" w14:textId="77777777" w:rsidR="001D06AB" w:rsidRDefault="001D06AB" w:rsidP="001D06AB">
      <w:pPr>
        <w:pStyle w:val="Heading2"/>
      </w:pPr>
      <w:r>
        <w:t>States Counterplan</w:t>
      </w:r>
    </w:p>
    <w:p w14:paraId="7149D639" w14:textId="77777777" w:rsidR="001D06AB" w:rsidRDefault="001D06AB" w:rsidP="001D06AB">
      <w:pPr>
        <w:pStyle w:val="Heading3"/>
      </w:pPr>
      <w:r>
        <w:t>Solvency</w:t>
      </w:r>
    </w:p>
    <w:p w14:paraId="38AC331B" w14:textId="77777777" w:rsidR="001D06AB" w:rsidRDefault="001D06AB" w:rsidP="001D06AB">
      <w:pPr>
        <w:pStyle w:val="Heading4"/>
      </w:pPr>
      <w:r>
        <w:t>The Plyler ruling gave power to the states for regulating education and immigration</w:t>
      </w:r>
    </w:p>
    <w:p w14:paraId="413169F3" w14:textId="77777777" w:rsidR="001D06AB" w:rsidRPr="00BB382B" w:rsidRDefault="001D06AB" w:rsidP="001D06AB">
      <w:r w:rsidRPr="00BB382B">
        <w:rPr>
          <w:b/>
        </w:rPr>
        <w:t>Abrams 13</w:t>
      </w:r>
      <w:r>
        <w:t xml:space="preserve"> </w:t>
      </w:r>
      <w:r w:rsidRPr="00BB382B">
        <w:rPr>
          <w:sz w:val="16"/>
          <w:szCs w:val="16"/>
        </w:rPr>
        <w:t xml:space="preserve">(Kerry, Albert Clark Tate, Jr., Professor of Law, University of Virginia School of Law, "PLENARY POWER PREEMPTION," Virginia Law Review, </w:t>
      </w:r>
      <w:hyperlink r:id="rId42" w:history="1">
        <w:r w:rsidRPr="00BB382B">
          <w:rPr>
            <w:rStyle w:val="Hyperlink"/>
            <w:sz w:val="16"/>
            <w:szCs w:val="16"/>
          </w:rPr>
          <w:t>https://www.virginialawreview.org/sites/virginialawreview.org/files/601.pdf</w:t>
        </w:r>
      </w:hyperlink>
      <w:r w:rsidRPr="00BB382B">
        <w:rPr>
          <w:sz w:val="16"/>
          <w:szCs w:val="16"/>
        </w:rPr>
        <w:t>) KEN</w:t>
      </w:r>
    </w:p>
    <w:p w14:paraId="1FBA72A2" w14:textId="77777777" w:rsidR="001D06AB" w:rsidRPr="00FB5CA5" w:rsidRDefault="001D06AB" w:rsidP="001D06AB">
      <w:pPr>
        <w:rPr>
          <w:sz w:val="16"/>
        </w:rPr>
      </w:pPr>
      <w:r w:rsidRPr="008B1757">
        <w:rPr>
          <w:sz w:val="16"/>
        </w:rPr>
        <w:t>Hines may have been a rather easy case; after all, alien registration is a close analogue to immigration regulation, with a slim history of state rather than federal involvement. In many cases, however, t</w:t>
      </w:r>
      <w:r w:rsidRPr="009F6EF0">
        <w:rPr>
          <w:rStyle w:val="StyleUnderline"/>
        </w:rPr>
        <w:t>he role of sovereign power is less clear, sometimes even elliptical, and the regulation in question seems to fall squarely within the state police power. These cases are harder to fit within the boundaries of preemption doctrine, and sometimes they cannot be. An example</w:t>
      </w:r>
      <w:r w:rsidRPr="008B1757">
        <w:rPr>
          <w:sz w:val="16"/>
        </w:rPr>
        <w:t xml:space="preserve"> of this phenomenon </w:t>
      </w:r>
      <w:r w:rsidRPr="009F6EF0">
        <w:rPr>
          <w:rStyle w:val="Emphasis"/>
        </w:rPr>
        <w:t>is Plyler v. Doe</w:t>
      </w:r>
      <w:r w:rsidRPr="008B1757">
        <w:rPr>
          <w:sz w:val="16"/>
        </w:rPr>
        <w:t xml:space="preserve">. 97 In Plyler, </w:t>
      </w:r>
      <w:r w:rsidRPr="009F6EF0">
        <w:rPr>
          <w:rStyle w:val="StyleUnderline"/>
        </w:rPr>
        <w:t>the Court invalidated a Texas statute that would have banned undocumented children from attending public school</w:t>
      </w:r>
      <w:r w:rsidRPr="008B1757">
        <w:rPr>
          <w:sz w:val="16"/>
        </w:rPr>
        <w:t xml:space="preserve"> unless they paid tuition to reimburse the state for the costs of educating them.98 The Plyler majority is justly famous for striking down the Texas statute on an equal protection theory. Emphasizing the importance of education in creating equal opportunities for adults, the Court held that a denial of education would deny children “the ability to live within the structure of our civic institutions, and foreclose any realistic possibility that they will contribute in even the smallest way to the progress of our Nation.”99 The Texas law, in other words, had the potential to create a permanent underclass. But </w:t>
      </w:r>
      <w:r w:rsidRPr="00FA6FA4">
        <w:rPr>
          <w:rStyle w:val="StyleUnderline"/>
        </w:rPr>
        <w:t>Plyler is just as important for what it did not hold—that the Texas statute was preempted by federal immigration law</w:t>
      </w:r>
      <w:r w:rsidRPr="008B1757">
        <w:rPr>
          <w:sz w:val="16"/>
        </w:rPr>
        <w:t xml:space="preserve">. Indeed, if anything, Justice </w:t>
      </w:r>
      <w:r w:rsidRPr="00FA6FA4">
        <w:rPr>
          <w:rStyle w:val="StyleUnderline"/>
        </w:rPr>
        <w:t>Brennan’s decision in Plyler appeared to give states more room to legislate in the alienage area, so long as their legislation passed intermediate scrutiny for equal protection purposes</w:t>
      </w:r>
      <w:r w:rsidRPr="008B1757">
        <w:rPr>
          <w:sz w:val="16"/>
        </w:rPr>
        <w:t>.100 Citing DeCanas—the case that upheld California’s criminalization of hiring unauthorized aliens—the Court stated, “</w:t>
      </w:r>
      <w:r w:rsidRPr="00FA6FA4">
        <w:rPr>
          <w:rStyle w:val="StyleUnderline"/>
        </w:rPr>
        <w:t>the States do have some authority to act with respect to illegal aliens, at least where such action mirrors federal objectives and furthers a legitimate state goal</w:t>
      </w:r>
      <w:r w:rsidRPr="008B1757">
        <w:rPr>
          <w:sz w:val="16"/>
        </w:rPr>
        <w:t xml:space="preserve">.”101 </w:t>
      </w:r>
      <w:r w:rsidRPr="008B1757">
        <w:rPr>
          <w:rStyle w:val="StyleUnderline"/>
        </w:rPr>
        <w:t>It is this language that made it seem plausible that statutes</w:t>
      </w:r>
      <w:r w:rsidRPr="008B1757">
        <w:rPr>
          <w:sz w:val="16"/>
        </w:rPr>
        <w:t xml:space="preserve"> such as S.B. 1070 </w:t>
      </w:r>
      <w:r w:rsidRPr="008B1757">
        <w:rPr>
          <w:rStyle w:val="StyleUnderline"/>
        </w:rPr>
        <w:t>might not be preempted</w:t>
      </w:r>
      <w:r w:rsidRPr="008B1757">
        <w:rPr>
          <w:sz w:val="16"/>
        </w:rPr>
        <w:t xml:space="preserve">, despite their explicit “attrition through enforcement” goal. It appeared to reopen the possibility, shut down after Chy Lung and Henderson, of a state role in influencing admissions and deportations, even if states cannot actually create admission or deportation law per se. </w:t>
      </w:r>
      <w:r w:rsidRPr="008B1757">
        <w:rPr>
          <w:rStyle w:val="StyleUnderline"/>
        </w:rPr>
        <w:t>What would these “legitimate state goals” be? According to Plyler, they would include “an interest in mitigating the potentially harsh economic effects of sudden shifts in population” and the provision of “high-quality public education</w:t>
      </w:r>
      <w:r w:rsidRPr="008B1757">
        <w:rPr>
          <w:sz w:val="16"/>
        </w:rPr>
        <w:t>.”102 The problem in Plyler was not that these were not legitimate state goals, but that the fit between the statute and the government interest was bad.103</w:t>
      </w:r>
    </w:p>
    <w:p w14:paraId="4ECC8525" w14:textId="77777777" w:rsidR="001D06AB" w:rsidRPr="00FB5CA5" w:rsidRDefault="001D06AB" w:rsidP="001D06AB">
      <w:pPr>
        <w:pStyle w:val="Heading4"/>
      </w:pPr>
      <w:r w:rsidRPr="00FB5CA5">
        <w:t>States can effectively resist federal immigration laws – the fed cannot control everything in the states</w:t>
      </w:r>
    </w:p>
    <w:p w14:paraId="171CC38C" w14:textId="77777777" w:rsidR="001D06AB" w:rsidRDefault="001D06AB" w:rsidP="001D06AB">
      <w:r w:rsidRPr="00FB5CA5">
        <w:rPr>
          <w:b/>
          <w:sz w:val="26"/>
          <w:szCs w:val="26"/>
        </w:rPr>
        <w:t>Chacon 14</w:t>
      </w:r>
      <w:r>
        <w:t xml:space="preserve"> </w:t>
      </w:r>
      <w:r w:rsidRPr="0035110E">
        <w:rPr>
          <w:sz w:val="16"/>
          <w:szCs w:val="16"/>
        </w:rPr>
        <w:t xml:space="preserve">(Jennifer, professor of law at the University of California, Irvine School of Law. She does research in the fields of immigration law, constitutional law, and criminal law and procedure, "Who is Responsible for U.S. immigration policy?," Insights on Law and Society, </w:t>
      </w:r>
      <w:hyperlink r:id="rId43" w:history="1">
        <w:r w:rsidRPr="0035110E">
          <w:rPr>
            <w:rStyle w:val="Hyperlink"/>
            <w:sz w:val="16"/>
            <w:szCs w:val="16"/>
          </w:rPr>
          <w:t>https://www.americanbar.org/publications/insights_on_law_andsociety/14/spring-2014/who-is-responsible-for-u-s--immigration-policy-.html</w:t>
        </w:r>
      </w:hyperlink>
      <w:r w:rsidRPr="0035110E">
        <w:rPr>
          <w:sz w:val="16"/>
          <w:szCs w:val="16"/>
        </w:rPr>
        <w:t>) KEN</w:t>
      </w:r>
    </w:p>
    <w:p w14:paraId="458682F0" w14:textId="77777777" w:rsidR="001D06AB" w:rsidRPr="00FB5CA5" w:rsidRDefault="001D06AB" w:rsidP="001D06AB">
      <w:pPr>
        <w:rPr>
          <w:b/>
          <w:iCs/>
          <w:u w:val="single"/>
        </w:rPr>
      </w:pPr>
      <w:r w:rsidRPr="0047455D">
        <w:rPr>
          <w:sz w:val="16"/>
        </w:rPr>
        <w:t xml:space="preserve">In the wake of the Court’s decision in Arizona, lower </w:t>
      </w:r>
      <w:r w:rsidRPr="0047455D">
        <w:rPr>
          <w:rStyle w:val="StyleUnderline"/>
        </w:rPr>
        <w:t>courts declared a number of other state and local stat­utes</w:t>
      </w:r>
      <w:r w:rsidRPr="0047455D">
        <w:rPr>
          <w:sz w:val="16"/>
        </w:rPr>
        <w:t xml:space="preserve">, including laws in South Carolina and Georgia and local ordinances in Hazelton, Pennsylvania, and Farmer’s Branch, Texas, </w:t>
      </w:r>
      <w:r w:rsidRPr="0047455D">
        <w:rPr>
          <w:rStyle w:val="StyleUnderline"/>
        </w:rPr>
        <w:t>unconstitutional. But these rulings have not ended state</w:t>
      </w:r>
      <w:r w:rsidRPr="0047455D">
        <w:rPr>
          <w:sz w:val="16"/>
        </w:rPr>
        <w:t xml:space="preserve"> or local </w:t>
      </w:r>
      <w:r w:rsidRPr="0047455D">
        <w:rPr>
          <w:rStyle w:val="StyleUnderline"/>
        </w:rPr>
        <w:t>involvement in regulating the lives of immigrants</w:t>
      </w:r>
      <w:r w:rsidRPr="0047455D">
        <w:rPr>
          <w:sz w:val="16"/>
        </w:rPr>
        <w:t xml:space="preserve">. Since 1996, states have been authorized by federal law to deny noncitizens present without legal authorization many forms of state ben­efits. Consequently, </w:t>
      </w:r>
      <w:r w:rsidRPr="0047455D">
        <w:rPr>
          <w:rStyle w:val="StyleUnderline"/>
        </w:rPr>
        <w:t>many states now deny all but the most basic emergency services to undocumented residents. State and local law enforcement offi­cials also have broad discretion in how they enforce laws</w:t>
      </w:r>
      <w:r w:rsidRPr="0047455D">
        <w:rPr>
          <w:sz w:val="16"/>
        </w:rPr>
        <w:t xml:space="preserve">. In some jurisdic­tions, general criminal law provisions are enforced in ways that target non­citizens, thereby operating as a form of indirect immigration policing. Finally, </w:t>
      </w:r>
      <w:r w:rsidRPr="0047455D">
        <w:rPr>
          <w:rStyle w:val="Emphasis"/>
        </w:rPr>
        <w:t>various states and locali­ties resist particular federal immigra­tion directives</w:t>
      </w:r>
      <w:r w:rsidRPr="0047455D">
        <w:rPr>
          <w:sz w:val="16"/>
        </w:rPr>
        <w:t xml:space="preserve">. For example, </w:t>
      </w:r>
      <w:r w:rsidRPr="0047455D">
        <w:rPr>
          <w:rStyle w:val="StyleUnderline"/>
        </w:rPr>
        <w:t>in 2012, the Department of Homeland Security began a program known as</w:t>
      </w:r>
      <w:r w:rsidRPr="0047455D">
        <w:rPr>
          <w:sz w:val="16"/>
        </w:rPr>
        <w:t xml:space="preserve"> Deferred Action for Childhood Arrivals (</w:t>
      </w:r>
      <w:r w:rsidRPr="0047455D">
        <w:rPr>
          <w:rStyle w:val="StyleUnderline"/>
        </w:rPr>
        <w:t>DACA</w:t>
      </w:r>
      <w:r w:rsidRPr="0047455D">
        <w:rPr>
          <w:sz w:val="16"/>
        </w:rPr>
        <w:t xml:space="preserve">). DACA not only defers any formal removal proceedings against certain eligible noncitizens, but it also </w:t>
      </w:r>
      <w:r w:rsidRPr="0047455D">
        <w:rPr>
          <w:rStyle w:val="StyleUnderline"/>
        </w:rPr>
        <w:t>allows those noncitizens to receive federal work authorization and apply for driv­er’s licenses</w:t>
      </w:r>
      <w:r w:rsidRPr="0047455D">
        <w:rPr>
          <w:sz w:val="16"/>
        </w:rPr>
        <w:t xml:space="preserve">. However, it is the states, not the federal government, that issue driver’s licenses, and </w:t>
      </w:r>
      <w:r w:rsidRPr="0047455D">
        <w:rPr>
          <w:rStyle w:val="StyleUnderline"/>
        </w:rPr>
        <w:t>at least two states</w:t>
      </w:r>
      <w:r w:rsidRPr="0047455D">
        <w:rPr>
          <w:sz w:val="16"/>
        </w:rPr>
        <w:t xml:space="preserve">, Nebraska and Arizona, have </w:t>
      </w:r>
      <w:r w:rsidRPr="0047455D">
        <w:rPr>
          <w:rStyle w:val="StyleUnderline"/>
        </w:rPr>
        <w:t>resisted providing DACA recipients with driver’s licenses</w:t>
      </w:r>
      <w:r w:rsidRPr="0047455D">
        <w:rPr>
          <w:sz w:val="16"/>
        </w:rPr>
        <w:t xml:space="preserve">. On the other side of the equa­tion, several </w:t>
      </w:r>
      <w:r w:rsidRPr="0047455D">
        <w:rPr>
          <w:rStyle w:val="StyleUnderline"/>
        </w:rPr>
        <w:t>states</w:t>
      </w:r>
      <w:r w:rsidRPr="0047455D">
        <w:rPr>
          <w:sz w:val="16"/>
        </w:rPr>
        <w:t xml:space="preserve"> and localities </w:t>
      </w:r>
      <w:r w:rsidRPr="0047455D">
        <w:rPr>
          <w:rStyle w:val="StyleUnderline"/>
        </w:rPr>
        <w:t>have indicated their unwillingness to partici­pate in the federal Secure Communities program, and</w:t>
      </w:r>
      <w:r w:rsidRPr="0047455D">
        <w:rPr>
          <w:sz w:val="16"/>
        </w:rPr>
        <w:t xml:space="preserve"> have </w:t>
      </w:r>
      <w:r w:rsidRPr="0047455D">
        <w:rPr>
          <w:rStyle w:val="StyleUnderline"/>
        </w:rPr>
        <w:t>declined to comply with ICE requests to prolong the deten­tion of certain noncitizens pending transfer to federal authorities</w:t>
      </w:r>
      <w:r w:rsidRPr="0047455D">
        <w:rPr>
          <w:sz w:val="16"/>
        </w:rPr>
        <w:t xml:space="preserve">. In short, </w:t>
      </w:r>
      <w:r w:rsidRPr="0047455D">
        <w:rPr>
          <w:rStyle w:val="StyleUnderline"/>
        </w:rPr>
        <w:t xml:space="preserve">although there is a uni­form federal immigration law, and although the Supreme Court has declared unequivocally for over a cen­tury that the federal government has the exclusive power to make and enforce that law, </w:t>
      </w:r>
      <w:r w:rsidRPr="0047455D">
        <w:rPr>
          <w:rStyle w:val="Emphasis"/>
        </w:rPr>
        <w:t>the policies and practices of state</w:t>
      </w:r>
      <w:r w:rsidRPr="0047455D">
        <w:rPr>
          <w:rStyle w:val="StyleUnderline"/>
        </w:rPr>
        <w:t xml:space="preserve"> and local </w:t>
      </w:r>
      <w:r w:rsidRPr="0047455D">
        <w:rPr>
          <w:rStyle w:val="Emphasis"/>
        </w:rPr>
        <w:t>governments</w:t>
      </w:r>
      <w:r w:rsidRPr="0047455D">
        <w:rPr>
          <w:rStyle w:val="StyleUnderline"/>
        </w:rPr>
        <w:t xml:space="preserve"> throughout the country continue to </w:t>
      </w:r>
      <w:r w:rsidRPr="0047455D">
        <w:rPr>
          <w:rStyle w:val="Emphasis"/>
        </w:rPr>
        <w:t>shape the lived experience of the immigrants within their jurisdiction</w:t>
      </w:r>
      <w:r w:rsidRPr="0047455D">
        <w:rPr>
          <w:rStyle w:val="StyleUnderline"/>
        </w:rPr>
        <w:t xml:space="preserve">. Notwithstanding the letter of the law, </w:t>
      </w:r>
      <w:r w:rsidRPr="0047455D">
        <w:rPr>
          <w:rStyle w:val="Emphasis"/>
        </w:rPr>
        <w:t>federal immigration law is always mediated by powerful intervening forces at the state</w:t>
      </w:r>
      <w:r w:rsidRPr="0047455D">
        <w:rPr>
          <w:rStyle w:val="StyleUnderline"/>
        </w:rPr>
        <w:t xml:space="preserve"> and local </w:t>
      </w:r>
      <w:r w:rsidRPr="0047455D">
        <w:rPr>
          <w:rStyle w:val="Emphasis"/>
        </w:rPr>
        <w:t>level.</w:t>
      </w:r>
    </w:p>
    <w:p w14:paraId="545A0A0D" w14:textId="77777777" w:rsidR="001D06AB" w:rsidRPr="00E74214" w:rsidRDefault="001D06AB" w:rsidP="001D06AB"/>
    <w:p w14:paraId="3611E003" w14:textId="77777777" w:rsidR="009C5D23" w:rsidRDefault="009C5D23" w:rsidP="009C5D23">
      <w:pPr>
        <w:pStyle w:val="Heading2"/>
      </w:pPr>
      <w:r>
        <w:t>Court Stripping DA</w:t>
      </w:r>
    </w:p>
    <w:p w14:paraId="66CB9A92" w14:textId="77777777" w:rsidR="009C5D23" w:rsidRDefault="009C5D23" w:rsidP="009C5D23">
      <w:pPr>
        <w:pStyle w:val="Heading3"/>
      </w:pPr>
      <w:r>
        <w:t>Link</w:t>
      </w:r>
    </w:p>
    <w:p w14:paraId="2BF5B7D2" w14:textId="77777777" w:rsidR="009C5D23" w:rsidRDefault="009C5D23" w:rsidP="009C5D23">
      <w:pPr>
        <w:pStyle w:val="Heading4"/>
      </w:pPr>
      <w:r>
        <w:t>Congress will strip the courts as a result of controversial immigration rulings</w:t>
      </w:r>
    </w:p>
    <w:p w14:paraId="0C99B288" w14:textId="77777777" w:rsidR="009C5D23" w:rsidRDefault="009C5D23" w:rsidP="009C5D23">
      <w:r w:rsidRPr="006F51B7">
        <w:rPr>
          <w:b/>
        </w:rPr>
        <w:t>Benson 97</w:t>
      </w:r>
      <w:r>
        <w:t xml:space="preserve"> </w:t>
      </w:r>
      <w:r w:rsidRPr="006F51B7">
        <w:rPr>
          <w:sz w:val="16"/>
          <w:szCs w:val="16"/>
        </w:rPr>
        <w:t xml:space="preserve">(Lenni B., "SYMPOSIUM: Back to the Future: Congress Attacks the Right to Judicial Review of Immigration Proceedings," Connecticut Law Review, </w:t>
      </w:r>
      <w:hyperlink r:id="rId44" w:history="1">
        <w:r w:rsidRPr="006F51B7">
          <w:rPr>
            <w:rStyle w:val="Hyperlink"/>
            <w:sz w:val="16"/>
            <w:szCs w:val="16"/>
          </w:rPr>
          <w:t>https://litigation-essentials.lexisnexis.com/webcd/app?action=DocumentDisplay&amp;amp;crawlid=1&amp;amp;srctype=smi&amp;amp;srcid=3B15&amp;amp;doctype=cite&amp;amp;docid=29+Conn.+L.+Rev.+1411&amp;amp;key=341e2487ac063c2ba866dee9a7251517</w:t>
        </w:r>
      </w:hyperlink>
      <w:r w:rsidRPr="006F51B7">
        <w:rPr>
          <w:sz w:val="16"/>
          <w:szCs w:val="16"/>
        </w:rPr>
        <w:t>) KEN</w:t>
      </w:r>
    </w:p>
    <w:p w14:paraId="7F62CA91" w14:textId="77777777" w:rsidR="009C5D23" w:rsidRPr="0047455D" w:rsidRDefault="009C5D23" w:rsidP="009C5D23">
      <w:pPr>
        <w:rPr>
          <w:sz w:val="16"/>
        </w:rPr>
      </w:pPr>
      <w:r w:rsidRPr="00F651BC">
        <w:rPr>
          <w:rStyle w:val="StyleUnderline"/>
        </w:rPr>
        <w:t>In AEDPA, Congress focused on the deportation of noncitizens convicted of crimes</w:t>
      </w:r>
      <w:r w:rsidRPr="0047455D">
        <w:rPr>
          <w:sz w:val="16"/>
        </w:rPr>
        <w:t xml:space="preserve">. </w:t>
      </w:r>
      <w:r w:rsidRPr="00F651BC">
        <w:rPr>
          <w:rStyle w:val="StyleUnderline"/>
        </w:rPr>
        <w:t>Congress amended the general grant of jurisdiction</w:t>
      </w:r>
      <w:r w:rsidRPr="0047455D">
        <w:rPr>
          <w:sz w:val="16"/>
        </w:rPr>
        <w:t xml:space="preserve"> contained in former section 106 </w:t>
      </w:r>
      <w:r w:rsidRPr="00F651BC">
        <w:rPr>
          <w:rStyle w:val="Emphasis"/>
        </w:rPr>
        <w:t>to limit the scope of judicial review</w:t>
      </w:r>
      <w:r w:rsidRPr="0047455D">
        <w:rPr>
          <w:sz w:val="16"/>
        </w:rPr>
        <w:t xml:space="preserve"> </w:t>
      </w:r>
      <w:r w:rsidRPr="00F651BC">
        <w:rPr>
          <w:rStyle w:val="StyleUnderline"/>
        </w:rPr>
        <w:t>of deportation or exclusion orders</w:t>
      </w:r>
      <w:r w:rsidRPr="0047455D">
        <w:rPr>
          <w:sz w:val="16"/>
        </w:rPr>
        <w:t xml:space="preserve">. AEDPA provided that persons convicted of "aggravated felonies" ' ' and ordered deported after a deportation hearing and administrative review before the Board of Immigration Appeals could not seek judicial review.'62 </w:t>
      </w:r>
      <w:r w:rsidRPr="00F651BC">
        <w:rPr>
          <w:rStyle w:val="StyleUnderline"/>
        </w:rPr>
        <w:t>The exact language</w:t>
      </w:r>
      <w:r w:rsidRPr="0047455D">
        <w:rPr>
          <w:sz w:val="16"/>
        </w:rPr>
        <w:t xml:space="preserve"> of the bar </w:t>
      </w:r>
      <w:r w:rsidRPr="00F651BC">
        <w:rPr>
          <w:rStyle w:val="StyleUnderline"/>
        </w:rPr>
        <w:t>is "no court shall have jurisdiction to review any final order of removal against an alien who is removable by reason of having committed a</w:t>
      </w:r>
      <w:r w:rsidRPr="0047455D">
        <w:rPr>
          <w:sz w:val="16"/>
        </w:rPr>
        <w:t xml:space="preserve"> [statutorily covered] </w:t>
      </w:r>
      <w:r w:rsidRPr="00F651BC">
        <w:rPr>
          <w:rStyle w:val="StyleUnderline"/>
        </w:rPr>
        <w:t>criminal offense</w:t>
      </w:r>
      <w:r w:rsidRPr="0047455D">
        <w:rPr>
          <w:sz w:val="16"/>
        </w:rPr>
        <w:t xml:space="preserve">."' 63 When Congress enacted AEDPA, there were several other immigration bills pending in the House and Senate.'64 These bills were not limited to restricting judicial review for people convicted of aggravated felonies. At the end of the session, </w:t>
      </w:r>
      <w:r w:rsidRPr="00F651BC">
        <w:rPr>
          <w:rStyle w:val="StyleUnderline"/>
        </w:rPr>
        <w:t>the Congress adopted IIRAIRA and its sweeping changes to judicial review</w:t>
      </w:r>
      <w:r w:rsidRPr="0047455D">
        <w:rPr>
          <w:sz w:val="16"/>
        </w:rPr>
        <w:t xml:space="preserve">. IRAIRA eliminates the former section 106 entirely and replaces it with a provision which, in some circumstances, allows judicial review in the circuit courts of appeals.' 5 However, </w:t>
      </w:r>
      <w:r w:rsidRPr="00F651BC">
        <w:rPr>
          <w:rStyle w:val="StyleUnderline"/>
        </w:rPr>
        <w:t xml:space="preserve">the new provision limits </w:t>
      </w:r>
      <w:r w:rsidRPr="00F651BC">
        <w:rPr>
          <w:rStyle w:val="Emphasis"/>
        </w:rPr>
        <w:t>the availability of the petition for review for people in disfavored groups</w:t>
      </w:r>
      <w:r w:rsidRPr="0047455D">
        <w:rPr>
          <w:sz w:val="16"/>
        </w:rPr>
        <w:t xml:space="preserve"> or for people presenting disfavored claims.t</w:t>
      </w:r>
    </w:p>
    <w:p w14:paraId="0C02219A" w14:textId="77777777" w:rsidR="009C5D23" w:rsidRDefault="009C5D23" w:rsidP="009C5D23">
      <w:pPr>
        <w:pStyle w:val="Heading4"/>
      </w:pPr>
      <w:r>
        <w:t>Link turns executive enforcement</w:t>
      </w:r>
    </w:p>
    <w:p w14:paraId="48CFCD6A" w14:textId="77777777" w:rsidR="009C5D23" w:rsidRPr="006F51B7" w:rsidRDefault="009C5D23" w:rsidP="009C5D23">
      <w:r w:rsidRPr="006F51B7">
        <w:rPr>
          <w:b/>
        </w:rPr>
        <w:t>Benson 97</w:t>
      </w:r>
      <w:r>
        <w:t xml:space="preserve"> </w:t>
      </w:r>
      <w:r w:rsidRPr="006F51B7">
        <w:rPr>
          <w:sz w:val="16"/>
          <w:szCs w:val="16"/>
        </w:rPr>
        <w:t xml:space="preserve">(Lenni B., "SYMPOSIUM: Back to the Future: Congress Attacks the Right to Judicial Review of Immigration Proceedings," Connecticut Law Review, </w:t>
      </w:r>
      <w:hyperlink r:id="rId45" w:history="1">
        <w:r w:rsidRPr="006F51B7">
          <w:rPr>
            <w:rStyle w:val="Hyperlink"/>
            <w:sz w:val="16"/>
            <w:szCs w:val="16"/>
          </w:rPr>
          <w:t>https://litigation-essentials.lexisnexis.com/webcd/app?action=DocumentDisplay&amp;amp;crawlid=1&amp;amp;srctype=smi&amp;amp;srcid=3B15&amp;amp;doctype=cite&amp;amp;docid=29+Conn.+L.+Rev.+1411&amp;amp;key=341e2487ac063c2ba866dee9a7251517</w:t>
        </w:r>
      </w:hyperlink>
      <w:r w:rsidRPr="006F51B7">
        <w:rPr>
          <w:sz w:val="16"/>
          <w:szCs w:val="16"/>
        </w:rPr>
        <w:t>) KEN</w:t>
      </w:r>
    </w:p>
    <w:p w14:paraId="67082563" w14:textId="77777777" w:rsidR="009C5D23" w:rsidRDefault="009C5D23" w:rsidP="009C5D23">
      <w:pPr>
        <w:rPr>
          <w:rStyle w:val="StyleUnderline"/>
        </w:rPr>
      </w:pPr>
      <w:r w:rsidRPr="00F651BC">
        <w:rPr>
          <w:rStyle w:val="StyleUnderline"/>
        </w:rPr>
        <w:t>Congress</w:t>
      </w:r>
      <w:r w:rsidRPr="00E33C44">
        <w:rPr>
          <w:sz w:val="16"/>
        </w:rPr>
        <w:t xml:space="preserve"> apparently </w:t>
      </w:r>
      <w:r w:rsidRPr="00F651BC">
        <w:rPr>
          <w:rStyle w:val="StyleUnderline"/>
        </w:rPr>
        <w:t xml:space="preserve">created </w:t>
      </w:r>
      <w:r w:rsidRPr="00E33C44">
        <w:rPr>
          <w:sz w:val="16"/>
        </w:rPr>
        <w:t>two subsections of section 242 as "</w:t>
      </w:r>
      <w:r>
        <w:rPr>
          <w:rStyle w:val="StyleUnderline"/>
        </w:rPr>
        <w:t>catch-all barrier</w:t>
      </w:r>
      <w:r w:rsidRPr="00F651BC">
        <w:rPr>
          <w:rStyle w:val="StyleUnderline"/>
        </w:rPr>
        <w:t>s</w:t>
      </w:r>
      <w:r>
        <w:rPr>
          <w:rStyle w:val="StyleUnderline"/>
        </w:rPr>
        <w:t>”</w:t>
      </w:r>
      <w:r w:rsidRPr="00E33C44">
        <w:rPr>
          <w:sz w:val="16"/>
        </w:rPr>
        <w:t xml:space="preserve"> </w:t>
      </w:r>
      <w:r w:rsidRPr="00F651BC">
        <w:rPr>
          <w:rStyle w:val="StyleUnderline"/>
        </w:rPr>
        <w:t>that would gather</w:t>
      </w:r>
      <w:r w:rsidRPr="00E33C44">
        <w:rPr>
          <w:sz w:val="16"/>
        </w:rPr>
        <w:t xml:space="preserve"> all other possible </w:t>
      </w:r>
      <w:r w:rsidRPr="00F651BC">
        <w:rPr>
          <w:rStyle w:val="StyleUnderline"/>
        </w:rPr>
        <w:t>claims and</w:t>
      </w:r>
      <w:r w:rsidRPr="00E33C44">
        <w:rPr>
          <w:sz w:val="16"/>
        </w:rPr>
        <w:t xml:space="preserve"> either restrict or </w:t>
      </w:r>
      <w:r w:rsidRPr="00F651BC">
        <w:rPr>
          <w:rStyle w:val="StyleUnderline"/>
        </w:rPr>
        <w:t>eliminate judicial review of these claims</w:t>
      </w:r>
      <w:r w:rsidRPr="00E33C44">
        <w:rPr>
          <w:sz w:val="16"/>
        </w:rPr>
        <w:t xml:space="preserve">. The most important barrier is found in section 242(g): Exclusive Jurisdiction: Except as provided in this section and notwithstanding any other provision of law, </w:t>
      </w:r>
      <w:r w:rsidRPr="00F651BC">
        <w:rPr>
          <w:rStyle w:val="StyleUnderline"/>
        </w:rPr>
        <w:t>no court shall have jurisdiction to hear any cause or claim by or on behalf of any alien arising from the decision or action by the Attorney General to commence proceedings, adjudicate cases, or execute removal orders against any alien under this chapter.</w:t>
      </w:r>
    </w:p>
    <w:p w14:paraId="4E50FFCA" w14:textId="77777777" w:rsidR="001D06AB" w:rsidRDefault="001D06AB" w:rsidP="001D06AB">
      <w:pPr>
        <w:pStyle w:val="Heading2"/>
      </w:pPr>
      <w:r>
        <w:t>PQD DA Supplement</w:t>
      </w:r>
    </w:p>
    <w:p w14:paraId="1471D81B" w14:textId="77777777" w:rsidR="001D06AB" w:rsidRPr="00BB4A9F" w:rsidRDefault="001D06AB" w:rsidP="001D06AB">
      <w:pPr>
        <w:pStyle w:val="Heading3"/>
      </w:pPr>
      <w:r>
        <w:t>Link – Plenary Power</w:t>
      </w:r>
    </w:p>
    <w:p w14:paraId="6E7C309D" w14:textId="77777777" w:rsidR="001D06AB" w:rsidRDefault="001D06AB" w:rsidP="001D06AB">
      <w:pPr>
        <w:pStyle w:val="Heading4"/>
      </w:pPr>
      <w:r>
        <w:t>Overturning the plenary power doctrine collapses PQD</w:t>
      </w:r>
    </w:p>
    <w:p w14:paraId="2D61E8B4" w14:textId="77777777" w:rsidR="001D06AB" w:rsidRPr="00BB4A9F" w:rsidRDefault="001D06AB" w:rsidP="001D06AB">
      <w:r>
        <w:rPr>
          <w:rStyle w:val="Style13ptBold"/>
        </w:rPr>
        <w:t xml:space="preserve">Candler and Poarch 15 </w:t>
      </w:r>
      <w:r w:rsidRPr="00BB4A9F">
        <w:t>(Magali Suarez, Board Certified in Immigration and Nationality Law by the Texas Board of Legal Specialization, Christine Lockhart, Chair of the Standing Committee of the Virginia State Bar on Unauthorized Practice of Law, member of the American Immigration Lawyers Association, “Consular Nonreviewability and the Limits of Plenary Power:</w:t>
      </w:r>
      <w:r>
        <w:t xml:space="preserve"> </w:t>
      </w:r>
      <w:r w:rsidRPr="00BB4A9F">
        <w:t xml:space="preserve">Kerry v. Din and Zivotofsky v. Kerry,” </w:t>
      </w:r>
      <w:hyperlink r:id="rId46" w:history="1">
        <w:r w:rsidRPr="008D1758">
          <w:rPr>
            <w:rStyle w:val="Hyperlink"/>
          </w:rPr>
          <w:t>http://www.ailatexas.org/wp-content/uploads/2015/11/Day-1-Panel-2-ConsularNonreviewabilityandtheLimitsofPlenaryPowerKerryv.pdf</w:t>
        </w:r>
      </w:hyperlink>
      <w:r>
        <w:t>) ip</w:t>
      </w:r>
    </w:p>
    <w:p w14:paraId="20290A00" w14:textId="77777777" w:rsidR="001D06AB" w:rsidRDefault="001D06AB" w:rsidP="001D06AB">
      <w:pPr>
        <w:rPr>
          <w:sz w:val="16"/>
        </w:rPr>
      </w:pPr>
      <w:r w:rsidRPr="00792D30">
        <w:rPr>
          <w:sz w:val="16"/>
        </w:rPr>
        <w:t xml:space="preserve">A Brief History of Plenary Power in Immigration and Citizenship. Immigration law is not specifically enumerated by the Constitution as a federal power. Rather, </w:t>
      </w:r>
      <w:r w:rsidRPr="00055189">
        <w:rPr>
          <w:rStyle w:val="StyleUnderline"/>
        </w:rPr>
        <w:t>the Supreme Court’s interpretation of “sovereignty” carved out and afforded the political branches of the federal government plenary power during the Chinese exclusion cases</w:t>
      </w:r>
      <w:r w:rsidRPr="00792D30">
        <w:rPr>
          <w:sz w:val="16"/>
        </w:rPr>
        <w:t xml:space="preserve"> of the 1880s. Specifically, </w:t>
      </w:r>
      <w:r w:rsidRPr="00792D30">
        <w:rPr>
          <w:rStyle w:val="StyleUnderline"/>
        </w:rPr>
        <w:t>regarding Congress’ plenary authority to exclude aliens, the Supreme Court held that “[j]urisdiction over its own territory ... is an incident of every independent nation. [and]... part of its independence” such that “[i]f it could not exclude aliens it would be … subject to the control of another power</w:t>
      </w:r>
      <w:r w:rsidRPr="00792D30">
        <w:rPr>
          <w:sz w:val="16"/>
        </w:rPr>
        <w:t xml:space="preserve">.”5 A few years later, </w:t>
      </w:r>
      <w:r w:rsidRPr="00792D30">
        <w:rPr>
          <w:rStyle w:val="StyleUnderline"/>
        </w:rPr>
        <w:t>the Court affirmed</w:t>
      </w:r>
      <w:r w:rsidRPr="00792D30">
        <w:rPr>
          <w:sz w:val="16"/>
        </w:rPr>
        <w:t xml:space="preserve"> executive branch </w:t>
      </w:r>
      <w:r w:rsidRPr="00792D30">
        <w:rPr>
          <w:rStyle w:val="StyleUnderline"/>
        </w:rPr>
        <w:t>plenary power to exclude aliens when it held that where “a statute gives a discretionary power to an [executive branch] officer, to be exercised</w:t>
      </w:r>
      <w:r w:rsidRPr="00792D30">
        <w:rPr>
          <w:sz w:val="16"/>
        </w:rPr>
        <w:t xml:space="preserve"> by him upon his own opinion of certain facts, he is </w:t>
      </w:r>
      <w:r w:rsidRPr="00792D30">
        <w:rPr>
          <w:rStyle w:val="StyleUnderline"/>
        </w:rPr>
        <w:t>[they are] made the sole and exclusive judge of the existence of those facts, and no other tribunal,</w:t>
      </w:r>
      <w:r w:rsidRPr="00792D30">
        <w:rPr>
          <w:sz w:val="16"/>
        </w:rPr>
        <w:t xml:space="preserve"> unless expressly authorized by law to do so, </w:t>
      </w:r>
      <w:r w:rsidRPr="00792D30">
        <w:rPr>
          <w:rStyle w:val="StyleUnderline"/>
        </w:rPr>
        <w:t>is at liberty to reexamine or controvert the sufficiency of the evidence</w:t>
      </w:r>
      <w:r w:rsidRPr="00792D30">
        <w:rPr>
          <w:sz w:val="16"/>
        </w:rPr>
        <w:t xml:space="preserve"> on which he acted.”6 </w:t>
      </w:r>
      <w:r w:rsidRPr="00792D30">
        <w:rPr>
          <w:rStyle w:val="StyleUnderline"/>
        </w:rPr>
        <w:t>Having defined immigration as the province of the political branches, the judiciary quickly eschewed any authority to review those determinations</w:t>
      </w:r>
      <w:r w:rsidRPr="00792D30">
        <w:rPr>
          <w:sz w:val="16"/>
        </w:rPr>
        <w:t xml:space="preserve">, </w:t>
      </w:r>
      <w:r w:rsidRPr="00792D30">
        <w:rPr>
          <w:rStyle w:val="StyleUnderline"/>
        </w:rPr>
        <w:t>stating that: It is not within the province of the judiciary to order that foreigners who have never been naturalized, nor acquired any domicile or residence within the United States, nor even been admitted into the country pursuant to law, shall be permitted to enter, in opposition to the constitutional and lawful measures of the legislative and executive branches of the national government.</w:t>
      </w:r>
      <w:r w:rsidRPr="00792D30">
        <w:rPr>
          <w:sz w:val="16"/>
        </w:rPr>
        <w:t xml:space="preserve"> As to such persons, the decisions of executive or administrative officers, acting within powers expressly conferred by Congress, are due process of law.7 The Court’s deference continued through its 1950 decision in Knauff v. Shaughnessy, cited above, in which it stated that due process is “whatever the procedure [is] authorized by Congress.” In 1972,8 the Supreme Court acknowledged that a minimal (“restrained”) form of judicial review should apply when a self‐described “revolutionary Marxist” was invited to speak at U.S. universities. While the Court acknowledged that the visa denial impacted freedom of speech, </w:t>
      </w:r>
      <w:r w:rsidRPr="00792D30">
        <w:rPr>
          <w:rStyle w:val="StyleUnderline"/>
        </w:rPr>
        <w:t>the Court held that the government need only state a “facially legitimate and bona fide” basis for the visa denial</w:t>
      </w:r>
      <w:r w:rsidRPr="00792D30">
        <w:rPr>
          <w:sz w:val="16"/>
        </w:rPr>
        <w:t xml:space="preserve">.9 Citing many of the afore‐mentioned cases, </w:t>
      </w:r>
      <w:r w:rsidRPr="00792D30">
        <w:rPr>
          <w:rStyle w:val="StyleUnderline"/>
        </w:rPr>
        <w:t>the Court</w:t>
      </w:r>
      <w:r w:rsidRPr="00792D30">
        <w:rPr>
          <w:sz w:val="16"/>
        </w:rPr>
        <w:t xml:space="preserve"> in Kerry v. Din held that it “</w:t>
      </w:r>
      <w:r w:rsidRPr="00792D30">
        <w:rPr>
          <w:rStyle w:val="StyleUnderline"/>
        </w:rPr>
        <w:t xml:space="preserve">has consistently recognized that [on] policy questions </w:t>
      </w:r>
      <w:r w:rsidRPr="00792D30">
        <w:rPr>
          <w:rStyle w:val="Emphasis"/>
        </w:rPr>
        <w:t>entrusted exclusively to the political branches</w:t>
      </w:r>
      <w:r w:rsidRPr="00792D30">
        <w:rPr>
          <w:rStyle w:val="StyleUnderline"/>
        </w:rPr>
        <w:t xml:space="preserve"> of our Government … we have no judicial authority </w:t>
      </w:r>
      <w:r w:rsidRPr="00792D30">
        <w:rPr>
          <w:rStyle w:val="Emphasis"/>
        </w:rPr>
        <w:t>to substitute our political judgment for that of the Congress</w:t>
      </w:r>
      <w:r w:rsidRPr="00792D30">
        <w:rPr>
          <w:sz w:val="16"/>
        </w:rPr>
        <w:t>.”10 On what “could have been a momentous day in the evolution of American immigration law,” Kerry v. Din was not “the renunciation of the plenary power doctrine” that many had hoped for, but as one scholar states, it “was not a reaffirmation of the doctrine, either.”11 Rather, it indicates that “the plenary power doctrine … does not carry the force that it once did,” and that there were at least four justices prepared to “apply fundamental rights in the context of immigration” but that perhaps “[t]he Justices may … be confused and divided about how to bring the doctrine down for a gentle landing.”12 While Zivotofsky addresses “the very delicate, plenary and exclusive power of the President as the sole organ of the federal government in the field of international relations,”13 and occasions debate between those who believe in expansive executive power on foreign affairs and those who want the legislative branch to have more authority, both cases fundamentally deal with the authority of the Department of State to be free in its decisions from mandate, oversight or review. Accordingly, both cases have practical import for immigration practitioners, advocates and activists.</w:t>
      </w:r>
    </w:p>
    <w:p w14:paraId="617155D9" w14:textId="77777777" w:rsidR="001D06AB" w:rsidRDefault="001D06AB" w:rsidP="001D06AB">
      <w:pPr>
        <w:pStyle w:val="Heading4"/>
      </w:pPr>
      <w:r>
        <w:t>Immigration cases spillover to violate PQD</w:t>
      </w:r>
    </w:p>
    <w:p w14:paraId="53F75A58" w14:textId="77777777" w:rsidR="001D06AB" w:rsidRDefault="001D06AB" w:rsidP="001D06AB">
      <w:r w:rsidRPr="006F51B7">
        <w:rPr>
          <w:b/>
        </w:rPr>
        <w:t>Candler and Poarch 15</w:t>
      </w:r>
      <w:r>
        <w:t xml:space="preserve"> </w:t>
      </w:r>
      <w:r w:rsidRPr="006F51B7">
        <w:rPr>
          <w:sz w:val="16"/>
          <w:szCs w:val="16"/>
        </w:rPr>
        <w:t xml:space="preserve">(Magali Suárez, Attorney - Principal, Suárez Candler Law, University of Houston Law Center and Christine Lockhart, recognized leader in the field of immigration law. Christine serves on the Board of Governors of the Federal Bar Association, Immigration Law Section. Christine is rated AV Preeminent (highest peer rating) by Martindale-Hubbell and is a Virginia Law Foundation Fellow, At least 2015 based on citations in journal, "Consular Nonreviewability and the Limits of Plenary Power: Kerry v. Din and Zivotofsky v. Kerry," No Publication, </w:t>
      </w:r>
      <w:hyperlink r:id="rId47" w:history="1">
        <w:r w:rsidRPr="006F51B7">
          <w:rPr>
            <w:rStyle w:val="Hyperlink"/>
            <w:sz w:val="16"/>
            <w:szCs w:val="16"/>
          </w:rPr>
          <w:t>http://www.ailatexas.org/wp-content/uploads/2015/11/Day-1-Panel-2-ConsularNonreviewabilityandtheLimitsofPlenaryPowerKerryv.pdf</w:t>
        </w:r>
      </w:hyperlink>
      <w:r w:rsidRPr="006F51B7">
        <w:rPr>
          <w:sz w:val="16"/>
          <w:szCs w:val="16"/>
        </w:rPr>
        <w:t>) KEN</w:t>
      </w:r>
    </w:p>
    <w:p w14:paraId="5351CD1E" w14:textId="77777777" w:rsidR="001D06AB" w:rsidRPr="00215AF7" w:rsidRDefault="001D06AB" w:rsidP="001D06AB">
      <w:pPr>
        <w:rPr>
          <w:sz w:val="16"/>
        </w:rPr>
      </w:pPr>
      <w:r w:rsidRPr="00215AF7">
        <w:rPr>
          <w:sz w:val="16"/>
        </w:rPr>
        <w:t xml:space="preserve">Zivotofsky v. Kerry: Limits on Congressional Power. In 2002, Manachem </w:t>
      </w:r>
      <w:r w:rsidRPr="00792D30">
        <w:rPr>
          <w:rStyle w:val="StyleUnderline"/>
        </w:rPr>
        <w:t>Zivotofsky was born in Jerusalem to parents who are United States citizens</w:t>
      </w:r>
      <w:r w:rsidRPr="00215AF7">
        <w:rPr>
          <w:sz w:val="16"/>
        </w:rPr>
        <w:t xml:space="preserve">. </w:t>
      </w:r>
      <w:r w:rsidRPr="00792D30">
        <w:rPr>
          <w:rStyle w:val="StyleUnderline"/>
        </w:rPr>
        <w:t>Manachem's parents requested that the</w:t>
      </w:r>
      <w:r w:rsidRPr="00215AF7">
        <w:rPr>
          <w:sz w:val="16"/>
        </w:rPr>
        <w:t xml:space="preserve"> U.S. </w:t>
      </w:r>
      <w:r w:rsidRPr="00792D30">
        <w:rPr>
          <w:rStyle w:val="StyleUnderline"/>
        </w:rPr>
        <w:t>State Department record his place of birth on his passport as "Israel</w:t>
      </w:r>
      <w:r w:rsidRPr="00215AF7">
        <w:rPr>
          <w:sz w:val="16"/>
        </w:rPr>
        <w:t xml:space="preserve">," in accordance with Section 214(d) of the Foreign Relations Authorization Act of 2003 (Act). </w:t>
      </w:r>
      <w:r w:rsidRPr="00792D30">
        <w:rPr>
          <w:rStyle w:val="StyleUnderline"/>
        </w:rPr>
        <w:t>The State Department refused and instead issued Manachem a passport that listed "Jerusalem</w:t>
      </w:r>
      <w:r w:rsidRPr="00215AF7">
        <w:rPr>
          <w:sz w:val="16"/>
        </w:rPr>
        <w:t xml:space="preserve">" as his place of birth. His parents sued the Secretary of State on his behalf and sought the enforcement of Section 214(d). </w:t>
      </w:r>
      <w:r w:rsidRPr="00792D30">
        <w:rPr>
          <w:rStyle w:val="StyleUnderline"/>
        </w:rPr>
        <w:t xml:space="preserve">The district court dismissed the case on the grounds that it presented a </w:t>
      </w:r>
      <w:r w:rsidRPr="00792D30">
        <w:rPr>
          <w:rStyle w:val="Emphasis"/>
        </w:rPr>
        <w:t>non‐justiciable political question</w:t>
      </w:r>
      <w:r w:rsidRPr="00215AF7">
        <w:rPr>
          <w:sz w:val="16"/>
        </w:rPr>
        <w:t xml:space="preserve">. The U.S. Supreme Court, in Zivotofsky v. Clinton, reversed that holding and remanded the case. On remand, the district court held that Section 214(d) "impermissibly intereferes" with the President's exclusive power to recognize foreign states. The U.S. Court of Appeals for the District of Columbia Circuit affirmed and held that the section goes beyond the scope of Congress's passport power to affect United States foreign policy, which is a realm the Constitution reserves for the executive branch.17 </w:t>
      </w:r>
      <w:r w:rsidRPr="00792D30">
        <w:rPr>
          <w:rStyle w:val="StyleUnderline"/>
        </w:rPr>
        <w:t>The U.S. Supreme Court</w:t>
      </w:r>
      <w:r w:rsidRPr="00215AF7">
        <w:rPr>
          <w:sz w:val="16"/>
        </w:rPr>
        <w:t xml:space="preserve"> granted the writ of certiorari on the question of whether the federal statute that directs the Secretary of State to record the birthplace of an American citizen born in Jerusalem as "Israel," if requested to do so, impermissibly infringes on the President's power to recognize foreign states? Justice Anthony M. Kennedy delivered the opinion for the 6‐3 majority. The Court </w:t>
      </w:r>
      <w:r w:rsidRPr="00792D30">
        <w:rPr>
          <w:rStyle w:val="StyleUnderline"/>
        </w:rPr>
        <w:t xml:space="preserve">held that, </w:t>
      </w:r>
      <w:r w:rsidRPr="00215AF7">
        <w:rPr>
          <w:sz w:val="16"/>
        </w:rPr>
        <w:t xml:space="preserve">although the Constitution does not explicitly address the issue of recognition of foreign nations, the Reception Clause in Article II of </w:t>
      </w:r>
      <w:r w:rsidRPr="00792D30">
        <w:rPr>
          <w:rStyle w:val="StyleUnderline"/>
        </w:rPr>
        <w:t>the Constitution</w:t>
      </w:r>
      <w:r w:rsidRPr="00215AF7">
        <w:rPr>
          <w:sz w:val="16"/>
        </w:rPr>
        <w:t>—which states that the President will receive foreign ambassadors—</w:t>
      </w:r>
      <w:r w:rsidRPr="00792D30">
        <w:rPr>
          <w:rStyle w:val="StyleUnderline"/>
        </w:rPr>
        <w:t>grants the President the power to recognize foreign states</w:t>
      </w:r>
      <w:r w:rsidRPr="00DC440B">
        <w:rPr>
          <w:rStyle w:val="StyleUnderline"/>
        </w:rPr>
        <w:t xml:space="preserve">. The fact </w:t>
      </w:r>
      <w:r w:rsidRPr="00215AF7">
        <w:rPr>
          <w:sz w:val="16"/>
        </w:rPr>
        <w:t xml:space="preserve">that </w:t>
      </w:r>
      <w:r w:rsidRPr="00DC440B">
        <w:rPr>
          <w:rStyle w:val="StyleUnderline"/>
        </w:rPr>
        <w:t>Article II also vests the President with the power to make treaties and appoint ambassadors gives the President further control over recognition decisions.</w:t>
      </w:r>
      <w:r w:rsidRPr="00215AF7">
        <w:rPr>
          <w:sz w:val="16"/>
        </w:rPr>
        <w:t xml:space="preserve"> Although Congress has a role to play in other aspects of foreign policy, often by granting the President’s formal recognition practical effect, Congress has no such power to initiate international diplomacy without involving the President. </w:t>
      </w:r>
      <w:r w:rsidRPr="0063037C">
        <w:rPr>
          <w:rStyle w:val="StyleUnderline"/>
        </w:rPr>
        <w:t>Because the question of whether the American government recognizes a foreign nation must have only one answer, the President’s power is assumed to be exclusive, and therefore Congress cannot act in a manner that contradicts Executive branch policy regarding recognition. The Court also held that precedent and history support the view that the formal recognition power belongs exclusively to the President</w:t>
      </w:r>
      <w:r w:rsidRPr="00215AF7">
        <w:rPr>
          <w:sz w:val="16"/>
        </w:rPr>
        <w:t xml:space="preserve">. Because the Executive branch has maintained a neutral position by not recognizing any nation’s sovereignty over Jerusalem, the federal statute in question unconstitutionally infringes on the President’s recognition power. In his concurring opinion, Justice Stephen G. </w:t>
      </w:r>
      <w:r w:rsidRPr="0063037C">
        <w:rPr>
          <w:rStyle w:val="StyleUnderline"/>
        </w:rPr>
        <w:t xml:space="preserve">Breyer wrote that this case </w:t>
      </w:r>
      <w:r w:rsidRPr="0063037C">
        <w:rPr>
          <w:rStyle w:val="Emphasis"/>
        </w:rPr>
        <w:t>presented a political question</w:t>
      </w:r>
      <w:r w:rsidRPr="0063037C">
        <w:rPr>
          <w:rStyle w:val="StyleUnderline"/>
        </w:rPr>
        <w:t xml:space="preserve"> beyond the purview of the judiciary</w:t>
      </w:r>
      <w:r w:rsidRPr="00215AF7">
        <w:rPr>
          <w:sz w:val="16"/>
        </w:rPr>
        <w:t xml:space="preserve">, but because precedent precluded political resolution, he joined in the majority opinion. Justice Clarence </w:t>
      </w:r>
      <w:r w:rsidRPr="00215AF7">
        <w:rPr>
          <w:rStyle w:val="StyleUnderline"/>
        </w:rPr>
        <w:t>Thomas wrote an opinion concurring</w:t>
      </w:r>
      <w:r w:rsidRPr="00215AF7">
        <w:rPr>
          <w:sz w:val="16"/>
        </w:rPr>
        <w:t xml:space="preserve"> in part and dissenting in part in which he </w:t>
      </w:r>
      <w:r w:rsidRPr="00215AF7">
        <w:rPr>
          <w:rStyle w:val="StyleUnderline"/>
        </w:rPr>
        <w:t>argued that the federal statute in question was an unconstitutional usurpation of the President’s recognition power with regards to passports</w:t>
      </w:r>
      <w:r w:rsidRPr="00215AF7">
        <w:rPr>
          <w:sz w:val="16"/>
        </w:rPr>
        <w:t xml:space="preserve"> but not consular reports of birth abroad. The historical record indicates that </w:t>
      </w:r>
      <w:r w:rsidRPr="00215AF7">
        <w:rPr>
          <w:rStyle w:val="StyleUnderline"/>
        </w:rPr>
        <w:t>any residual foreign affairs powers that were not explicitly allocated were assumed to be vested in the President</w:t>
      </w:r>
      <w:r w:rsidRPr="00215AF7">
        <w:rPr>
          <w:sz w:val="16"/>
        </w:rPr>
        <w:t>. While passport regulation has traditionally been an executive function and falls squarely within the residual foreign affairs power reserved to the President, the consular reports are part of the naturalization powers that are granted to Congress. Therefore, the enforcement of the statute in question as it relates to passports would violate the separation of powers doctrine, but it may be constitutionally applied to consular reports of birth abroad.</w:t>
      </w:r>
    </w:p>
    <w:p w14:paraId="0436C800" w14:textId="77777777" w:rsidR="001D06AB" w:rsidRPr="00792D30" w:rsidRDefault="001D06AB" w:rsidP="001D06AB"/>
    <w:p w14:paraId="44A36225" w14:textId="77777777" w:rsidR="001D06AB" w:rsidRPr="008F5C5F" w:rsidRDefault="001D06AB" w:rsidP="001D06AB">
      <w:pPr>
        <w:pStyle w:val="Heading3"/>
        <w:rPr>
          <w:rStyle w:val="Style13ptBold"/>
          <w:b/>
          <w:sz w:val="32"/>
          <w:u w:val="single"/>
        </w:rPr>
      </w:pPr>
      <w:r>
        <w:rPr>
          <w:rStyle w:val="Style13ptBold"/>
          <w:b/>
          <w:sz w:val="32"/>
          <w:u w:val="single"/>
        </w:rPr>
        <w:t>Internal Link</w:t>
      </w:r>
    </w:p>
    <w:p w14:paraId="4AF8FD7B" w14:textId="77777777" w:rsidR="001D06AB" w:rsidRPr="009D624D" w:rsidRDefault="001D06AB" w:rsidP="001D06AB">
      <w:pPr>
        <w:pStyle w:val="Heading4"/>
        <w:rPr>
          <w:rStyle w:val="Style13ptBold"/>
          <w:b/>
        </w:rPr>
      </w:pPr>
      <w:r>
        <w:rPr>
          <w:rStyle w:val="Style13ptBold"/>
          <w:b/>
        </w:rPr>
        <w:t>Eliminating PQD decimates military contractors</w:t>
      </w:r>
    </w:p>
    <w:p w14:paraId="4D2141EE" w14:textId="77777777" w:rsidR="001D06AB" w:rsidRDefault="001D06AB" w:rsidP="001D06AB">
      <w:r>
        <w:rPr>
          <w:rStyle w:val="Style13ptBold"/>
        </w:rPr>
        <w:t xml:space="preserve">Isenberg 10 </w:t>
      </w:r>
      <w:r w:rsidRPr="009D624D">
        <w:t xml:space="preserve">(independent, Washington-D.C. based analyst and writer on military, foreign policy, national and international security issues, “Contractor Legal Immunity and the “Political Questions” Doctrine,” The Huffington Post, </w:t>
      </w:r>
      <w:hyperlink r:id="rId48" w:history="1">
        <w:r w:rsidRPr="006D374E">
          <w:rPr>
            <w:rStyle w:val="Hyperlink"/>
          </w:rPr>
          <w:t>http://www.huffingtonpost.com/david-isenberg/contractor-legal-immunity_b_428790.html</w:t>
        </w:r>
      </w:hyperlink>
      <w:r>
        <w:t>) ip</w:t>
      </w:r>
    </w:p>
    <w:p w14:paraId="0FEB3708" w14:textId="77777777" w:rsidR="001D06AB" w:rsidRDefault="001D06AB" w:rsidP="001D06AB">
      <w:pPr>
        <w:rPr>
          <w:rStyle w:val="Emphasis"/>
        </w:rPr>
      </w:pPr>
      <w:r w:rsidRPr="009D624D">
        <w:rPr>
          <w:sz w:val="16"/>
        </w:rPr>
        <w:t xml:space="preserve">One can easily see why </w:t>
      </w:r>
      <w:r w:rsidRPr="0099322A">
        <w:rPr>
          <w:rStyle w:val="StyleUnderline"/>
        </w:rPr>
        <w:t>most defense contractors</w:t>
      </w:r>
      <w:r w:rsidRPr="009D624D">
        <w:rPr>
          <w:sz w:val="16"/>
        </w:rPr>
        <w:t xml:space="preserve">, including private military and security firms working under U.S. government contract, </w:t>
      </w:r>
      <w:r w:rsidRPr="0099322A">
        <w:rPr>
          <w:rStyle w:val="StyleUnderline"/>
        </w:rPr>
        <w:t>would like to prevent such suits from proceeding</w:t>
      </w:r>
      <w:r w:rsidRPr="009D624D">
        <w:rPr>
          <w:sz w:val="16"/>
        </w:rPr>
        <w:t xml:space="preserve">. </w:t>
      </w:r>
      <w:r w:rsidRPr="0099322A">
        <w:rPr>
          <w:rStyle w:val="StyleUnderline"/>
        </w:rPr>
        <w:t>The sheer number of injuries alone gives them reason to want to avoid possible suits</w:t>
      </w:r>
      <w:r w:rsidRPr="009D624D">
        <w:rPr>
          <w:sz w:val="16"/>
        </w:rPr>
        <w:t xml:space="preserve">. According to ProPublica as of last September 30 the number of private contractors injured in Iraq and Afghanistan totaled 37,652. Of course, not all those injuries are the result of something done wrong. But even a small fraction of them would entail considerable legal costs for a contractor so it is easy to understand why they would want to preventing such suits from being filed in the first place. As I am not a lawyer the following is derived from Maj. Carter’s article. Traditionally, the reason given for this is that </w:t>
      </w:r>
      <w:r w:rsidRPr="00DF30DF">
        <w:rPr>
          <w:rStyle w:val="StyleUnderline"/>
        </w:rPr>
        <w:t>such cases may involve “political questions” that the Judicial Branch is ill-equipped to decide.</w:t>
      </w:r>
      <w:r w:rsidRPr="009D624D">
        <w:rPr>
          <w:sz w:val="16"/>
        </w:rPr>
        <w:t xml:space="preserve"> Thus </w:t>
      </w:r>
      <w:r w:rsidRPr="00DF30DF">
        <w:rPr>
          <w:rStyle w:val="StyleUnderline"/>
        </w:rPr>
        <w:t>defense contractor advocates claim these actions must be dismissed, else there be grim consequences for Government contingency contracting.</w:t>
      </w:r>
      <w:r>
        <w:rPr>
          <w:rStyle w:val="StyleUnderline"/>
        </w:rPr>
        <w:t xml:space="preserve"> </w:t>
      </w:r>
      <w:r w:rsidRPr="009D624D">
        <w:rPr>
          <w:sz w:val="16"/>
        </w:rPr>
        <w:t>But according to Maj. Carter, “</w:t>
      </w:r>
      <w:r w:rsidRPr="00DF30DF">
        <w:rPr>
          <w:rStyle w:val="StyleUnderline"/>
        </w:rPr>
        <w:t>the recent developments in political question doctrine case law are significant to the future of Government contingency contracting</w:t>
      </w:r>
      <w:r w:rsidRPr="009D624D">
        <w:rPr>
          <w:sz w:val="16"/>
        </w:rPr>
        <w:t xml:space="preserve">. However, they are not catastrophic—although portrayed as such by some defense contractor advocates. There will not be an explosion of contracting costs passed on to the Government. There will not be a mass refusal of defense contractors to accept contingency contracts. There will not be chaos on the battlefield. Such predictions are nothing more than “bellowing bungle.” Carter wrote: What is the political question doctrine? According to Chief Justice John Marshall, “[q]uestions, in their nature political, or which are, by the constitution and laws, submitted to the executive, can never be made in [the U.S. Supreme Court].” In 2004, the Court held “[s]ometimes .. . the law is that the judicial department has no business entertaining [a] claim of unlawfulness—because the question is entrusted to one of the political branches or involves no judicially enforceable rights. Such questions are said to be ‘nonjusticiable,’ or ‘political questions.’” What </w:t>
      </w:r>
      <w:r w:rsidRPr="00DF30DF">
        <w:rPr>
          <w:rStyle w:val="StyleUnderline"/>
        </w:rPr>
        <w:t>this means</w:t>
      </w:r>
      <w:r w:rsidRPr="009D624D">
        <w:rPr>
          <w:sz w:val="16"/>
        </w:rPr>
        <w:t xml:space="preserve"> is </w:t>
      </w:r>
      <w:r w:rsidRPr="00DF30DF">
        <w:rPr>
          <w:rStyle w:val="StyleUnderline"/>
        </w:rPr>
        <w:t>that traditionally courts have deferred to the political branches in matters of foreign policy and military affairs</w:t>
      </w:r>
      <w:r w:rsidRPr="009D624D">
        <w:rPr>
          <w:sz w:val="16"/>
        </w:rPr>
        <w:t xml:space="preserve">. </w:t>
      </w:r>
      <w:r w:rsidRPr="00DF30DF">
        <w:rPr>
          <w:rStyle w:val="Emphasis"/>
        </w:rPr>
        <w:t>Policy decisions regarding the employment of U.S.military forces in combat belong to the political branches</w:t>
      </w:r>
      <w:r w:rsidRPr="009D624D">
        <w:rPr>
          <w:sz w:val="16"/>
        </w:rPr>
        <w:t xml:space="preserve">, </w:t>
      </w:r>
      <w:r w:rsidRPr="00DF30DF">
        <w:rPr>
          <w:rStyle w:val="Emphasis"/>
        </w:rPr>
        <w:t>not the courts</w:t>
      </w:r>
      <w:r w:rsidRPr="009D624D">
        <w:rPr>
          <w:sz w:val="16"/>
        </w:rPr>
        <w:t xml:space="preserve">. The Supreme Court has held that, </w:t>
      </w:r>
      <w:r w:rsidRPr="00DF30DF">
        <w:rPr>
          <w:rStyle w:val="StyleUnderline"/>
        </w:rPr>
        <w:t>due to their “complex, subtle, and professional” nature, decisions as to the “composition, training, equipping, and control of a military force</w:t>
      </w:r>
      <w:r w:rsidRPr="009D624D">
        <w:rPr>
          <w:sz w:val="16"/>
        </w:rPr>
        <w:t xml:space="preserve">” are “subject always” to the control of the political branches. </w:t>
      </w:r>
      <w:r w:rsidRPr="00DF30DF">
        <w:rPr>
          <w:rStyle w:val="StyleUnderline"/>
        </w:rPr>
        <w:t>Tort suits that challenge the internal operations of these areas of the military are likely to be dismissed as political questions</w:t>
      </w:r>
      <w:r w:rsidRPr="009D624D">
        <w:rPr>
          <w:sz w:val="16"/>
        </w:rPr>
        <w:t xml:space="preserve">. Yet, notwithstanding the foregoing prohibitions on judicial conduct, the Supreme Court has cautioned, “it is error to suppose that every case or controversy which touches foreign relations lies beyond judicial cognizance.” As mentioned earlier, vast precedent exists for judicial involvement in foreign and military affairs. Case law establishes that military decisions are reviewable by federal courts. An assertion of military necessity, standing alone, is not a bar to judicial action. Merely because a dispute can be tied in some way to combat activities does not prevent a court from reviewing it. Although an action arises in a contingency environment, if a case is essentially “an ordinary tort suit” it is well within the competence of the courts to entertain. Courts have underscored the point: </w:t>
      </w:r>
      <w:r w:rsidRPr="00DC3A61">
        <w:rPr>
          <w:rStyle w:val="StyleUnderline"/>
        </w:rPr>
        <w:t>no litmus test exists that prohibits judicial action merely because an issue involves the military in some fashion.</w:t>
      </w:r>
      <w:r w:rsidRPr="009D624D">
        <w:rPr>
          <w:sz w:val="16"/>
        </w:rPr>
        <w:t xml:space="preserve"> Where plaintiffs seek only damages and not injunctive relief, such cases are “particularly judicially manageable.” When such a damages-only lawsuit concerns only a defense contractor (as opposed to the Federal Government), courts have held that such actions do not involve “overseeing the conduct of foreign policy or the use and disposition of military power.” Thus, those actions are less likely to raise political questions than suits against the Government, suits seeking injunctive relief, or both. Given the enormous amount of money involved in Government contingency contracting and the correspondingly large number of contractors and contractor employees performing GWOT (Global War on Terror) contingency contracts, the number of plaintiffs seeking redress for tortious conduct was certain to rise—and it did. Universally, </w:t>
      </w:r>
      <w:r w:rsidRPr="00C36993">
        <w:rPr>
          <w:rStyle w:val="StyleUnderline"/>
        </w:rPr>
        <w:t>defendant defense contractors invoked the political question doctrine in order to shield themselves from liability in their performance</w:t>
      </w:r>
      <w:r w:rsidRPr="009D624D">
        <w:rPr>
          <w:sz w:val="16"/>
        </w:rPr>
        <w:t xml:space="preserve"> of GWOT contracts, some with more success than others. The first significant case centered around the tragic events at the Abu Ghraib prison in Iraq. In Ibrahim v. Titan Corp., Iraqi plaintiffs alleged they were tortured, raped, humiliated, beaten, and starved while in U.S. custody. Apparently fearing a dismissal on sovereign immunity grounds if they sued the U.S. Government, the plaintiffs instead chose to name as defendants the contractors who provided interpreters and interrogators for the prison. The defendants filed a motion to dismiss, alleging the matter involved political questions. The court held the case should not be dismissed at such an early stage on political question grounds, especially because the United States was not a party to the case. Ibrahim is significant because it was the first GWOT case to underscore the need for full factual development of a case prior to an assessment of justiciability. One particularly interesting point in Carter’s article is this: </w:t>
      </w:r>
      <w:r w:rsidRPr="00C36993">
        <w:rPr>
          <w:rStyle w:val="StyleUnderline"/>
        </w:rPr>
        <w:t>Judges and scholars openly speculate about the possible consequences of defense contractor tort liability on the federal procurement process</w:t>
      </w:r>
      <w:r w:rsidRPr="009D624D">
        <w:rPr>
          <w:sz w:val="16"/>
        </w:rPr>
        <w:t xml:space="preserve">. In Boyle, the Supreme Court warned that </w:t>
      </w:r>
      <w:r w:rsidRPr="00237EA4">
        <w:rPr>
          <w:rStyle w:val="Emphasis"/>
        </w:rPr>
        <w:t>“[t]he financial burden of judgments against</w:t>
      </w:r>
      <w:r w:rsidRPr="009D624D">
        <w:rPr>
          <w:sz w:val="16"/>
        </w:rPr>
        <w:t xml:space="preserve"> [] </w:t>
      </w:r>
      <w:r w:rsidRPr="00237EA4">
        <w:rPr>
          <w:rStyle w:val="Emphasis"/>
        </w:rPr>
        <w:t>contractors would ultimately be passed through</w:t>
      </w:r>
      <w:r w:rsidRPr="009D624D">
        <w:rPr>
          <w:sz w:val="16"/>
        </w:rPr>
        <w:t xml:space="preserve">, substantially if not totally, </w:t>
      </w:r>
      <w:r w:rsidRPr="00237EA4">
        <w:rPr>
          <w:rStyle w:val="Emphasis"/>
        </w:rPr>
        <w:t>to the United States itself, since defense contractors will predictably raise their prices to cover, or to insure against, contingent liability</w:t>
      </w:r>
      <w:r w:rsidRPr="009D624D">
        <w:rPr>
          <w:sz w:val="16"/>
        </w:rPr>
        <w:t xml:space="preserve"> . . . .” </w:t>
      </w:r>
      <w:r w:rsidRPr="0031648D">
        <w:rPr>
          <w:rStyle w:val="StyleUnderline"/>
        </w:rPr>
        <w:t>Since</w:t>
      </w:r>
      <w:r w:rsidRPr="009D624D">
        <w:rPr>
          <w:sz w:val="16"/>
        </w:rPr>
        <w:t xml:space="preserve"> private </w:t>
      </w:r>
      <w:r w:rsidRPr="0031648D">
        <w:rPr>
          <w:rStyle w:val="StyleUnderline"/>
        </w:rPr>
        <w:t>military contracting advocates claim that their firms are more cost effective than the government</w:t>
      </w:r>
      <w:r w:rsidRPr="009D624D">
        <w:rPr>
          <w:sz w:val="16"/>
        </w:rPr>
        <w:t xml:space="preserve"> </w:t>
      </w:r>
      <w:r w:rsidRPr="0031648D">
        <w:rPr>
          <w:rStyle w:val="Emphasis"/>
        </w:rPr>
        <w:t>one might reasonably believe that they can be so only by preventing tort suits against them</w:t>
      </w:r>
      <w:r w:rsidRPr="009D624D">
        <w:rPr>
          <w:sz w:val="16"/>
        </w:rPr>
        <w:t xml:space="preserve">. </w:t>
      </w:r>
      <w:r w:rsidRPr="0031648D">
        <w:rPr>
          <w:rStyle w:val="StyleUnderline"/>
        </w:rPr>
        <w:t>If the cost of such suits were factored in, the presumed cost effectiveness could conceivably be significantly less, or perhaps not exist at all.</w:t>
      </w:r>
      <w:r w:rsidRPr="009D624D">
        <w:rPr>
          <w:sz w:val="16"/>
        </w:rPr>
        <w:t xml:space="preserve"> Carter asks “is the situation really this dire? </w:t>
      </w:r>
      <w:r w:rsidRPr="0031648D">
        <w:rPr>
          <w:rStyle w:val="StyleUnderline"/>
        </w:rPr>
        <w:t>Are contractors at a point where, because of</w:t>
      </w:r>
      <w:r>
        <w:rPr>
          <w:rStyle w:val="StyleUnderline"/>
        </w:rPr>
        <w:t xml:space="preserve"> </w:t>
      </w:r>
      <w:r w:rsidRPr="0031648D">
        <w:rPr>
          <w:rStyle w:val="StyleUnderline"/>
        </w:rPr>
        <w:t>increased litigation risks, they will be forced to charge the Government more for their</w:t>
      </w:r>
      <w:r>
        <w:rPr>
          <w:rStyle w:val="StyleUnderline"/>
        </w:rPr>
        <w:t xml:space="preserve"> </w:t>
      </w:r>
      <w:r w:rsidRPr="009D624D">
        <w:rPr>
          <w:sz w:val="16"/>
        </w:rPr>
        <w:t xml:space="preserve">services or elect to not provide </w:t>
      </w:r>
      <w:r w:rsidRPr="0031648D">
        <w:rPr>
          <w:rStyle w:val="StyleUnderline"/>
        </w:rPr>
        <w:t>services altogether?”</w:t>
      </w:r>
      <w:r w:rsidRPr="009D624D">
        <w:rPr>
          <w:sz w:val="16"/>
        </w:rPr>
        <w:t xml:space="preserve"> </w:t>
      </w:r>
      <w:r w:rsidRPr="0031648D">
        <w:rPr>
          <w:rStyle w:val="StyleUnderline"/>
        </w:rPr>
        <w:t>The answers may not be far away</w:t>
      </w:r>
      <w:r w:rsidRPr="009D624D">
        <w:rPr>
          <w:sz w:val="16"/>
        </w:rPr>
        <w:t xml:space="preserve">. In November 2008, Joshua Eller filed suit in the U.S. District Court for the Southern District of Texas, as a result of injuries he suffered at Balad Air Base, Iraq, while deployed as a contractor employee of KBR from February to November of 2006. The complaint alleges defendants KBR and Halliburton “intentionally and negligently exposed thousands of soldiers, contract employees and other persons to unsafe water, unsafe food, and contamination due to faulty waste disposal systems . . . .” The complaint also includes allegations of injury from toxic smoke which emanated from an open air burn pit at Balad. The complaint alleges approximately 1,000 other individuals suffered similar injuries and it seeks to combine all of those actions into a single class action lawsuit. More significantly, this action is only one of several suits currently pending that relate to similar KBR activities in Iraq. </w:t>
      </w:r>
      <w:r w:rsidRPr="002B0203">
        <w:rPr>
          <w:rStyle w:val="Emphasis"/>
        </w:rPr>
        <w:t>The political question doctrine will be a major factor in this coming storm of litigation</w:t>
      </w:r>
      <w:r w:rsidRPr="009D624D">
        <w:rPr>
          <w:sz w:val="16"/>
        </w:rPr>
        <w:t xml:space="preserve">. With the large number of potential plaintiffs compounded by the seriousness of the conduct and injuries alleged, these suits have the potential to dwarf the damages awards previously sought in earlier GWOT cases. Undoubtedly, </w:t>
      </w:r>
      <w:r w:rsidRPr="0031648D">
        <w:rPr>
          <w:rStyle w:val="StyleUnderline"/>
        </w:rPr>
        <w:t>KBR will seek to raise the political question doctrine as an absolute bar to these and any similar suits.</w:t>
      </w:r>
      <w:r w:rsidRPr="009D624D">
        <w:rPr>
          <w:sz w:val="16"/>
        </w:rPr>
        <w:t xml:space="preserve"> </w:t>
      </w:r>
      <w:r w:rsidRPr="0031648D">
        <w:rPr>
          <w:rStyle w:val="StyleUnderline"/>
        </w:rPr>
        <w:t xml:space="preserve">Defense contractor advocates warn of “deleterious effects” to </w:t>
      </w:r>
      <w:r w:rsidRPr="009D624D">
        <w:rPr>
          <w:sz w:val="16"/>
        </w:rPr>
        <w:t>the mission and the contractor—</w:t>
      </w:r>
      <w:r w:rsidRPr="0031648D">
        <w:rPr>
          <w:rStyle w:val="StyleUnderline"/>
        </w:rPr>
        <w:t>military relationship if tort suits against war zone defense contractors are allowed to proceed</w:t>
      </w:r>
      <w:r w:rsidRPr="009D624D">
        <w:rPr>
          <w:sz w:val="16"/>
        </w:rPr>
        <w:t xml:space="preserve">. They argue such </w:t>
      </w:r>
      <w:r w:rsidRPr="0031648D">
        <w:rPr>
          <w:rStyle w:val="StyleUnderline"/>
        </w:rPr>
        <w:t xml:space="preserve">tort claims “frustrate” and “conflict with” the Government’s ability to control contingency operations and would result in </w:t>
      </w:r>
      <w:r w:rsidRPr="0031648D">
        <w:rPr>
          <w:rStyle w:val="Emphasis"/>
        </w:rPr>
        <w:t>compromised logistical support and mission jeopardy</w:t>
      </w:r>
      <w:r w:rsidRPr="009D624D">
        <w:rPr>
          <w:sz w:val="16"/>
        </w:rPr>
        <w:t xml:space="preserve">. Furthermore, </w:t>
      </w:r>
      <w:r w:rsidRPr="0031648D">
        <w:rPr>
          <w:rStyle w:val="StyleUnderline"/>
        </w:rPr>
        <w:t>many companies</w:t>
      </w:r>
      <w:r w:rsidRPr="009D624D">
        <w:rPr>
          <w:sz w:val="16"/>
        </w:rPr>
        <w:t xml:space="preserve">, especially smaller ones, </w:t>
      </w:r>
      <w:r w:rsidRPr="0031648D">
        <w:rPr>
          <w:rStyle w:val="StyleUnderline"/>
        </w:rPr>
        <w:t>could be deterred from seeking contingency contracts</w:t>
      </w:r>
      <w:r w:rsidRPr="009D624D">
        <w:rPr>
          <w:sz w:val="16"/>
        </w:rPr>
        <w:t xml:space="preserve">. </w:t>
      </w:r>
      <w:r w:rsidRPr="0031648D">
        <w:rPr>
          <w:rStyle w:val="StyleUnderline"/>
        </w:rPr>
        <w:t>For those contractors who</w:t>
      </w:r>
      <w:r w:rsidRPr="009D624D">
        <w:rPr>
          <w:sz w:val="16"/>
        </w:rPr>
        <w:t xml:space="preserve"> do elect to </w:t>
      </w:r>
      <w:r w:rsidRPr="0031648D">
        <w:rPr>
          <w:rStyle w:val="StyleUnderline"/>
        </w:rPr>
        <w:t>proceed</w:t>
      </w:r>
      <w:r w:rsidRPr="009D624D">
        <w:rPr>
          <w:sz w:val="16"/>
        </w:rPr>
        <w:t xml:space="preserve">, </w:t>
      </w:r>
      <w:r w:rsidRPr="0031648D">
        <w:rPr>
          <w:rStyle w:val="StyleUnderline"/>
        </w:rPr>
        <w:t>they will seek to insulate themselves</w:t>
      </w:r>
      <w:r w:rsidRPr="009D624D">
        <w:rPr>
          <w:sz w:val="16"/>
        </w:rPr>
        <w:t xml:space="preserve"> from liability </w:t>
      </w:r>
      <w:r w:rsidRPr="009D624D">
        <w:rPr>
          <w:rStyle w:val="StyleUnderline"/>
        </w:rPr>
        <w:t>by</w:t>
      </w:r>
      <w:r w:rsidRPr="009D624D">
        <w:rPr>
          <w:sz w:val="16"/>
        </w:rPr>
        <w:t xml:space="preserve"> either self-insuring or </w:t>
      </w:r>
      <w:r w:rsidRPr="009D624D">
        <w:rPr>
          <w:rStyle w:val="StyleUnderline"/>
        </w:rPr>
        <w:t>obtaining insurance coverage</w:t>
      </w:r>
      <w:r w:rsidRPr="009D624D">
        <w:rPr>
          <w:sz w:val="16"/>
        </w:rPr>
        <w:t xml:space="preserve">, if it is available. The argument continues that </w:t>
      </w:r>
      <w:r w:rsidRPr="009D624D">
        <w:rPr>
          <w:rStyle w:val="Emphasis"/>
        </w:rPr>
        <w:t>such costs will then be passed onto the Government in the form of higher contract prices.</w:t>
      </w:r>
      <w:r w:rsidRPr="009D624D">
        <w:rPr>
          <w:sz w:val="16"/>
        </w:rPr>
        <w:t xml:space="preserve"> But, most alarmingly, some defense contractor advocates claim </w:t>
      </w:r>
      <w:r w:rsidRPr="009D624D">
        <w:rPr>
          <w:rStyle w:val="Emphasis"/>
        </w:rPr>
        <w:t>the impact of such suits “would be far more profound than financial” and defense contractors may,</w:t>
      </w:r>
      <w:r w:rsidRPr="009D624D">
        <w:rPr>
          <w:sz w:val="16"/>
        </w:rPr>
        <w:t xml:space="preserve"> </w:t>
      </w:r>
      <w:r w:rsidRPr="009D624D">
        <w:rPr>
          <w:rStyle w:val="StyleUnderline"/>
        </w:rPr>
        <w:t>out of a fear of being sued</w:t>
      </w:r>
      <w:r w:rsidRPr="009D624D">
        <w:rPr>
          <w:sz w:val="16"/>
        </w:rPr>
        <w:t xml:space="preserve">, </w:t>
      </w:r>
      <w:r w:rsidRPr="009D624D">
        <w:rPr>
          <w:rStyle w:val="Emphasis"/>
        </w:rPr>
        <w:t>refuse to follow the military’s instructions altogether.</w:t>
      </w:r>
    </w:p>
    <w:p w14:paraId="4DAAF324" w14:textId="77777777" w:rsidR="001D06AB" w:rsidRPr="00CD25B8" w:rsidRDefault="001D06AB" w:rsidP="001D06AB">
      <w:pPr>
        <w:pStyle w:val="Heading4"/>
        <w:rPr>
          <w:rStyle w:val="Style13ptBold"/>
          <w:b/>
        </w:rPr>
      </w:pPr>
      <w:r>
        <w:rPr>
          <w:rStyle w:val="Style13ptBold"/>
          <w:b/>
        </w:rPr>
        <w:t>PMCs are key to military flexibility and effectiveness</w:t>
      </w:r>
    </w:p>
    <w:p w14:paraId="323E7FA0" w14:textId="77777777" w:rsidR="001D06AB" w:rsidRPr="005F5FBA" w:rsidRDefault="001D06AB" w:rsidP="001D06AB">
      <w:pPr>
        <w:rPr>
          <w:rStyle w:val="Style13ptBold"/>
        </w:rPr>
      </w:pPr>
      <w:r>
        <w:rPr>
          <w:rStyle w:val="Style13ptBold"/>
        </w:rPr>
        <w:t xml:space="preserve">Wallace 9 </w:t>
      </w:r>
      <w:r w:rsidRPr="005F5FBA">
        <w:t>(David, Colonel in the United States Military, Professor and Head, Department of Law, United States Military Academy, “THE FUTURE USE OF CORPORATE WARRIORS WITH THE U.S. ARMED FORCES: LEGAL, POLICY, AND PRACTICAL CONSIDERATIONS AND CONCERNS,” Defense Acquisition University)</w:t>
      </w:r>
      <w:r>
        <w:t xml:space="preserve"> ip</w:t>
      </w:r>
    </w:p>
    <w:p w14:paraId="22B2E4E9" w14:textId="77777777" w:rsidR="001D06AB" w:rsidRPr="00CD25B8" w:rsidRDefault="001D06AB" w:rsidP="001D06AB">
      <w:pPr>
        <w:rPr>
          <w:sz w:val="16"/>
        </w:rPr>
      </w:pPr>
      <w:r w:rsidRPr="00CD25B8">
        <w:rPr>
          <w:sz w:val="16"/>
        </w:rPr>
        <w:t xml:space="preserve">It is apparent that </w:t>
      </w:r>
      <w:r w:rsidRPr="005F5FBA">
        <w:rPr>
          <w:rStyle w:val="StyleUnderline"/>
        </w:rPr>
        <w:t>private security contractors possess a number of</w:t>
      </w:r>
      <w:r w:rsidRPr="00CD25B8">
        <w:rPr>
          <w:sz w:val="16"/>
        </w:rPr>
        <w:t xml:space="preserve"> these </w:t>
      </w:r>
      <w:r w:rsidRPr="005F5FBA">
        <w:rPr>
          <w:rStyle w:val="StyleUnderline"/>
        </w:rPr>
        <w:t>important capabilities and characteristics</w:t>
      </w:r>
      <w:r w:rsidRPr="00CD25B8">
        <w:rPr>
          <w:sz w:val="16"/>
        </w:rPr>
        <w:t xml:space="preserve">. In terms of attributes that would make them a force multiplier for future conflicts, </w:t>
      </w:r>
      <w:r w:rsidRPr="005F5FBA">
        <w:rPr>
          <w:rStyle w:val="Emphasis"/>
        </w:rPr>
        <w:t>private security contractors</w:t>
      </w:r>
      <w:r>
        <w:rPr>
          <w:rStyle w:val="Emphasis"/>
        </w:rPr>
        <w:t xml:space="preserve"> </w:t>
      </w:r>
      <w:r w:rsidRPr="005F5FBA">
        <w:rPr>
          <w:rStyle w:val="Emphasis"/>
        </w:rPr>
        <w:t>can be adaptable</w:t>
      </w:r>
      <w:r w:rsidRPr="00CD25B8">
        <w:rPr>
          <w:sz w:val="16"/>
        </w:rPr>
        <w:t xml:space="preserve">/tailored, </w:t>
      </w:r>
      <w:r w:rsidRPr="005F5FBA">
        <w:rPr>
          <w:rStyle w:val="Emphasis"/>
        </w:rPr>
        <w:t>precise, fast, agile, and lethal</w:t>
      </w:r>
      <w:r w:rsidRPr="00CD25B8">
        <w:rPr>
          <w:sz w:val="16"/>
        </w:rPr>
        <w:t xml:space="preserve">. </w:t>
      </w:r>
      <w:r w:rsidRPr="005F5FBA">
        <w:rPr>
          <w:rStyle w:val="StyleUnderline"/>
        </w:rPr>
        <w:t>The government</w:t>
      </w:r>
      <w:r w:rsidRPr="00CD25B8">
        <w:rPr>
          <w:sz w:val="16"/>
        </w:rPr>
        <w:t xml:space="preserve">, for example, </w:t>
      </w:r>
      <w:r w:rsidRPr="005F5FBA">
        <w:rPr>
          <w:rStyle w:val="StyleUnderline"/>
        </w:rPr>
        <w:t>can</w:t>
      </w:r>
      <w:r w:rsidRPr="00CD25B8">
        <w:rPr>
          <w:sz w:val="16"/>
        </w:rPr>
        <w:t xml:space="preserve"> expand, shrink, and </w:t>
      </w:r>
      <w:r w:rsidRPr="005F5FBA">
        <w:rPr>
          <w:rStyle w:val="StyleUnderline"/>
        </w:rPr>
        <w:t>refine the contractor workforce structure very</w:t>
      </w:r>
      <w:r>
        <w:rPr>
          <w:rStyle w:val="StyleUnderline"/>
        </w:rPr>
        <w:t xml:space="preserve"> </w:t>
      </w:r>
      <w:r w:rsidRPr="005F5FBA">
        <w:rPr>
          <w:rStyle w:val="StyleUnderline"/>
        </w:rPr>
        <w:t>quickly by means of solicitation and statement of work process</w:t>
      </w:r>
      <w:r w:rsidRPr="00CD25B8">
        <w:rPr>
          <w:sz w:val="16"/>
        </w:rPr>
        <w:t xml:space="preserve">. </w:t>
      </w:r>
      <w:r w:rsidRPr="005F5FBA">
        <w:rPr>
          <w:rStyle w:val="Emphasis"/>
        </w:rPr>
        <w:t>Highly skilled</w:t>
      </w:r>
      <w:r>
        <w:rPr>
          <w:rStyle w:val="Emphasis"/>
        </w:rPr>
        <w:t xml:space="preserve"> </w:t>
      </w:r>
      <w:r w:rsidRPr="005F5FBA">
        <w:rPr>
          <w:rStyle w:val="Emphasis"/>
        </w:rPr>
        <w:t>contractors can be retained to execute a contract on an ad hoc basis</w:t>
      </w:r>
      <w:r w:rsidRPr="00CD25B8">
        <w:rPr>
          <w:sz w:val="16"/>
        </w:rPr>
        <w:t xml:space="preserve"> </w:t>
      </w:r>
      <w:r w:rsidRPr="005F5FBA">
        <w:rPr>
          <w:rStyle w:val="StyleUnderline"/>
        </w:rPr>
        <w:t>in whatever</w:t>
      </w:r>
      <w:r>
        <w:rPr>
          <w:rStyle w:val="StyleUnderline"/>
        </w:rPr>
        <w:t xml:space="preserve"> </w:t>
      </w:r>
      <w:r w:rsidRPr="005F5FBA">
        <w:rPr>
          <w:rStyle w:val="StyleUnderline"/>
        </w:rPr>
        <w:t>numbers the government needs to accompany the armed forces or other</w:t>
      </w:r>
      <w:r>
        <w:rPr>
          <w:rStyle w:val="StyleUnderline"/>
        </w:rPr>
        <w:t xml:space="preserve"> </w:t>
      </w:r>
      <w:r w:rsidRPr="005F5FBA">
        <w:rPr>
          <w:rStyle w:val="StyleUnderline"/>
        </w:rPr>
        <w:t>government entities to address a wide ranging array of security concerns</w:t>
      </w:r>
      <w:r w:rsidRPr="00CD25B8">
        <w:rPr>
          <w:sz w:val="16"/>
        </w:rPr>
        <w:t xml:space="preserve">. Additionally, </w:t>
      </w:r>
      <w:r w:rsidRPr="005F5FBA">
        <w:rPr>
          <w:rStyle w:val="StyleUnderline"/>
        </w:rPr>
        <w:t>procurement officials may use a variety of legal authorities</w:t>
      </w:r>
      <w:r w:rsidRPr="00CD25B8">
        <w:rPr>
          <w:sz w:val="16"/>
        </w:rPr>
        <w:t xml:space="preserve"> and contract types </w:t>
      </w:r>
      <w:r w:rsidRPr="005F5FBA">
        <w:rPr>
          <w:rStyle w:val="StyleUnderline"/>
        </w:rPr>
        <w:t>to award</w:t>
      </w:r>
      <w:r w:rsidRPr="00CD25B8">
        <w:rPr>
          <w:sz w:val="16"/>
        </w:rPr>
        <w:t xml:space="preserve"> such </w:t>
      </w:r>
      <w:r w:rsidRPr="005F5FBA">
        <w:rPr>
          <w:rStyle w:val="StyleUnderline"/>
        </w:rPr>
        <w:t>contracts quickly and efficiently, and terminate them</w:t>
      </w:r>
      <w:r>
        <w:rPr>
          <w:rStyle w:val="StyleUnderline"/>
        </w:rPr>
        <w:t xml:space="preserve"> </w:t>
      </w:r>
      <w:r w:rsidRPr="005F5FBA">
        <w:rPr>
          <w:rStyle w:val="StyleUnderline"/>
        </w:rPr>
        <w:t>immediately at the conflict’s end, with no</w:t>
      </w:r>
      <w:r w:rsidRPr="00CD25B8">
        <w:rPr>
          <w:sz w:val="16"/>
        </w:rPr>
        <w:t xml:space="preserve"> back-end retirement or medical </w:t>
      </w:r>
      <w:r w:rsidRPr="005F5FBA">
        <w:rPr>
          <w:rStyle w:val="StyleUnderline"/>
        </w:rPr>
        <w:t>costs</w:t>
      </w:r>
      <w:r>
        <w:rPr>
          <w:rStyle w:val="StyleUnderline"/>
        </w:rPr>
        <w:t xml:space="preserve"> </w:t>
      </w:r>
      <w:r w:rsidRPr="005F5FBA">
        <w:rPr>
          <w:rStyle w:val="StyleUnderline"/>
        </w:rPr>
        <w:t>to the government</w:t>
      </w:r>
      <w:r w:rsidRPr="00CD25B8">
        <w:rPr>
          <w:sz w:val="16"/>
        </w:rPr>
        <w:t xml:space="preserve">. Within the military force structure, however, it often takes years to make significant changes. </w:t>
      </w:r>
      <w:r w:rsidRPr="00CD25B8">
        <w:rPr>
          <w:rStyle w:val="StyleUnderline"/>
        </w:rPr>
        <w:t>After consideration of the nature of the future security challenges</w:t>
      </w:r>
      <w:r w:rsidRPr="00CD25B8">
        <w:rPr>
          <w:sz w:val="16"/>
        </w:rPr>
        <w:t xml:space="preserve"> (i.e., irregular, disruptive, traditional, and catastrophic), it does not take much imagination to envision how private security contractors could augment U.S. forces in a variety of scenarios. </w:t>
      </w:r>
      <w:r w:rsidRPr="00CD25B8">
        <w:rPr>
          <w:rStyle w:val="StyleUnderline"/>
        </w:rPr>
        <w:t>The United States could,</w:t>
      </w:r>
      <w:r w:rsidRPr="00CD25B8">
        <w:rPr>
          <w:sz w:val="16"/>
        </w:rPr>
        <w:t xml:space="preserve"> for example, </w:t>
      </w:r>
      <w:r w:rsidRPr="00CD25B8">
        <w:rPr>
          <w:rStyle w:val="StyleUnderline"/>
        </w:rPr>
        <w:t>use armed contractors</w:t>
      </w:r>
      <w:r>
        <w:rPr>
          <w:rStyle w:val="StyleUnderline"/>
        </w:rPr>
        <w:t xml:space="preserve"> </w:t>
      </w:r>
      <w:r w:rsidRPr="00CD25B8">
        <w:rPr>
          <w:rStyle w:val="StyleUnderline"/>
        </w:rPr>
        <w:t>with the appropriate skill sets to provide a continuum of services</w:t>
      </w:r>
      <w:r w:rsidRPr="00CD25B8">
        <w:rPr>
          <w:sz w:val="16"/>
        </w:rPr>
        <w:t xml:space="preserve">. For example, </w:t>
      </w:r>
      <w:r w:rsidRPr="00CD25B8">
        <w:rPr>
          <w:rStyle w:val="StyleUnderline"/>
        </w:rPr>
        <w:t>contractor personnel could serve as peacekeepers or peacemakers</w:t>
      </w:r>
      <w:r w:rsidRPr="00CD25B8">
        <w:rPr>
          <w:sz w:val="16"/>
        </w:rPr>
        <w:t xml:space="preserve"> (e.g., support U.S. efforts in conflicts like Darfur); </w:t>
      </w:r>
      <w:r w:rsidRPr="00CD25B8">
        <w:rPr>
          <w:rStyle w:val="StyleUnderline"/>
        </w:rPr>
        <w:t>locate, tag, and track terrorists;</w:t>
      </w:r>
      <w:r>
        <w:rPr>
          <w:rStyle w:val="StyleUnderline"/>
        </w:rPr>
        <w:t xml:space="preserve"> </w:t>
      </w:r>
      <w:r w:rsidRPr="00CD25B8">
        <w:rPr>
          <w:rStyle w:val="StyleUnderline"/>
        </w:rPr>
        <w:t>secure critical infrastructure, lines of communication, and potential highvalue</w:t>
      </w:r>
      <w:r>
        <w:rPr>
          <w:rStyle w:val="StyleUnderline"/>
        </w:rPr>
        <w:t xml:space="preserve"> </w:t>
      </w:r>
      <w:r w:rsidRPr="00CD25B8">
        <w:rPr>
          <w:rStyle w:val="StyleUnderline"/>
        </w:rPr>
        <w:t>targets; and assist in foreign internal defense</w:t>
      </w:r>
      <w:r w:rsidRPr="00CD25B8">
        <w:rPr>
          <w:sz w:val="16"/>
        </w:rPr>
        <w:t xml:space="preserve">. Moreover, </w:t>
      </w:r>
      <w:r w:rsidRPr="00CD25B8">
        <w:rPr>
          <w:rStyle w:val="StyleUnderline"/>
        </w:rPr>
        <w:t>private security</w:t>
      </w:r>
      <w:r>
        <w:rPr>
          <w:rStyle w:val="StyleUnderline"/>
        </w:rPr>
        <w:t xml:space="preserve"> </w:t>
      </w:r>
      <w:r w:rsidRPr="00CD25B8">
        <w:rPr>
          <w:rStyle w:val="StyleUnderline"/>
        </w:rPr>
        <w:t>contractors could arguably be used as a constabulary force during a military</w:t>
      </w:r>
      <w:r>
        <w:rPr>
          <w:rStyle w:val="StyleUnderline"/>
        </w:rPr>
        <w:t xml:space="preserve"> </w:t>
      </w:r>
      <w:r w:rsidRPr="00CD25B8">
        <w:rPr>
          <w:rStyle w:val="StyleUnderline"/>
        </w:rPr>
        <w:t>occupation or during stability and support operations</w:t>
      </w:r>
      <w:r w:rsidRPr="00CD25B8">
        <w:rPr>
          <w:sz w:val="16"/>
        </w:rPr>
        <w:t xml:space="preserve">. Given that a number of private security firms employ highly skilled former special operations personnel, it is readily foreseeable that contractors could add value to special operations forces as they work to meet the challenges of irregular conflicts or catastrophic challenges. Furthermore, </w:t>
      </w:r>
      <w:r w:rsidRPr="00CD25B8">
        <w:rPr>
          <w:rStyle w:val="StyleUnderline"/>
        </w:rPr>
        <w:t>in a resource-constrained environment, private security contractors</w:t>
      </w:r>
      <w:r>
        <w:rPr>
          <w:rStyle w:val="StyleUnderline"/>
        </w:rPr>
        <w:t xml:space="preserve"> </w:t>
      </w:r>
      <w:r w:rsidRPr="00CD25B8">
        <w:rPr>
          <w:rStyle w:val="StyleUnderline"/>
        </w:rPr>
        <w:t>have an intuitive appeal</w:t>
      </w:r>
      <w:r w:rsidRPr="00CD25B8">
        <w:rPr>
          <w:sz w:val="16"/>
        </w:rPr>
        <w:t xml:space="preserve">. </w:t>
      </w:r>
      <w:r w:rsidRPr="00CD25B8">
        <w:rPr>
          <w:rStyle w:val="StyleUnderline"/>
        </w:rPr>
        <w:t>The government can hire the armed security</w:t>
      </w:r>
      <w:r>
        <w:rPr>
          <w:rStyle w:val="StyleUnderline"/>
        </w:rPr>
        <w:t xml:space="preserve"> </w:t>
      </w:r>
      <w:r w:rsidRPr="00CD25B8">
        <w:rPr>
          <w:rStyle w:val="StyleUnderline"/>
        </w:rPr>
        <w:t>contractors only when needed.</w:t>
      </w:r>
      <w:r w:rsidRPr="00CD25B8">
        <w:rPr>
          <w:sz w:val="16"/>
        </w:rPr>
        <w:t xml:space="preserve"> Their services can be terminated at the convenience of the government when the contingency ends; contractors can also be terminated for default if they fail to perform. The contractual agreements can specify the skill sets necessary to satisfy the government’s requirements. In sum, </w:t>
      </w:r>
      <w:r w:rsidRPr="00CD25B8">
        <w:rPr>
          <w:rStyle w:val="StyleUnderline"/>
        </w:rPr>
        <w:t>security contractors offer important capabilities and attributes that potentially</w:t>
      </w:r>
      <w:r>
        <w:rPr>
          <w:rStyle w:val="StyleUnderline"/>
        </w:rPr>
        <w:t xml:space="preserve"> </w:t>
      </w:r>
      <w:r w:rsidRPr="00CD25B8">
        <w:rPr>
          <w:rStyle w:val="StyleUnderline"/>
        </w:rPr>
        <w:t>make them an attractive option for future strategic planners</w:t>
      </w:r>
      <w:r w:rsidRPr="00CD25B8">
        <w:rPr>
          <w:sz w:val="16"/>
        </w:rPr>
        <w:t xml:space="preserve">. </w:t>
      </w:r>
    </w:p>
    <w:p w14:paraId="44047292" w14:textId="77777777" w:rsidR="001D06AB" w:rsidRDefault="001D06AB" w:rsidP="001D06AB">
      <w:pPr>
        <w:pStyle w:val="Heading3"/>
      </w:pPr>
      <w:r>
        <w:t>Impact – Terror</w:t>
      </w:r>
    </w:p>
    <w:p w14:paraId="79AC2028" w14:textId="77777777" w:rsidR="001D06AB" w:rsidRDefault="001D06AB" w:rsidP="001D06AB">
      <w:pPr>
        <w:pStyle w:val="Heading4"/>
      </w:pPr>
      <w:r>
        <w:t>Flexibility solves rising threats of terrorism</w:t>
      </w:r>
    </w:p>
    <w:p w14:paraId="5B5A858E" w14:textId="77777777" w:rsidR="001D06AB" w:rsidRPr="003C422A" w:rsidRDefault="001D06AB" w:rsidP="001D06AB">
      <w:r w:rsidRPr="00C039CD">
        <w:rPr>
          <w:rStyle w:val="Style13ptBold"/>
        </w:rPr>
        <w:t>Castle 15</w:t>
      </w:r>
      <w:r>
        <w:t xml:space="preserve"> (Wiliam S., Chief Counsel in the Office of the Senate President Pro Tempore for Senator Orrin G. Hatch., Harvard Journal of Law and Public Policy, 2015, “THE ARGUMENT FOR A NEW AND FLEXIBLE AUTHORIZATION FOR THE USE OF MILITARY FORCE”, </w:t>
      </w:r>
      <w:r w:rsidRPr="00C039CD">
        <w:t>http://www.harvard-jlpp.com/wp-content/uploads/2015/05/Castle_Final.pdf</w:t>
      </w:r>
      <w:r>
        <w:t>)</w:t>
      </w:r>
    </w:p>
    <w:p w14:paraId="3AC28F7F" w14:textId="77777777" w:rsidR="001D06AB" w:rsidRDefault="001D06AB" w:rsidP="001D06AB">
      <w:pPr>
        <w:rPr>
          <w:sz w:val="14"/>
        </w:rPr>
      </w:pPr>
      <w:r w:rsidRPr="003C422A">
        <w:rPr>
          <w:rStyle w:val="StyleUnderline"/>
        </w:rPr>
        <w:t>With the murder of American citizens</w:t>
      </w:r>
      <w:r w:rsidRPr="003C422A">
        <w:rPr>
          <w:sz w:val="14"/>
        </w:rPr>
        <w:t xml:space="preserve">, the unraveling of opportunities provided by our service members to the people of Iraq, </w:t>
      </w:r>
      <w:r w:rsidRPr="003C422A">
        <w:rPr>
          <w:rStyle w:val="StyleUnderline"/>
        </w:rPr>
        <w:t>and the potential destabilization of the Middle East, few will argue that</w:t>
      </w:r>
      <w:r w:rsidRPr="003C422A">
        <w:rPr>
          <w:sz w:val="14"/>
        </w:rPr>
        <w:t xml:space="preserve"> </w:t>
      </w:r>
      <w:r w:rsidRPr="003C422A">
        <w:rPr>
          <w:rStyle w:val="StyleUnderline"/>
        </w:rPr>
        <w:t>the terrorist organization</w:t>
      </w:r>
      <w:r w:rsidRPr="003C422A">
        <w:rPr>
          <w:sz w:val="14"/>
        </w:rPr>
        <w:t xml:space="preserve"> known as </w:t>
      </w:r>
      <w:r w:rsidRPr="003C422A">
        <w:rPr>
          <w:rStyle w:val="StyleUnderline"/>
        </w:rPr>
        <w:t>the Islamic State</w:t>
      </w:r>
      <w:r w:rsidRPr="003C422A">
        <w:rPr>
          <w:sz w:val="14"/>
        </w:rPr>
        <w:t xml:space="preserve"> (IS) </w:t>
      </w:r>
      <w:r w:rsidRPr="003C422A">
        <w:rPr>
          <w:rStyle w:val="StyleUnderline"/>
        </w:rPr>
        <w:t xml:space="preserve">does not </w:t>
      </w:r>
      <w:r w:rsidRPr="000B22FC">
        <w:rPr>
          <w:rStyle w:val="Emphasis"/>
        </w:rPr>
        <w:t>pose “a clear and present danger</w:t>
      </w:r>
      <w:r w:rsidRPr="003C422A">
        <w:rPr>
          <w:rStyle w:val="StyleUnderline"/>
        </w:rPr>
        <w:t xml:space="preserve"> to the national security of the United States</w:t>
      </w:r>
      <w:r w:rsidRPr="003C422A">
        <w:rPr>
          <w:sz w:val="14"/>
        </w:rPr>
        <w:t xml:space="preserve">.”1 Accordingly, President Obama has committed his Administration to the objective of “degrade[ing] and ultimately destroy[ing]” IS.2 However, this raises the central legal question that occurs whenever our forces are committed to combat: </w:t>
      </w:r>
      <w:r w:rsidRPr="00CD25B8">
        <w:rPr>
          <w:sz w:val="16"/>
          <w:szCs w:val="16"/>
        </w:rPr>
        <w:t>Under what legal authority can the President use military force?</w:t>
      </w:r>
      <w:r w:rsidRPr="003C422A">
        <w:rPr>
          <w:sz w:val="14"/>
        </w:rPr>
        <w:t xml:space="preserve"> I agree with President Obama’s assertion that he has the constitutional authority to conduct military operations against IS. In addition to this Article II power, President Obama was appropriate in invoking the 2001 Authorization for the Use of Military Force (2001 AUMF) and the 2002 Authorization for Use of Military Force Against Iraq Resolution (2002 AUMF) as additional bases for using force against IS.4 Nevertheless, the President continues to insist on limiting the types of strategies and tactics that can be utilized by our forces against this new enemy.5 The Administration’s initial policy was to prohibit “boots on the ground” in Iraq and Syria.6 With the publication of the President’s AUMF proposal, this position appears to have been modified so as to prohibit “the use of the United States Armed Forces in enduring offensive ground combat operations.”7 Additionally, the President’s proposal would cap the new authorization at three years.8 </w:t>
      </w:r>
      <w:r w:rsidRPr="003C422A">
        <w:rPr>
          <w:rStyle w:val="StyleUnderline"/>
        </w:rPr>
        <w:t xml:space="preserve">The </w:t>
      </w:r>
      <w:r w:rsidRPr="000B22FC">
        <w:rPr>
          <w:rStyle w:val="Emphasis"/>
        </w:rPr>
        <w:t>importance of maintaining legal flexibility</w:t>
      </w:r>
      <w:r w:rsidRPr="003C422A">
        <w:rPr>
          <w:rStyle w:val="StyleUnderline"/>
        </w:rPr>
        <w:t xml:space="preserve"> for the possible use of additional military capabilities against IS was underscored by former Defense Secretary Robert Gates’s recent warning that “there will be boots on the ground if there is to be </w:t>
      </w:r>
      <w:r w:rsidRPr="000107C9">
        <w:rPr>
          <w:rStyle w:val="Emphasis"/>
        </w:rPr>
        <w:t>any hope of success</w:t>
      </w:r>
      <w:r w:rsidRPr="003C422A">
        <w:rPr>
          <w:rStyle w:val="StyleUnderline"/>
        </w:rPr>
        <w:t xml:space="preserve"> in the strategy.”</w:t>
      </w:r>
      <w:r w:rsidRPr="003C422A">
        <w:rPr>
          <w:sz w:val="14"/>
        </w:rPr>
        <w:t>9 This point was echoed by General David Petraeus in his admonition that defeating IS will take “months and years, not days or weeks.” Accordingly, this Article argues for the adoption of a third AUMF, but for one unencumbered by the shortcomings of the President’s draft sent to Congress on February 11. Instead, Congress should enact the 113th Congress’s Senate Joint Resolution 43 (S.J. Res. 43), 15 which complements but does not replace the 2001 and 2002 AUMFs. Though the President has ample war powers to confront IS without a new authorization, adoption of S.J. Res. 43 will eliminate any ambiguity as to the nation’s resolve to conduct operations against IS.16 Equally important, the adoption of either piece of legislation will preclude any politically-</w:t>
      </w:r>
      <w:r w:rsidRPr="003C422A">
        <w:rPr>
          <w:rStyle w:val="StyleUnderline"/>
        </w:rPr>
        <w:t xml:space="preserve">motivated </w:t>
      </w:r>
      <w:r w:rsidRPr="000107C9">
        <w:rPr>
          <w:rStyle w:val="Emphasis"/>
        </w:rPr>
        <w:t>legal restrictions</w:t>
      </w:r>
      <w:r w:rsidRPr="003C422A">
        <w:rPr>
          <w:rStyle w:val="StyleUnderline"/>
        </w:rPr>
        <w:t xml:space="preserve"> regarding “time, geography, and type of forces,” </w:t>
      </w:r>
      <w:r w:rsidRPr="003C422A">
        <w:rPr>
          <w:sz w:val="14"/>
        </w:rPr>
        <w:t>which</w:t>
      </w:r>
      <w:r w:rsidRPr="003C422A">
        <w:rPr>
          <w:rStyle w:val="StyleUnderline"/>
        </w:rPr>
        <w:t xml:space="preserve"> unnecessarily </w:t>
      </w:r>
      <w:r w:rsidRPr="000107C9">
        <w:rPr>
          <w:rStyle w:val="Emphasis"/>
        </w:rPr>
        <w:t>jeopardize the goal of eliminating IS</w:t>
      </w:r>
      <w:r w:rsidRPr="003C422A">
        <w:rPr>
          <w:rStyle w:val="StyleUnderline"/>
        </w:rPr>
        <w:t xml:space="preserve"> and needlessly add to the risks faced by the U.S. Armed Forces.</w:t>
      </w:r>
      <w:r w:rsidRPr="003C422A">
        <w:rPr>
          <w:sz w:val="14"/>
        </w:rPr>
        <w:t xml:space="preserve">17 Part I of this Article describes the constitutional and statutory history of the President’s war powers and the benefits of an AUMF. Part II discusses the ambiguity caused by the Administration’s continuing policy revisions regarding the 2001 and 2002 AUMFs. Part III argues for the enactment of a third AUMF and prescribes both the structure and necessary elements of such legislation. As part of the discussion of what components should be part of the new AUMF, this article argues that S.J. Res. 43, rather than the President’s draft, meets the requirements of what provisions should be included in this third authorization. </w:t>
      </w:r>
    </w:p>
    <w:p w14:paraId="5507DF17" w14:textId="77777777" w:rsidR="001D06AB" w:rsidRPr="00CD25B8" w:rsidRDefault="001D06AB" w:rsidP="001D06AB"/>
    <w:p w14:paraId="2A065B09" w14:textId="77777777" w:rsidR="001D06AB" w:rsidRDefault="001D06AB" w:rsidP="001D06AB">
      <w:pPr>
        <w:pStyle w:val="Heading3"/>
      </w:pPr>
      <w:r>
        <w:t>Impact - Prolif</w:t>
      </w:r>
    </w:p>
    <w:p w14:paraId="50DF2E67" w14:textId="77777777" w:rsidR="001D06AB" w:rsidRPr="008F5C5F" w:rsidRDefault="001D06AB" w:rsidP="001D06AB">
      <w:pPr>
        <w:pStyle w:val="Heading4"/>
      </w:pPr>
      <w:r w:rsidRPr="008F5C5F">
        <w:rPr>
          <w:rStyle w:val="cite"/>
          <w:rFonts w:ascii="Calibri" w:hAnsi="Calibri"/>
          <w:b/>
          <w:sz w:val="26"/>
        </w:rPr>
        <w:t>PMC’s are critical to US counterproliferation efforts.</w:t>
      </w:r>
    </w:p>
    <w:p w14:paraId="1D03FFDC" w14:textId="77777777" w:rsidR="001D06AB" w:rsidRPr="008F5C5F" w:rsidRDefault="001D06AB" w:rsidP="001D06AB">
      <w:pPr>
        <w:pStyle w:val="card"/>
        <w:ind w:left="0"/>
        <w:rPr>
          <w:rFonts w:ascii="Calibri" w:hAnsi="Calibri"/>
        </w:rPr>
      </w:pPr>
      <w:r w:rsidRPr="008F5C5F">
        <w:rPr>
          <w:rStyle w:val="Style13ptBold"/>
          <w:rFonts w:ascii="Calibri" w:hAnsi="Calibri"/>
        </w:rPr>
        <w:t xml:space="preserve">Smith 4 </w:t>
      </w:r>
      <w:r w:rsidRPr="008F5C5F">
        <w:rPr>
          <w:rFonts w:ascii="Calibri" w:hAnsi="Calibri"/>
        </w:rPr>
        <w:t xml:space="preserve">(Richard Victor University of Western Ontario “Can Private Military Companies replace Special Operational Forces?” </w:t>
      </w:r>
      <w:hyperlink r:id="rId49" w:history="1">
        <w:r w:rsidRPr="008F5C5F">
          <w:rPr>
            <w:rStyle w:val="Hyperlink"/>
            <w:rFonts w:ascii="Calibri" w:hAnsi="Calibri"/>
          </w:rPr>
          <w:t>http://www.cda-cdai.ca/cdai/uploads/cdai/2009/04/smith04.pdf)</w:t>
        </w:r>
      </w:hyperlink>
      <w:r w:rsidRPr="008F5C5F">
        <w:rPr>
          <w:rFonts w:ascii="Calibri" w:hAnsi="Calibri"/>
        </w:rPr>
        <w:t xml:space="preserve"> </w:t>
      </w:r>
    </w:p>
    <w:p w14:paraId="3D7B579D" w14:textId="77777777" w:rsidR="001D06AB" w:rsidRPr="008F5C5F" w:rsidRDefault="001D06AB" w:rsidP="001D06AB">
      <w:pPr>
        <w:pStyle w:val="card"/>
        <w:ind w:left="0"/>
        <w:rPr>
          <w:rFonts w:ascii="Calibri" w:hAnsi="Calibri"/>
          <w:sz w:val="16"/>
        </w:rPr>
      </w:pPr>
      <w:r w:rsidRPr="008F5C5F">
        <w:rPr>
          <w:rFonts w:ascii="Calibri" w:hAnsi="Calibri"/>
          <w:sz w:val="16"/>
        </w:rPr>
        <w:t xml:space="preserve">In the case of </w:t>
      </w:r>
      <w:r w:rsidRPr="008F5C5F">
        <w:rPr>
          <w:rStyle w:val="underline"/>
          <w:rFonts w:ascii="Calibri" w:hAnsi="Calibri"/>
        </w:rPr>
        <w:t>the United States the Defense Threat Reduction Agency (DTRA)</w:t>
      </w:r>
      <w:r w:rsidRPr="008F5C5F">
        <w:rPr>
          <w:rFonts w:ascii="Calibri" w:hAnsi="Calibri"/>
          <w:sz w:val="16"/>
        </w:rPr>
        <w:t xml:space="preserve"> was created on October 1, 1998 as part of the Defense Reform Initiative of the DoD. Its </w:t>
      </w:r>
      <w:r w:rsidRPr="008F5C5F">
        <w:rPr>
          <w:rStyle w:val="underline"/>
          <w:rFonts w:ascii="Calibri" w:hAnsi="Calibri"/>
        </w:rPr>
        <w:t>mandate is to coordinate DoD counterproliferation elements "into a single focal point, creating synergy</w:t>
      </w:r>
      <w:r w:rsidRPr="008F5C5F">
        <w:rPr>
          <w:rFonts w:ascii="Calibri" w:hAnsi="Calibri"/>
          <w:sz w:val="16"/>
        </w:rPr>
        <w:t xml:space="preserve"> between the programs and providing onestop shopping for information."36 </w:t>
      </w:r>
      <w:r w:rsidRPr="008F5C5F">
        <w:rPr>
          <w:rStyle w:val="underline"/>
          <w:rFonts w:ascii="Calibri" w:hAnsi="Calibri"/>
        </w:rPr>
        <w:t>DTRA involves several DoD entities that focus on "arms control verification, acquisition and development of counterproliferation technology</w:t>
      </w:r>
      <w:r w:rsidRPr="008F5C5F">
        <w:rPr>
          <w:rFonts w:ascii="Calibri" w:hAnsi="Calibri"/>
          <w:sz w:val="16"/>
        </w:rPr>
        <w:t xml:space="preserve">, and implementation of the Cooperative Threat Reduction program." 37 </w:t>
      </w:r>
      <w:r w:rsidRPr="008F5C5F">
        <w:rPr>
          <w:rStyle w:val="underline"/>
          <w:rFonts w:ascii="Calibri" w:hAnsi="Calibri"/>
        </w:rPr>
        <w:t>This counterproliferation effort involves military and civil service personnel as well as government experts</w:t>
      </w:r>
      <w:r w:rsidRPr="008F5C5F">
        <w:rPr>
          <w:rFonts w:ascii="Calibri" w:hAnsi="Calibri"/>
          <w:sz w:val="16"/>
        </w:rPr>
        <w:t xml:space="preserve"> from other agencies, industry and academia. As early as 1999, </w:t>
      </w:r>
      <w:r w:rsidRPr="008F5C5F">
        <w:rPr>
          <w:rStyle w:val="underline"/>
          <w:rFonts w:ascii="Calibri" w:hAnsi="Calibri"/>
        </w:rPr>
        <w:t>this counterproliferation effort involved private advisors and private military contractors</w:t>
      </w:r>
      <w:r w:rsidRPr="008F5C5F">
        <w:rPr>
          <w:rFonts w:ascii="Calibri" w:hAnsi="Calibri"/>
          <w:sz w:val="16"/>
        </w:rPr>
        <w:t xml:space="preserve">.38 The clearest way to example the role that </w:t>
      </w:r>
      <w:r w:rsidRPr="008F5C5F">
        <w:rPr>
          <w:rStyle w:val="underline"/>
          <w:rFonts w:ascii="Calibri" w:hAnsi="Calibri"/>
        </w:rPr>
        <w:t>these contractors take on in counterproliferation is to examine the disposing of Iraq munitions and weapons</w:t>
      </w:r>
      <w:r w:rsidRPr="008F5C5F">
        <w:rPr>
          <w:rFonts w:ascii="Calibri" w:hAnsi="Calibri"/>
          <w:sz w:val="16"/>
        </w:rPr>
        <w:t xml:space="preserve">. On September the 14th , one American private military contractor was killed and two were wounded by a terrorist attack that Tuesday morning, north of Baghdad. These three men were employees of EOD Technology, Inc. and were working in Iraq under contract to provide project specific security to the Project and Contracting Office (PCO), formerly the Coalition Provisional Authority.39 In March, United States Army Corps of Engineers awarded a contract worth $3.45 million to help clear ordnance and explosives from Iraq. </w:t>
      </w:r>
      <w:r w:rsidRPr="008F5C5F">
        <w:rPr>
          <w:rStyle w:val="underline"/>
          <w:rFonts w:ascii="Calibri" w:hAnsi="Calibri"/>
        </w:rPr>
        <w:t>Under a pre-existing contract, EODT has also received tasks orders</w:t>
      </w:r>
      <w:r w:rsidRPr="008F5C5F">
        <w:rPr>
          <w:rFonts w:ascii="Calibri" w:hAnsi="Calibri"/>
          <w:sz w:val="16"/>
        </w:rPr>
        <w:t xml:space="preserve"> worth at least $66,947,670.95 </w:t>
      </w:r>
      <w:r w:rsidRPr="008F5C5F">
        <w:rPr>
          <w:rStyle w:val="underline"/>
          <w:rFonts w:ascii="Calibri" w:hAnsi="Calibri"/>
        </w:rPr>
        <w:t>for the disposing of Iraq munitions</w:t>
      </w:r>
      <w:r w:rsidRPr="008F5C5F">
        <w:rPr>
          <w:rFonts w:ascii="Calibri" w:hAnsi="Calibri"/>
          <w:sz w:val="16"/>
        </w:rPr>
        <w:t>. 40</w:t>
      </w:r>
    </w:p>
    <w:p w14:paraId="3FDD00D2" w14:textId="77777777" w:rsidR="001D06AB" w:rsidRPr="008F5C5F" w:rsidRDefault="001D06AB" w:rsidP="001D06AB"/>
    <w:p w14:paraId="1C754984" w14:textId="1AC49C14" w:rsidR="001D06AB" w:rsidRDefault="009C5D23" w:rsidP="009C5D23">
      <w:pPr>
        <w:pStyle w:val="Heading2"/>
      </w:pPr>
      <w:r>
        <w:t>Ex Flex DA</w:t>
      </w:r>
    </w:p>
    <w:p w14:paraId="03A471DA" w14:textId="77777777" w:rsidR="009C5D23" w:rsidRDefault="009C5D23" w:rsidP="009C5D23">
      <w:pPr>
        <w:pStyle w:val="Heading3"/>
      </w:pPr>
      <w:r>
        <w:t>Ex Flex Immigration</w:t>
      </w:r>
    </w:p>
    <w:p w14:paraId="56B06FB7" w14:textId="77777777" w:rsidR="009C5D23" w:rsidRDefault="009C5D23" w:rsidP="009C5D23">
      <w:pPr>
        <w:pStyle w:val="Heading4"/>
      </w:pPr>
      <w:r>
        <w:t xml:space="preserve">Immigration authority gives the executive increased control over foreign affairs </w:t>
      </w:r>
    </w:p>
    <w:p w14:paraId="49BAB02C" w14:textId="77777777" w:rsidR="009C5D23" w:rsidRDefault="009C5D23" w:rsidP="009C5D23">
      <w:r w:rsidRPr="00EC64EF">
        <w:rPr>
          <w:rStyle w:val="Style13ptBold"/>
        </w:rPr>
        <w:t>Rodriguez 09’</w:t>
      </w:r>
      <w:r>
        <w:t xml:space="preserve"> (Cristina, Professor of Law at </w:t>
      </w:r>
      <w:r w:rsidRPr="00EC64EF">
        <w:t>New York University School of Law</w:t>
      </w:r>
      <w:r>
        <w:t>, “</w:t>
      </w:r>
      <w:r w:rsidRPr="00EC64EF">
        <w:t>e President and Immigration Law</w:t>
      </w:r>
      <w:r>
        <w:t xml:space="preserve">”, </w:t>
      </w:r>
      <w:r w:rsidRPr="00EC64EF">
        <w:t>Yale Law School Legal Scholarship Repository</w:t>
      </w:r>
      <w:r>
        <w:t xml:space="preserve">, </w:t>
      </w:r>
      <w:r w:rsidRPr="00EC64EF">
        <w:t>http://digitalcommons.law.yale.edu/cgi/viewcontent.cgi?article=4913&amp;context=fss_papers</w:t>
      </w:r>
      <w:r>
        <w:t>)//JS</w:t>
      </w:r>
    </w:p>
    <w:p w14:paraId="1A056905" w14:textId="77777777" w:rsidR="009C5D23" w:rsidRPr="00C96D5E" w:rsidRDefault="009C5D23" w:rsidP="009C5D23">
      <w:pPr>
        <w:rPr>
          <w:sz w:val="14"/>
        </w:rPr>
      </w:pPr>
      <w:r w:rsidRPr="00EC64EF">
        <w:rPr>
          <w:rStyle w:val="StyleUnderline"/>
        </w:rPr>
        <w:t>B. The Costs of Asymmetric Delegation</w:t>
      </w:r>
      <w:r>
        <w:rPr>
          <w:rStyle w:val="StyleUnderline"/>
        </w:rPr>
        <w:t xml:space="preserve"> </w:t>
      </w:r>
      <w:r w:rsidRPr="00EC64EF">
        <w:rPr>
          <w:rStyle w:val="StyleUnderline"/>
        </w:rPr>
        <w:t>Even if we think the broad delegation of immigration authority to the President is appropriate, we must ask an additional question: what should be made of the asymmetrical structure of that delegation</w:t>
      </w:r>
      <w:r w:rsidRPr="00C96D5E">
        <w:rPr>
          <w:sz w:val="14"/>
        </w:rPr>
        <w:t xml:space="preserve">? As we explained above, </w:t>
      </w:r>
      <w:r w:rsidRPr="00EC64EF">
        <w:rPr>
          <w:rStyle w:val="StyleUnderline"/>
        </w:rPr>
        <w:t xml:space="preserve">the separation of powers in the context of modern immigration law provides the Executive considerably more flexibility to make ex post screening policy than ex ante screening policy. </w:t>
      </w:r>
      <w:r w:rsidRPr="00C96D5E">
        <w:rPr>
          <w:sz w:val="14"/>
        </w:rPr>
        <w:t xml:space="preserve">In other words, it splits control over the field’s two core policy instruments—admissions policy and deportation policy— giving Congress control over the former and the President control over the latter. In this Section, we tentatively suggest that dividing authority in this way may come with significant costs.248 To be clear, we should emphasize that, at a high level of generality, this sort of asymmetric delegation characterizes every regulatory regime. In part, </w:t>
      </w:r>
      <w:r w:rsidRPr="00EC64EF">
        <w:rPr>
          <w:rStyle w:val="StyleUnderline"/>
        </w:rPr>
        <w:t>this asymmetry arises from the simple fact that the rules Congress establishes are without effect until they are enforced—a process that gives the enforcement arm of government a kind of policymaking power. Asymmetry also arises whenever Congress decides to formally restrict the set of tools the President may use to tackle a particular problem</w:t>
      </w:r>
      <w:r w:rsidRPr="00C96D5E">
        <w:rPr>
          <w:sz w:val="14"/>
        </w:rPr>
        <w:t>—by, for example, permitting the President to attack global warming using fuel efficiency standards but not a carbon tax. In any arena these limitations can come with both costs and benefits. But in the immigration arena, we believe that the likelihood of distortion is particularly high because of the way in which admissions rules and deportation rules function as policy complements</w:t>
      </w:r>
      <w:r w:rsidRPr="00CE7435">
        <w:rPr>
          <w:rStyle w:val="StyleUnderline"/>
        </w:rPr>
        <w:t>.</w:t>
      </w:r>
      <w:r>
        <w:rPr>
          <w:rStyle w:val="StyleUnderline"/>
        </w:rPr>
        <w:t xml:space="preserve"> </w:t>
      </w:r>
      <w:r w:rsidRPr="00C96D5E">
        <w:rPr>
          <w:sz w:val="14"/>
        </w:rPr>
        <w:t xml:space="preserve">For example, </w:t>
      </w:r>
      <w:r w:rsidRPr="00CE7435">
        <w:rPr>
          <w:rStyle w:val="StyleUnderline"/>
        </w:rPr>
        <w:t>in situations in which the Executive would prefer to admit immigrants with lawful status, it is largely powerless to do so. Their lawful admission would be inconsistent with the admissions criteria established by Congress</w:t>
      </w:r>
      <w:r w:rsidRPr="00C96D5E">
        <w:rPr>
          <w:sz w:val="14"/>
        </w:rPr>
        <w:t xml:space="preserve">. One instance in which the Executive might prefer access to the lawful path is when potential immigrants are unable or unwilling to bear the risks associated with unlawful entry. Whereas many low-skilled migrants with few other options bear these risks, high-skilled immigrants often will not. </w:t>
      </w:r>
      <w:r w:rsidRPr="00CE7435">
        <w:rPr>
          <w:rStyle w:val="StyleUnderline"/>
        </w:rPr>
        <w:t xml:space="preserve">Migration to the United States may be less valuable to the latter, because they have more migration options, or because they have economic prospects at home sufficient to support a family and live a good life. What is more, employers of high-skilled immigrants may be much less likely to take the risk of flouting the immigration laws than employers of lower skilled labor. </w:t>
      </w:r>
      <w:r w:rsidRPr="00C96D5E">
        <w:rPr>
          <w:sz w:val="14"/>
        </w:rPr>
        <w:t xml:space="preserve">For high-skilled migrants, then, the delegation of ex post screening authority substitutes poorly for ex ante authority. </w:t>
      </w:r>
      <w:r w:rsidRPr="00CE7435">
        <w:rPr>
          <w:rStyle w:val="StyleUnderline"/>
        </w:rPr>
        <w:t>The large “illegal immigration system” that operates in the shadow of the legal system offers a prominent example of the Executive adopting a potentially second-best regulatory strategy</w:t>
      </w:r>
      <w:r w:rsidRPr="00C96D5E">
        <w:rPr>
          <w:sz w:val="14"/>
        </w:rPr>
        <w:t xml:space="preserve">.249 In today’s world, in which the Executive haslittle authority to expand the lawful admission of low-skilled workers (on either a permanent or temporary basis), we have seen the rise of an executive branch enforcement strategy that enables immigrants’ entrance in large numbers without legal status. The Executive might, of course, prefer this system. The government might sometimes be pleased that unauthorized immigrants lack lawful status, and so an illegal immigration system might emerge even if the Executive had authority to engage in ex ante admissions. Unauthorized immigrants’ lack of status gives the Executive more policy flexibility in determining their future inside the United States. </w:t>
      </w:r>
      <w:r w:rsidRPr="00CE7435">
        <w:rPr>
          <w:rStyle w:val="StyleUnderline"/>
        </w:rPr>
        <w:t>To put it crudely, the Executive can more easily remove illegal immigrants than legal immigrants once those immigrants have served the labor purpose for which they were permitted to enter.</w:t>
      </w:r>
      <w:r w:rsidRPr="00C96D5E">
        <w:rPr>
          <w:sz w:val="14"/>
        </w:rPr>
        <w:t xml:space="preserve">250 Similarly, the immigrants’ lack of status may improve labor market efficiency and circumvent public resistance to expanding legal migration.251 Still, some evidence exists </w:t>
      </w:r>
      <w:r w:rsidRPr="00CE7435">
        <w:rPr>
          <w:rStyle w:val="StyleUnderline"/>
        </w:rPr>
        <w:t>that the Executive would prefer to change the admissions rules rather than rely on the shadow system of illegal immigration. Throughout most of his presidency, for example, President George W. Bush strongly supported the creation of a large-scale temporary worker program—a program that would have changed significantly admissions policy and decreased reliance on the President’s discretionary control over deportation policy.</w:t>
      </w:r>
      <w:r w:rsidRPr="00C96D5E">
        <w:rPr>
          <w:sz w:val="14"/>
        </w:rPr>
        <w:t xml:space="preserve"> But President Bush could not have implemented this system unilaterally—at least not without claiming inherent executive authority. The asymmetry of delegation prevented him from adjusting admissions policy rather than deportation policy.</w:t>
      </w:r>
    </w:p>
    <w:p w14:paraId="5C9AA0E8" w14:textId="2B42276E" w:rsidR="009C5D23" w:rsidRDefault="009C5D23" w:rsidP="009C5D23">
      <w:pPr>
        <w:pStyle w:val="Heading3"/>
      </w:pPr>
      <w:r>
        <w:t>Ex Spill up</w:t>
      </w:r>
    </w:p>
    <w:p w14:paraId="331BD80C" w14:textId="77777777" w:rsidR="009C5D23" w:rsidRDefault="009C5D23" w:rsidP="009C5D23">
      <w:pPr>
        <w:pStyle w:val="Heading4"/>
      </w:pPr>
      <w:r>
        <w:t>Immigration is a core Executive power, inherent for national security</w:t>
      </w:r>
    </w:p>
    <w:p w14:paraId="4E3C1030" w14:textId="77777777" w:rsidR="009C5D23" w:rsidRDefault="009C5D23" w:rsidP="009C5D23">
      <w:r w:rsidRPr="00F40F23">
        <w:rPr>
          <w:rStyle w:val="Style13ptBold"/>
        </w:rPr>
        <w:t>Savage 17</w:t>
      </w:r>
      <w:r w:rsidRPr="00F40F23">
        <w:t xml:space="preserve"> [David G. Savage, overed the Supreme Court and legal issues for the Los Angeles Times in the Washington bureau since 1986</w:t>
      </w:r>
      <w:r>
        <w:t xml:space="preserve">, </w:t>
      </w:r>
      <w:r w:rsidRPr="00F40F23">
        <w:t>February 7 2017, "The law backs a president's power on immigration. Here's where the travel ban differs", www.latimes.com/politics/la-na-pol-travel-ban-legal-analysis-20170206-story.html]</w:t>
      </w:r>
    </w:p>
    <w:p w14:paraId="7145D461" w14:textId="77777777" w:rsidR="009C5D23" w:rsidRPr="00C7511E" w:rsidRDefault="009C5D23" w:rsidP="009C5D23">
      <w:r>
        <w:t xml:space="preserve">Even </w:t>
      </w:r>
      <w:r w:rsidRPr="00C7511E">
        <w:rPr>
          <w:rStyle w:val="StyleUnderline"/>
        </w:rPr>
        <w:t>before Donald Trump entered the White House, many were predicting federal courts would serve as an important check on his use of presidential power</w:t>
      </w:r>
      <w:r>
        <w:t>, particularly given his aggressive style and a GOP-led Congress that has so far been loath to confront him. But fe</w:t>
      </w:r>
      <w:r w:rsidRPr="00C7511E">
        <w:rPr>
          <w:rStyle w:val="StyleUnderline"/>
        </w:rPr>
        <w:t>w expected the first constitutional clash would occur in Trump’s third week on the job. The legal dispute over Trump’s executive order — which instituted a temporary ban on arrivals to the U.S. of all refugees and citizens from seven mostly Muslim nations — appears headed to the Supreme Court as early as this week</w:t>
      </w:r>
      <w:r>
        <w:t xml:space="preserve">. The 9th U.S. Circuit Court of Appeals in San Francisco is considering a request from the Justice Department to reinstate the ban after a Seattle federal judge suspended its implementation last week. But both sides are expected to appeal the 9th Circuit decision to the high court. </w:t>
      </w:r>
      <w:r w:rsidRPr="00C7511E">
        <w:rPr>
          <w:rStyle w:val="StyleUnderline"/>
        </w:rPr>
        <w:t>Fortunately for Trump, the law on immigration and related matters favors the president. Legal precedents have traditionally accorded the chief executive complete and nearly unchecked power to deny foreigners permission to enter the United States. “The exclusion of aliens is a fundamental act of sovereignty … inherent in the executive power,” the Supreme Court said in 1950. And lest there be doubt, Congress adopted a provision in 1952 saying the president “may by proclamation and for such period as he shall deem necessary, suspend the entry of all aliens and any class of aliens as immigrants or non-immigrants” whenever he thinks it “would be detrimental to the interests of the United States.”</w:t>
      </w:r>
      <w:r>
        <w:t xml:space="preserve"> Typically, legal experts say, the </w:t>
      </w:r>
      <w:r w:rsidRPr="00C7511E">
        <w:rPr>
          <w:rStyle w:val="StyleUnderline"/>
        </w:rPr>
        <w:t>president would almost certainly win a legal fight involving national security and foreign citizens entering the country</w:t>
      </w:r>
      <w:r>
        <w:t xml:space="preserve">. But the rollout of this executive order has been far from the norm. Trump’s campaign promise to impose a Muslim ban, his recent tweets attacking the GOP-appointed judge who ruled against him and the White House’s clumsy handling of the order’s implementation may change the calculation. “The opinion of this so-called judge, which essentially takes law enforcement away from our country, is ridiculous and will be overturned,” Trump tweeted Saturday. “Just cannot believe a judge would put our country in such peril. If something happens blame him and court system,” he tweeted Sunday. Jack Goldsmith, a national security lawyer in the Bush administration and professor at Harvard Law School, predicted Trump’s tweets “will certainly backfire” against him. “The tweets will make it very, very hard for courts in the short term to read immigration and constitutional law, as they normally would, with significant deference to the president’s broad delegated powers from Congress and to the president’s broad discretion in foreign relations,” Goldsmith wrote Monday on the Lawfare blog. Temple University law professor Peter Spiro agreed the court may look differently at the case. </w:t>
      </w:r>
      <w:r w:rsidRPr="00C7511E">
        <w:rPr>
          <w:rStyle w:val="StyleUnderline"/>
        </w:rPr>
        <w:t>The “path of least resistance would be for the Supreme Court to steer clear of the controversy for now. It could simply refuse to hear an emergency appeal from a 9th Circuit ruling in the case,” he said Monday. “Even though the Supreme Court has been extremely deferential to presidential decision-making relating to immigration in the past, I don’t think they will be here</w:t>
      </w:r>
      <w:r>
        <w:t xml:space="preserve">.” Administration officials have argued that the travel ban does not target Muslims, as critics of the order have claimed. </w:t>
      </w:r>
      <w:r w:rsidRPr="00C7511E">
        <w:rPr>
          <w:rStyle w:val="StyleUnderline"/>
        </w:rPr>
        <w:t>But Trump’s campaign call in 2015 for “a total and complete shutdown of Muslims entering the United States” may factor into how judges now interpret his motives. The highly charged dispute also comes at an awkward moment for the eight justices of a high court that often appears divided along political lines.</w:t>
      </w:r>
    </w:p>
    <w:p w14:paraId="1EF1905D" w14:textId="77777777" w:rsidR="009C5D23" w:rsidRDefault="009C5D23" w:rsidP="009C5D23">
      <w:pPr>
        <w:pStyle w:val="Heading3"/>
      </w:pPr>
      <w:r>
        <w:t>Ex Flex Impacts (prolly college wiki)</w:t>
      </w:r>
    </w:p>
    <w:p w14:paraId="343C14D4" w14:textId="77777777" w:rsidR="009C5D23" w:rsidRDefault="009C5D23" w:rsidP="009C5D23">
      <w:pPr>
        <w:pStyle w:val="Heading4"/>
      </w:pPr>
      <w:r>
        <w:t xml:space="preserve">Trump power hungriness is good </w:t>
      </w:r>
    </w:p>
    <w:p w14:paraId="7FF7E912" w14:textId="77777777" w:rsidR="009C5D23" w:rsidRDefault="009C5D23" w:rsidP="009C5D23">
      <w:r w:rsidRPr="003C3E91">
        <w:rPr>
          <w:rStyle w:val="Style13ptBold"/>
        </w:rPr>
        <w:t>Koppes 13</w:t>
      </w:r>
      <w:r w:rsidRPr="003C3E91">
        <w:t xml:space="preserve"> [Steve Koppes, August 4 2013, "Why power-hungry presidents are good for democracy", www.futurity.org/why-power-hungry-presidents-are-good-for-democracy/] vv</w:t>
      </w:r>
    </w:p>
    <w:p w14:paraId="64B5527F" w14:textId="77777777" w:rsidR="009C5D23" w:rsidRPr="003C3E91" w:rsidRDefault="009C5D23" w:rsidP="009C5D23">
      <w:r>
        <w:t xml:space="preserve">In </w:t>
      </w:r>
      <w:r w:rsidRPr="003C3E91">
        <w:rPr>
          <w:rStyle w:val="StyleUnderline"/>
        </w:rPr>
        <w:t>order to understand the behavior of US presidents, it is necessary to recognize that a president’s core interest is in acquiring power—and holding on to it</w:t>
      </w:r>
      <w:r>
        <w:t>—a new book argues. “</w:t>
      </w:r>
      <w:r w:rsidRPr="003C3E91">
        <w:rPr>
          <w:rStyle w:val="StyleUnderline"/>
        </w:rPr>
        <w:t>This single, simple insight about the president and power goes a long way to explaining presidential behavior</w:t>
      </w:r>
      <w:r>
        <w:t xml:space="preserve">,” says William G. Howell, professor in American politics at the University of Chicago. Once this fundamental truth is more widely accepted, he says, discourse on the presidency will become more coherent and fruitful. </w:t>
      </w:r>
      <w:r w:rsidRPr="003C3E91">
        <w:rPr>
          <w:rStyle w:val="StyleUnderline"/>
        </w:rPr>
        <w:t>The presidential preoccupation with power is not a single-minded pursuit, but its attainment and maintenance affects all presidential efforts, whether they involve bargaining with others or new sources of influence</w:t>
      </w:r>
      <w:r>
        <w:t>, Howell argues in the book, Thinking about the Presidency: The Primacy of Power.</w:t>
      </w:r>
      <w:r w:rsidRPr="003C3E91">
        <w:t xml:space="preserve"> </w:t>
      </w:r>
      <w:r>
        <w:t xml:space="preserve">In the book, Howell explains that when the Founding Fathers wrote the US Constitution they gave the president only a handful of enumerated powers, but </w:t>
      </w:r>
      <w:r w:rsidRPr="003C3E91">
        <w:rPr>
          <w:rStyle w:val="StyleUnderline"/>
        </w:rPr>
        <w:t>the ambiguity of the document has allowed consecutive presidents to add to their powers over time</w:t>
      </w:r>
      <w:r>
        <w:t>. (Credit: Adam Fagen/Flickr) [sources] I</w:t>
      </w:r>
      <w:r w:rsidRPr="003C3E91">
        <w:rPr>
          <w:rStyle w:val="StyleUnderline"/>
        </w:rPr>
        <w:t>n fact, concerns about power are logical and necessary to enact public policy, undo the work of predecessors, respond to perceived public mandates, and secure a strong place in history</w:t>
      </w:r>
      <w:r>
        <w:t>. “</w:t>
      </w:r>
      <w:r w:rsidRPr="003C3E91">
        <w:rPr>
          <w:rStyle w:val="StyleUnderline"/>
        </w:rPr>
        <w:t>The president sits alone atop his governing institution and has eyes on a broader and longer horizon than legislators or judges or bureaucrats,” he says. “He represents the country as a whole. This is part and parcel of a president’s need to obtain power and to exert control. He needs to dominate his branch of government and the whole institution</w:t>
      </w:r>
      <w:r>
        <w:t xml:space="preserve">.” Of course, wanting power and holding power are two different things. In the book, Howell explains that when the Founding Fathers wrote the US Constitution they gave the president only a handful of enumerated powers, but the ambiguity of the document has allowed consecutive presidents to add to their powers over time. At the same time, </w:t>
      </w:r>
      <w:r w:rsidRPr="003C3E91">
        <w:rPr>
          <w:rStyle w:val="StyleUnderline"/>
        </w:rPr>
        <w:t>the Constitution posits that the general welfare will be protected and promoted not by any single branch of government, but through the interplay of all the three branches. “Sitting alone on a hill and preaching wisdom and exercising self-restraint is not what the founders had in mind,” Howell says. “They built a government premised on the notion that power would be made to check power and that ambition would be made to check ambition.</w:t>
      </w:r>
      <w:r>
        <w:t xml:space="preserve">” </w:t>
      </w:r>
      <w:r w:rsidRPr="003C3E91">
        <w:rPr>
          <w:rStyle w:val="StyleUnderline"/>
        </w:rPr>
        <w:t>Today’s popular notion that presidents should exercise more self-restraint and limit their executive authority is misguided, he says. “It ignores the foundational incentives that executives face, incentives where they are asked to address every conceivable problem in the world and yet they lack the formal authority within the constitution to fulfill those expectations. They have to manufacture power or they have to beseech the other branches of government to give them powers that are not automatically found in the Constitution if they stand any chance at survival.” Refusing to act a failure Interestingly, even as presidents accumulate more power for themselves, at no time are they seen more as failures than when they do not exercise that power, especially when it appears that they are refusing to act</w:t>
      </w:r>
      <w:r>
        <w:t xml:space="preserve">. One example of this is President Jimmy Carter and the Iran hostage crisis. In 1979, a group of young Islamic militants stormed the embassy in Tehran and held 66 Americans prisoner for 444 days. Carter’s failure to end the crisis earlier derived not from unwillingness to act but from a lack of viable options. But the fact that more wasn’t done ultimately led to Carter’s downfall. Still, </w:t>
      </w:r>
      <w:r w:rsidRPr="003C3E91">
        <w:rPr>
          <w:rStyle w:val="StyleUnderline"/>
        </w:rPr>
        <w:t>beyond the Constitutional limits on presidential power are other restrictions, such as cultural misgivings. Built into the American psyche, largely as a result of the dislike of the absolute power held by the British monarchy they left behind, is a condemnation of presidential candidates who betray too much interest in holding the office. In the 2000 election George W. Bush regularly needled Vice President Al Gore for his long-standing ambition to become president.</w:t>
      </w:r>
      <w:r>
        <w:t xml:space="preserve"> Further, Washington Post correspondent David Broder derided Gore’s acceptance speech at the Democratic convention because he talked about “what he wants to do as president.” </w:t>
      </w:r>
      <w:r w:rsidRPr="003C3E91">
        <w:rPr>
          <w:rStyle w:val="StyleUnderline"/>
        </w:rPr>
        <w:t>Consequently, Bush was elected, despite the fact that he also came from a long-standing political family. It was the perception of Gore’s thirst for power that defeated him, Howell points out, regardless of the fact that Bush was equally ambitious</w:t>
      </w:r>
      <w:r>
        <w:t>.</w:t>
      </w:r>
    </w:p>
    <w:p w14:paraId="617C43D2" w14:textId="77777777" w:rsidR="009C5D23" w:rsidRDefault="009C5D23" w:rsidP="009C5D23">
      <w:pPr>
        <w:pStyle w:val="Heading3"/>
      </w:pPr>
      <w:r>
        <w:t>Ex flex good</w:t>
      </w:r>
    </w:p>
    <w:p w14:paraId="7742B1E4" w14:textId="77777777" w:rsidR="009C5D23" w:rsidRDefault="009C5D23" w:rsidP="009C5D23">
      <w:pPr>
        <w:pStyle w:val="Heading4"/>
      </w:pPr>
      <w:r>
        <w:t>Ex Flex Good</w:t>
      </w:r>
    </w:p>
    <w:p w14:paraId="54AF7987" w14:textId="77777777" w:rsidR="009C5D23" w:rsidRDefault="009C5D23" w:rsidP="009C5D23">
      <w:r w:rsidRPr="002336BE">
        <w:rPr>
          <w:rStyle w:val="Style13ptBold"/>
        </w:rPr>
        <w:t>Ghitis 13</w:t>
      </w:r>
      <w:r>
        <w:t xml:space="preserve"> [Frida Ghitis, world affairs columnist, author, and consultant. Her work has appeared in the Miami Herald, Chicago Tribune, Washington Post, and a shit ton of publications. As a consultant, she advises organizations operating or contemplating projects in diverse regions of the world, providing political analysis and forecasting.World to Obama: You can't ignore us, </w:t>
      </w:r>
      <w:hyperlink r:id="rId50" w:history="1">
        <w:r w:rsidRPr="00E55C23">
          <w:rPr>
            <w:rStyle w:val="Hyperlink"/>
          </w:rPr>
          <w:t>http://www.cnn.com/2013/01/22/opinion/ghitis-obama-world</w:t>
        </w:r>
      </w:hyperlink>
      <w:r>
        <w:t>] vv</w:t>
      </w:r>
    </w:p>
    <w:p w14:paraId="6AD61A10" w14:textId="77777777" w:rsidR="009C5D23" w:rsidRPr="002336BE" w:rsidRDefault="009C5D23" w:rsidP="009C5D23">
      <w:r w:rsidRPr="002336BE">
        <w:rPr>
          <w:rStyle w:val="StyleUnderline"/>
        </w:rPr>
        <w:t xml:space="preserve">The president should keep in mind that millions around the world yearn to know they have the backing of the most powerful country on Earth. </w:t>
      </w:r>
      <w:r>
        <w:t xml:space="preserve">As he surely knows, even his words make a big difference. And while Obama plans to dedicate his efforts to the domestic agenda, a number of brewing international crises are sure to steal his attention and demand his time. Here are a few of the foreign policy issues that, like it or not, may force Obama to divert his focus from domestic concerns in this new term. Opinion: Obama finally meets Machiavelli Syria unraveling: The United Nations says more than 60,000 people have already died in a civil war that the West has, to its shame, done little to keep from spinning out of control. </w:t>
      </w:r>
      <w:r w:rsidRPr="002336BE">
        <w:rPr>
          <w:rStyle w:val="StyleUnderline"/>
        </w:rPr>
        <w:t>Washington has warned that the use of chemical or biological weapons might force its hand. But the regime may have already used them. The West has failed to nurture a moderate force in the conflict. Now Islamist extremists are growing more powerful within the opposition. The chances are growing that worst-case scenarios will materialize. Washington will not be able to endlessly ignore this dangerous war. Egypt and the challenge of democracy: What happens in Egypt strongly influences the rest of the Middle East -- and hence world peace -- which makes it all the more troubling to see liberal democratic forces lose battle after battle for political influence against Islamist parties, and to hear blatantly anti-Semitic speech coming from the mouth of Mohammed Morsy barely two years before he became president.</w:t>
      </w:r>
      <w:r>
        <w:t xml:space="preserve"> Obama urges nation to &amp;#39;seize the moment&amp;#39; Obama urges nation to 'seize the moment' 04:59 Civilians caught in Damascus crossfire Civilians caught in Damascus crossfire 03:17 Al-Assad stands firm in televised speech Al-Assad stands firm in televised speech 02:36 Richardson: U.S. should engage N. Korea Richardson: U.S. should engage N. Korea 02:41 Iran's nuclear program: Obama took office promising a new, </w:t>
      </w:r>
      <w:r w:rsidRPr="002336BE">
        <w:rPr>
          <w:rStyle w:val="StyleUnderline"/>
        </w:rPr>
        <w:t>more conciliatory effort to persuade Iran to drop its nuclear enrichment program. Four years later, he has succeeded in implementing international sanctions, but Iran has continued enriching uranium, leading United Nations inspectors to find "credible evidence" that Tehran is working on nuclear weapons. Sooner or later the moment of truth will arrive</w:t>
      </w:r>
      <w:r>
        <w:t xml:space="preserve">. If a deal is not reached, Obama will have to decide if he wants to be the president on whose watch a nuclear weapons race was unleashed in the most dangerous and unstable part of the world. North Africa terrorism: A much-neglected region of the world is becoming increasingly difficult to disregard. In recent days, Islamist extremists took American and other hostages in Algeria and France sent its military to fight advancing Islamist extremists in Mali, a country that once represented optimism for democratic rule in Africa, now overtaken by militants who are potentially turning it into a staging ground for international terrorism. Russia repression: </w:t>
      </w:r>
      <w:r w:rsidRPr="002336BE">
        <w:rPr>
          <w:rStyle w:val="StyleUnderline"/>
        </w:rPr>
        <w:t>As Russian President Vladimir Putin succeeds in crushing opposition to his increasingly authoritarian rule, he and his allies are making anti-American words and policies their favorite theme. A recent ban on adoption of Russian orphans by American parents is only the most vile example. But Washington needs Russian cooperation to achieve its goals at the U.N. regarding Iran, Syria and other matters. It is a complicated problem with which Obama will have to wrestle. A tale of two terms: Unfinished business and battles ahead Then there are the long-standing challenges that could take a turn for the worse, such as the Israeli-Palestinian conflict. Obama may not want to wade into that morass again, but events may force his hand. And there are the so-called "black swans," events of low probability and high impact. There is talk that China and Japan could go to war over a cluster of disputed islands. A war between two of the world's largest economies could prove devastating to the global economy, just as a sudden and dramatic reversal in the fragile Eurozone economy could spell disaster. Japan's is only the hottest of many territorial disputes between China and its Asian neighbors. Then there's North Korea with its nuclear weapons.</w:t>
      </w:r>
      <w:r>
        <w:t xml:space="preserve"> We could see regions that have garnered little attention come back to the forefront, such as Latin America, where conflict could arise in a post-Hugo Chavez Venezuela. Four priorities for the next four years The president -- and the country -- could also benefit from unexpectedly positive outcomes. Imagine a happy turn of events in Iran, a breakthrough between Israelis and Palestinians, the return of prosperity in Europe, a successful push by liberal democratic forces in the Arab uprising countries, which could create new opportunities, lowering risks around the world, easing trade, restoring confidence and improving the chances for the very agenda Obama described in his inaugural speech. The aspirations he expressed for America are the ones he should express for our tumultuous planet. </w:t>
      </w:r>
      <w:r w:rsidRPr="002336BE">
        <w:rPr>
          <w:rStyle w:val="StyleUnderline"/>
        </w:rPr>
        <w:t>Perhaps in his next big speech, the State of the Union, he can remember America's leadership position and devote more attention to those around the world who see it as a source of inspiration and encouragement</w:t>
      </w:r>
      <w:r>
        <w:t>. Obama's second-term priorities After all, in this second term Obama will not be able to devote as small a portion of his attention to foreign policy as he did during his inaugural speech. International disengagement is not an option. As others before Obama have discovered, history has a habit of toying with the best laid, most well-intentioned plans of American presidents.</w:t>
      </w:r>
    </w:p>
    <w:p w14:paraId="32B2D8D7" w14:textId="77777777" w:rsidR="009C5D23" w:rsidRDefault="009C5D23" w:rsidP="009C5D23">
      <w:pPr>
        <w:pStyle w:val="Heading3"/>
      </w:pPr>
      <w:r>
        <w:t>EX Flex key to quell No Ko</w:t>
      </w:r>
    </w:p>
    <w:p w14:paraId="123581DB" w14:textId="77777777" w:rsidR="009C5D23" w:rsidRDefault="009C5D23" w:rsidP="009C5D23">
      <w:pPr>
        <w:pStyle w:val="Heading4"/>
      </w:pPr>
      <w:r>
        <w:t>Trump’s diplomatic maneuvering is key to quell North Korea</w:t>
      </w:r>
    </w:p>
    <w:p w14:paraId="29C3688E" w14:textId="77777777" w:rsidR="009C5D23" w:rsidRDefault="009C5D23" w:rsidP="009C5D23">
      <w:r w:rsidRPr="00B67114">
        <w:rPr>
          <w:rStyle w:val="Style13ptBold"/>
        </w:rPr>
        <w:t>Wit 16</w:t>
      </w:r>
      <w:r w:rsidRPr="00B67114">
        <w:t xml:space="preserve"> [Joes Wit, September 12 2016, "How the Next President Can Stop North Korea", https://www.nytimes.com/2016/09/13/opinion/how-the-next-president-can-stop-north-korea.html] vv</w:t>
      </w:r>
    </w:p>
    <w:p w14:paraId="488ED9B1" w14:textId="77777777" w:rsidR="009C5D23" w:rsidRPr="00B537E3" w:rsidRDefault="009C5D23" w:rsidP="009C5D23">
      <w:r>
        <w:t xml:space="preserve">WASHINGTON — </w:t>
      </w:r>
      <w:r w:rsidRPr="00B537E3">
        <w:rPr>
          <w:rStyle w:val="StyleUnderline"/>
        </w:rPr>
        <w:t>It’s been a banner year for North Korea. The government in Pyongyang has already conducted 17 missile tests and two nuclear tests</w:t>
      </w:r>
      <w:r>
        <w:t xml:space="preserve">, including the most recent nuclear explosion on Friday. And there are still three and a half months left in 2016. Satellite photos of North Korea’s nuclear test site indicate that at least three more tests are possible at a moment’s notice. Since North Koreans often celebrate important dates with spectacular shows, the approaching 10th anniversary of its first nuclear detonation on Oct. 9 might be the perfect occasion. Even more alarming is that at this rate, Pyongyang may be able to deploy more powerful nuclear weapons and more dangerous delivery systems more quickly than previously expected. </w:t>
      </w:r>
      <w:r w:rsidRPr="00B537E3">
        <w:rPr>
          <w:rStyle w:val="StyleUnderline"/>
        </w:rPr>
        <w:t>Last year, researchers at the institute where I work concluded that by 2020 North Korea could field an intercontinental ballistic missile able to reach the United States. But if Pyongyang tests the missile that has appeared in recent military parades, it could be sooner. The simple hydrogen bomb the North Koreans were expected to have by 2020 now may be ready and mounted on a missile earlier. All of this bad news should, just in time for a new presidential administration, put to rest the misconceptions that have driven the United States’ failed North Korea policy, especially the idea that China, Pyongyang’s closest ally, will solve the problem</w:t>
      </w:r>
      <w:r>
        <w:t xml:space="preserve">. Continue reading the main story Beijing would certainly prefer that Kim Jong-un give up his nuclear weapons. And the Chinese do occasionally use their economic ties with North Korea to pressure Pyongyang. But China’s overriding priority will continue to be keeping North Korea as a stable buffer against American influence in South Korea. </w:t>
      </w:r>
      <w:r w:rsidRPr="00B537E3">
        <w:rPr>
          <w:rStyle w:val="StyleUnderline"/>
        </w:rPr>
        <w:t>No amount of cajoling from Washington will cause China to squeeze North Korea with enough sanctions that it will give up its weapons or risk the government’s collapse. The next administration must recognize that the United States, not China, is the indispensable nation when it comes to dealing with North Korea. Our allies, who look to us to provide leadership, already know this. So do the Chinese, who insist that only Washington can persuade the North Koreans to stop their bad behavior. North Korean officials have even told me in private that it is true for them, too. If a new administration understands that the United States must take the lead, it can use the substantial diplomatic, military and economic power at its disposal to manage and potentially resolve this challenge. At the core will be a willingness to take all necessary steps to protect our allies, even measures that can anger China, like the recent decision to deploy advanced missile defenses in South Korea. A new administration should also seek to tighten sanctions, just as the Obama administration is doing, recognizing that, because of China’s enduring support for the government in Pyongyang, sanctions will always fall far short of pressuring North Korea the same way they did Iran. A successful strategy will have to include a new diplomatic initiative aimed at persuading the North to first stop expanding its arsenal and then to eventually reduce and dismantle its weapons. To persuade the North Koreans to do this, Washington will have to address their security concerns. In the short term, that may mean temporarily suspending or modifying some American-South Korean military exercises. In the longer term, it may mean replacing the armistice in place since the end of the Korean War with a permanent peace agreement. These initiatives will be met with skepticism not only in the United States — where many people believe that negotiating with North Korea is a waste of time — but also in Pyongyang. As a North Korean official, who believes a new administration will just tear up previous agreements, said to me earlier this year, “It’s easier for us to build nuclear weapons than to be involved with you for decades only to have agreements turn into useless scraps of paper.</w:t>
      </w:r>
      <w:r>
        <w:t xml:space="preserve">” Nevertheless, </w:t>
      </w:r>
      <w:r w:rsidRPr="00B537E3">
        <w:rPr>
          <w:rStyle w:val="StyleUnderline"/>
        </w:rPr>
        <w:t>there are signs that North Korea is interested in dialogue. On July 6, the government issued a pronouncement ostensibly seeking denuclearization talks with the United States, specifically mentioning Kim Jong-un’s name in support of this initiative</w:t>
      </w:r>
      <w:r>
        <w:t xml:space="preserve">. One reason North Korea may be motivated to consider denuclearization is economic. Since taking office in 2011, Mr. Kim has been committed to improving his country’s economy. He seems to believe that nuclear weapons would allow even more focus on that objective. Nevertheless, he has deliberately left room to ease off the nuclear track and explore a dialogue, perhaps reflecting an understanding that there are limits to what his country’s economy can achieve while it is isolated from the international community. Of course, no one is naïve enough to take these statements at face value. Talks between governments are the only way to know for sure. As the Obama administration winds down, little can be done to change policy at this point. </w:t>
      </w:r>
      <w:r w:rsidRPr="00B537E3">
        <w:rPr>
          <w:rStyle w:val="StyleUnderline"/>
        </w:rPr>
        <w:t>Moreover, the North Koreans are unlikely to be responsive to new initiatives since they know that the next American administration will have its own approach. The first hundred days in office will be critical for the next American president. If a window is open to curb North Korea’s nuclear ambitions, it may not stay open for long</w:t>
      </w:r>
      <w:r>
        <w:t>.</w:t>
      </w:r>
    </w:p>
    <w:p w14:paraId="07E94339" w14:textId="77777777" w:rsidR="009C5D23" w:rsidRPr="009C5D23" w:rsidRDefault="009C5D23" w:rsidP="009C5D23"/>
    <w:p w14:paraId="79524187" w14:textId="0C97651E" w:rsidR="00C8145A" w:rsidRDefault="00C8145A" w:rsidP="00C8145A">
      <w:pPr>
        <w:pStyle w:val="Heading1"/>
      </w:pPr>
      <w:r>
        <w:t>Politics</w:t>
      </w:r>
    </w:p>
    <w:p w14:paraId="61E4AE31" w14:textId="4A21449E" w:rsidR="00C8145A" w:rsidRPr="00677D44" w:rsidRDefault="00C8145A" w:rsidP="00C8145A">
      <w:pPr>
        <w:pStyle w:val="Heading2"/>
      </w:pPr>
      <w:r>
        <w:t xml:space="preserve">Agenda </w:t>
      </w:r>
    </w:p>
    <w:p w14:paraId="1CFB8BD5" w14:textId="77777777" w:rsidR="00C8145A" w:rsidRDefault="00C8145A" w:rsidP="00C8145A">
      <w:pPr>
        <w:pStyle w:val="Heading3"/>
      </w:pPr>
      <w:r>
        <w:t xml:space="preserve">Bipartisan </w:t>
      </w:r>
    </w:p>
    <w:p w14:paraId="793031C8" w14:textId="77777777" w:rsidR="00C8145A" w:rsidRPr="00415910" w:rsidRDefault="00C8145A" w:rsidP="00C8145A">
      <w:pPr>
        <w:pStyle w:val="Heading4"/>
      </w:pPr>
      <w:r>
        <w:t xml:space="preserve">Bi-part - Congress is opposed to the executive overreach of the Trump administration </w:t>
      </w:r>
    </w:p>
    <w:p w14:paraId="48F2C9D4" w14:textId="77777777" w:rsidR="00C8145A" w:rsidRPr="00415910" w:rsidRDefault="00C8145A" w:rsidP="00C8145A">
      <w:r w:rsidRPr="00415910">
        <w:rPr>
          <w:rStyle w:val="Style13ptBold"/>
        </w:rPr>
        <w:t xml:space="preserve">Stid 17 </w:t>
      </w:r>
      <w:r>
        <w:t xml:space="preserve">(Daniel, </w:t>
      </w:r>
      <w:r w:rsidRPr="00415910">
        <w:t>director of the Madison Initiative at the Willi</w:t>
      </w:r>
      <w:r>
        <w:t>am and Flora Hewlett Foundation, “</w:t>
      </w:r>
      <w:r w:rsidRPr="00415910">
        <w:t>Why the GOP Congress Will Stop Trump from Going Too Far</w:t>
      </w:r>
      <w:r>
        <w:t xml:space="preserve">”, Washington Monthly, </w:t>
      </w:r>
      <w:r w:rsidRPr="00415910">
        <w:t>http://washingtonmonthly.com/magazine/januaryfebruary-2017/why-the-gop-congress-will-stop-trump-from-going-too-far/</w:t>
      </w:r>
      <w:r>
        <w:t>)//JS</w:t>
      </w:r>
    </w:p>
    <w:p w14:paraId="2535B3BE" w14:textId="77777777" w:rsidR="00C8145A" w:rsidRDefault="00C8145A" w:rsidP="00C8145A">
      <w:pPr>
        <w:rPr>
          <w:rStyle w:val="StyleUnderline"/>
        </w:rPr>
      </w:pPr>
      <w:r w:rsidRPr="00DB683E">
        <w:rPr>
          <w:sz w:val="16"/>
        </w:rPr>
        <w:t xml:space="preserve">Another change familiar to readers of this magazine was the “big lobotomy” that the Gingrich Congress self-administered by reducing professional staff on committees by one-third and squeezing the budgets of the Congressional Research Service and the Government Accountability Office. </w:t>
      </w:r>
      <w:r w:rsidRPr="00DB683E">
        <w:rPr>
          <w:rStyle w:val="StyleUnderline"/>
        </w:rPr>
        <w:t xml:space="preserve">Undertaken to reduce the size of government, this penny-wise but pound-foolish move has also made it harder for Congress to marshal the expertise it needs to develop legislation and </w:t>
      </w:r>
      <w:r w:rsidRPr="00DB683E">
        <w:rPr>
          <w:rStyle w:val="Emphasis"/>
        </w:rPr>
        <w:t>check the executive branch</w:t>
      </w:r>
      <w:r w:rsidRPr="00DB683E">
        <w:rPr>
          <w:sz w:val="16"/>
        </w:rPr>
        <w:t xml:space="preserve">. </w:t>
      </w:r>
      <w:r w:rsidRPr="00DB683E">
        <w:rPr>
          <w:rStyle w:val="StyleUnderline"/>
        </w:rPr>
        <w:t>This decrease in expertise, plus the increase in partisanship, has led the amount of oversight Congress undertakes to plummet. Oversight has also diminished thanks to a breakdown in “regular order”—where the once-normal processes of recurring authorizations and annual spending bills informed by oversight as a matter of course have been replaced by lapsed authorizations and giant omnibus measures</w:t>
      </w:r>
      <w:r w:rsidRPr="00DB683E">
        <w:rPr>
          <w:sz w:val="16"/>
        </w:rPr>
        <w:t xml:space="preserve"> and continuing resolutions that give lawmakers little opportunity or incentive to scrutinize government operations. </w:t>
      </w:r>
      <w:r w:rsidRPr="00DB683E">
        <w:rPr>
          <w:rStyle w:val="StyleUnderline"/>
        </w:rPr>
        <w:t>What oversight that does exist tends to consist of “fire alarm” hearings after catastrophes have occurred, or political theater (think Benghazi) staged to harass or embarrass the other party, rather than “police patrols” done on an ongoing bipartisan basis to monitor and improve public policy</w:t>
      </w:r>
      <w:r w:rsidRPr="00DB683E">
        <w:rPr>
          <w:sz w:val="16"/>
        </w:rPr>
        <w:t xml:space="preserve">. </w:t>
      </w:r>
      <w:r w:rsidRPr="00DB683E">
        <w:rPr>
          <w:rStyle w:val="Emphasis"/>
        </w:rPr>
        <w:t>GOP lawmakers may have both the motive and the will to check and balance Trump</w:t>
      </w:r>
      <w:r w:rsidRPr="00DB683E">
        <w:rPr>
          <w:sz w:val="16"/>
        </w:rPr>
        <w:t xml:space="preserve">. But Congress has also undermined its capacity to effectively exercise the powers—such as its oversight authority—granted to it. But is it even conceivable that Republicans would push through reforms that would weaken their own leaders’ powers in favor of committees and buttress congressional capacity by hiring more investigative and other staff? </w:t>
      </w:r>
      <w:r w:rsidRPr="00DB683E">
        <w:rPr>
          <w:rStyle w:val="StyleUnderline"/>
        </w:rPr>
        <w:t>Actually, yes. In fact, momentum has been building toward these outcomes for a while.</w:t>
      </w:r>
      <w:r w:rsidRPr="00DB683E">
        <w:rPr>
          <w:sz w:val="16"/>
        </w:rPr>
        <w:t xml:space="preserve"> Paradoxically, </w:t>
      </w:r>
      <w:r w:rsidRPr="00DB683E">
        <w:rPr>
          <w:rStyle w:val="StyleUnderline"/>
        </w:rPr>
        <w:t>members of the House Freedom Caucus</w:t>
      </w:r>
      <w:r w:rsidRPr="00DB683E">
        <w:rPr>
          <w:sz w:val="16"/>
        </w:rPr>
        <w:t xml:space="preserve">, often seen as poster children for congressional dysfunction, </w:t>
      </w:r>
      <w:r w:rsidRPr="00DB683E">
        <w:rPr>
          <w:rStyle w:val="StyleUnderline"/>
        </w:rPr>
        <w:t>are at the forefront of this movement. Representatives Massie, Amash, and South Carolina’s Mark Meadows, charter members of the Freedom Caucus, have been outspoken in calling for the decentralization of power and more committee-based policymaking that gives rank-and-file members opportunities to legislate and conduct oversight</w:t>
      </w:r>
      <w:r w:rsidRPr="00DB683E">
        <w:rPr>
          <w:sz w:val="16"/>
        </w:rPr>
        <w:t xml:space="preserve">. A bicameral network of GOP legislators led by Senator Mike Lee and Texas Representative Jeb Hensarling has also pushed similar ideas in its Article I Project. The animating vision of this plan and the legislative reform proposals coming out of it is to ensure that Congress lives up to its constitutional responsibilities and becomes “the driving force in federal policymaking.” These concerns have, moreover, become one of the five core planks of Speaker Ryan’s caucus-wide “Better Way” agenda. In 2016, a task force led by several House GOP chairmen developed a set of recommendations on the Constitution. </w:t>
      </w:r>
      <w:r w:rsidRPr="00DB683E">
        <w:rPr>
          <w:rStyle w:val="StyleUnderline"/>
        </w:rPr>
        <w:t>Their report is striking for its insistence that the time has come for Congress to return to the institutional elements of a decentralized Congress that is fully exercising its Article I powers: passing legislation that authorizes (or reauthorizes) all federal programs and agencies before they are funded; enacting annual appropriations bills in a timely way; fully and jealously exercising its law-making power instead of making broad delegations to executive branch rule makers</w:t>
      </w:r>
      <w:r w:rsidRPr="00DB683E">
        <w:rPr>
          <w:sz w:val="16"/>
        </w:rPr>
        <w:t xml:space="preserve">; and conducting systematic oversight that holds agency heads accountable. </w:t>
      </w:r>
      <w:r w:rsidRPr="00DB683E">
        <w:rPr>
          <w:rStyle w:val="StyleUnderline"/>
        </w:rPr>
        <w:t xml:space="preserve">GOP </w:t>
      </w:r>
      <w:r w:rsidRPr="00DB683E">
        <w:rPr>
          <w:rStyle w:val="Emphasis"/>
        </w:rPr>
        <w:t>legislators are not the only ones who want to</w:t>
      </w:r>
      <w:r w:rsidRPr="00DB683E">
        <w:rPr>
          <w:rStyle w:val="StyleUnderline"/>
        </w:rPr>
        <w:t xml:space="preserve"> revisit and </w:t>
      </w:r>
      <w:r w:rsidRPr="00DB683E">
        <w:rPr>
          <w:rStyle w:val="Emphasis"/>
        </w:rPr>
        <w:t>bolster Congress’s ability</w:t>
      </w:r>
      <w:r w:rsidRPr="00DB683E">
        <w:rPr>
          <w:rStyle w:val="StyleUnderline"/>
        </w:rPr>
        <w:t xml:space="preserve"> to carry out its responsibilities. Many of their </w:t>
      </w:r>
      <w:r w:rsidRPr="00DB683E">
        <w:rPr>
          <w:rStyle w:val="Emphasis"/>
        </w:rPr>
        <w:t>counterparts across the aisle would also like more room to maneuver</w:t>
      </w:r>
      <w:r w:rsidRPr="00DB683E">
        <w:rPr>
          <w:rStyle w:val="StyleUnderline"/>
        </w:rPr>
        <w:t xml:space="preserve"> than the current partisan trench warfare gives them</w:t>
      </w:r>
      <w:r w:rsidRPr="00DB683E">
        <w:rPr>
          <w:sz w:val="16"/>
        </w:rPr>
        <w:t xml:space="preserve">. For example, a bipartisan group of thirty-nine House members recently cosponsored a concurrent resolution to establish a Joint Select Committee on the Organization of Congress, which would be charged with developing a comprehensive agenda for institutional reform—just like an earlier joint committee did in setting the stage for the Legislative Reorganization Act of 1946. </w:t>
      </w:r>
      <w:r w:rsidRPr="00DB683E">
        <w:rPr>
          <w:rStyle w:val="StyleUnderline"/>
        </w:rPr>
        <w:t>This act reasserted congressional authority over an executive branch that had gained too much power and autonomy under FDR’s leadership during the New Deal and World War II.</w:t>
      </w:r>
    </w:p>
    <w:p w14:paraId="183D3ED1" w14:textId="77777777" w:rsidR="00C8145A" w:rsidRPr="00635346" w:rsidRDefault="00C8145A" w:rsidP="00C8145A"/>
    <w:p w14:paraId="009F93A6" w14:textId="77777777" w:rsidR="00C8145A" w:rsidRPr="00C72A2F" w:rsidRDefault="00C8145A" w:rsidP="00C8145A">
      <w:pPr>
        <w:pStyle w:val="Heading3"/>
        <w:rPr>
          <w:sz w:val="36"/>
        </w:rPr>
      </w:pPr>
      <w:r>
        <w:rPr>
          <w:rStyle w:val="StyleUnderline"/>
          <w:sz w:val="36"/>
        </w:rPr>
        <w:t xml:space="preserve">Plan Unpopular – Republicans </w:t>
      </w:r>
    </w:p>
    <w:p w14:paraId="04EFF1DE" w14:textId="77777777" w:rsidR="00C8145A" w:rsidRDefault="00C8145A" w:rsidP="00C8145A">
      <w:pPr>
        <w:pStyle w:val="Heading4"/>
      </w:pPr>
      <w:r>
        <w:t xml:space="preserve">Republicans like Trump’s XO’s because they reverse Obama’s agenda </w:t>
      </w:r>
    </w:p>
    <w:p w14:paraId="041E8BB9" w14:textId="77777777" w:rsidR="00C8145A" w:rsidRDefault="00C8145A" w:rsidP="00C8145A">
      <w:r w:rsidRPr="00C72A2F">
        <w:rPr>
          <w:rStyle w:val="Style13ptBold"/>
        </w:rPr>
        <w:t>Berman 1-26</w:t>
      </w:r>
      <w:r>
        <w:t xml:space="preserve"> (Russell, </w:t>
      </w:r>
      <w:r w:rsidRPr="00CF7C7A">
        <w:t>senior associate editor at The Atlantic</w:t>
      </w:r>
      <w:r>
        <w:t>, “</w:t>
      </w:r>
      <w:r w:rsidRPr="00CF7C7A">
        <w:t>Congressional Republicans Suddenly Lose Interest in Executive Overreach</w:t>
      </w:r>
      <w:r>
        <w:t xml:space="preserve">”, The Atlantic, </w:t>
      </w:r>
      <w:r w:rsidRPr="00CF7C7A">
        <w:t>https://www.theatlantic.com/politics/archive/2017/01/republicans-trump-executive-orders/514547/</w:t>
      </w:r>
      <w:r>
        <w:t>)//JS</w:t>
      </w:r>
    </w:p>
    <w:p w14:paraId="22E2EE6A" w14:textId="77777777" w:rsidR="00C8145A" w:rsidRPr="002332E9" w:rsidRDefault="00C8145A" w:rsidP="00C8145A">
      <w:pPr>
        <w:rPr>
          <w:u w:val="single"/>
        </w:rPr>
      </w:pPr>
      <w:r w:rsidRPr="00C72A2F">
        <w:rPr>
          <w:rStyle w:val="StyleUnderline"/>
        </w:rPr>
        <w:t xml:space="preserve">GOP leaders denounced Barack Obama’s reliance on unilateral orders, but </w:t>
      </w:r>
      <w:r w:rsidRPr="00C72A2F">
        <w:rPr>
          <w:rStyle w:val="Emphasis"/>
        </w:rPr>
        <w:t>they’re fine with Trump’s actions</w:t>
      </w:r>
      <w:r w:rsidRPr="00C72A2F">
        <w:rPr>
          <w:sz w:val="16"/>
        </w:rPr>
        <w:t>—so far. PHILADELPHIA—</w:t>
      </w:r>
      <w:r w:rsidRPr="00C72A2F">
        <w:rPr>
          <w:rStyle w:val="StyleUnderline"/>
        </w:rPr>
        <w:t>There were few things that infuriated congressional Republicans more during Barack Obama’s eight years in the White House than the words “a pen and a phone.” They were shorthand for the president’s aggressive use of executive authority to go around a recalcitrant Congress and achieve his priorities unilaterally, whether on immigration, climate change, or how his administration implemented the Affordable Care Act</w:t>
      </w:r>
      <w:r w:rsidRPr="00C72A2F">
        <w:rPr>
          <w:sz w:val="16"/>
        </w:rPr>
        <w:t xml:space="preserve">. Republican leaders denounced Obama as “lawless.” They tried to stop him legislatively, and when that didn’t work, they sued him. </w:t>
      </w:r>
      <w:r w:rsidRPr="00C72A2F">
        <w:rPr>
          <w:rStyle w:val="StyleUnderline"/>
        </w:rPr>
        <w:t xml:space="preserve">Now President Trump is pursuing a version of the same strategy. </w:t>
      </w:r>
      <w:r w:rsidRPr="00C72A2F">
        <w:rPr>
          <w:sz w:val="16"/>
        </w:rPr>
        <w:t xml:space="preserve">Unwilling to wait for the GOP-led Congress to send him bills to sign, Trump has signed a blizzard of directives during his first week in office to unwind the health insurance law, restrict immigration, construct a Southern border wall, and more. </w:t>
      </w:r>
      <w:r w:rsidRPr="00C72A2F">
        <w:rPr>
          <w:rStyle w:val="StyleUnderline"/>
        </w:rPr>
        <w:t>So is Trump engaging in the same kind of “pen and phone” overreach as Obama did? “Quite the opposite</w:t>
      </w:r>
      <w:r w:rsidRPr="00C72A2F">
        <w:rPr>
          <w:sz w:val="16"/>
        </w:rPr>
        <w:t>,” argued House Speaker Paul Ryan on Thursday as he briefed reporters at the GOP’s policy retreat in Philadelphia. Trump, he said, was merely reversing orders that stretched the president’s power in the first place. “</w:t>
      </w:r>
      <w:r w:rsidRPr="00C72A2F">
        <w:rPr>
          <w:rStyle w:val="StyleUnderline"/>
        </w:rPr>
        <w:t>Everything that President Obama did by executive order, this new president can undo,” Ryan said. “He’s restoring the proper balance, and in our opinion, he is undoing a lot of damage that was done by the last president, who exceeded his power.”</w:t>
      </w:r>
      <w:r w:rsidRPr="00C72A2F">
        <w:rPr>
          <w:sz w:val="16"/>
        </w:rPr>
        <w:t xml:space="preserve"> Majority Leader Kevin McCarthy took the same position earlier Thursday in an appearance on “Fox and Friends.” “It’s not hypocritical at all,” McCarthy said. “</w:t>
      </w:r>
      <w:r w:rsidRPr="00C72A2F">
        <w:rPr>
          <w:rStyle w:val="StyleUnderline"/>
        </w:rPr>
        <w:t xml:space="preserve">Pretty much what President Trump is doing is undoing President Obama’s executive orders and taking us back to the Constitution.” </w:t>
      </w:r>
      <w:r w:rsidRPr="00C72A2F">
        <w:rPr>
          <w:sz w:val="16"/>
        </w:rPr>
        <w:t>The GOP's 200-Day Plan Yet that is not exactly what Trump is doing. If it was</w:t>
      </w:r>
      <w:r w:rsidRPr="00C72A2F">
        <w:rPr>
          <w:rStyle w:val="StyleUnderline"/>
        </w:rPr>
        <w:t>, his executive orders would simply rescind or reverse specific actions or directives of the Obama administration. But the Trump orders are far broader than that</w:t>
      </w:r>
      <w:r w:rsidRPr="00C72A2F">
        <w:rPr>
          <w:sz w:val="16"/>
        </w:rPr>
        <w:t xml:space="preserve">. His directive on the Affordable Care Act, for example, gives Cabinet secretaries and agency heads wide latitude to roll back enforcement of the law. </w:t>
      </w:r>
      <w:r w:rsidRPr="00C72A2F">
        <w:rPr>
          <w:rStyle w:val="Emphasis"/>
        </w:rPr>
        <w:t>And his order on immigration threatens to withhold funds from so-called sanctuary cities that refuse to cooperate</w:t>
      </w:r>
      <w:r w:rsidRPr="00C72A2F">
        <w:rPr>
          <w:rStyle w:val="StyleUnderline"/>
        </w:rPr>
        <w:t xml:space="preserve"> with the federal government on immigration enforcement</w:t>
      </w:r>
      <w:r w:rsidRPr="00C72A2F">
        <w:rPr>
          <w:sz w:val="16"/>
        </w:rPr>
        <w:t xml:space="preserve">. That’s not to say that Trump is exceeding his presidential power any more than Obama was. </w:t>
      </w:r>
      <w:r w:rsidRPr="00C72A2F">
        <w:rPr>
          <w:rStyle w:val="StyleUnderline"/>
        </w:rPr>
        <w:t>The executive branch generally has significant flexibility in how it chooses to implement and enforce laws passed by Congress, and the orders Trump signed all cite authority granted by specific statutes</w:t>
      </w:r>
      <w:r w:rsidRPr="00C72A2F">
        <w:rPr>
          <w:sz w:val="16"/>
        </w:rPr>
        <w:t xml:space="preserve">, just as the Obama administration did. And like the earlier actions, Trump’s orders could be subject to court challenges accusing the president of going too far. Presidents of both parties have asserted broad executive powers in recent decades, and Democratic leaders similarly howled much louder when George W. Bush acted unilaterally than when Obama did. Republican leaders will face a bigger test if Trump signs an executive order seeking to revive the use of torture on suspected terrorists, which legal experts believe would require an act of Congress. </w:t>
      </w:r>
      <w:r w:rsidRPr="00C72A2F">
        <w:rPr>
          <w:rStyle w:val="StyleUnderline"/>
        </w:rPr>
        <w:t>In comments over the last two days, several GOP leaders have said they consider the ban a matter of settled law</w:t>
      </w:r>
      <w:r w:rsidRPr="00C72A2F">
        <w:rPr>
          <w:sz w:val="16"/>
        </w:rPr>
        <w:t xml:space="preserve">, given that lawmakers overwhelmingly approved language banning torture by limiting interrogation techniques to those allowed by the Army Field Manual. “Torture is not legal, and we agree with it not being legal,” Ryan said. It’s hard to see Republicans in Congress taking Trump to court as they did Obama. Yet Senate Majority Leader Mitch McConnell signaled that lawmakers would not simply relinquish their concerns about the separation of powers just because they have a GOP president in office—especially when it comes to spending money. “Most members don’t like being completely irrelevant,” he warned on Thursday. And just as Republicans didn’t want to give the Obama administration “a blank check,” McConnell said, “we don’t want to give this one a blank check either.” </w:t>
      </w:r>
      <w:r w:rsidRPr="00C72A2F">
        <w:rPr>
          <w:rStyle w:val="StyleUnderline"/>
        </w:rPr>
        <w:t>The money fight will come later. On executive authority, however, Republicans are giving the new president an early pass.</w:t>
      </w:r>
    </w:p>
    <w:p w14:paraId="76E12788" w14:textId="77777777" w:rsidR="00C8145A" w:rsidRDefault="00C8145A" w:rsidP="00C8145A">
      <w:pPr>
        <w:pStyle w:val="Heading4"/>
      </w:pPr>
      <w:r>
        <w:t xml:space="preserve">The GOP supported Trump’s XO’s in the past </w:t>
      </w:r>
    </w:p>
    <w:p w14:paraId="36B67EAC" w14:textId="77777777" w:rsidR="00C8145A" w:rsidRDefault="00C8145A" w:rsidP="00C8145A">
      <w:r w:rsidRPr="0046077E">
        <w:rPr>
          <w:rStyle w:val="Style13ptBold"/>
        </w:rPr>
        <w:t>Editorial Board 2-1</w:t>
      </w:r>
      <w:r>
        <w:t xml:space="preserve"> (The Editorial Board at USA Today, </w:t>
      </w:r>
      <w:r w:rsidRPr="0046077E">
        <w:t>multi-platform news and information media company</w:t>
      </w:r>
      <w:r>
        <w:t>, “</w:t>
      </w:r>
      <w:r w:rsidRPr="0046077E">
        <w:t>Hypocrisy on executive orders: Our view</w:t>
      </w:r>
      <w:r>
        <w:t>”, USA Today,</w:t>
      </w:r>
      <w:r w:rsidRPr="0046077E">
        <w:t xml:space="preserve"> </w:t>
      </w:r>
      <w:hyperlink r:id="rId51" w:history="1">
        <w:r w:rsidRPr="002E4A55">
          <w:rPr>
            <w:rStyle w:val="Hyperlink"/>
          </w:rPr>
          <w:t>https://www.usatoday.com/story/opinion/2017/02/01/executive-orders-president-trump-obama-editorials-debates/97347492/)//JS</w:t>
        </w:r>
      </w:hyperlink>
    </w:p>
    <w:p w14:paraId="1226667A" w14:textId="77777777" w:rsidR="00C8145A" w:rsidRDefault="00C8145A" w:rsidP="00C8145A">
      <w:pPr>
        <w:rPr>
          <w:sz w:val="16"/>
        </w:rPr>
      </w:pPr>
      <w:r w:rsidRPr="0046077E">
        <w:rPr>
          <w:rStyle w:val="StyleUnderline"/>
        </w:rPr>
        <w:t>Remember when Republicans were dead set against sweeping executive actions? Remember when they called Barack Obama an imperial president, and worse, for issuing a string of executive orders, presidential memoranda and national security directives? That was so yesterday. In his first 10 days in office, President Trump issued 20 executive actions</w:t>
      </w:r>
      <w:r w:rsidRPr="002332E9">
        <w:rPr>
          <w:sz w:val="16"/>
        </w:rPr>
        <w:t xml:space="preserve">, more than any incoming president in the modern era. And for the most part, </w:t>
      </w:r>
      <w:r w:rsidRPr="0046077E">
        <w:rPr>
          <w:rStyle w:val="Emphasis"/>
        </w:rPr>
        <w:t>Republicans have adopted a position of silence or support</w:t>
      </w:r>
      <w:r w:rsidRPr="0046077E">
        <w:rPr>
          <w:rStyle w:val="StyleUnderline"/>
        </w:rPr>
        <w:t>, conveniently forgetting their past practice of denouncing executive decrees as a threat to constitutional governance</w:t>
      </w:r>
      <w:r w:rsidRPr="002332E9">
        <w:rPr>
          <w:sz w:val="16"/>
        </w:rPr>
        <w:t>. Obama, for his part, issued 18 president actions (executive orders, memoranda, national security directives and proclamations) during his first 10 days in office. Obama's actions included measures on government ethics, waterboarding and a move to close the prison camp at Guantanamo Bay, Cuba (an action he was never able to complete during his eight years in office). Obama's most far-reaching executive order, announced in 2014, granted deportation relief to millions of undocumented workers. Democrats cheered the president for going around GOP hard-liners in Congress, but courts quite appropriately saw this as an overreach and struck it down.</w:t>
      </w:r>
    </w:p>
    <w:p w14:paraId="66360F90" w14:textId="77777777" w:rsidR="00C8145A" w:rsidRDefault="00C8145A" w:rsidP="00C8145A"/>
    <w:p w14:paraId="42FFFED3" w14:textId="77777777" w:rsidR="00C8145A" w:rsidRDefault="00C8145A" w:rsidP="00C8145A">
      <w:pPr>
        <w:pStyle w:val="Heading3"/>
      </w:pPr>
      <w:r>
        <w:t>Plan Popular – GOP</w:t>
      </w:r>
    </w:p>
    <w:p w14:paraId="71DFB3A0" w14:textId="77777777" w:rsidR="00C8145A" w:rsidRPr="00415910" w:rsidRDefault="00C8145A" w:rsidP="00C8145A">
      <w:pPr>
        <w:pStyle w:val="Heading4"/>
      </w:pPr>
      <w:r>
        <w:t xml:space="preserve">The GOP wants to undermine Trump’s agenda </w:t>
      </w:r>
    </w:p>
    <w:p w14:paraId="2DFAEC33" w14:textId="77777777" w:rsidR="00C8145A" w:rsidRPr="00DB683E" w:rsidRDefault="00C8145A" w:rsidP="00C8145A">
      <w:r w:rsidRPr="00415910">
        <w:rPr>
          <w:rStyle w:val="Style13ptBold"/>
        </w:rPr>
        <w:t xml:space="preserve">Stid 17 </w:t>
      </w:r>
      <w:r>
        <w:t xml:space="preserve">(Daniel, </w:t>
      </w:r>
      <w:r w:rsidRPr="00415910">
        <w:t>director of the Madison Initiative at the Willi</w:t>
      </w:r>
      <w:r>
        <w:t>am and Flora Hewlett Foundation, “</w:t>
      </w:r>
      <w:r w:rsidRPr="00415910">
        <w:t>Why the GOP Congress Will Stop Trump from Going Too Far</w:t>
      </w:r>
      <w:r>
        <w:t xml:space="preserve">”, Washington Monthly, </w:t>
      </w:r>
      <w:r w:rsidRPr="00415910">
        <w:t>http://washingtonmonthly.com/magazine/januaryfebruary-2017/why-the-gop-congress-will-stop-trump-from-going-too-far/</w:t>
      </w:r>
      <w:r>
        <w:t>)//JS</w:t>
      </w:r>
    </w:p>
    <w:p w14:paraId="0E4429BC" w14:textId="77777777" w:rsidR="00C8145A" w:rsidRPr="00CF7C7A" w:rsidRDefault="00C8145A" w:rsidP="00C8145A">
      <w:pPr>
        <w:rPr>
          <w:sz w:val="16"/>
        </w:rPr>
      </w:pPr>
      <w:r w:rsidRPr="003946A6">
        <w:rPr>
          <w:rStyle w:val="StyleUnderline"/>
        </w:rPr>
        <w:t>We know that</w:t>
      </w:r>
      <w:r w:rsidRPr="003946A6">
        <w:rPr>
          <w:rStyle w:val="Emphasis"/>
        </w:rPr>
        <w:t xml:space="preserve"> congressional Democrats will have these personal motives.</w:t>
      </w:r>
      <w:r w:rsidRPr="003946A6">
        <w:rPr>
          <w:sz w:val="16"/>
        </w:rPr>
        <w:t xml:space="preserve"> House Minority Leader </w:t>
      </w:r>
      <w:r w:rsidRPr="003946A6">
        <w:rPr>
          <w:rStyle w:val="StyleUnderline"/>
        </w:rPr>
        <w:t>Nancy Pelosi and her caucus, as well as incoming Senate Minority Leader Chuck Schumer and his colleagues, will be quick to oppose the policies they find objectionable and any constitutional perversions Trump might foment.</w:t>
      </w:r>
      <w:r w:rsidRPr="003946A6">
        <w:rPr>
          <w:sz w:val="16"/>
        </w:rPr>
        <w:t xml:space="preserve"> But will GOP lawmakers also have the motivation and—more importantly—the guts to stand up to a president of their own party? And, if so, will they have the “constitutional means” to do it effectively? Or is Congress itself currently too weak and dysfunctional to check an out-of-control executive? (Spoiler alert: it is.) Hence we must also ask whether </w:t>
      </w:r>
      <w:r w:rsidRPr="003946A6">
        <w:rPr>
          <w:rStyle w:val="StyleUnderline"/>
        </w:rPr>
        <w:t>Republicans are willing to reform and bolster the institution they lead to enable Congress to carry out its constitutional responsibilities. This is a daunting set of questions to contemplate, especially for liberals skeptical of anything constructive happening on Capitol Hill. But there are signs that the Republican-controlled Congress could have the inclination and wherewithal to play its part in Madison’s system—look no further than recent calls by leading GOP lawmakers for an investigation of Russian involvement in the election</w:t>
      </w:r>
      <w:r w:rsidRPr="003946A6">
        <w:rPr>
          <w:sz w:val="16"/>
        </w:rPr>
        <w:t xml:space="preserve">—and to rebuild itself as an institution worthy of public confidence. Consider the many ways in which </w:t>
      </w:r>
      <w:r w:rsidRPr="003946A6">
        <w:rPr>
          <w:rStyle w:val="StyleUnderline"/>
        </w:rPr>
        <w:t>the substantial ambitions of GOP legislators could bring them into conflict with the Trump administration. While Republicans may find some common ground on issues such as tax reform and opposition to Obamacare, Trump’s priorities on other issues—such as trade, entitlements, infrastructure investment, and government spending in general—run counter to those espoused by many congressional Republicans</w:t>
      </w:r>
      <w:r w:rsidRPr="003946A6">
        <w:rPr>
          <w:sz w:val="16"/>
        </w:rPr>
        <w:t xml:space="preserve">, including House Speaker Paul Ryan and Senate Majority Leader Mitch McConnell. Second, Trump and many of his advisers, like Steve Bannon and Kellyanne Conway, disrespect and dislike the GOP legislators and the institution they inhabit, seeing it as an independent center of political power that they do not yet control. Before Bannon came aboard Trump’s campaign, he was determined to use his platform at Breitbart News to drive Ryan from the speaker’s chair because of the latter’s free-trading globalism and Washington insider status. </w:t>
      </w:r>
      <w:r w:rsidRPr="003946A6">
        <w:rPr>
          <w:rStyle w:val="StyleUnderline"/>
        </w:rPr>
        <w:t>It’s no accident that Trump has become a devotee of congressional term limits. Trump executed a hostile takeover of the presidential wing of the GOP and now wants to bring the congressional wing to heel. It’s a safe bet that the loathing is mutual</w:t>
      </w:r>
      <w:r w:rsidRPr="003946A6">
        <w:rPr>
          <w:sz w:val="16"/>
        </w:rPr>
        <w:t xml:space="preserve">. While Ryan’s eventual and lukewarm endorsement of Trump struck many critics as feckless, it is hard to imagine him taking any other course and retaining the speaker’s chair. </w:t>
      </w:r>
      <w:r w:rsidRPr="003946A6">
        <w:rPr>
          <w:rStyle w:val="StyleUnderline"/>
        </w:rPr>
        <w:t>And time and again throughout the campaign, Ryan sharply criticized Trump’s statements and actions as inconsistent with GOP and conservative principles—</w:t>
      </w:r>
      <w:r w:rsidRPr="003946A6">
        <w:rPr>
          <w:sz w:val="16"/>
        </w:rPr>
        <w:t xml:space="preserve">even after giving Trump his endorsement. </w:t>
      </w:r>
      <w:r w:rsidRPr="003946A6">
        <w:rPr>
          <w:rStyle w:val="StyleUnderline"/>
        </w:rPr>
        <w:t xml:space="preserve">Ryan wasn’t the only House Republican who was profoundly ambivalent about Trump. A cheat sheet by David Graham at the Atlantic found that at least twenty-five members of Ryan’s majority—more than 10 percent—declared on the record that they would not vote for their party’s standard-bearer. </w:t>
      </w:r>
      <w:r w:rsidRPr="003946A6">
        <w:rPr>
          <w:sz w:val="16"/>
        </w:rPr>
        <w:t xml:space="preserve">This is a highly unusual development in an age of intense party unity—and not a harbinger of a majority that will serve as a presidential rubber stamp. Though less apt to withhold their votes, </w:t>
      </w:r>
      <w:r w:rsidRPr="003946A6">
        <w:rPr>
          <w:rStyle w:val="StyleUnderline"/>
        </w:rPr>
        <w:t>the true believers in the House Freedom Caucus are another potential thorn in Trump’s side. Prominent members of this group have already challenged expectations that they will be passive passengers on the Trump train</w:t>
      </w:r>
      <w:r w:rsidRPr="003946A6">
        <w:rPr>
          <w:sz w:val="16"/>
        </w:rPr>
        <w:t>. “November 8th wasn’t the election of a monarch,” Kentucky Representative Thomas Massie observed. “It was the election of the head of a third of our government as envisioned by the Founding Fathers.” For his part, Michigan Representative Justin Amash has been upbraiding the president-elect on Twitter for his threats to curtail civil liberties and intervene in free markets. When Trump boasted about his negotiations with Carrier, Amash tweeted, “</w:t>
      </w:r>
      <w:r w:rsidRPr="003946A6">
        <w:rPr>
          <w:rStyle w:val="StyleUnderline"/>
        </w:rPr>
        <w:t>Not the president(-elect)’s job. We live in a constitutional republic, not an autocracy. Business-specific meddling should not be normalized.” Over in the Senate, where the GOP holds a mere two-seat majority, and where individual legislators wield considerable power, there is even more reason to expect that Republican lawmakers will frustrate Trump</w:t>
      </w:r>
      <w:r w:rsidRPr="003946A6">
        <w:rPr>
          <w:sz w:val="16"/>
        </w:rPr>
        <w:t>. In a post–election day press conference, McConnell fired shots across the president-elect’s bow, reaffirming the U.S. commitment to NATO and pointedly stating that term limits would not be on the Senate’s agenda. “We have term limits now,” the Kentuckian quipped to the assembled reporters. “They are called elections.” Other senators could also set Trump’s wispy orange hair on fire. Ten Republicans in the next Senate—</w:t>
      </w:r>
      <w:r w:rsidRPr="003946A6">
        <w:rPr>
          <w:rStyle w:val="StyleUnderline"/>
        </w:rPr>
        <w:t>20 percent of the GOP majority—publicly affirmed that they would not vote for Trump</w:t>
      </w:r>
      <w:r w:rsidRPr="003946A6">
        <w:rPr>
          <w:sz w:val="16"/>
        </w:rPr>
        <w:t>, including stalwart Never Trump Senators Ben Sasse (Nebraska), Jeff Flake (Arizona), Lindsay Graham (South Carolina), and Mike Lee (Utah). Maine Senator Susan Collins disavowed Trump in August. After the release of the Access Hollywood tape in October, Alaskan Senators Lisa Murkowski and Dan Sullivan condemned Trump’s actions and said they would not vote for him, as did John McCain, Colorado’s Cory Gardner, and Rob Portman of Ohio. With the Republicans’ narrow majority, a few defectors could thwart passage of a bill or a confirmation of a weak appointee.</w:t>
      </w:r>
    </w:p>
    <w:p w14:paraId="6801D687" w14:textId="77777777" w:rsidR="00C8145A" w:rsidRPr="00F767B0" w:rsidRDefault="00C8145A" w:rsidP="00C8145A">
      <w:pPr>
        <w:pStyle w:val="Heading4"/>
        <w:rPr>
          <w:rStyle w:val="StyleUnderline"/>
          <w:sz w:val="26"/>
          <w:u w:val="none"/>
        </w:rPr>
      </w:pPr>
      <w:r w:rsidRPr="00F767B0">
        <w:rPr>
          <w:rStyle w:val="StyleUnderline"/>
          <w:sz w:val="26"/>
          <w:u w:val="none"/>
        </w:rPr>
        <w:t xml:space="preserve">The GOP backlashes against immigration XO’s, especially Trump’s </w:t>
      </w:r>
    </w:p>
    <w:p w14:paraId="298FF2F4" w14:textId="77777777" w:rsidR="00C8145A" w:rsidRPr="002332E9" w:rsidRDefault="00C8145A" w:rsidP="00C8145A">
      <w:pPr>
        <w:rPr>
          <w:rStyle w:val="StyleUnderline"/>
          <w:u w:val="none"/>
        </w:rPr>
      </w:pPr>
      <w:r w:rsidRPr="0046077E">
        <w:rPr>
          <w:rStyle w:val="Style13ptBold"/>
        </w:rPr>
        <w:t>Editorial Board 2-1</w:t>
      </w:r>
      <w:r>
        <w:t xml:space="preserve"> (The Editorial Board at USA Today, </w:t>
      </w:r>
      <w:r w:rsidRPr="0046077E">
        <w:t>multi-platform news and information media company</w:t>
      </w:r>
      <w:r>
        <w:t>, “</w:t>
      </w:r>
      <w:r w:rsidRPr="0046077E">
        <w:t>Hypocrisy on executive orders: Our view</w:t>
      </w:r>
      <w:r>
        <w:t>”, USA Today,</w:t>
      </w:r>
      <w:r w:rsidRPr="0046077E">
        <w:t xml:space="preserve"> </w:t>
      </w:r>
      <w:hyperlink r:id="rId52" w:history="1">
        <w:r w:rsidRPr="002E4A55">
          <w:rPr>
            <w:rStyle w:val="Hyperlink"/>
          </w:rPr>
          <w:t>https://www.usatoday.com/story/opinion/2017/02/01/executive-orders-president-trump-obama-editorials-debates/97347492/)//JS</w:t>
        </w:r>
      </w:hyperlink>
    </w:p>
    <w:p w14:paraId="1268426D" w14:textId="77777777" w:rsidR="00C8145A" w:rsidRDefault="00C8145A" w:rsidP="00C8145A">
      <w:pPr>
        <w:rPr>
          <w:rStyle w:val="StyleUnderline"/>
          <w:sz w:val="16"/>
          <w:u w:val="none"/>
        </w:rPr>
      </w:pPr>
      <w:r w:rsidRPr="00F767B0">
        <w:rPr>
          <w:rStyle w:val="StyleUnderline"/>
        </w:rPr>
        <w:t>Obama's most far-reaching executive order, announced in 2014, granted deportation relief to millions of undocumented workers</w:t>
      </w:r>
      <w:r w:rsidRPr="00F767B0">
        <w:rPr>
          <w:rStyle w:val="StyleUnderline"/>
          <w:sz w:val="16"/>
          <w:u w:val="none"/>
        </w:rPr>
        <w:t xml:space="preserve">. Democrats cheered the president for going around GOP hard-liners in Congress, but courts quite appropriately saw this as an overreach and struck it down. Rep. Hunter: ‘Trump is doing things right’ </w:t>
      </w:r>
      <w:r w:rsidRPr="00F767B0">
        <w:rPr>
          <w:rStyle w:val="Emphasis"/>
        </w:rPr>
        <w:t>Trump’s most controversial directive so far also has to do with immigration</w:t>
      </w:r>
      <w:r w:rsidRPr="00F767B0">
        <w:rPr>
          <w:rStyle w:val="StyleUnderline"/>
        </w:rPr>
        <w:t xml:space="preserve">: It suspends refugee resettlement in the United States and entry by citizens of seven Muslim-majority nations. </w:t>
      </w:r>
      <w:r w:rsidRPr="00F767B0">
        <w:rPr>
          <w:rStyle w:val="StyleUnderline"/>
          <w:sz w:val="16"/>
          <w:u w:val="none"/>
        </w:rPr>
        <w:t xml:space="preserve">No duly enacted law has changed America’s immigration policy as much since the 1986 immigration reform act. </w:t>
      </w:r>
      <w:r w:rsidRPr="00F767B0">
        <w:rPr>
          <w:rStyle w:val="StyleUnderline"/>
        </w:rPr>
        <w:t>Trump's order has stranded thousands of people abroad and been so jarring that leaders from close allies have taken the unusual step of denouncing it. In addition to the immigration order, Trump needlessly damaged relations with Mexico with his wasteful order to build a border wall and his demands that Mexico pay for it.</w:t>
      </w:r>
      <w:r w:rsidRPr="00F767B0">
        <w:rPr>
          <w:rStyle w:val="StyleUnderline"/>
          <w:sz w:val="16"/>
          <w:u w:val="none"/>
        </w:rPr>
        <w:t xml:space="preserve"> </w:t>
      </w:r>
      <w:r w:rsidRPr="00F767B0">
        <w:rPr>
          <w:rStyle w:val="StyleUnderline"/>
        </w:rPr>
        <w:t>He also signed an order to cut regulation, a directive so poorly conceived that it could result in more confusion than regulatory relief</w:t>
      </w:r>
      <w:r w:rsidRPr="00F767B0">
        <w:rPr>
          <w:rStyle w:val="StyleUnderline"/>
          <w:sz w:val="16"/>
          <w:u w:val="none"/>
        </w:rPr>
        <w:t xml:space="preserve">. All of this has happened </w:t>
      </w:r>
      <w:r w:rsidRPr="00F767B0">
        <w:rPr>
          <w:rStyle w:val="StyleUnderline"/>
        </w:rPr>
        <w:t xml:space="preserve">with minimal input from the U.S. Congress. </w:t>
      </w:r>
      <w:r w:rsidRPr="00F767B0">
        <w:rPr>
          <w:rStyle w:val="StyleUnderline"/>
          <w:sz w:val="16"/>
          <w:u w:val="none"/>
        </w:rPr>
        <w:t xml:space="preserve">You'd think there would be resistance to a president who bypasses the supposedly separate and equal legislative branch of government. Think again. Yes, Sens. </w:t>
      </w:r>
      <w:r w:rsidRPr="00F767B0">
        <w:rPr>
          <w:rStyle w:val="StyleUnderline"/>
        </w:rPr>
        <w:t>John McCain and Lindsey Graham have called the immigration order “a self-inflicted wound in the fight against terrorism.” And a handful of other lawmakers have called it hastily executed or poorly vetted</w:t>
      </w:r>
      <w:r w:rsidRPr="00F767B0">
        <w:rPr>
          <w:rStyle w:val="StyleUnderline"/>
          <w:sz w:val="16"/>
          <w:u w:val="none"/>
        </w:rPr>
        <w:t>. But none has noted the obvious hypocrisy in a Republican president issuing so many sweeping executive orders after criticizing those from Obama.</w:t>
      </w:r>
    </w:p>
    <w:p w14:paraId="44C90386" w14:textId="77777777" w:rsidR="00C8145A" w:rsidRPr="004D0D9E" w:rsidRDefault="00C8145A" w:rsidP="00C8145A">
      <w:pPr>
        <w:pStyle w:val="Heading4"/>
        <w:rPr>
          <w:rStyle w:val="StyleUnderline"/>
          <w:sz w:val="26"/>
          <w:u w:val="none"/>
        </w:rPr>
      </w:pPr>
      <w:r w:rsidRPr="004D0D9E">
        <w:rPr>
          <w:rStyle w:val="StyleUnderline"/>
          <w:sz w:val="26"/>
          <w:u w:val="none"/>
        </w:rPr>
        <w:t xml:space="preserve">Republican’s fundamentally disagree with Trump’s immigration policy </w:t>
      </w:r>
    </w:p>
    <w:p w14:paraId="6E9900CC" w14:textId="77777777" w:rsidR="00C8145A" w:rsidRPr="008D6803" w:rsidRDefault="00C8145A" w:rsidP="00C8145A">
      <w:r w:rsidRPr="009932BE">
        <w:rPr>
          <w:rStyle w:val="Emphasis"/>
          <w:u w:val="none"/>
        </w:rPr>
        <w:t>Everett and Breshnahan 1-29</w:t>
      </w:r>
      <w:r>
        <w:t xml:space="preserve"> (Burgess and John, </w:t>
      </w:r>
      <w:r w:rsidRPr="009932BE">
        <w:t>Congressional reporter</w:t>
      </w:r>
      <w:r>
        <w:t xml:space="preserve"> - </w:t>
      </w:r>
      <w:r w:rsidRPr="009932BE">
        <w:t>Senior Congressional Reporter</w:t>
      </w:r>
      <w:r>
        <w:t>, “</w:t>
      </w:r>
      <w:r w:rsidRPr="009932BE">
        <w:t>More Republicans chastise Trump over executive order</w:t>
      </w:r>
      <w:r>
        <w:t xml:space="preserve">”, Politico, </w:t>
      </w:r>
      <w:r w:rsidRPr="009932BE">
        <w:t>http://www.politico.com/story/2017/01/trump-refugee-republicans-234326</w:t>
      </w:r>
      <w:r>
        <w:t>)//JS</w:t>
      </w:r>
    </w:p>
    <w:p w14:paraId="7EC07922" w14:textId="77777777" w:rsidR="00C8145A" w:rsidRDefault="00C8145A" w:rsidP="00C8145A">
      <w:pPr>
        <w:rPr>
          <w:sz w:val="16"/>
        </w:rPr>
      </w:pPr>
      <w:r w:rsidRPr="009932BE">
        <w:rPr>
          <w:rStyle w:val="StyleUnderline"/>
        </w:rPr>
        <w:t>A growing contingent of Republicans is openly questioning President Donald Trump's ban on immigrants from seven Muslim-majority countries, as key allies and powerful political players broke their silence Sunday to criticize Trump's executive order</w:t>
      </w:r>
      <w:r w:rsidRPr="009932BE">
        <w:rPr>
          <w:sz w:val="16"/>
        </w:rPr>
        <w:t>. Senate Foreign Relations Chairman Bob Corker (R-Tenn.), whom Trump considered picking to be his running mate and, later, secretary of state, called on the president to immediately retool the order. “We all share a desire to protect the American people, but this executive order has been poorly implemented, especially with respect to green card holders,” Corker said in a statement. “</w:t>
      </w:r>
      <w:r w:rsidRPr="009932BE">
        <w:rPr>
          <w:rStyle w:val="StyleUnderline"/>
        </w:rPr>
        <w:t>The administration should immediately make appropriate revisions, and it is my hope that following a thorough review and implementation of security enhancements that many of these programs will be improved and reinstated.” Indeed, while House Speaker Paul Ryan (R-Wis.) and Senate Majority Leader Mitch McConnell (R-Ky.) have largely given Trump a pass, Republicans who had spent days withholding comment about Trump's order began to publicly criticize him</w:t>
      </w:r>
      <w:r w:rsidRPr="009932BE">
        <w:rPr>
          <w:sz w:val="16"/>
        </w:rPr>
        <w:t xml:space="preserve">. It started among Republicans who strongly opposed Trump's candidacy for president and began swelling as news stories circulated about green card holders being turned away at airports and public protests grew in scope and volume. One of the harshest criticisms came from Corker's Tennessee colleague, Sen. Lamar Alexander, who said that while </w:t>
      </w:r>
      <w:r w:rsidRPr="009932BE">
        <w:rPr>
          <w:rStyle w:val="StyleUnderline"/>
        </w:rPr>
        <w:t>the order is "not explicitly a religious test, it comes close to one which is inconsistent with our American character</w:t>
      </w:r>
      <w:r w:rsidRPr="009932BE">
        <w:rPr>
          <w:sz w:val="16"/>
        </w:rPr>
        <w:t xml:space="preserve">.” In a joint statement Sunday evening, Sens. Marco Rubio (R-Fla.) and Tim Scott (R-S.C.) said that </w:t>
      </w:r>
      <w:r w:rsidRPr="009932BE">
        <w:rPr>
          <w:rStyle w:val="StyleUnderline"/>
        </w:rPr>
        <w:t>they were "uneasy" with some implications of the order, and Sen. Dean Heller (R-Nev.), a top target for Senate Democrats next year, said he agreed with stricter vetting but that he is "deeply troubled by the appearance of a religious ban." Even GOP supporters of the travel ban want it revised to make it less onerous</w:t>
      </w:r>
      <w:r w:rsidRPr="009932BE">
        <w:rPr>
          <w:sz w:val="16"/>
        </w:rPr>
        <w:t xml:space="preserve">. House Homeland Security Chairman Mike McCaul (R-Texas), </w:t>
      </w:r>
      <w:r w:rsidRPr="009932BE">
        <w:rPr>
          <w:rStyle w:val="StyleUnderline"/>
        </w:rPr>
        <w:t>after supporting the executive order earlier this weekend, chastised Trump on Sunday for not coordinating better with Congress. “In light of the confusion and uncertainty created in the wake of the President’s Executive Order, it is clear adjustments are needed</w:t>
      </w:r>
      <w:r w:rsidRPr="009932BE">
        <w:rPr>
          <w:sz w:val="16"/>
        </w:rPr>
        <w:t xml:space="preserve">," McCaul wrote in a statement. </w:t>
      </w:r>
    </w:p>
    <w:p w14:paraId="38F40443" w14:textId="77777777" w:rsidR="00C8145A" w:rsidRDefault="00C8145A" w:rsidP="00C8145A">
      <w:pPr>
        <w:pStyle w:val="Heading3"/>
      </w:pPr>
      <w:r>
        <w:t>Plan Popular – Freedom Caucus</w:t>
      </w:r>
    </w:p>
    <w:p w14:paraId="04546260" w14:textId="77777777" w:rsidR="00C8145A" w:rsidRDefault="00C8145A" w:rsidP="00C8145A">
      <w:pPr>
        <w:pStyle w:val="Heading4"/>
      </w:pPr>
      <w:r>
        <w:t>The Freedom Caucus’s immigration policy aligns with Trump</w:t>
      </w:r>
    </w:p>
    <w:p w14:paraId="344E9CCC" w14:textId="77777777" w:rsidR="00C8145A" w:rsidRDefault="00C8145A" w:rsidP="00C8145A">
      <w:pPr>
        <w:rPr>
          <w:sz w:val="16"/>
        </w:rPr>
      </w:pPr>
      <w:r w:rsidRPr="00E4080B">
        <w:rPr>
          <w:rStyle w:val="Style13ptBold"/>
        </w:rPr>
        <w:t>Bade 16</w:t>
      </w:r>
      <w:r w:rsidRPr="00E4080B">
        <w:t xml:space="preserve"> (RACHAEL, reporter for Politico, “Can the Freedom Caucus survive Donald Trump?”, POLITICO, http://www.politico.com/story/2016/11/house-freedom-caucus-donald-trump-231258)//JS</w:t>
      </w:r>
    </w:p>
    <w:p w14:paraId="46E2001F" w14:textId="77777777" w:rsidR="00C8145A" w:rsidRPr="00CF3586" w:rsidRDefault="00C8145A" w:rsidP="00C8145A">
      <w:pPr>
        <w:rPr>
          <w:u w:val="single"/>
        </w:rPr>
      </w:pPr>
      <w:r w:rsidRPr="00E4080B">
        <w:rPr>
          <w:rStyle w:val="Emphasis"/>
        </w:rPr>
        <w:t>Trump’s view on certain policies, such as immigration and trade, are also more closely aligned with the Freedom Caucus’ than with those of top GOP leaders</w:t>
      </w:r>
      <w:r w:rsidRPr="00E4080B">
        <w:rPr>
          <w:sz w:val="16"/>
        </w:rPr>
        <w:t xml:space="preserve">, </w:t>
      </w:r>
      <w:r w:rsidRPr="00E4080B">
        <w:rPr>
          <w:rStyle w:val="StyleUnderline"/>
        </w:rPr>
        <w:t>who back most of the major trade deals and are open to giving undocumented workers a path toward legal status.</w:t>
      </w:r>
      <w:r w:rsidRPr="00E4080B">
        <w:rPr>
          <w:sz w:val="16"/>
        </w:rPr>
        <w:t xml:space="preserve"> Caucus member Dave Brat said that validates the group and makes it more, not less, relevant. "</w:t>
      </w:r>
      <w:r w:rsidRPr="00E4080B">
        <w:rPr>
          <w:rStyle w:val="StyleUnderline"/>
        </w:rPr>
        <w:t>I would suggest what [Trump] saw is exactly what HFC has been talking about … illegal immigration, bad trade deals,” the Virginia Republican said. “We've been on the right page. I think we were validated by a seismic historic election.” At the same time, however, the group has a number of members who were staunch Trump critics</w:t>
      </w:r>
      <w:r w:rsidRPr="00E4080B">
        <w:rPr>
          <w:sz w:val="16"/>
        </w:rPr>
        <w:t xml:space="preserve"> — with some even suggesting he was a phony conservative. “</w:t>
      </w:r>
      <w:r w:rsidRPr="00E4080B">
        <w:rPr>
          <w:rStyle w:val="StyleUnderline"/>
        </w:rPr>
        <w:t xml:space="preserve">You’ve got a new president who is painfully pragmatic ... and you have a significant number of members in the House Republican Conference who can be excruciatingly ideological, very doctrinaire. So how is this going to work out?” asked Rep. Charlie Dent (R-Pa.). “When Donald Trump says, ‘Hey ... get on board!,’ do those folks turn around and then support something knowing that they have a long history and record on it?" </w:t>
      </w:r>
    </w:p>
    <w:p w14:paraId="672B8013" w14:textId="77777777" w:rsidR="00C8145A" w:rsidRDefault="00C8145A" w:rsidP="00C8145A">
      <w:pPr>
        <w:pStyle w:val="Heading4"/>
      </w:pPr>
      <w:r>
        <w:t xml:space="preserve">The Freedom Caucus needs to quell anti-immigrant sentiments </w:t>
      </w:r>
    </w:p>
    <w:p w14:paraId="0ADD3871" w14:textId="77777777" w:rsidR="00C8145A" w:rsidRDefault="00C8145A" w:rsidP="00C8145A">
      <w:r w:rsidRPr="00CF3586">
        <w:rPr>
          <w:rStyle w:val="Style13ptBold"/>
        </w:rPr>
        <w:t>Marin and Kink 6-8</w:t>
      </w:r>
      <w:r>
        <w:t xml:space="preserve"> (Adan and Michael, </w:t>
      </w:r>
      <w:r w:rsidRPr="00CF3586">
        <w:t>Pennsylvania State Director of Make the Road Action</w:t>
      </w:r>
      <w:r>
        <w:t xml:space="preserve"> - </w:t>
      </w:r>
      <w:r w:rsidRPr="00CF3586">
        <w:t>Executive Director of the Strong Economy for All Coalition</w:t>
      </w:r>
      <w:r>
        <w:t>, “</w:t>
      </w:r>
      <w:r w:rsidRPr="00CF3586">
        <w:t>It’s not the 'Freedom Caucus.' It’s the Billionaires’ Caucus.</w:t>
      </w:r>
      <w:r>
        <w:t xml:space="preserve">”, The Hill, </w:t>
      </w:r>
      <w:r w:rsidRPr="00CF3586">
        <w:t>http://thehill.com/blogs/congress-blog/politics/336963-its-not-the-freedom-caucus-its-the-billionaires-caucus</w:t>
      </w:r>
      <w:r>
        <w:t>)//JS</w:t>
      </w:r>
    </w:p>
    <w:p w14:paraId="63CAEADD" w14:textId="77777777" w:rsidR="00C8145A" w:rsidRDefault="00C8145A" w:rsidP="00C8145A">
      <w:pPr>
        <w:rPr>
          <w:rStyle w:val="StyleUnderline"/>
        </w:rPr>
      </w:pPr>
      <w:r w:rsidRPr="00CF3586">
        <w:rPr>
          <w:sz w:val="16"/>
        </w:rPr>
        <w:t xml:space="preserve">And while these "freedom-loving" legislators claim to oppose virtually all forms of government regulation, they’re quite happy to support renewed discrimination and enormous government investments in controversial immigration policies and Trump’s proposed border wall. </w:t>
      </w:r>
      <w:r w:rsidRPr="00CF3586">
        <w:rPr>
          <w:rStyle w:val="Emphasis"/>
        </w:rPr>
        <w:t>Aside from being a symbol of intolerance and division, Trump’s wall is really a symbol of government largesse and waste</w:t>
      </w:r>
      <w:r w:rsidRPr="00CF3586">
        <w:rPr>
          <w:sz w:val="16"/>
        </w:rPr>
        <w:t xml:space="preserve">. </w:t>
      </w:r>
      <w:r w:rsidRPr="00CF3586">
        <w:rPr>
          <w:rStyle w:val="StyleUnderline"/>
        </w:rPr>
        <w:t xml:space="preserve">True libertarians would oppose it on these grounds, but </w:t>
      </w:r>
      <w:r w:rsidRPr="00CF3586">
        <w:rPr>
          <w:rStyle w:val="Emphasis"/>
        </w:rPr>
        <w:t>these legislators support it</w:t>
      </w:r>
      <w:r w:rsidRPr="00CF3586">
        <w:rPr>
          <w:sz w:val="16"/>
        </w:rPr>
        <w:t>. Similarly, th</w:t>
      </w:r>
      <w:r w:rsidRPr="00CF3586">
        <w:rPr>
          <w:rStyle w:val="StyleUnderline"/>
        </w:rPr>
        <w:t xml:space="preserve">eir legislation to make voting harder for communities of color, young people, and low-income people is an example of big government cutting off the rights of regular people. It’s clear that </w:t>
      </w:r>
      <w:r w:rsidRPr="00CF3586">
        <w:rPr>
          <w:rStyle w:val="Emphasis"/>
        </w:rPr>
        <w:t>Caucus members need to deliver government policies that satisfy racialized anti-immigrant sentiments</w:t>
      </w:r>
      <w:r w:rsidRPr="00CF3586">
        <w:rPr>
          <w:rStyle w:val="StyleUnderline"/>
        </w:rPr>
        <w:t xml:space="preserve"> among the Republican base</w:t>
      </w:r>
      <w:r w:rsidRPr="00CF3586">
        <w:rPr>
          <w:sz w:val="16"/>
        </w:rPr>
        <w:t>, i</w:t>
      </w:r>
      <w:r w:rsidRPr="00CF3586">
        <w:rPr>
          <w:rStyle w:val="StyleUnderline"/>
        </w:rPr>
        <w:t>n order to provide a smokescreen for their pro-billionaire tax and budget policies that hit working-class voters hard. Nicknames in politics sometimes come from politicians themselves, but the more accurate ones come from savvy observers. The “Freedom Caucus” is Orwellian double-speak. From now on, let’s call them these lapdogs of the ultra-rich what they are: the Billionaires Caucus.</w:t>
      </w:r>
    </w:p>
    <w:p w14:paraId="7AA119BE" w14:textId="77777777" w:rsidR="00C8145A" w:rsidRDefault="00C8145A" w:rsidP="00C8145A">
      <w:pPr>
        <w:pStyle w:val="Heading3"/>
      </w:pPr>
      <w:r>
        <w:t>Plan Unpopular – Freedom Caucus</w:t>
      </w:r>
    </w:p>
    <w:p w14:paraId="116578B9" w14:textId="77777777" w:rsidR="00C8145A" w:rsidRPr="00EB023F" w:rsidRDefault="00C8145A" w:rsidP="00C8145A">
      <w:pPr>
        <w:pStyle w:val="Heading4"/>
        <w:rPr>
          <w:rStyle w:val="Style13ptBold"/>
        </w:rPr>
      </w:pPr>
      <w:r w:rsidRPr="00EB023F">
        <w:t xml:space="preserve">Link Turn – </w:t>
      </w:r>
      <w:r w:rsidRPr="00EB023F">
        <w:rPr>
          <w:rStyle w:val="Style13ptBold"/>
        </w:rPr>
        <w:t xml:space="preserve">Immigration reform creates congressional infighting and draws in business interests </w:t>
      </w:r>
    </w:p>
    <w:p w14:paraId="7CD51DDB" w14:textId="77777777" w:rsidR="00C8145A" w:rsidRDefault="00C8145A" w:rsidP="00C8145A">
      <w:r w:rsidRPr="00FA7BE3">
        <w:rPr>
          <w:rStyle w:val="Style13ptBold"/>
        </w:rPr>
        <w:t>Johnson and Dawsey 7-12</w:t>
      </w:r>
      <w:r>
        <w:t xml:space="preserve"> (Eliana &amp; Josh, </w:t>
      </w:r>
      <w:r w:rsidRPr="00FA7BE3">
        <w:t>National Political Reporter</w:t>
      </w:r>
      <w:r>
        <w:t xml:space="preserve"> - </w:t>
      </w:r>
      <w:r w:rsidRPr="00FA7BE3">
        <w:t>White House Reporter</w:t>
      </w:r>
      <w:r>
        <w:t>, “</w:t>
      </w:r>
      <w:r w:rsidRPr="00FA7BE3">
        <w:t>Trump crafting plan to slash legal immigration</w:t>
      </w:r>
      <w:r>
        <w:t xml:space="preserve">”, POLITICO , </w:t>
      </w:r>
      <w:r w:rsidRPr="00FA7BE3">
        <w:t>http://www.politico.com/story/2017/07/12/trump-legal-immigration-cuts-240478</w:t>
      </w:r>
      <w:r>
        <w:t>)//JS</w:t>
      </w:r>
    </w:p>
    <w:p w14:paraId="16E753CC" w14:textId="77777777" w:rsidR="00C8145A" w:rsidRPr="00EB023F" w:rsidRDefault="00C8145A" w:rsidP="00C8145A">
      <w:pPr>
        <w:rPr>
          <w:u w:val="single"/>
        </w:rPr>
      </w:pPr>
      <w:r w:rsidRPr="00EB023F">
        <w:rPr>
          <w:sz w:val="16"/>
        </w:rPr>
        <w:t xml:space="preserve">The forthcoming bill is a revised and expanded version of legislation the two senators unveiled in February, known as the RAISE Act, which they discussed with Trump at the White House in March, and which the president praised at the time. </w:t>
      </w:r>
      <w:r w:rsidRPr="00FA7BE3">
        <w:rPr>
          <w:rStyle w:val="StyleUnderline"/>
        </w:rPr>
        <w:t>Though lawmakers on both sides of the aisle have at least paid lip service to the need to crack down on illegal immigration, reducing legal immigration is more controversial, even among Republicans. It’s unclear how the White House could pull off such contentious legislation, given Congress is already bogged down in its attempt to repeal Obamacare and has not yet seriously started on tax reform and an infrastructure package — two other major GOP priorities</w:t>
      </w:r>
      <w:r w:rsidRPr="00EB023F">
        <w:rPr>
          <w:sz w:val="16"/>
        </w:rPr>
        <w:t xml:space="preserve">. Congress must also pass legislation by this fall to avoid a government shutdown and to raise the debt ceiling. "Sen. Cotton knows that being more deliberate about who we let into our country will raise working-class wages, which is why an overwhelming majority of Americans support it. </w:t>
      </w:r>
      <w:r w:rsidRPr="00EB023F">
        <w:rPr>
          <w:rStyle w:val="StyleUnderline"/>
        </w:rPr>
        <w:t>He and Sen. Perdue are working with President Trump to fix our immigration system so that instead of undercutting American workers, it will support them and their livelihoods,</w:t>
      </w:r>
      <w:r w:rsidRPr="00EB023F">
        <w:rPr>
          <w:sz w:val="16"/>
        </w:rPr>
        <w:t xml:space="preserve">" said Caroline Rabbitt, a Cotton spokeswoman. </w:t>
      </w:r>
      <w:r w:rsidRPr="00EB023F">
        <w:rPr>
          <w:rStyle w:val="Emphasis"/>
        </w:rPr>
        <w:t>The reintroduction of the bill is likely to mark the beginning of an important battle within the GOP between immigration hawks, now led by Cotton,</w:t>
      </w:r>
      <w:r w:rsidRPr="00EB023F">
        <w:rPr>
          <w:sz w:val="16"/>
        </w:rPr>
        <w:t xml:space="preserve"> who will have the backing of the White House, and dovish lawmakers such as Arizona’s John McCain and South Carolina’s Lindsey Graham. </w:t>
      </w:r>
      <w:r w:rsidRPr="00EB023F">
        <w:rPr>
          <w:rStyle w:val="StyleUnderline"/>
        </w:rPr>
        <w:t>Lawmakers like Cotton, who has inherited the hard-line mantle long held by Miller’s former boss, Jeff Sessions, now the attorney general, argue that low-skilled immigrants decrease job opportunity and suppress wages for native-born workers — particularly those on the lower-end of the income scale</w:t>
      </w:r>
      <w:r w:rsidRPr="00EB023F">
        <w:rPr>
          <w:sz w:val="16"/>
        </w:rPr>
        <w:t xml:space="preserve">. Graham and his allies say that the overall economy benefits from the ready availability of cheaper labor. </w:t>
      </w:r>
      <w:r w:rsidRPr="00EB023F">
        <w:rPr>
          <w:rStyle w:val="StyleUnderline"/>
        </w:rPr>
        <w:t>The last time Republicans seriously attempted to curb legal immigration was over two decades ago, in 1996, when a Republican Congress led by Newt Gingrich pressured President Bill Clinton to include a provision that slashed legal immigration in a broader immigration reform package. It was ultimately dropped from the bill, though, after Clinton faced opposition from some of the country’s top business leaders.</w:t>
      </w:r>
    </w:p>
    <w:p w14:paraId="438668B0" w14:textId="77777777" w:rsidR="00C8145A" w:rsidRDefault="00C8145A" w:rsidP="00C8145A">
      <w:pPr>
        <w:pStyle w:val="Heading4"/>
      </w:pPr>
      <w:r>
        <w:t>The Freedom Caucus is opposed to Trump’s agenda – allows for co-op with dems</w:t>
      </w:r>
    </w:p>
    <w:p w14:paraId="166B0EE4" w14:textId="77777777" w:rsidR="00C8145A" w:rsidRDefault="00C8145A" w:rsidP="00C8145A">
      <w:r w:rsidRPr="0033179D">
        <w:rPr>
          <w:rStyle w:val="Style13ptBold"/>
        </w:rPr>
        <w:t>Chumley 4-1</w:t>
      </w:r>
      <w:r>
        <w:t xml:space="preserve"> (Cheryl, o</w:t>
      </w:r>
      <w:r w:rsidRPr="0033179D">
        <w:t>nline opinion editor for The Washington Times</w:t>
      </w:r>
      <w:r>
        <w:t>, “</w:t>
      </w:r>
      <w:r w:rsidRPr="0033179D">
        <w:t>Trump’s mad scientist attack on the Freedom Caucus</w:t>
      </w:r>
      <w:r>
        <w:t xml:space="preserve">”, The Washington Times, </w:t>
      </w:r>
      <w:r w:rsidRPr="0033179D">
        <w:t>http://www.washingtontimes.com/news/2017/apr/1/trumps-mad-scientist-attack-freedom-caucus/</w:t>
      </w:r>
      <w:r>
        <w:t>)//JS</w:t>
      </w:r>
    </w:p>
    <w:p w14:paraId="24270A56" w14:textId="77777777" w:rsidR="00C8145A" w:rsidRPr="00F73E53" w:rsidRDefault="00C8145A" w:rsidP="00C8145A">
      <w:pPr>
        <w:rPr>
          <w:u w:val="single"/>
        </w:rPr>
      </w:pPr>
      <w:r w:rsidRPr="002942E6">
        <w:rPr>
          <w:sz w:val="16"/>
        </w:rPr>
        <w:t>President Donald Trump’s tough-talking, America-first messaging has won him much in the way of accolades from conservatives in the nation who were both sickened and tired by the all-talk, all-apology manner of governing characteristic of the Barack Obama administration. But i</w:t>
      </w:r>
      <w:r w:rsidRPr="0033179D">
        <w:rPr>
          <w:rStyle w:val="StyleUnderline"/>
        </w:rPr>
        <w:t>n his recent attacks on certain members of his own Republican Party, Trump’s taken his beloved boldness and gone amok. To put it simply, you can’t be condemning the Freedom Caucus, Mr. President. It makes you look like a mad scientist</w:t>
      </w:r>
      <w:r w:rsidRPr="002942E6">
        <w:rPr>
          <w:sz w:val="16"/>
        </w:rPr>
        <w:t xml:space="preserve"> chasing after his escaped test subject, beaker of fluid in hand — “Drink it! Drink it!” OK, maybe not that bad. But bad enough. </w:t>
      </w:r>
      <w:r w:rsidRPr="0033179D">
        <w:rPr>
          <w:rStyle w:val="Emphasis"/>
        </w:rPr>
        <w:t>“The Freedom Caucus will hurt the entire Republican agenda if they don’t get on the team, &amp; fast</w:t>
      </w:r>
      <w:r w:rsidRPr="002942E6">
        <w:rPr>
          <w:sz w:val="16"/>
        </w:rPr>
        <w:t>,” Trumptweeted. “</w:t>
      </w:r>
      <w:r w:rsidRPr="0033179D">
        <w:rPr>
          <w:rStyle w:val="StyleUnderline"/>
        </w:rPr>
        <w:t>We must fight them</w:t>
      </w:r>
      <w:r w:rsidRPr="002942E6">
        <w:rPr>
          <w:sz w:val="16"/>
        </w:rPr>
        <w:t xml:space="preserve">, &amp; Dems, in 2018!” Say what? Fight the Freedom Caucus — same as fighting any old down-in-the-dirt Democrat? Bite your tongue, Mr. President. And I mean that as a friendly chastisement. Back in 2014, </w:t>
      </w:r>
      <w:r w:rsidRPr="0033179D">
        <w:rPr>
          <w:rStyle w:val="StyleUnderline"/>
        </w:rPr>
        <w:t>Sen. Mitch McConnell made national headlines by taking on the tea party movement that was still sweeping through politics — the one that had put a target on his own Kentucky back — and vowing, with shocking candor, to “crush” them. His widely reported words back then: “I think we are going to crush them everywhere. I don’t think they are going to have a single nominee anywhere in the country</w:t>
      </w:r>
      <w:r w:rsidRPr="002942E6">
        <w:rPr>
          <w:sz w:val="16"/>
        </w:rPr>
        <w:t xml:space="preserve">.” It was a statement like few others that defined the line between establishment Republican and grassroots conservative — between entrenched politician and struggling U.S. patriot. And it was one that underscored just why the tea party movement came to be in the first place — to take out the elitists and bring in the constitutionalists. Quick side note: Isn’t that kind of how Trump won? Oh yes, one can make the case that it was the winning McConnell, not the losing tea partiers, who had had the last word. True enough, there McConnell sits, safety tucked in his now-Majority Leader office. But the anger among conservatives toward McConnell continues to seethe. And it’s this anger that Trump’s touching when he makes statements like: Let’s get those Freedom Caucus people — those dang Freedom Caucusers and all the Democrats, too. Grouping the Freedom Caucus with Democrats is folly. </w:t>
      </w:r>
      <w:r w:rsidRPr="002942E6">
        <w:rPr>
          <w:rStyle w:val="StyleUnderline"/>
        </w:rPr>
        <w:t>They are certainly not one and the same. Targeting the Freedom Caucus members to take a political fall is folly — these people, unlike few others on Capitol Hill, are driven by principle and setting them in some sort of White House crosshairs for election-time take-down only rallies them closer to their cause. It herds them tighter in resolve. The Freedom Caucus now has a new issue that orients, and it’s one that doesn’t glow brightly on the presidency because it showcases the White House as the big bully on the Hill</w:t>
      </w:r>
      <w:r w:rsidRPr="002942E6">
        <w:rPr>
          <w:sz w:val="16"/>
        </w:rPr>
        <w:t xml:space="preserve">. And lest we forget, the country’s just gone through eight years of bullying from the White House. Heck, Obama often bragged about his Chicago-style bullying roots — if not in word, then by pen-and-cellphone congressional bypassing deed. The Freedom Caucus won’t panic in the face of Trump attack. Why would they? They’ll appear the patriot at the gate and Trump, the new Obama bully in town. “It’s a swamp not a hot tub,” wrote Rep. Thomas Massie of Kentucky, in a scathing Twitter message back at Trump. “We both came here to drain it. #SwampCare polls 17%. Sad!” And Rep. Tom Garrett of Virginia weighed in as well, tweeting to Trump, “Stockholm Syndrome?” His Twitter taunt was meant to remind folks how Trump rode a wave of populism to the White House, vowing a people-first, politician-second type of leadership — a governing principle that ought to put him along amicable paths with the Constitution-first, constituent-close-second goals of the Freedom Caucus. So come on, Trump. Republicans who hated you on the campaign trail spent considerable time pointing out how you weren’t a “real” conservative, warning how you would turn Democrat at the drop of a Make America Great Again hat. </w:t>
      </w:r>
      <w:r w:rsidRPr="002942E6">
        <w:rPr>
          <w:rStyle w:val="StyleUnderline"/>
        </w:rPr>
        <w:t>Why give this wing of the party a chance for smug satisfaction, at least so early in the White House game? Quit the attacks on the Freedom Caucus. Let the House Republicans take the lead in finding an Obamacare repeal that works. And if they don’t, then it’s lawmakers’ fault — and the American voters will take action come election time. After all, they’ll remember how some of these same Republicans voted for bill after anti-Obamacare bill while Obama was president, knowing the White House wouldn’t sign.</w:t>
      </w:r>
    </w:p>
    <w:p w14:paraId="08C43FFD" w14:textId="77777777" w:rsidR="00C8145A" w:rsidRDefault="00C8145A" w:rsidP="00C8145A">
      <w:pPr>
        <w:pStyle w:val="Heading4"/>
      </w:pPr>
      <w:r>
        <w:t xml:space="preserve">Freedom Caucus would like the plan because they are vehemently Anti-Trump </w:t>
      </w:r>
    </w:p>
    <w:p w14:paraId="6BD78FF8" w14:textId="77777777" w:rsidR="00C8145A" w:rsidRPr="00CD73E9" w:rsidRDefault="00C8145A" w:rsidP="00C8145A">
      <w:r w:rsidRPr="00CD73E9">
        <w:rPr>
          <w:rStyle w:val="Style13ptBold"/>
        </w:rPr>
        <w:t>Walsh 4-3</w:t>
      </w:r>
      <w:r>
        <w:rPr>
          <w:sz w:val="16"/>
        </w:rPr>
        <w:t xml:space="preserve"> </w:t>
      </w:r>
      <w:r w:rsidRPr="00CD73E9">
        <w:t>(Kenneth, US News Contributer, “Trump Locks Horns With House Freedom Caucus”, US News, https://www.usnews.com/news/ken-walshs-washington/articles/2017-04-03/president-donald-trump-locks-horns-with-house-freedom-caucus)//JS</w:t>
      </w:r>
    </w:p>
    <w:p w14:paraId="47BB0CBD" w14:textId="77777777" w:rsidR="00C8145A" w:rsidRDefault="00C8145A" w:rsidP="00C8145A">
      <w:pPr>
        <w:rPr>
          <w:sz w:val="14"/>
        </w:rPr>
      </w:pPr>
      <w:r w:rsidRPr="00F73E53">
        <w:rPr>
          <w:rStyle w:val="StyleUnderline"/>
        </w:rPr>
        <w:t>The feud between President Donald Trump and members of the House Freedom Caucus keeps escalating, a sign of serious disarray in the Republican Party. Dan Scavino Jr., a senior adviser to Trump, is now supporting a 2018 primary challenge against Rep. Justin Amash, R-Mich., a Freedom Caucus member who defied Trump by opposing a health care overhaul that the president endorsed.</w:t>
      </w:r>
      <w:r w:rsidRPr="00F73E53">
        <w:rPr>
          <w:sz w:val="14"/>
        </w:rPr>
        <w:t xml:space="preserve"> The bill was withdrawn last month in an embarrassing defeat for the Republican administration. Members of the Freedom Caucus (Republican) are seen in a meeting after coming back from the White House where they met with US President Donald Trump to discuss their vote on the Health care bill on March 23, 2017 at Capitol Hill in Wasghington, DC. </w:t>
      </w:r>
      <w:r w:rsidRPr="00F73E53">
        <w:rPr>
          <w:rStyle w:val="StyleUnderline"/>
        </w:rPr>
        <w:t>US President Donald Trump held last-minute negotiations with fellow Republicans to avoid a humiliating defeat Thursday in his biggest legislative test to date, as lawmakers vote on an Obamacare replacement plan which conservatives threaten to sink. / Trump Declares War on the Freedom Caucus</w:t>
      </w:r>
      <w:r w:rsidRPr="00F73E53">
        <w:rPr>
          <w:sz w:val="14"/>
        </w:rPr>
        <w:t xml:space="preserve"> Scavino, director of social media at the White House, wrote on Twitter Saturday: "@realDonald Trump is bringing auto plants &amp; jobs back to Michigan. @justinamash is a big liability. #TrumpTrain, defeat him in primary." Amash replied with his own tweets, and urged supporters to donate money to help him win re-election. "Trump admin &amp; Establishment have merged into #Trumpstablishment," he wrote. "Same old agenda: Attack conservatives, libertarians &amp; independent thinkers." </w:t>
      </w:r>
      <w:r w:rsidRPr="00F73E53">
        <w:rPr>
          <w:rStyle w:val="StyleUnderline"/>
        </w:rPr>
        <w:t>Amash, who has been elected to four House terms, also tweeted, "Bring it on. I'll always stand up for liberty, the Constitution &amp; Americans of every background. You can help here" – and then he listed a fundraising web site. Last week, Trump singled out other Freedom Caucus members for criticism because they defied him on the health care bill. Trump declared that in 2018 he and his allies should "fight" these caucus members, who are among the most conservative legislators in the House</w:t>
      </w:r>
      <w:r w:rsidRPr="00F73E53">
        <w:rPr>
          <w:sz w:val="14"/>
        </w:rPr>
        <w:t xml:space="preserve">. They included Reps. Mark Meadows, R-N.C., the caucus chairman, and Jim Jordan, R-Ohio. RELATED CONTENT </w:t>
      </w:r>
      <w:r w:rsidRPr="00F73E53">
        <w:rPr>
          <w:rStyle w:val="StyleUnderline"/>
        </w:rPr>
        <w:t>House Freedom Caucus Defiant After Attacks The president is upset that most caucus members rejected the Trump-endorsed health care bill. Scavino's move prompted an allegation that he may have violated the Hatch Act, a federal law against using an official government position to influence an election.</w:t>
      </w:r>
      <w:r w:rsidRPr="00F73E53">
        <w:rPr>
          <w:sz w:val="14"/>
        </w:rPr>
        <w:t xml:space="preserve"> Richard Painter, a former ethics lawyer in Republican President George W. Bush's White House, tweeted, "Read the Hatch Act and fire this man NOW. Someone call OSC," the Office of Special Counsel, an independent agency that monitors the laws and investigates alleged abuses. Rep. Louie Gohmert, R-Texas, another Freedom Caucus member, told Fox News on Sunday, that Trump is headed for more defeats if he continues to listen to establishment Republicans including House Speaker Paul Ryan, R-Wis., and White House Chief of Staff Reince Priebus. Gohmert said </w:t>
      </w:r>
      <w:r w:rsidRPr="00F73E53">
        <w:rPr>
          <w:rStyle w:val="StyleUnderline"/>
        </w:rPr>
        <w:t>Trump wrongly decided to "go to war against the people that defended the president when Ryan and those others had abandoned him" and were "running scared" during the campaign. But Rep. Rod Blum, R-Iowa, of the Freedom Caucus, said his office has surveyed thousands of constituents about the Trump-endorsed health care bill and they were "overwhelmingly against it.</w:t>
      </w:r>
      <w:r w:rsidRPr="00F73E53">
        <w:rPr>
          <w:sz w:val="14"/>
        </w:rPr>
        <w:t>" Blum told the Washington Post, "I feel pressure, yes, I do. I feel pressure to say no. They're overwhelmingly, resoundingly saying, 'Thank you for being a no.'"</w:t>
      </w:r>
    </w:p>
    <w:p w14:paraId="6DE47B02" w14:textId="77777777" w:rsidR="00C8145A" w:rsidRDefault="00C8145A" w:rsidP="00C8145A">
      <w:pPr>
        <w:pStyle w:val="Heading4"/>
      </w:pPr>
      <w:r>
        <w:t xml:space="preserve">Trump has bullied the Freedom Caucus and they are splitting off from his agenda </w:t>
      </w:r>
    </w:p>
    <w:p w14:paraId="714FFF73" w14:textId="77777777" w:rsidR="00C8145A" w:rsidRPr="00EF13D9" w:rsidRDefault="00C8145A" w:rsidP="00C8145A">
      <w:r w:rsidRPr="00EF13D9">
        <w:rPr>
          <w:rStyle w:val="Style13ptBold"/>
        </w:rPr>
        <w:t xml:space="preserve">Gillman et al 3-30 </w:t>
      </w:r>
      <w:r w:rsidRPr="00EF13D9">
        <w:t>(Todd, Washington Bureau Chief – Katie is the Washington correspondent for Dallas News – Jamie is a Political reporter previously at Dallas News, “House conservatives call Trump an ungrateful bully after threat to unseat them in 2018”, Dallas News, https://www.dallasnews.com/news/politics/2017/03/30/frustrated-trump-threatens-unseat-freedom-caucus-members-2018)//JS</w:t>
      </w:r>
    </w:p>
    <w:p w14:paraId="2507C535" w14:textId="77777777" w:rsidR="00C8145A" w:rsidRPr="00677D44" w:rsidRDefault="00C8145A" w:rsidP="00C8145A">
      <w:pPr>
        <w:rPr>
          <w:sz w:val="16"/>
        </w:rPr>
      </w:pPr>
      <w:r w:rsidRPr="00AA0CA7">
        <w:rPr>
          <w:sz w:val="16"/>
        </w:rPr>
        <w:t xml:space="preserve">WASHINGTON — </w:t>
      </w:r>
      <w:r w:rsidRPr="00EF13D9">
        <w:rPr>
          <w:rStyle w:val="StyleUnderline"/>
        </w:rPr>
        <w:t>President Donald Trump declared war Thursday on House conservatives who helped derail his health care plan last week, threatening to unseat them in 2018 — and lumping them with Democrats as the cause of his troubles. Many pushed back. They called Trump a bully who has already lost his political soul to the Washington establishment</w:t>
      </w:r>
      <w:r w:rsidRPr="00AA0CA7">
        <w:rPr>
          <w:sz w:val="16"/>
        </w:rPr>
        <w:t xml:space="preserve">, and an unreliable, ungrateful ally who has quickly forgotten their help in the election. The threat and backlash mark a major escalation in a brewing Republican civil war. </w:t>
      </w:r>
      <w:r w:rsidRPr="00EF13D9">
        <w:rPr>
          <w:rStyle w:val="StyleUnderline"/>
        </w:rPr>
        <w:t>It reflected deep frustrations from a president whose first major legislative foray ended in defeat, and an unusual willingness to turn against fellow Republicans. "The Freedom Caucus will hurt the entire Republican agenda if they don't get on the team, &amp; fast. We must fight them, &amp; Dems, in 2018!</w:t>
      </w:r>
      <w:r w:rsidRPr="00AA0CA7">
        <w:rPr>
          <w:sz w:val="16"/>
        </w:rPr>
        <w:t>" Trump tweeted. Rep. Louie Gohmert of Tyler, a staunch Trump defender last fall and in the past week</w:t>
      </w:r>
      <w:r w:rsidRPr="00EF13D9">
        <w:rPr>
          <w:rStyle w:val="StyleUnderline"/>
        </w:rPr>
        <w:t>, objected strongly to the president "demonizing" allies — friends who "were very vociferous in defending him in October when all of the Republican elected leaders in the House were abandoning him</w:t>
      </w:r>
      <w:r w:rsidRPr="00AA0CA7">
        <w:rPr>
          <w:sz w:val="16"/>
        </w:rPr>
        <w:t xml:space="preserve">." "If he weakens and hurts those who stood with him when our leadership was coming after him and abandoning him, we may not be around to help him during the future assaults," Gohmert said. Four Texans are part of the House Freedom Caucus, the 30 or so ultraconservatives whom Trump targeted. </w:t>
      </w:r>
      <w:r w:rsidRPr="00EF13D9">
        <w:rPr>
          <w:rStyle w:val="StyleUnderline"/>
        </w:rPr>
        <w:t xml:space="preserve">Though all resisted the health care bill, some came around in the end, and those who did side with the president didn't much appreciate the broad-brush threat. Targeting both Democrats and GOP conservatives is risky for Trump and potentially self-defeating. </w:t>
      </w:r>
      <w:r w:rsidRPr="00EF13D9">
        <w:rPr>
          <w:rStyle w:val="Emphasis"/>
        </w:rPr>
        <w:t>With both groups as adversaries, there simply aren't enough votes left in the House to move his agenda, whether on health care, tax policy, immigration or the budget</w:t>
      </w:r>
      <w:r w:rsidRPr="00AA0CA7">
        <w:rPr>
          <w:sz w:val="16"/>
        </w:rPr>
        <w:t>. Texas Sen. Ted Cruz, who huddled repeatedly with Freedom Caucus members during negotiations on the health care bill, and also with Trump and top aides, called it a mistake for Republicans to snipe at each other. "It's clear that tensions are running high," said Cruz. Pressed on whether Trump's missive hinders progress, Cruz avoided singling out the president. But, he said, "</w:t>
      </w:r>
      <w:r w:rsidRPr="00EF13D9">
        <w:rPr>
          <w:rStyle w:val="StyleUnderline"/>
        </w:rPr>
        <w:t>The only way for us to govern and deliver on our promises is for Republicans not to turn the cannons on each other, but stand united behind shared principles." "The only way for us to govern and deliver on our promises is for Republicans not to turn the cannons on each other</w:t>
      </w:r>
      <w:r w:rsidRPr="00AA0CA7">
        <w:rPr>
          <w:sz w:val="16"/>
        </w:rPr>
        <w:t xml:space="preserve">," said Sen. Ted Cruz. Rep. Joe Barton, R-Arlington, a Freedom Caucus member who ended up supporting the president's health care bill, said he loves Trump but called his attack misdirected. "I'm not sure his tweets are at the right target. I think the Freedom Caucus guys want to be part of the solution and we will be," Barton said. He added: "I'm not sure the president quite understands what it is that we're trying to do." It's also largely an empty threat in that most Freedom Caucus members are conservatives who represent Republican strongholds. Most have nothing to fear from a primary challenge by a moderate Republican, let alone a Democrat. "If somebody can get to the right of me in the primary, God bless him," said Arizona Rep. Trent Franks, an eight-term Republican who is part of the caucus. </w:t>
      </w:r>
      <w:r w:rsidRPr="00EF13D9">
        <w:rPr>
          <w:rStyle w:val="StyleUnderline"/>
        </w:rPr>
        <w:t>Rep. Justin Amash of Michigan blistered the president in response to the threat. "</w:t>
      </w:r>
      <w:r w:rsidRPr="00EF13D9">
        <w:rPr>
          <w:rStyle w:val="Emphasis"/>
        </w:rPr>
        <w:t>Most people don't take well to being bullied</w:t>
      </w:r>
      <w:r w:rsidRPr="00AA0CA7">
        <w:rPr>
          <w:sz w:val="16"/>
        </w:rPr>
        <w:t xml:space="preserve">," he said, adding, "It's constructive in fifth grade, it may allow a child to get his way, but that's not how our government works." </w:t>
      </w:r>
      <w:r w:rsidRPr="00EF13D9">
        <w:rPr>
          <w:rStyle w:val="StyleUnderline"/>
        </w:rPr>
        <w:t>If Trump is calibrating that their voters are demanding action and compromise, they're calculating that voters will value stubborn adherence to principle. Another caucus member, Rep. Mark Sanford, called Trump's threat "counterproductive." "You have a bill that 17 percent of the American public embraced, a bill that would cast ... 24 million people off the rolls in the next 10 years. Not surprisingly, there's some resistance</w:t>
      </w:r>
      <w:r w:rsidRPr="00AA0CA7">
        <w:rPr>
          <w:sz w:val="16"/>
        </w:rPr>
        <w:t xml:space="preserve">," said the former governor of South Carolina, who has pushed his own health care plan. "To go out and shoot at the messengers is counterproductive. And, as a former chief executive, I always found that carrots were much more effective than sticks." Democrats were unified against the American Health Care Act — the Trump-backed measure to replace Obamacare. Many moderate Republicans felt it cut benefits too deeply. Many conservatives felt it didn't go far enough toward full repeal. Trump initially refrained from blaming the setback on the Freedom Caucus. He now becomes the highest-profile Republican to point a finger at the group for the defeat. Given Trump's history of ideological flexibility, and his boasts that he's a consummate deal-maker, </w:t>
      </w:r>
      <w:r w:rsidRPr="00EF13D9">
        <w:rPr>
          <w:rStyle w:val="StyleUnderline"/>
        </w:rPr>
        <w:t>some pundits expected Trump to end up triangulating, as President Bill Clinton did on welfare reform — sidestepping some members of his own party to round up significant support across the aisle. Pushing away both Democrats and a key faction on his own side would make that impossible</w:t>
      </w:r>
      <w:r w:rsidRPr="00AA0CA7">
        <w:rPr>
          <w:sz w:val="16"/>
        </w:rPr>
        <w:t xml:space="preserve">. Many Freedom Caucus members argued that in killing the AHCA as written, they were saving fellow Republicans from disaster because the plan would do little to hold down premiums, even as millions of Americans lost coverage. "He has a bold and robust agenda that he is trying enact," said White House press secretary Sean Spicer, defending Trump's tweet. "He's going to get the votes from wherever he can." </w:t>
      </w:r>
      <w:r w:rsidRPr="00AA0CA7">
        <w:rPr>
          <w:rStyle w:val="StyleUnderline"/>
        </w:rPr>
        <w:t>The White House sees "promising signs" that some Freedom Caucus members are willing to peel off and avoid voting as a bloc</w:t>
      </w:r>
      <w:r w:rsidRPr="00AA0CA7">
        <w:rPr>
          <w:sz w:val="16"/>
        </w:rPr>
        <w:t>, Spicer said. As for the threat to promote primary challenges, he said, "I'm going to let the tweet speak for itself," calling it improper to discuss defeat of a specific candidate from the White House lectern.</w:t>
      </w:r>
    </w:p>
    <w:p w14:paraId="3625416B" w14:textId="77777777" w:rsidR="00C8145A" w:rsidRDefault="00C8145A" w:rsidP="00C8145A">
      <w:pPr>
        <w:pStyle w:val="Heading2"/>
      </w:pPr>
      <w:r>
        <w:t>Popularity</w:t>
      </w:r>
    </w:p>
    <w:p w14:paraId="4E4B846E" w14:textId="77777777" w:rsidR="00C8145A" w:rsidRDefault="00C8145A" w:rsidP="00C8145A">
      <w:pPr>
        <w:pStyle w:val="Heading3"/>
      </w:pPr>
      <w:r>
        <w:t xml:space="preserve">Plan Unpopular – Base </w:t>
      </w:r>
    </w:p>
    <w:p w14:paraId="422452A4" w14:textId="77777777" w:rsidR="00C8145A" w:rsidRPr="004A0FD7" w:rsidRDefault="00C8145A" w:rsidP="00C8145A">
      <w:pPr>
        <w:pStyle w:val="Heading4"/>
      </w:pPr>
      <w:r>
        <w:t xml:space="preserve">The Base is skeptical of immigration enforcement measures – the aff tips the scales and positions Trump as unpatriotic </w:t>
      </w:r>
    </w:p>
    <w:p w14:paraId="06833FE3" w14:textId="77777777" w:rsidR="00C8145A" w:rsidRDefault="00C8145A" w:rsidP="00C8145A">
      <w:r w:rsidRPr="000B411A">
        <w:rPr>
          <w:rStyle w:val="Style13ptBold"/>
        </w:rPr>
        <w:t>Alvarez 6-22</w:t>
      </w:r>
      <w:r>
        <w:t xml:space="preserve"> (Priscilla, </w:t>
      </w:r>
      <w:r w:rsidRPr="000B411A">
        <w:t>assistant editor at The Atlantic</w:t>
      </w:r>
      <w:r>
        <w:t>, “</w:t>
      </w:r>
      <w:r w:rsidRPr="000B411A">
        <w:t>Trump’s Immigration Allies Are Growing Frustrated With Him</w:t>
      </w:r>
      <w:r>
        <w:t xml:space="preserve">”, The Atlantic, </w:t>
      </w:r>
      <w:r w:rsidRPr="000B411A">
        <w:t>https://www.theatlantic.com/politics/archive/2017/06/immigration-hardliners-frustrated-trump-daca/531123/</w:t>
      </w:r>
      <w:r>
        <w:t>)//JS</w:t>
      </w:r>
    </w:p>
    <w:p w14:paraId="7436A6ED" w14:textId="77777777" w:rsidR="00C8145A" w:rsidRPr="003868BD" w:rsidRDefault="00C8145A" w:rsidP="00C8145A">
      <w:pPr>
        <w:rPr>
          <w:rStyle w:val="StyleUnderline"/>
          <w:sz w:val="14"/>
          <w:u w:val="none"/>
        </w:rPr>
      </w:pPr>
      <w:r w:rsidRPr="000B411A">
        <w:rPr>
          <w:sz w:val="14"/>
        </w:rPr>
        <w:t xml:space="preserve">Twenty-one days after Election Day last November, Dan Stein, the president of the Federation for American Immigration Reform, a group that supports reduced immigration, introduced a transition document to provide the newly elected president with guidance on immigration policy. </w:t>
      </w:r>
      <w:r w:rsidRPr="000B411A">
        <w:rPr>
          <w:rStyle w:val="StyleUnderline"/>
        </w:rPr>
        <w:t>It was their moment. FAIR had condemned the Obama administration’s immigration policy, and pushed for heightened border security and the removal of undocumented immigrants. And Trump, whose campaign had begun with a promise to crack down on illegal immigration, appeared to be the champion they needed</w:t>
      </w:r>
      <w:r w:rsidRPr="000B411A">
        <w:rPr>
          <w:sz w:val="14"/>
        </w:rPr>
        <w:t xml:space="preserve">. Within the first few weeks of his administration, </w:t>
      </w:r>
      <w:r w:rsidRPr="000B411A">
        <w:rPr>
          <w:rStyle w:val="StyleUnderline"/>
        </w:rPr>
        <w:t>Trump expanded the number of undocumented immigrants considered a priority for deportation, threatened jurisdictions that limit cooperation with federal immigration agents, and called for more Immigration and Customs Enforcement agents and Customs and Border Protection agents. But he also fell short on other promises—including a central plank of his presidential campaign, a wall along the U.S.-Mexico border</w:t>
      </w:r>
      <w:r w:rsidRPr="000B411A">
        <w:rPr>
          <w:sz w:val="14"/>
        </w:rPr>
        <w:t>. In the interim, the high expectations of immigration restriction groups like FAIR have turned to frustration and disappointment. T</w:t>
      </w:r>
      <w:r w:rsidRPr="000B411A">
        <w:rPr>
          <w:rStyle w:val="StyleUnderline"/>
        </w:rPr>
        <w:t>rump Breaks a Promise to his Voters on Immigration “We can only assume that President Trump has struck a secret deal with Mexico to get them to pay for the border fence he promised, because funding for the project sure isn’t in the budget proposal he sent to Congress,” Stein said in a statement following the release of Trump’s budget proposal in May</w:t>
      </w:r>
      <w:r w:rsidRPr="000B411A">
        <w:rPr>
          <w:sz w:val="14"/>
        </w:rPr>
        <w:t xml:space="preserve">. </w:t>
      </w:r>
      <w:r w:rsidRPr="000B411A">
        <w:rPr>
          <w:rStyle w:val="StyleUnderline"/>
        </w:rPr>
        <w:t>The proposal included $2.6 billion for border security, a fraction of which was marked for the construction of a wall</w:t>
      </w:r>
      <w:r w:rsidRPr="000B411A">
        <w:rPr>
          <w:sz w:val="14"/>
        </w:rPr>
        <w:t>. That figure paled in comparison to estimates by the Department of Homeland Security, which found in a report that a wall along the southern border would cost as much as $21.6 billion. It also went back on a campaign pledge that Trump would make Mexico pay for the barrier. But the sarcastic tone of Stein’s statement was notable. “</w:t>
      </w:r>
      <w:r w:rsidRPr="000B411A">
        <w:rPr>
          <w:rStyle w:val="StyleUnderline"/>
        </w:rPr>
        <w:t xml:space="preserve">The key to regaining control of our immigration system is to effectively deter people who are contemplating breaking our laws and effective enforcement against those who do. Unfortunately, President </w:t>
      </w:r>
      <w:r w:rsidRPr="000B411A">
        <w:rPr>
          <w:rStyle w:val="Emphasis"/>
        </w:rPr>
        <w:t>Trump’s budget requests do not demonstrate the resolve that is needed to fulfill the promises that he made to the American people</w:t>
      </w:r>
      <w:r w:rsidRPr="000B411A">
        <w:rPr>
          <w:sz w:val="14"/>
        </w:rPr>
        <w:t xml:space="preserve">,” Stein added in his statement. </w:t>
      </w:r>
      <w:r w:rsidRPr="000B411A">
        <w:rPr>
          <w:rStyle w:val="StyleUnderline"/>
        </w:rPr>
        <w:t>Trump’s victory was seen as an opportunity to pass policies targeting immigration in the United States, which have often faced hurdles in Congress</w:t>
      </w:r>
      <w:r w:rsidRPr="000B411A">
        <w:rPr>
          <w:sz w:val="14"/>
        </w:rPr>
        <w:t xml:space="preserve">. His team includes many immigration hardliners, like Jeff Sessions, Stephen Miller, and Steve Bannon, which also seemed promising for those seeking stricter policies. </w:t>
      </w:r>
      <w:r w:rsidRPr="000B411A">
        <w:rPr>
          <w:rStyle w:val="StyleUnderline"/>
        </w:rPr>
        <w:t>Yet immigration restrictionist groups are growing increasingly frustrated with what they see as the glacial pace at which the administration is executing on its immigration pledges, as well as its reversals on key promises</w:t>
      </w:r>
      <w:r w:rsidRPr="000B411A">
        <w:rPr>
          <w:sz w:val="14"/>
        </w:rPr>
        <w:t xml:space="preserve">. Shortly after Trump took office, immigration hawks urged the president to repeal the Deferred Action for Childhood Arrivals program, the Obama-era program shielding undocumented immigrants who came to the United States as children from deportation and allowing them to legally work in the country.* </w:t>
      </w:r>
      <w:r w:rsidRPr="000B411A">
        <w:rPr>
          <w:rStyle w:val="StyleUnderline"/>
        </w:rPr>
        <w:t>Trump had repeatedly said he’d “terminate” the program on the campaign trail, and then began to take a softer approach as president</w:t>
      </w:r>
      <w:r w:rsidRPr="000B411A">
        <w:rPr>
          <w:sz w:val="14"/>
        </w:rPr>
        <w:t>. “To me, it's one of the most difficult subjects I have because you have these incredible kids, in many cases, not in all cases,” Trump said at a White House news conference. Trump left the matter unaddressed in his January executive actions on immigration, prompting complaints from immigration hardliners, who argue the program hurts native-born workers. In May, the Americans for Legal Immigration PAC dropped its endorsement of Trump for not taking action on DACA. “</w:t>
      </w:r>
      <w:r w:rsidRPr="000B411A">
        <w:rPr>
          <w:rStyle w:val="StyleUnderline"/>
        </w:rPr>
        <w:t>While we may be one of the first groups representing Trump’s base on immigration issues to leave the fold, we won’t be the last,”</w:t>
      </w:r>
      <w:r w:rsidRPr="000B411A">
        <w:rPr>
          <w:sz w:val="14"/>
        </w:rPr>
        <w:t xml:space="preserve"> William Gheen, the president of the group, wrote in an open letter. “ALIPAC’s announcement about </w:t>
      </w:r>
      <w:r w:rsidRPr="000B411A">
        <w:rPr>
          <w:rStyle w:val="Emphasis"/>
        </w:rPr>
        <w:t>Trump will be considered as a warning sign among many American patriots that we have been lied to, misled, and betrayed,</w:t>
      </w:r>
      <w:r w:rsidRPr="000B411A">
        <w:rPr>
          <w:sz w:val="14"/>
        </w:rPr>
        <w:t xml:space="preserve"> and our warning will have far reaching implications for the Trump administration and his band of pro-Amnesty advisors and cabinet members.” The PAC did not give money to federal candidates during the 2016 election.</w:t>
      </w:r>
    </w:p>
    <w:p w14:paraId="6FAECC87" w14:textId="77777777" w:rsidR="00C8145A" w:rsidRPr="003868BD" w:rsidRDefault="00C8145A" w:rsidP="00C8145A">
      <w:pPr>
        <w:pStyle w:val="Heading4"/>
        <w:rPr>
          <w:rStyle w:val="StyleUnderline"/>
          <w:sz w:val="26"/>
          <w:u w:val="none"/>
        </w:rPr>
      </w:pPr>
      <w:r w:rsidRPr="003868BD">
        <w:rPr>
          <w:rStyle w:val="StyleUnderline"/>
          <w:sz w:val="26"/>
          <w:u w:val="none"/>
        </w:rPr>
        <w:t xml:space="preserve">The Base clings to the hope of potential immigration reform – the aff removes that possibility </w:t>
      </w:r>
    </w:p>
    <w:p w14:paraId="1FE94FC1" w14:textId="77777777" w:rsidR="00C8145A" w:rsidRPr="003868BD" w:rsidRDefault="00C8145A" w:rsidP="00C8145A">
      <w:pPr>
        <w:rPr>
          <w:rStyle w:val="StyleUnderline"/>
          <w:u w:val="none"/>
        </w:rPr>
      </w:pPr>
      <w:r w:rsidRPr="000B411A">
        <w:rPr>
          <w:rStyle w:val="Style13ptBold"/>
        </w:rPr>
        <w:t>Alvarez 6-22</w:t>
      </w:r>
      <w:r>
        <w:t xml:space="preserve"> (Priscilla, </w:t>
      </w:r>
      <w:r w:rsidRPr="000B411A">
        <w:t>assistant editor at The Atlantic</w:t>
      </w:r>
      <w:r>
        <w:t>, “</w:t>
      </w:r>
      <w:r w:rsidRPr="000B411A">
        <w:t>Trump’s Immigration Allies Are Growing Frustrated With Him</w:t>
      </w:r>
      <w:r>
        <w:t xml:space="preserve">”, The Atlantic, </w:t>
      </w:r>
      <w:r w:rsidRPr="000B411A">
        <w:t>https://www.theatlantic.com/politics/archive/2017/06/immigration-hardliners-frustrated-trump-daca/531123/</w:t>
      </w:r>
      <w:r>
        <w:t>)//JS</w:t>
      </w:r>
    </w:p>
    <w:p w14:paraId="54A56A91" w14:textId="77777777" w:rsidR="00C8145A" w:rsidRDefault="00C8145A" w:rsidP="00C8145A">
      <w:pPr>
        <w:rPr>
          <w:rStyle w:val="StyleUnderline"/>
          <w:sz w:val="16"/>
          <w:u w:val="none"/>
        </w:rPr>
      </w:pPr>
      <w:r w:rsidRPr="003868BD">
        <w:rPr>
          <w:rStyle w:val="StyleUnderline"/>
          <w:sz w:val="16"/>
          <w:u w:val="none"/>
        </w:rPr>
        <w:t xml:space="preserve">In addition to DACA, he made some strong promises on H1-Bs, which he has yet to [do]. </w:t>
      </w:r>
      <w:r w:rsidRPr="003868BD">
        <w:rPr>
          <w:rStyle w:val="StyleUnderline"/>
        </w:rPr>
        <w:t>He is talking about them, but he hasn’t taken any concrete action on them</w:t>
      </w:r>
      <w:r w:rsidRPr="003868BD">
        <w:rPr>
          <w:rStyle w:val="StyleUnderline"/>
          <w:sz w:val="16"/>
          <w:u w:val="none"/>
        </w:rPr>
        <w:t xml:space="preserve">,” said Chris Chmielenski, the director of content and activism at NumbersUSA. H1-B visas allow employers to temporarily hire skilled foreign workers to fill specialty occupations. Trump pledged to overhaul the system, but has thus far done little to act on it, according to Chmielenski. Still, </w:t>
      </w:r>
      <w:r w:rsidRPr="003868BD">
        <w:rPr>
          <w:rStyle w:val="StyleUnderline"/>
        </w:rPr>
        <w:t>Trump has followed through on some of his campaign promises, like increasing the number of removals of undocumented immigrants. Within his first 100 days, Immigration and Customs Enforcement, the Department of Homeland Security’s enforcement arm, reported an increase in arrests: they jumped by nearly 40 percent between January and April, according to the agency’s latest figures. The administration also launched the Victims of Immigration Crime Engagement Office to “assist victims of crimes committed by criminal aliens</w:t>
      </w:r>
      <w:r w:rsidRPr="003868BD">
        <w:rPr>
          <w:rStyle w:val="StyleUnderline"/>
          <w:sz w:val="16"/>
          <w:u w:val="none"/>
        </w:rPr>
        <w:t xml:space="preserve">.” Immigration hardliners also understand that they may not get what they want right away. </w:t>
      </w:r>
      <w:r w:rsidRPr="003868BD">
        <w:rPr>
          <w:rStyle w:val="StyleUnderline"/>
        </w:rPr>
        <w:t>Despite Trump’s forceful rhetoric on immigration on the campaign trail, Chmielenski said, “we didn’t think it was a done deal.”</w:t>
      </w:r>
      <w:r w:rsidRPr="003868BD">
        <w:rPr>
          <w:rStyle w:val="StyleUnderline"/>
          <w:sz w:val="16"/>
          <w:u w:val="none"/>
        </w:rPr>
        <w:t xml:space="preserve"> Matt O’Brien, the director of research at FAIR, noted that the president needs congressional authorization to execute on some of his promises, like the border wall. “While it’s difficult to predict, we think—and for a long time have said—it’s an essential measure, so we hope the president will keep his promise. However, I think that’s something that’s not entirely in his hands,” he said. </w:t>
      </w:r>
      <w:r w:rsidRPr="003868BD">
        <w:rPr>
          <w:rStyle w:val="StyleUnderline"/>
        </w:rPr>
        <w:t>The administration is also still only a few months old, so it’s possible that Trump’s campaign promises will bear out in the future. But that won’t keep hardliners at bay, either. “I think there are some people who are still in the White House and advising the president that Trump trusts that are going to continue to keep this in front of him,</w:t>
      </w:r>
      <w:r w:rsidRPr="003868BD">
        <w:rPr>
          <w:rStyle w:val="StyleUnderline"/>
          <w:sz w:val="16"/>
          <w:u w:val="none"/>
        </w:rPr>
        <w:t xml:space="preserve">” Chmielenski said. “On the other hand, on our end, we have 8 million activists that will continue to pressure the White House.” </w:t>
      </w:r>
    </w:p>
    <w:p w14:paraId="68F61324" w14:textId="77777777" w:rsidR="00C8145A" w:rsidRPr="00AF1346" w:rsidRDefault="00C8145A" w:rsidP="00C8145A">
      <w:pPr>
        <w:pStyle w:val="Heading4"/>
        <w:rPr>
          <w:rStyle w:val="StyleUnderline"/>
          <w:sz w:val="26"/>
          <w:u w:val="none"/>
        </w:rPr>
      </w:pPr>
      <w:r w:rsidRPr="00AF1346">
        <w:rPr>
          <w:rStyle w:val="StyleUnderline"/>
          <w:sz w:val="26"/>
          <w:u w:val="none"/>
        </w:rPr>
        <w:t xml:space="preserve">Immigration Policy reflects the base’s core values </w:t>
      </w:r>
      <w:r>
        <w:rPr>
          <w:rStyle w:val="StyleUnderline"/>
          <w:sz w:val="26"/>
          <w:u w:val="none"/>
        </w:rPr>
        <w:t xml:space="preserve">– overwhelms other policies </w:t>
      </w:r>
    </w:p>
    <w:p w14:paraId="43493D72" w14:textId="77777777" w:rsidR="00C8145A" w:rsidRPr="00AF1346" w:rsidRDefault="00C8145A" w:rsidP="00C8145A">
      <w:pPr>
        <w:rPr>
          <w:rStyle w:val="StyleUnderline"/>
          <w:u w:val="none"/>
        </w:rPr>
      </w:pPr>
      <w:r w:rsidRPr="00AF1346">
        <w:rPr>
          <w:rStyle w:val="Style13ptBold"/>
        </w:rPr>
        <w:t>Thompson 16</w:t>
      </w:r>
      <w:r>
        <w:rPr>
          <w:rStyle w:val="StyleUnderline"/>
          <w:sz w:val="16"/>
          <w:u w:val="none"/>
        </w:rPr>
        <w:t xml:space="preserve"> </w:t>
      </w:r>
      <w:r w:rsidRPr="00AF1346">
        <w:rPr>
          <w:rStyle w:val="StyleUnderline"/>
          <w:u w:val="none"/>
        </w:rPr>
        <w:t>(Derek, senior editor at The Atlantic, “Who Are Donald Trump's Supporters, Really?”, The Atlantic, https://www.theatlantic.com/politics/archive/2016/03/who-are-donald-trumps-supporters-really/471714/)//JS</w:t>
      </w:r>
    </w:p>
    <w:p w14:paraId="6BC7116F" w14:textId="77777777" w:rsidR="00C8145A" w:rsidRDefault="00C8145A" w:rsidP="00C8145A">
      <w:pPr>
        <w:rPr>
          <w:rStyle w:val="StyleUnderline"/>
          <w:sz w:val="14"/>
          <w:u w:val="none"/>
        </w:rPr>
      </w:pPr>
      <w:r w:rsidRPr="00AF1346">
        <w:rPr>
          <w:rStyle w:val="Emphasis"/>
        </w:rPr>
        <w:t xml:space="preserve">They Want to Wage an Interior War Against Outsiders </w:t>
      </w:r>
      <w:r w:rsidRPr="00AF1346">
        <w:rPr>
          <w:rStyle w:val="StyleUnderline"/>
          <w:sz w:val="14"/>
          <w:u w:val="none"/>
        </w:rPr>
        <w:t>Matthew MacWilliams, a PhD candidate in political science at the University of Massachusetts Amherst, studies political authoritarianism</w:t>
      </w:r>
      <w:r w:rsidRPr="00AF1346">
        <w:rPr>
          <w:rStyle w:val="StyleUnderline"/>
        </w:rPr>
        <w:t xml:space="preserve">. The classic definition of authoritarianism implies a tradeoff—more security for less liberty—but MacWilliams says it’s also about identifying threatening outsiders and granting individuals special powers to pursue aggressive policies to destroy them. </w:t>
      </w:r>
      <w:r w:rsidRPr="00AF1346">
        <w:rPr>
          <w:rStyle w:val="StyleUnderline"/>
          <w:sz w:val="14"/>
          <w:u w:val="none"/>
        </w:rPr>
        <w:t xml:space="preserve">The best predictor of Trump support isn't income, education, or age, he says. In South Carolina, it was “authoritarianism … [and] a personal fear of terrorism” that best predicted Trump’s support across the state. </w:t>
      </w:r>
      <w:r w:rsidRPr="00AF1346">
        <w:rPr>
          <w:rStyle w:val="StyleUnderline"/>
        </w:rPr>
        <w:t xml:space="preserve">Trump’s foreign policy, like his policy for anything, is a muddle. He’s cautious toward the Israel-Palestine conflict, yet he told Fox News he would kill the families of ISIS members to stop their advance, something awfully close to a public pledge to commit war-crimes. But it’s his domestic security policies that have been astonishingly hawkish. </w:t>
      </w:r>
      <w:r w:rsidRPr="00AF1346">
        <w:rPr>
          <w:rStyle w:val="StyleUnderline"/>
          <w:sz w:val="14"/>
          <w:u w:val="none"/>
        </w:rPr>
        <w:t xml:space="preserve">He’s promised to shut down mosques, keep a database of Muslims, and round up the children of illegal immigrants. Indeed, when you put it together, Trump’s hysterical promises to protect his white in-group from non-white outsiders looks like race-baiting... </w:t>
      </w:r>
      <w:r w:rsidRPr="00AF1346">
        <w:rPr>
          <w:rStyle w:val="Emphasis"/>
        </w:rPr>
        <w:t>They Live in Parts of the Country With Racial Resentment</w:t>
      </w:r>
      <w:r w:rsidRPr="00AF1346">
        <w:rPr>
          <w:rStyle w:val="StyleUnderline"/>
          <w:sz w:val="14"/>
          <w:u w:val="none"/>
        </w:rPr>
        <w:t xml:space="preserve"> Find a map of the United States and draw a thick red mark just east of the Mississippi and Ohio Rivers. That's Trump Country. Although Trump appears to run equally well among moderates and conservatives in polls, Soltas found that, in New Hampshire, he dominated in more moderate counties. </w:t>
      </w:r>
      <w:r w:rsidRPr="00AF1346">
        <w:rPr>
          <w:rStyle w:val="StyleUnderline"/>
        </w:rPr>
        <w:t>“For every 1 percentage point more liberal the precinct, Donald Trump's share of votes rises by 0.48 percentage points,”</w:t>
      </w:r>
      <w:r w:rsidRPr="00AF1346">
        <w:rPr>
          <w:rStyle w:val="StyleUnderline"/>
          <w:sz w:val="14"/>
          <w:u w:val="none"/>
        </w:rPr>
        <w:t xml:space="preserve"> Soltas found. According to the New York Times’ Nate Cohn, who used data from Civis Analytics, </w:t>
      </w:r>
      <w:r w:rsidRPr="00AF1346">
        <w:rPr>
          <w:rStyle w:val="StyleUnderline"/>
        </w:rPr>
        <w:t>Trump’s support is strongest from the Gulf Coast, through the Appalachian Mountains, to New York, among marginally attached Republicans (possibly former Democrats). It is a familiar map for some demographers, since it’s similar to a heat map of Google searches for racial slurs and jokes</w:t>
      </w:r>
      <w:r w:rsidRPr="00AF1346">
        <w:rPr>
          <w:rStyle w:val="StyleUnderline"/>
          <w:sz w:val="14"/>
          <w:u w:val="none"/>
        </w:rPr>
        <w:t>. “That Mr. Trump’s support is strong in similar areas does not prove that most or even many of his supporters are motivated by racial animus,” Cohn writes. “But it is consistent with the possibility that at least some are.”</w:t>
      </w:r>
    </w:p>
    <w:p w14:paraId="4EF4B30E" w14:textId="77777777" w:rsidR="00C8145A" w:rsidRPr="001346BC" w:rsidRDefault="00C8145A" w:rsidP="00C8145A">
      <w:pPr>
        <w:pStyle w:val="Heading4"/>
        <w:rPr>
          <w:rStyle w:val="Style13ptBold"/>
          <w:b/>
        </w:rPr>
      </w:pPr>
      <w:r w:rsidRPr="001346BC">
        <w:rPr>
          <w:rStyle w:val="Style13ptBold"/>
          <w:b/>
        </w:rPr>
        <w:t xml:space="preserve">Trump’s base expects him to enforce his campaign promise of an aggressive immigration stance </w:t>
      </w:r>
    </w:p>
    <w:p w14:paraId="1C85F0F0" w14:textId="77777777" w:rsidR="00C8145A" w:rsidRPr="00C764A8" w:rsidRDefault="00C8145A" w:rsidP="00C8145A">
      <w:r w:rsidRPr="00C764A8">
        <w:rPr>
          <w:rStyle w:val="Style13ptBold"/>
        </w:rPr>
        <w:t>Gramlich 16</w:t>
      </w:r>
      <w:r w:rsidRPr="00C764A8">
        <w:t xml:space="preserve"> (John, writer/editor at Pew Research Center, </w:t>
      </w:r>
      <w:r>
        <w:t>“</w:t>
      </w:r>
      <w:r w:rsidRPr="00C764A8">
        <w:t>Trump voters want to build the wall, but are more divided on other immigration questions</w:t>
      </w:r>
      <w:r>
        <w:t xml:space="preserve">”, Pew Research Center, </w:t>
      </w:r>
      <w:r w:rsidRPr="00C764A8">
        <w:t>http://www.pewresearch.org/fact-tank/2016/11/29/trump-voters-want-to-build-the-wall-but-are-more-divided-on-other-immigration-questions/</w:t>
      </w:r>
      <w:r>
        <w:t>)//JS</w:t>
      </w:r>
    </w:p>
    <w:p w14:paraId="5978DA4A" w14:textId="77777777" w:rsidR="00C8145A" w:rsidRPr="00D17F37" w:rsidRDefault="00C8145A" w:rsidP="00C8145A">
      <w:pPr>
        <w:rPr>
          <w:sz w:val="14"/>
        </w:rPr>
      </w:pPr>
      <w:r w:rsidRPr="00C764A8">
        <w:rPr>
          <w:rStyle w:val="StyleUnderline"/>
        </w:rPr>
        <w:t>Voters who supported Donald Trump in the presidential election view illegal immigration as a serious problem in the U.S. and strongly favor his proposal to build a wall along the southern border with Mexico</w:t>
      </w:r>
      <w:r w:rsidRPr="00D17F37">
        <w:rPr>
          <w:sz w:val="14"/>
        </w:rPr>
        <w:t xml:space="preserve">. But they are more divided on other questions, including whether to deport some or all of the nation’s estimated 11.1 million unauthorized immigrants. </w:t>
      </w:r>
      <w:r w:rsidRPr="00C764A8">
        <w:rPr>
          <w:rStyle w:val="StyleUnderline"/>
        </w:rPr>
        <w:t>About eight-in-ten Trump supporters who cast ballots or were planning to in the days leading up to the election (79%) said illegal immigration was a “very big” problem in the U.S., according to a Pew Research Center survey conducted just before Election Day. Even more (86%) said the immigration situation in the U.S. has “gotten worse” since 2008. But while 79% of pro-Trump registered voters said in an August survey that they favored building a wall on the Mexican border, they did not take as hard a line when it came to the status of those who are already living in the U.S. illegally</w:t>
      </w:r>
      <w:r w:rsidRPr="00D17F37">
        <w:rPr>
          <w:sz w:val="14"/>
        </w:rPr>
        <w:t xml:space="preserve">. In an October survey, 60% of voters who supported Trump said undocumented immigrants should be able to stay in the U.S. if they meet certain requirements, compared with 37% who said they should not. Only about a third (32%) of Trump supporters said there should be a “national law enforcement effort to deport” all undocumented immigrants. Trump supporters also did not indicate a high level of concern about unauthorized immigrants taking jobs from U.S. citizens when surveyed in August. Nearly six-in-ten (58%) said unauthorized immigrants “mostly fill jobs American citizens don’t want.” (In 2014, the most recent year for which data are available, there were 8 million unauthorized immigrants either working or looking for work in the U.S., according to Pew Research Center estimates based on government data.) </w:t>
      </w:r>
      <w:r w:rsidRPr="00C764A8">
        <w:rPr>
          <w:rStyle w:val="StyleUnderline"/>
        </w:rPr>
        <w:t xml:space="preserve">However, half of Trump supporters said undocumented immigrants are more likely than U.S. citizens to commit serious crimes. Among all registered voters, just 27% expressed this view. Since the election, Trump himself has continued to address many of the positions he articulated on the campaign trail regarding illegal immigration. In an interview shortly after his election, he again promised to build a wall on the southern border and said his administration would seek to deport up to 3 million unauthorized immigrants with criminal records, leaving open the possibility of deporting others in the future. </w:t>
      </w:r>
      <w:r w:rsidRPr="00D17F37">
        <w:rPr>
          <w:sz w:val="14"/>
        </w:rPr>
        <w:t>The president-elect has also indicated he will end the employment of undocumented immigrants</w:t>
      </w:r>
      <w:r w:rsidRPr="00C764A8">
        <w:rPr>
          <w:rStyle w:val="StyleUnderline"/>
        </w:rPr>
        <w:t>. His campaign website says the new administration will “turn off the jobs and benefits magnet,” adding that “many immigrants come to the U.S. illegally in search of jobs, even though federal law prohibits the employment of illegal immigrants</w:t>
      </w:r>
      <w:r w:rsidRPr="00D17F37">
        <w:rPr>
          <w:sz w:val="14"/>
        </w:rPr>
        <w:t xml:space="preserve">.” In Pew Research Center’s post-election survey, conducted Nov. 10-14, </w:t>
      </w:r>
      <w:r w:rsidRPr="00C764A8">
        <w:rPr>
          <w:rStyle w:val="Emphasis"/>
        </w:rPr>
        <w:t>more than half of Trump supporters (55%) said they have confidence in the new president to “do the right thing” when it comes to illegal immigration</w:t>
      </w:r>
      <w:r w:rsidRPr="00D17F37">
        <w:rPr>
          <w:sz w:val="14"/>
        </w:rPr>
        <w:t>. Trump scored higher among his supporters on two other issues (the economy and the threat of terrorism), and about the same on a third (health care).</w:t>
      </w:r>
    </w:p>
    <w:p w14:paraId="0C5B1E14" w14:textId="77777777" w:rsidR="00C8145A" w:rsidRDefault="00C8145A" w:rsidP="00C8145A">
      <w:pPr>
        <w:pStyle w:val="Heading4"/>
      </w:pPr>
      <w:r>
        <w:t>Trump’s core supporters love the travel ban</w:t>
      </w:r>
    </w:p>
    <w:p w14:paraId="1E9DACE6" w14:textId="77777777" w:rsidR="00C8145A" w:rsidRDefault="00C8145A" w:rsidP="00C8145A">
      <w:r w:rsidRPr="001E5225">
        <w:rPr>
          <w:rStyle w:val="Style13ptBold"/>
        </w:rPr>
        <w:t>Saul 1-29</w:t>
      </w:r>
      <w:r>
        <w:t xml:space="preserve"> (Josh, </w:t>
      </w:r>
      <w:r w:rsidRPr="001E5225">
        <w:t>senior writer at Newsweek reporting on crime and courts</w:t>
      </w:r>
      <w:r>
        <w:t>, “</w:t>
      </w:r>
      <w:r w:rsidRPr="001E5225">
        <w:t>POLL, TRUMP BACKERS SHOW SUPPORT FOR IMMIGRATION BAN</w:t>
      </w:r>
      <w:r>
        <w:t xml:space="preserve">”, Newsweek, </w:t>
      </w:r>
      <w:r w:rsidRPr="001E5225">
        <w:t>http://www.newsweek.com/trump-voters-back-immigration-ban-549887</w:t>
      </w:r>
      <w:r>
        <w:t>)//JS</w:t>
      </w:r>
    </w:p>
    <w:p w14:paraId="21FEBFE9" w14:textId="77777777" w:rsidR="00C8145A" w:rsidRDefault="00C8145A" w:rsidP="00C8145A">
      <w:pPr>
        <w:rPr>
          <w:rStyle w:val="StyleUnderline"/>
        </w:rPr>
      </w:pPr>
      <w:r w:rsidRPr="001E5225">
        <w:rPr>
          <w:sz w:val="16"/>
        </w:rPr>
        <w:t xml:space="preserve">While President Donald Trump’s executive order blocking immigration from seven Muslim-majority nations sparked protests and confusion across the U.S., almost half of American voters are in favor of blocking immigration from “terror prone” countries, according to a newly released poll. </w:t>
      </w:r>
      <w:r w:rsidRPr="001E5225">
        <w:rPr>
          <w:rStyle w:val="StyleUnderline"/>
        </w:rPr>
        <w:t>“American voters support 48 – 42 percent suspending immigration from ‘terror prone’ regions, even if it means turning away refugees from those regions,” states a press release from Quinnipiac University</w:t>
      </w:r>
      <w:r w:rsidRPr="001E5225">
        <w:rPr>
          <w:sz w:val="16"/>
        </w:rPr>
        <w:t xml:space="preserve">, which questioned 899 people by calling their landline and cell phones in early </w:t>
      </w:r>
      <w:r w:rsidRPr="001E5225">
        <w:rPr>
          <w:rStyle w:val="StyleUnderline"/>
        </w:rPr>
        <w:t>January. The poll reflected the strong anti-immigration and anti-refugee views held by Trump supporters in Northeastern Pennsylvania, a region that was crucial in the president’s surprise victory last year. “Our first priority should be the safety of Americans,” says Tino Altavilla, a freshman at King’s College in northeast Pennsylvania</w:t>
      </w:r>
      <w:r w:rsidRPr="001E5225">
        <w:rPr>
          <w:sz w:val="16"/>
        </w:rPr>
        <w:t xml:space="preserve">. Asked his opinion of the executive order Trump signed Friday afternoon, the physics major said he doesn’t believe every Muslim is a terrorist but that the vetting system needs to be improved before any more people from Middle Eastern countries are allowed into the U.S. “Imagine Syria. There are very few records on some of the people because it’s a war zone.” Daily Emails and Alerts - Get the best of Newsweek delivered to your inbox Altavilla voted for Trump in November, just like almost 60 percent of voters in Luzerne County, which flipped from supporting Obama by 5 points in 2012 to a 20-point victory for Trump. A third-generation Italian-American, Altavilla tells Newsweek that he thinks Trump should have presented the executive order as a “hold” instead of a “ban,” but that he agrees with Trump’s order. “I’m not sure if his handling was correct, but what he did was correct.” RELATED: Why did Trump win? Visit Luzerne County, Pa. </w:t>
      </w:r>
      <w:r w:rsidRPr="001E5225">
        <w:rPr>
          <w:rStyle w:val="StyleUnderline"/>
        </w:rPr>
        <w:t>Most Trump voters from this mountainous county, a two-hour drive west of New York City, were quick to voice their support for the executive order that blocks citizens of seven mostly-Muslim countries from coming to the U.S. for at least three months, bans all refugees for four months and bars Syrian refugees indefinitely. They saw the ban as a smart way to protect the country from terrorist attack</w:t>
      </w:r>
      <w:r w:rsidRPr="001E5225">
        <w:rPr>
          <w:sz w:val="16"/>
        </w:rPr>
        <w:t xml:space="preserve">s, and they dismissed arguments that the order amounted to a religious ban or comparisons between the order and America’s rejection of Jews fleeing Nazi Germany. “I </w:t>
      </w:r>
      <w:r w:rsidRPr="001E5225">
        <w:rPr>
          <w:rStyle w:val="StyleUnderline"/>
        </w:rPr>
        <w:t>don’t think he’s picked out a religion, he’s picked out countries that need more vetting,” retired Army lieutenant colonel Stephen Urban, a Democrat who supported Bernie Sanders in the primary and Trump in the general, tells Newsweek. Urban thinks it’s important to view the immigration order in the context of Trump’s recent directive to hire 5,000 more Border Patrol agents. “I support his policy 100 percent,” Urban says. “He just wants to have [agents] in place to process people and make sure they’re vetted.”</w:t>
      </w:r>
      <w:r w:rsidRPr="001E5225">
        <w:rPr>
          <w:sz w:val="16"/>
        </w:rPr>
        <w:t xml:space="preserve"> Even a Trump voter whose father immigrated from the Middle East called the motive behind the order “understandable” and says it doesn’t lessen his support for Trump, though he does think it incorrectly paints too many people as potential enemies. “I don’t agree with it, but I’m not on the protest bandwagon,” says Mark Rabo, 40, a heavy equipment operator in Luzerne County whose father was an immigrant from Jordan. (His mom immigrated from what is now the Czech Republic and voted for Hillary Clinton in November.) “What needs to happen is there needs to be legislation to screen out and vet people who are on a watchlist or part of a known terrorist group.” W</w:t>
      </w:r>
      <w:r w:rsidRPr="001E5225">
        <w:rPr>
          <w:rStyle w:val="StyleUnderline"/>
        </w:rPr>
        <w:t>hile Republican U.S. senators John McCain and Lindsey Graham criticized the order on Sunday and said it may be a “self-inflicted wound in the fight against terrorism,” other conservative leaders from the U.S. and Europe praised Trump’s move. Sarah Palin said Trump was “exercising common-sense compassion to keep human beings safe,”</w:t>
      </w:r>
      <w:r w:rsidRPr="001E5225">
        <w:rPr>
          <w:sz w:val="16"/>
        </w:rPr>
        <w:t xml:space="preserve"> and Dutch far-right leader Geert Wilders tweeted, “Well done @POTUS it’s the only way to stay safe + free. I would do the same. Hope you’ll add more Islamic countries like Saudi Arabia soon.” Other Luzerne County residents recounted their positive relationship with the area’s Syrian population and one noted that the mayor of Wilkes-Barre, the county’s largest city, was of Middle Eastern descent. “We grew up with Syrians in our town but they’re the good ones, they’re not the terrorists,” says Richard Sorokas, who has his MBA and retired from research and development at Procter &amp; Gamble. But there was no softening of support for Trump among the voters who helped him land Luzerne County and Pennsylvania with its crucial 20 electoral votes. 12_16_Trumplandia_02 Richard and Eileen Sorokas stand in front of their second home in Hunlock Creek, Pennsylvania, on December 1. TANYA BINDRA FOR NEWSWEEK “</w:t>
      </w:r>
      <w:r w:rsidRPr="001E5225">
        <w:rPr>
          <w:rStyle w:val="StyleUnderline"/>
        </w:rPr>
        <w:t>Under the last presidency, I never felt that our backs were covered,” says Kathy Dobash, a retired art teacher and a member of the Luzerne County Council who voted for Trump and praised the order. “When you look at the list of countries, isn’t it a list of countries where terrorists are from?” Asked what she thought of criticism that Egypt and Saudi Arabia weren’t included on the list even though there were 9/11 attackers from each, Dobash said she didn’t know but hoped that Trump would hear that criticism and adjust the order to include those countries. “We need to be safe. We need to feel safe and get control over the terroristic threats,” Dobash said. “Our president is trying to do that.”</w:t>
      </w:r>
    </w:p>
    <w:p w14:paraId="451504A4" w14:textId="77777777" w:rsidR="00C8145A" w:rsidRDefault="00C8145A" w:rsidP="00C8145A">
      <w:pPr>
        <w:pStyle w:val="Heading4"/>
      </w:pPr>
      <w:r>
        <w:t xml:space="preserve">Trump’s base wants immigration enforcement </w:t>
      </w:r>
    </w:p>
    <w:p w14:paraId="525FEDDB" w14:textId="77777777" w:rsidR="00C8145A" w:rsidRPr="00AD1204" w:rsidRDefault="00C8145A" w:rsidP="00C8145A">
      <w:r w:rsidRPr="00E22BE0">
        <w:rPr>
          <w:rStyle w:val="Style13ptBold"/>
        </w:rPr>
        <w:t>Chicago Tribune 1-30</w:t>
      </w:r>
      <w:r>
        <w:t xml:space="preserve"> (News Staff, “</w:t>
      </w:r>
      <w:r w:rsidRPr="00E22BE0">
        <w:t>Supporters of Trump say they are happy with travel ban</w:t>
      </w:r>
      <w:r>
        <w:t xml:space="preserve">”, Chicago Tribune, </w:t>
      </w:r>
      <w:r w:rsidRPr="00E22BE0">
        <w:t>http://www.chicagotribune.com/news/nationworld/ct-trump-supporters-travel-ban-20170130-story.html</w:t>
      </w:r>
      <w:r>
        <w:t>)//JS</w:t>
      </w:r>
    </w:p>
    <w:p w14:paraId="4534C213" w14:textId="77777777" w:rsidR="00C8145A" w:rsidRDefault="00C8145A" w:rsidP="00C8145A">
      <w:pPr>
        <w:rPr>
          <w:sz w:val="16"/>
        </w:rPr>
      </w:pPr>
      <w:r w:rsidRPr="00422CD0">
        <w:rPr>
          <w:sz w:val="16"/>
        </w:rPr>
        <w:t xml:space="preserve">Two of Barbara Wood's three sons served in the military after Sept. 11, and she's all for Trump and his immigration order. </w:t>
      </w:r>
      <w:r w:rsidRPr="00422CD0">
        <w:rPr>
          <w:rStyle w:val="StyleUnderline"/>
        </w:rPr>
        <w:t>The president "is fulfilling his campaign promises to the best of his ability. I applaud him for that," said Wood, who lives in suburban Birmingham. Thousands of people have demonstrated at U.S. airports since Trump issued an order Friday blocking people from seven countries in the Middle East and Africa from entering the United States and suspending refugee immigration for four months</w:t>
      </w:r>
      <w:r w:rsidRPr="00422CD0">
        <w:rPr>
          <w:sz w:val="16"/>
        </w:rPr>
        <w:t xml:space="preserve">. The protests included a gathering of several hundred people in Birmingham, the largest airport in a Southern state that Trump carried with ease. </w:t>
      </w:r>
      <w:r w:rsidRPr="00422CD0">
        <w:rPr>
          <w:rStyle w:val="StyleUnderline"/>
        </w:rPr>
        <w:t>Washington's state attorney general filed a lawsuit over the order, and a federal judge in New York issued an emergency order temporarily banning deportations of people from the seven nations. Some Republican lawmakers have questioned the order,</w:t>
      </w:r>
      <w:r w:rsidRPr="00422CD0">
        <w:rPr>
          <w:sz w:val="16"/>
        </w:rPr>
        <w:t xml:space="preserve"> with Sens. John McCain of Arizona and Lindsey Graham of South Carolina saying they fear it will become "a self-inflicted wound in the fight against terrorism</w:t>
      </w:r>
      <w:r w:rsidRPr="00422CD0">
        <w:rPr>
          <w:rStyle w:val="Emphasis"/>
        </w:rPr>
        <w:t>." Yet none of that criticism matters much in Trump Country</w:t>
      </w:r>
      <w:r w:rsidRPr="00422CD0">
        <w:rPr>
          <w:sz w:val="16"/>
        </w:rPr>
        <w:t xml:space="preserve">, </w:t>
      </w:r>
      <w:r w:rsidRPr="00422CD0">
        <w:rPr>
          <w:rStyle w:val="StyleUnderline"/>
        </w:rPr>
        <w:t>those states and counties where Trump claimed the votes to win the Electoral College despite losing the popular vote to Democrat Hillary Clinton</w:t>
      </w:r>
      <w:r w:rsidRPr="00422CD0">
        <w:rPr>
          <w:sz w:val="16"/>
        </w:rPr>
        <w:t>. Starbucks to hire 10,000 refugees in response to Trump's executive order There</w:t>
      </w:r>
      <w:r w:rsidRPr="00422CD0">
        <w:rPr>
          <w:rStyle w:val="StyleUnderline"/>
        </w:rPr>
        <w:t>, Trump supporters said, they are happy with the immigration order and the ideas behind it, from improving national security to watching out for Americans first.</w:t>
      </w:r>
      <w:r w:rsidRPr="00422CD0">
        <w:rPr>
          <w:sz w:val="16"/>
        </w:rPr>
        <w:t xml:space="preserve"> Some Trump backers said they might do things a little differently than the president, but their overall reaction is positive.</w:t>
      </w:r>
    </w:p>
    <w:p w14:paraId="140632BD" w14:textId="77777777" w:rsidR="00C8145A" w:rsidRDefault="00C8145A" w:rsidP="00C8145A">
      <w:pPr>
        <w:pStyle w:val="Heading4"/>
      </w:pPr>
      <w:r>
        <w:t>Moderate Republicans have proven they will leave Trump</w:t>
      </w:r>
    </w:p>
    <w:p w14:paraId="4CD53C59" w14:textId="77777777" w:rsidR="00C8145A" w:rsidRDefault="00C8145A" w:rsidP="00C8145A">
      <w:r w:rsidRPr="00EC6931">
        <w:rPr>
          <w:rStyle w:val="Style13ptBold"/>
        </w:rPr>
        <w:t>Rozsa 4-3</w:t>
      </w:r>
      <w:r>
        <w:t xml:space="preserve"> (Matthew, breaking news writer for Salon, “</w:t>
      </w:r>
      <w:r w:rsidRPr="00EC6931">
        <w:t>Trump’s in trouble: Republicans may face a massive wave during the 2018 midterms</w:t>
      </w:r>
      <w:r>
        <w:t xml:space="preserve">”, Salon, </w:t>
      </w:r>
      <w:r w:rsidRPr="00EC6931">
        <w:t>http://www.salon.com/2017/04/03/trumps-in-trouble-republicans-may-face-a-massive-wave-during-the-2018-midterms/</w:t>
      </w:r>
      <w:r>
        <w:t>)//JS</w:t>
      </w:r>
    </w:p>
    <w:p w14:paraId="2B790B4F" w14:textId="77777777" w:rsidR="00C8145A" w:rsidRDefault="00C8145A" w:rsidP="00C8145A">
      <w:pPr>
        <w:rPr>
          <w:sz w:val="16"/>
        </w:rPr>
      </w:pPr>
      <w:r w:rsidRPr="00EC6931">
        <w:rPr>
          <w:rStyle w:val="StyleUnderline"/>
        </w:rPr>
        <w:t>The Democratic Party has a lot riding on the 2018 midterm elections — and the early polling for President Donald Trump should provide its leaders with hope. In the last four midterm elections that ended with the party that controls the White House losing one or both houses of Congress</w:t>
      </w:r>
      <w:r w:rsidRPr="00EC6931">
        <w:rPr>
          <w:sz w:val="16"/>
        </w:rPr>
        <w:t xml:space="preserve">, the president had an approval rating below 85 percent among members of his own party and approval ratings among independents that were no higher than in the low 40s percentage range, according to The Cook Political Report. It then pointed out that, according to a recent Gallup survey, </w:t>
      </w:r>
      <w:r w:rsidRPr="00EC6931">
        <w:rPr>
          <w:rStyle w:val="StyleUnderline"/>
        </w:rPr>
        <w:t>Trump’s approval rating among Republicans is at 85 percent, but he is has a treacherous 33 percent rating among independents. “If he drops a few points among GOPers, Trump’s ratings today would look exactly like those of President George W. Bush right before his party was routed in 2006</w:t>
      </w:r>
      <w:r w:rsidRPr="00EC6931">
        <w:rPr>
          <w:sz w:val="16"/>
        </w:rPr>
        <w:t xml:space="preserve">,” Cook wrote. </w:t>
      </w:r>
      <w:r w:rsidRPr="00EC6931">
        <w:rPr>
          <w:rStyle w:val="StyleUnderline"/>
        </w:rPr>
        <w:t xml:space="preserve">Democrats seem to be more galvanized in their dislike of Trump than Republicans are in supporting him, with 81 percent of Democrats “strongly disapproving” of the president’s performance and only 54 percent of Republicans “strongly approving” of it </w:t>
      </w:r>
      <w:r w:rsidRPr="00EC6931">
        <w:rPr>
          <w:sz w:val="16"/>
        </w:rPr>
        <w:t>Cook stated, citing a SurveyMonkey survey. Forty-five percent of independents strongly disapprove of Trump, compared with 18 percent who strongly approve.</w:t>
      </w:r>
    </w:p>
    <w:p w14:paraId="5DB39B88" w14:textId="77777777" w:rsidR="00C8145A" w:rsidRDefault="00C8145A" w:rsidP="00C8145A">
      <w:pPr>
        <w:pStyle w:val="Heading3"/>
      </w:pPr>
      <w:r>
        <w:t xml:space="preserve">Plan Popular – Moderates </w:t>
      </w:r>
    </w:p>
    <w:p w14:paraId="4E629556" w14:textId="77777777" w:rsidR="00C8145A" w:rsidRDefault="00C8145A" w:rsidP="00C8145A">
      <w:pPr>
        <w:pStyle w:val="Heading4"/>
      </w:pPr>
      <w:r>
        <w:t>Moderate Republicans dislike the travel ban and aggressive immigration policy – and they swing</w:t>
      </w:r>
    </w:p>
    <w:p w14:paraId="3707D16B" w14:textId="77777777" w:rsidR="00C8145A" w:rsidRDefault="00C8145A" w:rsidP="00C8145A">
      <w:r w:rsidRPr="00A341FF">
        <w:rPr>
          <w:rStyle w:val="Style13ptBold"/>
        </w:rPr>
        <w:t>Bromwich 1-30</w:t>
      </w:r>
      <w:r>
        <w:t xml:space="preserve"> (Jonah Engel, </w:t>
      </w:r>
      <w:r w:rsidRPr="00A341FF">
        <w:t>general assignment reporter with The New York Times's breaking news team</w:t>
      </w:r>
      <w:r>
        <w:t>, “</w:t>
      </w:r>
      <w:r w:rsidRPr="00A341FF">
        <w:t>Trump Supporters Applaud Immigration Order as a ‘Welcome Change’</w:t>
      </w:r>
      <w:r>
        <w:t xml:space="preserve">”, The New York Times, </w:t>
      </w:r>
      <w:r w:rsidRPr="00A341FF">
        <w:t>https://www.nytimes.com/2017/01/30/us/trump-travel-ban-republicans-conservatives.html</w:t>
      </w:r>
      <w:r>
        <w:t>)//JS</w:t>
      </w:r>
    </w:p>
    <w:p w14:paraId="41F9D328" w14:textId="77777777" w:rsidR="00C8145A" w:rsidRPr="00677D44" w:rsidRDefault="00C8145A" w:rsidP="00C8145A">
      <w:pPr>
        <w:rPr>
          <w:sz w:val="16"/>
        </w:rPr>
      </w:pPr>
      <w:r w:rsidRPr="00A316F1">
        <w:rPr>
          <w:sz w:val="16"/>
        </w:rPr>
        <w:t xml:space="preserve">While </w:t>
      </w:r>
      <w:r w:rsidRPr="00A341FF">
        <w:rPr>
          <w:rStyle w:val="StyleUnderline"/>
        </w:rPr>
        <w:t>President Trump’s order banning immigration from several Muslim countries</w:t>
      </w:r>
      <w:r w:rsidRPr="00A316F1">
        <w:rPr>
          <w:sz w:val="16"/>
        </w:rPr>
        <w:t xml:space="preserve"> led to protests at several American airports, the news </w:t>
      </w:r>
      <w:r w:rsidRPr="00A341FF">
        <w:rPr>
          <w:rStyle w:val="StyleUnderline"/>
        </w:rPr>
        <w:t>was often met with satisfaction and approval in those precincts that Mr. Trump carried in the November election</w:t>
      </w:r>
      <w:r w:rsidRPr="00A316F1">
        <w:rPr>
          <w:sz w:val="16"/>
        </w:rPr>
        <w:t>. And the protests themselves were viewed with irritation by some, including conservatives who were otherwise critical of Mr. Trump’s order. “People at airports are on tight schedules and are henpecked enough as it is,” Jay Cost, a senior writer for the Weekly Standard, said on Twitter. ”It is uncivil and rude.” Dan McLaughlin, a securities lawyer in New York, in an article for National Review, wrote that the anger over the new policy was “seriously misplaced,” and he argued that the policy was far less radical than critics had made it seem. “</w:t>
      </w:r>
      <w:r w:rsidRPr="00A341FF">
        <w:rPr>
          <w:rStyle w:val="StyleUnderline"/>
        </w:rPr>
        <w:t>His policy may be terrible public relations for the United States,” Mr. McLaughlin wrote. “But it is fairly narrow and well within the recent tradition of immigration actions taken by the Obama administration.” Others said that the policy, which went into effect on Friday night, had already been effective.</w:t>
      </w:r>
      <w:r w:rsidRPr="00A316F1">
        <w:rPr>
          <w:sz w:val="16"/>
        </w:rPr>
        <w:t xml:space="preserve"> Mark Kern, a video game designer turned conservative political pundit who has supported video surveillance of mosques, voiced his approval. He said that Mr. Trump’s decisive action was a welcome change. “If we sit and debate and prevaricate, remember Europe did this too, and now wishes it hadn’t,” he wrote in one Tweet. He added later, “</w:t>
      </w:r>
      <w:r w:rsidRPr="00A341FF">
        <w:rPr>
          <w:rStyle w:val="StyleUnderline"/>
        </w:rPr>
        <w:t>Luckily we now have a POTUS who does not waver or hesitate to do what is needed. And despite hysteria to the contrary, lawfully.” The conservative pundit Tomi Lahren, who supports Mr. Trump, wrote in an email that, “It’s not intolerant or unloving to put Americans and American safety first. Every nation has the right to protect its people first.”</w:t>
      </w:r>
      <w:r w:rsidRPr="00A316F1">
        <w:rPr>
          <w:sz w:val="16"/>
        </w:rPr>
        <w:t xml:space="preserve"> “Somehow the left doesn’t seem to understand or agree with that right,” she said. </w:t>
      </w:r>
      <w:r w:rsidRPr="00A316F1">
        <w:rPr>
          <w:rStyle w:val="Emphasis"/>
        </w:rPr>
        <w:t>The response on the right was far from monolithic. The Koch brothers condemned the order as the “wrong approach”, and so did writers at their libertarian think-tank, the Cato Institute</w:t>
      </w:r>
      <w:r w:rsidRPr="00A316F1">
        <w:rPr>
          <w:sz w:val="16"/>
        </w:rPr>
        <w:t xml:space="preserve">. John Podhoretz, the conservative commentator, </w:t>
      </w:r>
      <w:r w:rsidRPr="007E005C">
        <w:rPr>
          <w:rStyle w:val="StyleUnderline"/>
        </w:rPr>
        <w:t xml:space="preserve">reaffirmed that he thought Islamic terrorism posed a threat, but </w:t>
      </w:r>
      <w:r w:rsidRPr="007E005C">
        <w:rPr>
          <w:rStyle w:val="Emphasis"/>
        </w:rPr>
        <w:t>he wrote that the policy was not “based in fact.”</w:t>
      </w:r>
      <w:r w:rsidRPr="007E005C">
        <w:rPr>
          <w:rStyle w:val="StyleUnderline"/>
        </w:rPr>
        <w:t xml:space="preserve"> In fact, Mr. Podhoretz wrote, the order resembled what he characterized as a liberal solution to major problems — a grand, gesture that the president was using to rally his base. “They are making horrible policy for naked political advantage based in disingenuousness,” he concluded. “And that’s no way to run a country</w:t>
      </w:r>
      <w:r w:rsidRPr="00A316F1">
        <w:rPr>
          <w:sz w:val="16"/>
        </w:rPr>
        <w:t xml:space="preserve">.” A Quinnipiac poll taken in mid-January, before Mr. Trump issued the order, found that 48 percent of Americans were in favor of “suspending immigration from terror prone regions, even if it means turning away refugees.” </w:t>
      </w:r>
      <w:r w:rsidRPr="00A316F1">
        <w:rPr>
          <w:rStyle w:val="StyleUnderline"/>
        </w:rPr>
        <w:t>Mr. Trump’s order immediately closed the nation to refugees and to people from some predominantly Muslim countries including Iraq, Syria and Iran. In the same poll, 53 percent of respondents were in favor of requiring Muslim immigrants to register with the federal government. A member of Mr. Trump’s transition team, Kris Kobach, had suggested before the new president took office that a national registry for immigrants from countries plagued by terrorism might be reinstated</w:t>
      </w:r>
      <w:r w:rsidRPr="00A316F1">
        <w:rPr>
          <w:sz w:val="16"/>
        </w:rPr>
        <w:t>. A spokesman for Mr. Trump at the time, Jason Miller, later clarified that the registry would not track individuals based on their religion. Reuters reported that while protests filled airports where travelers were being held, many other people around the country were nonchalant about the order and puzzled by the protests. Louise Ingram, 69, of Troy, Ala., told Reuters that while she was not opposed to immigrants, “I just want to make sure they are safe to come in.” “A country is not a country if it doesn’t have borders,” said Steve Hirsch, 63, who was at Dulles International Airport in Virginia, where hundreds of people were protesting, to pick someone up this weekend.</w:t>
      </w:r>
    </w:p>
    <w:p w14:paraId="282684D8" w14:textId="77777777" w:rsidR="00C8145A" w:rsidRDefault="00C8145A" w:rsidP="00C8145A">
      <w:pPr>
        <w:pStyle w:val="Heading3"/>
      </w:pPr>
      <w:r>
        <w:t>Midterms – No Link</w:t>
      </w:r>
    </w:p>
    <w:p w14:paraId="68C307BE" w14:textId="77777777" w:rsidR="00C8145A" w:rsidRPr="001346BC" w:rsidRDefault="00C8145A" w:rsidP="00C8145A">
      <w:pPr>
        <w:pStyle w:val="Heading4"/>
        <w:rPr>
          <w:rStyle w:val="Style13ptBold"/>
          <w:b/>
        </w:rPr>
      </w:pPr>
      <w:bookmarkStart w:id="0" w:name="_Hlk488511176"/>
      <w:r w:rsidRPr="001346BC">
        <w:rPr>
          <w:rStyle w:val="Style13ptBold"/>
          <w:b/>
        </w:rPr>
        <w:t>Trump’s immigration policy boosts republican popularity in key midterm states</w:t>
      </w:r>
    </w:p>
    <w:p w14:paraId="1D0CE37C" w14:textId="77777777" w:rsidR="00C8145A" w:rsidRPr="005F17EF" w:rsidRDefault="00C8145A" w:rsidP="00C8145A">
      <w:r w:rsidRPr="005F17EF">
        <w:rPr>
          <w:rStyle w:val="Style13ptBold"/>
        </w:rPr>
        <w:t>Drucker 2-7</w:t>
      </w:r>
      <w:r w:rsidRPr="005F17EF">
        <w:t xml:space="preserve"> (</w:t>
      </w:r>
      <w:r>
        <w:t xml:space="preserve">David, </w:t>
      </w:r>
      <w:r w:rsidRPr="005F17EF">
        <w:t>senior political correspondent for the Washington Examiner</w:t>
      </w:r>
      <w:r>
        <w:t>, “</w:t>
      </w:r>
      <w:r w:rsidRPr="005F17EF">
        <w:t>Trump is stronger than national polls suggest</w:t>
      </w:r>
      <w:r>
        <w:t xml:space="preserve">”, The Washington Examiner, </w:t>
      </w:r>
      <w:r w:rsidRPr="005F17EF">
        <w:t>http://www.washingtonexaminer.com/trump-is-stronger-than-national-polls-suggest/article/2614092</w:t>
      </w:r>
      <w:r>
        <w:t>)//JS</w:t>
      </w:r>
    </w:p>
    <w:p w14:paraId="127FCF43" w14:textId="77777777" w:rsidR="00C8145A" w:rsidRPr="001346BC" w:rsidRDefault="00C8145A" w:rsidP="00C8145A">
      <w:pPr>
        <w:rPr>
          <w:rStyle w:val="Style13ptBold"/>
          <w:b w:val="0"/>
          <w:sz w:val="16"/>
        </w:rPr>
      </w:pPr>
      <w:r w:rsidRPr="005F17EF">
        <w:rPr>
          <w:rStyle w:val="StyleUnderline"/>
        </w:rPr>
        <w:t>While his national numbers aren't good, Trump is much stronger in the states that could decide the outcome of the midterm elections, according to Republican operatives who have reviewed polling produced since New Year's Day.</w:t>
      </w:r>
      <w:r w:rsidRPr="001346BC">
        <w:rPr>
          <w:rStyle w:val="Style13ptBold"/>
          <w:b w:val="0"/>
          <w:sz w:val="16"/>
        </w:rPr>
        <w:t xml:space="preserve"> For now, that suggests Democrats are less likely to benefit from the president's struggles nationally than has been the case in past election cycl</w:t>
      </w:r>
      <w:r w:rsidRPr="001346BC">
        <w:rPr>
          <w:rStyle w:val="StyleUnderline"/>
        </w:rPr>
        <w:t>es. Like Trump's loss of the national popular vote, Republican operatives say the president's high disapproval numbers are being driven by dissatisfaction with his leadership in progressive, high-population metro centers, like Chicago, Los Angeles, and New York. The midterm elections, however, are going to be fought on Senate battlegrounds that include red states like Missouri and West Virginia and swing states like Ohio, Pennsylvania and Wisconsin — all won by Trump</w:t>
      </w:r>
      <w:r w:rsidRPr="001346BC">
        <w:rPr>
          <w:rStyle w:val="Style13ptBold"/>
          <w:b w:val="0"/>
          <w:sz w:val="16"/>
        </w:rPr>
        <w:t xml:space="preserve">. Missouri is a perfect example. Trump won the state handily in November and lifted Republicans down ticket. And yet, it's there that vulnerable senators like Claire McCaskill, a Democrat running in a red state, need to find a way to win if Democrats are to have a shot at putting a check on the president in the midterm. It won't be easy for McCaskill. A survey of 863 likely </w:t>
      </w:r>
      <w:r w:rsidRPr="001346BC">
        <w:rPr>
          <w:rStyle w:val="StyleUnderline"/>
        </w:rPr>
        <w:t>Missouri voters conducted Thursday and Friday pegged Trump's job performance at 47 percent approve/43 percent disapprove — better than the national average.</w:t>
      </w:r>
      <w:r w:rsidRPr="001346BC">
        <w:rPr>
          <w:rStyle w:val="Emphasis"/>
        </w:rPr>
        <w:t xml:space="preserve"> His controversial executive order "related to immigration" polled higher, at 50 percent approve/41 percent disapprove</w:t>
      </w:r>
      <w:r w:rsidRPr="001346BC">
        <w:rPr>
          <w:rStyle w:val="Style13ptBold"/>
          <w:b w:val="0"/>
          <w:sz w:val="16"/>
        </w:rPr>
        <w:t xml:space="preserve">. The poll, by the GOP firm Remington Research, headquartered in Kansas City, Mo., had a margin of error of 3.85 percentage points. When the survey is broken down by major media markets, it's even more revealing, and offers an example of what is happening nationally. </w:t>
      </w:r>
      <w:r w:rsidRPr="001346BC">
        <w:rPr>
          <w:rStyle w:val="StyleUnderline"/>
        </w:rPr>
        <w:t>Trump's approval rating in Missouri is weakest in Columbia (19 percent), home of the University of Missouri, and weaker in the states' two liberal-leaning, major metropolitan regions — Kansas City and St. Louis — than it is in the rest of the state, which is solidly Republican. Across the state,</w:t>
      </w:r>
      <w:r w:rsidRPr="001346BC">
        <w:rPr>
          <w:rStyle w:val="Style13ptBold"/>
          <w:b w:val="0"/>
          <w:sz w:val="16"/>
        </w:rPr>
        <w:t xml:space="preserve"> </w:t>
      </w:r>
      <w:r w:rsidRPr="001346BC">
        <w:rPr>
          <w:rStyle w:val="Emphasis"/>
        </w:rPr>
        <w:t>support for Trump's executive order pertaining to immigration from seven predominantly Muslim countries was higher among likely voters than support for president personally.</w:t>
      </w:r>
      <w:r w:rsidRPr="001346BC">
        <w:rPr>
          <w:rStyle w:val="Style13ptBold"/>
          <w:b w:val="0"/>
          <w:sz w:val="16"/>
        </w:rPr>
        <w:t xml:space="preserve"> In Columbia, approval for the executive order was 23 percent, 4 points higher than the college town rated Trump's job performance. </w:t>
      </w:r>
      <w:r w:rsidRPr="001346BC">
        <w:rPr>
          <w:rStyle w:val="StyleUnderline"/>
        </w:rPr>
        <w:t>In Kansas City, the action received a 45 percent approval, 3 points above the president's job approval, and in St. Louis, the order faired 1 point better. The margins were similar in the state's other main media markets. "He is a disaster for sure. Funny thing is, back home, it's just not that way</w:t>
      </w:r>
      <w:r w:rsidRPr="001346BC">
        <w:rPr>
          <w:rStyle w:val="Style13ptBold"/>
          <w:b w:val="0"/>
          <w:sz w:val="16"/>
        </w:rPr>
        <w:t>," a Republican insider from Missouri said, comparing the perception of Trump nationally versus states like his. Michael Meyers, a Republican strategist who has conducted some initial polling across multiple states, said he has seen the same phenomenon elsewhere. He declined to elaborate because the survey data is proprietary.</w:t>
      </w:r>
    </w:p>
    <w:p w14:paraId="4C3EEE31" w14:textId="77777777" w:rsidR="00C8145A" w:rsidRDefault="00C8145A" w:rsidP="00C8145A">
      <w:pPr>
        <w:pStyle w:val="Heading4"/>
      </w:pPr>
      <w:r>
        <w:t>Trump Protectionism key to sustain moderate, nationalist voters in 2018</w:t>
      </w:r>
    </w:p>
    <w:p w14:paraId="2544B820" w14:textId="77777777" w:rsidR="00C8145A" w:rsidRPr="00AE4DCE" w:rsidRDefault="00C8145A" w:rsidP="00C8145A">
      <w:r w:rsidRPr="00AE4DCE">
        <w:rPr>
          <w:rStyle w:val="Style13ptBold"/>
        </w:rPr>
        <w:t>Yarvin 6-9</w:t>
      </w:r>
      <w:r>
        <w:t xml:space="preserve"> (Jessica, Reporter at PBS Newshour, “</w:t>
      </w:r>
      <w:r w:rsidRPr="00AE4DCE">
        <w:t>Red state Democrats think their 2018 chances are improving</w:t>
      </w:r>
      <w:r>
        <w:t xml:space="preserve">”, PBS NEWSHOUR, </w:t>
      </w:r>
      <w:r w:rsidRPr="00AE4DCE">
        <w:t>http://www.pbs.org/newshour/updates/red-state-democrats-think-2018-chances-improving/</w:t>
      </w:r>
      <w:r>
        <w:t>)//JS</w:t>
      </w:r>
    </w:p>
    <w:p w14:paraId="585873CC" w14:textId="5B31D4BA" w:rsidR="00C8145A" w:rsidRDefault="00C8145A" w:rsidP="00C8145A">
      <w:pPr>
        <w:rPr>
          <w:rStyle w:val="StyleUnderline"/>
        </w:rPr>
      </w:pPr>
      <w:r w:rsidRPr="00491107">
        <w:rPr>
          <w:rStyle w:val="StyleUnderline"/>
        </w:rPr>
        <w:t>Just a month after the election, Trump flew to Indianapolis and promised to keep a Carrier Corp. factory from moving to Mexico. Trump announced a deal with Carrier to save about 800 of the factory’s jobs — and touted the agreement as proof that he was delivering on his campaign promise to create jobs and grow the economy even before he took office</w:t>
      </w:r>
      <w:r>
        <w:t xml:space="preserve">. But in May, United Technologies, which owns Carrier, announced that the factory was shutting down, with hundreds expected to lose their jobs. “Trump is nothing else but a showman,” said Jeff Harris, an Indiana-based Democratic strategist. “He can make promises but there is little follow up.” Still, </w:t>
      </w:r>
      <w:r w:rsidRPr="00491107">
        <w:rPr>
          <w:rStyle w:val="Emphasis"/>
        </w:rPr>
        <w:t>Harris said Trump’s economic message remained popular in Indiana and elsewhere across the country, including among moderate voters who could help decide close races in 2018</w:t>
      </w:r>
      <w:r>
        <w:t xml:space="preserve">. </w:t>
      </w:r>
      <w:r w:rsidRPr="00491107">
        <w:rPr>
          <w:rStyle w:val="StyleUnderline"/>
        </w:rPr>
        <w:t>“It will be an uphill climb for Democrats in red states,” Harris said. “Incumbents can reach out to moderates and open-minded Republicans. It all comes down to personality.”</w:t>
      </w:r>
      <w:bookmarkEnd w:id="0"/>
    </w:p>
    <w:p w14:paraId="21BAC6A1" w14:textId="6EC2FAE6" w:rsidR="006D2A00" w:rsidRDefault="006D2A00" w:rsidP="006D2A00">
      <w:pPr>
        <w:pStyle w:val="Heading3"/>
      </w:pPr>
      <w:r>
        <w:t>Midterm – Link</w:t>
      </w:r>
    </w:p>
    <w:p w14:paraId="75A0B5E5" w14:textId="77777777" w:rsidR="006D2A00" w:rsidRDefault="006D2A00" w:rsidP="006D2A00">
      <w:pPr>
        <w:pStyle w:val="Heading4"/>
      </w:pPr>
      <w:r>
        <w:t>activists are mobilized by court decisions on immigration in midterms</w:t>
      </w:r>
    </w:p>
    <w:p w14:paraId="316F06C8" w14:textId="77777777" w:rsidR="006D2A00" w:rsidRPr="00BB4FFF" w:rsidRDefault="006D2A00" w:rsidP="006D2A00">
      <w:r w:rsidRPr="00C6657E">
        <w:rPr>
          <w:b/>
          <w:sz w:val="26"/>
          <w:szCs w:val="26"/>
        </w:rPr>
        <w:t>Bernd 16</w:t>
      </w:r>
      <w:r>
        <w:t xml:space="preserve"> (</w:t>
      </w:r>
      <w:r w:rsidRPr="00BB4FFF">
        <w:t xml:space="preserve">Candice, </w:t>
      </w:r>
      <w:r>
        <w:t xml:space="preserve">Editor/staff reporter at Truthout, and a contributor to Truthout's anthology on police violence, Who Do You Serve, Who Do You Protect? With her partner, she wrote and produced Don't Frack With Denton, a documentary chronicling how their hometown became the first city to ban fracking in Texas, and its subsequent overturn in the state legislature, </w:t>
      </w:r>
      <w:r w:rsidRPr="00BB4FFF">
        <w:t xml:space="preserve">6-27-2016, "In Wake of Supreme Court Disappointment, Immigrant Rights Advocates Vow to Turn Out the Vote," Truthout, </w:t>
      </w:r>
      <w:hyperlink r:id="rId53" w:history="1">
        <w:r w:rsidRPr="00437D5C">
          <w:rPr>
            <w:rStyle w:val="Hyperlink"/>
          </w:rPr>
          <w:t>http://www.truth-out.org/news/item/36587-in-wake-of-supreme-court-disappointment-immigrant-rights-advocates-vow-to-turn-out-the-vote</w:t>
        </w:r>
      </w:hyperlink>
      <w:r>
        <w:t>) KEN</w:t>
      </w:r>
    </w:p>
    <w:p w14:paraId="4920426A" w14:textId="79C1F024" w:rsidR="006D2A00" w:rsidRPr="006D2A00" w:rsidRDefault="006D2A00" w:rsidP="006D2A00">
      <w:pPr>
        <w:rPr>
          <w:sz w:val="16"/>
        </w:rPr>
      </w:pPr>
      <w:r w:rsidRPr="00F16A0C">
        <w:rPr>
          <w:rStyle w:val="StyleUnderline"/>
        </w:rPr>
        <w:t>After the Supreme Court deadlocked in a 4-4 vote</w:t>
      </w:r>
      <w:r w:rsidRPr="00C6657E">
        <w:rPr>
          <w:sz w:val="16"/>
        </w:rPr>
        <w:t xml:space="preserve"> Thursday, June 23, </w:t>
      </w:r>
      <w:r w:rsidRPr="00F16A0C">
        <w:rPr>
          <w:rStyle w:val="StyleUnderline"/>
        </w:rPr>
        <w:t>a lower court's decision will remain in place, blocking</w:t>
      </w:r>
      <w:r w:rsidRPr="00C6657E">
        <w:rPr>
          <w:sz w:val="16"/>
        </w:rPr>
        <w:t xml:space="preserve"> President </w:t>
      </w:r>
      <w:r w:rsidRPr="00F16A0C">
        <w:rPr>
          <w:rStyle w:val="StyleUnderline"/>
        </w:rPr>
        <w:t>Obama's</w:t>
      </w:r>
      <w:r w:rsidRPr="00C6657E">
        <w:rPr>
          <w:sz w:val="16"/>
        </w:rPr>
        <w:t xml:space="preserve"> November 2014 </w:t>
      </w:r>
      <w:r w:rsidRPr="00F16A0C">
        <w:rPr>
          <w:rStyle w:val="StyleUnderline"/>
        </w:rPr>
        <w:t>executive actions that would have shielded nearly 5 million undocumented immigrants from deportation and provided many with authorization to live and work in the US.</w:t>
      </w:r>
      <w:r>
        <w:rPr>
          <w:rStyle w:val="StyleUnderline"/>
        </w:rPr>
        <w:t xml:space="preserve"> </w:t>
      </w:r>
      <w:r w:rsidRPr="00F16A0C">
        <w:rPr>
          <w:rStyle w:val="StyleUnderline"/>
        </w:rPr>
        <w:t>The court's tie vote effectively denied the president's actions to expand eligibility for</w:t>
      </w:r>
      <w:r w:rsidRPr="00C6657E">
        <w:rPr>
          <w:sz w:val="16"/>
        </w:rPr>
        <w:t xml:space="preserve"> the Deferred Action for Childhood Arrivals (</w:t>
      </w:r>
      <w:r w:rsidRPr="00F16A0C">
        <w:rPr>
          <w:rStyle w:val="StyleUnderline"/>
        </w:rPr>
        <w:t>DACA</w:t>
      </w:r>
      <w:r w:rsidRPr="00C6657E">
        <w:rPr>
          <w:sz w:val="16"/>
        </w:rPr>
        <w:t xml:space="preserve">) program, which would have granted eligible young people who came to the US as children temporary protection from deportation, as well as authorization to live and work in the US. The ruling also denied millions of eligible parents of US citizens and legal permanent residents the same protections under the Deferred Action for Parents of Americans (DAPA) program. In April, the high court heard oral arguments in US v. Texas, a case challenging an injunction lower courts placed on President Obama's executive actions last February after a federal judge in Brownsville, Texas, halted the expansion of the DACA program and the launch of DAPA, ruling that Texas and 25 other Republican-dominated states have a basis to challenge them. </w:t>
      </w:r>
      <w:r w:rsidRPr="00C6657E">
        <w:rPr>
          <w:rStyle w:val="StyleUnderline"/>
        </w:rPr>
        <w:t>Immigrants' rights organizations</w:t>
      </w:r>
      <w:r w:rsidRPr="00C6657E">
        <w:rPr>
          <w:sz w:val="16"/>
        </w:rPr>
        <w:t xml:space="preserve"> lamented the Supreme Court's ruling Thursday, expressing condolences to the millions of families that will not be protected from deportation or allowed to legally work in the US, while calling for a moratorium on all new deportations. Some groups also </w:t>
      </w:r>
      <w:r w:rsidRPr="00C6657E">
        <w:rPr>
          <w:rStyle w:val="Emphasis"/>
        </w:rPr>
        <w:t>vowed to counteract the decision by turning Latinos out to vote</w:t>
      </w:r>
      <w:r w:rsidRPr="00C6657E">
        <w:rPr>
          <w:sz w:val="16"/>
        </w:rPr>
        <w:t xml:space="preserve"> in November. "While we are grieving, </w:t>
      </w:r>
      <w:r w:rsidRPr="00C6657E">
        <w:rPr>
          <w:rStyle w:val="Emphasis"/>
        </w:rPr>
        <w:t>our drive to win immigration reform remains intact</w:t>
      </w:r>
      <w:r w:rsidRPr="00C6657E">
        <w:rPr>
          <w:sz w:val="16"/>
        </w:rPr>
        <w:t xml:space="preserve">," </w:t>
      </w:r>
      <w:r w:rsidRPr="00C6657E">
        <w:rPr>
          <w:rStyle w:val="StyleUnderline"/>
        </w:rPr>
        <w:t>said incoming executive director of the Texas Organizing Project</w:t>
      </w:r>
      <w:r w:rsidRPr="00C6657E">
        <w:rPr>
          <w:sz w:val="16"/>
        </w:rPr>
        <w:t>, Michelle Tremillo, in a press release. "In the coming months, we will knock on doors and call on our friends and neighbors to vote for candidates who will help us win local policy changes that will improve the lives and safety of immigrants, and comprehensive immigration reform in DC." Angelica Villalobos came to the US from Mexico in 1996 when she was 11 years old, and received a DACA permit in January 2013, as part of the first wave of applicants for protection under the original version of the program initiated in 2012. Although her own DACA status will not be affected by the recent decision, the 2012 program may now be at risk of future court challenges. "I am very disappointed in the [justices] who voted against [Obama's executive actions] because the key questions they even asked had a very straightforward answer," Villalobos told Truthout, referring to whether or not Obama's executive actions were legal. "[Texas] acknowledged that it was a lawful order." As Case Moves to Brownsville, Fight for Privacy Ensues Before the Supreme Court's ruling Thursday, Villalobos was one of four DACA recipients who filed a writ this month with the help of the National Immigration Law Center, the American Civil Liberties Union (ACLU) and the ACLU of Texas in the 5th Circuit Court of Appeals. The writ pressured the Brownsville court to delay an order by federal Judge Andrew Hanen to release the addresses and personal information of nearly 108,000 young, undocumented immigrants who received three-year protections and work permits in the period between November 2014 and February 2015 to state authorities involved in the suit. Judge Hanen permitted a stay of his order, delaying the deadline of the court's request for the release of the immigrants' information until August 22, 2016. Since the lower court's ruling was provisional, the case now moves back down to Brownsville with the Supreme Court's recent decision, and Judge Hanen's order will move forward. The order was supposedly intended to be a "rebuke" to Justice Department attorneys for what the judge determined to be deceptive conduct in the court proceedings. However, the actual consequences of this politically motivated maneuver will likely fall less on the attorneys and much more on the undocumented youths themselves, who immigrants' rights advocates say could face retaliation -- particularly in states originally opposed to President Obama's executive actions. Villalobos told Truthout she feared she or her family members, including her four daughters, would be investigated by Immigrations and Customs Enforcement (ICE) or local police if her information was released to state authorities in Oklahoma. "I am tired of people like Judge Hanen who are just attacking us continuously," Villalobos told Truthout about why she decided to move forward with the legal writ earlier this month. "He's actually going out of his way to try to bring us into the middle of everything that he is doing with DAPA and the extended DACA." Villalobos organizes with DREAM Act Oklahoma, mostly helping host "Know Your Rights" forums for undocumented people in her area in Oklahoma, and is part of the United We Dream (UWD) network. "</w:t>
      </w:r>
      <w:r w:rsidRPr="00C6657E">
        <w:rPr>
          <w:rStyle w:val="StyleUnderline"/>
        </w:rPr>
        <w:t>We are very proud to know that it was the undocumented community that was able to step in and say, 'Judge Hanen, back off</w:t>
      </w:r>
      <w:r w:rsidRPr="00C6657E">
        <w:rPr>
          <w:sz w:val="16"/>
        </w:rPr>
        <w:t>,'" Sheridan Aguirre, who is communications coordinator at UWD, told Truthout about the order's delayed deadline. "</w:t>
      </w:r>
      <w:r w:rsidRPr="00C6657E">
        <w:rPr>
          <w:rStyle w:val="StyleUnderline"/>
        </w:rPr>
        <w:t>The privacy of undocumented youth is at risk and could open doors for further collection of private information of immigrants in general, and by extension, people of color</w:t>
      </w:r>
      <w:r w:rsidRPr="00C6657E">
        <w:rPr>
          <w:sz w:val="16"/>
        </w:rPr>
        <w:t xml:space="preserve">." Greisa Martinez, UWD's advocacy director, charged that Judge Hanen has a history of anti-immigrant sentiments. "There is more than enough evidence to be able to point to the fact that this judge has obviously become one who is not grounded in what is his judicial commitment to remain unbiased," Martinez told Truthout. "It's difficult to separate him and his interests from that of the Republicans." While it remains unclear just what state authorities would do with DACA recipients' information, the order to release the information of hundreds of thousands of youths could set a new and frightening precedent, particularly with the potential presidency of presumptive Republican nominee Donald Trump looming on the horizon. Trump has promised to end DACA, deport all undocumented immigrants residing in the US and build a wall along the southern border with Mexico. Immigrants' Rights Advocates Eye November Given the precariousness of President Obama's deferred action efforts and the severity of Trump's threats, </w:t>
      </w:r>
      <w:r w:rsidRPr="00C6657E">
        <w:rPr>
          <w:rStyle w:val="StyleUnderline"/>
        </w:rPr>
        <w:t>immigrants' rights activists are organizing to register their communities to vote, hoping to defend the current protections and keep from losing any more ground under the next president, no matter who wins.</w:t>
      </w:r>
      <w:r>
        <w:rPr>
          <w:rStyle w:val="StyleUnderline"/>
        </w:rPr>
        <w:t xml:space="preserve"> </w:t>
      </w:r>
      <w:r w:rsidRPr="00C6657E">
        <w:rPr>
          <w:rStyle w:val="StyleUnderline"/>
        </w:rPr>
        <w:t>Advocates laid plans for an electoral strategy during the UWD Congress</w:t>
      </w:r>
      <w:r w:rsidRPr="00C6657E">
        <w:rPr>
          <w:sz w:val="16"/>
        </w:rPr>
        <w:t xml:space="preserve"> in Houston, Texas, this month, and are planning another convergence in the first week of July. Activists' plans are broad-ranging: </w:t>
      </w:r>
      <w:r w:rsidRPr="00C6657E">
        <w:rPr>
          <w:rStyle w:val="StyleUnderline"/>
        </w:rPr>
        <w:t>They hope to grow their movement and hold officials accountable in the streets, in voting booths and in the courts.</w:t>
      </w:r>
      <w:r>
        <w:rPr>
          <w:rStyle w:val="StyleUnderline"/>
        </w:rPr>
        <w:t xml:space="preserve"> </w:t>
      </w:r>
      <w:r w:rsidRPr="00C6657E">
        <w:rPr>
          <w:sz w:val="16"/>
        </w:rPr>
        <w:t xml:space="preserve">Electorally, however, </w:t>
      </w:r>
      <w:r w:rsidRPr="00C6657E">
        <w:rPr>
          <w:rStyle w:val="StyleUnderline"/>
        </w:rPr>
        <w:t>UWD and a number of immigrants' rights organizations across the country are organizing voter registration drives in "purple" states like Florida, California and New Mexico</w:t>
      </w:r>
      <w:r w:rsidRPr="00C6657E">
        <w:rPr>
          <w:sz w:val="16"/>
        </w:rPr>
        <w:t xml:space="preserve">, which could become key in deciding President Obama's successor. </w:t>
      </w:r>
      <w:r w:rsidRPr="00C6657E">
        <w:rPr>
          <w:rStyle w:val="StyleUnderline"/>
        </w:rPr>
        <w:t>UWD also plans to launch a "get-out-the-vote" campaign in October that will ask US citizens to vote on behalf of those who can't vote -- people "who do not have access to [US] democracy" -- to keep families together</w:t>
      </w:r>
      <w:r w:rsidRPr="00C6657E">
        <w:rPr>
          <w:sz w:val="16"/>
        </w:rPr>
        <w:t xml:space="preserve">. In addition to digital and social media outreach, UWD hopes to incorporate direct action and civil disobedience into the organization's electoral strategy this fall to attract millennial Latinos, who will make up nearly half of all eligible Latino voters in 2016. Immigrants' rights groups have declared their push for Latino voter turnout in November to be a "Plan B" now that Obama's executive actions have been blocked. </w:t>
      </w:r>
      <w:r w:rsidRPr="00C6657E">
        <w:rPr>
          <w:rStyle w:val="StyleUnderline"/>
        </w:rPr>
        <w:t xml:space="preserve">The groups argue that Latinos remain central not only in deciding who will occupy the White House, </w:t>
      </w:r>
      <w:r w:rsidRPr="00C6657E">
        <w:rPr>
          <w:rStyle w:val="Emphasis"/>
        </w:rPr>
        <w:t>but who will get a seat in Congress.</w:t>
      </w:r>
      <w:r>
        <w:rPr>
          <w:rStyle w:val="Emphasis"/>
        </w:rPr>
        <w:t xml:space="preserve"> </w:t>
      </w:r>
      <w:r w:rsidRPr="00C6657E">
        <w:rPr>
          <w:rStyle w:val="StyleUnderline"/>
        </w:rPr>
        <w:t xml:space="preserve">The Latino electorate is estimated to comprise about </w:t>
      </w:r>
      <w:r w:rsidRPr="00C6657E">
        <w:rPr>
          <w:rStyle w:val="Emphasis"/>
        </w:rPr>
        <w:t>23 million people</w:t>
      </w:r>
      <w:r w:rsidRPr="00C6657E">
        <w:rPr>
          <w:rStyle w:val="StyleUnderline"/>
        </w:rPr>
        <w:t>, a sizable enough constituency to advance immigration reform in Congress</w:t>
      </w:r>
      <w:r w:rsidRPr="00C6657E">
        <w:rPr>
          <w:sz w:val="16"/>
        </w:rPr>
        <w:t>. Yet advocates say just 12.5 million are registered to vote, with another 8 million permanent documented residents meeting the requirements last September to be able vote on the first Tuesday in November.</w:t>
      </w:r>
      <w:bookmarkStart w:id="1" w:name="_GoBack"/>
      <w:bookmarkEnd w:id="1"/>
    </w:p>
    <w:p w14:paraId="545F4096" w14:textId="77777777" w:rsidR="00C8145A" w:rsidRDefault="00C8145A" w:rsidP="00C8145A">
      <w:pPr>
        <w:pStyle w:val="Heading3"/>
      </w:pPr>
      <w:r>
        <w:t>Lashout Turn</w:t>
      </w:r>
    </w:p>
    <w:p w14:paraId="653D8E69" w14:textId="77777777" w:rsidR="00C8145A" w:rsidRDefault="00C8145A" w:rsidP="00C8145A">
      <w:pPr>
        <w:pStyle w:val="Heading4"/>
      </w:pPr>
      <w:r>
        <w:t>The plan invigorates Trump – means he blames and attacks the left</w:t>
      </w:r>
    </w:p>
    <w:p w14:paraId="058D3CC5" w14:textId="77777777" w:rsidR="00C8145A" w:rsidRDefault="00C8145A" w:rsidP="00C8145A">
      <w:r w:rsidRPr="005F5BFD">
        <w:rPr>
          <w:rStyle w:val="Style13ptBold"/>
        </w:rPr>
        <w:t>Scott and Maloy 2-5</w:t>
      </w:r>
      <w:r>
        <w:t xml:space="preserve"> (Eugene and Allie, </w:t>
      </w:r>
      <w:r w:rsidRPr="005F5BFD">
        <w:t>CNN Politics Reporter</w:t>
      </w:r>
      <w:r>
        <w:t xml:space="preserve"> - </w:t>
      </w:r>
      <w:r w:rsidRPr="005F5BFD">
        <w:t>White House Producer</w:t>
      </w:r>
      <w:r>
        <w:t>, “</w:t>
      </w:r>
      <w:r w:rsidRPr="005F5BFD">
        <w:t>Trump attacks another federal judge</w:t>
      </w:r>
      <w:r>
        <w:t xml:space="preserve">”, CNN, </w:t>
      </w:r>
      <w:r w:rsidRPr="005F5BFD">
        <w:t>http://www.cnn.com/2017/02/04/politics/donald-trump-attacks-federal-judge-travel-ban/index.html</w:t>
      </w:r>
      <w:r>
        <w:t>)//JS</w:t>
      </w:r>
    </w:p>
    <w:p w14:paraId="16611741" w14:textId="77777777" w:rsidR="00C8145A" w:rsidRDefault="00C8145A" w:rsidP="00C8145A">
      <w:pPr>
        <w:rPr>
          <w:sz w:val="16"/>
        </w:rPr>
      </w:pPr>
      <w:r w:rsidRPr="00DE27A9">
        <w:rPr>
          <w:sz w:val="16"/>
        </w:rPr>
        <w:t>(CNN)</w:t>
      </w:r>
      <w:r w:rsidRPr="005F5BFD">
        <w:rPr>
          <w:rStyle w:val="StyleUnderline"/>
        </w:rPr>
        <w:t>President Donald Trump on Saturday again attacked a federal judge whose decision he disliked, blasting Judge James Robart, a George W. Bush appointee who temporarily stopped his controversial travel ban Friday night</w:t>
      </w:r>
      <w:r w:rsidRPr="00DE27A9">
        <w:rPr>
          <w:sz w:val="16"/>
        </w:rPr>
        <w:t>. Trump's increasingly heated responses quickly drew objections from Democrats, who said he was improperly attacking an independent judiciary. By Saturday afternoon</w:t>
      </w:r>
      <w:r w:rsidRPr="00DE27A9">
        <w:rPr>
          <w:rStyle w:val="StyleUnderline"/>
        </w:rPr>
        <w:t>, Trump had stepped up his criticism: "Because the ban was lifted by a judge, many very bad and dangerous people may be pouring into our country. A terrible decision." Shortly after 8 a.m. ET, the President tweeted, "The opinion of this so-called judge, which essentially takes law-enforcement away from our country, is ridiculous and will be overturned</w:t>
      </w:r>
      <w:r w:rsidRPr="00DE27A9">
        <w:rPr>
          <w:sz w:val="16"/>
        </w:rPr>
        <w:t xml:space="preserve">." That tweet was </w:t>
      </w:r>
      <w:r w:rsidRPr="00DE27A9">
        <w:rPr>
          <w:rStyle w:val="Emphasis"/>
        </w:rPr>
        <w:t>one of several Trump issued Saturday morning in which he defended his executive order on immigration</w:t>
      </w:r>
      <w:r w:rsidRPr="00DE27A9">
        <w:rPr>
          <w:sz w:val="16"/>
        </w:rPr>
        <w:t xml:space="preserve">, which bars citizens of seven Muslim-majority countries from entering the US for 90 days, all refugees for 120 days and indefinitely halts refugees from Syria. </w:t>
      </w:r>
      <w:r w:rsidRPr="00DE27A9">
        <w:rPr>
          <w:rStyle w:val="StyleUnderline"/>
        </w:rPr>
        <w:t>"When a country is no longer able to say who can, and who cannot , come in &amp; out, especially for reasons of safety &amp;.security - big trouble,"</w:t>
      </w:r>
      <w:r w:rsidRPr="00DE27A9">
        <w:rPr>
          <w:sz w:val="16"/>
        </w:rPr>
        <w:t xml:space="preserve"> Trump next tweeted. "Interesting that certain Middle-Eastern countries agree with the ban. They know if certain people are allowed in it's death &amp; destruction," he added, though he didn't name any countries. </w:t>
      </w:r>
      <w:r w:rsidRPr="00DE27A9">
        <w:rPr>
          <w:rStyle w:val="StyleUnderline"/>
        </w:rPr>
        <w:t>Saturday afternoon, Trump resumed his criticism, tweeting: "What is our country coming to when a judge can halt a Homeland Security travel ban and anyone, even with bad intentions, can come into U.S.?" He followed up with, "Because the ban was lifted by a judge, many very bad and dangerous people may be pouring into our country. A terrible decision." And he was still tweeting about it early Saturday evening: "Why aren't the lawyers looking at and using the Federal Court decision in Boston, which is at conflict with ridiculous lift ban decision</w:t>
      </w:r>
      <w:r w:rsidRPr="00DE27A9">
        <w:rPr>
          <w:sz w:val="16"/>
        </w:rPr>
        <w:t xml:space="preserve">?" Trump was referring to a decision by a federal judge in Boston earlier Friday, a more limited ruling that declined to renew a temporary restraining order in Massachusetts. It would have prohibited the detention or removal of foreign travelers legally authorized to come to the Boston area, and the decision represented the Trump administration's first court victory regarding the order. </w:t>
      </w:r>
      <w:r w:rsidRPr="00DE27A9">
        <w:rPr>
          <w:rStyle w:val="StyleUnderline"/>
        </w:rPr>
        <w:t>Unusual criticism It is highly unusual for a President to publicly criticize a federal judge, but during the campaign, Trump memorably railed against Judge Gonzalo Curiel, who was overseeing a lawsuit against Trump University</w:t>
      </w:r>
      <w:r w:rsidRPr="00DE27A9">
        <w:rPr>
          <w:sz w:val="16"/>
        </w:rPr>
        <w:t xml:space="preserve">. Trump said Curiel, who was born in Indiana, was unable to fairly preside over the lawsuit because of his "Mexican heritage." Trump had introduced plans to build a wall along the Mexican border and take a hard stance on immigration. Vice President Mike Pence later defended Trump in an interview with ABC News' George Stephanopoulos. "Is it right for the President to say 'so-called' judge'? Doesn't that undermine the separation of powers in the Constitution?" Stephanopoulos asked Pence on "This Week" in a clip released Saturday afternoon. "I don't think it does," Pence replied. "I think the American people are very accustomed to this president speaking his mind and speaking very straight with them." </w:t>
      </w:r>
    </w:p>
    <w:p w14:paraId="25C5C93E" w14:textId="77777777" w:rsidR="00C8145A" w:rsidRPr="00D60D6F" w:rsidRDefault="00C8145A" w:rsidP="00C8145A">
      <w:pPr>
        <w:pStyle w:val="Heading4"/>
        <w:rPr>
          <w:rStyle w:val="StyleUnderline"/>
          <w:sz w:val="26"/>
          <w:u w:val="none"/>
        </w:rPr>
      </w:pPr>
      <w:r w:rsidRPr="00D60D6F">
        <w:rPr>
          <w:rStyle w:val="StyleUnderline"/>
          <w:sz w:val="26"/>
          <w:u w:val="none"/>
        </w:rPr>
        <w:t xml:space="preserve">An aggressive Trump response to the plan invigorates </w:t>
      </w:r>
      <w:r>
        <w:rPr>
          <w:rStyle w:val="StyleUnderline"/>
          <w:sz w:val="26"/>
          <w:u w:val="none"/>
        </w:rPr>
        <w:t xml:space="preserve">Republicans to attack the left </w:t>
      </w:r>
    </w:p>
    <w:p w14:paraId="2FC624F1" w14:textId="77777777" w:rsidR="00C8145A" w:rsidRDefault="00C8145A" w:rsidP="00C8145A">
      <w:pPr>
        <w:rPr>
          <w:rStyle w:val="StyleUnderline"/>
          <w:sz w:val="14"/>
          <w:u w:val="none"/>
        </w:rPr>
      </w:pPr>
      <w:r w:rsidRPr="008B6AC0">
        <w:rPr>
          <w:rStyle w:val="Style13ptBold"/>
        </w:rPr>
        <w:t>Sykes 5-12</w:t>
      </w:r>
      <w:r>
        <w:rPr>
          <w:rStyle w:val="StyleUnderline"/>
          <w:sz w:val="14"/>
          <w:u w:val="none"/>
        </w:rPr>
        <w:t xml:space="preserve"> </w:t>
      </w:r>
      <w:r w:rsidRPr="008B6AC0">
        <w:rPr>
          <w:rStyle w:val="StyleUnderline"/>
          <w:u w:val="none"/>
        </w:rPr>
        <w:t>(Charles, former talk-show host in Wisconsin is the author of the forthcoming “How the Right Lost Its Mind, “If Liberals Hate Him, Then Trump Must Be Doing Something Right”, The New York Times, https://www.nytimes.com/2017/05/12/opinion/sunday/if-liberals-hate-him-then-trump-must-be-doing-something-right.html)//JS</w:t>
      </w:r>
    </w:p>
    <w:p w14:paraId="5F840E16" w14:textId="77777777" w:rsidR="00C8145A" w:rsidRPr="00A341FF" w:rsidRDefault="00C8145A" w:rsidP="00C8145A">
      <w:pPr>
        <w:rPr>
          <w:rStyle w:val="StyleUnderline"/>
          <w:sz w:val="16"/>
          <w:u w:val="none"/>
        </w:rPr>
      </w:pPr>
      <w:r w:rsidRPr="00A21060">
        <w:rPr>
          <w:rStyle w:val="StyleUnderline"/>
          <w:sz w:val="16"/>
          <w:u w:val="none"/>
        </w:rPr>
        <w:t xml:space="preserve">With a vast majority of conservative voters and listeners solidly behind Mr. Trump, </w:t>
      </w:r>
      <w:r w:rsidRPr="00156028">
        <w:rPr>
          <w:rStyle w:val="StyleUnderline"/>
        </w:rPr>
        <w:t>conservative critics of the president find themselves isolated and under siege.</w:t>
      </w:r>
      <w:r w:rsidRPr="00A21060">
        <w:rPr>
          <w:rStyle w:val="StyleUnderline"/>
          <w:sz w:val="16"/>
          <w:u w:val="none"/>
        </w:rPr>
        <w:t xml:space="preserve"> But, as Damon Linker noted, </w:t>
      </w:r>
      <w:r w:rsidRPr="00156028">
        <w:rPr>
          <w:rStyle w:val="StyleUnderline"/>
        </w:rPr>
        <w:t>anti-anti-Trumpism “allows the right to indulge its hatred of liberals and liberalism while sidestepping the need for a reckoning with the disaster of the Trump administration itself.” This is also a much sounder business model than airing doubts about the president. Conservative media is, of course, a business that relies on ratings, and few things generate ratings more quickly than bashing liberals. In this case, it is more profitable for talk show hosts to play down Mr. Trump’s failures while piling on his enemies</w:t>
      </w:r>
      <w:r w:rsidRPr="00A21060">
        <w:rPr>
          <w:rStyle w:val="StyleUnderline"/>
          <w:sz w:val="16"/>
          <w:u w:val="none"/>
        </w:rPr>
        <w:t>. The ad hominem argument is rightly regarded as a logical fallacy because it substitutes personal attacks for a discussion of the argument someone is making. But on many talk shows, including Mr. Limbaugh’s, nearly every argument is ad hominem</w:t>
      </w:r>
      <w:r w:rsidRPr="00156028">
        <w:rPr>
          <w:rStyle w:val="Emphasis"/>
        </w:rPr>
        <w:t>. Instead of offering statistics and building a case, it is easier to simply make fun of a Trump critic like Representative Maxine Waters, or shrug off a negative report because it came from the “lamestream media</w:t>
      </w:r>
      <w:r w:rsidRPr="00A21060">
        <w:rPr>
          <w:rStyle w:val="StyleUnderline"/>
          <w:sz w:val="16"/>
          <w:u w:val="none"/>
        </w:rPr>
        <w:t xml:space="preserve">.” Not surprisingly, </w:t>
      </w:r>
      <w:r w:rsidRPr="006C0E3C">
        <w:rPr>
          <w:rStyle w:val="StyleUnderline"/>
        </w:rPr>
        <w:t xml:space="preserve">the vast majority of airtime on conservative media is not taken up by issues or explanations of conservative approaches to markets or need to balance liberty with order. Why bother with such stuff, when there were personalities to be mocked and left-wing moonbats to be ridiculed? </w:t>
      </w:r>
      <w:r w:rsidRPr="00A21060">
        <w:rPr>
          <w:rStyle w:val="StyleUnderline"/>
          <w:sz w:val="16"/>
          <w:u w:val="none"/>
        </w:rPr>
        <w:t xml:space="preserve">What may have begun as a policy or a tactic in opposition has long since become a reflex. But there is an obvious price to be paid for essentially becoming a party devoted to trolling. In the long run, it’s hard to see how a party dedicated to liberal tears can remain a movement based on ideas or centered on principles. </w:t>
      </w:r>
      <w:r w:rsidRPr="00A21060">
        <w:rPr>
          <w:rStyle w:val="StyleUnderline"/>
        </w:rPr>
        <w:t>Conservatives will care less about governing and more about scoring “wins” — and inflicting losses on the left — no matter how hollow the victories or flawed the policie</w:t>
      </w:r>
      <w:r w:rsidRPr="00A21060">
        <w:rPr>
          <w:rStyle w:val="StyleUnderline"/>
          <w:sz w:val="16"/>
          <w:u w:val="none"/>
        </w:rPr>
        <w:t xml:space="preserve">s. Ultimately, though, this will end badly because it is a moral and intellectual dead end, and very likely a political one as well. </w:t>
      </w:r>
      <w:r w:rsidRPr="00A21060">
        <w:rPr>
          <w:rStyle w:val="StyleUnderline"/>
        </w:rPr>
        <w:t>The right’s reaction to the firing of Mr. Comey hardly bodes well. Even conservatives who are still smarting from his handling of Hillary Clinton’s emails should recognize that the timing of Mr. Comey’s abrupt dismissal in the midst of a growing investigation into Russian meddling raises fundamental questions about the rule of the law and the possibility that justice is being obstructed</w:t>
      </w:r>
      <w:r w:rsidRPr="00A21060">
        <w:rPr>
          <w:rStyle w:val="StyleUnderline"/>
          <w:sz w:val="16"/>
          <w:u w:val="none"/>
        </w:rPr>
        <w:t xml:space="preserve">. </w:t>
      </w:r>
      <w:r w:rsidRPr="00A21060">
        <w:rPr>
          <w:rStyle w:val="StyleUnderline"/>
        </w:rPr>
        <w:t>As the right doubles down on anti-anti-Trumpism, it will find itself goaded into defending and rationalizing ever more outrageous conduct just as long as it annoys CNN and the left</w:t>
      </w:r>
      <w:r w:rsidRPr="00A21060">
        <w:rPr>
          <w:rStyle w:val="StyleUnderline"/>
          <w:sz w:val="16"/>
          <w:u w:val="none"/>
        </w:rPr>
        <w:t xml:space="preserve">. In many ways </w:t>
      </w:r>
      <w:r w:rsidRPr="00A21060">
        <w:rPr>
          <w:rStyle w:val="StyleUnderline"/>
        </w:rPr>
        <w:t>anti-anti-Trumpism mirrors Donald Trump himself, because at its core there are no fixed values, no respect for constitutional government or ideas of personal character, only a free-floating nihilism cloaked in insult, mockery and bombast.</w:t>
      </w:r>
      <w:r w:rsidRPr="00A21060">
        <w:rPr>
          <w:rStyle w:val="StyleUnderline"/>
          <w:sz w:val="16"/>
          <w:u w:val="none"/>
        </w:rPr>
        <w:t xml:space="preserve"> Needless to say, this is not a form of conservatism that Edmund Burke, or even Barry Goldwater, would have recognized.</w:t>
      </w:r>
    </w:p>
    <w:p w14:paraId="681D4858" w14:textId="77777777" w:rsidR="00C8145A" w:rsidRDefault="00C8145A" w:rsidP="00C8145A">
      <w:pPr>
        <w:pStyle w:val="Heading4"/>
        <w:rPr>
          <w:rStyle w:val="StyleUnderline"/>
          <w:sz w:val="24"/>
          <w:u w:val="none"/>
        </w:rPr>
      </w:pPr>
      <w:r>
        <w:rPr>
          <w:rStyle w:val="StyleUnderline"/>
          <w:sz w:val="24"/>
          <w:u w:val="none"/>
        </w:rPr>
        <w:t xml:space="preserve">Trump’s base cares more about Trump’s narrative than actual policies </w:t>
      </w:r>
    </w:p>
    <w:p w14:paraId="466D3674" w14:textId="77777777" w:rsidR="00C8145A" w:rsidRPr="00E36800" w:rsidRDefault="00C8145A" w:rsidP="00C8145A">
      <w:pPr>
        <w:rPr>
          <w:rStyle w:val="StyleUnderline"/>
          <w:sz w:val="24"/>
          <w:u w:val="none"/>
        </w:rPr>
      </w:pPr>
      <w:r w:rsidRPr="008B6AC0">
        <w:rPr>
          <w:rStyle w:val="Style13ptBold"/>
        </w:rPr>
        <w:t xml:space="preserve">Osnos 15 </w:t>
      </w:r>
      <w:r>
        <w:rPr>
          <w:rStyle w:val="StyleUnderline"/>
          <w:sz w:val="24"/>
          <w:u w:val="none"/>
        </w:rPr>
        <w:t>(Evan, c</w:t>
      </w:r>
      <w:r w:rsidRPr="008B6AC0">
        <w:rPr>
          <w:rStyle w:val="StyleUnderline"/>
          <w:sz w:val="24"/>
          <w:u w:val="none"/>
        </w:rPr>
        <w:t>overs politics and foreign affairs</w:t>
      </w:r>
      <w:r>
        <w:rPr>
          <w:rStyle w:val="StyleUnderline"/>
          <w:sz w:val="24"/>
          <w:u w:val="none"/>
        </w:rPr>
        <w:t xml:space="preserve"> for the New Yorker, “</w:t>
      </w:r>
      <w:r w:rsidRPr="008B6AC0">
        <w:rPr>
          <w:rStyle w:val="StyleUnderline"/>
          <w:sz w:val="24"/>
          <w:u w:val="none"/>
        </w:rPr>
        <w:t>The Fearful and the Frustrated</w:t>
      </w:r>
      <w:r>
        <w:rPr>
          <w:rStyle w:val="StyleUnderline"/>
          <w:sz w:val="24"/>
          <w:u w:val="none"/>
        </w:rPr>
        <w:t xml:space="preserve">”, The New Yorker, </w:t>
      </w:r>
      <w:r w:rsidRPr="008B6AC0">
        <w:rPr>
          <w:rStyle w:val="StyleUnderline"/>
          <w:sz w:val="24"/>
          <w:u w:val="none"/>
        </w:rPr>
        <w:t>http://www.newyorker.com/magazine/2015/08/31/the-fearful-and-the-frustrated</w:t>
      </w:r>
      <w:r>
        <w:rPr>
          <w:rStyle w:val="StyleUnderline"/>
          <w:sz w:val="24"/>
          <w:u w:val="none"/>
        </w:rPr>
        <w:t>)//JS</w:t>
      </w:r>
    </w:p>
    <w:p w14:paraId="66CEDBDA" w14:textId="77777777" w:rsidR="00C8145A" w:rsidRPr="00BF3BE6" w:rsidRDefault="00C8145A" w:rsidP="00C8145A">
      <w:pPr>
        <w:rPr>
          <w:rStyle w:val="StyleUnderline"/>
          <w:sz w:val="16"/>
          <w:u w:val="none"/>
        </w:rPr>
      </w:pPr>
      <w:r w:rsidRPr="00BF3BE6">
        <w:rPr>
          <w:rStyle w:val="StyleUnderline"/>
        </w:rPr>
        <w:t>To inhabit Trump’s landscape for a while, to chase his jet or stay behind with his fans in a half-dozen states, is to encounter a confederacy of the frustrated—less a constituency than a loose alliance of Americans who say they are betrayed by politicians</w:t>
      </w:r>
      <w:r w:rsidRPr="00BF3BE6">
        <w:rPr>
          <w:rStyle w:val="StyleUnderline"/>
          <w:sz w:val="16"/>
          <w:u w:val="none"/>
        </w:rPr>
        <w:t>, victimized by a changing world, and enticed by Trump’s insurgency. Dave Anderson, a New Hampshire Republican who retired from United Parcel Service, told me, “People say, ‘Well, it’d be nice to have another Bush.’ No, it wouldn’t be nice. We had two. They did their duty. That’s fine, but we don’t want this Bush following what his brother did. And he’s not coming across as very strong at all. He’s not saying what Trump is saying. He’s not saying what the issues are.” Trump’s constant talk of his money, his peering down on the one per cent (not to mention the ninety-nine), has helped him to a surprising degree. “I love the fact that he wouldn’t be owing anybody,” Nancy Merz, a fifty-two-year-old Hampton Republican, told me. She worked at a furniture company, she said. “But the industry went down the tubes.” Her husband, Charlie, used to build household electricity meters at a General Electric plant, until the job moved to Mexico. Now he parks cars at a hospital. Trump, in his speech, promised to stop companies from sending jobs abroad, and the Merzes became Trump Republicans. They are churchgoers, but they don’t expect Trump to become one, and they forgive his unpriestly comments about women</w:t>
      </w:r>
      <w:r w:rsidRPr="00BF3BE6">
        <w:rPr>
          <w:rStyle w:val="StyleUnderline"/>
        </w:rPr>
        <w:t>. “There are so many other things going on in this country that we’ve got be concerned about,” Nancy said. “I’ve seen a lot of our friends lose their houses.” Trump’s fans project onto him a vast range of imaginings—about</w:t>
      </w:r>
      <w:r w:rsidRPr="00BF3BE6">
        <w:rPr>
          <w:rStyle w:val="StyleUnderline"/>
          <w:sz w:val="16"/>
          <w:u w:val="none"/>
        </w:rPr>
        <w:t xml:space="preserve"> </w:t>
      </w:r>
      <w:r w:rsidRPr="00BF3BE6">
        <w:rPr>
          <w:rStyle w:val="Emphasis"/>
        </w:rPr>
        <w:t>toughness, business acumen, honesty</w:t>
      </w:r>
      <w:r w:rsidRPr="00BF3BE6">
        <w:rPr>
          <w:rStyle w:val="StyleUnderline"/>
          <w:sz w:val="16"/>
          <w:u w:val="none"/>
        </w:rPr>
        <w:t>—</w:t>
      </w:r>
      <w:r w:rsidRPr="00BF3BE6">
        <w:rPr>
          <w:rStyle w:val="StyleUnderline"/>
        </w:rPr>
        <w:t>from a continuum that ranges from economic and libertarian conservatives to the far-right fringe.</w:t>
      </w:r>
      <w:r w:rsidRPr="00BF3BE6">
        <w:rPr>
          <w:rStyle w:val="StyleUnderline"/>
          <w:sz w:val="16"/>
          <w:u w:val="none"/>
        </w:rPr>
        <w:t xml:space="preserve"> In partisan terms, </w:t>
      </w:r>
      <w:r w:rsidRPr="00BF3BE6">
        <w:rPr>
          <w:rStyle w:val="StyleUnderline"/>
        </w:rPr>
        <w:t>his ideas are riven by contradiction—he calls for mass deportations but opposes cuts to Medicare and Social Security; he vows to expand the military but criticizes free trade—and yet that is a reflection of voters’ often incoherent sets of convictions. The biggest surprise in Trump’s following? He “made an incredible surge among the Tea Party supporters,” according to Patrick Murray, who runs polling for Monmouth University</w:t>
      </w:r>
      <w:r w:rsidRPr="00BF3BE6">
        <w:rPr>
          <w:rStyle w:val="StyleUnderline"/>
          <w:sz w:val="16"/>
          <w:u w:val="none"/>
        </w:rPr>
        <w:t xml:space="preserve">. Before Trump announced his candidacy, only twenty per cent of Tea Partiers had a favorable view of him; a month later, that figure had risen to fifty-six per cent. Trump became the top choice among Tea Party voters, supplanting (and opening a large lead over) Senator Ted Cruz, of Texas, and Governor Scott Walker, of Wisconsin, both Tea Party stalwarts. According to a Washington _Post _/ABC News poll conducted last month, </w:t>
      </w:r>
      <w:r w:rsidRPr="00BF3BE6">
        <w:rPr>
          <w:rStyle w:val="StyleUnderline"/>
        </w:rPr>
        <w:t>the “broad majority” of Trump’s supporters hailed from two groups: voters with no college degree, and voters who say that immigrants weaken America</w:t>
      </w:r>
      <w:r w:rsidRPr="00BF3BE6">
        <w:rPr>
          <w:rStyle w:val="StyleUnderline"/>
          <w:sz w:val="16"/>
          <w:u w:val="none"/>
        </w:rPr>
        <w:t>. By mid-August, Trump was even closing in on Hillary Clinton. CNN reported that, when voters were asked to choose between the two, Clinton was leading fifty-one per cent to forty-five.</w:t>
      </w:r>
    </w:p>
    <w:p w14:paraId="28D520A0" w14:textId="77777777" w:rsidR="00C8145A" w:rsidRPr="00E36800" w:rsidRDefault="00C8145A" w:rsidP="00C8145A">
      <w:pPr>
        <w:pStyle w:val="Heading4"/>
        <w:rPr>
          <w:rStyle w:val="StyleUnderline"/>
          <w:sz w:val="24"/>
          <w:u w:val="none"/>
        </w:rPr>
      </w:pPr>
      <w:r>
        <w:rPr>
          <w:rStyle w:val="StyleUnderline"/>
          <w:sz w:val="24"/>
          <w:u w:val="none"/>
        </w:rPr>
        <w:t xml:space="preserve">That immigration rhetoric overwhelms legitimate policies </w:t>
      </w:r>
    </w:p>
    <w:p w14:paraId="13515938" w14:textId="77777777" w:rsidR="00C8145A" w:rsidRPr="00E36800" w:rsidRDefault="00C8145A" w:rsidP="00C8145A">
      <w:pPr>
        <w:rPr>
          <w:rStyle w:val="StyleUnderline"/>
          <w:sz w:val="24"/>
          <w:u w:val="none"/>
        </w:rPr>
      </w:pPr>
      <w:r w:rsidRPr="008B6AC0">
        <w:rPr>
          <w:rStyle w:val="Style13ptBold"/>
        </w:rPr>
        <w:t xml:space="preserve">Osnos 15 </w:t>
      </w:r>
      <w:r>
        <w:rPr>
          <w:rStyle w:val="StyleUnderline"/>
          <w:sz w:val="24"/>
          <w:u w:val="none"/>
        </w:rPr>
        <w:t xml:space="preserve">(Evan, </w:t>
      </w:r>
      <w:r w:rsidRPr="008B6AC0">
        <w:rPr>
          <w:rStyle w:val="StyleUnderline"/>
          <w:sz w:val="24"/>
          <w:u w:val="none"/>
        </w:rPr>
        <w:t>overs politics and foreign affairs</w:t>
      </w:r>
      <w:r>
        <w:rPr>
          <w:rStyle w:val="StyleUnderline"/>
          <w:sz w:val="24"/>
          <w:u w:val="none"/>
        </w:rPr>
        <w:t xml:space="preserve"> for the New Yorker, “</w:t>
      </w:r>
      <w:r w:rsidRPr="008B6AC0">
        <w:rPr>
          <w:rStyle w:val="StyleUnderline"/>
          <w:sz w:val="24"/>
          <w:u w:val="none"/>
        </w:rPr>
        <w:t>The Fearful and the Frustrated</w:t>
      </w:r>
      <w:r>
        <w:rPr>
          <w:rStyle w:val="StyleUnderline"/>
          <w:sz w:val="24"/>
          <w:u w:val="none"/>
        </w:rPr>
        <w:t xml:space="preserve">”, The New Yorker, </w:t>
      </w:r>
      <w:r w:rsidRPr="008B6AC0">
        <w:rPr>
          <w:rStyle w:val="StyleUnderline"/>
          <w:sz w:val="24"/>
          <w:u w:val="none"/>
        </w:rPr>
        <w:t>http://www.newyorker.com/magazine/2015/08/31/the-fearful-and-the-frustrated</w:t>
      </w:r>
      <w:r>
        <w:rPr>
          <w:rStyle w:val="StyleUnderline"/>
          <w:sz w:val="24"/>
          <w:u w:val="none"/>
        </w:rPr>
        <w:t>)//JS</w:t>
      </w:r>
    </w:p>
    <w:p w14:paraId="32D86A93" w14:textId="77777777" w:rsidR="00C8145A" w:rsidRPr="00677D44" w:rsidRDefault="00C8145A" w:rsidP="00C8145A">
      <w:pPr>
        <w:rPr>
          <w:u w:val="single"/>
        </w:rPr>
      </w:pPr>
      <w:r w:rsidRPr="00F059C8">
        <w:rPr>
          <w:rStyle w:val="StyleUnderline"/>
          <w:sz w:val="16"/>
          <w:u w:val="none"/>
        </w:rPr>
        <w:t xml:space="preserve">Emerging from the wings, in a navy suit, a white shirt, and a pink tie, Trump paused midway across the stage to spread his arms in a gesture of astonished, grateful embrace. </w:t>
      </w:r>
      <w:r w:rsidRPr="00BF3BE6">
        <w:rPr>
          <w:rStyle w:val="StyleUnderline"/>
        </w:rPr>
        <w:t>For years, Trump has been compared to P. T. Barnum, but the comparison doesn’t capture his range; on the campaign trail, he is less the carnival barker than the full cast—the lion, the fire-eater, the clown with the seltzer—all trussed into a single-breasted Brioni suit</w:t>
      </w:r>
      <w:r w:rsidRPr="00F059C8">
        <w:rPr>
          <w:rStyle w:val="StyleUnderline"/>
          <w:sz w:val="16"/>
          <w:u w:val="none"/>
        </w:rPr>
        <w:t xml:space="preserve">. Music from the “Karate Kid” soundtrack blared—“You’re the best around! Nothing’s gonna ever keep you down!”—and, for a moment, Trump looked genuinely startled by the ardor of the stargazers in the crowd. At the lectern, he said, “It’s a terrific place, Iowa.” Then he monologued for an hour, off the cuff, on Hillary Clinton’s private e-mail server (“What she did is very criminal”); Scott Walker (“Finally, I can attack!”); the Veterans Administration (“the most corrupt group of people in all of Washington”). </w:t>
      </w:r>
      <w:r w:rsidRPr="00BF3BE6">
        <w:rPr>
          <w:rStyle w:val="StyleUnderline"/>
        </w:rPr>
        <w:t>As always, he created a powerful set piece about Mexican criminals who are allowed to “roam around, shooting people and killing people,” as he put it. He described this as a hidden scourge: “Such a big problem, and nobody wants to talk about it.”</w:t>
      </w:r>
      <w:r w:rsidRPr="00F059C8">
        <w:rPr>
          <w:rStyle w:val="StyleUnderline"/>
          <w:sz w:val="16"/>
          <w:u w:val="none"/>
        </w:rPr>
        <w:t xml:space="preserve"> He reminded the crowd of his trip to Laredo: “</w:t>
      </w:r>
      <w:r w:rsidRPr="00F059C8">
        <w:rPr>
          <w:rStyle w:val="StyleUnderline"/>
        </w:rPr>
        <w:t>I told the pilots, I said, ‘Fly a little bit away from the border, please. Fly a little bit inland.’ It’s a whole scary thing.” He said that when he returned to New York his wife had greeted him in tears. “You made it safely from the border!</w:t>
      </w:r>
      <w:r w:rsidRPr="00F059C8">
        <w:rPr>
          <w:rStyle w:val="StyleUnderline"/>
          <w:sz w:val="16"/>
          <w:u w:val="none"/>
        </w:rPr>
        <w:t>” she cried. As always, he spoke of Kathryn Steinle’s murder—“Kate, beautiful Kate”—and of the death of Jamiel Shaw’s son, “shot by an animal, an animal that shouldn’t have been in this country.” He urged Iowans to be afraid, even if they didn’t see the threat. “</w:t>
      </w:r>
      <w:r w:rsidRPr="00F059C8">
        <w:rPr>
          <w:rStyle w:val="StyleUnderline"/>
        </w:rPr>
        <w:t>When you’re afraid to walk into your own country, it’s pretty bad,” he said. “Hard to believe. You don’t have that problem in Iowa, in all fairness. But it’s pretty rough out there.</w:t>
      </w:r>
    </w:p>
    <w:p w14:paraId="337D49D7" w14:textId="77777777" w:rsidR="00C8145A" w:rsidRDefault="00C8145A" w:rsidP="00C8145A">
      <w:pPr>
        <w:pStyle w:val="Heading2"/>
      </w:pPr>
      <w:r>
        <w:t>Winners Win</w:t>
      </w:r>
    </w:p>
    <w:p w14:paraId="68869F09" w14:textId="77777777" w:rsidR="00C8145A" w:rsidRDefault="00C8145A" w:rsidP="00C8145A">
      <w:pPr>
        <w:pStyle w:val="Heading3"/>
      </w:pPr>
      <w:r>
        <w:t xml:space="preserve">Plan Popular – Democrats </w:t>
      </w:r>
    </w:p>
    <w:p w14:paraId="0F90059F" w14:textId="77777777" w:rsidR="00C8145A" w:rsidRDefault="00C8145A" w:rsidP="00C8145A">
      <w:pPr>
        <w:pStyle w:val="Heading4"/>
      </w:pPr>
      <w:r>
        <w:t xml:space="preserve">Democrats want to roll back the XO – the plan would be a legislative miracle </w:t>
      </w:r>
    </w:p>
    <w:p w14:paraId="23346713" w14:textId="77777777" w:rsidR="00C8145A" w:rsidRDefault="00C8145A" w:rsidP="00C8145A">
      <w:r w:rsidRPr="00E775A5">
        <w:rPr>
          <w:rStyle w:val="Style13ptBold"/>
        </w:rPr>
        <w:t>Carney and Lillis 1-30</w:t>
      </w:r>
      <w:r>
        <w:t xml:space="preserve"> (Jordan and Mike, Reporter covering the senate - </w:t>
      </w:r>
      <w:r w:rsidRPr="00E775A5">
        <w:t>Senior reporter at The Hill</w:t>
      </w:r>
      <w:r>
        <w:t>, “</w:t>
      </w:r>
      <w:r w:rsidRPr="00E775A5">
        <w:t>Democrats rally against Trump's executive action</w:t>
      </w:r>
      <w:r>
        <w:t xml:space="preserve">”, The Hill, </w:t>
      </w:r>
      <w:r w:rsidRPr="00E775A5">
        <w:t>http://thehill.com/blogs/floor-action/senate/316997-democrats-to-trump-drop-refugee-executive-order</w:t>
      </w:r>
      <w:r>
        <w:t>)//JS</w:t>
      </w:r>
    </w:p>
    <w:p w14:paraId="2C63143A" w14:textId="77777777" w:rsidR="00C8145A" w:rsidRPr="008D6803" w:rsidRDefault="00C8145A" w:rsidP="00C8145A">
      <w:pPr>
        <w:rPr>
          <w:sz w:val="16"/>
        </w:rPr>
      </w:pPr>
      <w:r w:rsidRPr="00E775A5">
        <w:rPr>
          <w:rStyle w:val="StyleUnderline"/>
        </w:rPr>
        <w:t>Democrats argue that Trump's executive order is unconstitutional and out of line with American values</w:t>
      </w:r>
      <w:r w:rsidRPr="00B00633">
        <w:rPr>
          <w:sz w:val="16"/>
        </w:rPr>
        <w:t xml:space="preserve">. Sen. Elizabeth Warren (D-Mass.) — as supporters chanted "go Lizzy" </w:t>
      </w:r>
      <w:r w:rsidRPr="00E775A5">
        <w:rPr>
          <w:rStyle w:val="StyleUnderline"/>
        </w:rPr>
        <w:t>— warned that Trump "is trying to chip away at the very foundation of our democracy." "This country is in crisis. It is no longer business as usual in the United States Congress," she said outside of the Supreme Court. "We will fight Donald Trump in the Congress. We will fight Donald Trump in the courts</w:t>
      </w:r>
      <w:r w:rsidRPr="00B00633">
        <w:rPr>
          <w:sz w:val="16"/>
        </w:rPr>
        <w:t xml:space="preserve">." Warren argued the protests and looming fight against Trump's executive order are the "purest form of patriotism," adding that Democrats are defending "our moral foundation." Rep. Ruben Kihuen (D-Nev.), who was born in Mexico, said he wasn't "surprised that these many people showed up here to speak up and speak out and push back on this anti-American, illegal, unconstitutional, illegal ban on Muslims. America's better than this." </w:t>
      </w:r>
      <w:r w:rsidRPr="00B00633">
        <w:rPr>
          <w:rStyle w:val="Emphasis"/>
        </w:rPr>
        <w:t>Democrats face an uphill battle to roll back Trump's executive order,</w:t>
      </w:r>
      <w:r w:rsidRPr="00B00633">
        <w:rPr>
          <w:sz w:val="16"/>
        </w:rPr>
        <w:t xml:space="preserve"> with Republicans controlling both chambers in Congress. </w:t>
      </w:r>
      <w:r w:rsidRPr="00B00633">
        <w:rPr>
          <w:rStyle w:val="StyleUnderline"/>
        </w:rPr>
        <w:t>Though dozens of Republicans have voiced concerns about the measure, none have said they would support legislation that unraveled Trump's ban. Schumer tried to force a vote from the Senate floor on Monday evening on legislation, but was blocked by GOP Sen. Tom Cotton</w:t>
      </w:r>
      <w:r w:rsidRPr="00B00633">
        <w:rPr>
          <w:sz w:val="16"/>
        </w:rPr>
        <w:t xml:space="preserve"> (R-Ark.). Lawsuits have also been filed against Trump's order, and a federal judge in New York issued an emergency stay temporarily halting the removal of individuals from the seven countries detained at airports after Trump's order. The New York Times reported on Monday that the acting attorney general, an Obama holdover, directed the Justice Department not to defend the order in court, what is likely to be a short-lived protest until Trump's attorney general pick Sen. Jeff Sessions (R-Ala.) is confirmed. But the White House fired its own shots on Monday, with press secretary Sean Spicer arguing the administration had a "very short period of time" to act. "What happened if we didn't act and somebody was killed?" he asked on "Morning Joe." "We act now to protect the future." </w:t>
      </w:r>
      <w:r w:rsidRPr="00B00633">
        <w:rPr>
          <w:rStyle w:val="StyleUnderline"/>
        </w:rPr>
        <w:t>Trump also defended the order arguing if they had publicly given a heads up "the 'bad' would rush into our country during that week." But Sen. Bernie Sanders (I-Vt.) countered on Monday night that Trump has "given ammunition to the jihadists all over the world" and emboldened terrorists.</w:t>
      </w:r>
      <w:r w:rsidRPr="00B00633">
        <w:rPr>
          <w:sz w:val="16"/>
        </w:rPr>
        <w:t xml:space="preserve"> "We do not hate the Muslim people and we want them to know that," he said. "So we say to President Trump: Rescind that ban."</w:t>
      </w:r>
    </w:p>
    <w:p w14:paraId="700BC41E" w14:textId="77777777" w:rsidR="00C8145A" w:rsidRDefault="00C8145A" w:rsidP="00C8145A">
      <w:pPr>
        <w:pStyle w:val="Heading4"/>
      </w:pPr>
      <w:r>
        <w:t xml:space="preserve">Democrats want to repeal the travel ban – Sworn statements </w:t>
      </w:r>
    </w:p>
    <w:p w14:paraId="0E6FA4F1" w14:textId="77777777" w:rsidR="00C8145A" w:rsidRDefault="00C8145A" w:rsidP="00C8145A">
      <w:pPr>
        <w:rPr>
          <w:sz w:val="16"/>
        </w:rPr>
      </w:pPr>
      <w:r w:rsidRPr="00456830">
        <w:rPr>
          <w:rStyle w:val="Style13ptBold"/>
        </w:rPr>
        <w:t>Mascaro 3-6</w:t>
      </w:r>
      <w:r w:rsidRPr="00456830">
        <w:t xml:space="preserve"> (Lisa, covers Congress in Washington, D.C, “Republicans initially quiet on new travel ban but Democrats slam it: 'A watered-down ban is still a ban'”, LA Times, http://www.latimes.com/politics/la-live-updates-9th-circuit-arguments-trump-s-new-travel-ban-draws-criticism-1488821573-htmlstory.html)//JS</w:t>
      </w:r>
    </w:p>
    <w:p w14:paraId="6C1776B5" w14:textId="77777777" w:rsidR="00C8145A" w:rsidRPr="00456830" w:rsidRDefault="00C8145A" w:rsidP="00C8145A">
      <w:pPr>
        <w:rPr>
          <w:sz w:val="16"/>
        </w:rPr>
      </w:pPr>
      <w:r w:rsidRPr="00456830">
        <w:rPr>
          <w:rStyle w:val="Emphasis"/>
        </w:rPr>
        <w:t>President Trump's revised travel ban brought swift criticism from Democrats</w:t>
      </w:r>
      <w:r w:rsidRPr="00456830">
        <w:rPr>
          <w:sz w:val="16"/>
        </w:rPr>
        <w:t xml:space="preserve"> in Congress on Monday, </w:t>
      </w:r>
      <w:r w:rsidRPr="00456830">
        <w:rPr>
          <w:rStyle w:val="StyleUnderline"/>
        </w:rPr>
        <w:t>while Republicans who largely back the White House approach remained notably silent. Most Republicans have supported Trump's efforts to halt visitors from several predominantly Muslim countries entering the United States</w:t>
      </w:r>
      <w:r w:rsidRPr="00456830">
        <w:rPr>
          <w:sz w:val="16"/>
        </w:rPr>
        <w:t xml:space="preserve">. But GOP lawmakers endured blowback after the administration's botched rollout of its initial travel ban in January, which erupted in protests and airport disruptions in cities across the nation. </w:t>
      </w:r>
      <w:r w:rsidRPr="00456830">
        <w:rPr>
          <w:rStyle w:val="StyleUnderline"/>
        </w:rPr>
        <w:t>Lawmakers heard complaints from businesses, colleges and residents, and Republicans responded more cautiously this time. "I look forward to reading the details of the president’s new executive order and conducting oversight to ensure it is implemented smoothly," said the Republican chairman</w:t>
      </w:r>
      <w:r w:rsidRPr="00456830">
        <w:rPr>
          <w:sz w:val="16"/>
        </w:rPr>
        <w:t xml:space="preserve"> of the House Homeland Security Committee, Rep. Michael McCaul of Texas. Speaker Paul D. Ryan (R-Wis.) and Senate Majority Leader Mitch McConnell (R-Ky.) did not immediately comment. </w:t>
      </w:r>
      <w:r w:rsidRPr="00456830">
        <w:rPr>
          <w:rStyle w:val="StyleUnderline"/>
        </w:rPr>
        <w:t>Democrats, though, wasted no time blasting the executive order that they say will do little to protect the country from terrorism and sends a discriminatory message to refugees and migrants around the world. "A watered-down ban is still a ban,"</w:t>
      </w:r>
      <w:r w:rsidRPr="00456830">
        <w:rPr>
          <w:sz w:val="16"/>
        </w:rPr>
        <w:t xml:space="preserve"> said Senate Minority Leader Charles E. Schumer (D-N.Y.) "Despite the administration’s changes</w:t>
      </w:r>
      <w:r w:rsidRPr="00456830">
        <w:rPr>
          <w:rStyle w:val="StyleUnderline"/>
        </w:rPr>
        <w:t xml:space="preserve">, this dangerous executive order makes us less safe, not more; it is mean-spirited, and un-American. </w:t>
      </w:r>
      <w:r w:rsidRPr="00456830">
        <w:rPr>
          <w:rStyle w:val="Emphasis"/>
        </w:rPr>
        <w:t>It must be repealed</w:t>
      </w:r>
      <w:r w:rsidRPr="00456830">
        <w:rPr>
          <w:sz w:val="16"/>
        </w:rPr>
        <w:t xml:space="preserve">." Added Sen. Cory Booker (D-N.J.): “A rebranded Muslim ban is still a Muslim ban, plain and simple." "This is not who we are," said Sen. Catherine Cortez Masto (D-Nev.). </w:t>
      </w:r>
    </w:p>
    <w:p w14:paraId="5B31F0B1" w14:textId="77777777" w:rsidR="00C8145A" w:rsidRDefault="00C8145A" w:rsidP="00C8145A">
      <w:pPr>
        <w:pStyle w:val="Heading3"/>
      </w:pPr>
      <w:r>
        <w:t xml:space="preserve">Plan Popular – Republicans </w:t>
      </w:r>
    </w:p>
    <w:p w14:paraId="25EBA8B8" w14:textId="77777777" w:rsidR="00C8145A" w:rsidRPr="001346BC" w:rsidRDefault="00C8145A" w:rsidP="00C8145A">
      <w:pPr>
        <w:pStyle w:val="Heading4"/>
        <w:rPr>
          <w:rStyle w:val="Style13ptBold"/>
          <w:b/>
        </w:rPr>
      </w:pPr>
      <w:r w:rsidRPr="001346BC">
        <w:rPr>
          <w:rStyle w:val="Style13ptBold"/>
          <w:b/>
        </w:rPr>
        <w:t>Trump’s immigration policy boosts republican popularity in key midterm states</w:t>
      </w:r>
    </w:p>
    <w:p w14:paraId="5CB45C54" w14:textId="77777777" w:rsidR="00C8145A" w:rsidRPr="005F17EF" w:rsidRDefault="00C8145A" w:rsidP="00C8145A">
      <w:r w:rsidRPr="005F17EF">
        <w:rPr>
          <w:rStyle w:val="Style13ptBold"/>
        </w:rPr>
        <w:t>Drucker 2-7</w:t>
      </w:r>
      <w:r w:rsidRPr="005F17EF">
        <w:t xml:space="preserve"> (</w:t>
      </w:r>
      <w:r>
        <w:t xml:space="preserve">David, </w:t>
      </w:r>
      <w:r w:rsidRPr="005F17EF">
        <w:t>senior political correspondent for the Washington Examiner</w:t>
      </w:r>
      <w:r>
        <w:t>, “</w:t>
      </w:r>
      <w:r w:rsidRPr="005F17EF">
        <w:t>Trump is stronger than national polls suggest</w:t>
      </w:r>
      <w:r>
        <w:t xml:space="preserve">”, The Washington Examiner, </w:t>
      </w:r>
      <w:r w:rsidRPr="005F17EF">
        <w:t>http://www.washingtonexaminer.com/trump-is-stronger-than-national-polls-suggest/article/2614092</w:t>
      </w:r>
      <w:r>
        <w:t>)//JS</w:t>
      </w:r>
    </w:p>
    <w:p w14:paraId="0E46F948" w14:textId="77777777" w:rsidR="00C8145A" w:rsidRPr="001346BC" w:rsidRDefault="00C8145A" w:rsidP="00C8145A">
      <w:pPr>
        <w:rPr>
          <w:rStyle w:val="Style13ptBold"/>
          <w:b w:val="0"/>
          <w:sz w:val="16"/>
        </w:rPr>
      </w:pPr>
      <w:r w:rsidRPr="005F17EF">
        <w:rPr>
          <w:rStyle w:val="StyleUnderline"/>
        </w:rPr>
        <w:t>While his national numbers aren't good, Trump is much stronger in the states that could decide the outcome of the midterm elections, according to Republican operatives who have reviewed polling produced since New Year's Day.</w:t>
      </w:r>
      <w:r w:rsidRPr="001346BC">
        <w:rPr>
          <w:rStyle w:val="Style13ptBold"/>
          <w:b w:val="0"/>
          <w:sz w:val="16"/>
        </w:rPr>
        <w:t xml:space="preserve"> For now, that suggests Democrats are less likely to benefit from the president's struggles nationally than has been the case in past election cycl</w:t>
      </w:r>
      <w:r w:rsidRPr="001346BC">
        <w:rPr>
          <w:rStyle w:val="StyleUnderline"/>
        </w:rPr>
        <w:t>es. Like Trump's loss of the national popular vote, Republican operatives say the president's high disapproval numbers are being driven by dissatisfaction with his leadership in progressive, high-population metro centers, like Chicago, Los Angeles, and New York. The midterm elections, however, are going to be fought on Senate battlegrounds that include red states like Missouri and West Virginia and swing states like Ohio, Pennsylvania and Wisconsin — all won by Trump</w:t>
      </w:r>
      <w:r w:rsidRPr="001346BC">
        <w:rPr>
          <w:rStyle w:val="Style13ptBold"/>
          <w:b w:val="0"/>
          <w:sz w:val="16"/>
        </w:rPr>
        <w:t xml:space="preserve">. Missouri is a perfect example. Trump won the state handily in November and lifted Republicans down ticket. And yet, it's there that vulnerable senators like Claire McCaskill, a Democrat running in a red state, need to find a way to win if Democrats are to have a shot at putting a check on the president in the midterm. It won't be easy for McCaskill. A survey of 863 likely </w:t>
      </w:r>
      <w:r w:rsidRPr="001346BC">
        <w:rPr>
          <w:rStyle w:val="StyleUnderline"/>
        </w:rPr>
        <w:t>Missouri voters conducted Thursday and Friday pegged Trump's job performance at 47 percent approve/43 percent disapprove — better than the national average.</w:t>
      </w:r>
      <w:r w:rsidRPr="001346BC">
        <w:rPr>
          <w:rStyle w:val="Emphasis"/>
        </w:rPr>
        <w:t xml:space="preserve"> His controversial executive order "related to immigration" polled higher, at 50 percent approve/41 percent disapprove</w:t>
      </w:r>
      <w:r w:rsidRPr="001346BC">
        <w:rPr>
          <w:rStyle w:val="Style13ptBold"/>
          <w:b w:val="0"/>
          <w:sz w:val="16"/>
        </w:rPr>
        <w:t xml:space="preserve">. The poll, by the GOP firm Remington Research, headquartered in Kansas City, Mo., had a margin of error of 3.85 percentage points. When the survey is broken down by major media markets, it's even more revealing, and offers an example of what is happening nationally. </w:t>
      </w:r>
      <w:r w:rsidRPr="001346BC">
        <w:rPr>
          <w:rStyle w:val="StyleUnderline"/>
        </w:rPr>
        <w:t>Trump's approval rating in Missouri is weakest in Columbia (19 percent), home of the University of Missouri, and weaker in the states' two liberal-leaning, major metropolitan regions — Kansas City and St. Louis — than it is in the rest of the state, which is solidly Republican. Across the state,</w:t>
      </w:r>
      <w:r w:rsidRPr="001346BC">
        <w:rPr>
          <w:rStyle w:val="Style13ptBold"/>
          <w:b w:val="0"/>
          <w:sz w:val="16"/>
        </w:rPr>
        <w:t xml:space="preserve"> </w:t>
      </w:r>
      <w:r w:rsidRPr="001346BC">
        <w:rPr>
          <w:rStyle w:val="Emphasis"/>
        </w:rPr>
        <w:t>support for Trump's executive order pertaining to immigration from seven predominantly Muslim countries was higher among likely voters than support for president personally.</w:t>
      </w:r>
      <w:r w:rsidRPr="001346BC">
        <w:rPr>
          <w:rStyle w:val="Style13ptBold"/>
          <w:b w:val="0"/>
          <w:sz w:val="16"/>
        </w:rPr>
        <w:t xml:space="preserve"> In Columbia, approval for the executive order was 23 percent, 4 points higher than the college town rated Trump's job performance. </w:t>
      </w:r>
      <w:r w:rsidRPr="001346BC">
        <w:rPr>
          <w:rStyle w:val="StyleUnderline"/>
        </w:rPr>
        <w:t>In Kansas City, the action received a 45 percent approval, 3 points above the president's job approval, and in St. Louis, the order faired 1 point better. The margins were similar in the state's other main media markets. "He is a disaster for sure. Funny thing is, back home, it's just not that way</w:t>
      </w:r>
      <w:r w:rsidRPr="001346BC">
        <w:rPr>
          <w:rStyle w:val="Style13ptBold"/>
          <w:b w:val="0"/>
          <w:sz w:val="16"/>
        </w:rPr>
        <w:t>," a Republican insider from Missouri said, comparing the perception of Trump nationally versus states like his. Michael Meyers, a Republican strategist who has conducted some initial polling across multiple states, said he has seen the same phenomenon elsewhere. He declined to elaborate because the survey data is proprietary.</w:t>
      </w:r>
    </w:p>
    <w:p w14:paraId="53D5EECF" w14:textId="77777777" w:rsidR="00C8145A" w:rsidRDefault="00C8145A" w:rsidP="00C8145A">
      <w:pPr>
        <w:pStyle w:val="Heading4"/>
      </w:pPr>
      <w:r>
        <w:t>Trump Protectionism key to sustain moderate, nationalist voters in 2018</w:t>
      </w:r>
    </w:p>
    <w:p w14:paraId="5137691E" w14:textId="77777777" w:rsidR="00C8145A" w:rsidRPr="00AE4DCE" w:rsidRDefault="00C8145A" w:rsidP="00C8145A">
      <w:r w:rsidRPr="00AE4DCE">
        <w:rPr>
          <w:rStyle w:val="Style13ptBold"/>
        </w:rPr>
        <w:t>Yarvin 6-9</w:t>
      </w:r>
      <w:r>
        <w:t xml:space="preserve"> (Jessica, Reporter at PBS Newshour, “</w:t>
      </w:r>
      <w:r w:rsidRPr="00AE4DCE">
        <w:t>Red state Democrats think their 2018 chances are improving</w:t>
      </w:r>
      <w:r>
        <w:t xml:space="preserve">”, PBS NEWSHOUR, </w:t>
      </w:r>
      <w:r w:rsidRPr="00AE4DCE">
        <w:t>http://www.pbs.org/newshour/updates/red-state-democrats-think-2018-chances-improving/</w:t>
      </w:r>
      <w:r>
        <w:t>)//JS</w:t>
      </w:r>
    </w:p>
    <w:p w14:paraId="55C88FA5" w14:textId="77777777" w:rsidR="00C8145A" w:rsidRPr="00491107" w:rsidRDefault="00C8145A" w:rsidP="00C8145A">
      <w:pPr>
        <w:rPr>
          <w:rStyle w:val="StyleUnderline"/>
        </w:rPr>
      </w:pPr>
      <w:r w:rsidRPr="00491107">
        <w:rPr>
          <w:rStyle w:val="StyleUnderline"/>
        </w:rPr>
        <w:t>Just a month after the election, Trump flew to Indianapolis and promised to keep a Carrier Corp. factory from moving to Mexico. Trump announced a deal with Carrier to save about 800 of the factory’s jobs — and touted the agreement as proof that he was delivering on his campaign promise to create jobs and grow the economy even before he took office</w:t>
      </w:r>
      <w:r>
        <w:t xml:space="preserve">. But in May, United Technologies, which owns Carrier, announced that the factory was shutting down, with hundreds expected to lose their jobs. “Trump is nothing else but a showman,” said Jeff Harris, an Indiana-based Democratic strategist. “He can make promises but there is little follow up.” Still, </w:t>
      </w:r>
      <w:r w:rsidRPr="00491107">
        <w:rPr>
          <w:rStyle w:val="Emphasis"/>
        </w:rPr>
        <w:t>Harris said Trump’s economic message remained popular in Indiana and elsewhere across the country, including among moderate voters who could help decide close races in 2018</w:t>
      </w:r>
      <w:r>
        <w:t xml:space="preserve">. </w:t>
      </w:r>
      <w:r w:rsidRPr="00491107">
        <w:rPr>
          <w:rStyle w:val="StyleUnderline"/>
        </w:rPr>
        <w:t>“It will be an uphill climb for Democrats in red states,” Harris said. “Incumbents can reach out to moderates and open-minded Republicans. It all comes down to personality.”</w:t>
      </w:r>
    </w:p>
    <w:p w14:paraId="0A3B8E6D" w14:textId="77777777" w:rsidR="00C8145A" w:rsidRDefault="00C8145A" w:rsidP="00C8145A">
      <w:pPr>
        <w:pStyle w:val="Heading3"/>
      </w:pPr>
      <w:r>
        <w:t>No Win</w:t>
      </w:r>
    </w:p>
    <w:p w14:paraId="29D3AB23" w14:textId="77777777" w:rsidR="00C8145A" w:rsidRDefault="00C8145A" w:rsidP="00C8145A">
      <w:pPr>
        <w:pStyle w:val="Heading4"/>
      </w:pPr>
      <w:r>
        <w:t xml:space="preserve">The aff removes a win from the Trump administration </w:t>
      </w:r>
    </w:p>
    <w:p w14:paraId="385938C1" w14:textId="77777777" w:rsidR="00C8145A" w:rsidRPr="008F078E" w:rsidRDefault="00C8145A" w:rsidP="00C8145A">
      <w:r w:rsidRPr="00FA7BE3">
        <w:rPr>
          <w:rStyle w:val="Style13ptBold"/>
        </w:rPr>
        <w:t>Johnson and Dawsey 7-12</w:t>
      </w:r>
      <w:r>
        <w:t xml:space="preserve"> (Eliana &amp; Josh, </w:t>
      </w:r>
      <w:r w:rsidRPr="00FA7BE3">
        <w:t>National Political Reporter</w:t>
      </w:r>
      <w:r>
        <w:t xml:space="preserve"> - </w:t>
      </w:r>
      <w:r w:rsidRPr="00FA7BE3">
        <w:t>White House Reporter</w:t>
      </w:r>
      <w:r>
        <w:t>, “</w:t>
      </w:r>
      <w:r w:rsidRPr="00FA7BE3">
        <w:t>Trump crafting plan to slash legal immigration</w:t>
      </w:r>
      <w:r>
        <w:t xml:space="preserve">”, POLITICO , </w:t>
      </w:r>
      <w:r w:rsidRPr="00FA7BE3">
        <w:t>http://www.politico.com/story/2017/07/12/trump-legal-immigration-cuts-240478</w:t>
      </w:r>
      <w:r>
        <w:t>)//JS</w:t>
      </w:r>
    </w:p>
    <w:p w14:paraId="51E31230" w14:textId="77777777" w:rsidR="00C8145A" w:rsidRPr="00FA7BE3" w:rsidRDefault="00C8145A" w:rsidP="00C8145A">
      <w:pPr>
        <w:rPr>
          <w:sz w:val="16"/>
        </w:rPr>
      </w:pPr>
      <w:r w:rsidRPr="00FA7BE3">
        <w:rPr>
          <w:sz w:val="16"/>
        </w:rPr>
        <w:t xml:space="preserve">"In order to be eligible for citizenship, you'll have to demonstrate you are self-sufficient and you don't receive welfare," the senior administration official said. </w:t>
      </w:r>
      <w:r w:rsidRPr="00FA7BE3">
        <w:rPr>
          <w:rStyle w:val="StyleUnderline"/>
        </w:rPr>
        <w:t>"You're going to reduce low-skilled immigration substantially, which will protect American workers and recent immigrants themselves</w:t>
      </w:r>
      <w:r w:rsidRPr="00FA7BE3">
        <w:rPr>
          <w:sz w:val="16"/>
        </w:rPr>
        <w:t xml:space="preserve">," this person said. </w:t>
      </w:r>
      <w:r w:rsidRPr="00FA7BE3">
        <w:rPr>
          <w:rStyle w:val="Emphasis"/>
        </w:rPr>
        <w:t>The move to curtail legal immigration</w:t>
      </w:r>
      <w:r w:rsidRPr="00FA7BE3">
        <w:rPr>
          <w:rStyle w:val="StyleUnderline"/>
        </w:rPr>
        <w:t xml:space="preserve"> would not only mark the partial fulfillment of one of the president's most controversial campaign promises, but — with the future of the Obamacare repeal bill in doubt — it </w:t>
      </w:r>
      <w:r w:rsidRPr="00FA7BE3">
        <w:rPr>
          <w:rStyle w:val="Emphasis"/>
        </w:rPr>
        <w:t>would provide a badly needed political victory to a White House</w:t>
      </w:r>
      <w:r w:rsidRPr="00FA7BE3">
        <w:rPr>
          <w:rStyle w:val="StyleUnderline"/>
        </w:rPr>
        <w:t xml:space="preserve"> that has been unable to escape accusations of collusion with Russia during the presidential campaign.</w:t>
      </w:r>
      <w:r w:rsidRPr="00FA7BE3">
        <w:rPr>
          <w:sz w:val="16"/>
        </w:rPr>
        <w:t xml:space="preserve"> A second White House official said the push is real, "but it's a difficult one in the current Congress, and we know that." Trump praised the virtues of the merit-based models of Canada and Australia in his remarks to a joint session of Congress in late February. "</w:t>
      </w:r>
      <w:r w:rsidRPr="00FA7BE3">
        <w:rPr>
          <w:rStyle w:val="StyleUnderline"/>
        </w:rPr>
        <w:t>Switching away from this current system of lower-skilled immigration, and instead adopting a merit-based system, we will have so many more benefits," he said. "It will save countless dollars, raise workers' wages, and help struggling families — including immigrant families — enter the middle class</w:t>
      </w:r>
      <w:r w:rsidRPr="00FA7BE3">
        <w:rPr>
          <w:sz w:val="16"/>
        </w:rPr>
        <w:t>." Immigration hawks praised the White House for following through on a broad range of immigration-related promises, from loosening the constraints on border-patrol agents to shining a spotlight on the victims of crime committed by illegal immigrants.</w:t>
      </w:r>
    </w:p>
    <w:p w14:paraId="0F3D9F9F" w14:textId="77777777" w:rsidR="00C8145A" w:rsidRPr="00677D44" w:rsidRDefault="00C8145A" w:rsidP="00C8145A"/>
    <w:p w14:paraId="5A91FC88" w14:textId="77777777" w:rsidR="001D06AB" w:rsidRDefault="001D06AB" w:rsidP="001D06AB">
      <w:pPr>
        <w:pStyle w:val="Heading2"/>
      </w:pPr>
    </w:p>
    <w:p w14:paraId="2D91D45C" w14:textId="77777777" w:rsidR="001D06AB" w:rsidRDefault="001D06AB" w:rsidP="001D06AB">
      <w:pPr>
        <w:pStyle w:val="Heading2"/>
      </w:pPr>
    </w:p>
    <w:p w14:paraId="4E8C96ED" w14:textId="77777777" w:rsidR="001D06AB" w:rsidRPr="00F601E6" w:rsidRDefault="001D06AB" w:rsidP="001D06AB"/>
    <w:p w14:paraId="0286E335" w14:textId="77777777" w:rsidR="00E42E4C" w:rsidRPr="001D06AB" w:rsidRDefault="00E42E4C" w:rsidP="001D06AB"/>
    <w:sectPr w:rsidR="00E42E4C" w:rsidRPr="001D06A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346725472"/>
    <w:docVar w:name="VerbatimMac" w:val="True"/>
    <w:docVar w:name="VerbatimVersion" w:val="5.0"/>
  </w:docVars>
  <w:rsids>
    <w:rsidRoot w:val="00D52E6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6E48"/>
    <w:rsid w:val="001A72C7"/>
    <w:rsid w:val="001B73E3"/>
    <w:rsid w:val="001C18D0"/>
    <w:rsid w:val="001C316D"/>
    <w:rsid w:val="001D06AB"/>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559A"/>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0ABC"/>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6B51"/>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2A00"/>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D23"/>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FC8"/>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45A"/>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E6E"/>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7F43"/>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6F1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58BB5"/>
  <w14:defaultImageDpi w14:val="300"/>
  <w15:docId w15:val="{A429EDEA-C7AD-497A-8BAC-06ABBFB8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D2A0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D2A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2A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2A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unhideWhenUsed/>
    <w:qFormat/>
    <w:rsid w:val="006D2A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D2A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2A00"/>
  </w:style>
  <w:style w:type="character" w:customStyle="1" w:styleId="Heading1Char">
    <w:name w:val="Heading 1 Char"/>
    <w:aliases w:val="Pocket Char"/>
    <w:basedOn w:val="DefaultParagraphFont"/>
    <w:link w:val="Heading1"/>
    <w:rsid w:val="006D2A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2A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2A00"/>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D2A0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D2A00"/>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
    <w:basedOn w:val="DefaultParagraphFont"/>
    <w:uiPriority w:val="6"/>
    <w:qFormat/>
    <w:rsid w:val="006D2A0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6D2A0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D2A00"/>
    <w:rPr>
      <w:color w:val="auto"/>
      <w:u w:val="none"/>
    </w:rPr>
  </w:style>
  <w:style w:type="character" w:styleId="Hyperlink">
    <w:name w:val="Hyperlink"/>
    <w:aliases w:val="heading 1 (block title),Card Text,Read,Important,Internet Link,Analytic Text,Internet link,Underline Char Char Char Char1,Heading 3 Char Char Char Char Char Char Char Char Char Char1,F2 - Heading 1 Char1,AHeading 1 Char1,Char Char1,Card Char1"/>
    <w:basedOn w:val="DefaultParagraphFont"/>
    <w:uiPriority w:val="99"/>
    <w:unhideWhenUsed/>
    <w:rsid w:val="006D2A00"/>
    <w:rPr>
      <w:color w:val="auto"/>
      <w:u w:val="none"/>
    </w:rPr>
  </w:style>
  <w:style w:type="paragraph" w:styleId="DocumentMap">
    <w:name w:val="Document Map"/>
    <w:basedOn w:val="Normal"/>
    <w:link w:val="DocumentMapChar"/>
    <w:uiPriority w:val="99"/>
    <w:semiHidden/>
    <w:unhideWhenUsed/>
    <w:rsid w:val="001D06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06AB"/>
    <w:rPr>
      <w:rFonts w:ascii="Lucida Grande" w:hAnsi="Lucida Grande" w:cs="Lucida Grande"/>
    </w:rPr>
  </w:style>
  <w:style w:type="paragraph" w:customStyle="1" w:styleId="textbold">
    <w:name w:val="text bold"/>
    <w:basedOn w:val="Normal"/>
    <w:link w:val="Emphasis"/>
    <w:uiPriority w:val="7"/>
    <w:qFormat/>
    <w:rsid w:val="00D52E6E"/>
    <w:pPr>
      <w:ind w:left="720"/>
      <w:jc w:val="both"/>
    </w:pPr>
    <w:rPr>
      <w:rFonts w:eastAsiaTheme="minorEastAsia"/>
      <w:b/>
      <w:iCs/>
      <w:szCs w:val="24"/>
      <w:u w:val="single"/>
    </w:rPr>
  </w:style>
  <w:style w:type="paragraph" w:styleId="ListParagraph">
    <w:name w:val="List Paragraph"/>
    <w:basedOn w:val="Normal"/>
    <w:uiPriority w:val="34"/>
    <w:qFormat/>
    <w:rsid w:val="00D52E6E"/>
    <w:pPr>
      <w:ind w:left="720"/>
      <w:contextualSpacing/>
    </w:p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D52E6E"/>
    <w:rPr>
      <w:rFonts w:ascii="Times New Roman" w:hAnsi="Times New Roman"/>
      <w:b/>
      <w:sz w:val="24"/>
    </w:rPr>
  </w:style>
  <w:style w:type="paragraph" w:customStyle="1" w:styleId="tag">
    <w:name w:val="tag"/>
    <w:basedOn w:val="Normal"/>
    <w:next w:val="Normal"/>
    <w:link w:val="tagChar"/>
    <w:qFormat/>
    <w:rsid w:val="00D52E6E"/>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D52E6E"/>
    <w:rPr>
      <w:rFonts w:ascii="Times New Roman" w:eastAsia="Times New Roman" w:hAnsi="Times New Roman" w:cs="Times New Roman"/>
      <w:b/>
      <w:szCs w:val="20"/>
    </w:rPr>
  </w:style>
  <w:style w:type="paragraph" w:customStyle="1" w:styleId="card">
    <w:name w:val="card"/>
    <w:basedOn w:val="Normal"/>
    <w:next w:val="Normal"/>
    <w:link w:val="cardChar"/>
    <w:qFormat/>
    <w:rsid w:val="00D52E6E"/>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52E6E"/>
    <w:rPr>
      <w:rFonts w:ascii="Times New Roman" w:eastAsia="Times New Roman" w:hAnsi="Times New Roman" w:cs="Times New Roman"/>
      <w:sz w:val="20"/>
      <w:szCs w:val="20"/>
    </w:rPr>
  </w:style>
  <w:style w:type="character" w:customStyle="1" w:styleId="underline">
    <w:name w:val="underline"/>
    <w:basedOn w:val="DefaultParagraphFont"/>
    <w:qFormat/>
    <w:rsid w:val="00D52E6E"/>
    <w:rPr>
      <w:b/>
      <w:sz w:val="22"/>
      <w:u w:val="single"/>
    </w:rPr>
  </w:style>
  <w:style w:type="paragraph" w:customStyle="1" w:styleId="Emphasis1">
    <w:name w:val="Emphasis1"/>
    <w:basedOn w:val="Normal"/>
    <w:autoRedefine/>
    <w:uiPriority w:val="20"/>
    <w:qFormat/>
    <w:rsid w:val="00D52E6E"/>
    <w:pPr>
      <w:pBdr>
        <w:top w:val="single" w:sz="4" w:space="1" w:color="auto"/>
        <w:left w:val="single" w:sz="4" w:space="4" w:color="auto"/>
        <w:bottom w:val="single" w:sz="4" w:space="1" w:color="auto"/>
        <w:right w:val="single" w:sz="4" w:space="4" w:color="auto"/>
      </w:pBdr>
      <w:ind w:left="720"/>
      <w:jc w:val="both"/>
    </w:pPr>
    <w:rPr>
      <w:rFonts w:ascii="Garamond" w:hAnsi="Garamond"/>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cis.ucsd.edu/_files/wp38.pdf" TargetMode="External"/><Relationship Id="rId18" Type="http://schemas.openxmlformats.org/officeDocument/2006/relationships/hyperlink" Target="https://chargedaffairs.org/in-free-fall-americas-soft-power-in-trump-era/" TargetMode="External"/><Relationship Id="rId26" Type="http://schemas.openxmlformats.org/officeDocument/2006/relationships/hyperlink" Target="http://cdm15738.contentdm.oclc.org/utils/getfile/collection/p15738coll2/id/128056/filename/128267.pdf" TargetMode="External"/><Relationship Id="rId39" Type="http://schemas.openxmlformats.org/officeDocument/2006/relationships/hyperlink" Target="http://www.politico.com/blogs/under-the-radar/2017/01/dreamers-applications-under-trump-administration-234046" TargetMode="External"/><Relationship Id="rId21" Type="http://schemas.openxmlformats.org/officeDocument/2006/relationships/hyperlink" Target="https://www.theguardian.com/commentisfree/2017/jul/07/trump-putin-america-soft-power-g20-summit" TargetMode="External"/><Relationship Id="rId34" Type="http://schemas.openxmlformats.org/officeDocument/2006/relationships/hyperlink" Target="https://wol.iza.org/uploads/articles/245/pdfs/legalizing-undocumented-immigrants.pdf" TargetMode="External"/><Relationship Id="rId42" Type="http://schemas.openxmlformats.org/officeDocument/2006/relationships/hyperlink" Target="https://www.virginialawreview.org/sites/virginialawreview.org/files/601.pdf" TargetMode="External"/><Relationship Id="rId47" Type="http://schemas.openxmlformats.org/officeDocument/2006/relationships/hyperlink" Target="http://www.ailatexas.org/wp-content/uploads/2015/11/Day-1-Panel-2-ConsularNonreviewabilityandtheLimitsofPlenaryPowerKerryv.pdf" TargetMode="External"/><Relationship Id="rId50" Type="http://schemas.openxmlformats.org/officeDocument/2006/relationships/hyperlink" Target="http://www.cnn.com/2013/01/22/opinion/ghitis-obama-world"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holarlycommons.pacific.edu/cgi/viewcontent.cgi?article=1153&amp;amp;context=facultyarticles" TargetMode="External"/><Relationship Id="rId17" Type="http://schemas.openxmlformats.org/officeDocument/2006/relationships/hyperlink" Target="http://nationalinterest.org/commentary/the-limits-soft-power-10163?page=2" TargetMode="External"/><Relationship Id="rId25" Type="http://schemas.openxmlformats.org/officeDocument/2006/relationships/hyperlink" Target="http://www.foreignpolicy.com/articles/2007/08/13/the_new_myth_about_climate_change" TargetMode="External"/><Relationship Id="rId33" Type="http://schemas.openxmlformats.org/officeDocument/2006/relationships/hyperlink" Target="http://thehill.com/blogs/congress-blog/homeland-security/300357-immigrants-can-dream-with-the-dream-act" TargetMode="External"/><Relationship Id="rId38" Type="http://schemas.openxmlformats.org/officeDocument/2006/relationships/hyperlink" Target="https://cis.org/DREAM" TargetMode="External"/><Relationship Id="rId46" Type="http://schemas.openxmlformats.org/officeDocument/2006/relationships/hyperlink" Target="http://www.ailatexas.org/wp-content/uploads/2015/11/Day-1-Panel-2-ConsularNonreviewabilityandtheLimitsofPlenaryPowerKerryv.pdf" TargetMode="External"/><Relationship Id="rId2" Type="http://schemas.openxmlformats.org/officeDocument/2006/relationships/customXml" Target="../customXml/item2.xml"/><Relationship Id="rId16" Type="http://schemas.openxmlformats.org/officeDocument/2006/relationships/hyperlink" Target="http://www.theepochtimes.com/n3/682658-from-human-extinction-to-super-intelligence-two-futurists-explain/" TargetMode="External"/><Relationship Id="rId20" Type="http://schemas.openxmlformats.org/officeDocument/2006/relationships/hyperlink" Target="http://www.dw.com/en/germanys-merkel-to-warn-trump-about-dangers-of-protectionism/a-37134920" TargetMode="External"/><Relationship Id="rId29" Type="http://schemas.openxmlformats.org/officeDocument/2006/relationships/hyperlink" Target="http://www.econotimes.com/US-unemployment-rate-likely-to-remain-flat-at-43-pct-in-June-says-Danske-Bank-789977)" TargetMode="External"/><Relationship Id="rId41" Type="http://schemas.openxmlformats.org/officeDocument/2006/relationships/hyperlink" Target="http://www.aila.org/advo-media/press-releases/2017/aila-welcomes-bipartisan-dream-act-of-201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olarlycommons.pacific.edu/cgi/viewcontent.cgi?article=1153&amp;amp;context=facultyarticles" TargetMode="External"/><Relationship Id="rId24" Type="http://schemas.openxmlformats.org/officeDocument/2006/relationships/hyperlink" Target="http://blogs.ft.com/the-world/2014/05/boost-for-global-food-security/" TargetMode="External"/><Relationship Id="rId32" Type="http://schemas.openxmlformats.org/officeDocument/2006/relationships/hyperlink" Target="https://www.americanprogress.org/issues/immigration/reports/2012/09/30/39567/the-economic-benefits-of-passing-the-dream-act/" TargetMode="External"/><Relationship Id="rId37" Type="http://schemas.openxmlformats.org/officeDocument/2006/relationships/hyperlink" Target="http://www.huffingtonpost.com/alison-parker/the-human-rights-of-dreamers_b_888081.html" TargetMode="External"/><Relationship Id="rId40" Type="http://schemas.openxmlformats.org/officeDocument/2006/relationships/hyperlink" Target="http://thehill.com/homenews/senate/342785-graham-durbin-revive-bill-to-help-dreamers" TargetMode="External"/><Relationship Id="rId45" Type="http://schemas.openxmlformats.org/officeDocument/2006/relationships/hyperlink" Target="https://litigation-essentials.lexisnexis.com/webcd/app?action=DocumentDisplay&amp;amp;crawlid=1&amp;amp;srctype=smi&amp;amp;srcid=3B15&amp;amp;doctype=cite&amp;amp;docid=29+Conn.+L.+Rev.+1411&amp;amp;key=341e2487ac063c2ba866dee9a7251517" TargetMode="External"/><Relationship Id="rId53" Type="http://schemas.openxmlformats.org/officeDocument/2006/relationships/hyperlink" Target="http://www.truth-out.org/news/item/36587-in-wake-of-supreme-court-disappointment-immigrant-rights-advocates-vow-to-turn-out-the-vote" TargetMode="External"/><Relationship Id="rId5" Type="http://schemas.openxmlformats.org/officeDocument/2006/relationships/numbering" Target="numbering.xml"/><Relationship Id="rId15" Type="http://schemas.openxmlformats.org/officeDocument/2006/relationships/hyperlink" Target="http://www.politico.com/agenda/story/2017/03/why-trumps-immigration-policies-will-increase-undocumented-immigration-000330" TargetMode="External"/><Relationship Id="rId23" Type="http://schemas.openxmlformats.org/officeDocument/2006/relationships/hyperlink" Target="http://www.reuters.com/article/us-usa-immigration-farmers-trump-idUSKCN18B1BB" TargetMode="External"/><Relationship Id="rId28" Type="http://schemas.openxmlformats.org/officeDocument/2006/relationships/hyperlink" Target="http://www.forexlive.com/news/!/us-employment-to-be-release-on-friday-what-to-expect-20170706)" TargetMode="External"/><Relationship Id="rId36" Type="http://schemas.openxmlformats.org/officeDocument/2006/relationships/hyperlink" Target="https://www.hrw.org/news/2010/11/29/us-senate-should-pass-dream-act" TargetMode="External"/><Relationship Id="rId49" Type="http://schemas.openxmlformats.org/officeDocument/2006/relationships/hyperlink" Target="http://www.cda-cdai.ca/cdai/uploads/cdai/2009/04/smith04.pdf)KM" TargetMode="External"/><Relationship Id="rId10" Type="http://schemas.openxmlformats.org/officeDocument/2006/relationships/hyperlink" Target="https://www2.ed.gov/about/offices/list/ocr/letters/colleague-201405.pdf" TargetMode="External"/><Relationship Id="rId19" Type="http://schemas.openxmlformats.org/officeDocument/2006/relationships/hyperlink" Target="http://www.seniorcorrespondent.com/articles/2017/03/23/trump-plan-slashes-soft-power.2525818" TargetMode="External"/><Relationship Id="rId31" Type="http://schemas.openxmlformats.org/officeDocument/2006/relationships/hyperlink" Target="http://thehill.com/blogs/congress-blog/politics/162393-dream-act-rewards-illegal-immigrants-for-law-breaking" TargetMode="External"/><Relationship Id="rId44" Type="http://schemas.openxmlformats.org/officeDocument/2006/relationships/hyperlink" Target="https://litigation-essentials.lexisnexis.com/webcd/app?action=DocumentDisplay&amp;amp;crawlid=1&amp;amp;srctype=smi&amp;amp;srcid=3B15&amp;amp;doctype=cite&amp;amp;docid=29+Conn.+L.+Rev.+1411&amp;amp;key=341e2487ac063c2ba866dee9a7251517" TargetMode="External"/><Relationship Id="rId52" Type="http://schemas.openxmlformats.org/officeDocument/2006/relationships/hyperlink" Target="https://www.usatoday.com/story/opinion/2017/02/01/executive-orders-president-trump-obama-editorials-debates/97347492/)//JS" TargetMode="External"/><Relationship Id="rId4" Type="http://schemas.openxmlformats.org/officeDocument/2006/relationships/customXml" Target="../customXml/item4.xml"/><Relationship Id="rId9" Type="http://schemas.openxmlformats.org/officeDocument/2006/relationships/hyperlink" Target="http://www.s-lawgroup.com/blog/5-reasons-for-immigrants-to-have-hope" TargetMode="External"/><Relationship Id="rId14" Type="http://schemas.openxmlformats.org/officeDocument/2006/relationships/hyperlink" Target="https://www.virginialawreview.org/sites/virginialawreview.org/files/601.pdf" TargetMode="External"/><Relationship Id="rId22" Type="http://schemas.openxmlformats.org/officeDocument/2006/relationships/hyperlink" Target="http://dailycaller.com/2017/04/29/agriculture-secretary-says-trump-wont-focus-on-deporting-illegal-farm-workers/" TargetMode="External"/><Relationship Id="rId27" Type="http://schemas.openxmlformats.org/officeDocument/2006/relationships/hyperlink" Target="https://www.nytimes.com/2017/07/07/business/economy/jobs-report-june-unemployment.html)" TargetMode="External"/><Relationship Id="rId30" Type="http://schemas.openxmlformats.org/officeDocument/2006/relationships/hyperlink" Target="https://medium.com/@UNITEDWEDREAM/lawmakers-just-introduced-a-dream-act-bill-what-does-it-means-for-you-4aa09e193b6f" TargetMode="External"/><Relationship Id="rId35" Type="http://schemas.openxmlformats.org/officeDocument/2006/relationships/hyperlink" Target="https://obamawhitehouse.archives.gov/blog/2010/12/16/dream-act-our-rural-communities-and-our-nation" TargetMode="External"/><Relationship Id="rId43" Type="http://schemas.openxmlformats.org/officeDocument/2006/relationships/hyperlink" Target="https://www.americanbar.org/publications/insights_on_law_andsociety/14/spring-2014/who-is-responsible-for-u-s--immigration-policy-.html" TargetMode="External"/><Relationship Id="rId48" Type="http://schemas.openxmlformats.org/officeDocument/2006/relationships/hyperlink" Target="http://www.huffingtonpost.com/david-isenberg/contractor-legal-immunity_b_428790.html" TargetMode="External"/><Relationship Id="rId8" Type="http://schemas.openxmlformats.org/officeDocument/2006/relationships/webSettings" Target="webSettings.xml"/><Relationship Id="rId51" Type="http://schemas.openxmlformats.org/officeDocument/2006/relationships/hyperlink" Target="https://www.usatoday.com/story/opinion/2017/02/01/executive-orders-president-trump-obama-editorials-debates/97347492/)//JS"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j5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D40281C-8970-483E-9388-2F6A704C3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68314</Words>
  <Characters>389391</Characters>
  <Application>Microsoft Office Word</Application>
  <DocSecurity>0</DocSecurity>
  <Lines>3244</Lines>
  <Paragraphs>913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456792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Isaiah Poritz</dc:creator>
  <cp:keywords>5.2</cp:keywords>
  <dc:description/>
  <cp:lastModifiedBy>Kenneth Nelson Jr.</cp:lastModifiedBy>
  <cp:revision>7</cp:revision>
  <dcterms:created xsi:type="dcterms:W3CDTF">2017-07-22T20:46:00Z</dcterms:created>
  <dcterms:modified xsi:type="dcterms:W3CDTF">2017-07-23T07:17:00Z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