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588167" w14:textId="4BAEE8F8" w:rsidR="004E7DB9" w:rsidRDefault="00761477" w:rsidP="00E53AF1">
      <w:pPr>
        <w:pStyle w:val="Heading1"/>
      </w:pPr>
      <w:r>
        <w:t>Politic of Funk</w:t>
      </w:r>
    </w:p>
    <w:p w14:paraId="618EFC22" w14:textId="77777777" w:rsidR="001D19DA" w:rsidRDefault="001D19DA" w:rsidP="001D19DA"/>
    <w:p w14:paraId="456B9AE3" w14:textId="4C21DDF1" w:rsidR="001D19DA" w:rsidRDefault="001D19DA" w:rsidP="001D19DA">
      <w:pPr>
        <w:jc w:val="center"/>
        <w:rPr>
          <w:b/>
          <w:sz w:val="28"/>
          <w:u w:val="single"/>
        </w:rPr>
      </w:pPr>
      <w:r w:rsidRPr="001D19DA">
        <w:rPr>
          <w:b/>
          <w:sz w:val="28"/>
          <w:u w:val="single"/>
        </w:rPr>
        <w:t>Notes</w:t>
      </w:r>
    </w:p>
    <w:p w14:paraId="3F178047" w14:textId="77777777" w:rsidR="00163EA9" w:rsidRPr="00EE44E1" w:rsidRDefault="00163EA9" w:rsidP="001D19D7">
      <w:pPr>
        <w:rPr>
          <w:sz w:val="24"/>
        </w:rPr>
      </w:pPr>
    </w:p>
    <w:p w14:paraId="77745690" w14:textId="51122018" w:rsidR="00AD588D" w:rsidRDefault="00C744AB" w:rsidP="001D19D7">
      <w:pPr>
        <w:rPr>
          <w:sz w:val="24"/>
        </w:rPr>
      </w:pPr>
      <w:r w:rsidRPr="00EE44E1">
        <w:rPr>
          <w:sz w:val="24"/>
        </w:rPr>
        <w:t xml:space="preserve">If the personal is political, </w:t>
      </w:r>
      <w:r w:rsidR="008A2DE8">
        <w:rPr>
          <w:sz w:val="24"/>
        </w:rPr>
        <w:t>then politics</w:t>
      </w:r>
      <w:r w:rsidR="00163EA9" w:rsidRPr="00EE44E1">
        <w:rPr>
          <w:sz w:val="24"/>
        </w:rPr>
        <w:t xml:space="preserve"> </w:t>
      </w:r>
      <w:r w:rsidR="00A07EC7">
        <w:rPr>
          <w:sz w:val="24"/>
        </w:rPr>
        <w:t>got</w:t>
      </w:r>
      <w:r w:rsidR="00163EA9" w:rsidRPr="00EE44E1">
        <w:rPr>
          <w:sz w:val="24"/>
        </w:rPr>
        <w:t xml:space="preserve"> to be </w:t>
      </w:r>
      <w:r w:rsidR="008A2DE8">
        <w:rPr>
          <w:sz w:val="24"/>
        </w:rPr>
        <w:t xml:space="preserve">a little more </w:t>
      </w:r>
      <w:r w:rsidR="00163EA9" w:rsidRPr="00EE44E1">
        <w:rPr>
          <w:sz w:val="24"/>
        </w:rPr>
        <w:t>personal. As a</w:t>
      </w:r>
      <w:r w:rsidR="00EE44E1" w:rsidRPr="00EE44E1">
        <w:rPr>
          <w:sz w:val="24"/>
        </w:rPr>
        <w:t xml:space="preserve"> Black girl turned Black woman, this </w:t>
      </w:r>
      <w:r w:rsidR="00EE44E1" w:rsidRPr="00EE44E1">
        <w:rPr>
          <w:i/>
          <w:sz w:val="24"/>
        </w:rPr>
        <w:t xml:space="preserve">project </w:t>
      </w:r>
      <w:r w:rsidR="00EE44E1" w:rsidRPr="00EE44E1">
        <w:rPr>
          <w:sz w:val="24"/>
        </w:rPr>
        <w:t>of research</w:t>
      </w:r>
      <w:r w:rsidR="00EE44E1">
        <w:rPr>
          <w:sz w:val="24"/>
        </w:rPr>
        <w:t xml:space="preserve"> has been </w:t>
      </w:r>
      <w:r w:rsidR="00761477">
        <w:rPr>
          <w:sz w:val="24"/>
        </w:rPr>
        <w:t xml:space="preserve">an unusually emotional experience. I’ve found that as much as arguments about race &amp; gender (…and all the other facets of identity) are considered to be “untraditional,” we speak, and learn, about them in very “traditional” ways. From the absurd </w:t>
      </w:r>
      <w:r w:rsidR="00BD3141">
        <w:rPr>
          <w:sz w:val="24"/>
        </w:rPr>
        <w:t>turnaround</w:t>
      </w:r>
      <w:r w:rsidR="00761477">
        <w:rPr>
          <w:sz w:val="24"/>
        </w:rPr>
        <w:t xml:space="preserve"> time for the first wave of research, to the regurgitation of </w:t>
      </w:r>
      <w:r w:rsidR="00AD588D">
        <w:rPr>
          <w:sz w:val="24"/>
        </w:rPr>
        <w:t>thought;</w:t>
      </w:r>
      <w:r w:rsidR="00BD3141">
        <w:rPr>
          <w:sz w:val="24"/>
        </w:rPr>
        <w:t xml:space="preserve"> one has to wonder, “When exactly do we start throwing our theory into praxis?” </w:t>
      </w:r>
    </w:p>
    <w:p w14:paraId="6E2DBE57" w14:textId="77777777" w:rsidR="00AD588D" w:rsidRDefault="00AD588D" w:rsidP="001D19D7">
      <w:pPr>
        <w:rPr>
          <w:sz w:val="24"/>
        </w:rPr>
      </w:pPr>
    </w:p>
    <w:p w14:paraId="095AA644" w14:textId="4529C314" w:rsidR="001D19D7" w:rsidRDefault="00BD3141" w:rsidP="001D19D7">
      <w:pPr>
        <w:rPr>
          <w:sz w:val="24"/>
        </w:rPr>
      </w:pPr>
      <w:r>
        <w:rPr>
          <w:sz w:val="24"/>
        </w:rPr>
        <w:t xml:space="preserve">The answer is now. </w:t>
      </w:r>
    </w:p>
    <w:p w14:paraId="349FA5E7" w14:textId="77777777" w:rsidR="00AD588D" w:rsidRDefault="00AD588D" w:rsidP="001D19D7">
      <w:pPr>
        <w:rPr>
          <w:sz w:val="24"/>
        </w:rPr>
      </w:pPr>
    </w:p>
    <w:p w14:paraId="6BAC5486" w14:textId="1D3D9C43" w:rsidR="00AD588D" w:rsidRDefault="00AD588D" w:rsidP="001D19D7">
      <w:pPr>
        <w:rPr>
          <w:sz w:val="24"/>
        </w:rPr>
      </w:pPr>
      <w:r>
        <w:rPr>
          <w:sz w:val="24"/>
        </w:rPr>
        <w:t xml:space="preserve">This is a file that is meant to incite your thoughts, rather than dictate your voice. You shouldn’t read these speeches verbatim; and you certainly should have read </w:t>
      </w:r>
      <w:r w:rsidRPr="00AD588D">
        <w:rPr>
          <w:i/>
          <w:sz w:val="24"/>
        </w:rPr>
        <w:t>The Bluest Eye</w:t>
      </w:r>
      <w:r>
        <w:rPr>
          <w:sz w:val="24"/>
        </w:rPr>
        <w:t xml:space="preserve"> by Toni Morrison, in depth, prior to trying to go for this argument. Due diligence to both yourself and Black women; </w:t>
      </w:r>
      <w:r w:rsidRPr="00AD588D">
        <w:rPr>
          <w:b/>
          <w:sz w:val="24"/>
        </w:rPr>
        <w:t>read the damn text</w:t>
      </w:r>
      <w:r>
        <w:rPr>
          <w:sz w:val="24"/>
        </w:rPr>
        <w:t>.</w:t>
      </w:r>
    </w:p>
    <w:p w14:paraId="32391E2A" w14:textId="77777777" w:rsidR="00BD3141" w:rsidRDefault="00BD3141" w:rsidP="001D19D7">
      <w:pPr>
        <w:rPr>
          <w:sz w:val="24"/>
        </w:rPr>
      </w:pPr>
    </w:p>
    <w:p w14:paraId="70B3ABC3" w14:textId="79E87F69" w:rsidR="00A07EC7" w:rsidRDefault="00A07EC7" w:rsidP="00A07EC7">
      <w:pPr>
        <w:rPr>
          <w:sz w:val="24"/>
        </w:rPr>
      </w:pPr>
      <w:r>
        <w:rPr>
          <w:sz w:val="24"/>
        </w:rPr>
        <w:t>Your teachers don’t know everything, and you don’t know “nothing.” If you couldn’t keep up with the grammar play: your teachers are students, and you are teachers. My students, the FabFive, taught me that.</w:t>
      </w:r>
      <w:r w:rsidRPr="00A07EC7">
        <w:rPr>
          <w:sz w:val="24"/>
        </w:rPr>
        <w:t xml:space="preserve"> </w:t>
      </w:r>
      <w:r>
        <w:rPr>
          <w:sz w:val="24"/>
        </w:rPr>
        <w:t>The students who worked on this include: Chaney Bearden, Elena Liao, Michael Meyer, Saya Abney, and Sihah Reza. You enchanted me with your questions, and answers, in way I can’t meaningfully express. Be a student forever, and a reader even longer.</w:t>
      </w:r>
    </w:p>
    <w:p w14:paraId="37D14EE7" w14:textId="77777777" w:rsidR="00A07EC7" w:rsidRDefault="00A07EC7" w:rsidP="00A07EC7">
      <w:pPr>
        <w:rPr>
          <w:sz w:val="24"/>
        </w:rPr>
      </w:pPr>
    </w:p>
    <w:p w14:paraId="183376BC" w14:textId="463C0CCB" w:rsidR="00A07EC7" w:rsidRDefault="00BD3141" w:rsidP="001D19D7">
      <w:pPr>
        <w:rPr>
          <w:sz w:val="24"/>
        </w:rPr>
      </w:pPr>
      <w:r>
        <w:rPr>
          <w:sz w:val="24"/>
        </w:rPr>
        <w:t xml:space="preserve">Over the course of a week </w:t>
      </w:r>
      <w:r w:rsidR="003C3ACC">
        <w:rPr>
          <w:sz w:val="24"/>
        </w:rPr>
        <w:t xml:space="preserve">I was able to accompany </w:t>
      </w:r>
      <w:r w:rsidR="00A07EC7">
        <w:rPr>
          <w:sz w:val="24"/>
        </w:rPr>
        <w:t>them</w:t>
      </w:r>
      <w:r w:rsidR="003C3ACC">
        <w:rPr>
          <w:sz w:val="24"/>
        </w:rPr>
        <w:t xml:space="preserve"> on a conversation </w:t>
      </w:r>
      <w:r w:rsidR="00AD588D">
        <w:rPr>
          <w:sz w:val="24"/>
        </w:rPr>
        <w:t>centering Black Girls in school</w:t>
      </w:r>
      <w:r w:rsidR="0007458D">
        <w:rPr>
          <w:sz w:val="24"/>
        </w:rPr>
        <w:t xml:space="preserve">. </w:t>
      </w:r>
      <w:r w:rsidR="00404177">
        <w:rPr>
          <w:sz w:val="24"/>
        </w:rPr>
        <w:t xml:space="preserve">We didn’t draft a kritik or a position as the impetus for our conversation, rather, we affirmed the intrinsic value of Black Life. </w:t>
      </w:r>
      <w:r w:rsidR="00A07EC7">
        <w:rPr>
          <w:sz w:val="24"/>
        </w:rPr>
        <w:t>Additionally, w</w:t>
      </w:r>
      <w:r w:rsidR="00404177">
        <w:rPr>
          <w:sz w:val="24"/>
        </w:rPr>
        <w:t xml:space="preserve">e wrote a LOT every day; about The Bluest Eye, being “outdoors,” and anything relevant to the conversation of the day. </w:t>
      </w:r>
      <w:r w:rsidR="00A07EC7">
        <w:rPr>
          <w:sz w:val="24"/>
        </w:rPr>
        <w:t xml:space="preserve">The writing, was just one of the many ways we got to know each other. We also shared experiences about our lives, to steer our alternative research project. These are some dope cats, ask them about their lives sometime. </w:t>
      </w:r>
    </w:p>
    <w:p w14:paraId="1280A828" w14:textId="77777777" w:rsidR="00A07EC7" w:rsidRDefault="00A07EC7" w:rsidP="001D19D7">
      <w:pPr>
        <w:rPr>
          <w:sz w:val="24"/>
        </w:rPr>
      </w:pPr>
    </w:p>
    <w:p w14:paraId="5DA26CCA" w14:textId="753CDE3F" w:rsidR="00404177" w:rsidRDefault="00404177" w:rsidP="001D19D7">
      <w:pPr>
        <w:rPr>
          <w:sz w:val="24"/>
        </w:rPr>
      </w:pPr>
      <w:r>
        <w:rPr>
          <w:sz w:val="24"/>
        </w:rPr>
        <w:t>In this file, I will include their work</w:t>
      </w:r>
      <w:r w:rsidR="00AD588D">
        <w:rPr>
          <w:sz w:val="24"/>
        </w:rPr>
        <w:t>,</w:t>
      </w:r>
      <w:r>
        <w:rPr>
          <w:sz w:val="24"/>
        </w:rPr>
        <w:t xml:space="preserve"> of which I strongly suggest you read. I</w:t>
      </w:r>
      <w:r w:rsidR="00A07EC7">
        <w:rPr>
          <w:sz w:val="24"/>
        </w:rPr>
        <w:t>f no one has told you before; i</w:t>
      </w:r>
      <w:r>
        <w:rPr>
          <w:sz w:val="24"/>
        </w:rPr>
        <w:t>t</w:t>
      </w:r>
      <w:r w:rsidR="00AD588D">
        <w:rPr>
          <w:sz w:val="24"/>
        </w:rPr>
        <w:t xml:space="preserve"> is as</w:t>
      </w:r>
      <w:r>
        <w:rPr>
          <w:sz w:val="24"/>
        </w:rPr>
        <w:t xml:space="preserve"> important to </w:t>
      </w:r>
      <w:r w:rsidR="00AD588D">
        <w:rPr>
          <w:sz w:val="24"/>
        </w:rPr>
        <w:t xml:space="preserve">read a text </w:t>
      </w:r>
      <w:r>
        <w:rPr>
          <w:sz w:val="24"/>
        </w:rPr>
        <w:t>for its merit</w:t>
      </w:r>
      <w:r w:rsidR="00AD588D">
        <w:rPr>
          <w:sz w:val="24"/>
        </w:rPr>
        <w:t>,</w:t>
      </w:r>
      <w:r>
        <w:rPr>
          <w:sz w:val="24"/>
        </w:rPr>
        <w:t xml:space="preserve"> and not just its utility, </w:t>
      </w:r>
      <w:r w:rsidR="00AD588D">
        <w:rPr>
          <w:sz w:val="24"/>
        </w:rPr>
        <w:t>as it is</w:t>
      </w:r>
      <w:r>
        <w:rPr>
          <w:sz w:val="24"/>
        </w:rPr>
        <w:t xml:space="preserve"> to read what other people have interpreted of the given text. </w:t>
      </w:r>
    </w:p>
    <w:p w14:paraId="5607202D" w14:textId="77777777" w:rsidR="00404177" w:rsidRDefault="00404177" w:rsidP="001D19D7">
      <w:pPr>
        <w:rPr>
          <w:sz w:val="24"/>
        </w:rPr>
      </w:pPr>
    </w:p>
    <w:p w14:paraId="3ACAEFF4" w14:textId="3E4A11D2" w:rsidR="008A2DE8" w:rsidRDefault="00404177" w:rsidP="001D19D7">
      <w:pPr>
        <w:rPr>
          <w:sz w:val="24"/>
        </w:rPr>
      </w:pPr>
      <w:r>
        <w:rPr>
          <w:sz w:val="24"/>
        </w:rPr>
        <w:t xml:space="preserve">To be clear, this file, The </w:t>
      </w:r>
      <w:r w:rsidRPr="00404177">
        <w:rPr>
          <w:i/>
          <w:sz w:val="24"/>
        </w:rPr>
        <w:t>Politic of Funk</w:t>
      </w:r>
      <w:r>
        <w:rPr>
          <w:i/>
          <w:sz w:val="24"/>
        </w:rPr>
        <w:t xml:space="preserve">, </w:t>
      </w:r>
      <w:r>
        <w:rPr>
          <w:sz w:val="24"/>
        </w:rPr>
        <w:t>is for Black girls/women in debate. It was produced at the University of Michigan</w:t>
      </w:r>
      <w:r w:rsidR="008A2DE8">
        <w:rPr>
          <w:sz w:val="24"/>
        </w:rPr>
        <w:t xml:space="preserve"> debate camp, an obviously elite space, for you, Black Girl. </w:t>
      </w:r>
      <w:r w:rsidR="00A07EC7">
        <w:rPr>
          <w:sz w:val="24"/>
        </w:rPr>
        <w:t>Maybe you’re one of the Black girls in West Quad fighting for your space in the game room against the white kids playing trap music. Or m</w:t>
      </w:r>
      <w:r w:rsidR="008A2DE8">
        <w:rPr>
          <w:sz w:val="24"/>
        </w:rPr>
        <w:t xml:space="preserve">aybe you’re </w:t>
      </w:r>
      <w:r w:rsidR="00A07EC7">
        <w:rPr>
          <w:sz w:val="24"/>
        </w:rPr>
        <w:t>not even here because you’re a poor kid from</w:t>
      </w:r>
      <w:r w:rsidR="008A2DE8">
        <w:rPr>
          <w:sz w:val="24"/>
        </w:rPr>
        <w:t xml:space="preserve"> an Urban Debate League and you couldn’</w:t>
      </w:r>
      <w:r w:rsidR="00AD588D">
        <w:rPr>
          <w:sz w:val="24"/>
        </w:rPr>
        <w:t>t attend a debate camp</w:t>
      </w:r>
      <w:r w:rsidR="00A07EC7">
        <w:rPr>
          <w:sz w:val="24"/>
        </w:rPr>
        <w:t>.</w:t>
      </w:r>
    </w:p>
    <w:p w14:paraId="3A9A8127" w14:textId="77777777" w:rsidR="00A07EC7" w:rsidRDefault="00A07EC7" w:rsidP="001D19D7">
      <w:pPr>
        <w:rPr>
          <w:sz w:val="24"/>
        </w:rPr>
      </w:pPr>
    </w:p>
    <w:p w14:paraId="1BEC495D" w14:textId="5459832B" w:rsidR="008A2DE8" w:rsidRDefault="00AD588D" w:rsidP="001D19D7">
      <w:pPr>
        <w:rPr>
          <w:sz w:val="24"/>
        </w:rPr>
      </w:pPr>
      <w:r>
        <w:rPr>
          <w:sz w:val="24"/>
        </w:rPr>
        <w:t>Well anyways, t</w:t>
      </w:r>
      <w:r w:rsidR="008A2DE8">
        <w:rPr>
          <w:sz w:val="24"/>
        </w:rPr>
        <w:t>his is for you</w:t>
      </w:r>
      <w:r w:rsidR="00A07EC7">
        <w:rPr>
          <w:sz w:val="24"/>
        </w:rPr>
        <w:t>, sis</w:t>
      </w:r>
      <w:r>
        <w:rPr>
          <w:sz w:val="24"/>
        </w:rPr>
        <w:t>.</w:t>
      </w:r>
    </w:p>
    <w:p w14:paraId="52C73CF1" w14:textId="77777777" w:rsidR="008A2DE8" w:rsidRDefault="008A2DE8" w:rsidP="001D19D7">
      <w:pPr>
        <w:rPr>
          <w:sz w:val="24"/>
        </w:rPr>
      </w:pPr>
    </w:p>
    <w:p w14:paraId="1B2D90AC" w14:textId="7CB392AC" w:rsidR="008A2DE8" w:rsidRDefault="008A2DE8" w:rsidP="001D19D7">
      <w:pPr>
        <w:rPr>
          <w:sz w:val="24"/>
        </w:rPr>
      </w:pPr>
      <w:r>
        <w:rPr>
          <w:sz w:val="24"/>
        </w:rPr>
        <w:t>This is for Pecola</w:t>
      </w:r>
      <w:r w:rsidR="00AD588D">
        <w:rPr>
          <w:sz w:val="24"/>
        </w:rPr>
        <w:t>.</w:t>
      </w:r>
    </w:p>
    <w:p w14:paraId="19D3CA4E" w14:textId="77777777" w:rsidR="008A2DE8" w:rsidRDefault="008A2DE8" w:rsidP="001D19D7">
      <w:pPr>
        <w:rPr>
          <w:sz w:val="24"/>
        </w:rPr>
      </w:pPr>
    </w:p>
    <w:p w14:paraId="6D04D4DF" w14:textId="6D67543D" w:rsidR="008A2DE8" w:rsidRPr="00404177" w:rsidRDefault="008A2DE8" w:rsidP="001D19D7">
      <w:pPr>
        <w:rPr>
          <w:sz w:val="24"/>
        </w:rPr>
      </w:pPr>
      <w:r>
        <w:rPr>
          <w:sz w:val="24"/>
        </w:rPr>
        <w:t>This is for Black girls.</w:t>
      </w:r>
    </w:p>
    <w:p w14:paraId="26B26CE9" w14:textId="77777777" w:rsidR="00404177" w:rsidRPr="00EE44E1" w:rsidRDefault="00404177" w:rsidP="001D19D7">
      <w:pPr>
        <w:rPr>
          <w:sz w:val="24"/>
        </w:rPr>
      </w:pPr>
    </w:p>
    <w:p w14:paraId="5CF1DB99" w14:textId="456D346E" w:rsidR="00A828AB" w:rsidRPr="00EC3AFA" w:rsidRDefault="00B53386" w:rsidP="00EC3AFA">
      <w:pPr>
        <w:pStyle w:val="Heading3"/>
        <w:rPr>
          <w:i/>
        </w:rPr>
      </w:pPr>
      <w:r>
        <w:rPr>
          <w:i/>
        </w:rPr>
        <w:t>Suggested</w:t>
      </w:r>
      <w:r w:rsidR="00E31846" w:rsidRPr="00E31846">
        <w:rPr>
          <w:i/>
        </w:rPr>
        <w:t xml:space="preserve"> Position</w:t>
      </w:r>
    </w:p>
    <w:p w14:paraId="45826A34" w14:textId="3CF52642" w:rsidR="00A828AB" w:rsidRDefault="00EC3AFA" w:rsidP="00DD09F8">
      <w:pPr>
        <w:widowControl w:val="0"/>
        <w:tabs>
          <w:tab w:val="left" w:pos="220"/>
          <w:tab w:val="left" w:pos="720"/>
        </w:tabs>
        <w:autoSpaceDE w:val="0"/>
        <w:autoSpaceDN w:val="0"/>
        <w:adjustRightInd w:val="0"/>
        <w:spacing w:line="280" w:lineRule="atLeast"/>
        <w:rPr>
          <w:rFonts w:eastAsiaTheme="minorEastAsia" w:cs="Helvetica Neue"/>
          <w:sz w:val="24"/>
          <w:szCs w:val="24"/>
        </w:rPr>
      </w:pPr>
      <w:r>
        <w:rPr>
          <w:rFonts w:eastAsiaTheme="minorEastAsia" w:cs="Helvetica Neue"/>
          <w:sz w:val="24"/>
          <w:szCs w:val="24"/>
        </w:rPr>
        <w:t>Actually read The Bluest Eye, and annotate it.</w:t>
      </w:r>
    </w:p>
    <w:p w14:paraId="6F7BA92A" w14:textId="77777777" w:rsidR="008A1C87" w:rsidRDefault="008A1C87" w:rsidP="00DD09F8">
      <w:pPr>
        <w:widowControl w:val="0"/>
        <w:tabs>
          <w:tab w:val="left" w:pos="220"/>
          <w:tab w:val="left" w:pos="720"/>
        </w:tabs>
        <w:autoSpaceDE w:val="0"/>
        <w:autoSpaceDN w:val="0"/>
        <w:adjustRightInd w:val="0"/>
        <w:spacing w:line="280" w:lineRule="atLeast"/>
        <w:rPr>
          <w:rFonts w:eastAsiaTheme="minorEastAsia" w:cs="Helvetica Neue"/>
          <w:sz w:val="24"/>
          <w:szCs w:val="24"/>
        </w:rPr>
      </w:pPr>
      <w:r>
        <w:rPr>
          <w:rFonts w:eastAsiaTheme="minorEastAsia" w:cs="Helvetica Neue"/>
          <w:sz w:val="24"/>
          <w:szCs w:val="24"/>
        </w:rPr>
        <w:t>Try out some Parliament-Funkadelic. Close your eyes, and really listen. Write down how it makes you feel, words are spells; and you are magical.</w:t>
      </w:r>
    </w:p>
    <w:p w14:paraId="3E6B048B" w14:textId="7615A90A" w:rsidR="008A1C87" w:rsidRPr="008A1C87" w:rsidRDefault="008A1C87" w:rsidP="00DD09F8">
      <w:pPr>
        <w:widowControl w:val="0"/>
        <w:tabs>
          <w:tab w:val="left" w:pos="220"/>
          <w:tab w:val="left" w:pos="720"/>
        </w:tabs>
        <w:autoSpaceDE w:val="0"/>
        <w:autoSpaceDN w:val="0"/>
        <w:adjustRightInd w:val="0"/>
        <w:spacing w:line="280" w:lineRule="atLeast"/>
        <w:rPr>
          <w:rFonts w:eastAsiaTheme="minorEastAsia" w:cs="Helvetica Neue"/>
          <w:sz w:val="24"/>
          <w:szCs w:val="24"/>
        </w:rPr>
      </w:pPr>
      <w:r w:rsidRPr="008A1C87">
        <w:rPr>
          <w:rFonts w:eastAsiaTheme="minorEastAsia" w:cs="Helvetica Neue"/>
          <w:sz w:val="24"/>
          <w:szCs w:val="24"/>
        </w:rPr>
        <w:t xml:space="preserve">Everything suggested here is built off the point of someone else; Black thought is in constant conversation with each other. </w:t>
      </w:r>
    </w:p>
    <w:p w14:paraId="2DB2B3AB" w14:textId="77777777" w:rsidR="008A1C87" w:rsidRDefault="008A1C87" w:rsidP="00A828AB">
      <w:pPr>
        <w:widowControl w:val="0"/>
        <w:autoSpaceDE w:val="0"/>
        <w:autoSpaceDN w:val="0"/>
        <w:adjustRightInd w:val="0"/>
        <w:spacing w:after="240" w:line="280" w:lineRule="atLeast"/>
        <w:rPr>
          <w:rFonts w:eastAsiaTheme="minorEastAsia" w:cs="Helvetica Neue"/>
          <w:sz w:val="24"/>
          <w:szCs w:val="24"/>
        </w:rPr>
      </w:pPr>
    </w:p>
    <w:p w14:paraId="71D090A5" w14:textId="458A96BA" w:rsidR="00DF077B" w:rsidRDefault="006176F0" w:rsidP="00A828AB">
      <w:pPr>
        <w:widowControl w:val="0"/>
        <w:autoSpaceDE w:val="0"/>
        <w:autoSpaceDN w:val="0"/>
        <w:adjustRightInd w:val="0"/>
        <w:spacing w:after="240" w:line="280" w:lineRule="atLeast"/>
        <w:rPr>
          <w:rFonts w:eastAsiaTheme="minorEastAsia" w:cs="Helvetica Neue"/>
          <w:sz w:val="24"/>
          <w:szCs w:val="24"/>
        </w:rPr>
      </w:pPr>
      <w:r>
        <w:rPr>
          <w:rFonts w:eastAsiaTheme="minorEastAsia" w:cs="Helvetica Neue"/>
          <w:sz w:val="24"/>
          <w:szCs w:val="24"/>
        </w:rPr>
        <w:t>All children must enroll in formal education approved by the state</w:t>
      </w:r>
      <w:r w:rsidR="00DF077B">
        <w:rPr>
          <w:rFonts w:eastAsiaTheme="minorEastAsia" w:cs="Helvetica Neue"/>
          <w:sz w:val="24"/>
          <w:szCs w:val="24"/>
        </w:rPr>
        <w:t xml:space="preserve">, </w:t>
      </w:r>
      <w:r w:rsidR="009D2982">
        <w:rPr>
          <w:rFonts w:eastAsiaTheme="minorEastAsia" w:cs="Helvetica Neue"/>
          <w:sz w:val="24"/>
          <w:szCs w:val="24"/>
        </w:rPr>
        <w:t>B</w:t>
      </w:r>
      <w:r w:rsidR="00DF077B">
        <w:rPr>
          <w:rFonts w:eastAsiaTheme="minorEastAsia" w:cs="Helvetica Neue"/>
          <w:sz w:val="24"/>
          <w:szCs w:val="24"/>
        </w:rPr>
        <w:t xml:space="preserve">lack children included, must attend.  Teachers, and the practices they bring into the classroom </w:t>
      </w:r>
      <w:r w:rsidR="009D2982">
        <w:rPr>
          <w:rFonts w:eastAsiaTheme="minorEastAsia" w:cs="Helvetica Neue"/>
          <w:sz w:val="24"/>
          <w:szCs w:val="24"/>
        </w:rPr>
        <w:t xml:space="preserve">determine how students can relate to a topic, or their </w:t>
      </w:r>
      <w:r w:rsidR="00874C12">
        <w:rPr>
          <w:rFonts w:eastAsiaTheme="minorEastAsia" w:cs="Helvetica Neue"/>
          <w:sz w:val="24"/>
          <w:szCs w:val="24"/>
        </w:rPr>
        <w:t>receptiveness to a new concept</w:t>
      </w:r>
      <w:r w:rsidR="00DF077B">
        <w:rPr>
          <w:rFonts w:eastAsiaTheme="minorEastAsia" w:cs="Helvetica Neue"/>
          <w:sz w:val="24"/>
          <w:szCs w:val="24"/>
        </w:rPr>
        <w:t>. Teachers can influence stud</w:t>
      </w:r>
      <w:r w:rsidR="00C33F6B">
        <w:rPr>
          <w:rFonts w:eastAsiaTheme="minorEastAsia" w:cs="Helvetica Neue"/>
          <w:sz w:val="24"/>
          <w:szCs w:val="24"/>
        </w:rPr>
        <w:t>ents in ways that can shape their views for the rest of their life. And because the classroom is c</w:t>
      </w:r>
      <w:r w:rsidR="009D2982">
        <w:rPr>
          <w:rFonts w:eastAsiaTheme="minorEastAsia" w:cs="Helvetica Neue"/>
          <w:sz w:val="24"/>
          <w:szCs w:val="24"/>
        </w:rPr>
        <w:t>onfigured with th</w:t>
      </w:r>
      <w:r w:rsidR="00874C12">
        <w:rPr>
          <w:rFonts w:eastAsiaTheme="minorEastAsia" w:cs="Helvetica Neue"/>
          <w:sz w:val="24"/>
          <w:szCs w:val="24"/>
        </w:rPr>
        <w:t>e</w:t>
      </w:r>
      <w:r w:rsidR="009D2982">
        <w:rPr>
          <w:rFonts w:eastAsiaTheme="minorEastAsia" w:cs="Helvetica Neue"/>
          <w:sz w:val="24"/>
          <w:szCs w:val="24"/>
        </w:rPr>
        <w:t xml:space="preserve"> </w:t>
      </w:r>
      <w:r w:rsidR="00C33F6B">
        <w:rPr>
          <w:rFonts w:eastAsiaTheme="minorEastAsia" w:cs="Helvetica Neue"/>
          <w:sz w:val="24"/>
          <w:szCs w:val="24"/>
        </w:rPr>
        <w:t>thought that:</w:t>
      </w:r>
    </w:p>
    <w:p w14:paraId="527E61D0" w14:textId="174B705C" w:rsidR="00C33F6B" w:rsidRDefault="00C33F6B" w:rsidP="00C33F6B">
      <w:pPr>
        <w:pStyle w:val="ListParagraph"/>
        <w:widowControl w:val="0"/>
        <w:numPr>
          <w:ilvl w:val="0"/>
          <w:numId w:val="21"/>
        </w:numPr>
        <w:autoSpaceDE w:val="0"/>
        <w:autoSpaceDN w:val="0"/>
        <w:adjustRightInd w:val="0"/>
        <w:spacing w:after="240" w:line="280" w:lineRule="atLeast"/>
        <w:rPr>
          <w:rFonts w:eastAsiaTheme="minorEastAsia" w:cs="Helvetica Neue"/>
          <w:sz w:val="24"/>
          <w:szCs w:val="24"/>
        </w:rPr>
      </w:pPr>
      <w:r>
        <w:rPr>
          <w:rFonts w:eastAsiaTheme="minorEastAsia" w:cs="Helvetica Neue"/>
          <w:sz w:val="24"/>
          <w:szCs w:val="24"/>
        </w:rPr>
        <w:t>Students enter the classroom with a deficit of knowledge</w:t>
      </w:r>
    </w:p>
    <w:p w14:paraId="46D9D595" w14:textId="12920E0A" w:rsidR="00C33F6B" w:rsidRPr="00C33F6B" w:rsidRDefault="00C33F6B" w:rsidP="00C33F6B">
      <w:pPr>
        <w:pStyle w:val="ListParagraph"/>
        <w:widowControl w:val="0"/>
        <w:numPr>
          <w:ilvl w:val="0"/>
          <w:numId w:val="21"/>
        </w:numPr>
        <w:autoSpaceDE w:val="0"/>
        <w:autoSpaceDN w:val="0"/>
        <w:adjustRightInd w:val="0"/>
        <w:spacing w:after="240" w:line="280" w:lineRule="atLeast"/>
        <w:rPr>
          <w:rFonts w:eastAsiaTheme="minorEastAsia" w:cs="Helvetica Neue"/>
          <w:sz w:val="24"/>
          <w:szCs w:val="24"/>
        </w:rPr>
      </w:pPr>
      <w:r>
        <w:rPr>
          <w:rFonts w:eastAsiaTheme="minorEastAsia" w:cs="Helvetica Neue"/>
          <w:sz w:val="24"/>
          <w:szCs w:val="24"/>
        </w:rPr>
        <w:t>“Teachers” are in an abundance of knowledge, at least, in respect to the student</w:t>
      </w:r>
    </w:p>
    <w:p w14:paraId="43325DFD" w14:textId="77777777" w:rsidR="009D2982" w:rsidRDefault="00C33F6B" w:rsidP="00A828AB">
      <w:pPr>
        <w:widowControl w:val="0"/>
        <w:autoSpaceDE w:val="0"/>
        <w:autoSpaceDN w:val="0"/>
        <w:adjustRightInd w:val="0"/>
        <w:spacing w:after="240" w:line="280" w:lineRule="atLeast"/>
        <w:rPr>
          <w:rFonts w:eastAsiaTheme="minorEastAsia" w:cs="Helvetica Neue"/>
          <w:sz w:val="24"/>
          <w:szCs w:val="24"/>
        </w:rPr>
      </w:pPr>
      <w:r>
        <w:rPr>
          <w:rFonts w:eastAsiaTheme="minorEastAsia" w:cs="Helvetica Neue"/>
          <w:sz w:val="24"/>
          <w:szCs w:val="24"/>
        </w:rPr>
        <w:t>This means Black students, like Pecola, occupy a uniquely dangerous space in</w:t>
      </w:r>
      <w:r w:rsidR="00647893">
        <w:rPr>
          <w:rFonts w:eastAsiaTheme="minorEastAsia" w:cs="Helvetica Neue"/>
          <w:sz w:val="24"/>
          <w:szCs w:val="24"/>
        </w:rPr>
        <w:t xml:space="preserve"> the classroom.</w:t>
      </w:r>
      <w:r w:rsidR="009D2982">
        <w:rPr>
          <w:rFonts w:eastAsiaTheme="minorEastAsia" w:cs="Helvetica Neue"/>
          <w:sz w:val="24"/>
          <w:szCs w:val="24"/>
        </w:rPr>
        <w:t xml:space="preserve"> </w:t>
      </w:r>
    </w:p>
    <w:p w14:paraId="234C8335" w14:textId="56287418" w:rsidR="00DD09F8" w:rsidRDefault="00DD09F8" w:rsidP="009D2982">
      <w:pPr>
        <w:widowControl w:val="0"/>
        <w:autoSpaceDE w:val="0"/>
        <w:autoSpaceDN w:val="0"/>
        <w:adjustRightInd w:val="0"/>
        <w:spacing w:after="240" w:line="280" w:lineRule="atLeast"/>
        <w:ind w:left="720"/>
        <w:rPr>
          <w:rFonts w:eastAsiaTheme="minorEastAsia" w:cs="Helvetica Neue"/>
          <w:sz w:val="24"/>
          <w:szCs w:val="24"/>
        </w:rPr>
      </w:pPr>
      <w:r>
        <w:rPr>
          <w:rFonts w:eastAsiaTheme="minorEastAsia" w:cs="Helvetica Neue"/>
          <w:sz w:val="24"/>
          <w:szCs w:val="24"/>
        </w:rPr>
        <w:t xml:space="preserve">How could the “deficit” oriented classroom </w:t>
      </w:r>
      <w:r w:rsidR="00874C12">
        <w:rPr>
          <w:rFonts w:eastAsiaTheme="minorEastAsia" w:cs="Helvetica Neue"/>
          <w:sz w:val="24"/>
          <w:szCs w:val="24"/>
        </w:rPr>
        <w:t>contributes</w:t>
      </w:r>
      <w:r>
        <w:rPr>
          <w:rFonts w:eastAsiaTheme="minorEastAsia" w:cs="Helvetica Neue"/>
          <w:sz w:val="24"/>
          <w:szCs w:val="24"/>
        </w:rPr>
        <w:t xml:space="preserve"> to the criminalization or penalization of Black children in school? </w:t>
      </w:r>
    </w:p>
    <w:p w14:paraId="5B64208A" w14:textId="77777777" w:rsidR="009D2982" w:rsidRDefault="009D2982" w:rsidP="009D2982">
      <w:pPr>
        <w:widowControl w:val="0"/>
        <w:autoSpaceDE w:val="0"/>
        <w:autoSpaceDN w:val="0"/>
        <w:adjustRightInd w:val="0"/>
        <w:spacing w:after="240" w:line="280" w:lineRule="atLeast"/>
        <w:ind w:left="720"/>
        <w:rPr>
          <w:rFonts w:eastAsiaTheme="minorEastAsia" w:cs="Helvetica Neue"/>
          <w:sz w:val="24"/>
          <w:szCs w:val="24"/>
        </w:rPr>
      </w:pPr>
      <w:r>
        <w:rPr>
          <w:rFonts w:eastAsiaTheme="minorEastAsia" w:cs="Helvetica Neue"/>
          <w:sz w:val="24"/>
          <w:szCs w:val="24"/>
        </w:rPr>
        <w:t xml:space="preserve">How do you think Pecola would do in your school? </w:t>
      </w:r>
    </w:p>
    <w:p w14:paraId="231DE6BA" w14:textId="2B4133AA" w:rsidR="009D2982" w:rsidRDefault="009D2982" w:rsidP="009D2982">
      <w:pPr>
        <w:widowControl w:val="0"/>
        <w:autoSpaceDE w:val="0"/>
        <w:autoSpaceDN w:val="0"/>
        <w:adjustRightInd w:val="0"/>
        <w:spacing w:after="240" w:line="280" w:lineRule="atLeast"/>
        <w:ind w:left="720"/>
        <w:rPr>
          <w:rFonts w:eastAsiaTheme="minorEastAsia" w:cs="Helvetica Neue"/>
          <w:sz w:val="24"/>
          <w:szCs w:val="24"/>
        </w:rPr>
      </w:pPr>
      <w:r>
        <w:rPr>
          <w:rFonts w:eastAsiaTheme="minorEastAsia" w:cs="Helvetica Neue"/>
          <w:sz w:val="24"/>
          <w:szCs w:val="24"/>
        </w:rPr>
        <w:t>Do you think she would do well at debate?</w:t>
      </w:r>
    </w:p>
    <w:p w14:paraId="161DAA58" w14:textId="6226CB8A" w:rsidR="00C33F6B" w:rsidRDefault="009D2982" w:rsidP="00DD09F8">
      <w:pPr>
        <w:widowControl w:val="0"/>
        <w:autoSpaceDE w:val="0"/>
        <w:autoSpaceDN w:val="0"/>
        <w:adjustRightInd w:val="0"/>
        <w:spacing w:after="240" w:line="280" w:lineRule="atLeast"/>
        <w:ind w:left="720"/>
        <w:rPr>
          <w:rFonts w:eastAsiaTheme="minorEastAsia" w:cs="Helvetica Neue"/>
          <w:sz w:val="24"/>
          <w:szCs w:val="24"/>
        </w:rPr>
      </w:pPr>
      <w:r>
        <w:rPr>
          <w:rFonts w:eastAsiaTheme="minorEastAsia" w:cs="Helvetica Neue"/>
          <w:sz w:val="24"/>
          <w:szCs w:val="24"/>
        </w:rPr>
        <w:t>Would she like debate camp?</w:t>
      </w:r>
      <w:r w:rsidR="00647893">
        <w:rPr>
          <w:rFonts w:eastAsiaTheme="minorEastAsia" w:cs="Helvetica Neue"/>
          <w:sz w:val="24"/>
          <w:szCs w:val="24"/>
        </w:rPr>
        <w:t xml:space="preserve"> </w:t>
      </w:r>
    </w:p>
    <w:p w14:paraId="6F327417" w14:textId="055B5CEE" w:rsidR="00161FDA" w:rsidRPr="00A828AB" w:rsidRDefault="000E79A8" w:rsidP="00161FDA">
      <w:pPr>
        <w:widowControl w:val="0"/>
        <w:autoSpaceDE w:val="0"/>
        <w:autoSpaceDN w:val="0"/>
        <w:adjustRightInd w:val="0"/>
        <w:spacing w:after="240" w:line="280" w:lineRule="atLeast"/>
        <w:rPr>
          <w:rFonts w:eastAsiaTheme="minorEastAsia" w:cs="Helvetica Neue"/>
          <w:sz w:val="24"/>
          <w:szCs w:val="24"/>
        </w:rPr>
      </w:pPr>
      <w:r>
        <w:rPr>
          <w:rFonts w:eastAsiaTheme="minorEastAsia" w:cs="Helvetica Neue"/>
          <w:sz w:val="24"/>
          <w:szCs w:val="24"/>
        </w:rPr>
        <w:t>You can feel pretty confident and suggest that your peers</w:t>
      </w:r>
      <w:r w:rsidR="00A828AB" w:rsidRPr="00A828AB">
        <w:rPr>
          <w:rFonts w:eastAsiaTheme="minorEastAsia" w:cs="Helvetica Neue"/>
          <w:sz w:val="24"/>
          <w:szCs w:val="24"/>
        </w:rPr>
        <w:t xml:space="preserve"> haven't </w:t>
      </w:r>
      <w:r w:rsidR="00647893">
        <w:rPr>
          <w:rFonts w:eastAsiaTheme="minorEastAsia" w:cs="Helvetica Neue"/>
          <w:sz w:val="24"/>
          <w:szCs w:val="24"/>
        </w:rPr>
        <w:t>studied the</w:t>
      </w:r>
      <w:r w:rsidR="00A828AB" w:rsidRPr="00A828AB">
        <w:rPr>
          <w:rFonts w:eastAsiaTheme="minorEastAsia" w:cs="Helvetica Neue"/>
          <w:sz w:val="24"/>
          <w:szCs w:val="24"/>
        </w:rPr>
        <w:t xml:space="preserve"> literature </w:t>
      </w:r>
      <w:r w:rsidR="00647893">
        <w:rPr>
          <w:rFonts w:eastAsiaTheme="minorEastAsia" w:cs="Helvetica Neue"/>
          <w:sz w:val="24"/>
          <w:szCs w:val="24"/>
        </w:rPr>
        <w:t>there reading</w:t>
      </w:r>
      <w:r w:rsidR="00161FDA">
        <w:rPr>
          <w:rFonts w:eastAsiaTheme="minorEastAsia" w:cs="Helvetica Neue"/>
          <w:sz w:val="24"/>
          <w:szCs w:val="24"/>
        </w:rPr>
        <w:t xml:space="preserve"> in more than a cursory introduction; In what ways does that inhibit meaningful conversation?</w:t>
      </w:r>
    </w:p>
    <w:p w14:paraId="2EFC43AD" w14:textId="77777777" w:rsidR="00A828AB" w:rsidRPr="00A828AB" w:rsidRDefault="00A828AB" w:rsidP="00A828AB">
      <w:pPr>
        <w:widowControl w:val="0"/>
        <w:autoSpaceDE w:val="0"/>
        <w:autoSpaceDN w:val="0"/>
        <w:adjustRightInd w:val="0"/>
        <w:spacing w:line="280" w:lineRule="atLeast"/>
        <w:rPr>
          <w:rFonts w:eastAsiaTheme="minorEastAsia" w:cs="Helvetica Neue"/>
          <w:sz w:val="24"/>
          <w:szCs w:val="24"/>
        </w:rPr>
      </w:pPr>
    </w:p>
    <w:p w14:paraId="1EBD13CD" w14:textId="7D11B578" w:rsidR="00A828AB" w:rsidRPr="00DD09F8" w:rsidRDefault="00310A3D" w:rsidP="00DD09F8">
      <w:pPr>
        <w:widowControl w:val="0"/>
        <w:autoSpaceDE w:val="0"/>
        <w:autoSpaceDN w:val="0"/>
        <w:adjustRightInd w:val="0"/>
        <w:spacing w:line="280" w:lineRule="atLeast"/>
        <w:jc w:val="center"/>
        <w:rPr>
          <w:rFonts w:eastAsiaTheme="minorEastAsia" w:cs="Helvetica Neue"/>
          <w:b/>
          <w:i/>
          <w:sz w:val="24"/>
          <w:szCs w:val="24"/>
        </w:rPr>
      </w:pPr>
      <w:r>
        <w:rPr>
          <w:rFonts w:eastAsiaTheme="minorEastAsia" w:cs="Helvetica Neue"/>
          <w:b/>
          <w:i/>
          <w:sz w:val="24"/>
          <w:szCs w:val="24"/>
        </w:rPr>
        <w:t>How could we f</w:t>
      </w:r>
      <w:r w:rsidR="00A828AB" w:rsidRPr="00DD09F8">
        <w:rPr>
          <w:rFonts w:eastAsiaTheme="minorEastAsia" w:cs="Helvetica Neue"/>
          <w:b/>
          <w:i/>
          <w:sz w:val="24"/>
          <w:szCs w:val="24"/>
        </w:rPr>
        <w:t xml:space="preserve">unk up </w:t>
      </w:r>
      <w:proofErr w:type="gramStart"/>
      <w:r w:rsidR="00A828AB" w:rsidRPr="00DD09F8">
        <w:rPr>
          <w:rFonts w:eastAsiaTheme="minorEastAsia" w:cs="Helvetica Neue"/>
          <w:b/>
          <w:i/>
          <w:sz w:val="24"/>
          <w:szCs w:val="24"/>
        </w:rPr>
        <w:t>education</w:t>
      </w:r>
      <w:proofErr w:type="gramEnd"/>
      <w:r w:rsidR="00A828AB" w:rsidRPr="00DD09F8">
        <w:rPr>
          <w:rFonts w:eastAsiaTheme="minorEastAsia" w:cs="Helvetica Neue"/>
          <w:b/>
          <w:i/>
          <w:sz w:val="24"/>
          <w:szCs w:val="24"/>
        </w:rPr>
        <w:t xml:space="preserve"> </w:t>
      </w:r>
    </w:p>
    <w:p w14:paraId="2FC70945" w14:textId="77777777" w:rsidR="00B44026" w:rsidRDefault="00B44026" w:rsidP="00A828AB">
      <w:pPr>
        <w:widowControl w:val="0"/>
        <w:autoSpaceDE w:val="0"/>
        <w:autoSpaceDN w:val="0"/>
        <w:adjustRightInd w:val="0"/>
        <w:spacing w:line="280" w:lineRule="atLeast"/>
        <w:rPr>
          <w:rFonts w:eastAsiaTheme="minorEastAsia" w:cs="Helvetica Neue"/>
          <w:sz w:val="24"/>
          <w:szCs w:val="24"/>
        </w:rPr>
      </w:pPr>
    </w:p>
    <w:p w14:paraId="75434D57" w14:textId="6A345657" w:rsidR="00DD09F8" w:rsidRDefault="00DD09F8" w:rsidP="00A828AB">
      <w:pPr>
        <w:widowControl w:val="0"/>
        <w:autoSpaceDE w:val="0"/>
        <w:autoSpaceDN w:val="0"/>
        <w:adjustRightInd w:val="0"/>
        <w:spacing w:line="280" w:lineRule="atLeast"/>
        <w:rPr>
          <w:rFonts w:eastAsiaTheme="minorEastAsia" w:cs="Helvetica Neue"/>
          <w:sz w:val="24"/>
          <w:szCs w:val="24"/>
        </w:rPr>
      </w:pPr>
      <w:r>
        <w:rPr>
          <w:rFonts w:eastAsiaTheme="minorEastAsia" w:cs="Helvetica Neue"/>
          <w:sz w:val="24"/>
          <w:szCs w:val="24"/>
        </w:rPr>
        <w:t xml:space="preserve">What do you immediately think </w:t>
      </w:r>
      <w:r w:rsidR="00310A3D">
        <w:rPr>
          <w:rFonts w:eastAsiaTheme="minorEastAsia" w:cs="Helvetica Neue"/>
          <w:sz w:val="24"/>
          <w:szCs w:val="24"/>
        </w:rPr>
        <w:t>the word</w:t>
      </w:r>
      <w:r>
        <w:rPr>
          <w:rFonts w:eastAsiaTheme="minorEastAsia" w:cs="Helvetica Neue"/>
          <w:sz w:val="24"/>
          <w:szCs w:val="24"/>
        </w:rPr>
        <w:t xml:space="preserve"> “Funk”</w:t>
      </w:r>
      <w:r w:rsidR="00310A3D">
        <w:rPr>
          <w:rFonts w:eastAsiaTheme="minorEastAsia" w:cs="Helvetica Neue"/>
          <w:sz w:val="24"/>
          <w:szCs w:val="24"/>
        </w:rPr>
        <w:t xml:space="preserve"> means?</w:t>
      </w:r>
    </w:p>
    <w:p w14:paraId="422395BD" w14:textId="77777777" w:rsidR="00310A3D" w:rsidRDefault="00310A3D" w:rsidP="00A828AB">
      <w:pPr>
        <w:widowControl w:val="0"/>
        <w:autoSpaceDE w:val="0"/>
        <w:autoSpaceDN w:val="0"/>
        <w:adjustRightInd w:val="0"/>
        <w:spacing w:line="280" w:lineRule="atLeast"/>
        <w:rPr>
          <w:rFonts w:eastAsiaTheme="minorEastAsia" w:cs="Helvetica Neue"/>
          <w:sz w:val="24"/>
          <w:szCs w:val="24"/>
        </w:rPr>
      </w:pPr>
    </w:p>
    <w:p w14:paraId="56AD572E" w14:textId="77777777" w:rsidR="00A828AB" w:rsidRPr="00A828AB" w:rsidRDefault="00A828AB" w:rsidP="00A828AB">
      <w:pPr>
        <w:widowControl w:val="0"/>
        <w:autoSpaceDE w:val="0"/>
        <w:autoSpaceDN w:val="0"/>
        <w:adjustRightInd w:val="0"/>
        <w:spacing w:line="280" w:lineRule="atLeast"/>
        <w:rPr>
          <w:rFonts w:eastAsiaTheme="minorEastAsia" w:cs="Helvetica Neue"/>
          <w:sz w:val="24"/>
          <w:szCs w:val="24"/>
        </w:rPr>
      </w:pPr>
      <w:r w:rsidRPr="00A828AB">
        <w:rPr>
          <w:rFonts w:eastAsiaTheme="minorEastAsia" w:cs="Helvetica Neue"/>
          <w:sz w:val="24"/>
          <w:szCs w:val="24"/>
        </w:rPr>
        <w:t>Funk up - Two ways: </w:t>
      </w:r>
    </w:p>
    <w:p w14:paraId="5BF5805E" w14:textId="3F673649" w:rsidR="008A1C87" w:rsidRPr="001D7A88" w:rsidRDefault="00A828AB" w:rsidP="00B44026">
      <w:pPr>
        <w:widowControl w:val="0"/>
        <w:numPr>
          <w:ilvl w:val="0"/>
          <w:numId w:val="17"/>
        </w:numPr>
        <w:tabs>
          <w:tab w:val="left" w:pos="220"/>
          <w:tab w:val="left" w:pos="720"/>
        </w:tabs>
        <w:autoSpaceDE w:val="0"/>
        <w:autoSpaceDN w:val="0"/>
        <w:adjustRightInd w:val="0"/>
        <w:spacing w:line="280" w:lineRule="atLeast"/>
        <w:ind w:left="940" w:hanging="720"/>
        <w:rPr>
          <w:rFonts w:eastAsiaTheme="minorEastAsia" w:cs="Helvetica Neue"/>
          <w:sz w:val="24"/>
          <w:szCs w:val="24"/>
        </w:rPr>
      </w:pPr>
      <w:r w:rsidRPr="007715FC">
        <w:rPr>
          <w:rFonts w:eastAsiaTheme="minorEastAsia" w:cs="Helvetica Neue"/>
          <w:sz w:val="24"/>
          <w:szCs w:val="24"/>
        </w:rPr>
        <w:t>The approach towards “reforms” -</w:t>
      </w:r>
      <w:r w:rsidRPr="007715FC">
        <w:rPr>
          <w:rFonts w:eastAsiaTheme="minorEastAsia" w:cs="Arial"/>
          <w:sz w:val="24"/>
          <w:szCs w:val="24"/>
        </w:rPr>
        <w:t xml:space="preserve"> curriculum should be based off the students (</w:t>
      </w:r>
      <w:r w:rsidR="00D30844">
        <w:rPr>
          <w:rFonts w:eastAsiaTheme="minorEastAsia" w:cs="Arial"/>
          <w:sz w:val="24"/>
          <w:szCs w:val="24"/>
        </w:rPr>
        <w:t xml:space="preserve">after getting to </w:t>
      </w:r>
      <w:r w:rsidRPr="007715FC">
        <w:rPr>
          <w:rFonts w:eastAsiaTheme="minorEastAsia" w:cs="Arial"/>
          <w:sz w:val="24"/>
          <w:szCs w:val="24"/>
        </w:rPr>
        <w:t xml:space="preserve">know them personally) and where they are at based off a peer </w:t>
      </w:r>
      <w:r w:rsidR="00B44026">
        <w:rPr>
          <w:rFonts w:eastAsiaTheme="minorEastAsia" w:cs="Arial"/>
          <w:sz w:val="24"/>
          <w:szCs w:val="24"/>
        </w:rPr>
        <w:t>2</w:t>
      </w:r>
      <w:r w:rsidR="001D7A88">
        <w:rPr>
          <w:rFonts w:eastAsiaTheme="minorEastAsia" w:cs="Arial"/>
          <w:sz w:val="24"/>
          <w:szCs w:val="24"/>
        </w:rPr>
        <w:t xml:space="preserve"> peer format:</w:t>
      </w:r>
    </w:p>
    <w:p w14:paraId="174BE568" w14:textId="77777777" w:rsidR="001D7A88" w:rsidRDefault="001D7A88" w:rsidP="001D7A88">
      <w:pPr>
        <w:widowControl w:val="0"/>
        <w:tabs>
          <w:tab w:val="left" w:pos="220"/>
          <w:tab w:val="left" w:pos="720"/>
        </w:tabs>
        <w:autoSpaceDE w:val="0"/>
        <w:autoSpaceDN w:val="0"/>
        <w:adjustRightInd w:val="0"/>
        <w:spacing w:line="280" w:lineRule="atLeast"/>
        <w:ind w:left="940"/>
        <w:rPr>
          <w:rFonts w:eastAsiaTheme="minorEastAsia" w:cs="Helvetica Neue"/>
          <w:sz w:val="24"/>
          <w:szCs w:val="24"/>
        </w:rPr>
      </w:pPr>
    </w:p>
    <w:p w14:paraId="4D71501E" w14:textId="77777777" w:rsidR="00B44026" w:rsidRDefault="00B44026" w:rsidP="00B44026">
      <w:pPr>
        <w:pStyle w:val="ListParagraph"/>
        <w:widowControl w:val="0"/>
        <w:numPr>
          <w:ilvl w:val="0"/>
          <w:numId w:val="20"/>
        </w:numPr>
        <w:tabs>
          <w:tab w:val="left" w:pos="220"/>
          <w:tab w:val="left" w:pos="720"/>
        </w:tabs>
        <w:autoSpaceDE w:val="0"/>
        <w:autoSpaceDN w:val="0"/>
        <w:adjustRightInd w:val="0"/>
        <w:spacing w:line="280" w:lineRule="atLeast"/>
        <w:rPr>
          <w:rFonts w:eastAsiaTheme="minorEastAsia" w:cs="Helvetica Neue"/>
          <w:sz w:val="24"/>
          <w:szCs w:val="24"/>
        </w:rPr>
      </w:pPr>
      <w:r>
        <w:rPr>
          <w:rFonts w:eastAsiaTheme="minorEastAsia" w:cs="Helvetica Neue"/>
          <w:sz w:val="24"/>
          <w:szCs w:val="24"/>
        </w:rPr>
        <w:t xml:space="preserve"> What might educators miss from students by not getting to know them personally? </w:t>
      </w:r>
    </w:p>
    <w:p w14:paraId="55AC8858" w14:textId="77777777" w:rsidR="001D7A88" w:rsidRDefault="001D7A88" w:rsidP="001D7A88">
      <w:pPr>
        <w:pStyle w:val="ListParagraph"/>
        <w:widowControl w:val="0"/>
        <w:tabs>
          <w:tab w:val="left" w:pos="220"/>
          <w:tab w:val="left" w:pos="720"/>
        </w:tabs>
        <w:autoSpaceDE w:val="0"/>
        <w:autoSpaceDN w:val="0"/>
        <w:adjustRightInd w:val="0"/>
        <w:spacing w:line="280" w:lineRule="atLeast"/>
        <w:ind w:left="940"/>
        <w:rPr>
          <w:rFonts w:eastAsiaTheme="minorEastAsia" w:cs="Helvetica Neue"/>
          <w:sz w:val="24"/>
          <w:szCs w:val="24"/>
        </w:rPr>
      </w:pPr>
    </w:p>
    <w:p w14:paraId="0235DE93" w14:textId="0A801503" w:rsidR="00B44026" w:rsidRDefault="001D7A88" w:rsidP="00B44026">
      <w:pPr>
        <w:pStyle w:val="ListParagraph"/>
        <w:widowControl w:val="0"/>
        <w:numPr>
          <w:ilvl w:val="0"/>
          <w:numId w:val="20"/>
        </w:numPr>
        <w:tabs>
          <w:tab w:val="left" w:pos="220"/>
          <w:tab w:val="left" w:pos="720"/>
        </w:tabs>
        <w:autoSpaceDE w:val="0"/>
        <w:autoSpaceDN w:val="0"/>
        <w:adjustRightInd w:val="0"/>
        <w:spacing w:line="280" w:lineRule="atLeast"/>
        <w:rPr>
          <w:rFonts w:eastAsiaTheme="minorEastAsia" w:cs="Helvetica Neue"/>
          <w:sz w:val="24"/>
          <w:szCs w:val="24"/>
        </w:rPr>
      </w:pPr>
      <w:r>
        <w:rPr>
          <w:rFonts w:eastAsiaTheme="minorEastAsia" w:cs="Helvetica Neue"/>
          <w:sz w:val="24"/>
          <w:szCs w:val="24"/>
        </w:rPr>
        <w:t>Consider</w:t>
      </w:r>
      <w:r w:rsidR="00B44026">
        <w:rPr>
          <w:rFonts w:eastAsiaTheme="minorEastAsia" w:cs="Helvetica Neue"/>
          <w:sz w:val="24"/>
          <w:szCs w:val="24"/>
        </w:rPr>
        <w:t xml:space="preserve"> how children respond to “problems at home” without any tact. Why might a student feel more inclined than others to get into physical altercations? </w:t>
      </w:r>
    </w:p>
    <w:p w14:paraId="1467C850" w14:textId="77777777" w:rsidR="001D7A88" w:rsidRDefault="001D7A88" w:rsidP="001D7A88">
      <w:pPr>
        <w:pStyle w:val="ListParagraph"/>
        <w:widowControl w:val="0"/>
        <w:tabs>
          <w:tab w:val="left" w:pos="220"/>
          <w:tab w:val="left" w:pos="720"/>
        </w:tabs>
        <w:autoSpaceDE w:val="0"/>
        <w:autoSpaceDN w:val="0"/>
        <w:adjustRightInd w:val="0"/>
        <w:spacing w:line="280" w:lineRule="atLeast"/>
        <w:ind w:left="940"/>
        <w:rPr>
          <w:rFonts w:eastAsiaTheme="minorEastAsia" w:cs="Helvetica Neue"/>
          <w:sz w:val="24"/>
          <w:szCs w:val="24"/>
        </w:rPr>
      </w:pPr>
    </w:p>
    <w:p w14:paraId="6EB2D5F3" w14:textId="6684EC3D" w:rsidR="001D7A88" w:rsidRPr="00B44026" w:rsidRDefault="001D7A88" w:rsidP="00B44026">
      <w:pPr>
        <w:pStyle w:val="ListParagraph"/>
        <w:widowControl w:val="0"/>
        <w:numPr>
          <w:ilvl w:val="0"/>
          <w:numId w:val="20"/>
        </w:numPr>
        <w:tabs>
          <w:tab w:val="left" w:pos="220"/>
          <w:tab w:val="left" w:pos="720"/>
        </w:tabs>
        <w:autoSpaceDE w:val="0"/>
        <w:autoSpaceDN w:val="0"/>
        <w:adjustRightInd w:val="0"/>
        <w:spacing w:line="280" w:lineRule="atLeast"/>
        <w:rPr>
          <w:rFonts w:eastAsiaTheme="minorEastAsia" w:cs="Helvetica Neue"/>
          <w:sz w:val="24"/>
          <w:szCs w:val="24"/>
        </w:rPr>
      </w:pPr>
      <w:r>
        <w:rPr>
          <w:rFonts w:eastAsiaTheme="minorEastAsia" w:cs="Helvetica Neue"/>
          <w:sz w:val="24"/>
          <w:szCs w:val="24"/>
        </w:rPr>
        <w:t>Who was the best teacher you ever had? Why?</w:t>
      </w:r>
    </w:p>
    <w:p w14:paraId="3802DD58" w14:textId="77777777" w:rsidR="008A1C87" w:rsidRPr="00A828AB" w:rsidRDefault="008A1C87" w:rsidP="007715FC">
      <w:pPr>
        <w:widowControl w:val="0"/>
        <w:tabs>
          <w:tab w:val="left" w:pos="220"/>
          <w:tab w:val="left" w:pos="720"/>
        </w:tabs>
        <w:autoSpaceDE w:val="0"/>
        <w:autoSpaceDN w:val="0"/>
        <w:adjustRightInd w:val="0"/>
        <w:spacing w:line="280" w:lineRule="atLeast"/>
        <w:ind w:left="220"/>
        <w:rPr>
          <w:rFonts w:eastAsiaTheme="minorEastAsia" w:cs="Helvetica Neue"/>
          <w:sz w:val="24"/>
          <w:szCs w:val="24"/>
        </w:rPr>
      </w:pPr>
    </w:p>
    <w:p w14:paraId="52FF7387" w14:textId="5E49F201" w:rsidR="00A828AB" w:rsidRDefault="008A1C87" w:rsidP="007715FC">
      <w:pPr>
        <w:pStyle w:val="ListParagraph"/>
        <w:widowControl w:val="0"/>
        <w:numPr>
          <w:ilvl w:val="0"/>
          <w:numId w:val="17"/>
        </w:numPr>
        <w:tabs>
          <w:tab w:val="left" w:pos="220"/>
          <w:tab w:val="left" w:pos="720"/>
        </w:tabs>
        <w:autoSpaceDE w:val="0"/>
        <w:autoSpaceDN w:val="0"/>
        <w:adjustRightInd w:val="0"/>
        <w:spacing w:line="280" w:lineRule="atLeast"/>
        <w:ind w:left="940"/>
        <w:rPr>
          <w:rFonts w:eastAsiaTheme="minorEastAsia" w:cs="Helvetica Neue"/>
          <w:sz w:val="24"/>
          <w:szCs w:val="24"/>
        </w:rPr>
      </w:pPr>
      <w:r>
        <w:rPr>
          <w:rFonts w:eastAsiaTheme="minorEastAsia" w:cs="Helvetica Neue"/>
          <w:sz w:val="24"/>
          <w:szCs w:val="24"/>
        </w:rPr>
        <w:t>E</w:t>
      </w:r>
      <w:r w:rsidR="00A828AB" w:rsidRPr="008A1C87">
        <w:rPr>
          <w:rFonts w:eastAsiaTheme="minorEastAsia" w:cs="Helvetica Neue"/>
          <w:sz w:val="24"/>
          <w:szCs w:val="24"/>
        </w:rPr>
        <w:t>ducation in debate — spreading, the formatting of c</w:t>
      </w:r>
      <w:r w:rsidR="001D7A88">
        <w:rPr>
          <w:rFonts w:eastAsiaTheme="minorEastAsia" w:cs="Helvetica Neue"/>
          <w:sz w:val="24"/>
          <w:szCs w:val="24"/>
        </w:rPr>
        <w:t xml:space="preserve">ards, etc. </w:t>
      </w:r>
    </w:p>
    <w:p w14:paraId="414657D4" w14:textId="3014F346" w:rsidR="001D7A88" w:rsidRDefault="001D7A88" w:rsidP="00D30844">
      <w:pPr>
        <w:pStyle w:val="ListParagraph"/>
        <w:widowControl w:val="0"/>
        <w:numPr>
          <w:ilvl w:val="0"/>
          <w:numId w:val="20"/>
        </w:numPr>
        <w:tabs>
          <w:tab w:val="left" w:pos="220"/>
          <w:tab w:val="left" w:pos="720"/>
        </w:tabs>
        <w:autoSpaceDE w:val="0"/>
        <w:autoSpaceDN w:val="0"/>
        <w:adjustRightInd w:val="0"/>
        <w:spacing w:line="280" w:lineRule="atLeast"/>
        <w:rPr>
          <w:rFonts w:eastAsiaTheme="minorEastAsia" w:cs="Helvetica Neue"/>
          <w:sz w:val="24"/>
          <w:szCs w:val="24"/>
        </w:rPr>
      </w:pPr>
      <w:r>
        <w:rPr>
          <w:rFonts w:eastAsiaTheme="minorEastAsia" w:cs="Helvetica Neue"/>
          <w:sz w:val="24"/>
          <w:szCs w:val="24"/>
        </w:rPr>
        <w:t>Why do we cut cards in the way that we do?</w:t>
      </w:r>
    </w:p>
    <w:p w14:paraId="6BEB6DE5" w14:textId="77777777" w:rsidR="001D7A88" w:rsidRPr="001D7A88" w:rsidRDefault="001D7A88" w:rsidP="00D30844">
      <w:pPr>
        <w:pStyle w:val="ListParagraph"/>
        <w:widowControl w:val="0"/>
        <w:tabs>
          <w:tab w:val="left" w:pos="220"/>
          <w:tab w:val="left" w:pos="720"/>
        </w:tabs>
        <w:autoSpaceDE w:val="0"/>
        <w:autoSpaceDN w:val="0"/>
        <w:adjustRightInd w:val="0"/>
        <w:spacing w:line="280" w:lineRule="atLeast"/>
        <w:ind w:left="1080"/>
        <w:rPr>
          <w:rFonts w:eastAsiaTheme="minorEastAsia" w:cs="Helvetica Neue"/>
          <w:sz w:val="24"/>
          <w:szCs w:val="24"/>
        </w:rPr>
      </w:pPr>
    </w:p>
    <w:p w14:paraId="3546A4E0" w14:textId="28B1EBDF" w:rsidR="001D7A88" w:rsidRDefault="001D7A88" w:rsidP="00D30844">
      <w:pPr>
        <w:pStyle w:val="ListParagraph"/>
        <w:widowControl w:val="0"/>
        <w:numPr>
          <w:ilvl w:val="0"/>
          <w:numId w:val="20"/>
        </w:numPr>
        <w:tabs>
          <w:tab w:val="left" w:pos="220"/>
          <w:tab w:val="left" w:pos="720"/>
        </w:tabs>
        <w:autoSpaceDE w:val="0"/>
        <w:autoSpaceDN w:val="0"/>
        <w:adjustRightInd w:val="0"/>
        <w:spacing w:line="280" w:lineRule="atLeast"/>
        <w:ind w:left="1080"/>
        <w:rPr>
          <w:rFonts w:eastAsiaTheme="minorEastAsia" w:cs="Helvetica Neue"/>
          <w:sz w:val="24"/>
          <w:szCs w:val="24"/>
        </w:rPr>
      </w:pPr>
      <w:r>
        <w:rPr>
          <w:rFonts w:eastAsiaTheme="minorEastAsia" w:cs="Helvetica Neue"/>
          <w:sz w:val="24"/>
          <w:szCs w:val="24"/>
        </w:rPr>
        <w:t>Are you really researching if you don’t produce a file with a ton of cards?</w:t>
      </w:r>
    </w:p>
    <w:p w14:paraId="65F10F78" w14:textId="77777777" w:rsidR="001D7A88" w:rsidRDefault="001D7A88" w:rsidP="00D30844">
      <w:pPr>
        <w:pStyle w:val="ListParagraph"/>
        <w:widowControl w:val="0"/>
        <w:tabs>
          <w:tab w:val="left" w:pos="220"/>
          <w:tab w:val="left" w:pos="720"/>
        </w:tabs>
        <w:autoSpaceDE w:val="0"/>
        <w:autoSpaceDN w:val="0"/>
        <w:adjustRightInd w:val="0"/>
        <w:spacing w:line="280" w:lineRule="atLeast"/>
        <w:ind w:left="1080"/>
        <w:rPr>
          <w:rFonts w:eastAsiaTheme="minorEastAsia" w:cs="Helvetica Neue"/>
          <w:sz w:val="24"/>
          <w:szCs w:val="24"/>
        </w:rPr>
      </w:pPr>
    </w:p>
    <w:p w14:paraId="789FE21A" w14:textId="2AFA7897" w:rsidR="001D7A88" w:rsidRDefault="001D7A88" w:rsidP="00D30844">
      <w:pPr>
        <w:pStyle w:val="ListParagraph"/>
        <w:widowControl w:val="0"/>
        <w:numPr>
          <w:ilvl w:val="0"/>
          <w:numId w:val="20"/>
        </w:numPr>
        <w:tabs>
          <w:tab w:val="left" w:pos="220"/>
          <w:tab w:val="left" w:pos="720"/>
        </w:tabs>
        <w:autoSpaceDE w:val="0"/>
        <w:autoSpaceDN w:val="0"/>
        <w:adjustRightInd w:val="0"/>
        <w:spacing w:line="280" w:lineRule="atLeast"/>
        <w:ind w:left="1080"/>
        <w:rPr>
          <w:rFonts w:eastAsiaTheme="minorEastAsia" w:cs="Helvetica Neue"/>
          <w:sz w:val="24"/>
          <w:szCs w:val="24"/>
        </w:rPr>
      </w:pPr>
      <w:r>
        <w:rPr>
          <w:rFonts w:eastAsiaTheme="minorEastAsia" w:cs="Helvetica Neue"/>
          <w:sz w:val="24"/>
          <w:szCs w:val="24"/>
        </w:rPr>
        <w:t>How can we facilitate a more meaningful approach towards research?</w:t>
      </w:r>
    </w:p>
    <w:p w14:paraId="5D623082" w14:textId="77777777" w:rsidR="001D7A88" w:rsidRPr="001D7A88" w:rsidRDefault="001D7A88" w:rsidP="00D30844">
      <w:pPr>
        <w:widowControl w:val="0"/>
        <w:tabs>
          <w:tab w:val="left" w:pos="220"/>
          <w:tab w:val="left" w:pos="720"/>
        </w:tabs>
        <w:autoSpaceDE w:val="0"/>
        <w:autoSpaceDN w:val="0"/>
        <w:adjustRightInd w:val="0"/>
        <w:spacing w:line="280" w:lineRule="atLeast"/>
        <w:ind w:left="140"/>
        <w:rPr>
          <w:rFonts w:eastAsiaTheme="minorEastAsia" w:cs="Helvetica Neue"/>
          <w:sz w:val="24"/>
          <w:szCs w:val="24"/>
        </w:rPr>
      </w:pPr>
    </w:p>
    <w:p w14:paraId="41E3DB55" w14:textId="5650E70D" w:rsidR="001D7A88" w:rsidRPr="001D7A88" w:rsidRDefault="00D30844" w:rsidP="001D7A88">
      <w:pPr>
        <w:pStyle w:val="ListParagraph"/>
        <w:widowControl w:val="0"/>
        <w:numPr>
          <w:ilvl w:val="0"/>
          <w:numId w:val="20"/>
        </w:numPr>
        <w:tabs>
          <w:tab w:val="left" w:pos="220"/>
          <w:tab w:val="left" w:pos="720"/>
        </w:tabs>
        <w:autoSpaceDE w:val="0"/>
        <w:autoSpaceDN w:val="0"/>
        <w:adjustRightInd w:val="0"/>
        <w:spacing w:line="280" w:lineRule="atLeast"/>
        <w:rPr>
          <w:rFonts w:eastAsiaTheme="minorEastAsia" w:cs="Helvetica Neue"/>
          <w:sz w:val="24"/>
          <w:szCs w:val="24"/>
        </w:rPr>
      </w:pPr>
      <w:r>
        <w:rPr>
          <w:rFonts w:eastAsiaTheme="minorEastAsia" w:cs="Helvetica Neue"/>
          <w:sz w:val="24"/>
          <w:szCs w:val="24"/>
        </w:rPr>
        <w:t xml:space="preserve"> Do you feel like you have kept up with your peers, at debate camp, during research done?</w:t>
      </w:r>
    </w:p>
    <w:p w14:paraId="2C0EF3DA" w14:textId="77777777" w:rsidR="00166FE6" w:rsidRDefault="00166FE6" w:rsidP="00E31846"/>
    <w:p w14:paraId="54ADC4D7" w14:textId="77777777" w:rsidR="00166FE6" w:rsidRPr="00E31846" w:rsidRDefault="00166FE6" w:rsidP="00E31846"/>
    <w:p w14:paraId="3A8EFBB7" w14:textId="69FF0430" w:rsidR="00FF4292" w:rsidRDefault="00AD588D" w:rsidP="00AF1D9C">
      <w:pPr>
        <w:pStyle w:val="Heading1"/>
      </w:pPr>
      <w:r>
        <w:t xml:space="preserve">Arguments to </w:t>
      </w:r>
      <w:r w:rsidR="00647893">
        <w:t>consider</w:t>
      </w:r>
    </w:p>
    <w:p w14:paraId="27BDD483" w14:textId="77777777" w:rsidR="00AF1D9C" w:rsidRDefault="00AF1D9C" w:rsidP="00AF1D9C"/>
    <w:p w14:paraId="6E040AA9" w14:textId="39AF5004" w:rsidR="00AD588D" w:rsidRDefault="00647893" w:rsidP="00AF1D9C">
      <w:pPr>
        <w:pStyle w:val="Heading2"/>
      </w:pPr>
      <w:r>
        <w:t>Is standardized education is g</w:t>
      </w:r>
      <w:r w:rsidR="00AF1D9C">
        <w:t>ood</w:t>
      </w:r>
      <w:r>
        <w:t>?</w:t>
      </w:r>
    </w:p>
    <w:p w14:paraId="211C21B6" w14:textId="0B4EA901" w:rsidR="00AF1D9C" w:rsidRPr="000E79A8" w:rsidRDefault="00AF1D9C" w:rsidP="00AF1D9C">
      <w:pPr>
        <w:rPr>
          <w:sz w:val="24"/>
        </w:rPr>
      </w:pPr>
      <w:r w:rsidRPr="000E79A8">
        <w:rPr>
          <w:sz w:val="24"/>
        </w:rPr>
        <w:t>White is the standard</w:t>
      </w:r>
      <w:r w:rsidR="00B44026" w:rsidRPr="000E79A8">
        <w:rPr>
          <w:sz w:val="24"/>
        </w:rPr>
        <w:t>.</w:t>
      </w:r>
    </w:p>
    <w:p w14:paraId="4C6CA3D1" w14:textId="77777777" w:rsidR="00A828AB" w:rsidRPr="000E79A8" w:rsidRDefault="00A828AB" w:rsidP="00AF1D9C">
      <w:pPr>
        <w:rPr>
          <w:sz w:val="24"/>
        </w:rPr>
      </w:pPr>
    </w:p>
    <w:p w14:paraId="6233FFBE" w14:textId="2029242D" w:rsidR="00A828AB" w:rsidRDefault="006C29BA" w:rsidP="00A828AB">
      <w:pPr>
        <w:rPr>
          <w:rFonts w:eastAsiaTheme="minorEastAsia" w:cs="Arial"/>
          <w:color w:val="000000"/>
          <w:sz w:val="24"/>
        </w:rPr>
      </w:pPr>
      <w:r>
        <w:rPr>
          <w:rFonts w:eastAsiaTheme="minorEastAsia" w:cs="Arial"/>
          <w:color w:val="000000"/>
          <w:sz w:val="24"/>
        </w:rPr>
        <w:t>Standardized education</w:t>
      </w:r>
      <w:r w:rsidR="00B44026" w:rsidRPr="000E79A8">
        <w:rPr>
          <w:rFonts w:eastAsiaTheme="minorEastAsia" w:cs="Arial"/>
          <w:color w:val="000000"/>
          <w:sz w:val="24"/>
        </w:rPr>
        <w:t xml:space="preserve"> is functioning out the lens of efficiency. The “broken” nature of education, and the fluctuating proficiency of </w:t>
      </w:r>
      <w:r w:rsidR="00647893">
        <w:rPr>
          <w:rFonts w:eastAsiaTheme="minorEastAsia" w:cs="Arial"/>
          <w:color w:val="000000"/>
          <w:sz w:val="24"/>
        </w:rPr>
        <w:t xml:space="preserve">students suggest the </w:t>
      </w:r>
      <w:r w:rsidR="00647893" w:rsidRPr="006C29BA">
        <w:rPr>
          <w:rFonts w:eastAsiaTheme="minorEastAsia" w:cs="Arial"/>
          <w:i/>
          <w:color w:val="000000"/>
          <w:sz w:val="24"/>
        </w:rPr>
        <w:t>inefficiency</w:t>
      </w:r>
      <w:r w:rsidR="00647893">
        <w:rPr>
          <w:rFonts w:eastAsiaTheme="minorEastAsia" w:cs="Arial"/>
          <w:color w:val="000000"/>
          <w:sz w:val="24"/>
        </w:rPr>
        <w:t xml:space="preserve"> of efficiency. </w:t>
      </w:r>
    </w:p>
    <w:p w14:paraId="7DE188D5" w14:textId="77777777" w:rsidR="00134579" w:rsidRDefault="00134579" w:rsidP="00A828AB">
      <w:pPr>
        <w:rPr>
          <w:rFonts w:eastAsiaTheme="minorEastAsia" w:cs="Arial"/>
          <w:color w:val="000000"/>
          <w:sz w:val="24"/>
        </w:rPr>
      </w:pPr>
    </w:p>
    <w:p w14:paraId="504B4259" w14:textId="6FF4DC3B" w:rsidR="00134579" w:rsidRPr="000E79A8" w:rsidRDefault="00134579" w:rsidP="00A828AB">
      <w:pPr>
        <w:rPr>
          <w:rFonts w:ascii="Times New Roman" w:eastAsia="Times New Roman" w:hAnsi="Times New Roman" w:cs="Times New Roman"/>
          <w:sz w:val="28"/>
          <w:szCs w:val="24"/>
        </w:rPr>
      </w:pPr>
      <w:r>
        <w:rPr>
          <w:rFonts w:eastAsiaTheme="minorEastAsia" w:cs="Arial"/>
          <w:color w:val="000000"/>
          <w:sz w:val="24"/>
        </w:rPr>
        <w:t xml:space="preserve">How do you think integrating </w:t>
      </w:r>
      <w:r>
        <w:rPr>
          <w:rFonts w:eastAsiaTheme="minorEastAsia" w:cs="Arial"/>
          <w:color w:val="000000"/>
          <w:sz w:val="24"/>
        </w:rPr>
        <w:t>Black children</w:t>
      </w:r>
      <w:r>
        <w:rPr>
          <w:rFonts w:eastAsiaTheme="minorEastAsia" w:cs="Arial"/>
          <w:color w:val="000000"/>
          <w:sz w:val="24"/>
        </w:rPr>
        <w:t xml:space="preserve"> </w:t>
      </w:r>
      <w:r>
        <w:rPr>
          <w:rFonts w:eastAsiaTheme="minorEastAsia" w:cs="Arial"/>
          <w:color w:val="000000"/>
          <w:sz w:val="24"/>
        </w:rPr>
        <w:t>(with varying levels of proficiency in ‘core curriculum’)</w:t>
      </w:r>
      <w:r>
        <w:rPr>
          <w:rFonts w:eastAsiaTheme="minorEastAsia" w:cs="Arial"/>
          <w:color w:val="000000"/>
          <w:sz w:val="24"/>
        </w:rPr>
        <w:t xml:space="preserve"> into wealthy, high-performing, schools in the would affect would affect their confidence and their desire to </w:t>
      </w:r>
      <w:r w:rsidR="006C29BA">
        <w:rPr>
          <w:rFonts w:eastAsiaTheme="minorEastAsia" w:cs="Arial"/>
          <w:color w:val="000000"/>
          <w:sz w:val="24"/>
        </w:rPr>
        <w:t>‘</w:t>
      </w:r>
      <w:r>
        <w:rPr>
          <w:rFonts w:eastAsiaTheme="minorEastAsia" w:cs="Arial"/>
          <w:color w:val="000000"/>
          <w:sz w:val="24"/>
        </w:rPr>
        <w:t>act out</w:t>
      </w:r>
      <w:r w:rsidR="006C29BA">
        <w:rPr>
          <w:rFonts w:eastAsiaTheme="minorEastAsia" w:cs="Arial"/>
          <w:color w:val="000000"/>
          <w:sz w:val="24"/>
        </w:rPr>
        <w:t>’</w:t>
      </w:r>
      <w:r>
        <w:rPr>
          <w:rFonts w:eastAsiaTheme="minorEastAsia" w:cs="Arial"/>
          <w:color w:val="000000"/>
          <w:sz w:val="24"/>
        </w:rPr>
        <w:t>?</w:t>
      </w:r>
    </w:p>
    <w:p w14:paraId="7ED578CA" w14:textId="77777777" w:rsidR="00A828AB" w:rsidRPr="000E79A8" w:rsidRDefault="00A828AB" w:rsidP="00AF1D9C">
      <w:pPr>
        <w:rPr>
          <w:sz w:val="24"/>
        </w:rPr>
      </w:pPr>
    </w:p>
    <w:p w14:paraId="4F45FE9C" w14:textId="547E44FE" w:rsidR="00AF1D9C" w:rsidRDefault="00647893" w:rsidP="00AF1D9C">
      <w:pPr>
        <w:pStyle w:val="Heading2"/>
      </w:pPr>
      <w:r>
        <w:t>Is s</w:t>
      </w:r>
      <w:r w:rsidR="00B53386">
        <w:t>p</w:t>
      </w:r>
      <w:r w:rsidR="00EC3AFA">
        <w:t>reading</w:t>
      </w:r>
      <w:r>
        <w:t xml:space="preserve"> is g</w:t>
      </w:r>
      <w:r w:rsidR="00B53386">
        <w:t>ood</w:t>
      </w:r>
      <w:r>
        <w:t>?</w:t>
      </w:r>
    </w:p>
    <w:p w14:paraId="08DE8F7E" w14:textId="77777777" w:rsidR="002256FA" w:rsidRDefault="002256FA" w:rsidP="002256FA"/>
    <w:p w14:paraId="29351445" w14:textId="5B555B85" w:rsidR="002256FA" w:rsidRPr="000E79A8" w:rsidRDefault="00064746" w:rsidP="00064746">
      <w:pPr>
        <w:pStyle w:val="ListParagraph"/>
        <w:numPr>
          <w:ilvl w:val="0"/>
          <w:numId w:val="19"/>
        </w:numPr>
        <w:rPr>
          <w:sz w:val="24"/>
        </w:rPr>
      </w:pPr>
      <w:r w:rsidRPr="000E79A8">
        <w:rPr>
          <w:sz w:val="24"/>
        </w:rPr>
        <w:t xml:space="preserve">There are audible differences in conversational speed and “speed reading,” that make the argument about </w:t>
      </w:r>
      <w:r w:rsidR="008A1C87" w:rsidRPr="000E79A8">
        <w:rPr>
          <w:sz w:val="24"/>
        </w:rPr>
        <w:t xml:space="preserve">“reasonability being arbitrary” incredibly unpersuasive. Consider the way you talk to people at home; who’s the best speaker you know personally? Do they spread? </w:t>
      </w:r>
    </w:p>
    <w:p w14:paraId="27CC7B1D" w14:textId="77777777" w:rsidR="008A1C87" w:rsidRPr="000E79A8" w:rsidRDefault="008A1C87" w:rsidP="008A1C87">
      <w:pPr>
        <w:rPr>
          <w:sz w:val="24"/>
          <w:szCs w:val="24"/>
        </w:rPr>
      </w:pPr>
    </w:p>
    <w:p w14:paraId="30E330A0" w14:textId="3215D732" w:rsidR="00B44026" w:rsidRPr="00647893" w:rsidRDefault="008A1C87" w:rsidP="007237FD">
      <w:pPr>
        <w:pStyle w:val="ListParagraph"/>
        <w:numPr>
          <w:ilvl w:val="0"/>
          <w:numId w:val="19"/>
        </w:numPr>
        <w:rPr>
          <w:sz w:val="24"/>
          <w:szCs w:val="24"/>
        </w:rPr>
      </w:pPr>
      <w:r w:rsidRPr="00647893">
        <w:rPr>
          <w:sz w:val="24"/>
          <w:szCs w:val="24"/>
        </w:rPr>
        <w:t xml:space="preserve">In discussion, Elena and Chaney pointed out how speed reading in debate is very similar to society’s obsessions with statistics and “quantitative” methods of research that miss the nuances of anti-Blackness. Anyone can look at the “scores” from a high school, and easily reinforce the notion of superiority/inferiority based off of data collection skewed towards White success. </w:t>
      </w:r>
    </w:p>
    <w:p w14:paraId="0AED6F7C" w14:textId="77777777" w:rsidR="00647893" w:rsidRDefault="00647893" w:rsidP="00B44026">
      <w:pPr>
        <w:jc w:val="center"/>
        <w:rPr>
          <w:rFonts w:eastAsia="Times New Roman"/>
          <w:sz w:val="24"/>
          <w:szCs w:val="24"/>
        </w:rPr>
      </w:pPr>
    </w:p>
    <w:p w14:paraId="0892F6D0" w14:textId="60956C64" w:rsidR="00B44026" w:rsidRPr="00647893" w:rsidRDefault="00B44026" w:rsidP="00B44026">
      <w:pPr>
        <w:jc w:val="center"/>
        <w:rPr>
          <w:rFonts w:eastAsia="Times New Roman"/>
          <w:sz w:val="24"/>
          <w:szCs w:val="24"/>
        </w:rPr>
      </w:pPr>
      <w:r w:rsidRPr="00647893">
        <w:rPr>
          <w:rFonts w:eastAsia="Times New Roman"/>
          <w:sz w:val="24"/>
          <w:szCs w:val="24"/>
        </w:rPr>
        <w:t>“</w:t>
      </w:r>
      <w:r w:rsidRPr="00647893">
        <w:rPr>
          <w:rFonts w:eastAsia="Times New Roman"/>
          <w:i/>
          <w:sz w:val="24"/>
          <w:szCs w:val="24"/>
        </w:rPr>
        <w:t>Mystery</w:t>
      </w:r>
      <w:r w:rsidRPr="00647893">
        <w:rPr>
          <w:rFonts w:eastAsia="Times New Roman"/>
          <w:sz w:val="24"/>
          <w:szCs w:val="24"/>
        </w:rPr>
        <w:t xml:space="preserve"> of </w:t>
      </w:r>
      <w:r w:rsidRPr="00647893">
        <w:rPr>
          <w:rFonts w:eastAsia="Times New Roman"/>
          <w:i/>
          <w:sz w:val="24"/>
          <w:szCs w:val="24"/>
        </w:rPr>
        <w:t>Iniquity</w:t>
      </w:r>
      <w:r w:rsidRPr="00647893">
        <w:rPr>
          <w:rFonts w:eastAsia="Times New Roman"/>
          <w:sz w:val="24"/>
          <w:szCs w:val="24"/>
        </w:rPr>
        <w:t>” by Lauryn Hill</w:t>
      </w:r>
    </w:p>
    <w:p w14:paraId="19C24757" w14:textId="77777777" w:rsidR="00647893" w:rsidRPr="00647893" w:rsidRDefault="00647893" w:rsidP="00647893">
      <w:pPr>
        <w:shd w:val="clear" w:color="auto" w:fill="FFFFFF"/>
        <w:rPr>
          <w:rFonts w:eastAsia="Times New Roman" w:cs="Arial"/>
          <w:color w:val="222222"/>
          <w:sz w:val="24"/>
          <w:szCs w:val="24"/>
        </w:rPr>
      </w:pPr>
      <w:r w:rsidRPr="00647893">
        <w:rPr>
          <w:rFonts w:eastAsia="Times New Roman" w:cs="Arial"/>
          <w:color w:val="222222"/>
          <w:sz w:val="24"/>
          <w:szCs w:val="24"/>
        </w:rPr>
        <w:t>It's the mystery of Inequity</w:t>
      </w:r>
      <w:r w:rsidRPr="00647893">
        <w:rPr>
          <w:rFonts w:eastAsia="Times New Roman" w:cs="Arial"/>
          <w:color w:val="222222"/>
          <w:sz w:val="24"/>
          <w:szCs w:val="24"/>
        </w:rPr>
        <w:br/>
        <w:t>Said it's the misery of Inequity</w:t>
      </w:r>
      <w:r w:rsidRPr="00647893">
        <w:rPr>
          <w:rFonts w:eastAsia="Times New Roman" w:cs="Arial"/>
          <w:color w:val="222222"/>
          <w:sz w:val="24"/>
          <w:szCs w:val="24"/>
        </w:rPr>
        <w:br/>
        <w:t>Said it's the history of Inequity</w:t>
      </w:r>
      <w:r w:rsidRPr="00647893">
        <w:rPr>
          <w:rFonts w:eastAsia="Times New Roman" w:cs="Arial"/>
          <w:color w:val="222222"/>
          <w:sz w:val="24"/>
          <w:szCs w:val="24"/>
        </w:rPr>
        <w:br/>
        <w:t>When it all</w:t>
      </w:r>
      <w:r w:rsidRPr="00647893">
        <w:rPr>
          <w:rFonts w:eastAsia="Times New Roman" w:cs="Arial"/>
          <w:color w:val="222222"/>
          <w:sz w:val="24"/>
          <w:szCs w:val="24"/>
        </w:rPr>
        <w:br/>
        <w:t>All falls down</w:t>
      </w:r>
      <w:r w:rsidRPr="00647893">
        <w:rPr>
          <w:rFonts w:eastAsia="Times New Roman" w:cs="Arial"/>
          <w:color w:val="222222"/>
          <w:sz w:val="24"/>
          <w:szCs w:val="24"/>
        </w:rPr>
        <w:br/>
        <w:t>Telling you all</w:t>
      </w:r>
      <w:r w:rsidRPr="00647893">
        <w:rPr>
          <w:rFonts w:eastAsia="Times New Roman" w:cs="Arial"/>
          <w:color w:val="222222"/>
          <w:sz w:val="24"/>
          <w:szCs w:val="24"/>
        </w:rPr>
        <w:br/>
        <w:t>It all falls down</w:t>
      </w:r>
    </w:p>
    <w:p w14:paraId="4D379B7D" w14:textId="77777777" w:rsidR="00647893" w:rsidRPr="00647893" w:rsidRDefault="00647893" w:rsidP="00647893">
      <w:pPr>
        <w:shd w:val="clear" w:color="auto" w:fill="FFFFFF"/>
        <w:rPr>
          <w:rFonts w:eastAsia="Times New Roman" w:cs="Arial"/>
          <w:color w:val="222222"/>
          <w:sz w:val="24"/>
          <w:szCs w:val="24"/>
        </w:rPr>
      </w:pPr>
      <w:r w:rsidRPr="00647893">
        <w:rPr>
          <w:rFonts w:eastAsia="Times New Roman" w:cs="Arial"/>
          <w:color w:val="222222"/>
          <w:sz w:val="24"/>
          <w:szCs w:val="24"/>
        </w:rPr>
        <w:t>Children</w:t>
      </w:r>
      <w:r w:rsidRPr="00647893">
        <w:rPr>
          <w:rFonts w:eastAsia="Times New Roman" w:cs="Arial"/>
          <w:color w:val="222222"/>
          <w:sz w:val="24"/>
          <w:szCs w:val="24"/>
        </w:rPr>
        <w:br/>
        <w:t>Eat your bread</w:t>
      </w:r>
      <w:r w:rsidRPr="00647893">
        <w:rPr>
          <w:rFonts w:eastAsia="Times New Roman" w:cs="Arial"/>
          <w:color w:val="222222"/>
          <w:sz w:val="24"/>
          <w:szCs w:val="24"/>
        </w:rPr>
        <w:br/>
        <w:t>Little children</w:t>
      </w:r>
      <w:r w:rsidRPr="00647893">
        <w:rPr>
          <w:rFonts w:eastAsia="Times New Roman" w:cs="Arial"/>
          <w:color w:val="222222"/>
          <w:sz w:val="24"/>
          <w:szCs w:val="24"/>
        </w:rPr>
        <w:br/>
        <w:t>Eat your bread</w:t>
      </w:r>
      <w:r w:rsidRPr="00647893">
        <w:rPr>
          <w:rFonts w:eastAsia="Times New Roman" w:cs="Arial"/>
          <w:color w:val="222222"/>
          <w:sz w:val="24"/>
          <w:szCs w:val="24"/>
        </w:rPr>
        <w:br/>
        <w:t>'cause it all</w:t>
      </w:r>
      <w:r w:rsidRPr="00647893">
        <w:rPr>
          <w:rFonts w:eastAsia="Times New Roman" w:cs="Arial"/>
          <w:color w:val="222222"/>
          <w:sz w:val="24"/>
          <w:szCs w:val="24"/>
        </w:rPr>
        <w:br/>
        <w:t>All falls down</w:t>
      </w:r>
      <w:r w:rsidRPr="00647893">
        <w:rPr>
          <w:rFonts w:eastAsia="Times New Roman" w:cs="Arial"/>
          <w:color w:val="222222"/>
          <w:sz w:val="24"/>
          <w:szCs w:val="24"/>
        </w:rPr>
        <w:br/>
        <w:t>Telling you all</w:t>
      </w:r>
      <w:r w:rsidRPr="00647893">
        <w:rPr>
          <w:rFonts w:eastAsia="Times New Roman" w:cs="Arial"/>
          <w:color w:val="222222"/>
          <w:sz w:val="24"/>
          <w:szCs w:val="24"/>
        </w:rPr>
        <w:br/>
        <w:t>It all falls down</w:t>
      </w:r>
    </w:p>
    <w:p w14:paraId="6954DDCE" w14:textId="6778CF6D" w:rsidR="00647893" w:rsidRPr="00647893" w:rsidRDefault="00647893" w:rsidP="00647893">
      <w:pPr>
        <w:shd w:val="clear" w:color="auto" w:fill="FFFFFF"/>
        <w:rPr>
          <w:rFonts w:eastAsia="Times New Roman" w:cs="Arial"/>
          <w:color w:val="222222"/>
          <w:sz w:val="24"/>
          <w:szCs w:val="24"/>
        </w:rPr>
      </w:pPr>
      <w:r w:rsidRPr="00647893">
        <w:rPr>
          <w:rFonts w:eastAsia="Times New Roman" w:cs="Arial"/>
          <w:color w:val="222222"/>
          <w:sz w:val="24"/>
          <w:szCs w:val="24"/>
        </w:rPr>
        <w:t>Yo!</w:t>
      </w:r>
      <w:r w:rsidRPr="00647893">
        <w:rPr>
          <w:rFonts w:eastAsia="Times New Roman" w:cs="Arial"/>
          <w:color w:val="222222"/>
          <w:sz w:val="24"/>
          <w:szCs w:val="24"/>
        </w:rPr>
        <w:br/>
        <w:t>Ya'll can't handle the truth in a courtroom of lies</w:t>
      </w:r>
      <w:r w:rsidRPr="00647893">
        <w:rPr>
          <w:rFonts w:eastAsia="Times New Roman" w:cs="Arial"/>
          <w:color w:val="222222"/>
          <w:sz w:val="24"/>
          <w:szCs w:val="24"/>
        </w:rPr>
        <w:br/>
        <w:t>Perjures the jurors</w:t>
      </w:r>
      <w:r w:rsidRPr="00647893">
        <w:rPr>
          <w:rFonts w:eastAsia="Times New Roman" w:cs="Arial"/>
          <w:color w:val="222222"/>
          <w:sz w:val="24"/>
          <w:szCs w:val="24"/>
        </w:rPr>
        <w:br/>
        <w:t>Witness despised</w:t>
      </w:r>
      <w:r w:rsidRPr="00647893">
        <w:rPr>
          <w:rFonts w:eastAsia="Times New Roman" w:cs="Arial"/>
          <w:color w:val="222222"/>
          <w:sz w:val="24"/>
          <w:szCs w:val="24"/>
        </w:rPr>
        <w:br/>
        <w:t>Crooked lawyers</w:t>
      </w:r>
      <w:r w:rsidRPr="00647893">
        <w:rPr>
          <w:rFonts w:eastAsia="Times New Roman" w:cs="Arial"/>
          <w:color w:val="222222"/>
          <w:sz w:val="24"/>
          <w:szCs w:val="24"/>
        </w:rPr>
        <w:br/>
        <w:t>False Indictments publicized</w:t>
      </w:r>
      <w:r w:rsidRPr="00647893">
        <w:rPr>
          <w:rFonts w:eastAsia="Times New Roman" w:cs="Arial"/>
          <w:color w:val="222222"/>
          <w:sz w:val="24"/>
          <w:szCs w:val="24"/>
        </w:rPr>
        <w:br/>
        <w:t>Its entertainmentthe arraignments</w:t>
      </w:r>
      <w:r w:rsidRPr="00647893">
        <w:rPr>
          <w:rFonts w:eastAsia="Times New Roman" w:cs="Arial"/>
          <w:color w:val="222222"/>
          <w:sz w:val="24"/>
          <w:szCs w:val="24"/>
        </w:rPr>
        <w:br/>
        <w:t>The subpoenas</w:t>
      </w:r>
      <w:r w:rsidRPr="00647893">
        <w:rPr>
          <w:rFonts w:eastAsia="Times New Roman" w:cs="Arial"/>
          <w:color w:val="222222"/>
          <w:sz w:val="24"/>
          <w:szCs w:val="24"/>
        </w:rPr>
        <w:br/>
        <w:t>High profile gladiators in bloodthirsty arenas</w:t>
      </w:r>
      <w:r w:rsidRPr="00647893">
        <w:rPr>
          <w:rFonts w:eastAsia="Times New Roman" w:cs="Arial"/>
          <w:color w:val="222222"/>
          <w:sz w:val="24"/>
          <w:szCs w:val="24"/>
        </w:rPr>
        <w:br/>
        <w:t>Enter the Dragon</w:t>
      </w:r>
      <w:r w:rsidRPr="00647893">
        <w:rPr>
          <w:rFonts w:eastAsia="Times New Roman" w:cs="Arial"/>
          <w:color w:val="222222"/>
          <w:sz w:val="24"/>
          <w:szCs w:val="24"/>
        </w:rPr>
        <w:br/>
        <w:t>Black-robe crooked-balance</w:t>
      </w:r>
      <w:r w:rsidRPr="00647893">
        <w:rPr>
          <w:rFonts w:eastAsia="Times New Roman" w:cs="Arial"/>
          <w:color w:val="222222"/>
          <w:sz w:val="24"/>
          <w:szCs w:val="24"/>
        </w:rPr>
        <w:br/>
        <w:t>Souls bought and sold and paroled for thirty talents</w:t>
      </w:r>
      <w:r w:rsidRPr="00647893">
        <w:rPr>
          <w:rFonts w:eastAsia="Times New Roman" w:cs="Arial"/>
          <w:color w:val="222222"/>
          <w:sz w:val="24"/>
          <w:szCs w:val="24"/>
        </w:rPr>
        <w:br/>
        <w:t>Court reporter catch the surface on the paper</w:t>
      </w:r>
      <w:r w:rsidRPr="00647893">
        <w:rPr>
          <w:rFonts w:eastAsia="Times New Roman" w:cs="Arial"/>
          <w:color w:val="222222"/>
          <w:sz w:val="24"/>
          <w:szCs w:val="24"/>
        </w:rPr>
        <w:br/>
        <w:t>File it in the system not acknowledged by the Maker</w:t>
      </w:r>
      <w:r w:rsidRPr="00647893">
        <w:rPr>
          <w:rFonts w:eastAsia="Times New Roman" w:cs="Arial"/>
          <w:color w:val="222222"/>
          <w:sz w:val="24"/>
          <w:szCs w:val="24"/>
        </w:rPr>
        <w:br/>
        <w:t>Swearing by the bible blatantly blasphemous</w:t>
      </w:r>
      <w:r w:rsidRPr="00647893">
        <w:rPr>
          <w:rFonts w:eastAsia="Times New Roman" w:cs="Arial"/>
          <w:color w:val="222222"/>
          <w:sz w:val="24"/>
          <w:szCs w:val="24"/>
        </w:rPr>
        <w:br/>
        <w:t>Publicly perpetrating that "In God We Trust"</w:t>
      </w:r>
      <w:r w:rsidRPr="00647893">
        <w:rPr>
          <w:rFonts w:eastAsia="Times New Roman" w:cs="Arial"/>
          <w:color w:val="222222"/>
          <w:sz w:val="24"/>
          <w:szCs w:val="24"/>
        </w:rPr>
        <w:br/>
        <w:t>Cross-examined by a master manipulator</w:t>
      </w:r>
      <w:r w:rsidRPr="00647893">
        <w:rPr>
          <w:rFonts w:eastAsia="Times New Roman" w:cs="Arial"/>
          <w:color w:val="222222"/>
          <w:sz w:val="24"/>
          <w:szCs w:val="24"/>
        </w:rPr>
        <w:br/>
        <w:t>The faster intimidator</w:t>
      </w:r>
      <w:r w:rsidRPr="00647893">
        <w:rPr>
          <w:rFonts w:eastAsia="Times New Roman" w:cs="Arial"/>
          <w:color w:val="222222"/>
          <w:sz w:val="24"/>
          <w:szCs w:val="24"/>
        </w:rPr>
        <w:br/>
        <w:t>Receiving the judge's favor</w:t>
      </w:r>
      <w:r w:rsidRPr="00647893">
        <w:rPr>
          <w:rFonts w:eastAsia="Times New Roman" w:cs="Arial"/>
          <w:color w:val="222222"/>
          <w:sz w:val="24"/>
          <w:szCs w:val="24"/>
        </w:rPr>
        <w:br/>
        <w:t>Deceiving sabers doing injury to they neighbors</w:t>
      </w:r>
      <w:r w:rsidRPr="00647893">
        <w:rPr>
          <w:rFonts w:eastAsia="Times New Roman" w:cs="Arial"/>
          <w:color w:val="222222"/>
          <w:sz w:val="24"/>
          <w:szCs w:val="24"/>
        </w:rPr>
        <w:br/>
        <w:t>For status, gratis, apparatus and legal waivers</w:t>
      </w:r>
      <w:r w:rsidRPr="00647893">
        <w:rPr>
          <w:rFonts w:eastAsia="Times New Roman" w:cs="Arial"/>
          <w:color w:val="222222"/>
          <w:sz w:val="24"/>
          <w:szCs w:val="24"/>
        </w:rPr>
        <w:br/>
        <w:t>See the bailiff</w:t>
      </w:r>
      <w:r w:rsidRPr="00647893">
        <w:rPr>
          <w:rFonts w:eastAsia="Times New Roman" w:cs="Arial"/>
          <w:color w:val="222222"/>
          <w:sz w:val="24"/>
          <w:szCs w:val="24"/>
        </w:rPr>
        <w:br/>
        <w:t>Representing security</w:t>
      </w:r>
      <w:r w:rsidRPr="00647893">
        <w:rPr>
          <w:rFonts w:eastAsia="Times New Roman" w:cs="Arial"/>
          <w:color w:val="222222"/>
          <w:sz w:val="24"/>
          <w:szCs w:val="24"/>
        </w:rPr>
        <w:br/>
        <w:t>Holding the word of God soliciting perjury</w:t>
      </w:r>
      <w:r w:rsidRPr="00647893">
        <w:rPr>
          <w:rFonts w:eastAsia="Times New Roman" w:cs="Arial"/>
          <w:color w:val="222222"/>
          <w:sz w:val="24"/>
          <w:szCs w:val="24"/>
        </w:rPr>
        <w:br/>
        <w:t>The prosecution</w:t>
      </w:r>
      <w:r w:rsidRPr="00647893">
        <w:rPr>
          <w:rFonts w:eastAsia="Times New Roman" w:cs="Arial"/>
          <w:color w:val="222222"/>
          <w:sz w:val="24"/>
          <w:szCs w:val="24"/>
        </w:rPr>
        <w:br/>
        <w:t>Political prostitution</w:t>
      </w:r>
      <w:r w:rsidRPr="00647893">
        <w:rPr>
          <w:rFonts w:eastAsia="Times New Roman" w:cs="Arial"/>
          <w:color w:val="222222"/>
          <w:sz w:val="24"/>
          <w:szCs w:val="24"/>
        </w:rPr>
        <w:br/>
        <w:t>The more money you pay.. the further away solution</w:t>
      </w:r>
      <w:r w:rsidRPr="00647893">
        <w:rPr>
          <w:rFonts w:eastAsia="Times New Roman" w:cs="Arial"/>
          <w:color w:val="222222"/>
          <w:sz w:val="24"/>
          <w:szCs w:val="24"/>
        </w:rPr>
        <w:br/>
        <w:t>Legal actors</w:t>
      </w:r>
      <w:r w:rsidRPr="00647893">
        <w:rPr>
          <w:rFonts w:eastAsia="Times New Roman" w:cs="Arial"/>
          <w:color w:val="222222"/>
          <w:sz w:val="24"/>
          <w:szCs w:val="24"/>
        </w:rPr>
        <w:br/>
        <w:t>Babylon's benefactors</w:t>
      </w:r>
      <w:r w:rsidRPr="00647893">
        <w:rPr>
          <w:rFonts w:eastAsia="Times New Roman" w:cs="Arial"/>
          <w:color w:val="222222"/>
          <w:sz w:val="24"/>
          <w:szCs w:val="24"/>
        </w:rPr>
        <w:br/>
        <w:t>Masquerading as the agency for the clients</w:t>
      </w:r>
      <w:r w:rsidRPr="00647893">
        <w:rPr>
          <w:rFonts w:eastAsia="Times New Roman" w:cs="Arial"/>
          <w:color w:val="222222"/>
          <w:sz w:val="24"/>
          <w:szCs w:val="24"/>
        </w:rPr>
        <w:br/>
        <w:t>Hypocritical giants</w:t>
      </w:r>
      <w:r w:rsidRPr="00647893">
        <w:rPr>
          <w:rFonts w:eastAsia="Times New Roman" w:cs="Arial"/>
          <w:color w:val="222222"/>
          <w:sz w:val="24"/>
          <w:szCs w:val="24"/>
        </w:rPr>
        <w:br/>
        <w:t>Morally non-compliant</w:t>
      </w:r>
      <w:r w:rsidRPr="00647893">
        <w:rPr>
          <w:rFonts w:eastAsia="Times New Roman" w:cs="Arial"/>
          <w:color w:val="222222"/>
          <w:sz w:val="24"/>
          <w:szCs w:val="24"/>
        </w:rPr>
        <w:br/>
        <w:t>Orally armed to do bodily harm</w:t>
      </w:r>
      <w:r w:rsidRPr="00647893">
        <w:rPr>
          <w:rFonts w:eastAsia="Times New Roman" w:cs="Arial"/>
          <w:color w:val="222222"/>
          <w:sz w:val="24"/>
          <w:szCs w:val="24"/>
        </w:rPr>
        <w:br/>
        <w:t>Polluted, recruited and suited judicial charm</w:t>
      </w:r>
      <w:r w:rsidRPr="00647893">
        <w:rPr>
          <w:rFonts w:eastAsia="Times New Roman" w:cs="Arial"/>
          <w:color w:val="222222"/>
          <w:sz w:val="24"/>
          <w:szCs w:val="24"/>
        </w:rPr>
        <w:br/>
        <w:t>And the defense isn't making any sense</w:t>
      </w:r>
      <w:r w:rsidRPr="00647893">
        <w:rPr>
          <w:rFonts w:eastAsia="Times New Roman" w:cs="Arial"/>
          <w:color w:val="222222"/>
          <w:sz w:val="24"/>
          <w:szCs w:val="24"/>
        </w:rPr>
        <w:br/>
        <w:t>Faking the confidence of escaping the consequence</w:t>
      </w:r>
      <w:r w:rsidRPr="00647893">
        <w:rPr>
          <w:rFonts w:eastAsia="Times New Roman" w:cs="Arial"/>
          <w:color w:val="222222"/>
          <w:sz w:val="24"/>
          <w:szCs w:val="24"/>
        </w:rPr>
        <w:br/>
        <w:t>That a defendant is depending on the system</w:t>
      </w:r>
      <w:r w:rsidRPr="00647893">
        <w:rPr>
          <w:rFonts w:eastAsia="Times New Roman" w:cs="Arial"/>
          <w:color w:val="222222"/>
          <w:sz w:val="24"/>
          <w:szCs w:val="24"/>
        </w:rPr>
        <w:br/>
        <w:t>Totally void of judgment purposely made to twist em'</w:t>
      </w:r>
      <w:r w:rsidRPr="00647893">
        <w:rPr>
          <w:rFonts w:eastAsia="Times New Roman" w:cs="Arial"/>
          <w:color w:val="222222"/>
          <w:sz w:val="24"/>
          <w:szCs w:val="24"/>
        </w:rPr>
        <w:br/>
        <w:t>Emotional victim blackmailed by the henchmen</w:t>
      </w:r>
      <w:r w:rsidRPr="00647893">
        <w:rPr>
          <w:rFonts w:eastAsia="Times New Roman" w:cs="Arial"/>
          <w:color w:val="222222"/>
          <w:sz w:val="24"/>
          <w:szCs w:val="24"/>
        </w:rPr>
        <w:br/>
        <w:t>Framed by intentions</w:t>
      </w:r>
      <w:r w:rsidRPr="00647893">
        <w:rPr>
          <w:rFonts w:eastAsia="Times New Roman" w:cs="Arial"/>
          <w:color w:val="222222"/>
          <w:sz w:val="24"/>
          <w:szCs w:val="24"/>
        </w:rPr>
        <w:br/>
        <w:t>Inventions whereby they lynch men</w:t>
      </w:r>
      <w:r w:rsidRPr="00647893">
        <w:rPr>
          <w:rFonts w:eastAsia="Times New Roman" w:cs="Arial"/>
          <w:color w:val="222222"/>
          <w:sz w:val="24"/>
          <w:szCs w:val="24"/>
        </w:rPr>
        <w:br/>
        <w:t>Enter the false witness slandering the accused</w:t>
      </w:r>
      <w:r w:rsidRPr="00647893">
        <w:rPr>
          <w:rFonts w:eastAsia="Times New Roman" w:cs="Arial"/>
          <w:color w:val="222222"/>
          <w:sz w:val="24"/>
          <w:szCs w:val="24"/>
        </w:rPr>
        <w:br/>
        <w:t>Planting the seed openly showing he's being used</w:t>
      </w:r>
      <w:r w:rsidRPr="00647893">
        <w:rPr>
          <w:rFonts w:eastAsia="Times New Roman" w:cs="Arial"/>
          <w:color w:val="222222"/>
          <w:sz w:val="24"/>
          <w:szCs w:val="24"/>
        </w:rPr>
        <w:br/>
        <w:t>To discredit, edit, headed for the alleged</w:t>
      </w:r>
      <w:r w:rsidRPr="00647893">
        <w:rPr>
          <w:rFonts w:eastAsia="Times New Roman" w:cs="Arial"/>
          <w:color w:val="222222"/>
          <w:sz w:val="24"/>
          <w:szCs w:val="24"/>
        </w:rPr>
        <w:br/>
        <w:t>Smearing the individual fearing the unsuspected</w:t>
      </w:r>
      <w:r w:rsidRPr="00647893">
        <w:rPr>
          <w:rFonts w:eastAsia="Times New Roman" w:cs="Arial"/>
          <w:color w:val="222222"/>
          <w:sz w:val="24"/>
          <w:szCs w:val="24"/>
        </w:rPr>
        <w:br/>
        <w:t>Expert witness (the paid authority)</w:t>
      </w:r>
      <w:r w:rsidRPr="00647893">
        <w:rPr>
          <w:rFonts w:eastAsia="Times New Roman" w:cs="Arial"/>
          <w:color w:val="222222"/>
          <w:sz w:val="24"/>
          <w:szCs w:val="24"/>
        </w:rPr>
        <w:br/>
        <w:t>Made a priority to deceive the majority</w:t>
      </w:r>
      <w:r w:rsidRPr="00647893">
        <w:rPr>
          <w:rFonts w:eastAsia="Times New Roman" w:cs="Arial"/>
          <w:color w:val="222222"/>
          <w:sz w:val="24"/>
          <w:szCs w:val="24"/>
        </w:rPr>
        <w:br/>
        <w:t>Of disinterested peers</w:t>
      </w:r>
      <w:r w:rsidRPr="00647893">
        <w:rPr>
          <w:rFonts w:eastAsia="Times New Roman" w:cs="Arial"/>
          <w:color w:val="222222"/>
          <w:sz w:val="24"/>
          <w:szCs w:val="24"/>
        </w:rPr>
        <w:br/>
        <w:t>Dodging duty for years</w:t>
      </w:r>
      <w:r w:rsidRPr="00647893">
        <w:rPr>
          <w:rFonts w:eastAsia="Times New Roman" w:cs="Arial"/>
          <w:color w:val="222222"/>
          <w:sz w:val="24"/>
          <w:szCs w:val="24"/>
        </w:rPr>
        <w:br/>
        <w:t>Hating the process </w:t>
      </w:r>
      <w:r w:rsidRPr="00647893">
        <w:rPr>
          <w:rFonts w:eastAsia="Times New Roman" w:cs="Arial"/>
          <w:color w:val="222222"/>
          <w:sz w:val="24"/>
          <w:szCs w:val="24"/>
        </w:rPr>
        <w:br/>
        <w:t>waiting to be returning to their careers</w:t>
      </w:r>
      <w:r w:rsidRPr="00647893">
        <w:rPr>
          <w:rFonts w:eastAsia="Times New Roman" w:cs="Arial"/>
          <w:color w:val="222222"/>
          <w:sz w:val="24"/>
          <w:szCs w:val="24"/>
        </w:rPr>
        <w:br/>
        <w:t>Do we expect the system made for the elect</w:t>
      </w:r>
      <w:r w:rsidRPr="00647893">
        <w:rPr>
          <w:rFonts w:eastAsia="Times New Roman" w:cs="Arial"/>
          <w:color w:val="222222"/>
          <w:sz w:val="24"/>
          <w:szCs w:val="24"/>
        </w:rPr>
        <w:br/>
        <w:t>To possibly judge correct?</w:t>
      </w:r>
      <w:r w:rsidRPr="00647893">
        <w:rPr>
          <w:rFonts w:eastAsia="Times New Roman" w:cs="Arial"/>
          <w:color w:val="222222"/>
          <w:sz w:val="24"/>
          <w:szCs w:val="24"/>
        </w:rPr>
        <w:br/>
        <w:t>Properly serve and protect?</w:t>
      </w:r>
      <w:r w:rsidRPr="00647893">
        <w:rPr>
          <w:rFonts w:eastAsia="Times New Roman" w:cs="Arial"/>
          <w:color w:val="222222"/>
          <w:sz w:val="24"/>
          <w:szCs w:val="24"/>
        </w:rPr>
        <w:br/>
        <w:t>Materially corrupt</w:t>
      </w:r>
      <w:r w:rsidRPr="00647893">
        <w:rPr>
          <w:rFonts w:eastAsia="Times New Roman" w:cs="Arial"/>
          <w:color w:val="222222"/>
          <w:sz w:val="24"/>
          <w:szCs w:val="24"/>
        </w:rPr>
        <w:br/>
        <w:t>Spiritually amuck</w:t>
      </w:r>
      <w:r w:rsidRPr="00647893">
        <w:rPr>
          <w:rFonts w:eastAsia="Times New Roman" w:cs="Arial"/>
          <w:color w:val="222222"/>
          <w:sz w:val="24"/>
          <w:szCs w:val="24"/>
        </w:rPr>
        <w:br/>
        <w:t>Oblivious to the cause</w:t>
      </w:r>
      <w:r w:rsidRPr="00647893">
        <w:rPr>
          <w:rFonts w:eastAsia="Times New Roman" w:cs="Arial"/>
          <w:color w:val="222222"/>
          <w:sz w:val="24"/>
          <w:szCs w:val="24"/>
        </w:rPr>
        <w:br/>
        <w:t>Prosperously bankrupt</w:t>
      </w:r>
      <w:r w:rsidRPr="00647893">
        <w:rPr>
          <w:rFonts w:eastAsia="Times New Roman" w:cs="Arial"/>
          <w:color w:val="222222"/>
          <w:sz w:val="24"/>
          <w:szCs w:val="24"/>
        </w:rPr>
        <w:br/>
        <w:t>Blind leading the blind</w:t>
      </w:r>
      <w:r w:rsidRPr="00647893">
        <w:rPr>
          <w:rFonts w:eastAsia="Times New Roman" w:cs="Arial"/>
          <w:color w:val="222222"/>
          <w:sz w:val="24"/>
          <w:szCs w:val="24"/>
        </w:rPr>
        <w:br/>
        <w:t>Guilty never defined</w:t>
      </w:r>
      <w:r w:rsidRPr="00647893">
        <w:rPr>
          <w:rFonts w:eastAsia="Times New Roman" w:cs="Arial"/>
          <w:color w:val="222222"/>
          <w:sz w:val="24"/>
          <w:szCs w:val="24"/>
        </w:rPr>
        <w:br/>
        <w:t>Filthy as swine</w:t>
      </w:r>
      <w:r w:rsidRPr="00647893">
        <w:rPr>
          <w:rFonts w:eastAsia="Times New Roman" w:cs="Arial"/>
          <w:color w:val="222222"/>
          <w:sz w:val="24"/>
          <w:szCs w:val="24"/>
        </w:rPr>
        <w:br/>
        <w:t>A generation purin it's own mind</w:t>
      </w:r>
      <w:r w:rsidRPr="00647893">
        <w:rPr>
          <w:rFonts w:eastAsia="Times New Roman" w:cs="Arial"/>
          <w:color w:val="222222"/>
          <w:sz w:val="24"/>
          <w:szCs w:val="24"/>
        </w:rPr>
        <w:br/>
        <w:t>Legal extortion</w:t>
      </w:r>
      <w:r w:rsidRPr="00647893">
        <w:rPr>
          <w:rFonts w:eastAsia="Times New Roman" w:cs="Arial"/>
          <w:color w:val="222222"/>
          <w:sz w:val="24"/>
          <w:szCs w:val="24"/>
        </w:rPr>
        <w:br/>
        <w:t>Blown out of proportion</w:t>
      </w:r>
      <w:r w:rsidRPr="00647893">
        <w:rPr>
          <w:rFonts w:eastAsia="Times New Roman" w:cs="Arial"/>
          <w:color w:val="222222"/>
          <w:sz w:val="24"/>
          <w:szCs w:val="24"/>
        </w:rPr>
        <w:br/>
        <w:t>In vein deceit</w:t>
      </w:r>
      <w:r w:rsidRPr="00647893">
        <w:rPr>
          <w:rFonts w:eastAsia="Times New Roman" w:cs="Arial"/>
          <w:color w:val="222222"/>
          <w:sz w:val="24"/>
          <w:szCs w:val="24"/>
        </w:rPr>
        <w:br/>
        <w:t>The truth is obsolete</w:t>
      </w:r>
      <w:r w:rsidRPr="00647893">
        <w:rPr>
          <w:rFonts w:eastAsia="Times New Roman" w:cs="Arial"/>
          <w:color w:val="222222"/>
          <w:sz w:val="24"/>
          <w:szCs w:val="24"/>
        </w:rPr>
        <w:br/>
        <w:t>Only two positions:</w:t>
      </w:r>
      <w:r w:rsidRPr="00647893">
        <w:rPr>
          <w:rFonts w:eastAsia="Times New Roman" w:cs="Arial"/>
          <w:color w:val="222222"/>
          <w:sz w:val="24"/>
          <w:szCs w:val="24"/>
        </w:rPr>
        <w:br/>
        <w:t>Victimizer or Victim</w:t>
      </w:r>
      <w:r w:rsidRPr="00647893">
        <w:rPr>
          <w:rFonts w:eastAsia="Times New Roman" w:cs="Arial"/>
          <w:color w:val="222222"/>
          <w:sz w:val="24"/>
          <w:szCs w:val="24"/>
        </w:rPr>
        <w:br/>
        <w:t>Both end up in destruction trusting this crooked system</w:t>
      </w:r>
      <w:r w:rsidRPr="00647893">
        <w:rPr>
          <w:rFonts w:eastAsia="Times New Roman" w:cs="Arial"/>
          <w:color w:val="222222"/>
          <w:sz w:val="24"/>
          <w:szCs w:val="24"/>
        </w:rPr>
        <w:br/>
        <w:t>Mafia with diplomas keeping us in a coma trying to own a piece</w:t>
      </w:r>
      <w:r w:rsidRPr="00647893">
        <w:rPr>
          <w:rFonts w:eastAsia="Times New Roman" w:cs="Arial"/>
          <w:color w:val="222222"/>
          <w:sz w:val="24"/>
          <w:szCs w:val="24"/>
        </w:rPr>
        <w:br/>
        <w:t>of the "American Corona"</w:t>
      </w:r>
      <w:r w:rsidRPr="00647893">
        <w:rPr>
          <w:rFonts w:eastAsia="Times New Roman" w:cs="Arial"/>
          <w:color w:val="222222"/>
          <w:sz w:val="24"/>
          <w:szCs w:val="24"/>
        </w:rPr>
        <w:br/>
        <w:t>The Revolving Door</w:t>
      </w:r>
      <w:r w:rsidRPr="00647893">
        <w:rPr>
          <w:rFonts w:eastAsia="Times New Roman" w:cs="Arial"/>
          <w:color w:val="222222"/>
          <w:sz w:val="24"/>
          <w:szCs w:val="24"/>
        </w:rPr>
        <w:br/>
        <w:t>Insanity every floor</w:t>
      </w:r>
      <w:r w:rsidRPr="00647893">
        <w:rPr>
          <w:rFonts w:eastAsia="Times New Roman" w:cs="Arial"/>
          <w:color w:val="222222"/>
          <w:sz w:val="24"/>
          <w:szCs w:val="24"/>
        </w:rPr>
        <w:br/>
        <w:t>Skyscraping, paper chasing</w:t>
      </w:r>
      <w:r w:rsidRPr="00647893">
        <w:rPr>
          <w:rFonts w:eastAsia="Times New Roman" w:cs="Arial"/>
          <w:color w:val="222222"/>
          <w:sz w:val="24"/>
          <w:szCs w:val="24"/>
        </w:rPr>
        <w:br/>
        <w:t>What are we working for?</w:t>
      </w:r>
      <w:r w:rsidRPr="00647893">
        <w:rPr>
          <w:rFonts w:eastAsia="Times New Roman" w:cs="Arial"/>
          <w:color w:val="222222"/>
          <w:sz w:val="24"/>
          <w:szCs w:val="24"/>
        </w:rPr>
        <w:br/>
        <w:t>Empty traditions</w:t>
      </w:r>
      <w:r w:rsidRPr="00647893">
        <w:rPr>
          <w:rFonts w:eastAsia="Times New Roman" w:cs="Arial"/>
          <w:color w:val="222222"/>
          <w:sz w:val="24"/>
          <w:szCs w:val="24"/>
        </w:rPr>
        <w:br/>
        <w:t>Reaching social positions</w:t>
      </w:r>
      <w:r w:rsidRPr="00647893">
        <w:rPr>
          <w:rFonts w:eastAsia="Times New Roman" w:cs="Arial"/>
          <w:color w:val="222222"/>
          <w:sz w:val="24"/>
          <w:szCs w:val="24"/>
        </w:rPr>
        <w:br/>
        <w:t>Teaching ambition to support the family superstition?</w:t>
      </w:r>
      <w:r w:rsidRPr="00647893">
        <w:rPr>
          <w:rFonts w:eastAsia="Times New Roman" w:cs="Arial"/>
          <w:color w:val="222222"/>
          <w:sz w:val="24"/>
          <w:szCs w:val="24"/>
        </w:rPr>
        <w:br/>
        <w:t>When the Son of Podition is Commander in Chief</w:t>
      </w:r>
      <w:r w:rsidRPr="00647893">
        <w:rPr>
          <w:rFonts w:eastAsia="Times New Roman" w:cs="Arial"/>
          <w:color w:val="222222"/>
          <w:sz w:val="24"/>
          <w:szCs w:val="24"/>
        </w:rPr>
        <w:br/>
        <w:t>The standard is Thief</w:t>
      </w:r>
      <w:r w:rsidRPr="00647893">
        <w:rPr>
          <w:rFonts w:eastAsia="Times New Roman" w:cs="Arial"/>
          <w:color w:val="222222"/>
          <w:sz w:val="24"/>
          <w:szCs w:val="24"/>
        </w:rPr>
        <w:br/>
        <w:t>Brethren can we candidly speak?</w:t>
      </w:r>
      <w:r w:rsidRPr="00647893">
        <w:rPr>
          <w:rFonts w:eastAsia="Times New Roman" w:cs="Arial"/>
          <w:color w:val="222222"/>
          <w:sz w:val="24"/>
          <w:szCs w:val="24"/>
        </w:rPr>
        <w:br/>
        <w:t>Woe to the men</w:t>
      </w:r>
      <w:r w:rsidRPr="00647893">
        <w:rPr>
          <w:rFonts w:eastAsia="Times New Roman" w:cs="Arial"/>
          <w:color w:val="222222"/>
          <w:sz w:val="24"/>
          <w:szCs w:val="24"/>
        </w:rPr>
        <w:br/>
        <w:t>Trusted in the chariots dem'</w:t>
      </w:r>
      <w:r w:rsidRPr="00647893">
        <w:rPr>
          <w:rFonts w:eastAsia="Times New Roman" w:cs="Arial"/>
          <w:color w:val="222222"/>
          <w:sz w:val="24"/>
          <w:szCs w:val="24"/>
        </w:rPr>
        <w:br/>
        <w:t>Leaning on horses</w:t>
      </w:r>
      <w:r w:rsidRPr="00647893">
        <w:rPr>
          <w:rFonts w:eastAsia="Times New Roman" w:cs="Arial"/>
          <w:color w:val="222222"/>
          <w:sz w:val="24"/>
          <w:szCs w:val="24"/>
        </w:rPr>
        <w:br/>
        <w:t>They run their intellectual sources</w:t>
      </w:r>
      <w:r w:rsidRPr="00647893">
        <w:rPr>
          <w:rFonts w:eastAsia="Times New Roman" w:cs="Arial"/>
          <w:color w:val="222222"/>
          <w:sz w:val="24"/>
          <w:szCs w:val="24"/>
        </w:rPr>
        <w:br/>
        <w:t>Counterfeit wisdom creating the illusion of freedom</w:t>
      </w:r>
      <w:r w:rsidRPr="00647893">
        <w:rPr>
          <w:rFonts w:eastAsia="Times New Roman" w:cs="Arial"/>
          <w:color w:val="222222"/>
          <w:sz w:val="24"/>
          <w:szCs w:val="24"/>
        </w:rPr>
        <w:br/>
        <w:t>Confusion consumes them</w:t>
      </w:r>
      <w:r w:rsidRPr="00647893">
        <w:rPr>
          <w:rFonts w:eastAsia="Times New Roman" w:cs="Arial"/>
          <w:color w:val="222222"/>
          <w:sz w:val="24"/>
          <w:szCs w:val="24"/>
        </w:rPr>
        <w:br/>
        <w:t>Every word they speak it turns them out really white</w:t>
      </w:r>
      <w:r w:rsidRPr="00647893">
        <w:rPr>
          <w:rFonts w:eastAsia="Times New Roman" w:cs="Arial"/>
          <w:color w:val="222222"/>
          <w:sz w:val="24"/>
          <w:szCs w:val="24"/>
        </w:rPr>
        <w:br/>
        <w:t>Internally they absent of light</w:t>
      </w:r>
      <w:r w:rsidRPr="00647893">
        <w:rPr>
          <w:rFonts w:eastAsia="Times New Roman" w:cs="Arial"/>
          <w:color w:val="222222"/>
          <w:sz w:val="24"/>
          <w:szCs w:val="24"/>
        </w:rPr>
        <w:br/>
        <w:t>trapped in the night and bonded to the Cain of the night</w:t>
      </w:r>
      <w:r w:rsidRPr="00647893">
        <w:rPr>
          <w:rFonts w:eastAsia="Times New Roman" w:cs="Arial"/>
          <w:color w:val="222222"/>
          <w:sz w:val="24"/>
          <w:szCs w:val="24"/>
        </w:rPr>
        <w:br/>
        <w:t>Under the curse</w:t>
      </w:r>
      <w:r w:rsidRPr="00647893">
        <w:rPr>
          <w:rFonts w:eastAsia="Times New Roman" w:cs="Arial"/>
          <w:color w:val="222222"/>
          <w:sz w:val="24"/>
          <w:szCs w:val="24"/>
        </w:rPr>
        <w:br/>
        <w:t>Evil men waxing more worse</w:t>
      </w:r>
      <w:r w:rsidRPr="00647893">
        <w:rPr>
          <w:rFonts w:eastAsia="Times New Roman" w:cs="Arial"/>
          <w:color w:val="222222"/>
          <w:sz w:val="24"/>
          <w:szCs w:val="24"/>
        </w:rPr>
        <w:br/>
        <w:t>Faxing the first</w:t>
      </w:r>
      <w:r w:rsidRPr="00647893">
        <w:rPr>
          <w:rFonts w:eastAsia="Times New Roman" w:cs="Arial"/>
          <w:color w:val="222222"/>
          <w:sz w:val="24"/>
          <w:szCs w:val="24"/>
        </w:rPr>
        <w:br/>
        <w:t>Angelic being cast to the earth</w:t>
      </w:r>
      <w:r w:rsidRPr="00647893">
        <w:rPr>
          <w:rFonts w:eastAsia="Times New Roman" w:cs="Arial"/>
          <w:color w:val="222222"/>
          <w:sz w:val="24"/>
          <w:szCs w:val="24"/>
        </w:rPr>
        <w:br/>
        <w:t>It's time for rebirth</w:t>
      </w:r>
      <w:r w:rsidRPr="00647893">
        <w:rPr>
          <w:rFonts w:eastAsia="Times New Roman" w:cs="Arial"/>
          <w:color w:val="222222"/>
          <w:sz w:val="24"/>
          <w:szCs w:val="24"/>
        </w:rPr>
        <w:br/>
        <w:t>Burnin' up the branch and the root</w:t>
      </w:r>
      <w:r w:rsidRPr="00647893">
        <w:rPr>
          <w:rFonts w:eastAsia="Times New Roman" w:cs="Arial"/>
          <w:color w:val="222222"/>
          <w:sz w:val="24"/>
          <w:szCs w:val="24"/>
        </w:rPr>
        <w:br/>
        <w:t>The empty pursuits of every tree bearing the wrong fruit</w:t>
      </w:r>
      <w:r w:rsidRPr="00647893">
        <w:rPr>
          <w:rFonts w:eastAsia="Times New Roman" w:cs="Arial"/>
          <w:color w:val="222222"/>
          <w:sz w:val="24"/>
          <w:szCs w:val="24"/>
        </w:rPr>
        <w:br/>
        <w:t>Turning me ill</w:t>
      </w:r>
      <w:r w:rsidRPr="00647893">
        <w:rPr>
          <w:rFonts w:eastAsia="Times New Roman" w:cs="Arial"/>
          <w:color w:val="222222"/>
          <w:sz w:val="24"/>
          <w:szCs w:val="24"/>
        </w:rPr>
        <w:br/>
        <w:t>Let him who stole, no longer steal</w:t>
      </w:r>
      <w:r w:rsidRPr="00647893">
        <w:rPr>
          <w:rFonts w:eastAsia="Times New Roman" w:cs="Arial"/>
          <w:color w:val="222222"/>
          <w:sz w:val="24"/>
          <w:szCs w:val="24"/>
        </w:rPr>
        <w:br/>
        <w:t>Oh it's real</w:t>
      </w:r>
      <w:r w:rsidRPr="00647893">
        <w:rPr>
          <w:rFonts w:eastAsia="Times New Roman" w:cs="Arial"/>
          <w:color w:val="222222"/>
          <w:sz w:val="24"/>
          <w:szCs w:val="24"/>
        </w:rPr>
        <w:br/>
        <w:t>Surrender for Jehovah is real</w:t>
      </w:r>
      <w:r w:rsidRPr="00647893">
        <w:rPr>
          <w:rFonts w:eastAsia="Times New Roman" w:cs="Arial"/>
          <w:color w:val="222222"/>
          <w:sz w:val="24"/>
          <w:szCs w:val="24"/>
        </w:rPr>
        <w:br/>
        <w:t>How long will you sleep</w:t>
      </w:r>
      <w:r w:rsidRPr="00647893">
        <w:rPr>
          <w:rFonts w:eastAsia="Times New Roman" w:cs="Arial"/>
          <w:color w:val="222222"/>
          <w:sz w:val="24"/>
          <w:szCs w:val="24"/>
        </w:rPr>
        <w:br/>
        <w:t>Troubled by the thoughts that YOU keep</w:t>
      </w:r>
      <w:r w:rsidRPr="00647893">
        <w:rPr>
          <w:rFonts w:eastAsia="Times New Roman" w:cs="Arial"/>
          <w:color w:val="222222"/>
          <w:sz w:val="24"/>
          <w:szCs w:val="24"/>
        </w:rPr>
        <w:br/>
        <w:t>The idols YOU heap</w:t>
      </w:r>
      <w:r w:rsidRPr="00647893">
        <w:rPr>
          <w:rFonts w:eastAsia="Times New Roman" w:cs="Arial"/>
          <w:color w:val="222222"/>
          <w:sz w:val="24"/>
          <w:szCs w:val="24"/>
        </w:rPr>
        <w:br/>
        <w:t>Causing the destruction you reap</w:t>
      </w:r>
      <w:r w:rsidRPr="00647893">
        <w:rPr>
          <w:rFonts w:eastAsia="Times New Roman" w:cs="Arial"/>
          <w:color w:val="222222"/>
          <w:sz w:val="24"/>
          <w:szCs w:val="24"/>
        </w:rPr>
        <w:br/>
        <w:t>Judgment has come</w:t>
      </w:r>
      <w:r w:rsidRPr="00647893">
        <w:rPr>
          <w:rFonts w:eastAsia="Times New Roman" w:cs="Arial"/>
          <w:color w:val="222222"/>
          <w:sz w:val="24"/>
          <w:szCs w:val="24"/>
        </w:rPr>
        <w:br/>
        <w:t>Find it and return to the One</w:t>
      </w:r>
      <w:r w:rsidRPr="00647893">
        <w:rPr>
          <w:rFonts w:eastAsia="Times New Roman" w:cs="Arial"/>
          <w:color w:val="222222"/>
          <w:sz w:val="24"/>
          <w:szCs w:val="24"/>
        </w:rPr>
        <w:br/>
        <w:t>Abandon the flesh</w:t>
      </w:r>
      <w:r w:rsidRPr="00647893">
        <w:rPr>
          <w:rFonts w:eastAsia="Times New Roman" w:cs="Arial"/>
          <w:color w:val="222222"/>
          <w:sz w:val="24"/>
          <w:szCs w:val="24"/>
        </w:rPr>
        <w:br/>
        <w:t>Self-interest: Broadway to death</w:t>
      </w:r>
      <w:r w:rsidRPr="00647893">
        <w:rPr>
          <w:rFonts w:eastAsia="Times New Roman" w:cs="Arial"/>
          <w:color w:val="222222"/>
          <w:sz w:val="24"/>
          <w:szCs w:val="24"/>
        </w:rPr>
        <w:br/>
        <w:t>Pride and the Greed</w:t>
      </w:r>
      <w:r w:rsidRPr="00647893">
        <w:rPr>
          <w:rFonts w:eastAsia="Times New Roman" w:cs="Arial"/>
          <w:color w:val="222222"/>
          <w:sz w:val="24"/>
          <w:szCs w:val="24"/>
        </w:rPr>
        <w:br/>
        <w:t>Hide and subdividing the seed</w:t>
      </w:r>
      <w:r w:rsidRPr="00647893">
        <w:rPr>
          <w:rFonts w:eastAsia="Times New Roman" w:cs="Arial"/>
          <w:color w:val="222222"/>
          <w:sz w:val="24"/>
          <w:szCs w:val="24"/>
        </w:rPr>
        <w:br/>
        <w:t>The knowledge of Good and Evil is what caused us to lie</w:t>
      </w:r>
      <w:r w:rsidRPr="00647893">
        <w:rPr>
          <w:rFonts w:eastAsia="Times New Roman" w:cs="Arial"/>
          <w:color w:val="222222"/>
          <w:sz w:val="24"/>
          <w:szCs w:val="24"/>
        </w:rPr>
        <w:br/>
        <w:t>Caused us to die</w:t>
      </w:r>
      <w:r w:rsidRPr="00647893">
        <w:rPr>
          <w:rFonts w:eastAsia="Times New Roman" w:cs="Arial"/>
          <w:color w:val="222222"/>
          <w:sz w:val="24"/>
          <w:szCs w:val="24"/>
        </w:rPr>
        <w:br/>
        <w:t>Let your emotions be crucified</w:t>
      </w:r>
      <w:r w:rsidRPr="00647893">
        <w:rPr>
          <w:rFonts w:eastAsia="Times New Roman" w:cs="Arial"/>
          <w:color w:val="222222"/>
          <w:sz w:val="24"/>
          <w:szCs w:val="24"/>
        </w:rPr>
        <w:br/>
        <w:t>Renounce all your thoughts</w:t>
      </w:r>
      <w:r w:rsidRPr="00647893">
        <w:rPr>
          <w:rFonts w:eastAsia="Times New Roman" w:cs="Arial"/>
          <w:color w:val="222222"/>
          <w:sz w:val="24"/>
          <w:szCs w:val="24"/>
        </w:rPr>
        <w:br/>
        <w:t>Repent and let your mind be re-taught</w:t>
      </w:r>
      <w:r w:rsidRPr="00647893">
        <w:rPr>
          <w:rFonts w:eastAsia="Times New Roman" w:cs="Arial"/>
          <w:color w:val="222222"/>
          <w:sz w:val="24"/>
          <w:szCs w:val="24"/>
        </w:rPr>
        <w:br/>
        <w:t>You'll find what you sought</w:t>
      </w:r>
      <w:r w:rsidR="00955227">
        <w:rPr>
          <w:rFonts w:eastAsia="Times New Roman" w:cs="Arial"/>
          <w:color w:val="222222"/>
          <w:sz w:val="24"/>
          <w:szCs w:val="24"/>
        </w:rPr>
        <w:t xml:space="preserve"> </w:t>
      </w:r>
      <w:r w:rsidRPr="00647893">
        <w:rPr>
          <w:rFonts w:eastAsia="Times New Roman" w:cs="Arial"/>
          <w:color w:val="222222"/>
          <w:sz w:val="24"/>
          <w:szCs w:val="24"/>
        </w:rPr>
        <w:t>was based on the deception you bought</w:t>
      </w:r>
      <w:r w:rsidRPr="00647893">
        <w:rPr>
          <w:rFonts w:eastAsia="Times New Roman" w:cs="Arial"/>
          <w:color w:val="222222"/>
          <w:sz w:val="24"/>
          <w:szCs w:val="24"/>
        </w:rPr>
        <w:br/>
        <w:t>A perception of naught</w:t>
      </w:r>
      <w:r w:rsidRPr="00647893">
        <w:rPr>
          <w:rFonts w:eastAsia="Times New Roman" w:cs="Arial"/>
          <w:color w:val="222222"/>
          <w:sz w:val="24"/>
          <w:szCs w:val="24"/>
        </w:rPr>
        <w:br/>
        <w:t>Where the majority remains caught</w:t>
      </w:r>
    </w:p>
    <w:p w14:paraId="77CE080A" w14:textId="77777777" w:rsidR="00647893" w:rsidRPr="00647893" w:rsidRDefault="00647893" w:rsidP="00647893">
      <w:pPr>
        <w:shd w:val="clear" w:color="auto" w:fill="FFFFFF"/>
        <w:rPr>
          <w:rFonts w:eastAsia="Times New Roman" w:cs="Arial"/>
          <w:color w:val="222222"/>
          <w:sz w:val="24"/>
          <w:szCs w:val="24"/>
        </w:rPr>
      </w:pPr>
      <w:r w:rsidRPr="00647893">
        <w:rPr>
          <w:rFonts w:eastAsia="Times New Roman" w:cs="Arial"/>
          <w:color w:val="222222"/>
          <w:sz w:val="24"/>
          <w:szCs w:val="24"/>
        </w:rPr>
        <w:t>Loving a lie</w:t>
      </w:r>
      <w:r w:rsidRPr="00647893">
        <w:rPr>
          <w:rFonts w:eastAsia="Times New Roman" w:cs="Arial"/>
          <w:color w:val="222222"/>
          <w:sz w:val="24"/>
          <w:szCs w:val="24"/>
        </w:rPr>
        <w:br/>
        <w:t>Not realizing in Adam, all die</w:t>
      </w:r>
    </w:p>
    <w:p w14:paraId="4BB265BE" w14:textId="6C8F5010" w:rsidR="00EC3AFA" w:rsidRDefault="00926A3F" w:rsidP="002256FA">
      <w:pPr>
        <w:rPr>
          <w:rFonts w:eastAsia="Times New Roman" w:cs="Arial"/>
          <w:color w:val="222222"/>
          <w:sz w:val="24"/>
          <w:szCs w:val="24"/>
        </w:rPr>
      </w:pPr>
      <w:r w:rsidRPr="00647893">
        <w:rPr>
          <w:rFonts w:eastAsia="Times New Roman" w:cs="Arial"/>
          <w:color w:val="222222"/>
          <w:sz w:val="24"/>
          <w:szCs w:val="24"/>
        </w:rPr>
        <w:t>Loving a lie</w:t>
      </w:r>
    </w:p>
    <w:p w14:paraId="2E4EBADF" w14:textId="1D63B8E2" w:rsidR="00926A3F" w:rsidRPr="002256FA" w:rsidRDefault="00926A3F" w:rsidP="002256FA">
      <w:r w:rsidRPr="00647893">
        <w:rPr>
          <w:rFonts w:eastAsia="Times New Roman" w:cs="Arial"/>
          <w:color w:val="222222"/>
          <w:sz w:val="24"/>
          <w:szCs w:val="24"/>
        </w:rPr>
        <w:t>Not realizing in Adam, all die</w:t>
      </w:r>
      <w:bookmarkStart w:id="0" w:name="_GoBack"/>
      <w:bookmarkEnd w:id="0"/>
    </w:p>
    <w:p w14:paraId="6763B250" w14:textId="3ECE1C58" w:rsidR="00B53386" w:rsidRDefault="00B53386" w:rsidP="00B53386">
      <w:pPr>
        <w:pStyle w:val="Heading2"/>
      </w:pPr>
      <w:r>
        <w:t>Debate is Good</w:t>
      </w:r>
    </w:p>
    <w:p w14:paraId="1551C4AD" w14:textId="4AC2A51F" w:rsidR="0099384D" w:rsidRDefault="0099384D" w:rsidP="0099384D">
      <w:r>
        <w:t>Who said it wasn’t?</w:t>
      </w:r>
    </w:p>
    <w:p w14:paraId="28457280" w14:textId="77777777" w:rsidR="0099384D" w:rsidRDefault="0099384D" w:rsidP="0099384D"/>
    <w:p w14:paraId="7C6C3214" w14:textId="59AE63E7" w:rsidR="00134579" w:rsidRPr="0099384D" w:rsidRDefault="00134579" w:rsidP="0099384D">
      <w:r>
        <w:t xml:space="preserve">Shouldn’t you be able to value parts of an idea, and also critique it? </w:t>
      </w:r>
    </w:p>
    <w:p w14:paraId="2E99C1D5" w14:textId="5BADC5D2" w:rsidR="00B53386" w:rsidRDefault="00B53386" w:rsidP="00B53386">
      <w:pPr>
        <w:pStyle w:val="Heading1"/>
        <w:rPr>
          <w:i/>
        </w:rPr>
      </w:pPr>
      <w:r>
        <w:t xml:space="preserve">Students on </w:t>
      </w:r>
      <w:r w:rsidRPr="00B53386">
        <w:rPr>
          <w:i/>
        </w:rPr>
        <w:t>The Bluest Eye</w:t>
      </w:r>
    </w:p>
    <w:p w14:paraId="399B3A54" w14:textId="1319729F" w:rsidR="002256FA" w:rsidRDefault="002256FA" w:rsidP="002256FA">
      <w:pPr>
        <w:pStyle w:val="Heading2"/>
      </w:pPr>
      <w:r>
        <w:t>Articles cut that may be useful to you</w:t>
      </w:r>
    </w:p>
    <w:p w14:paraId="3C55CB64" w14:textId="77777777" w:rsidR="002256FA" w:rsidRPr="001503AE" w:rsidRDefault="002256FA" w:rsidP="002256FA">
      <w:pPr>
        <w:pStyle w:val="Heading4"/>
      </w:pPr>
      <w:r w:rsidRPr="001503AE">
        <w:t>The standards put upon black women by white society are a form of colonization.</w:t>
      </w:r>
    </w:p>
    <w:p w14:paraId="42689252" w14:textId="77777777" w:rsidR="002256FA" w:rsidRPr="001503AE" w:rsidRDefault="002256FA" w:rsidP="002256FA">
      <w:r w:rsidRPr="001503AE">
        <w:rPr>
          <w:rStyle w:val="Style13ptBold"/>
        </w:rPr>
        <w:t>Dias 09</w:t>
      </w:r>
      <w:r w:rsidRPr="001503AE">
        <w:t xml:space="preserve">. (Daise Lilian Fonseca Dias, THE FEMALE CONDITION IN MORRISON’S THE BLUEST EYE: FROM CHIDLHOOD TO ADULTHOOD p1-3) </w:t>
      </w:r>
    </w:p>
    <w:p w14:paraId="40C22935" w14:textId="77777777" w:rsidR="002256FA" w:rsidRPr="001503AE" w:rsidRDefault="002256FA" w:rsidP="002256FA">
      <w:r w:rsidRPr="001503AE">
        <w:rPr>
          <w:rStyle w:val="StyleUnderline"/>
        </w:rPr>
        <w:t>In The bluest eye, black women are portrayed in relation to the influence they suffer from the white ones and from society in their search for their own selves</w:t>
      </w:r>
      <w:r w:rsidRPr="001503AE">
        <w:t xml:space="preserve">. These black women are excluded from a universe of love and tenderness where </w:t>
      </w:r>
      <w:r w:rsidRPr="001503AE">
        <w:rPr>
          <w:rStyle w:val="StyleUnderline"/>
        </w:rPr>
        <w:t>the figure of man is a key element for their imprisonment in madness, silence, sexual oppression and lack of hope.</w:t>
      </w:r>
      <w:r w:rsidRPr="001503AE">
        <w:t xml:space="preserve"> Silent, desperate, and isolated, these women cannot escape a life of unfulfilled desires. The novel has some of the recurring points that would become decisive in all Morrison’s following works. </w:t>
      </w:r>
      <w:r w:rsidRPr="001503AE">
        <w:rPr>
          <w:rStyle w:val="StyleUnderline"/>
        </w:rPr>
        <w:t>According to Davis (1999) her characters exist in a world defined by its blackness and by the surrounding white society that both violates and denies it. The destructive effect of the white society can take the form of outright physical violence, but oppression in Morrison’s world is more often psychic violence.</w:t>
      </w:r>
      <w:r w:rsidRPr="001503AE">
        <w:t xml:space="preserve"> She rarely depicts white characters, for the brutality here isles a single act than the systematic denial of the reality of black lives (p. 07). </w:t>
      </w:r>
      <w:r w:rsidRPr="001503AE">
        <w:rPr>
          <w:rStyle w:val="StyleUnderline"/>
        </w:rPr>
        <w:t xml:space="preserve">The characters - especially children - suffer the prejudice of the white ruling class and also feel the uncomfortable feeling of invisibility imposed upon the black people reducing them to the condition of failures and outsiders so that </w:t>
      </w:r>
      <w:r w:rsidRPr="001503AE">
        <w:rPr>
          <w:rStyle w:val="Emphasis"/>
        </w:rPr>
        <w:t>they lose the sense of respect for themselves and for their own color, since they can never satisfy neither society nor themselves. In</w:t>
      </w:r>
      <w:r w:rsidRPr="001503AE">
        <w:t xml:space="preserve"> spite of The bluest eye being focused on black women and their family, the white women have a strong and surprising role in the novel, since their condition in society influences the behavior of the black ones once they are representative of the ruling class and surprisingly are taken as models. </w:t>
      </w:r>
      <w:r w:rsidRPr="001503AE">
        <w:rPr>
          <w:rStyle w:val="StyleUnderline"/>
        </w:rPr>
        <w:t>The first recurring role of white women is that of the movie star, and linked to it that of the child movie star. Although these women are not characters in the novel, they affect the black ones due to the mass circulation of their condition and role in society.</w:t>
      </w:r>
      <w:r w:rsidRPr="001503AE">
        <w:t xml:space="preserve"> In the novel, children are always in disadvantage in relation to adults. When Mr. Henry comes to live in the narrator’s house he breaks this paradigm and greets Claudia and her sister Frieda in a friendly way: “Hello, there. You must be Greta Garbo, and you must be Ginger Rogers” (The bluest eye, pg. 17). To win the girls he does some magic tricks with some coins and gives them to the girls who at this point are happy and embarrassed by the apparent kindness. His attitude will echo some time later when he wants the girls out of the house so that he can spend time with two prostitutes. The action of giving money reduces the children to the condition of objects that can be bought converge to align their interaction with the prostitutes under the condition of prostitution. Money buys them somehow for a certain period of time, besides, this incident suggests a way of mass circulation of female condition and role which in a negative way affects the attitudes of people with whom they interact. </w:t>
      </w:r>
      <w:r w:rsidRPr="001503AE">
        <w:rPr>
          <w:rStyle w:val="StyleUnderline"/>
        </w:rPr>
        <w:t>The role of the movie star woman represents an unattainable ideal of beauty since it is fabricated and not totally real if compared to the daily life of the black women. It is this ideal the black women in the novel seek, like Mrs. Breedlove did for a while. In other to escape from reality she develops an obsession for the movies and begins to reject her appearance as a black woman by wearing make up for white women, and straightening her hair.</w:t>
      </w:r>
      <w:r w:rsidRPr="001503AE">
        <w:t xml:space="preserve"> Her standards of female beauty, condition and role become the ones broadcasted by the cinema. </w:t>
      </w:r>
      <w:r w:rsidRPr="001503AE">
        <w:rPr>
          <w:rStyle w:val="StyleUnderline"/>
        </w:rPr>
        <w:t>The novel also documents the effects of images of femininity, for even Mrs. Breedlove’s sexual pleasure depends entirely on the ability to feel a power that comes from a sense of herself as desirable. In the early days of her marriage when she had pleasant moments of intimacy with her husband, the words she uses to describe those moments are deeply connected to the ideas spread by the wide screen:</w:t>
      </w:r>
      <w:r w:rsidRPr="001503AE">
        <w:t xml:space="preserve"> “When he does [has an orgasm], I feel a power. I be strong, I be pretty, I be young” (The bluest eye, p. 101). Thus, she feels powerful only when submerged in flesh mainly because that was the kind of physical love she learned from the movies, where sex and power elevate women to a pedestal Mrs. Breedlove could never reach but in sex</w:t>
      </w:r>
      <w:r w:rsidRPr="001503AE">
        <w:rPr>
          <w:rStyle w:val="StyleUnderline"/>
        </w:rPr>
        <w:t>. She also defines strength, beauty and youth solely in the terms she has learned from films, and somehow so does Pecola, her daughter and main character. Their standards become the ones created by mass white society</w:t>
      </w:r>
      <w:r w:rsidRPr="001503AE">
        <w:rPr>
          <w:rStyle w:val="Emphasis"/>
        </w:rPr>
        <w:t>. This interaction of black women with mass culture creates a kind of colonization.</w:t>
      </w:r>
      <w:r w:rsidRPr="001503AE">
        <w:t xml:space="preserve"> Their beauty standards - if any after such a legacy of oppression was left - would not do anymore when compared to the ones of the ruling class which colonizes them especially concerning the loss of identity which represents submission and lack of power. </w:t>
      </w:r>
      <w:r w:rsidRPr="001503AE">
        <w:rPr>
          <w:rStyle w:val="StyleUnderline"/>
        </w:rPr>
        <w:t xml:space="preserve">The black women then, start to identify themselves and wish to be like those women who have “got the power,” who are beautiful. They want to be accepted and loved like those movie stars. </w:t>
      </w:r>
      <w:r w:rsidRPr="001503AE">
        <w:t xml:space="preserve">Ironically, the white movie star women are also exploited and reduced to the condition of objects, however, the black women in the novel do not perceive this reduction. </w:t>
      </w:r>
    </w:p>
    <w:p w14:paraId="26D67BC7" w14:textId="77777777" w:rsidR="002256FA" w:rsidRPr="001503AE" w:rsidRDefault="002256FA" w:rsidP="002256FA">
      <w:pPr>
        <w:pStyle w:val="Heading4"/>
        <w:rPr>
          <w:rStyle w:val="Style13ptBold"/>
        </w:rPr>
      </w:pPr>
      <w:r w:rsidRPr="001503AE">
        <w:rPr>
          <w:rStyle w:val="Style13ptBold"/>
        </w:rPr>
        <w:t xml:space="preserve">This colonization locks black woman into the role of a servant to society’s ideals and destroy the senses of self.   </w:t>
      </w:r>
    </w:p>
    <w:p w14:paraId="0D5747A7" w14:textId="77777777" w:rsidR="002256FA" w:rsidRPr="001503AE" w:rsidRDefault="002256FA" w:rsidP="002256FA">
      <w:r w:rsidRPr="001503AE">
        <w:rPr>
          <w:rStyle w:val="Style13ptBold"/>
        </w:rPr>
        <w:t>Dias 09</w:t>
      </w:r>
      <w:r w:rsidRPr="001503AE">
        <w:t xml:space="preserve">. (Daise Lilian Fonseca Dias, THE FEMALE CONDITION IN MORRISON’S THE BLUEST EYE: FROM CHIDLHOOD TO ADULTHOOD p1-3) </w:t>
      </w:r>
    </w:p>
    <w:p w14:paraId="68649AA5" w14:textId="77777777" w:rsidR="002256FA" w:rsidRPr="001503AE" w:rsidRDefault="002256FA" w:rsidP="002256FA"/>
    <w:p w14:paraId="768DA8FE" w14:textId="77777777" w:rsidR="002256FA" w:rsidRPr="001503AE" w:rsidRDefault="002256FA" w:rsidP="002256FA">
      <w:pPr>
        <w:rPr>
          <w:rStyle w:val="StyleUnderline"/>
        </w:rPr>
      </w:pPr>
      <w:r w:rsidRPr="001503AE">
        <w:t xml:space="preserve">In the book “The American woman” (1958), Dingwall analyses - during the boom of cinema - cinema itself and consequently the presence of women in it and what it represents to the imaginary of women in general, largely composed of housewives. </w:t>
      </w:r>
      <w:r w:rsidRPr="001503AE">
        <w:rPr>
          <w:rStyle w:val="StyleUnderline"/>
        </w:rPr>
        <w:t>Women like Pecola’s mother, who is also a servant in a white family home; that was for a long time the standard job and the most common role and condition of black women in white society. According to the writer, “the world of the moving picture is a fantasy world, a world in which one can escape from the drab reality of everyday life and can oneself take part in the glamorous scenes that are unfolded” (pg. 190).</w:t>
      </w:r>
      <w:r w:rsidRPr="001503AE">
        <w:t xml:space="preserve"> </w:t>
      </w:r>
      <w:r w:rsidRPr="001503AE">
        <w:rPr>
          <w:rStyle w:val="StyleUnderline"/>
        </w:rPr>
        <w:t>Going to the movies, Mrs. Breedlove escapes from her own self and maybe unconscious image of failure: black working class woman in a white dominating society, poor, illiterate, handicapped, missing some of her front teeth, and whose marriage is a disaster.</w:t>
      </w:r>
      <w:r w:rsidRPr="001503AE">
        <w:t xml:space="preserve"> It is exactly in this period, the Forties, that the movies, according to Dingwall (1958, pg. 191), shows woman not as the civilized and patient American housewife doing her domestic chores and attending her church and club, but as a wild, wild woman who lives a life of barbaric splendour and sexual joys. are </w:t>
      </w:r>
      <w:r w:rsidRPr="001503AE">
        <w:rPr>
          <w:rStyle w:val="StyleUnderline"/>
        </w:rPr>
        <w:t xml:space="preserve">The issue of physical beauty </w:t>
      </w:r>
      <w:proofErr w:type="gramStart"/>
      <w:r w:rsidRPr="001503AE">
        <w:rPr>
          <w:rStyle w:val="StyleUnderline"/>
        </w:rPr>
        <w:t>has</w:t>
      </w:r>
      <w:proofErr w:type="gramEnd"/>
      <w:r w:rsidRPr="001503AE">
        <w:rPr>
          <w:rStyle w:val="StyleUnderline"/>
        </w:rPr>
        <w:t xml:space="preserve"> a major role in the novel because the black women not sure about their own identity and in parts, physical beauty is the cause of the dark episodes that involve Pecola,</w:t>
      </w:r>
      <w:r w:rsidRPr="001503AE">
        <w:t xml:space="preserve"> for since her birthday her life has become an endless battle between her real appearance and her desire of having blue eyes, which are the ultimate symbols of the hegemonic white beauty. </w:t>
      </w:r>
      <w:r w:rsidRPr="001503AE">
        <w:rPr>
          <w:rStyle w:val="StyleUnderline"/>
        </w:rPr>
        <w:t>While Pecola, who is a child, is the ultimate symbol of the black appearance, so rejected by white society. In the novel, the reader is constantly reminded of how ugly she is, and that reinforces her desire to be beautiful, loved and accepted.</w:t>
      </w:r>
      <w:r w:rsidRPr="001503AE">
        <w:t xml:space="preserve"> Even her mother, right after her birthday puts her into a frame from which she will never recover: </w:t>
      </w:r>
      <w:proofErr w:type="gramStart"/>
      <w:r w:rsidRPr="001503AE">
        <w:t>“ I</w:t>
      </w:r>
      <w:proofErr w:type="gramEnd"/>
      <w:r w:rsidRPr="001503AE">
        <w:t xml:space="preserve"> used to like to watch her. You know they [babies] makes them greedy sounds. Eyes all soft and wet…But I knowed she was ugly. Head full of pretty hair, but Lord she was ugly” (The bluest eye, pg. 100). </w:t>
      </w:r>
      <w:r w:rsidRPr="001503AE">
        <w:rPr>
          <w:rStyle w:val="StyleUnderline"/>
        </w:rPr>
        <w:t>Because of being black, poor and considered ugly by everyone she knows, Pecola grows up in humiliation, her only way out is to pursue beauty. She is scorned by the children from the school, by the owner of a market where she buys candies, by everyone, even by her mother whom she calls Mrs. Breedlove.</w:t>
      </w:r>
      <w:r w:rsidRPr="001503AE">
        <w:t xml:space="preserve"> </w:t>
      </w:r>
      <w:r w:rsidRPr="001503AE">
        <w:rPr>
          <w:rStyle w:val="Emphasis"/>
        </w:rPr>
        <w:t>She develops then a kind of obsession for the most loved child in her country, the child actress Shirley Temple. Pecola begins to drink milk several times a day, as a ritual, in a cup decorated with the picture of the young actress, besides, she also begins to eat some candies called Mary Jane, also pictured with the image of a beautiful white girl. This “cannibal” ritual is done everyday as a kind of transference of substance. When Pecola drinks the white milk in the cup containing the picture of the white actress Shirley Temple, she is drinking the white color; she is denying her own self that besides being rejected by society it is also by herself, so she drinks the features of what is culturally admired. Her real identity of a black girl is denied by herself who is, like her mother, contaminated by the hegemonic white standard of beauty as a result of years of alienation and oppression that wipe out the black culture and its features</w:t>
      </w:r>
      <w:r w:rsidRPr="001503AE">
        <w:t xml:space="preserve">. Pecola knows only a life of traumas and rejection which reaches its peak being raped by her father who ironically interprets his attitude as an act of love for his daughter, which contributes to her emotional disintegration. Her rape occurs in her own house which increases its horror, and the writer does not use any metaphor to mask it. Pecola looks for help and tells what happened to her mother who does not believe her or at least tries not to. Silent, isolated and pregnant of her own father, she eventually miscarries and remains childless, and starts to give signs of insanity, especially </w:t>
      </w:r>
      <w:r w:rsidRPr="001503AE">
        <w:rPr>
          <w:rStyle w:val="StyleUnderline"/>
        </w:rPr>
        <w:t>when she decides to change the color of her own eyes from black to blue. She loses the sense of reality completely after visiting a kind of male urban wizzard, for she believes he was able to make her dream come true. Pecola now can identify herself with Shirley Temple and her blue eyes.</w:t>
      </w:r>
    </w:p>
    <w:p w14:paraId="33991E8C" w14:textId="77777777" w:rsidR="002256FA" w:rsidRPr="001503AE" w:rsidRDefault="002256FA" w:rsidP="002256FA"/>
    <w:p w14:paraId="1435A785" w14:textId="77777777" w:rsidR="002256FA" w:rsidRPr="001503AE" w:rsidRDefault="002256FA" w:rsidP="002256FA"/>
    <w:p w14:paraId="696857CE" w14:textId="77777777" w:rsidR="002256FA" w:rsidRPr="001503AE" w:rsidRDefault="002256FA" w:rsidP="002256FA">
      <w:pPr>
        <w:pStyle w:val="Heading4"/>
      </w:pPr>
      <w:r w:rsidRPr="001503AE">
        <w:t xml:space="preserve">The alt is to engage in the prosses of the African American folk tradition of storytelling. </w:t>
      </w:r>
    </w:p>
    <w:p w14:paraId="62FD6668" w14:textId="77777777" w:rsidR="002256FA" w:rsidRPr="001503AE" w:rsidRDefault="002256FA" w:rsidP="002256FA">
      <w:pPr>
        <w:rPr>
          <w:rStyle w:val="Style13ptBold"/>
          <w:b w:val="0"/>
        </w:rPr>
      </w:pPr>
      <w:r w:rsidRPr="001503AE">
        <w:rPr>
          <w:rStyle w:val="Style13ptBold"/>
        </w:rPr>
        <w:t>Valarmathi and Muthukumar 16 (</w:t>
      </w:r>
      <w:r w:rsidRPr="001503AE">
        <w:rPr>
          <w:b/>
        </w:rPr>
        <w:t xml:space="preserve">K. Valarmathi M.A., M.Phil., </w:t>
      </w:r>
      <w:proofErr w:type="gramStart"/>
      <w:r w:rsidRPr="001503AE">
        <w:rPr>
          <w:b/>
        </w:rPr>
        <w:t>B.Ed</w:t>
      </w:r>
      <w:proofErr w:type="gramEnd"/>
      <w:r w:rsidRPr="001503AE">
        <w:rPr>
          <w:b/>
        </w:rPr>
        <w:t>:</w:t>
      </w:r>
      <w:r w:rsidRPr="001503AE">
        <w:t xml:space="preserve"> Ph.D Research Scholar, Dept. of English, Government Arts College, Coimbatore. </w:t>
      </w:r>
      <w:r w:rsidRPr="001503AE">
        <w:rPr>
          <w:b/>
        </w:rPr>
        <w:t>Dr. Prof. M. Muthukumar, M.A., M.Phil., Ph.D., P.G.D.C.A</w:t>
      </w:r>
      <w:r w:rsidRPr="001503AE">
        <w:t xml:space="preserve">: Professor, Department of English Government Arts College, Coimbatore. A FEMINIST STUDY OF TONI MORRISON’S THE BLUEST EYE) </w:t>
      </w:r>
    </w:p>
    <w:p w14:paraId="17E4B739" w14:textId="2E4E8530" w:rsidR="002256FA" w:rsidRDefault="002256FA" w:rsidP="002256FA">
      <w:r w:rsidRPr="001503AE">
        <w:rPr>
          <w:rStyle w:val="StyleUnderline"/>
        </w:rPr>
        <w:t>Though the novel has been divided into seasons, it suggests maturation, which clearly shows the growth and changes of the feminine qualities. Claudia’s maturation stage has been contrasted with Pecola’s.</w:t>
      </w:r>
      <w:r w:rsidRPr="001503AE">
        <w:t xml:space="preserve"> Claudia provides her with knowledge of the larger world which includes pain, rejection, and guilt. Claudia’s childlike voice is interspersed with the knowing adult voice who can look back on the events of her life and begin to interpret them. </w:t>
      </w:r>
      <w:r w:rsidRPr="001503AE">
        <w:rPr>
          <w:rStyle w:val="StyleUnderline"/>
        </w:rPr>
        <w:t>As she hears her mother sing of those bad times she’s endured, Claudia realizes that “misery colored by the greens and blues in my mother’s voice took all of the grief out of the words and left me with a conviction that pain was not only endurable, it was sweet” (26). The ability of her mother to sing of pain, to tell her stories through song, makes Claudia long for hard times without “a thin di-i-ime to my name” (25), a</w:t>
      </w:r>
      <w:r w:rsidRPr="001503AE">
        <w:t xml:space="preserve">s she looks forward “to the delicious time when ‘my man’ (79) would leave me, when I would ‘hate to see that evening sun go down . . . ’cause then I would know ‘my man has left this town’” (26). </w:t>
      </w:r>
      <w:r w:rsidRPr="001503AE">
        <w:rPr>
          <w:rStyle w:val="StyleUnderline"/>
        </w:rPr>
        <w:t xml:space="preserve">Through her song, Claudia’s mother communicates to her daughter the beauty of the African American folk tradition of storytelling. By listening and then speaking, Claudia becomes a modern-day griot who affirms, as she participates in storytelling, the culture that the white society would like to destroy. Her positive self-identity is nurtured by her continuing relation to a maternal oral tradition. In addition, by telling her story in language that sings of an eerie beauty in the midst of pain, Claudia confirms that loss has its own melodic, harmonic rhythms that can only be unearthed through the speaker’s desire to link her experience with words. </w:t>
      </w:r>
      <w:r w:rsidRPr="001503AE">
        <w:rPr>
          <w:rStyle w:val="Emphasis"/>
        </w:rPr>
        <w:t>Claudia not only rejects white female beauty, but she declares that she will create a life that is different from what the women in the song experience</w:t>
      </w:r>
      <w:r w:rsidRPr="001503AE">
        <w:rPr>
          <w:rStyle w:val="StyleUnderline"/>
        </w:rPr>
        <w:t>.</w:t>
      </w:r>
      <w:r w:rsidRPr="001503AE">
        <w:t xml:space="preserve"> Through her experience, she has learnt to accept responsibilities; but in the case of Pecola’s life, each stage pushes her to the margin of the society. </w:t>
      </w:r>
      <w:r w:rsidRPr="001503AE">
        <w:rPr>
          <w:rStyle w:val="Emphasis"/>
        </w:rPr>
        <w:t>Morrison reconstructs the black images through her writing and illustrates the richness of black culture</w:t>
      </w:r>
      <w:r w:rsidRPr="001503AE">
        <w:t xml:space="preserve">. As Barbara Smith says that Morrison includes, “the traditional Black female activities of root working, herbal medicine, conjure, and midwifery into the fabric of (her) stories’’ (174). Her writing states how black people are denied from the equality and treated as animals in their own society. She feels that the black had received only a little in the literary field and finds a vacuum in American literary discourse. As McKay says, ‘’Black have a story, and that story has to be heard” (152). Therefore, Morrison places the narrative techniques of stories which are abundant in information about black culture, and tries to fill the gap that has developed between those who have profited educationally and economically through her feministic writings. The voice of the oppressed black females in the African American society is silenced; </w:t>
      </w:r>
      <w:proofErr w:type="gramStart"/>
      <w:r w:rsidRPr="001503AE">
        <w:t>therefore</w:t>
      </w:r>
      <w:proofErr w:type="gramEnd"/>
      <w:r w:rsidRPr="001503AE">
        <w:t xml:space="preserve"> The Bluest Eye articulates the victim’s voices.</w:t>
      </w:r>
    </w:p>
    <w:p w14:paraId="010D8C34" w14:textId="77777777" w:rsidR="002256FA" w:rsidRDefault="002256FA" w:rsidP="002256FA"/>
    <w:p w14:paraId="463F42CD" w14:textId="77777777" w:rsidR="002256FA" w:rsidRPr="00425C06" w:rsidRDefault="002256FA" w:rsidP="002256FA">
      <w:pPr>
        <w:pStyle w:val="Heading4"/>
        <w:rPr>
          <w:rStyle w:val="Style13ptBold"/>
          <w:b/>
        </w:rPr>
      </w:pPr>
      <w:r>
        <w:rPr>
          <w:rStyle w:val="Style13ptBold"/>
          <w:b/>
        </w:rPr>
        <w:t>The Bluest Eye disrupts alienation with eruptions of funk to counteract self-denying identification within black communities – the internalization of the self-as-other reproduces racial victimization – oral traditions with Black English are key to centering double-consciousness</w:t>
      </w:r>
    </w:p>
    <w:p w14:paraId="03F292C2" w14:textId="77777777" w:rsidR="002256FA" w:rsidRPr="00425C06" w:rsidRDefault="002256FA" w:rsidP="002256FA">
      <w:r w:rsidRPr="00A61A6C">
        <w:rPr>
          <w:rStyle w:val="Style13ptBold"/>
        </w:rPr>
        <w:t>Khayati 1999</w:t>
      </w:r>
      <w:r w:rsidRPr="00A61A6C">
        <w:t xml:space="preserve"> </w:t>
      </w:r>
      <w:r>
        <w:t>– Assistant Professor in the English Department at the Faculty of Letters (</w:t>
      </w:r>
      <w:r w:rsidRPr="00A61A6C">
        <w:t>Abdellatif</w:t>
      </w:r>
      <w:r>
        <w:t>, “</w:t>
      </w:r>
      <w:r w:rsidRPr="00A61A6C">
        <w:t xml:space="preserve">Representation, race, and the "Language" of the ineffable in Toni Morrison's </w:t>
      </w:r>
      <w:r>
        <w:t xml:space="preserve">narrative,” in </w:t>
      </w:r>
      <w:r>
        <w:rPr>
          <w:i/>
        </w:rPr>
        <w:t>African American Review</w:t>
      </w:r>
      <w:r>
        <w:t>, 33(2), 313-324. accessed</w:t>
      </w:r>
      <w:r w:rsidRPr="00A61A6C">
        <w:t xml:space="preserve"> from </w:t>
      </w:r>
      <w:hyperlink r:id="rId9" w:history="1">
        <w:r w:rsidRPr="00D45E2B">
          <w:rPr>
            <w:rStyle w:val="Hyperlink"/>
          </w:rPr>
          <w:t>http://proxy.lib.umich.edu/login?url=http://search.proquest.com.proxy.lib.umich.edu/docview/209801188?accountid=14667</w:t>
        </w:r>
      </w:hyperlink>
      <w:r>
        <w:t xml:space="preserve"> on 6/30/17, EHL)</w:t>
      </w:r>
    </w:p>
    <w:p w14:paraId="0BF4DF9E" w14:textId="77777777" w:rsidR="002256FA" w:rsidRPr="00157537" w:rsidRDefault="002256FA" w:rsidP="002256FA">
      <w:pPr>
        <w:rPr>
          <w:sz w:val="16"/>
        </w:rPr>
      </w:pPr>
      <w:r w:rsidRPr="00157537">
        <w:rPr>
          <w:sz w:val="16"/>
        </w:rPr>
        <w:t xml:space="preserve">The situation that Morrison explores in </w:t>
      </w:r>
      <w:r w:rsidRPr="00CD4661">
        <w:rPr>
          <w:u w:val="single"/>
        </w:rPr>
        <w:t>The Bluest Eye</w:t>
      </w:r>
      <w:r w:rsidRPr="00157537">
        <w:rPr>
          <w:sz w:val="16"/>
        </w:rPr>
        <w:t xml:space="preserve"> is that of a working-class urban black family during the 1930s and 1940s. The novel </w:t>
      </w:r>
      <w:r w:rsidRPr="00CD4661">
        <w:rPr>
          <w:u w:val="single"/>
        </w:rPr>
        <w:t>focuses on the disintegration of this family, and particularly on the plight of a young black girl named Pecola Breedlove. Growing up in the midst of a white-dominated culture, Pecola is eventually driven mad under severe assimilatory pressure</w:t>
      </w:r>
      <w:r w:rsidRPr="00157537">
        <w:rPr>
          <w:sz w:val="16"/>
        </w:rPr>
        <w:t xml:space="preserve">. Cultural assimilation through school primers, movies, and almost every other cultural item from cups to candies shows the violence of Sameness. Toni Morrison singles out the figure of Shirley Temple as a dominant icon of this white, consumer culture, and examines the psychic devastation to which Pecola is subjected as she imagines herself miraculously transformed into a Shirley Temple with blue eyes. </w:t>
      </w:r>
      <w:r w:rsidRPr="00CD4661">
        <w:rPr>
          <w:u w:val="single"/>
        </w:rPr>
        <w:t>The Bluest Eye shows,</w:t>
      </w:r>
      <w:r w:rsidRPr="00157537">
        <w:rPr>
          <w:sz w:val="16"/>
        </w:rPr>
        <w:t xml:space="preserve"> in a manner reminiscent of Fanon's Black Skin, White Masks</w:t>
      </w:r>
      <w:r w:rsidRPr="00CD4661">
        <w:rPr>
          <w:u w:val="single"/>
        </w:rPr>
        <w:t xml:space="preserve">, how the epistemic violence of the Other is both outside and inside; it operates through the </w:t>
      </w:r>
      <w:r w:rsidRPr="004D2FE3">
        <w:rPr>
          <w:b/>
          <w:u w:val="single"/>
        </w:rPr>
        <w:t>internalization of the self-as-other</w:t>
      </w:r>
      <w:r w:rsidRPr="00CD4661">
        <w:rPr>
          <w:u w:val="single"/>
        </w:rPr>
        <w:t>. Pecola exists only in the image reflected by the Other. "Sealed into that crushing objecthood," as Frantz Fanon said about the stereotyping of "Blackness," Pecola finds herself "fixed" through "the attitudes, the glances, of the other</w:t>
      </w:r>
      <w:r w:rsidRPr="00157537">
        <w:rPr>
          <w:sz w:val="16"/>
        </w:rPr>
        <w:t xml:space="preserve">" (Fanon 109-11). The black person's consciousness of his/her body is "a negating activity," because it is mediated through the mechanisms of a supremacist discourse: "In the white world the man [sic] of color encounters difficulties in the development of his bodily schema," because superimposed upon "the corporeal schema" is "a historical-racial schema" fabricated "out of a thousand details, anecdotes, stories" (110-11). </w:t>
      </w:r>
      <w:r w:rsidRPr="00CD4661">
        <w:rPr>
          <w:u w:val="single"/>
        </w:rPr>
        <w:t>Unconsciously the black person distrusts what is black in him/herself, and desires what belongs to the white person. The Bluest Eye deals with this unconscious desire, and shows how under severe white cultural imposition the black person can undergo</w:t>
      </w:r>
      <w:r w:rsidRPr="00157537">
        <w:rPr>
          <w:sz w:val="16"/>
        </w:rPr>
        <w:t>, in Fanon's words, "</w:t>
      </w:r>
      <w:r w:rsidRPr="00CD4661">
        <w:rPr>
          <w:u w:val="single"/>
        </w:rPr>
        <w:t>a kind of scission, a fracture of consciousness</w:t>
      </w:r>
      <w:r w:rsidRPr="00157537">
        <w:rPr>
          <w:sz w:val="16"/>
        </w:rPr>
        <w:t xml:space="preserve">" (194). As Morrison puts in the "Afterword" to her novel, The Bluest Eye copes with "racial self-loathing"; the novel "pecks away at the gaze that [has] condemned" Pecola (210). Not only is </w:t>
      </w:r>
      <w:r w:rsidRPr="00900E32">
        <w:rPr>
          <w:u w:val="single"/>
        </w:rPr>
        <w:t>Pecola</w:t>
      </w:r>
      <w:r w:rsidRPr="00157537">
        <w:rPr>
          <w:sz w:val="16"/>
        </w:rPr>
        <w:t xml:space="preserve"> exposed to cultural stereotypes common in all multi-ethnic societies, but through her Morrison </w:t>
      </w:r>
      <w:r w:rsidRPr="00900E32">
        <w:rPr>
          <w:u w:val="single"/>
        </w:rPr>
        <w:t>dramatizes "the damaging internalization of assumptions of immutable inferiority originating in an outside gaze</w:t>
      </w:r>
      <w:r w:rsidRPr="00157537">
        <w:rPr>
          <w:sz w:val="16"/>
        </w:rPr>
        <w:t xml:space="preserve">"(210). </w:t>
      </w:r>
      <w:r w:rsidRPr="00900E32">
        <w:rPr>
          <w:u w:val="single"/>
        </w:rPr>
        <w:t>The fantasy of the blue eyes projects the self-denying identification of black persons who unconsciously have introjected or internalized the aggressive images of a racist culture which visualizes itself as the norm</w:t>
      </w:r>
      <w:r w:rsidRPr="00157537">
        <w:rPr>
          <w:sz w:val="16"/>
        </w:rPr>
        <w:t xml:space="preserve">. Pecola's fantasy that her life would be worthwhile if only she could have blue eyes is an extreme example of the common delusions of other black women. Confronted with the dominance of cultural stereotypes arising from the imposition of the racist norms of a middle-class white American society, the black community reverts to the logic of the dominant group. For example, the schoolteacher Geraldine is described as one of those women who have been schooled into the white middle-class ethos of "respectability": They go to land-grant colleges, normal schools, and learn how to do the white man's work with refinement: home economics to prepare his food; teacher education to instruct black children in obedience; music to soothe the weary master and entertain his blunted soul. Here they learn the rest of the lesson begun in those soft houses with porch swings and pots of bleeding hearts: how to behave. The careful development of thrift, patience, high morals, and good manners. In short how to get rid of the funkiness. The dreadful funkiness of passion, the funkiness of nature, and the funkiness of a wide range of human emotions. (Bluest Eye 83) What can be seen </w:t>
      </w:r>
      <w:r w:rsidRPr="003A1E49">
        <w:rPr>
          <w:u w:val="single"/>
        </w:rPr>
        <w:t>here is the depiction of Geraldine as a type of woman modeled on the image of the white "respectable" lady whose life is inane, "the funkiness of a wide range of human emotions" being represse</w:t>
      </w:r>
      <w:r w:rsidRPr="00157537">
        <w:rPr>
          <w:sz w:val="16"/>
        </w:rPr>
        <w:t xml:space="preserve">d. Such a portrait emerges in parallel to the kind of saccharin family life that the "Dick-and-Jane" primer represents. In fact, the narrator says about Geraldine that, while she is "reading the 'Uplifting Thoughts' in The Liberty Magazine, the cat will jump into her lap" (85). Geraldine's life is reified into a series of role-playing acts: "She built her nest, ironed shirts, potted bleeding hearts, played with her cat, and birthed Louis Junior" (86). </w:t>
      </w:r>
      <w:r w:rsidRPr="003A1E49">
        <w:rPr>
          <w:u w:val="single"/>
        </w:rPr>
        <w:t>Susan Willis, in "Eruptions of Funk," suggests that the "problem at the center of Morrison's writing is how to maintain an African American cultural heritage once the relationship to the black rural south has been stretched thin over distance and generation</w:t>
      </w:r>
      <w:r w:rsidRPr="00157537">
        <w:rPr>
          <w:sz w:val="16"/>
        </w:rPr>
        <w:t>s." Willis goes on to say that "</w:t>
      </w:r>
      <w:r w:rsidRPr="005470D3">
        <w:rPr>
          <w:b/>
          <w:u w:val="single"/>
        </w:rPr>
        <w:t>Morrison's aim in writing is very often to disrupt alienation with what she calls 'eruptions of funk'</w:t>
      </w:r>
      <w:r w:rsidRPr="005470D3">
        <w:rPr>
          <w:b/>
          <w:sz w:val="16"/>
        </w:rPr>
        <w:t xml:space="preserve"> </w:t>
      </w:r>
      <w:r w:rsidRPr="00157537">
        <w:rPr>
          <w:sz w:val="16"/>
        </w:rPr>
        <w:t>"(265). Willis interprets "</w:t>
      </w:r>
      <w:r w:rsidRPr="003A1E49">
        <w:rPr>
          <w:u w:val="single"/>
        </w:rPr>
        <w:t>funk" as "nothing more than the intrusion of the past in the present," such as juxtaposing "a not so distant social mode to those evolved under bourgeois society</w:t>
      </w:r>
      <w:r w:rsidRPr="00157537">
        <w:rPr>
          <w:sz w:val="16"/>
        </w:rPr>
        <w:t>" (280). While Willis's interpretation is relevant to the different places the novel depicts and to their social and cultural implications, it tends to idealize the culture of common black life: "</w:t>
      </w:r>
      <w:r w:rsidRPr="003A1E49">
        <w:rPr>
          <w:u w:val="single"/>
        </w:rPr>
        <w:t>Reification, while never attained by any of Morrison's characters</w:t>
      </w:r>
      <w:r w:rsidRPr="00157537">
        <w:rPr>
          <w:sz w:val="16"/>
        </w:rPr>
        <w:t>-not even those drawn from the white world-</w:t>
      </w:r>
      <w:r w:rsidRPr="003A1E49">
        <w:rPr>
          <w:u w:val="single"/>
        </w:rPr>
        <w:t>is, instead, embodied in a number of figural images</w:t>
      </w:r>
      <w:r w:rsidRPr="00157537">
        <w:rPr>
          <w:sz w:val="16"/>
        </w:rPr>
        <w:t xml:space="preserve">. These are the celluloid images of Shirley Temple or her 'cu-te' face on a blue-and-white china cup, and the candy-wrapper images of Mary Jane"(267-68). It seems to me that </w:t>
      </w:r>
      <w:r w:rsidRPr="003A1E49">
        <w:rPr>
          <w:u w:val="single"/>
        </w:rPr>
        <w:t>Willis uses reification to mean a commodity object, an ambient aspect of American consumer values</w:t>
      </w:r>
      <w:r w:rsidRPr="00157537">
        <w:rPr>
          <w:sz w:val="16"/>
        </w:rPr>
        <w:t xml:space="preserve">. However, Willis's reading does not ground Morrison's politics of culture so much in a popular African American tradition as in an idealized version of the working-class ethos, and so fails to deal with the complexities and difficulties that Morrison's writing raises. One of these difficulties is the absence or, at least, the difficulty that Morrison has with grounding The Bluest Eye in an African American group memory. Certainly </w:t>
      </w:r>
      <w:r w:rsidRPr="003A1E49">
        <w:rPr>
          <w:u w:val="single"/>
        </w:rPr>
        <w:t>Morrison uses Claudia as an oppositional voice in this novel; Claudia can even be seen as a center of double-consciousness</w:t>
      </w:r>
      <w:r w:rsidRPr="00157537">
        <w:rPr>
          <w:sz w:val="16"/>
        </w:rPr>
        <w:t xml:space="preserve">. The novel has a double structure: On the one hand, there is the dominant codification of reality whose legitimacy is asserted through the Dick-and-Jane school primer, and on the other hand an alternative re-presentation of this rosy reality is developed through Pecola's story. </w:t>
      </w:r>
      <w:r w:rsidRPr="003A1E49">
        <w:rPr>
          <w:u w:val="single"/>
        </w:rPr>
        <w:t>Irony in the novel stems from the contradiction and discrepancy between these two discourses, often accompanied with comments from Claudia about the racial victimization of Pecola, which creates a space for dual signification.</w:t>
      </w:r>
      <w:r w:rsidRPr="00157537">
        <w:rPr>
          <w:sz w:val="16"/>
        </w:rPr>
        <w:t xml:space="preserve"> Morrison uses Claudia to identify the injustice at work and to elicit some understanding for Pecola's cause: "I felt a need for someone to want the black baby [Pecola's baby] to live-just to counteract the universal love of white baby dolls, Shirley Temples, and Maureen Peals" (Bluest Eye 190). Early in the novel, </w:t>
      </w:r>
      <w:r w:rsidRPr="003A1E49">
        <w:rPr>
          <w:u w:val="single"/>
        </w:rPr>
        <w:t>Claudia refuses the idealization of girlhood or motherhood through the culture of dolls, and resists the indoctrination of white standardized values.</w:t>
      </w:r>
      <w:r w:rsidRPr="00157537">
        <w:rPr>
          <w:sz w:val="16"/>
        </w:rPr>
        <w:t xml:space="preserve"> </w:t>
      </w:r>
      <w:r w:rsidRPr="003A1E49">
        <w:rPr>
          <w:u w:val="single"/>
        </w:rPr>
        <w:t>She reflects that "all the world had agreed that a blue-eyed, yellow-haired, pink-skinned doll was what every girl child treasured," but she "had only one desire: to dismember it</w:t>
      </w:r>
      <w:r w:rsidRPr="00157537">
        <w:rPr>
          <w:sz w:val="16"/>
        </w:rPr>
        <w:t xml:space="preserve">" (20). </w:t>
      </w:r>
      <w:proofErr w:type="gramStart"/>
      <w:r w:rsidRPr="003A1E49">
        <w:rPr>
          <w:u w:val="single"/>
        </w:rPr>
        <w:t>However</w:t>
      </w:r>
      <w:proofErr w:type="gramEnd"/>
      <w:r w:rsidRPr="003A1E49">
        <w:rPr>
          <w:u w:val="single"/>
        </w:rPr>
        <w:t xml:space="preserve"> this insurgent need to counter the oppressive forces of assimilation is not only short-lived but is not extended to the rest of the community</w:t>
      </w:r>
      <w:r w:rsidRPr="00157537">
        <w:rPr>
          <w:sz w:val="16"/>
        </w:rPr>
        <w:t xml:space="preserve">. Morrison stresses the failure of perception: "We substituted good grammar for intellect; we switched habits to simulate maturity; we rearranged lies and called it truth, seeing in the new pattern of an old idea the Revelation and the Word" (205-06). In this sense, what the parable about </w:t>
      </w:r>
      <w:r w:rsidRPr="003A1E49">
        <w:rPr>
          <w:u w:val="single"/>
        </w:rPr>
        <w:t>Claudia's marigolds-a botanical aberration-stands for is the lack of a lifesustaining sense of community for black Americans</w:t>
      </w:r>
      <w:r w:rsidRPr="00157537">
        <w:rPr>
          <w:sz w:val="16"/>
        </w:rPr>
        <w:t xml:space="preserve">. In the social world that this novel depicts </w:t>
      </w:r>
      <w:r w:rsidRPr="003A1E49">
        <w:rPr>
          <w:u w:val="single"/>
        </w:rPr>
        <w:t>the cultural values of American consumer industry are totalized to a degree that what we are left with are various ways in which the distortion and denial of the black self are produced</w:t>
      </w:r>
      <w:r w:rsidRPr="00157537">
        <w:rPr>
          <w:sz w:val="16"/>
        </w:rPr>
        <w:t xml:space="preserve">. As a result of this, The Bluest Eye is built upon a dualistic perspective of the "dominant" versus the "dominated," leaving little space for resistance. Put differently, the central problem remains that </w:t>
      </w:r>
      <w:r w:rsidRPr="00C50937">
        <w:rPr>
          <w:u w:val="single"/>
        </w:rPr>
        <w:t>African American culture and values are depicted as helpless in response to external assimilationist</w:t>
      </w:r>
      <w:r w:rsidRPr="00157537">
        <w:rPr>
          <w:sz w:val="16"/>
        </w:rPr>
        <w:t xml:space="preserve"> </w:t>
      </w:r>
      <w:r w:rsidRPr="00C50937">
        <w:rPr>
          <w:u w:val="single"/>
        </w:rPr>
        <w:t>pressure</w:t>
      </w:r>
      <w:r w:rsidRPr="00157537">
        <w:rPr>
          <w:sz w:val="16"/>
        </w:rPr>
        <w:t>. In The Bluest Eye, black folk culture survives through disparate, single memories, such as when Pauline remembers Ivy, "who seemed to hold in her mouth all of the sounds of Pauline's soul. Standing a little apart from the choir, Ivy sang the dark sweetness that Pauline could not name; she sang the death-defying death that Pauline yearned for" (114). Poland, one of the three prostitutes, is another folk figure in the novel who, we are told, "hummed mostly or chanted blues songs, of which she knew many" (53). In her "sweet strawberry voice," Poland sings of "a boy who is sky-soft brown" (58</w:t>
      </w:r>
      <w:r w:rsidRPr="00C50937">
        <w:rPr>
          <w:u w:val="single"/>
        </w:rPr>
        <w:t>). Blues and folk tales, the sites of group memory for blacks, will constitute a strategy of re-memory in later novels like Song of Solomon and Beloved</w:t>
      </w:r>
      <w:r w:rsidRPr="00157537">
        <w:rPr>
          <w:sz w:val="16"/>
        </w:rPr>
        <w:t>, but what seems to be at work here is the contrived and fake ritual of Soaphead, who perversely lets Pecola believe that her eyes have changed into blue!</w:t>
      </w:r>
    </w:p>
    <w:p w14:paraId="4C335A48" w14:textId="77777777" w:rsidR="002256FA" w:rsidRDefault="002256FA" w:rsidP="002256FA"/>
    <w:p w14:paraId="691B6A99" w14:textId="77777777" w:rsidR="002256FA" w:rsidRDefault="002256FA" w:rsidP="002256FA"/>
    <w:p w14:paraId="5BD565BE" w14:textId="77777777" w:rsidR="002256FA" w:rsidRDefault="002256FA" w:rsidP="002256FA">
      <w:pPr>
        <w:pStyle w:val="Heading4"/>
      </w:pPr>
      <w:r>
        <w:t xml:space="preserve">Toni Morrison weaves multiple stories that discuss the experiences of black women in today’s </w:t>
      </w:r>
      <w:r w:rsidRPr="001B5A6C">
        <w:rPr>
          <w:u w:val="single"/>
        </w:rPr>
        <w:t>wholly racialized society</w:t>
      </w:r>
      <w:r>
        <w:t xml:space="preserve"> – as a mother, a daughter, assimilating, resistant, and funky – the stages of </w:t>
      </w:r>
      <w:r w:rsidRPr="001B5A6C">
        <w:rPr>
          <w:u w:val="single"/>
        </w:rPr>
        <w:t>dialectics</w:t>
      </w:r>
      <w:r>
        <w:t xml:space="preserve"> are key to</w:t>
      </w:r>
      <w:r w:rsidRPr="00690DE9">
        <w:rPr>
          <w:u w:val="single"/>
        </w:rPr>
        <w:t xml:space="preserve"> </w:t>
      </w:r>
      <w:r w:rsidRPr="006E1168">
        <w:rPr>
          <w:u w:val="single"/>
        </w:rPr>
        <w:t>cultural and aesthetic processes</w:t>
      </w:r>
      <w:r w:rsidRPr="00690DE9">
        <w:t xml:space="preserve"> of relatable and familiar lived experiences</w:t>
      </w:r>
    </w:p>
    <w:p w14:paraId="24AD1506" w14:textId="77777777" w:rsidR="002256FA" w:rsidRDefault="002256FA" w:rsidP="002256FA">
      <w:r w:rsidRPr="007243C4">
        <w:rPr>
          <w:rStyle w:val="Style13ptBold"/>
        </w:rPr>
        <w:t>Jessee 2006</w:t>
      </w:r>
      <w:r>
        <w:t xml:space="preserve"> -- </w:t>
      </w:r>
      <w:r w:rsidRPr="00C464D7">
        <w:t>Associate Professor of English and Women's, Gender and Sexuality Studies at the University of Wisconsin-La Crosse</w:t>
      </w:r>
      <w:r>
        <w:t xml:space="preserve"> (Sharon, </w:t>
      </w:r>
      <w:r w:rsidRPr="00C464D7">
        <w:t>"</w:t>
      </w:r>
      <w:r>
        <w:t>’</w:t>
      </w:r>
      <w:r w:rsidRPr="00C464D7">
        <w:t>GI</w:t>
      </w:r>
      <w:r>
        <w:t>T WAY INSIDE US, KEEP US STRONG</w:t>
      </w:r>
      <w:r w:rsidRPr="00C464D7">
        <w:t>:</w:t>
      </w:r>
      <w:r>
        <w:t>’</w:t>
      </w:r>
      <w:r w:rsidRPr="00C464D7">
        <w:t xml:space="preserve"> TONI MORRISON AND</w:t>
      </w:r>
      <w:r>
        <w:t xml:space="preserve"> THE ART OF CRITICAL PRODUCTION,”</w:t>
      </w:r>
      <w:r w:rsidRPr="00C464D7">
        <w:t xml:space="preserve"> </w:t>
      </w:r>
      <w:r w:rsidRPr="00C464D7">
        <w:rPr>
          <w:i/>
        </w:rPr>
        <w:t>Modern Fiction Studies</w:t>
      </w:r>
      <w:r>
        <w:t>, 52(1), 179-186,258, r</w:t>
      </w:r>
      <w:r w:rsidRPr="00C464D7">
        <w:t xml:space="preserve">etrieved from </w:t>
      </w:r>
      <w:hyperlink r:id="rId10" w:history="1">
        <w:r w:rsidRPr="00D45E2B">
          <w:rPr>
            <w:rStyle w:val="Hyperlink"/>
          </w:rPr>
          <w:t>http://proxy.lib.umich.edu/login?url=http://search.proquest.com.proxy.lib.umich.edu/docview/208044634?accountid=14667</w:t>
        </w:r>
      </w:hyperlink>
      <w:r>
        <w:t xml:space="preserve"> on 6/30/17, EHL)</w:t>
      </w:r>
    </w:p>
    <w:p w14:paraId="1F0C4958" w14:textId="77777777" w:rsidR="002256FA" w:rsidRPr="004920D0" w:rsidRDefault="002256FA" w:rsidP="002256FA">
      <w:pPr>
        <w:rPr>
          <w:sz w:val="12"/>
        </w:rPr>
      </w:pPr>
      <w:r w:rsidRPr="004920D0">
        <w:rPr>
          <w:sz w:val="12"/>
        </w:rPr>
        <w:t xml:space="preserve">Sterling Brown's poem "Ma Rainey" provides an appropriate title-phrase for this book review in its evocation to the popular blues singer. </w:t>
      </w:r>
      <w:r w:rsidRPr="00CB2F29">
        <w:rPr>
          <w:u w:val="single"/>
        </w:rPr>
        <w:t>Between the publications of The Bluest Eye (1970) and Love (2003), Toni Morrison seems to have achieved her commitment to finding "a mode to do what the music did" for African Americans "in that civilization that existed underneath the white civilization</w:t>
      </w:r>
      <w:r w:rsidRPr="004920D0">
        <w:rPr>
          <w:sz w:val="12"/>
        </w:rPr>
        <w:t xml:space="preserve">" (Taylor-Guthrie 121), for </w:t>
      </w:r>
      <w:r w:rsidRPr="005A7E51">
        <w:rPr>
          <w:b/>
          <w:u w:val="single"/>
        </w:rPr>
        <w:t>she has fulfilled the role of the black musician in clarifying issues, reclaiming subjective experience, and providing ways to make a way out of no way for African Americans living in a "wholly racialized society</w:t>
      </w:r>
      <w:r w:rsidRPr="004920D0">
        <w:rPr>
          <w:sz w:val="12"/>
        </w:rPr>
        <w:t xml:space="preserve">" (Morrison, Playing 1). Furthermore, Morrison's openness to discussing her art has been part of her cultural work for the last three decades.1 When Professor Morrison indicated in her remarks at the Fourth Biennial Toni Morrison Society Conference in Cincinnati, Ohio (July 2005), that </w:t>
      </w:r>
      <w:r w:rsidRPr="00CB2F29">
        <w:rPr>
          <w:u w:val="single"/>
        </w:rPr>
        <w:t>she can now "get off the dime" because the critical reception to African-American literature is so much better than "it used to be" four decades ago</w:t>
      </w:r>
      <w:r w:rsidRPr="004920D0">
        <w:rPr>
          <w:sz w:val="12"/>
        </w:rPr>
        <w:t xml:space="preserve">, </w:t>
      </w:r>
      <w:r w:rsidRPr="0010315D">
        <w:rPr>
          <w:u w:val="single"/>
        </w:rPr>
        <w:t>she gave some indication of both her commitment to the critical enterprise on African-American artists and her assessment of it</w:t>
      </w:r>
      <w:r w:rsidRPr="004920D0">
        <w:rPr>
          <w:sz w:val="12"/>
        </w:rPr>
        <w:t xml:space="preserve">. Two of the works she may have had in mind, in fact, are Lucille P. Fultz's Ton/ Morrison: Playing </w:t>
      </w:r>
      <w:proofErr w:type="gramStart"/>
      <w:r w:rsidRPr="004920D0">
        <w:rPr>
          <w:sz w:val="12"/>
        </w:rPr>
        <w:t>With</w:t>
      </w:r>
      <w:proofErr w:type="gramEnd"/>
      <w:r w:rsidRPr="004920D0">
        <w:rPr>
          <w:sz w:val="12"/>
        </w:rPr>
        <w:t xml:space="preserve"> Difference'and Andrea O'Reilly's Toni Morrison and Motherhood: A Politics of the Heart, both of which were recognized at the Conference. </w:t>
      </w:r>
      <w:r w:rsidRPr="005A7E51">
        <w:rPr>
          <w:u w:val="single"/>
        </w:rPr>
        <w:t xml:space="preserve">Toni Morrison: Playing </w:t>
      </w:r>
      <w:proofErr w:type="gramStart"/>
      <w:r w:rsidRPr="005A7E51">
        <w:rPr>
          <w:u w:val="single"/>
        </w:rPr>
        <w:t>With</w:t>
      </w:r>
      <w:proofErr w:type="gramEnd"/>
      <w:r w:rsidRPr="005A7E51">
        <w:rPr>
          <w:u w:val="single"/>
        </w:rPr>
        <w:t xml:space="preserve"> Difference</w:t>
      </w:r>
      <w:r w:rsidRPr="004920D0">
        <w:rPr>
          <w:sz w:val="12"/>
        </w:rPr>
        <w:t xml:space="preserve"> won the best book award at the Fourth Biennial Toni Morrison Society Conference, and deservedly so. Fultz </w:t>
      </w:r>
      <w:r w:rsidRPr="005A7E51">
        <w:rPr>
          <w:u w:val="single"/>
        </w:rPr>
        <w:t>traces</w:t>
      </w:r>
      <w:r w:rsidRPr="004920D0">
        <w:rPr>
          <w:sz w:val="12"/>
        </w:rPr>
        <w:t xml:space="preserve"> </w:t>
      </w:r>
      <w:r w:rsidRPr="005A7E51">
        <w:rPr>
          <w:u w:val="single"/>
        </w:rPr>
        <w:t>the intertextualities among Morrison's novels by examining how the later ones "repeat, revise, and even contradict" narrative motifs in the earlier ones</w:t>
      </w:r>
      <w:r w:rsidRPr="004920D0">
        <w:rPr>
          <w:sz w:val="12"/>
        </w:rPr>
        <w:t xml:space="preserve"> (4), and she examines several reasons why this is so. Like Philip Page's Dangerous Freedom: Fusion and Fragmentation in Toni Morrison's Novels, </w:t>
      </w:r>
      <w:r w:rsidRPr="005A7E51">
        <w:rPr>
          <w:u w:val="single"/>
        </w:rPr>
        <w:t>Fultz's work considers Morrison's characters to be grappling "with the contingencies of a divided and divisive world</w:t>
      </w:r>
      <w:r w:rsidRPr="004920D0">
        <w:rPr>
          <w:sz w:val="12"/>
        </w:rPr>
        <w:t xml:space="preserve">" (27); </w:t>
      </w:r>
      <w:r w:rsidRPr="005A7E51">
        <w:rPr>
          <w:u w:val="single"/>
        </w:rPr>
        <w:t>additionally</w:t>
      </w:r>
      <w:r w:rsidRPr="004920D0">
        <w:rPr>
          <w:sz w:val="12"/>
        </w:rPr>
        <w:t xml:space="preserve">, Fultz examines how the author's own divided and divisive world has influenced her writing over the course of more than thirty years.2 Most significantly, Fultz has developed an incisive study of the changes in Morrison's configurations of race and gender from The Bluest Eye to Paradise. Quoting from Ralph Waldo Emerson's "Self-Reliance" ("Speak what you think now in hard words, and to-morrow speak what to-morrow thinks in hard words again"). </w:t>
      </w:r>
      <w:r w:rsidRPr="005A7E51">
        <w:rPr>
          <w:u w:val="single"/>
        </w:rPr>
        <w:t>Fultz argues that</w:t>
      </w:r>
      <w:r w:rsidRPr="004920D0">
        <w:rPr>
          <w:sz w:val="12"/>
        </w:rPr>
        <w:t xml:space="preserve"> </w:t>
      </w:r>
      <w:r w:rsidRPr="005A7E51">
        <w:rPr>
          <w:u w:val="single"/>
        </w:rPr>
        <w:t>Morrison has undergone such an "Emersonian political shift</w:t>
      </w:r>
      <w:r w:rsidRPr="004920D0">
        <w:rPr>
          <w:sz w:val="12"/>
        </w:rPr>
        <w:t xml:space="preserve">" (2). Fultz also demonstrates that the revisions and contradictions within </w:t>
      </w:r>
      <w:r w:rsidRPr="005A7E51">
        <w:rPr>
          <w:u w:val="single"/>
        </w:rPr>
        <w:t>Morrison's oeuvre serve her interest in involving the readers in the making of her books.</w:t>
      </w:r>
      <w:r w:rsidRPr="004920D0">
        <w:rPr>
          <w:sz w:val="12"/>
        </w:rPr>
        <w:t xml:space="preserve"> Morrison has stated that </w:t>
      </w:r>
      <w:r w:rsidRPr="005A7E51">
        <w:rPr>
          <w:u w:val="single"/>
        </w:rPr>
        <w:t>her "language has to have holes and spaces so the reader can come into it. He or she can feel something visceral, see something striking. Then we (you, the reader, and I, the author) come together to make this book, to feel this experience</w:t>
      </w:r>
      <w:r w:rsidRPr="004920D0">
        <w:rPr>
          <w:sz w:val="12"/>
        </w:rPr>
        <w:t xml:space="preserve">. It doesn't matter what happens" (Interview 164). And what </w:t>
      </w:r>
      <w:r w:rsidRPr="005A7E51">
        <w:rPr>
          <w:u w:val="single"/>
        </w:rPr>
        <w:t>Playing with Difference</w:t>
      </w:r>
      <w:r w:rsidRPr="004920D0">
        <w:rPr>
          <w:sz w:val="12"/>
        </w:rPr>
        <w:t xml:space="preserve"> takes up in this regard </w:t>
      </w:r>
      <w:r w:rsidRPr="005A7E51">
        <w:rPr>
          <w:u w:val="single"/>
        </w:rPr>
        <w:t xml:space="preserve">is an analysis of Morrison's fiction in terms </w:t>
      </w:r>
      <w:r w:rsidRPr="005A7E51">
        <w:rPr>
          <w:b/>
          <w:u w:val="single"/>
        </w:rPr>
        <w:t>of the dialectics it "stages": dialectics of voice, point of view, and sensibility that provide alternate responses to similar situations</w:t>
      </w:r>
      <w:r w:rsidRPr="004920D0">
        <w:rPr>
          <w:b/>
          <w:sz w:val="12"/>
        </w:rPr>
        <w:t xml:space="preserve"> </w:t>
      </w:r>
      <w:r w:rsidRPr="004920D0">
        <w:rPr>
          <w:sz w:val="12"/>
        </w:rPr>
        <w:t xml:space="preserve">(Fultz 12-13). Furthermore, in arguing that Morrison stages these dialectics, Fultz's work is sensitive to Morrison's propensity for ambiguity and resistance to closure.3 For example, </w:t>
      </w:r>
      <w:r w:rsidRPr="00522761">
        <w:rPr>
          <w:u w:val="single"/>
        </w:rPr>
        <w:t>Morrison rem</w:t>
      </w:r>
      <w:r w:rsidRPr="004920D0">
        <w:rPr>
          <w:sz w:val="12"/>
        </w:rPr>
        <w:t xml:space="preserve">arks in "Behind the Making of </w:t>
      </w:r>
      <w:proofErr w:type="gramStart"/>
      <w:r w:rsidRPr="004920D0">
        <w:rPr>
          <w:sz w:val="12"/>
        </w:rPr>
        <w:t>The</w:t>
      </w:r>
      <w:proofErr w:type="gramEnd"/>
      <w:r w:rsidRPr="004920D0">
        <w:rPr>
          <w:sz w:val="12"/>
        </w:rPr>
        <w:t xml:space="preserve"> BlackBooA" </w:t>
      </w:r>
      <w:r w:rsidRPr="00522761">
        <w:rPr>
          <w:u w:val="single"/>
        </w:rPr>
        <w:t>that she wanted to put out "a genuine Black history book" that "has no order" but "does have coherence and sine</w:t>
      </w:r>
      <w:r w:rsidRPr="004920D0">
        <w:rPr>
          <w:sz w:val="12"/>
        </w:rPr>
        <w:t xml:space="preserve">w": "it can be browsed through from the back forwards or from the middle out, either way" (Morrison, "Making" 89). </w:t>
      </w:r>
      <w:r w:rsidRPr="00522761">
        <w:rPr>
          <w:u w:val="single"/>
        </w:rPr>
        <w:t>Morrison's</w:t>
      </w:r>
      <w:r w:rsidRPr="004920D0">
        <w:rPr>
          <w:sz w:val="12"/>
        </w:rPr>
        <w:t xml:space="preserve"> playing with difference as her works </w:t>
      </w:r>
      <w:r w:rsidRPr="00522761">
        <w:rPr>
          <w:u w:val="single"/>
        </w:rPr>
        <w:t>shift perspectives on race and gender is both a reflection of her growth and flexibility as a writer and her vigilance in resisting structures of knowlege that consistency and closure entail</w:t>
      </w:r>
      <w:r w:rsidRPr="004920D0">
        <w:rPr>
          <w:sz w:val="12"/>
        </w:rPr>
        <w:t xml:space="preserve">. A significant contribution that Fultz's work makes to the already large body of critical material on race in Toni Morrison's literature is its consideration of how the author plays with race as a major strategy in dismantling it.4 In the 1980s, </w:t>
      </w:r>
      <w:r w:rsidRPr="00365613">
        <w:rPr>
          <w:u w:val="single"/>
        </w:rPr>
        <w:t>Morrison was beginning to pose a "seriously playful" challenge to readers with such texts as Tar Baby, "Recicatif," and Beloved, all of which "craft race narratives and artfully deconstruct them</w:t>
      </w:r>
      <w:r w:rsidRPr="004920D0">
        <w:rPr>
          <w:sz w:val="12"/>
        </w:rPr>
        <w:t xml:space="preserve">" (Fultz 22). Fultz sees in these works that </w:t>
      </w:r>
      <w:r w:rsidRPr="00365613">
        <w:rPr>
          <w:u w:val="single"/>
        </w:rPr>
        <w:t>race is</w:t>
      </w:r>
      <w:r w:rsidRPr="004920D0">
        <w:rPr>
          <w:sz w:val="12"/>
        </w:rPr>
        <w:t xml:space="preserve"> "no longer an underlying issue; it is </w:t>
      </w:r>
      <w:r w:rsidRPr="00365613">
        <w:rPr>
          <w:u w:val="single"/>
        </w:rPr>
        <w:t>central to Morrison's aesthetics</w:t>
      </w:r>
      <w:r w:rsidRPr="004920D0">
        <w:rPr>
          <w:sz w:val="12"/>
        </w:rPr>
        <w:t xml:space="preserve">" </w:t>
      </w:r>
      <w:r w:rsidRPr="00365613">
        <w:rPr>
          <w:u w:val="single"/>
        </w:rPr>
        <w:t>and</w:t>
      </w:r>
      <w:r w:rsidRPr="004920D0">
        <w:rPr>
          <w:sz w:val="12"/>
        </w:rPr>
        <w:t xml:space="preserve"> "now </w:t>
      </w:r>
      <w:r w:rsidRPr="00365613">
        <w:rPr>
          <w:u w:val="single"/>
        </w:rPr>
        <w:t>implicates</w:t>
      </w:r>
      <w:r w:rsidRPr="004920D0">
        <w:rPr>
          <w:sz w:val="12"/>
        </w:rPr>
        <w:t xml:space="preserve"> </w:t>
      </w:r>
      <w:r w:rsidRPr="00365613">
        <w:rPr>
          <w:u w:val="single"/>
        </w:rPr>
        <w:t>the reader</w:t>
      </w:r>
      <w:r w:rsidRPr="004920D0">
        <w:rPr>
          <w:sz w:val="12"/>
        </w:rPr>
        <w:t xml:space="preserve"> far more directly in the narrative outcomes" (45). From this perspective, the opening line of Paradise, "They shoot the white girl first," implies that the race of this woman is relevant only "in the context of the racial politics of the men who shoot her" (Fultz 78), a politics that is furthermore bound in gender assumptions. The third chapter of </w:t>
      </w:r>
      <w:r w:rsidRPr="00156C0D">
        <w:rPr>
          <w:u w:val="single"/>
        </w:rPr>
        <w:t xml:space="preserve">Playing </w:t>
      </w:r>
      <w:proofErr w:type="gramStart"/>
      <w:r w:rsidRPr="00156C0D">
        <w:rPr>
          <w:u w:val="single"/>
        </w:rPr>
        <w:t>With</w:t>
      </w:r>
      <w:proofErr w:type="gramEnd"/>
      <w:r w:rsidRPr="00156C0D">
        <w:rPr>
          <w:u w:val="single"/>
        </w:rPr>
        <w:t xml:space="preserve"> Difference</w:t>
      </w:r>
      <w:r w:rsidRPr="004920D0">
        <w:rPr>
          <w:sz w:val="12"/>
        </w:rPr>
        <w:t xml:space="preserve"> concerns characters in the novels whose experiences of difference produce trauma (46). Here, in fact, is a refutation of most of the critical readings of Pecola in The Bluest Eye, as Fultz </w:t>
      </w:r>
      <w:r w:rsidRPr="00156C0D">
        <w:rPr>
          <w:u w:val="single"/>
        </w:rPr>
        <w:t>asserts that Pecola is making "conscious and unwavering attempts" at self-creation that will bring her love and friendship</w:t>
      </w:r>
      <w:r w:rsidRPr="004920D0">
        <w:rPr>
          <w:sz w:val="12"/>
        </w:rPr>
        <w:t xml:space="preserve"> (56-60). Reading Pecola's madness as a "counternarrative" to the discourses under which she has been inscribed by others, Fultz does not see her as giving in, giving up, or selling out: "</w:t>
      </w:r>
      <w:r w:rsidRPr="00156C0D">
        <w:rPr>
          <w:u w:val="single"/>
        </w:rPr>
        <w:t xml:space="preserve">If we read her narrative as a subtext of desire and subversion, </w:t>
      </w:r>
      <w:r w:rsidRPr="00156C0D">
        <w:rPr>
          <w:b/>
          <w:u w:val="single"/>
        </w:rPr>
        <w:t>a resistance to those who have objectified her and a desire to become the beloved</w:t>
      </w:r>
      <w:r w:rsidRPr="00156C0D">
        <w:rPr>
          <w:u w:val="single"/>
        </w:rPr>
        <w:t xml:space="preserve"> blue-eyed child her community privileges and adores, </w:t>
      </w:r>
      <w:r w:rsidRPr="00156C0D">
        <w:rPr>
          <w:b/>
          <w:u w:val="single"/>
        </w:rPr>
        <w:t xml:space="preserve">we </w:t>
      </w:r>
      <w:r w:rsidRPr="00156C0D">
        <w:rPr>
          <w:u w:val="single"/>
        </w:rPr>
        <w:t>can</w:t>
      </w:r>
      <w:r w:rsidRPr="00156C0D">
        <w:rPr>
          <w:b/>
          <w:u w:val="single"/>
        </w:rPr>
        <w:t xml:space="preserve"> </w:t>
      </w:r>
      <w:r w:rsidRPr="00156C0D">
        <w:rPr>
          <w:u w:val="single"/>
        </w:rPr>
        <w:t>then</w:t>
      </w:r>
      <w:r w:rsidRPr="00156C0D">
        <w:rPr>
          <w:b/>
          <w:u w:val="single"/>
        </w:rPr>
        <w:t xml:space="preserve"> grant her </w:t>
      </w:r>
      <w:r w:rsidRPr="00156C0D">
        <w:rPr>
          <w:u w:val="single"/>
        </w:rPr>
        <w:t>the</w:t>
      </w:r>
      <w:r w:rsidRPr="00156C0D">
        <w:rPr>
          <w:b/>
          <w:u w:val="single"/>
        </w:rPr>
        <w:t xml:space="preserve"> humanity</w:t>
      </w:r>
      <w:r w:rsidRPr="00156C0D">
        <w:rPr>
          <w:u w:val="single"/>
        </w:rPr>
        <w:t xml:space="preserve"> she so desperately craves</w:t>
      </w:r>
      <w:r w:rsidRPr="004920D0">
        <w:rPr>
          <w:sz w:val="12"/>
        </w:rPr>
        <w:t xml:space="preserve">" (60). Bernice Johnson Reagon, founder of Sweet Honey on the Rock, suggests that "black music moves from grief to grievance," precisely what Fultz is identifying in Morrison's "narrating the pain of difference." Finally, Fultz demonstrates in her analysis of Paradise that </w:t>
      </w:r>
      <w:r w:rsidRPr="00ED1524">
        <w:rPr>
          <w:u w:val="single"/>
        </w:rPr>
        <w:t>reading Morrison is a process that brings the critic to examine how and why he or she is engaged with the text</w:t>
      </w:r>
      <w:r w:rsidRPr="004920D0">
        <w:rPr>
          <w:sz w:val="12"/>
        </w:rPr>
        <w:t xml:space="preserve">, </w:t>
      </w:r>
      <w:r w:rsidRPr="00ED1524">
        <w:rPr>
          <w:u w:val="single"/>
        </w:rPr>
        <w:t>and concludes</w:t>
      </w:r>
      <w:r w:rsidRPr="004920D0">
        <w:rPr>
          <w:sz w:val="12"/>
        </w:rPr>
        <w:t xml:space="preserve"> </w:t>
      </w:r>
      <w:r w:rsidRPr="00ED1524">
        <w:rPr>
          <w:u w:val="single"/>
        </w:rPr>
        <w:t>by citing</w:t>
      </w:r>
      <w:r w:rsidRPr="004920D0">
        <w:rPr>
          <w:sz w:val="12"/>
        </w:rPr>
        <w:t xml:space="preserve"> Morrison's Nobel Lecture to emphasize </w:t>
      </w:r>
      <w:r w:rsidRPr="00ED1524">
        <w:rPr>
          <w:u w:val="single"/>
        </w:rPr>
        <w:t>the importance of ethics in her oeuvre</w:t>
      </w:r>
      <w:r w:rsidRPr="004920D0">
        <w:rPr>
          <w:sz w:val="12"/>
        </w:rPr>
        <w:t xml:space="preserve">. These last two points, actually, are where Andrea O'Reilly's work on Toni Morrison begins. Toni Morrison and Motherhood: A Politics of the Heart recognizes the development of a postmodern black aesthetic5 in </w:t>
      </w:r>
      <w:r w:rsidRPr="00F21BCF">
        <w:rPr>
          <w:u w:val="single"/>
        </w:rPr>
        <w:t>Toni Morrison's fiction and non-fiction</w:t>
      </w:r>
      <w:r w:rsidRPr="004920D0">
        <w:rPr>
          <w:sz w:val="12"/>
        </w:rPr>
        <w:t xml:space="preserve">, an aesthetic that </w:t>
      </w:r>
      <w:r w:rsidRPr="00F21BCF">
        <w:rPr>
          <w:u w:val="single"/>
        </w:rPr>
        <w:t>requires her receptive readers to take cognizance of their own relations to culture and power</w:t>
      </w:r>
      <w:r w:rsidRPr="004920D0">
        <w:rPr>
          <w:sz w:val="12"/>
        </w:rPr>
        <w:t xml:space="preserve"> that they will inevitably bring to that imaginative space they occupy in her novels. Andrea O'Reilly fulfills this requirement in the "Preface" to her book, where she narrates her own involvement with Morrison's work. Having had her first child while completing her B.A., O'Reilly wondered where in literature were the stories about motherhood to which she could connect. Two children, several years of graduate work, and a specialization in Women's Studies later, she read Beloved m one night. Over the course of the subsequent three weeks, O'Reilly read all of Morrison's books and completely changed her graduate studies focus. How, she wonders, did "a woman of English, Scottish, Irish ancestry who grew up in working-class Hamilton in southern Ontario, Canada" get "so hooked" on Morrison (x)? </w:t>
      </w:r>
      <w:r w:rsidRPr="00F21BCF">
        <w:rPr>
          <w:u w:val="single"/>
        </w:rPr>
        <w:t>In spite of understanding the important differences between her experiences of motherhood</w:t>
      </w:r>
      <w:r w:rsidRPr="004920D0">
        <w:rPr>
          <w:sz w:val="12"/>
        </w:rPr>
        <w:t xml:space="preserve"> and those narrated in Morrison's work, she recognized that </w:t>
      </w:r>
      <w:r w:rsidRPr="00F21BCF">
        <w:rPr>
          <w:u w:val="single"/>
        </w:rPr>
        <w:t>she was somehow "more at home in Morrison's maternal world than that of Anglo-American feminist thought</w:t>
      </w:r>
      <w:r w:rsidRPr="004920D0">
        <w:rPr>
          <w:sz w:val="12"/>
        </w:rPr>
        <w:t xml:space="preserve">" (x). </w:t>
      </w:r>
      <w:r w:rsidRPr="00AE78AA">
        <w:rPr>
          <w:u w:val="single"/>
        </w:rPr>
        <w:t>Thus</w:t>
      </w:r>
      <w:r w:rsidRPr="004920D0">
        <w:rPr>
          <w:sz w:val="12"/>
        </w:rPr>
        <w:t xml:space="preserve"> </w:t>
      </w:r>
      <w:r w:rsidRPr="00AE78AA">
        <w:rPr>
          <w:u w:val="single"/>
        </w:rPr>
        <w:t>begins</w:t>
      </w:r>
      <w:r w:rsidRPr="004920D0">
        <w:rPr>
          <w:sz w:val="12"/>
        </w:rPr>
        <w:t xml:space="preserve"> O'Reilly's "</w:t>
      </w:r>
      <w:r w:rsidRPr="00AE78AA">
        <w:rPr>
          <w:u w:val="single"/>
        </w:rPr>
        <w:t>talking back</w:t>
      </w:r>
      <w:r w:rsidRPr="004920D0">
        <w:rPr>
          <w:sz w:val="12"/>
        </w:rPr>
        <w:t xml:space="preserve">" to Morrison's fiction, interviews, and essays. </w:t>
      </w:r>
      <w:r w:rsidRPr="004C0733">
        <w:rPr>
          <w:u w:val="single"/>
        </w:rPr>
        <w:t>Reading Morrison as a maternal theorist</w:t>
      </w:r>
      <w:r w:rsidRPr="004920D0">
        <w:rPr>
          <w:sz w:val="12"/>
        </w:rPr>
        <w:t xml:space="preserve">, O'Reilly first considers black women's critical perspectives on motherhood and how </w:t>
      </w:r>
      <w:r w:rsidRPr="004C0733">
        <w:rPr>
          <w:u w:val="single"/>
        </w:rPr>
        <w:t>Morrison defines motherhood as a site of power for black women</w:t>
      </w:r>
      <w:r w:rsidRPr="004920D0">
        <w:rPr>
          <w:sz w:val="12"/>
        </w:rPr>
        <w:t xml:space="preserve">. Then, she considers specifically how Morrison's novels render mothering as "a political and public enterprise" and "motherwork" as an enterprise of profound social significance. Drawing upon the work of Patricia Hill Collins and Sara Ruddick, O'Reilly considers how </w:t>
      </w:r>
      <w:r w:rsidRPr="004C0733">
        <w:rPr>
          <w:u w:val="single"/>
        </w:rPr>
        <w:t>the practices of mothering produced "a distinct black maternal perspective on motherhood" (1) as black women had to learn to protect their children in a racist, sexist world</w:t>
      </w:r>
      <w:r w:rsidRPr="004920D0">
        <w:rPr>
          <w:sz w:val="12"/>
        </w:rPr>
        <w:t xml:space="preserve">. Collins's "standpoint" theory, that </w:t>
      </w:r>
      <w:r w:rsidRPr="007D1DA9">
        <w:rPr>
          <w:u w:val="single"/>
        </w:rPr>
        <w:t>black women formed a perspective on black womanhood independent of dominant cultural norms and practices while drawing upon African perspectives on the individual and community</w:t>
      </w:r>
      <w:r w:rsidRPr="004920D0">
        <w:rPr>
          <w:sz w:val="12"/>
        </w:rPr>
        <w:t xml:space="preserve">, has become a widely recognized and cited discourse in African-American studies and Women's studies. O'Reilly fashions her analysis of Morrison's oeuvre squarely upon Collins's theory, noting with bell hooks that </w:t>
      </w:r>
      <w:r w:rsidRPr="007D1DA9">
        <w:rPr>
          <w:u w:val="single"/>
        </w:rPr>
        <w:t>much of feminist discourse on mothering is racially coded</w:t>
      </w:r>
      <w:r w:rsidRPr="004920D0">
        <w:rPr>
          <w:sz w:val="12"/>
        </w:rPr>
        <w:t xml:space="preserve"> (4). O'Reilly cites another theoretical definition that she applies to Morrison's novels. "</w:t>
      </w:r>
      <w:r w:rsidRPr="000671FD">
        <w:rPr>
          <w:u w:val="single"/>
        </w:rPr>
        <w:t>Othermothering" is an African/African American practice</w:t>
      </w:r>
      <w:r w:rsidRPr="004920D0">
        <w:rPr>
          <w:sz w:val="12"/>
        </w:rPr>
        <w:t xml:space="preserve"> which, developed out of an African-based value system </w:t>
      </w:r>
      <w:r w:rsidRPr="000671FD">
        <w:rPr>
          <w:u w:val="single"/>
        </w:rPr>
        <w:t xml:space="preserve">in which other mothers' children were all mothers' responsibilities in the community </w:t>
      </w:r>
      <w:r w:rsidRPr="004920D0">
        <w:rPr>
          <w:sz w:val="12"/>
        </w:rPr>
        <w:t xml:space="preserve">(5). In African-American practices, </w:t>
      </w:r>
      <w:r w:rsidRPr="000671FD">
        <w:rPr>
          <w:u w:val="single"/>
        </w:rPr>
        <w:t>this became a "strategy of survival in that it ensured that all children . . . would receive the mothering that delivers psychological and physical well-being</w:t>
      </w:r>
      <w:r w:rsidRPr="004920D0">
        <w:rPr>
          <w:sz w:val="12"/>
        </w:rPr>
        <w:t xml:space="preserve">" (6). "Othermothering" </w:t>
      </w:r>
      <w:r w:rsidRPr="000671FD">
        <w:rPr>
          <w:u w:val="single"/>
        </w:rPr>
        <w:t>and</w:t>
      </w:r>
      <w:r w:rsidRPr="004920D0">
        <w:rPr>
          <w:sz w:val="12"/>
        </w:rPr>
        <w:t xml:space="preserve"> also "community mothering" (6-7) </w:t>
      </w:r>
      <w:r w:rsidRPr="000671FD">
        <w:rPr>
          <w:u w:val="single"/>
        </w:rPr>
        <w:t>are sites of social activism</w:t>
      </w:r>
      <w:r w:rsidRPr="004920D0">
        <w:rPr>
          <w:sz w:val="12"/>
        </w:rPr>
        <w:t xml:space="preserve">, argues O'Reilly, </w:t>
      </w:r>
      <w:r w:rsidRPr="000671FD">
        <w:rPr>
          <w:u w:val="single"/>
        </w:rPr>
        <w:t>for they provide space for African Americans to experience themselves as subjects, not objects of the dominant, racist gaze</w:t>
      </w:r>
      <w:r w:rsidRPr="004920D0">
        <w:rPr>
          <w:sz w:val="12"/>
        </w:rPr>
        <w:t>. Another critical concept to be applied to Morrison's fiction is "</w:t>
      </w:r>
      <w:r w:rsidRPr="000671FD">
        <w:rPr>
          <w:u w:val="single"/>
        </w:rPr>
        <w:t>the motherline</w:t>
      </w:r>
      <w:r w:rsidRPr="004920D0">
        <w:rPr>
          <w:sz w:val="12"/>
        </w:rPr>
        <w:t xml:space="preserve">," which </w:t>
      </w:r>
      <w:r w:rsidRPr="000671FD">
        <w:rPr>
          <w:u w:val="single"/>
        </w:rPr>
        <w:t>describes the connectivity between mothers and daughters supported by stories, traditions, and experiences of empowerment</w:t>
      </w:r>
      <w:r w:rsidRPr="004920D0">
        <w:rPr>
          <w:sz w:val="12"/>
        </w:rPr>
        <w:t xml:space="preserve"> (11-16). All of these, the author notes, become apparent in Morrison's maternal theory. One of </w:t>
      </w:r>
      <w:r w:rsidRPr="004329B6">
        <w:rPr>
          <w:u w:val="single"/>
        </w:rPr>
        <w:t>Morrison's fictional strategie</w:t>
      </w:r>
      <w:r w:rsidRPr="004920D0">
        <w:rPr>
          <w:sz w:val="12"/>
        </w:rPr>
        <w:t xml:space="preserve">s in constituting </w:t>
      </w:r>
      <w:r w:rsidRPr="004329B6">
        <w:rPr>
          <w:b/>
          <w:u w:val="single"/>
        </w:rPr>
        <w:t>a "politics of the heart" is to "portray mothers'</w:t>
      </w:r>
      <w:r w:rsidRPr="004329B6">
        <w:rPr>
          <w:u w:val="single"/>
        </w:rPr>
        <w:t xml:space="preserve"> </w:t>
      </w:r>
      <w:r w:rsidRPr="004329B6">
        <w:rPr>
          <w:b/>
          <w:u w:val="single"/>
        </w:rPr>
        <w:t>despair at not being able to fulfill the essential tasks of motherwork and the inevitable suffering of children</w:t>
      </w:r>
      <w:r w:rsidRPr="004329B6">
        <w:rPr>
          <w:u w:val="single"/>
        </w:rPr>
        <w:t xml:space="preserve"> </w:t>
      </w:r>
      <w:r w:rsidRPr="004329B6">
        <w:rPr>
          <w:b/>
          <w:u w:val="single"/>
        </w:rPr>
        <w:t>and the larger African American culture in the absence of maternal preservation</w:t>
      </w:r>
      <w:r w:rsidRPr="004329B6">
        <w:rPr>
          <w:u w:val="single"/>
        </w:rPr>
        <w:t xml:space="preserve">, </w:t>
      </w:r>
      <w:r w:rsidRPr="004329B6">
        <w:rPr>
          <w:b/>
          <w:u w:val="single"/>
        </w:rPr>
        <w:t>nuturance, and cultural bearing</w:t>
      </w:r>
      <w:r w:rsidRPr="004920D0">
        <w:rPr>
          <w:sz w:val="12"/>
        </w:rPr>
        <w:t xml:space="preserve">" (46). However, notes O'Reilly, Morrison's strategies are non-perscriptive. Morrison has frequently indicated in interviews and essays that one of the ways </w:t>
      </w:r>
      <w:r w:rsidRPr="004329B6">
        <w:rPr>
          <w:u w:val="single"/>
        </w:rPr>
        <w:t>she summons the reader to enter her work is through making us "yearn" for lost presences</w:t>
      </w:r>
      <w:r w:rsidRPr="004920D0">
        <w:rPr>
          <w:sz w:val="12"/>
        </w:rPr>
        <w:t xml:space="preserve"> (Morrison, "In the Realm" 250); another is "to shape a silence while breaking it" (Morrison, "Unspeakable" 23). And these strategies are employed in rendering "Disconnections from the Motherline" (chapter 2), an analysis of The Bluest Eye, SuIe, and Tar Baby. Here, O'Reilly asserts that </w:t>
      </w:r>
      <w:r w:rsidRPr="004329B6">
        <w:rPr>
          <w:u w:val="single"/>
        </w:rPr>
        <w:t>normative gender ideologies are damaging to mothers</w:t>
      </w:r>
      <w:r w:rsidRPr="004920D0">
        <w:rPr>
          <w:sz w:val="12"/>
        </w:rPr>
        <w:t xml:space="preserve"> (</w:t>
      </w:r>
      <w:r w:rsidRPr="004329B6">
        <w:rPr>
          <w:u w:val="single"/>
        </w:rPr>
        <w:t>Pauline Breedlove) and daughters (SuIa, Jadine) because they lead them to reject their "ancient properties" and "the funk" of the African-American motherline that would enable, rather than disable</w:t>
      </w:r>
      <w:r w:rsidRPr="004920D0">
        <w:rPr>
          <w:sz w:val="12"/>
        </w:rPr>
        <w:t xml:space="preserve">, </w:t>
      </w:r>
      <w:r w:rsidRPr="004329B6">
        <w:rPr>
          <w:u w:val="single"/>
        </w:rPr>
        <w:t>them</w:t>
      </w:r>
      <w:r w:rsidRPr="004920D0">
        <w:rPr>
          <w:sz w:val="12"/>
        </w:rPr>
        <w:t xml:space="preserve"> (48). Chapter 3, "Ruptures/Disruptures of the Motherline," considers the slavery, migration, and assimilation experiences depicted in Song of Solomon and Beloved, where historical circumstances have broken connections within families and traditions. Ruth, Hagar, and Sethe are disempowered by the loss of the motherline; however, in the next chapter, </w:t>
      </w:r>
      <w:r w:rsidRPr="00435C9B">
        <w:rPr>
          <w:u w:val="single"/>
        </w:rPr>
        <w:t>O'Reilly considers how</w:t>
      </w:r>
      <w:r w:rsidRPr="004920D0">
        <w:rPr>
          <w:sz w:val="12"/>
        </w:rPr>
        <w:t xml:space="preserve">, for Sethe, </w:t>
      </w:r>
      <w:r w:rsidRPr="00435C9B">
        <w:rPr>
          <w:u w:val="single"/>
        </w:rPr>
        <w:t>the motherline is reconnected</w:t>
      </w:r>
      <w:r w:rsidRPr="004920D0">
        <w:rPr>
          <w:sz w:val="12"/>
        </w:rPr>
        <w:t xml:space="preserve">. This "return" (93) is most prominent in Morrison's Song of Solomon (Pilate, Milkman) and Tar Baby (Son], two works which "make clear . . . who may be qualified to guide" people on the journey of reconnection. Whereas Pilate succeeds, Son fails, "not because he is a man but because he is not truly a son of the motherline" (116). Chapters 5 and 6 concern "Maternal Interventions" and "Maternal Healing" respectively. While some of these considerations appear in several critical essays, as O'Reilly acknowledges and cites, some significant new perspectives are here as well. There is the argument that Eva Peace's murder of her son, Plum, "distresses readers . . . precisely because Eva claims </w:t>
      </w:r>
      <w:r w:rsidRPr="00774FC6">
        <w:rPr>
          <w:u w:val="single"/>
        </w:rPr>
        <w:t>a maternal power that upsets comfortable notions of maternal powerlessness</w:t>
      </w:r>
      <w:r w:rsidRPr="004920D0">
        <w:rPr>
          <w:sz w:val="12"/>
        </w:rPr>
        <w:t xml:space="preserve">" (119). Eva's action, in fact, </w:t>
      </w:r>
      <w:r w:rsidRPr="00774FC6">
        <w:rPr>
          <w:u w:val="single"/>
        </w:rPr>
        <w:t>can be</w:t>
      </w:r>
      <w:r w:rsidRPr="004920D0">
        <w:rPr>
          <w:sz w:val="12"/>
        </w:rPr>
        <w:t xml:space="preserve"> </w:t>
      </w:r>
      <w:r w:rsidRPr="00774FC6">
        <w:rPr>
          <w:u w:val="single"/>
        </w:rPr>
        <w:t>understood as a black mother's "refusal to give her son up to patriarchy</w:t>
      </w:r>
      <w:r w:rsidRPr="004920D0">
        <w:rPr>
          <w:sz w:val="12"/>
        </w:rPr>
        <w:t xml:space="preserve">" (151). Another important analysis in this chapter is the consideration of Morrison's maternal theory as it is dramatized in Paradise (139-42) through maimed daughters, childless mothers, and the one "community mothering" figure, Consolata. </w:t>
      </w:r>
      <w:r w:rsidRPr="00DE1C81">
        <w:rPr>
          <w:u w:val="single"/>
        </w:rPr>
        <w:t>This reaffirmation of female "funk</w:t>
      </w:r>
      <w:r w:rsidRPr="004920D0">
        <w:rPr>
          <w:sz w:val="12"/>
        </w:rPr>
        <w:t xml:space="preserve">" is taken up in the next chapter, "Maternal Interventions: Resistance and Power." Positioning Alice Manfred as Violet's "othermother" figure, O'Reilly </w:t>
      </w:r>
      <w:r w:rsidRPr="00DE1C81">
        <w:rPr>
          <w:u w:val="single"/>
        </w:rPr>
        <w:t>demonstrates that</w:t>
      </w:r>
      <w:r w:rsidRPr="004920D0">
        <w:rPr>
          <w:sz w:val="12"/>
        </w:rPr>
        <w:t xml:space="preserve"> for both Violet and Joe, finally "</w:t>
      </w:r>
      <w:r w:rsidRPr="00DE1C81">
        <w:rPr>
          <w:u w:val="single"/>
        </w:rPr>
        <w:t>mourning the loss of their mothers" is what enables them to let go of their denials and false coping strategies and move towards "adult selfhood</w:t>
      </w:r>
      <w:r w:rsidRPr="004920D0">
        <w:rPr>
          <w:sz w:val="12"/>
        </w:rPr>
        <w:t xml:space="preserve">" (154). Jazz and Paradise, O'Reilly suggests, provide detailed narratives of "unmothered children," whereas the earlier novels consider the disconnections in the motherline and how one can be returned to it. In the "Epilogue" of this book, however, we learn that in Morrison's eighth novel, Love (2003), </w:t>
      </w:r>
      <w:r w:rsidRPr="00826BCB">
        <w:rPr>
          <w:u w:val="single"/>
        </w:rPr>
        <w:t>there is a striking absence of mothering and mothers</w:t>
      </w:r>
      <w:r w:rsidRPr="004920D0">
        <w:rPr>
          <w:sz w:val="12"/>
        </w:rPr>
        <w:t xml:space="preserve">. To ni Morrison and Motherhood: A Politics of the Heart was in final production when Love was published, so O'Reilly's consideration of it is brief. Arguing that most early reviews misread Morrison's deliberate "silences and absences" concerning motherlove, O'Reilly sees in the novel "the truth and significance of Morrison's maternal theory" (176). </w:t>
      </w:r>
      <w:r w:rsidRPr="00826BCB">
        <w:rPr>
          <w:u w:val="single"/>
        </w:rPr>
        <w:t xml:space="preserve">With Love, Morrison "reflects upon the </w:t>
      </w:r>
      <w:r w:rsidRPr="00826BCB">
        <w:rPr>
          <w:b/>
          <w:u w:val="single"/>
        </w:rPr>
        <w:t>damage that love can do</w:t>
      </w:r>
      <w:r w:rsidRPr="00826BCB">
        <w:rPr>
          <w:u w:val="single"/>
        </w:rPr>
        <w:t>, particularly forsaken, misused, ransomed, and distorted motherlove</w:t>
      </w:r>
      <w:r w:rsidRPr="004920D0">
        <w:rPr>
          <w:sz w:val="12"/>
        </w:rPr>
        <w:t xml:space="preserve">" (O'Reilly 179). However, there is deliverance of a sort. "L," the narrator of Love, knows that </w:t>
      </w:r>
      <w:r w:rsidRPr="000D6B62">
        <w:rPr>
          <w:u w:val="single"/>
        </w:rPr>
        <w:t>those who are not destroyed or damaged by the destruction of the motherline "can survive bad love as an adult</w:t>
      </w:r>
      <w:r w:rsidRPr="004920D0">
        <w:rPr>
          <w:sz w:val="12"/>
        </w:rPr>
        <w:t>" (180). Perhaps, O'Reilly is suggesting, "</w:t>
      </w:r>
      <w:r w:rsidRPr="000D6B62">
        <w:rPr>
          <w:u w:val="single"/>
        </w:rPr>
        <w:t xml:space="preserve">L" is like Claudia in The Bluest Eye, a child who did receive nurturance and is therefore able to bear witness to the "hows," if not the "whys," of other girls' </w:t>
      </w:r>
      <w:proofErr w:type="gramStart"/>
      <w:r w:rsidRPr="000D6B62">
        <w:rPr>
          <w:u w:val="single"/>
        </w:rPr>
        <w:t>disasters</w:t>
      </w:r>
      <w:r w:rsidRPr="004920D0">
        <w:rPr>
          <w:sz w:val="12"/>
        </w:rPr>
        <w:t>.Creating</w:t>
      </w:r>
      <w:proofErr w:type="gramEnd"/>
      <w:r w:rsidRPr="004920D0">
        <w:rPr>
          <w:sz w:val="12"/>
        </w:rPr>
        <w:t xml:space="preserve"> a critical response that can blend with Morrison's composition and add something to it requires a fundamental orientation. </w:t>
      </w:r>
      <w:r w:rsidRPr="006E1168">
        <w:rPr>
          <w:u w:val="single"/>
        </w:rPr>
        <w:t>One must recognize and affirm the inseperability of cultural and aesthetic processes in her novels</w:t>
      </w:r>
      <w:r w:rsidRPr="004920D0">
        <w:rPr>
          <w:sz w:val="12"/>
        </w:rPr>
        <w:t>. In Culture and Imperialism, Edward Said states that American critics live in an actively imperialist country, "</w:t>
      </w:r>
      <w:r w:rsidRPr="006E1168">
        <w:rPr>
          <w:u w:val="single"/>
        </w:rPr>
        <w:t>a cultural fact of extraordinary political as well as interpretive importance</w:t>
      </w:r>
      <w:r w:rsidRPr="004920D0">
        <w:rPr>
          <w:sz w:val="12"/>
        </w:rPr>
        <w:t>, yet little notice is taken of this horizon" (56). The literary-critical enterprise becomes impoverished if it assumes an epistemologically privileged space of choosing to look-or not to look-at culture, as if it were free of it (Said 55). Lucille P. Fultz and Andrea O'Reilly remain cognizant of that perspective in their respective books, giving Morrison's readers wonderful models of how to be active, lucid, passionate, and ethical participants in her works.</w:t>
      </w:r>
    </w:p>
    <w:p w14:paraId="3566775B" w14:textId="77777777" w:rsidR="002256FA" w:rsidRDefault="002256FA" w:rsidP="002256FA"/>
    <w:p w14:paraId="36FDB55A" w14:textId="77777777" w:rsidR="002256FA" w:rsidRDefault="002256FA" w:rsidP="002256FA">
      <w:pPr>
        <w:pStyle w:val="Heading4"/>
      </w:pPr>
      <w:r>
        <w:t>Toni Morrison’s books use oral tradition to retain Southern Black culture amidst the Northern assimilationist image of blackness</w:t>
      </w:r>
    </w:p>
    <w:p w14:paraId="3E2308A0" w14:textId="77777777" w:rsidR="002256FA" w:rsidRDefault="002256FA" w:rsidP="002256FA">
      <w:r w:rsidRPr="00E37DB5">
        <w:rPr>
          <w:rStyle w:val="Style13ptBold"/>
        </w:rPr>
        <w:t>Atkinson and Page 1998</w:t>
      </w:r>
      <w:r>
        <w:t xml:space="preserve"> – English and African Literature Professors at Mt. San Jacinto College (Yvonne and Phillip, “’</w:t>
      </w:r>
      <w:r w:rsidRPr="00E37DB5">
        <w:t>I been worr</w:t>
      </w:r>
      <w:r>
        <w:t>ied sick about you, too, Macon:’ Toni M</w:t>
      </w:r>
      <w:r w:rsidRPr="00E37DB5">
        <w:t>orrison, the</w:t>
      </w:r>
      <w:r>
        <w:t xml:space="preserve"> south, and the oral tradition,” </w:t>
      </w:r>
      <w:r w:rsidRPr="00E37DB5">
        <w:t>Studies in the Lite</w:t>
      </w:r>
      <w:r>
        <w:t>rary Imagination, 31(2), 97-107,</w:t>
      </w:r>
      <w:r w:rsidRPr="00E37DB5">
        <w:t xml:space="preserve"> </w:t>
      </w:r>
      <w:r>
        <w:t>accessed</w:t>
      </w:r>
      <w:r w:rsidRPr="00E37DB5">
        <w:t xml:space="preserve"> from </w:t>
      </w:r>
      <w:hyperlink r:id="rId11" w:history="1">
        <w:r w:rsidRPr="00D45E2B">
          <w:rPr>
            <w:rStyle w:val="Hyperlink"/>
          </w:rPr>
          <w:t>http://proxy.lib.umich.edu/login?url=http://search.proquest.com.proxy.lib.umich.edu/docview/198121070?accountid=14667</w:t>
        </w:r>
      </w:hyperlink>
      <w:r>
        <w:t xml:space="preserve"> on 6/30/17, EHL)</w:t>
      </w:r>
    </w:p>
    <w:p w14:paraId="610EAE2D" w14:textId="77777777" w:rsidR="002256FA" w:rsidRPr="00157537" w:rsidRDefault="002256FA" w:rsidP="002256FA">
      <w:pPr>
        <w:rPr>
          <w:sz w:val="16"/>
        </w:rPr>
      </w:pPr>
      <w:r w:rsidRPr="00B06305">
        <w:rPr>
          <w:u w:val="single"/>
        </w:rPr>
        <w:t>In African American culture, and in Toni Morrison's fiction</w:t>
      </w:r>
      <w:r w:rsidRPr="00157537">
        <w:rPr>
          <w:sz w:val="16"/>
        </w:rPr>
        <w:t xml:space="preserve">, the American South is often the locus-directly or indirectly-of this tension. In Morrison's fiction, </w:t>
      </w:r>
      <w:r w:rsidRPr="00B06305">
        <w:rPr>
          <w:u w:val="single"/>
        </w:rPr>
        <w:t>the present is the North, whereas the past is the South</w:t>
      </w:r>
      <w:r w:rsidRPr="00157537">
        <w:rPr>
          <w:sz w:val="16"/>
        </w:rPr>
        <w:t xml:space="preserve">, </w:t>
      </w:r>
      <w:r w:rsidRPr="00B06305">
        <w:rPr>
          <w:u w:val="single"/>
        </w:rPr>
        <w:t>and characters journey from South to North or vice versa are weighted with deep social and psychological significance</w:t>
      </w:r>
      <w:r w:rsidRPr="00157537">
        <w:rPr>
          <w:sz w:val="16"/>
        </w:rPr>
        <w:t xml:space="preserve">. The action often takes place in Ohio, because of Ohio's "curious juxtaposition" between North and South (Tate 119) and its leading role in the underground railroad.2 As characters in the North struggle to create healthy identities, they must come to terms with their own or their ancestors' Southern pasts by somehow fusing past and present. </w:t>
      </w:r>
      <w:r w:rsidRPr="00B06305">
        <w:rPr>
          <w:u w:val="single"/>
        </w:rPr>
        <w:t>The characters must also come to terms with abandoning the trappings of their past. In the North, despite their efforts to discard their slave past, traces-names, language, rituals, and traditions-remain</w:t>
      </w:r>
      <w:r w:rsidRPr="00157537">
        <w:rPr>
          <w:sz w:val="16"/>
        </w:rPr>
        <w:t xml:space="preserve">. The </w:t>
      </w:r>
      <w:r w:rsidRPr="00B06305">
        <w:rPr>
          <w:u w:val="single"/>
        </w:rPr>
        <w:t>Southern communities in the characters past however, are remembered with both joy and shame</w:t>
      </w:r>
      <w:r w:rsidRPr="00157537">
        <w:rPr>
          <w:sz w:val="16"/>
        </w:rPr>
        <w:t xml:space="preserve">. In his former, rural, Southern life, Cholly Breedlove had a viable family and community. Despite his lack of parents, he had the comforts of Aunt Jimmy and her friends as well as the surrogate fathering of Blue Jack. Yet, in that same peaceful locale, </w:t>
      </w:r>
      <w:r w:rsidRPr="00B06305">
        <w:rPr>
          <w:u w:val="single"/>
        </w:rPr>
        <w:t>he is abandoned</w:t>
      </w:r>
      <w:r w:rsidRPr="00157537">
        <w:rPr>
          <w:sz w:val="16"/>
        </w:rPr>
        <w:t xml:space="preserve"> by his mother, father, and-through death-his aunt; </w:t>
      </w:r>
      <w:r w:rsidRPr="00B06305">
        <w:rPr>
          <w:u w:val="single"/>
        </w:rPr>
        <w:t xml:space="preserve">and it is there that he learns alienation and self hate. </w:t>
      </w:r>
      <w:r w:rsidRPr="00157537">
        <w:rPr>
          <w:sz w:val="16"/>
        </w:rPr>
        <w:t xml:space="preserve">For Nel, the past is in New Orleans where she briefly finds her extended family and a sense of her identity, but that past is also marred by her great grandmother's death and her mother's shame. Similarly, Shalimar provides Milkman with a sense of belonging, but it is also where he suffers his most severe trials and where Pilate dies. Eloe is Son's only community, yet it is where he causes his wife's death and where his displacement begins. For Sethe and Paul D, Sweet Home is the ultimate bittersweet-a memory which almost destroys them. Vesper County, despite the violence of dispossession and other acts of blatant discrimination, remains the place where he and Violet were happy and strong. For the founders of Ruby Oklahoma, </w:t>
      </w:r>
      <w:r w:rsidRPr="00157537">
        <w:rPr>
          <w:u w:val="single"/>
        </w:rPr>
        <w:t>the South is where they find the strength to band together as an extended family, but also where they are exiled and forced to travel West. The dialectic between present North (or West) and past South provides meaning and structure to Morrison's novels.</w:t>
      </w:r>
      <w:r w:rsidRPr="00157537">
        <w:rPr>
          <w:sz w:val="16"/>
        </w:rPr>
        <w:t xml:space="preserve"> </w:t>
      </w:r>
      <w:r w:rsidRPr="00B06305">
        <w:rPr>
          <w:u w:val="single"/>
        </w:rPr>
        <w:t>Characters must negotiate between the poles, but the gaps are formidable. They must "</w:t>
      </w:r>
      <w:r w:rsidRPr="004D2FE3">
        <w:rPr>
          <w:b/>
          <w:u w:val="single"/>
        </w:rPr>
        <w:t>make a place for fear as a way of controlling it</w:t>
      </w:r>
      <w:r w:rsidRPr="00157537">
        <w:rPr>
          <w:sz w:val="16"/>
        </w:rPr>
        <w:t xml:space="preserve">" (Sula 14). In some cases, this mediation involves </w:t>
      </w:r>
      <w:r w:rsidRPr="00B06305">
        <w:rPr>
          <w:u w:val="single"/>
        </w:rPr>
        <w:t xml:space="preserve">physical journeys from South to North or vice versa, journeys that become defining moments, (Nel, Golden Grey) mythic quests, (Milkman, Pilate) failed returns, (Son, Jadine) or heroic accomplishments (Sethe). </w:t>
      </w:r>
      <w:r w:rsidRPr="004D2FE3">
        <w:rPr>
          <w:b/>
          <w:u w:val="single"/>
        </w:rPr>
        <w:t>This mediation often means re-imersion in the oral tradition</w:t>
      </w:r>
      <w:r w:rsidRPr="00B06305">
        <w:rPr>
          <w:u w:val="single"/>
        </w:rPr>
        <w:t>,</w:t>
      </w:r>
      <w:r w:rsidRPr="00157537">
        <w:rPr>
          <w:sz w:val="16"/>
        </w:rPr>
        <w:t xml:space="preserve"> as for Milkman and Sethe. In all cases, </w:t>
      </w:r>
      <w:r w:rsidRPr="00B06305">
        <w:rPr>
          <w:u w:val="single"/>
        </w:rPr>
        <w:t>the transaction is psychological, occurring primarily through memory</w:t>
      </w:r>
      <w:r w:rsidRPr="00157537">
        <w:rPr>
          <w:sz w:val="16"/>
        </w:rPr>
        <w:t xml:space="preserve">. Not only do individual characters conduct such negotiations, but through the entwined relationships of multiple characters' stories, each novel documents a collective negotiation between present North and past South. For example, whereas neither Pecola nor Claudia have a South to remember, The Bluest Eye as a whole recalls their cultural, Southern past through the embedded stories of Cholly, Polly, Geraldine, and Soaphead Church. </w:t>
      </w:r>
      <w:r w:rsidRPr="00AC1EB3">
        <w:rPr>
          <w:u w:val="single"/>
        </w:rPr>
        <w:t>Milkman Dead, in Song of Solomon, best illustrates the successful renegotiation of North and South and the consequent re-integration of self and community</w:t>
      </w:r>
      <w:r w:rsidRPr="00157537">
        <w:rPr>
          <w:sz w:val="16"/>
        </w:rPr>
        <w:t xml:space="preserve">. Living a spiritual death in the North, </w:t>
      </w:r>
      <w:r w:rsidRPr="00AC1EB3">
        <w:rPr>
          <w:u w:val="single"/>
        </w:rPr>
        <w:t>he begins</w:t>
      </w:r>
      <w:r w:rsidRPr="00157537">
        <w:rPr>
          <w:sz w:val="16"/>
        </w:rPr>
        <w:t xml:space="preserve"> to "put it all together" (307) </w:t>
      </w:r>
      <w:r w:rsidRPr="00AC1EB3">
        <w:rPr>
          <w:u w:val="single"/>
        </w:rPr>
        <w:t>by reconnecting with his history through language-community and family stories as well as the words of Solomon's song</w:t>
      </w:r>
      <w:r w:rsidRPr="00157537">
        <w:rPr>
          <w:sz w:val="16"/>
        </w:rPr>
        <w:t xml:space="preserve">. Fittingly, he seeks his past in a journey to the South, thereby extending Nel's truncated self-exploration in New Orleans. Milkman is able to revisit the sites where his ancstors' pasts took place and thereby to identify himself with these ancestors. As his knowledge of the past increases, through the stories told to him and his own travels, his geographical journey expands Southward, duplicating Pilate's geographical collection of rocks from the places she has visited. The stories Milkman collects are like Pilate's rocks-both are reminders of their personal pasts and their cultural pasts. Just as the rocks provide the pleasure of connectedness to Pilate, </w:t>
      </w:r>
      <w:r w:rsidRPr="00AC1EB3">
        <w:rPr>
          <w:u w:val="single"/>
        </w:rPr>
        <w:t>the stories give Milkman self-knowledge, empathy, a sense of place in the African American culture, and a sense of belonging in the natural world. Through the oral discourse and especially the words of Solomon's song, Milkman solves the African American dilemmas of place, past, and identity</w:t>
      </w:r>
      <w:r w:rsidRPr="00157537">
        <w:rPr>
          <w:sz w:val="16"/>
        </w:rPr>
        <w:t xml:space="preserve">.3 That Milkman's success is couched in verbal terms is not accidental. </w:t>
      </w:r>
      <w:r w:rsidRPr="00AC1EB3">
        <w:rPr>
          <w:u w:val="single"/>
        </w:rPr>
        <w:t>Not only are words the key to his individual, familial, communal, and racial integration, but the words are emphatically oral rather than written.</w:t>
      </w:r>
      <w:r w:rsidRPr="00157537">
        <w:rPr>
          <w:sz w:val="16"/>
        </w:rPr>
        <w:t xml:space="preserve"> He hears the testimony of Reverend Cooper and the fragments of the past provided by Circe and Susan Byrd, and he finally listens to the children singing Solomon's song. To decipher their cryptic words, he first wants to write them down, but, lacking pencil and paper, he is forced to memorize them. Just before Pilate dies, he demonstrates his full participation in the African-American oral tradition by singing the song of Solomon, adapting it appropriately for her: "Sugargirl don't leave me here" (340, emphasis added). As a participant, he reverses his earlier inability to share others' sorrow ("share your happiness with me but not your unhappiness" [280]) in his empathy for Pilate and in his identification with the abandoned child of the myth of the flying Africans. The correlation between Milkman's successful quest and his movement from a position outside the oral word-play of the Black community in Southside to his role as an active oral participant in his larger racial community suggests why the South has such power in Morrison's fiction. African Americans, having created-</w:t>
      </w:r>
      <w:r w:rsidRPr="000F3EB9">
        <w:rPr>
          <w:u w:val="single"/>
        </w:rPr>
        <w:t>in the South-a culture, including Black English and the oral tradition, took with them their music, their religion, and their language when they migrated</w:t>
      </w:r>
      <w:r w:rsidRPr="00157537">
        <w:rPr>
          <w:sz w:val="16"/>
        </w:rPr>
        <w:t xml:space="preserve">. </w:t>
      </w:r>
      <w:r w:rsidRPr="000F3EB9">
        <w:rPr>
          <w:u w:val="single"/>
        </w:rPr>
        <w:t>Even as they tried to succeed in the White-dominated North, they retained the cultural forms of their Southern past because</w:t>
      </w:r>
      <w:r w:rsidRPr="00157537">
        <w:rPr>
          <w:sz w:val="16"/>
        </w:rPr>
        <w:t>, as Bakhtin points out, "</w:t>
      </w:r>
      <w:r w:rsidRPr="004D2FE3">
        <w:rPr>
          <w:b/>
          <w:u w:val="single"/>
        </w:rPr>
        <w:t>forms of language and forms of world view [are] inseparable from each other</w:t>
      </w:r>
      <w:r w:rsidRPr="00157537">
        <w:rPr>
          <w:sz w:val="16"/>
        </w:rPr>
        <w:t xml:space="preserve">" (Bakhtin 155). </w:t>
      </w:r>
      <w:r w:rsidRPr="00AC1EB3">
        <w:rPr>
          <w:u w:val="single"/>
        </w:rPr>
        <w:t>In the North, enduring African American issues such as place, past, identity, and culture were inseparable from participation in the African American oral tradition. In Morrison's fiction, the degree of characters' immersion in that tradition becomes a useful yardstick for measuring their psychic wholeness.</w:t>
      </w:r>
    </w:p>
    <w:p w14:paraId="0B3CDC34" w14:textId="77777777" w:rsidR="002256FA" w:rsidRDefault="002256FA" w:rsidP="002256FA"/>
    <w:p w14:paraId="38D860ED" w14:textId="77777777" w:rsidR="002256FA" w:rsidRDefault="002256FA" w:rsidP="002256FA"/>
    <w:p w14:paraId="600B3A1D" w14:textId="77777777" w:rsidR="002256FA" w:rsidRDefault="002256FA" w:rsidP="002256FA">
      <w:pPr>
        <w:pStyle w:val="Heading4"/>
      </w:pPr>
      <w:r>
        <w:t xml:space="preserve">Signifying – as oral tradition – gives the opportunity for coalition. The delineation of in-groups provides a survival language for Southern black culture  </w:t>
      </w:r>
    </w:p>
    <w:p w14:paraId="29C15875" w14:textId="77777777" w:rsidR="002256FA" w:rsidRPr="00DF5EBE" w:rsidRDefault="002256FA" w:rsidP="002256FA">
      <w:r w:rsidRPr="00E37DB5">
        <w:rPr>
          <w:rStyle w:val="Style13ptBold"/>
        </w:rPr>
        <w:t>Atkinson and Page 1998</w:t>
      </w:r>
      <w:r>
        <w:t xml:space="preserve"> – English and African Literature Professors at Mt. San Jacinto College (Yvonne and Phillip, “’</w:t>
      </w:r>
      <w:r w:rsidRPr="00E37DB5">
        <w:t>I been worr</w:t>
      </w:r>
      <w:r>
        <w:t>ied sick about you, too, Macon:’ Toni M</w:t>
      </w:r>
      <w:r w:rsidRPr="00E37DB5">
        <w:t>orrison, the</w:t>
      </w:r>
      <w:r>
        <w:t xml:space="preserve"> south, and the oral tradition,” </w:t>
      </w:r>
      <w:r w:rsidRPr="00E37DB5">
        <w:t>Studies in the Lite</w:t>
      </w:r>
      <w:r>
        <w:t>rary Imagination, 31(2), 97-107,</w:t>
      </w:r>
      <w:r w:rsidRPr="00E37DB5">
        <w:t xml:space="preserve"> </w:t>
      </w:r>
      <w:r>
        <w:t>accessed</w:t>
      </w:r>
      <w:r w:rsidRPr="00E37DB5">
        <w:t xml:space="preserve"> from </w:t>
      </w:r>
      <w:hyperlink r:id="rId12" w:history="1">
        <w:r w:rsidRPr="00D45E2B">
          <w:rPr>
            <w:rStyle w:val="Hyperlink"/>
          </w:rPr>
          <w:t>http://proxy.lib.umich.edu/login?url=http://search.proquest.com.proxy.lib.umich.edu/docview/198121070?accountid=14667</w:t>
        </w:r>
      </w:hyperlink>
      <w:r>
        <w:t xml:space="preserve"> on 6/30/17, EHL)</w:t>
      </w:r>
    </w:p>
    <w:p w14:paraId="796B45E2" w14:textId="77777777" w:rsidR="002256FA" w:rsidRPr="004D2FE3" w:rsidRDefault="002256FA" w:rsidP="002256FA">
      <w:pPr>
        <w:rPr>
          <w:sz w:val="16"/>
        </w:rPr>
      </w:pPr>
      <w:r w:rsidRPr="004D2FE3">
        <w:rPr>
          <w:sz w:val="16"/>
        </w:rPr>
        <w:t xml:space="preserve">One of the last remnants of the South to be shed was, and is, the African American oral tradition. </w:t>
      </w:r>
      <w:r w:rsidRPr="00B85ECC">
        <w:rPr>
          <w:u w:val="single"/>
        </w:rPr>
        <w:t>The language of this tradition, or Black English, has unique rituals, codes of conduct, pedagogy and rhetoric that shape and define those who speak it and their place in the world</w:t>
      </w:r>
      <w:r w:rsidRPr="004D2FE3">
        <w:rPr>
          <w:sz w:val="16"/>
        </w:rPr>
        <w:t xml:space="preserve">. According to Geneva Smitherman, </w:t>
      </w:r>
      <w:r w:rsidRPr="00B85ECC">
        <w:rPr>
          <w:u w:val="single"/>
        </w:rPr>
        <w:t>Black English is defined as an Africanized form of English reflecting black America's linguistic-cultural African heritage and the conditions of servitude, oppression and life in America. Black Language is Euro-American speech with an Afro-American meaning, nuance, tone, and gesture</w:t>
      </w:r>
      <w:r w:rsidRPr="004D2FE3">
        <w:rPr>
          <w:sz w:val="16"/>
        </w:rPr>
        <w:t xml:space="preserve">. (Talkin 2) It includes the </w:t>
      </w:r>
      <w:r w:rsidRPr="00B85ECC">
        <w:rPr>
          <w:u w:val="single"/>
        </w:rPr>
        <w:t>oral "stories, old sayings, songs, jokes, proverbs, and other cultural products that have not been written down or recorded</w:t>
      </w:r>
      <w:r w:rsidRPr="004D2FE3">
        <w:rPr>
          <w:sz w:val="16"/>
        </w:rPr>
        <w:t xml:space="preserve">" (Smitherman, Black 30). In the oral tradition, being able to speak well is important, but </w:t>
      </w:r>
      <w:r w:rsidRPr="00B85ECC">
        <w:rPr>
          <w:u w:val="single"/>
        </w:rPr>
        <w:t>listening well is pre-eminent</w:t>
      </w:r>
      <w:r w:rsidRPr="004D2FE3">
        <w:rPr>
          <w:sz w:val="16"/>
        </w:rPr>
        <w:t xml:space="preserve">. </w:t>
      </w:r>
      <w:r w:rsidRPr="003A6775">
        <w:rPr>
          <w:b/>
          <w:u w:val="single"/>
        </w:rPr>
        <w:t>Audience</w:t>
      </w:r>
      <w:r w:rsidRPr="004D2FE3">
        <w:rPr>
          <w:sz w:val="16"/>
        </w:rPr>
        <w:t xml:space="preserve"> as well as speakers </w:t>
      </w:r>
      <w:r w:rsidRPr="003A6775">
        <w:rPr>
          <w:b/>
          <w:u w:val="single"/>
        </w:rPr>
        <w:t>are equally involved participants</w:t>
      </w:r>
      <w:r w:rsidRPr="004D2FE3">
        <w:rPr>
          <w:sz w:val="16"/>
        </w:rPr>
        <w:t xml:space="preserve">, and the balance between </w:t>
      </w:r>
      <w:r w:rsidRPr="00B85ECC">
        <w:rPr>
          <w:u w:val="single"/>
        </w:rPr>
        <w:t xml:space="preserve">the two reflects </w:t>
      </w:r>
      <w:r w:rsidRPr="003A6775">
        <w:rPr>
          <w:b/>
          <w:u w:val="single"/>
        </w:rPr>
        <w:t>balance</w:t>
      </w:r>
      <w:r w:rsidRPr="00B85ECC">
        <w:rPr>
          <w:u w:val="single"/>
        </w:rPr>
        <w:t xml:space="preserve"> in the community</w:t>
      </w:r>
      <w:r w:rsidRPr="004D2FE3">
        <w:rPr>
          <w:sz w:val="16"/>
        </w:rPr>
        <w:t xml:space="preserve">. The rules of </w:t>
      </w:r>
      <w:r w:rsidRPr="00B85ECC">
        <w:rPr>
          <w:u w:val="single"/>
        </w:rPr>
        <w:t>oral discourse are taught by example</w:t>
      </w:r>
      <w:r w:rsidRPr="004D2FE3">
        <w:rPr>
          <w:sz w:val="16"/>
        </w:rPr>
        <w:t xml:space="preserve">, by children watching the conduct of adults, and by </w:t>
      </w:r>
      <w:r w:rsidRPr="00B85ECC">
        <w:rPr>
          <w:u w:val="single"/>
        </w:rPr>
        <w:t>observation and practice</w:t>
      </w:r>
      <w:r w:rsidRPr="004D2FE3">
        <w:rPr>
          <w:sz w:val="16"/>
        </w:rPr>
        <w:t xml:space="preserve">. As part of the African culture brought to the South, the oral tradition survived slavery and became part of African American culture. Even though </w:t>
      </w:r>
      <w:r w:rsidRPr="003A6775">
        <w:rPr>
          <w:b/>
          <w:u w:val="single"/>
        </w:rPr>
        <w:t>most African Americans who migrated North gave up their Southern, rural ways to become the "New Negro</w:t>
      </w:r>
      <w:r w:rsidRPr="00B06305">
        <w:rPr>
          <w:u w:val="single"/>
        </w:rPr>
        <w:t>," they brought the Southern oral tradition with them in their language systems.</w:t>
      </w:r>
      <w:r w:rsidRPr="004D2FE3">
        <w:rPr>
          <w:sz w:val="16"/>
        </w:rPr>
        <w:t xml:space="preserve"> </w:t>
      </w:r>
      <w:r w:rsidRPr="00B06305">
        <w:rPr>
          <w:u w:val="single"/>
        </w:rPr>
        <w:t>Morrison infuses</w:t>
      </w:r>
      <w:r w:rsidRPr="004D2FE3">
        <w:rPr>
          <w:sz w:val="16"/>
        </w:rPr>
        <w:t xml:space="preserve"> her fiction with rhetorical tropes from </w:t>
      </w:r>
      <w:r w:rsidRPr="00B06305">
        <w:rPr>
          <w:u w:val="single"/>
        </w:rPr>
        <w:t>the Southern oral tradition of Black English: signifying, call and response, and witnessing and testifying. Signifying is the art of verbal battle that defines community and those who are in it.</w:t>
      </w:r>
      <w:r w:rsidRPr="004D2FE3">
        <w:rPr>
          <w:sz w:val="16"/>
        </w:rPr>
        <w:t xml:space="preserve"> Signifying in the oral tradition was and is, according to Clarence Major, "</w:t>
      </w:r>
      <w:r w:rsidRPr="00B06305">
        <w:rPr>
          <w:u w:val="single"/>
        </w:rPr>
        <w:t>'performance' talk; to berate someone</w:t>
      </w:r>
      <w:r w:rsidRPr="004D2FE3">
        <w:rPr>
          <w:sz w:val="16"/>
        </w:rPr>
        <w:t xml:space="preserve">; to censure . . . speaking ironically" (416). </w:t>
      </w:r>
      <w:r w:rsidRPr="003A6775">
        <w:rPr>
          <w:b/>
          <w:u w:val="single"/>
        </w:rPr>
        <w:t>Signifying is an in-group activity</w:t>
      </w:r>
      <w:r w:rsidRPr="004D2FE3">
        <w:rPr>
          <w:sz w:val="16"/>
        </w:rPr>
        <w:t xml:space="preserve"> in which "[i]ndividual participation is necessary for community survival" (Smitherman, Talkin 75). It is thus an act of delineation. </w:t>
      </w:r>
      <w:r w:rsidRPr="00B06305">
        <w:rPr>
          <w:u w:val="single"/>
        </w:rPr>
        <w:t>Those who cannot signify, or are not signified on or with, are outside the group</w:t>
      </w:r>
      <w:r w:rsidRPr="004D2FE3">
        <w:rPr>
          <w:sz w:val="16"/>
        </w:rPr>
        <w:t xml:space="preserve">. It is also a marker of delineation because </w:t>
      </w:r>
      <w:r w:rsidRPr="00B06305">
        <w:rPr>
          <w:u w:val="single"/>
        </w:rPr>
        <w:t>one must have access to communal knowledge in order to understand its indirect meanings,</w:t>
      </w:r>
      <w:r w:rsidRPr="004D2FE3">
        <w:rPr>
          <w:sz w:val="16"/>
        </w:rPr>
        <w:t xml:space="preserve"> for it is "a way of encoding messages or meanings which involves, in most cases, an element of indirection" (Mitchell-Kernan 311). </w:t>
      </w:r>
      <w:r w:rsidRPr="00B06305">
        <w:rPr>
          <w:u w:val="single"/>
        </w:rPr>
        <w:t>In The Bluest Eye, the survival of this language system as a way to talk indirectly about a difficult situation and mark Mrs. MacTeer as an "in-group" member who continues to perform the language in the tradition of her Southern and African ancestors is evident in her three-quarts of milk soliloquy</w:t>
      </w:r>
      <w:r w:rsidRPr="004D2FE3">
        <w:rPr>
          <w:sz w:val="16"/>
        </w:rPr>
        <w:t xml:space="preserve">: Three quarts of milk. That's what was in that icebox yesterday. Three whole quarts. Now they ain't none. Not a drop. I don't mind folks coming in and getting what they want, but three quarts of milk! What the devil does anybody need with three quarts of milk? . . . I don't know what I'm supposed to be running here, a charity ward, I guess. Time for me to get out of the giving line and get in the getting line. (22-23) </w:t>
      </w:r>
      <w:r w:rsidRPr="00B06305">
        <w:rPr>
          <w:u w:val="single"/>
        </w:rPr>
        <w:t>Her speech is</w:t>
      </w:r>
      <w:r w:rsidRPr="004D2FE3">
        <w:rPr>
          <w:sz w:val="16"/>
        </w:rPr>
        <w:t xml:space="preserve"> directed, indirectly, at Claudia, Frieda, and Pecola, but it is </w:t>
      </w:r>
      <w:r w:rsidRPr="00B06305">
        <w:rPr>
          <w:u w:val="single"/>
        </w:rPr>
        <w:t>also directed at the reader</w:t>
      </w:r>
      <w:r w:rsidRPr="004D2FE3">
        <w:rPr>
          <w:sz w:val="16"/>
        </w:rPr>
        <w:t xml:space="preserve">. </w:t>
      </w:r>
      <w:r w:rsidRPr="00B06305">
        <w:rPr>
          <w:u w:val="single"/>
        </w:rPr>
        <w:t>The reader is given the opportunity to participate in the signifying act by recognizing the signifying and relating it to knowledge of others who have also participated in the ritual</w:t>
      </w:r>
      <w:r w:rsidRPr="004D2FE3">
        <w:rPr>
          <w:sz w:val="16"/>
        </w:rPr>
        <w:t xml:space="preserve">. </w:t>
      </w:r>
      <w:r w:rsidRPr="00B06305">
        <w:rPr>
          <w:u w:val="single"/>
        </w:rPr>
        <w:t>Mrs. MacTeer</w:t>
      </w:r>
      <w:r w:rsidRPr="004D2FE3">
        <w:rPr>
          <w:sz w:val="16"/>
        </w:rPr>
        <w:t xml:space="preserve"> is teaching her audience about waste, but she </w:t>
      </w:r>
      <w:r w:rsidRPr="00B06305">
        <w:rPr>
          <w:u w:val="single"/>
        </w:rPr>
        <w:t xml:space="preserve">is </w:t>
      </w:r>
      <w:r w:rsidRPr="004D2FE3">
        <w:rPr>
          <w:sz w:val="16"/>
        </w:rPr>
        <w:t>also</w:t>
      </w:r>
      <w:r w:rsidRPr="00B06305">
        <w:rPr>
          <w:u w:val="single"/>
        </w:rPr>
        <w:t xml:space="preserve"> teaching them life lessons</w:t>
      </w:r>
      <w:r w:rsidRPr="004D2FE3">
        <w:rPr>
          <w:sz w:val="16"/>
        </w:rPr>
        <w:t>: one must be ever vigilant against poverty because it is always waiting to consume the unaware, there are limits to things, too much of anything is bad, and family takes care of family.</w:t>
      </w:r>
    </w:p>
    <w:p w14:paraId="2364F6F3" w14:textId="77777777" w:rsidR="002256FA" w:rsidRDefault="002256FA" w:rsidP="002256FA"/>
    <w:p w14:paraId="736287E3" w14:textId="77777777" w:rsidR="002256FA" w:rsidRDefault="002256FA" w:rsidP="002256FA">
      <w:pPr>
        <w:pStyle w:val="Heading4"/>
      </w:pPr>
      <w:r>
        <w:t>Call and response necessitates participation in communal activities of oral tradition and Southern black culture – participatory forms of written discourse unify the listener and speaker to validate acceptance into coalitions</w:t>
      </w:r>
    </w:p>
    <w:p w14:paraId="260417D6" w14:textId="77777777" w:rsidR="002256FA" w:rsidRDefault="002256FA" w:rsidP="002256FA">
      <w:r w:rsidRPr="00E37DB5">
        <w:rPr>
          <w:rStyle w:val="Style13ptBold"/>
        </w:rPr>
        <w:t>Atkinson and Page 1998</w:t>
      </w:r>
      <w:r>
        <w:t xml:space="preserve"> – English and African Literature Professors at Mt. San Jacinto College (Yvonne and Phillip, “’</w:t>
      </w:r>
      <w:r w:rsidRPr="00E37DB5">
        <w:t>I been worr</w:t>
      </w:r>
      <w:r>
        <w:t>ied sick about you, too, Macon:’ Toni M</w:t>
      </w:r>
      <w:r w:rsidRPr="00E37DB5">
        <w:t>orrison, the</w:t>
      </w:r>
      <w:r>
        <w:t xml:space="preserve"> south, and the oral tradition,” </w:t>
      </w:r>
      <w:r w:rsidRPr="00E37DB5">
        <w:t>Studies in the Lite</w:t>
      </w:r>
      <w:r>
        <w:t>rary Imagination, 31(2), 97-107,</w:t>
      </w:r>
      <w:r w:rsidRPr="00E37DB5">
        <w:t xml:space="preserve"> </w:t>
      </w:r>
      <w:r>
        <w:t>accessed</w:t>
      </w:r>
      <w:r w:rsidRPr="00E37DB5">
        <w:t xml:space="preserve"> from </w:t>
      </w:r>
      <w:hyperlink r:id="rId13" w:history="1">
        <w:r w:rsidRPr="00D45E2B">
          <w:rPr>
            <w:rStyle w:val="Hyperlink"/>
          </w:rPr>
          <w:t>http://proxy.lib.umich.edu/login?url=http://search.proquest.com.proxy.lib.umich.edu/docview/198121070?accountid=14667</w:t>
        </w:r>
      </w:hyperlink>
      <w:r>
        <w:t xml:space="preserve"> on 6/30/17, EHL)</w:t>
      </w:r>
    </w:p>
    <w:p w14:paraId="061336B3" w14:textId="77777777" w:rsidR="002256FA" w:rsidRPr="003A6775" w:rsidRDefault="002256FA" w:rsidP="002256FA">
      <w:pPr>
        <w:rPr>
          <w:b/>
          <w:sz w:val="14"/>
        </w:rPr>
      </w:pPr>
      <w:r w:rsidRPr="00157537">
        <w:rPr>
          <w:sz w:val="14"/>
        </w:rPr>
        <w:t xml:space="preserve">There is a gap between Macon's questions and Pilate's complex response. She demonstrates her understanding that her brother's complaining questions indirectly indicate his concern for her well-being. Through the act of signifying, Pilate also shows Macon and the reader that she has not given up on him. </w:t>
      </w:r>
      <w:r w:rsidRPr="00B06305">
        <w:rPr>
          <w:u w:val="single"/>
        </w:rPr>
        <w:t>By signifying, she is giving him a chance to participate in a communal activity</w:t>
      </w:r>
      <w:r w:rsidRPr="00157537">
        <w:rPr>
          <w:sz w:val="14"/>
        </w:rPr>
        <w:t xml:space="preserve">. Although Pilate, like Pecola, is a person apart-born without a navel and having invented herself-she is still a part of her culture, for she participates in communal rituals of her Southern, oral, African American heritage. In contrast, Macon seems to have relinquished all ties to his roots. Having lost his heritage, his history, and even his name, he has assimilated the dominant culture of the North. Through Pilate's signifying and through her interpretation of his language, we come to realize that Macon is not as far removed from his cuture of his sister as even he thinks he is. When she gives the pointed, indirect response of "I've been worried sick about you, too," (emphasis added) Pilate points out to the reader and to Macon that his complaints about her are rooted in his concern for her (20). The language restores Macon-shows that he is part of the culture even as he tries self-consciously to reject it. His love for their singing, like his indirect demonstration of his love in his language, demonstrates the ways in which language and </w:t>
      </w:r>
      <w:r w:rsidRPr="00B06305">
        <w:rPr>
          <w:u w:val="single"/>
        </w:rPr>
        <w:t xml:space="preserve">the oral tradition served as an anchor </w:t>
      </w:r>
      <w:r w:rsidRPr="00157537">
        <w:rPr>
          <w:sz w:val="14"/>
        </w:rPr>
        <w:t>and an echo</w:t>
      </w:r>
      <w:r w:rsidRPr="00B06305">
        <w:rPr>
          <w:u w:val="single"/>
        </w:rPr>
        <w:t xml:space="preserve"> of cultural belonging for migrants who traveled North. </w:t>
      </w:r>
      <w:r w:rsidRPr="003A6775">
        <w:rPr>
          <w:b/>
          <w:u w:val="single"/>
        </w:rPr>
        <w:t xml:space="preserve">Like signifying, call and response and witnessing and testifying are also prominent features of the Black oral tradition. </w:t>
      </w:r>
      <w:r w:rsidRPr="00B06305">
        <w:rPr>
          <w:u w:val="single"/>
        </w:rPr>
        <w:t>Call and response involves "stating and counter stating; acting and reacting"</w:t>
      </w:r>
      <w:r w:rsidRPr="00157537">
        <w:rPr>
          <w:sz w:val="14"/>
        </w:rPr>
        <w:t xml:space="preserve"> (Smitherman, Talkin 118). It is "spontaneous verbal and non-verbal interaction between speaker and listener in which all of the speaker's statements ('calls') are punctuated by expressions ('responses') from the listener" (104). </w:t>
      </w:r>
      <w:r w:rsidRPr="000F3EB9">
        <w:rPr>
          <w:u w:val="single"/>
        </w:rPr>
        <w:t xml:space="preserve">Call and response is an outward expression of the group, indicating a connection, a shared history and culture, and unifying the listener and the speaker. Call and response is immediate validation. </w:t>
      </w:r>
      <w:r w:rsidRPr="003A6775">
        <w:rPr>
          <w:b/>
          <w:u w:val="single"/>
        </w:rPr>
        <w:t>Call and response helps to lessen the distancing nature of written discourse by allowing the reader to make connections with the characters</w:t>
      </w:r>
      <w:r w:rsidRPr="00157537">
        <w:rPr>
          <w:sz w:val="14"/>
        </w:rPr>
        <w:t xml:space="preserve">: Because they are close to an oral culture . . </w:t>
      </w:r>
      <w:r w:rsidRPr="000F3EB9">
        <w:rPr>
          <w:u w:val="single"/>
        </w:rPr>
        <w:t>. black writers bring a dimension of immediacy to the struggle with the written word</w:t>
      </w:r>
      <w:r w:rsidRPr="00157537">
        <w:rPr>
          <w:sz w:val="14"/>
        </w:rPr>
        <w:t xml:space="preserve">. They adapt call and response to fiction </w:t>
      </w:r>
      <w:r w:rsidRPr="000F3EB9">
        <w:rPr>
          <w:u w:val="single"/>
        </w:rPr>
        <w:t>from the participatory forms of oral culture</w:t>
      </w:r>
      <w:r w:rsidRPr="00157537">
        <w:rPr>
          <w:sz w:val="14"/>
        </w:rPr>
        <w:t xml:space="preserve">. (Callahan 14) In Song of Solomon, there are layers of call and response when Macon sits outside Pilate's house listening to the women inside singing: "Macon walked on, resisting as best he could the sound of the voices that followed him" (28). Pilate, Reba, and Hagar are calling and responding to each other, and their song is calling for Macon to respond: They were singing some melody that Pilate was leading. A phrase that the other two were taking up and building on. Her powerful contralto, Reba's piercing soprano in counterpoint, and the soft voice of the girl, Hagar . . . pulled him like a carpet tack under the influence of a magnet. (29) The acapella singing of his sister and nieces reconnects Macon to the nurturing, oral culture that he left behind when he moved North. Their continuation of the singing ritual reminds Macon of what he has given up by disassociating himself with the traditions of his past. This passage also pulls the reader, calling the reader to empathize with Macon's isolation and inability to participate. </w:t>
      </w:r>
      <w:r w:rsidRPr="000F3EB9">
        <w:rPr>
          <w:u w:val="single"/>
        </w:rPr>
        <w:t xml:space="preserve">African American writers have also combined the rhetoric of call and response with witnessing and testifying, another aspect of the southern oral tradition in the African American community that is, though modified for their new circumstances, maintained in the North. </w:t>
      </w:r>
      <w:r w:rsidRPr="00157537">
        <w:rPr>
          <w:sz w:val="14"/>
        </w:rPr>
        <w:t xml:space="preserve">Like signifying and call and response, </w:t>
      </w:r>
      <w:r w:rsidRPr="000F3EB9">
        <w:rPr>
          <w:u w:val="single"/>
        </w:rPr>
        <w:t>witnessing and testifying uses the act of communication as a metaphor for unity</w:t>
      </w:r>
      <w:r w:rsidRPr="00157537">
        <w:rPr>
          <w:sz w:val="14"/>
        </w:rPr>
        <w:t xml:space="preserve">. It is </w:t>
      </w:r>
      <w:r w:rsidRPr="000F3EB9">
        <w:rPr>
          <w:u w:val="single"/>
        </w:rPr>
        <w:t>a testament-tangible proof that validates one's existence as part of the group. To witness is to affirm, attest, certify, validate, and observe</w:t>
      </w:r>
      <w:r w:rsidRPr="00157537">
        <w:rPr>
          <w:sz w:val="14"/>
        </w:rPr>
        <w:t xml:space="preserve">. Smitherman defines testifying as a "concept referring to </w:t>
      </w:r>
      <w:r w:rsidRPr="000F3EB9">
        <w:rPr>
          <w:u w:val="single"/>
        </w:rPr>
        <w:t>a ritualized form of black communication in which the speaker gives verbal witness to the efficacy, truth, and power of some experience in which all blacks have shared</w:t>
      </w:r>
      <w:r w:rsidRPr="00157537">
        <w:rPr>
          <w:sz w:val="14"/>
        </w:rPr>
        <w:t xml:space="preserve">" (Talkin 58). In the oral tradition, witnessing and testifying go hand in hand; </w:t>
      </w:r>
      <w:r w:rsidRPr="000F3EB9">
        <w:rPr>
          <w:u w:val="single"/>
        </w:rPr>
        <w:t>one who witnesses has an obligation to tes</w:t>
      </w:r>
      <w:r w:rsidRPr="00157537">
        <w:rPr>
          <w:sz w:val="14"/>
        </w:rPr>
        <w:t xml:space="preserve">tify. For example, when Baby Suggs in Beloved leads the testimony in the meetings at the Clearing, the reader becomes both a witness (we are allowed to see and hear this testimony through the written word) and a testifier (we are called to respond). The meeting in the Clearing and the people who participate summon communal memory, the memory of other testimonies-in store-front churches, on street corners, radio shows, on the phone, with friends and/or family-that connect Baby Suggs, the people in the Clearing, and the reader (87). </w:t>
      </w:r>
      <w:r w:rsidRPr="000F3EB9">
        <w:rPr>
          <w:u w:val="single"/>
        </w:rPr>
        <w:t>One of Morrison's most powerful scenes that incorporates the oral tradition, Hagar's funeral in Song of Solomon, uses call and response and witnessing and testifying to stir emotions, recall memories, and unite the newcomers</w:t>
      </w:r>
      <w:r w:rsidRPr="00157537">
        <w:rPr>
          <w:sz w:val="14"/>
        </w:rPr>
        <w:t xml:space="preserve">. </w:t>
      </w:r>
      <w:r w:rsidRPr="000F3EB9">
        <w:rPr>
          <w:u w:val="single"/>
        </w:rPr>
        <w:t>Morrison begins to build the emotional tension</w:t>
      </w:r>
      <w:r w:rsidRPr="00157537">
        <w:rPr>
          <w:sz w:val="14"/>
        </w:rPr>
        <w:t xml:space="preserve"> by having a female quartet sing "Abide with Me" (320). If the reader has cultural knowledge, this song is familiar. Based on Luke 24:29, the song begins: Abide with me; fast falls the eventide; the darkness deepens; Lord, with me abide! When other helpers fail and comforts flee; Help of the helpless, O abide with me. The scripture is about the mercy and comfort that Christ gives to his disciples after he has risen from the dead. Following this song, Pilate bursts into the church and shouts, "`Mercy!' as though it were a command" (320). Pilate's mercy is about comfort for the helpless: for her family, for anyone who has lost someone, for her community, and for Hagar. When Pilate says "Mercy?" she is questioning herself, the people at the funeral, and the reader. This question cuts to the heart of humanity. This is a wail of such pain and sorrow that it becomes more than sound, more than a question; it becomes a unifying point: The people turned around. Reba has entered and was singing too. [Pilate] simply repeated the word 'Mercy', and Reba replied. The daughter standing in the back of the chapel, and the mother up front, they sang. In the night time. Mercy </w:t>
      </w:r>
      <w:proofErr w:type="gramStart"/>
      <w:r w:rsidRPr="00157537">
        <w:rPr>
          <w:sz w:val="14"/>
        </w:rPr>
        <w:t>In</w:t>
      </w:r>
      <w:proofErr w:type="gramEnd"/>
      <w:r w:rsidRPr="00157537">
        <w:rPr>
          <w:sz w:val="14"/>
        </w:rPr>
        <w:t xml:space="preserve"> the Darkness. Mercy </w:t>
      </w:r>
      <w:proofErr w:type="gramStart"/>
      <w:r w:rsidRPr="00157537">
        <w:rPr>
          <w:sz w:val="14"/>
        </w:rPr>
        <w:t>In</w:t>
      </w:r>
      <w:proofErr w:type="gramEnd"/>
      <w:r w:rsidRPr="00157537">
        <w:rPr>
          <w:sz w:val="14"/>
        </w:rPr>
        <w:t xml:space="preserve"> the morning. Mercy On my knees now. Mercy. Mercy. Mercy. Mercy. (321) Pilate and Reba's song becomes a universal cry for mercy. The call and response that is the basis of the song evokes an emotional response from the listeners. The reader and the characters of the story become witnesses to Pilate and Reba's testimony of love and their cry of </w:t>
      </w:r>
      <w:proofErr w:type="gramStart"/>
      <w:r w:rsidRPr="00157537">
        <w:rPr>
          <w:sz w:val="14"/>
        </w:rPr>
        <w:t>mercy.=</w:t>
      </w:r>
      <w:proofErr w:type="gramEnd"/>
      <w:r w:rsidRPr="00157537">
        <w:rPr>
          <w:sz w:val="14"/>
        </w:rPr>
        <w:t xml:space="preserve">Although </w:t>
      </w:r>
      <w:r w:rsidRPr="000F3EB9">
        <w:rPr>
          <w:u w:val="single"/>
        </w:rPr>
        <w:t>the blending of call and response and witnessing and testifying lends this moment much of its power</w:t>
      </w:r>
      <w:r w:rsidRPr="00157537">
        <w:rPr>
          <w:sz w:val="14"/>
        </w:rPr>
        <w:t xml:space="preserve">, the reader has already witnessed a trio of women--Pilate, Reba and Hagar-singing a call and response song that draws like a magnet (29). The reader has also already witnessed the lack of mercy in this time and in this town: "the charity hospital at the northern end [was called] No Mercy Hospital" (4). The layered connections of this witnessing are compelling and forceful, but this is only one half of the trope, for after witnessing one must testify. </w:t>
      </w:r>
      <w:r w:rsidRPr="000F3EB9">
        <w:rPr>
          <w:u w:val="single"/>
        </w:rPr>
        <w:t xml:space="preserve">The characters testify by retelling this story in their community, the narrator testifies by telling the story to the reader, and </w:t>
      </w:r>
      <w:r w:rsidRPr="003A6775">
        <w:rPr>
          <w:b/>
          <w:u w:val="single"/>
        </w:rPr>
        <w:t>the reader is left with the obligation to testify and thereby to become a participant in the discourse of the community</w:t>
      </w:r>
      <w:r w:rsidRPr="003A6775">
        <w:rPr>
          <w:b/>
          <w:sz w:val="14"/>
        </w:rPr>
        <w:t>.</w:t>
      </w:r>
    </w:p>
    <w:p w14:paraId="2A262F38" w14:textId="77777777" w:rsidR="002256FA" w:rsidRDefault="002256FA" w:rsidP="002256FA"/>
    <w:p w14:paraId="15EE480B" w14:textId="42EAA6AF" w:rsidR="002256FA" w:rsidRPr="00D150DC" w:rsidRDefault="002256FA" w:rsidP="002256FA">
      <w:pPr>
        <w:pStyle w:val="Heading4"/>
      </w:pPr>
      <w:r>
        <w:t xml:space="preserve">P-Funk is the </w:t>
      </w:r>
      <w:r w:rsidRPr="006A3467">
        <w:t>“</w:t>
      </w:r>
      <w:r w:rsidRPr="00DE0949">
        <w:rPr>
          <w:u w:val="single"/>
        </w:rPr>
        <w:t>rejection of fear,</w:t>
      </w:r>
      <w:r w:rsidRPr="006A3467">
        <w:t xml:space="preserve"> loathing and shame of the black body…the embrace of sexual and </w:t>
      </w:r>
      <w:r w:rsidRPr="006A3467">
        <w:rPr>
          <w:u w:val="single"/>
        </w:rPr>
        <w:t>imaginative freedom</w:t>
      </w:r>
      <w:r w:rsidRPr="006A3467">
        <w:t xml:space="preserve">.” </w:t>
      </w:r>
      <w:r>
        <w:t>the project of expressing reality is essential to critiquing racial, gender, and economic disparities</w:t>
      </w:r>
    </w:p>
    <w:p w14:paraId="714E9985" w14:textId="77777777" w:rsidR="002256FA" w:rsidRDefault="002256FA" w:rsidP="002256FA">
      <w:r>
        <w:rPr>
          <w:rStyle w:val="Style13ptBold"/>
        </w:rPr>
        <w:t>Wright</w:t>
      </w:r>
      <w:r w:rsidRPr="00A70A3B">
        <w:rPr>
          <w:rStyle w:val="Style13ptBold"/>
        </w:rPr>
        <w:t xml:space="preserve"> </w:t>
      </w:r>
      <w:r>
        <w:rPr>
          <w:rStyle w:val="Style13ptBold"/>
        </w:rPr>
        <w:t>2013</w:t>
      </w:r>
      <w:r>
        <w:t xml:space="preserve"> –  </w:t>
      </w:r>
      <w:r w:rsidRPr="0085538C">
        <w:t xml:space="preserve">has a Ph.D. in American Studies and is Assistant Professor at St. Edward’s University where she teaches interdisciplinary courses on diversity and social justice </w:t>
      </w:r>
      <w:r>
        <w:t>(Amy Nathan, “</w:t>
      </w:r>
      <w:r w:rsidRPr="00FA51F6">
        <w:t>Exploring the Funkadelic Aesthetic: Intertextuality and Cosmic Philosophizing in Funkadelic’s Album Covers and Liner Notes</w:t>
      </w:r>
      <w:r>
        <w:t xml:space="preserve">,” </w:t>
      </w:r>
      <w:r w:rsidRPr="0085538C">
        <w:rPr>
          <w:i/>
        </w:rPr>
        <w:t>American Studies</w:t>
      </w:r>
      <w:r w:rsidRPr="0085538C">
        <w:t>, 52:4 (2013): 141-169</w:t>
      </w:r>
      <w:r>
        <w:t>, accessed 6/30/17, EHL)</w:t>
      </w:r>
    </w:p>
    <w:p w14:paraId="6F64871D" w14:textId="77777777" w:rsidR="002256FA" w:rsidRPr="00316887" w:rsidRDefault="002256FA" w:rsidP="002256FA">
      <w:pPr>
        <w:rPr>
          <w:sz w:val="14"/>
        </w:rPr>
      </w:pPr>
      <w:r w:rsidRPr="00A8437C">
        <w:rPr>
          <w:u w:val="single"/>
        </w:rPr>
        <w:t>The first incarnation of P-Funk was as the Parliaments</w:t>
      </w:r>
      <w:r w:rsidRPr="00316887">
        <w:rPr>
          <w:sz w:val="14"/>
        </w:rPr>
        <w:t xml:space="preserve">, a community doo- wop band based out of the Silk Palace barbershop in Plain eld, New Jersey, that in 1967 hit the charts with “I Wanna Testify” and made their premier ap- pearance at the Apollo Theater. Shortly after, the band moved to Detroit, and in doing so, ended up experiencing two of the worst urban riots in US history. Once in Detroit, </w:t>
      </w:r>
      <w:r w:rsidRPr="00A8437C">
        <w:rPr>
          <w:u w:val="single"/>
        </w:rPr>
        <w:t>the band experienced the full forces of deindustrialization, automation, unemployment, urban blight, and white flight, as well as continued contact with the grim effects of the Vietnam War on working-class communi- ties of color</w:t>
      </w:r>
      <w:r w:rsidRPr="00316887">
        <w:rPr>
          <w:sz w:val="14"/>
        </w:rPr>
        <w:t xml:space="preserve">. With their sights set on Hitsville, USA, the band enjoyed a short stint on Jobete, a Motown subsidiary, but in 1968 Clinton lost the rights to the name and the band went with a new label—Westbound Records—and headed in a new direction. With a new name, label, and additions to the lineup from a younger, more radical generation of players, like Billy “Bass” Nelson, guitar genius Eddie Hazel, drummer Tiki Fulwood, and guitarist Tawl Ross, </w:t>
      </w:r>
      <w:r w:rsidRPr="00A8437C">
        <w:rPr>
          <w:u w:val="single"/>
        </w:rPr>
        <w:t>the group ditched the Motown look of slick hair and tight suits; amped up their sound, in part due to the influence of local white rockers MC5; and expanded their minds through the use of psychedelic drugs. Thus, Funkadelic was born.</w:t>
      </w:r>
      <w:r w:rsidRPr="00316887">
        <w:rPr>
          <w:sz w:val="14"/>
        </w:rPr>
        <w:t xml:space="preserve">30 Funkadelic represented the harder psychedelic sound of the P-Funk con- glomeration. Their first release was a 45 single titled “Music for My Mother,”31 which peaked at number 50 on the US rhythm and blues (R&amp;B) charts,32 re- leased on the newly formed Westbound. But given the form of the 45, there was no visual or written expression of the group’s aesthetic until their first full album in 1970, Funkadelic. </w:t>
      </w:r>
      <w:r w:rsidRPr="00A53547">
        <w:rPr>
          <w:u w:val="single"/>
        </w:rPr>
        <w:t>The group’s first album cover art emphasized the band’s counterculture connections and black roots with a psychedelic kalei- doscope image of a black face with “Funkadelic” above in bubble lettering similar to that used in the iconic Woodstock poster, as well as so many other posters and album covers of the era.</w:t>
      </w:r>
      <w:r w:rsidRPr="00316887">
        <w:rPr>
          <w:sz w:val="14"/>
        </w:rPr>
        <w:t xml:space="preserve">33 While there was little in the album cover to entice a new listener other than the connections with psychedelia and funk, as soon as listeners heard the first track, “Mommy, What’s a Funkadelic?” they were pushed into self-exploration (“If you will suck my soul, I will lick your funky emotions”), told of the band’s otherworldly nature (“I am Funkadelic, I am not of your world”), and asked to join in and “ y on.”34 From the beginning, </w:t>
      </w:r>
      <w:r w:rsidRPr="001B453A">
        <w:rPr>
          <w:u w:val="single"/>
        </w:rPr>
        <w:t>Funkadelic presented an out-of-this-world sound and aesthetic that asked their fans to join in the funki ed, intergalactic experience</w:t>
      </w:r>
      <w:r w:rsidRPr="00316887">
        <w:rPr>
          <w:sz w:val="14"/>
        </w:rPr>
        <w:t>.35 By the end of the album, listeners heard another fundamental piece of the P-Funk philosophy—</w:t>
      </w:r>
      <w:r w:rsidRPr="00DE0949">
        <w:rPr>
          <w:b/>
          <w:u w:val="single"/>
        </w:rPr>
        <w:t>the cel- ebration of the profane, of sex, of earthy funkiness: “all that is good is nasty</w:t>
      </w:r>
      <w:r w:rsidRPr="00316887">
        <w:rPr>
          <w:sz w:val="14"/>
        </w:rPr>
        <w:t xml:space="preserve">.”36 </w:t>
      </w:r>
      <w:r w:rsidRPr="00765AB1">
        <w:rPr>
          <w:u w:val="single"/>
        </w:rPr>
        <w:t>Funkadelic’s next release</w:t>
      </w:r>
      <w:r w:rsidRPr="00316887">
        <w:rPr>
          <w:sz w:val="14"/>
        </w:rPr>
        <w:t xml:space="preserve"> that same year on Westbound expanded the band’s connections with the counterculture’s trinity of sex, drugs, and rock ‘n’ roll while </w:t>
      </w:r>
      <w:r w:rsidRPr="00765AB1">
        <w:rPr>
          <w:u w:val="single"/>
        </w:rPr>
        <w:t>highlighting soul music’s celebration of black pride by picturing a naked, black woman with a large Afro on the album cover, which was becoming increasingly popular among several black artists of the er</w:t>
      </w:r>
      <w:r w:rsidRPr="00316887">
        <w:rPr>
          <w:sz w:val="14"/>
        </w:rPr>
        <w:t xml:space="preserve">a. The band recorded the entire album on lysergic acid diethylamide (LSD) and rocked harder than ever before. The album’s title, written in the same bubble font, announced the essence of the group’s philosophy of self-discovery, transcendence, and libera- tion through music: Free Your Mind . . . And Your Ass Will Follow. The album found a receptive audience, peaking at number 11 on the Billboard Top R&amp;B Albums Chart and at number 92 on the Billboard pop charts.37 </w:t>
      </w:r>
      <w:r w:rsidRPr="00765AB1">
        <w:rPr>
          <w:u w:val="single"/>
        </w:rPr>
        <w:t>While some might see the use of a black woman’s nude body as sexist or exploitative, I interpret the cover image, produced by famed rock photographer Joel Brodsky, as a celebration of the black woman’s body and pride in her natural hair</w:t>
      </w:r>
      <w:r w:rsidRPr="00316887">
        <w:rPr>
          <w:sz w:val="14"/>
        </w:rPr>
        <w:t>. Funk- adelic was not alone in the use of such images, as evidenced by Miles Davis’s cover for the jazz great’s highly popular album Bitches Brew, released the same year, which featured the artwork of surrealist painter Mati Klarwein depicting several images of the black female body in a surrealistic landscape.38 Royster, who delves deep into P-Funk’s relationship with sexuality and representation, argues that while much of “</w:t>
      </w:r>
      <w:r w:rsidRPr="00765AB1">
        <w:rPr>
          <w:u w:val="single"/>
        </w:rPr>
        <w:t xml:space="preserve">P-Funk’s album cover artwork provocatively rep- resents black women’s bodies as contested territories, and as the locus for po- litical psychic frustration,” </w:t>
      </w:r>
      <w:r w:rsidRPr="00DE0949">
        <w:rPr>
          <w:b/>
          <w:u w:val="single"/>
        </w:rPr>
        <w:t>these representations are indicative of the group’s overall “rejection of fear, loathing and shame of the black body and the embrace of sexual and imaginative freedom.</w:t>
      </w:r>
      <w:r w:rsidRPr="00765AB1">
        <w:rPr>
          <w:u w:val="single"/>
        </w:rPr>
        <w:t>”39 The image of the naked, black female would reappear on virtually all of Funkadelic’s subsequent albums in new and more imagined forms.</w:t>
      </w:r>
      <w:r w:rsidRPr="00316887">
        <w:rPr>
          <w:sz w:val="14"/>
        </w:rPr>
        <w:t xml:space="preserve"> While the album cover expressed an explicitly black aes- thetic, </w:t>
      </w:r>
      <w:r w:rsidRPr="00765AB1">
        <w:rPr>
          <w:u w:val="single"/>
        </w:rPr>
        <w:t xml:space="preserve">the album title encourages the band’s followers, </w:t>
      </w:r>
      <w:r w:rsidRPr="008F39A7">
        <w:rPr>
          <w:b/>
          <w:u w:val="single"/>
        </w:rPr>
        <w:t xml:space="preserve">regardless of race, class, or gender, </w:t>
      </w:r>
      <w:proofErr w:type="gramStart"/>
      <w:r w:rsidRPr="008F39A7">
        <w:rPr>
          <w:b/>
          <w:u w:val="single"/>
        </w:rPr>
        <w:t>to  nd</w:t>
      </w:r>
      <w:proofErr w:type="gramEnd"/>
      <w:r w:rsidRPr="008F39A7">
        <w:rPr>
          <w:b/>
          <w:u w:val="single"/>
        </w:rPr>
        <w:t xml:space="preserve"> their funky selves through mental release and transcendence</w:t>
      </w:r>
      <w:r w:rsidRPr="00765AB1">
        <w:rPr>
          <w:u w:val="single"/>
        </w:rPr>
        <w:t xml:space="preserve"> through dance and has become a lasting moniker for the P-Funk brand.</w:t>
      </w:r>
      <w:r w:rsidRPr="00316887">
        <w:rPr>
          <w:sz w:val="14"/>
        </w:rPr>
        <w:t xml:space="preserve"> Not ev- eryone tolerated the celebration of black female sexuality and prohallucinatory consciousness: The promotional tour posters that accompanied the album were censored when the group toured England, forcing the band to remove the “And Your Ass Will Follow.”40 While some saw P-Funk as too outlandish and far out, their next album would push that image even further with its expressions of the darker side of the early 1970s experience and the pain and anguish the popula- tion they represented was experiencing. The next album still paid homage to the black woman and her Afro, but </w:t>
      </w:r>
      <w:r w:rsidRPr="00765AB1">
        <w:rPr>
          <w:u w:val="single"/>
        </w:rPr>
        <w:t>the cover of Maggot Brain also demonstrated the darker side of Funkadelic</w:t>
      </w:r>
      <w:r w:rsidRPr="00316887">
        <w:rPr>
          <w:sz w:val="14"/>
        </w:rPr>
        <w:t xml:space="preserve">. The woman pictured dons a tight, shiny Afro that blends into the background, which appears to be maggots feasting on rotting bones. The woman’s eyes are tightly closed, with </w:t>
      </w:r>
      <w:r w:rsidRPr="00765AB1">
        <w:rPr>
          <w:u w:val="single"/>
        </w:rPr>
        <w:t>her mouth hanging wide open in what could be a scream but also resembles a woman belting out some deep, funky soul</w:t>
      </w:r>
      <w:r w:rsidRPr="00316887">
        <w:rPr>
          <w:sz w:val="14"/>
        </w:rPr>
        <w:t xml:space="preserve">. Noting the intertextu- ality the band produced on their first coherent album, Royster sees </w:t>
      </w:r>
      <w:r w:rsidRPr="00765AB1">
        <w:rPr>
          <w:u w:val="single"/>
        </w:rPr>
        <w:t>the cover image as an “icon of frustration and disease explored in the songs—the visual equivalent of Eddie Hazel’s crying guitar . . . an image of collective frustration and strugg</w:t>
      </w:r>
      <w:r w:rsidRPr="00316887">
        <w:rPr>
          <w:sz w:val="14"/>
        </w:rPr>
        <w:t xml:space="preserve">le.”41 As the promises of the 1960s waned in the Nixon era, there was a sense of collective frustration, and </w:t>
      </w:r>
      <w:r w:rsidRPr="00DE0949">
        <w:rPr>
          <w:b/>
          <w:u w:val="single"/>
        </w:rPr>
        <w:t>Funkadelic expressed the sense of des- peration and despair through all elements of their cultural production—image, sound, and philosophy</w:t>
      </w:r>
      <w:r w:rsidRPr="00316887">
        <w:rPr>
          <w:sz w:val="14"/>
        </w:rPr>
        <w:t>.42 Despite the album’s dark tone, it was well received, debuting on the Billboard Top R&amp;B Albums Chart, where it remained for twen- ty-four weeks, peaking at number 14.43 While the cover image is captivating, the album’s back cover and liner notes made Funkadelic appear dark and even threatening. The image of what is presumably the woman’s maggot-eaten skull surrounded by smaller discarded bones, combined with the band’s use of the Process Church of the Final Judg- ment’s writings for liner notes, created an intimidating and, for some, down- right scary vibe. P-Funk cover artist Ronald “Stozo” Edwards recounts the fear and suspicion of Funkadelic in the black community: “</w:t>
      </w:r>
      <w:r w:rsidRPr="00765AB1">
        <w:rPr>
          <w:u w:val="single"/>
        </w:rPr>
        <w:t>Niggas have always been scared of Funkadelic. My cousin bought that Maggot Brain album, it was the scariest shit I had ever heard. You had to be, like, a freak to be into them</w:t>
      </w:r>
      <w:r w:rsidRPr="00316887">
        <w:rPr>
          <w:sz w:val="14"/>
        </w:rPr>
        <w:t xml:space="preserve">.”44 </w:t>
      </w:r>
      <w:r w:rsidRPr="00765AB1">
        <w:rPr>
          <w:u w:val="single"/>
        </w:rPr>
        <w:t>While the liner notes basically call for ridding oneself of fear, claiming that fear is the root of destruction, violence, and even poverty, the writing does get into some rather sacrilegious territory</w:t>
      </w:r>
      <w:r w:rsidRPr="00316887">
        <w:rPr>
          <w:sz w:val="14"/>
        </w:rPr>
        <w:t>. Still, the Process Church’s cultlike status and wrongful association with the Charles Manson clan left many with a dis- taste for the band’s use of the dark imagery and message.45 It appears that the band’s manager, Ron Scribner, introduced Clinton to the texts from the Process Church, but that was the extent of Clinton’s connection to the group. Scribner explains, “</w:t>
      </w:r>
      <w:r w:rsidRPr="00765AB1">
        <w:rPr>
          <w:u w:val="single"/>
        </w:rPr>
        <w:t xml:space="preserve">There was never any grand plan that I can recall. </w:t>
      </w:r>
      <w:r w:rsidRPr="00DE0949">
        <w:rPr>
          <w:b/>
          <w:u w:val="single"/>
        </w:rPr>
        <w:t>He saw those as things that related to him. They were in the same space in his mind as taking sayings and taking principles and putting them into music</w:t>
      </w:r>
      <w:r w:rsidRPr="00316887">
        <w:rPr>
          <w:sz w:val="14"/>
        </w:rPr>
        <w:t>.”46 Clinton basically shrugs off the critiques, claiming that he never meant to be taken so seriously: “I guess when we took acid, we really did get loony and didn’t know it. ‘</w:t>
      </w:r>
      <w:proofErr w:type="gramStart"/>
      <w:r w:rsidRPr="00316887">
        <w:rPr>
          <w:sz w:val="14"/>
        </w:rPr>
        <w:t>Cause</w:t>
      </w:r>
      <w:proofErr w:type="gramEnd"/>
      <w:r w:rsidRPr="00316887">
        <w:rPr>
          <w:sz w:val="14"/>
        </w:rPr>
        <w:t xml:space="preserve"> we was goo ng for the most part, and then we realized that people was really into it.”47 Yet the use of the obscure cult’s writings, combined with the disturb- ing images, scared some listeners off and gave the impression that Funkadelic was “a death-worshiping black rock band.”48 The band’s next album would do nothing to dissuade the negative reactions. A double album recorded on Westbound in 1972, </w:t>
      </w:r>
      <w:r w:rsidRPr="00765AB1">
        <w:rPr>
          <w:u w:val="single"/>
        </w:rPr>
        <w:t>America Eats Its Young was the most intensely and explicitly political Funkadelic album in terms of its album cover image, liner notes, and title</w:t>
      </w:r>
      <w:r w:rsidRPr="00316887">
        <w:rPr>
          <w:sz w:val="14"/>
        </w:rPr>
        <w:t>. Despite its cover image and content, the album charted well, debuting on the Billboard Top R&amp;B Albums Chart, where it remained for nine weeks, peaking at number 22.49 Clinton felt t</w:t>
      </w:r>
      <w:r w:rsidRPr="00765AB1">
        <w:rPr>
          <w:u w:val="single"/>
        </w:rPr>
        <w:t>he dark nature of the album was an accurate and warranted “re ection of what was go- ing on in my life and generally everywhere around at that time. You saw a lot of sad people at the end of that er</w:t>
      </w:r>
      <w:r w:rsidRPr="00316887">
        <w:rPr>
          <w:sz w:val="14"/>
        </w:rPr>
        <w:t xml:space="preserve">a.”50 While much of the music on the album is upbeat and positive, the album </w:t>
      </w:r>
      <w:proofErr w:type="gramStart"/>
      <w:r w:rsidRPr="00316887">
        <w:rPr>
          <w:sz w:val="14"/>
        </w:rPr>
        <w:t>cover</w:t>
      </w:r>
      <w:proofErr w:type="gramEnd"/>
      <w:r w:rsidRPr="00316887">
        <w:rPr>
          <w:sz w:val="14"/>
        </w:rPr>
        <w:t xml:space="preserve"> and liner notes represent a darker mood. The cover art is attributed to Paul Weldon, but the album cover concept is cred- ited to both Clinton and Scribner, who obviously borrowed from the Beatles’ censored Yesterday and Today album cover.51 America Eats Its Young demonstrates the </w:t>
      </w:r>
      <w:proofErr w:type="gramStart"/>
      <w:r w:rsidRPr="00316887">
        <w:rPr>
          <w:sz w:val="14"/>
        </w:rPr>
        <w:t>band’s  rst</w:t>
      </w:r>
      <w:proofErr w:type="gramEnd"/>
      <w:r w:rsidRPr="00316887">
        <w:rPr>
          <w:sz w:val="14"/>
        </w:rPr>
        <w:t xml:space="preserve"> use of the gatefold album cover, which gave them more space to visually represent the band’s mes- sage. When laid out, the full outer portion of the album cover depicts the back- side of a dollar bill, and it is no accident that it is the one-dollar bill, because in funk, both rhythmically and spiritually, there is an emphasis on the One.52 Along with small yet interesting and meaningful modi cations to the back of the dollar bill, the eyes are drawn to the center where in place of the one with “In God We Trust” above it, there appears the Statue of Liberty dressed in a fraying American  ag with blood-red eyes holding a blazing red  ame in her right hand and an interracial group of babies in her left hand—four white ba- bies (one missing an arm that is dangling from the fangs Lady Liberty’s blood- drooling mouth, another missing the front lobe of her head, and a third with no head), a brown baby, a yellow baby, and a black baby. </w:t>
      </w:r>
      <w:r w:rsidRPr="00765AB1">
        <w:rPr>
          <w:u w:val="single"/>
        </w:rPr>
        <w:t>The babies of color are interestingly off to the far right and unharmed, while all but one of the white ba- bies is missing body parts</w:t>
      </w:r>
      <w:r w:rsidRPr="00316887">
        <w:rPr>
          <w:sz w:val="14"/>
        </w:rPr>
        <w:t xml:space="preserve">. The side panel of the pyramid with the eye above it is unchanged, except for the Latin writing.53 In place of the olive branch and thir- teen arrows held in the eagle’s claws, there is a hypodermic syringe in the left claw and what appears to be a naked child with a distended belly. On the bottom of each panel, the words “The Great Seal” on the left and “of the United States” on the right are replaced here with “Fac Ita Esse Quod Est,” which on the inside cover reads, “As It Is, So Be It.” In addition, the number for this dollar bill is 1984, which I assume is a reference to George Orwell’s dystopian novel. </w:t>
      </w:r>
      <w:r w:rsidRPr="00765AB1">
        <w:rPr>
          <w:u w:val="single"/>
        </w:rPr>
        <w:t>As a band that represented a working-class black aesthetic, the use of money in this context can be read as a critique of US capitalism and the economic inequality many Americans were experiencing</w:t>
      </w:r>
      <w:r w:rsidRPr="00316887">
        <w:rPr>
          <w:sz w:val="14"/>
        </w:rPr>
        <w:t>.</w:t>
      </w:r>
    </w:p>
    <w:p w14:paraId="7EA050DA" w14:textId="77777777" w:rsidR="002256FA" w:rsidRDefault="002256FA" w:rsidP="002256FA"/>
    <w:p w14:paraId="674ABBFF" w14:textId="77777777" w:rsidR="002256FA" w:rsidRDefault="002256FA" w:rsidP="002256FA">
      <w:pPr>
        <w:pStyle w:val="Heading4"/>
      </w:pPr>
      <w:r>
        <w:t>Funk has been stigmatized as being associated with violent caricatured images of black people – reappropriating struggle and integrating narratives about black women into P-Funk exposes the disproportionate share of labor in capitalist hegemonic systems</w:t>
      </w:r>
    </w:p>
    <w:p w14:paraId="391B08C5" w14:textId="77777777" w:rsidR="002256FA" w:rsidRPr="00FD3A3B" w:rsidRDefault="002256FA" w:rsidP="002256FA">
      <w:r w:rsidRPr="00FF4507">
        <w:rPr>
          <w:rStyle w:val="Style13ptBold"/>
        </w:rPr>
        <w:t>Bolden 2013</w:t>
      </w:r>
      <w:r>
        <w:t xml:space="preserve"> – </w:t>
      </w:r>
      <w:r w:rsidRPr="00FD3A3B">
        <w:t>African American l</w:t>
      </w:r>
      <w:r>
        <w:t>iterature and music professor and author at the Uni</w:t>
      </w:r>
      <w:r w:rsidRPr="00FD3A3B">
        <w:t xml:space="preserve">versity of Kansas </w:t>
      </w:r>
      <w:r>
        <w:t xml:space="preserve">(Tony, “Groove Theory: A Vamp on the Epistemology of Funk,” </w:t>
      </w:r>
      <w:r w:rsidRPr="00FD3A3B">
        <w:rPr>
          <w:i/>
        </w:rPr>
        <w:t xml:space="preserve">American </w:t>
      </w:r>
      <w:r w:rsidRPr="00FD3A3B">
        <w:t>Studies</w:t>
      </w:r>
      <w:r>
        <w:t>, 52:4,</w:t>
      </w:r>
      <w:r w:rsidRPr="00FD3A3B">
        <w:t xml:space="preserve"> 9-3</w:t>
      </w:r>
      <w:r>
        <w:t>, pg. 23-25, accessed 6/30/17, EHL)</w:t>
      </w:r>
    </w:p>
    <w:p w14:paraId="5D2C2CF4" w14:textId="77777777" w:rsidR="002256FA" w:rsidRPr="00A74698" w:rsidRDefault="002256FA" w:rsidP="002256FA">
      <w:pPr>
        <w:rPr>
          <w:sz w:val="14"/>
        </w:rPr>
      </w:pPr>
      <w:r w:rsidRPr="004D2FE3">
        <w:rPr>
          <w:u w:val="single"/>
        </w:rPr>
        <w:t>The capacity to accommodate contradictions, then, was essential to the ethos of funk, which was largely resistant to either/or logic naturalized by bourgeois hegemony</w:t>
      </w:r>
      <w:r w:rsidRPr="00A74698">
        <w:rPr>
          <w:sz w:val="14"/>
        </w:rPr>
        <w:t xml:space="preserve">. Perhaps the most striking example of contrariety in funk is Funk- adelic’s “Cosmic Slop” (1973). The song focuses on a woman who has turned to prostitution in order to support </w:t>
      </w:r>
      <w:proofErr w:type="gramStart"/>
      <w:r w:rsidRPr="00A74698">
        <w:rPr>
          <w:sz w:val="14"/>
        </w:rPr>
        <w:t>her  ve</w:t>
      </w:r>
      <w:proofErr w:type="gramEnd"/>
      <w:r w:rsidRPr="00A74698">
        <w:rPr>
          <w:sz w:val="14"/>
        </w:rPr>
        <w:t xml:space="preserve"> children. </w:t>
      </w:r>
      <w:r w:rsidRPr="004D2FE3">
        <w:rPr>
          <w:u w:val="single"/>
        </w:rPr>
        <w:t>That the band addressed this topic illustrates one of the unique aspects of funk—its commitment to depict the realities and reaf rm the values, sensibilities, and aesthetics of blacks who lived in urban ghettos</w:t>
      </w:r>
      <w:r w:rsidRPr="00A74698">
        <w:rPr>
          <w:sz w:val="14"/>
        </w:rPr>
        <w:t xml:space="preserve">. The thematic complexity of “Cosmic Slop” involves its simultaneous engagement with several contradictions: male-female, rich-poor, holy-heathen, God-Devil. And since </w:t>
      </w:r>
      <w:r w:rsidRPr="004D2FE3">
        <w:rPr>
          <w:u w:val="single"/>
        </w:rPr>
        <w:t>Garry Shider sings the narrative in auto- biographical form, there are racial implications as well</w:t>
      </w:r>
      <w:r w:rsidRPr="00A74698">
        <w:rPr>
          <w:sz w:val="14"/>
        </w:rPr>
        <w:t xml:space="preserve">. Reminiscent of blues singers’ penchant for composing songs </w:t>
      </w:r>
      <w:proofErr w:type="gramStart"/>
      <w:r w:rsidRPr="00A74698">
        <w:rPr>
          <w:sz w:val="14"/>
        </w:rPr>
        <w:t>in  rst</w:t>
      </w:r>
      <w:proofErr w:type="gramEnd"/>
      <w:r w:rsidRPr="00A74698">
        <w:rPr>
          <w:sz w:val="14"/>
        </w:rPr>
        <w:t xml:space="preserve">-person while addressing other people’s situations, Clinton utilized Shider’s maternal memory when he composed the lyrics of “Cosmic Slop.” Having known Shider since he was youngster who snuck away from his mother to in indulge in mischief at his local barber shop, Clinton encouraged the young musician to approach the song as the protagonist. “[I]t was almost like he was telling my story,” said Shider, “There were seven of us, we were in foster homes, and all kinda shit. My mother, I remember her out hustling to get the cash to feed us. So I could relate to it.”55 </w:t>
      </w:r>
      <w:proofErr w:type="gramStart"/>
      <w:r w:rsidRPr="00A74698">
        <w:rPr>
          <w:sz w:val="14"/>
        </w:rPr>
        <w:t>The  ip</w:t>
      </w:r>
      <w:proofErr w:type="gramEnd"/>
      <w:r w:rsidRPr="00A74698">
        <w:rPr>
          <w:sz w:val="14"/>
        </w:rPr>
        <w:t xml:space="preserve">-side of </w:t>
      </w:r>
      <w:r w:rsidRPr="004D2FE3">
        <w:rPr>
          <w:u w:val="single"/>
        </w:rPr>
        <w:t>Shider’s comments</w:t>
      </w:r>
      <w:r w:rsidRPr="00A74698">
        <w:rPr>
          <w:sz w:val="14"/>
        </w:rPr>
        <w:t xml:space="preserve">, though, is that they </w:t>
      </w:r>
      <w:r w:rsidRPr="004D2FE3">
        <w:rPr>
          <w:u w:val="single"/>
        </w:rPr>
        <w:t>invoke the mother-whore dyad</w:t>
      </w:r>
      <w:r w:rsidRPr="00A74698">
        <w:rPr>
          <w:sz w:val="14"/>
        </w:rPr>
        <w:t xml:space="preserve">. As with many hip hop artists today, </w:t>
      </w:r>
      <w:r w:rsidRPr="004D2FE3">
        <w:rPr>
          <w:u w:val="single"/>
        </w:rPr>
        <w:t xml:space="preserve">the circumstances and conditioning of many young black men compel them to envision their own mothers as black/brown Madonnas while simultaneously categorizing other women, including mothers, as “hoes” who </w:t>
      </w:r>
      <w:proofErr w:type="gramStart"/>
      <w:r w:rsidRPr="004D2FE3">
        <w:rPr>
          <w:u w:val="single"/>
        </w:rPr>
        <w:t>are  t</w:t>
      </w:r>
      <w:proofErr w:type="gramEnd"/>
      <w:r w:rsidRPr="004D2FE3">
        <w:rPr>
          <w:u w:val="single"/>
        </w:rPr>
        <w:t xml:space="preserve"> for exploitation and differential treatment.</w:t>
      </w:r>
      <w:r w:rsidRPr="00A74698">
        <w:rPr>
          <w:sz w:val="14"/>
        </w:rPr>
        <w:t xml:space="preserve"> This is not to suggest that “Cosmic Slop” promotes misogyny. Quite the contrary, it points up the fact that bl</w:t>
      </w:r>
      <w:r w:rsidRPr="004D2FE3">
        <w:rPr>
          <w:u w:val="single"/>
        </w:rPr>
        <w:t>ack music is always already implicated in the contradictions it names</w:t>
      </w:r>
      <w:r w:rsidRPr="00A74698">
        <w:rPr>
          <w:sz w:val="14"/>
        </w:rPr>
        <w:t xml:space="preserve">. In other words, “Cosmic Slop” is a beautifully rendered sonic painting of </w:t>
      </w:r>
      <w:r w:rsidRPr="004D2FE3">
        <w:rPr>
          <w:u w:val="single"/>
        </w:rPr>
        <w:t>the dialectics between Africanist perspectives of the pleasure principle and the hard-core realities and racial conditioning which constrict the spatial and conceptual contexts wherein black women express pleasure</w:t>
      </w:r>
      <w:r w:rsidRPr="00A74698">
        <w:rPr>
          <w:sz w:val="14"/>
        </w:rPr>
        <w:t>. Though the song re ects a masculinist perspective, “</w:t>
      </w:r>
      <w:r w:rsidRPr="004D2FE3">
        <w:rPr>
          <w:b/>
          <w:u w:val="single"/>
        </w:rPr>
        <w:t>Cosmic Slop” underscores the role of black women as primary producers of free and/or cheap labor in the U.S. In so doing, it posits the idea that black women have comprised a disproportionate share of the labor base for capitalist hegemony</w:t>
      </w:r>
      <w:r w:rsidRPr="00A74698">
        <w:rPr>
          <w:sz w:val="14"/>
        </w:rPr>
        <w:t xml:space="preserve">. The song opens with drummer Tyrone Lampkin creating a funk-laden vibe which sets the tone for an infectious vamp that features the rock- avored gui- tars of Shider and Ron Bykowski as well as a chorus of background vocalists who invoke the plaintive calls of the singer-narrator’s mother. Anchored by the late Cordell “Boogie” Mosson’s bass line, the vamp establishes a groove that is maintained throughout the song. But while the instrumentalists construct the quasi-electric sensation of the funk, Shider’s </w:t>
      </w:r>
      <w:r w:rsidRPr="00C7084F">
        <w:rPr>
          <w:u w:val="single"/>
        </w:rPr>
        <w:t>gospel-style singing is unfathomable. The texture of his sound establishes a poignant, yet festive mood, intermingling beauty and pain as he prefaces the narrative with a captivating onomatopoeic falsetto</w:t>
      </w:r>
      <w:r w:rsidRPr="00A74698">
        <w:rPr>
          <w:sz w:val="14"/>
        </w:rPr>
        <w:t xml:space="preserve">. As the autobiographical narrator, Shider becomes the sensitive son who tells his mother’s story, and the story he tells is markedly different from the ones typically circulated in the mass media. </w:t>
      </w:r>
      <w:r w:rsidRPr="00C7084F">
        <w:rPr>
          <w:u w:val="single"/>
        </w:rPr>
        <w:t>For the anonymous son, his mother is the walking embodiment of heroism. Though her life is a living hell, she manages to maintain an uplifting disposition and a sense of grace, while attempting to shield her children from the horrors of her life. But since the community is a collective witness, she is ultimately unable to conceal the labor that produces her wages, and, consequently, her children bear the shame and ignominy that accompany prostitution</w:t>
      </w:r>
      <w:r w:rsidRPr="00A74698">
        <w:rPr>
          <w:sz w:val="14"/>
        </w:rPr>
        <w:t xml:space="preserve">. </w:t>
      </w:r>
      <w:r w:rsidRPr="00C7084F">
        <w:rPr>
          <w:b/>
          <w:u w:val="single"/>
        </w:rPr>
        <w:t>Like</w:t>
      </w:r>
      <w:r w:rsidRPr="00A74698">
        <w:rPr>
          <w:sz w:val="14"/>
        </w:rPr>
        <w:t xml:space="preserve"> the black prostitutes </w:t>
      </w:r>
      <w:r w:rsidRPr="00C7084F">
        <w:rPr>
          <w:b/>
          <w:u w:val="single"/>
        </w:rPr>
        <w:t>in Toni Morrison’s novel</w:t>
      </w:r>
      <w:r w:rsidRPr="00C7084F">
        <w:rPr>
          <w:u w:val="single"/>
        </w:rPr>
        <w:t xml:space="preserve"> </w:t>
      </w:r>
      <w:r w:rsidRPr="00C7084F">
        <w:rPr>
          <w:b/>
          <w:u w:val="single"/>
        </w:rPr>
        <w:t>The Bluest Eye, she is stigmatized as a jezebel by other inhabitants of the ghetto who have internalized repressive aspects of Christian morality</w:t>
      </w:r>
      <w:r w:rsidRPr="00C7084F">
        <w:rPr>
          <w:u w:val="single"/>
        </w:rPr>
        <w:t xml:space="preserve">. That there is silence regarding men’s complicity in her actions—both as contraband businessmen (pimps) and consumers (johns)—is quite telling regarding </w:t>
      </w:r>
      <w:r w:rsidRPr="00C7084F">
        <w:rPr>
          <w:b/>
          <w:u w:val="single"/>
        </w:rPr>
        <w:t>the pervasiveness of misogyny in the community</w:t>
      </w:r>
      <w:r w:rsidRPr="00C7084F">
        <w:rPr>
          <w:u w:val="single"/>
        </w:rPr>
        <w:t>.</w:t>
      </w:r>
      <w:r w:rsidRPr="00A74698">
        <w:rPr>
          <w:sz w:val="14"/>
        </w:rPr>
        <w:t xml:space="preserve"> The mother’s ambivalence is also noteworthy. </w:t>
      </w:r>
      <w:r w:rsidRPr="00F703A4">
        <w:rPr>
          <w:u w:val="single"/>
        </w:rPr>
        <w:t>On the one hand, she feels the bitter wages of sin. On the other hand, she is suf ciently rewarded by the acts of hustling to endure the potential risks and exigencies of selling her body, not to mention the disrepute that attends it</w:t>
      </w:r>
      <w:r w:rsidRPr="00A74698">
        <w:rPr>
          <w:sz w:val="14"/>
        </w:rPr>
        <w:t xml:space="preserve">. So she prays passionately to God, beseeching His forgiveness, assuring Him that she only turned tricks for her kids, and that she intended no wrongdoing. At which point, the devil enters the narrative. He whispers in her ear, tempting her to dance the cosmic slop. The dance represents a lifestyle—cards, dice, and dominoes, not to mention parties, alcohol, and perhaps even illicit drugs and sex—which is, on its own terms, not necessarily amoral. But </w:t>
      </w:r>
      <w:r w:rsidRPr="00F703A4">
        <w:rPr>
          <w:u w:val="single"/>
        </w:rPr>
        <w:t>because race and repression are twin constructs in con- ventional Christian morality, these activities have been framed so that viewers misread them in pejorative terms. Blacks’ refusal to abide by these dictates has often resulted in caricature, castigation, and con nement. To make matters worse, the people own and/or control relatively few cultural institutions, and therefore exercise minimal in uence over social and economic policies. So while they cre- ate and/or contribute to novel linguistic, choreographic, and musical forms from which certain blacks and the larger society pro t, they are constantly depicted as though they are incapable of creating anything of value</w:t>
      </w:r>
      <w:r w:rsidRPr="00A74698">
        <w:rPr>
          <w:sz w:val="14"/>
        </w:rPr>
        <w:t xml:space="preserve">. Thus, </w:t>
      </w:r>
      <w:r w:rsidRPr="00F703A4">
        <w:rPr>
          <w:b/>
          <w:u w:val="single"/>
        </w:rPr>
        <w:t>the devil figure</w:t>
      </w:r>
      <w:r w:rsidRPr="00A74698">
        <w:rPr>
          <w:sz w:val="14"/>
        </w:rPr>
        <w:t xml:space="preserve"> in “Cosmic Slop” </w:t>
      </w:r>
      <w:r w:rsidRPr="00F703A4">
        <w:rPr>
          <w:b/>
          <w:u w:val="single"/>
        </w:rPr>
        <w:t>isn’t a representation of evil so much as he as a Eurocentric specter of evil</w:t>
      </w:r>
      <w:r w:rsidRPr="00A74698">
        <w:rPr>
          <w:sz w:val="14"/>
        </w:rPr>
        <w:t xml:space="preserve">. In all actuality, he represents the cultural memory of Esu Elegba transposed as blue/funk iconography. </w:t>
      </w:r>
      <w:r w:rsidRPr="00F703A4">
        <w:rPr>
          <w:u w:val="single"/>
        </w:rPr>
        <w:t>Having been conditioned by missionaries’ association</w:t>
      </w:r>
      <w:r w:rsidRPr="00A74698">
        <w:rPr>
          <w:sz w:val="14"/>
        </w:rPr>
        <w:t xml:space="preserve"> </w:t>
      </w:r>
      <w:r w:rsidRPr="00F703A4">
        <w:rPr>
          <w:u w:val="single"/>
        </w:rPr>
        <w:t>of</w:t>
      </w:r>
      <w:r w:rsidRPr="00A74698">
        <w:rPr>
          <w:sz w:val="14"/>
        </w:rPr>
        <w:t xml:space="preserve"> Esu’s trickster antics and </w:t>
      </w:r>
      <w:r w:rsidRPr="00F703A4">
        <w:rPr>
          <w:u w:val="single"/>
        </w:rPr>
        <w:t>brazen sexuality with evil, many modern black Christians consider secular deviations from white cultural norms as sinful</w:t>
      </w:r>
      <w:r w:rsidRPr="00A74698">
        <w:rPr>
          <w:sz w:val="14"/>
        </w:rPr>
        <w:t xml:space="preserve">. </w:t>
      </w:r>
      <w:r w:rsidRPr="00F703A4">
        <w:rPr>
          <w:u w:val="single"/>
        </w:rPr>
        <w:t>Even so, the contradictions of race don’t erase the contradictions of gender that are rei ed within the narrator’s male gaze</w:t>
      </w:r>
      <w:r w:rsidRPr="00A74698">
        <w:rPr>
          <w:sz w:val="14"/>
        </w:rPr>
        <w:t xml:space="preserve">. As Collins “preaches” in her re- cording of “Think (About It),” men can never represent women’s experiences as well as women themselves. However, the ugly contradiction inscribed in “Cosmic Slop” is that agency often hinges on privilege—at least, to some degree—and </w:t>
      </w:r>
      <w:r w:rsidRPr="00F703A4">
        <w:rPr>
          <w:u w:val="single"/>
        </w:rPr>
        <w:t>the nameless mother is marginalized to such an extent that she never acquires the empowerment of authorship. We never hear her call</w:t>
      </w:r>
      <w:r w:rsidRPr="00A74698">
        <w:rPr>
          <w:sz w:val="14"/>
        </w:rPr>
        <w:t xml:space="preserve">. </w:t>
      </w:r>
      <w:r w:rsidRPr="00F703A4">
        <w:rPr>
          <w:u w:val="single"/>
        </w:rPr>
        <w:t>And ye</w:t>
      </w:r>
      <w:r w:rsidRPr="00A74698">
        <w:rPr>
          <w:sz w:val="14"/>
        </w:rPr>
        <w:t xml:space="preserve">t in spite of the contradictory gender politics, the harrowing timbre and tones of Shider’s voice bear such a tremendous resonance that </w:t>
      </w:r>
      <w:r w:rsidRPr="00F703A4">
        <w:rPr>
          <w:u w:val="single"/>
        </w:rPr>
        <w:t>his representation of the mother becomes primal and evocative</w:t>
      </w:r>
      <w:r w:rsidRPr="00A74698">
        <w:rPr>
          <w:sz w:val="14"/>
        </w:rPr>
        <w:t xml:space="preserve">. As he sings the line “I can hear my mother call,” his emo- tions intensify with each repetition until he can only sing “mother,” eliding and collapsing the remaining words into a </w:t>
      </w:r>
      <w:proofErr w:type="gramStart"/>
      <w:r w:rsidRPr="00A74698">
        <w:rPr>
          <w:sz w:val="14"/>
        </w:rPr>
        <w:t>reverberating  uctuation</w:t>
      </w:r>
      <w:proofErr w:type="gramEnd"/>
      <w:r w:rsidRPr="00A74698">
        <w:rPr>
          <w:sz w:val="14"/>
        </w:rPr>
        <w:t xml:space="preserve"> of sound, border- ing on liquidity and glossolalia. The latter term, of course, refers to a form of paralinguistics that signi es a crescendo of spirituality which, in turn, in uences aesthetics. “The singer—as caught up spiritual performer—is in control and then loosens control over his spirit. </w:t>
      </w:r>
      <w:r w:rsidRPr="00F703A4">
        <w:rPr>
          <w:u w:val="single"/>
        </w:rPr>
        <w:t>The moment that he appears to be losing control, he is actually opening himself to be taken over by the Holy Spirit</w:t>
      </w:r>
      <w:r w:rsidRPr="00A74698">
        <w:rPr>
          <w:sz w:val="14"/>
        </w:rPr>
        <w:t xml:space="preserve"> The contrariety </w:t>
      </w:r>
      <w:r w:rsidRPr="00297199">
        <w:rPr>
          <w:u w:val="single"/>
        </w:rPr>
        <w:t>in funk established the conceptual ground for the creation of lyrical narratives that reaf rmed black vernacular styles and sensibilities</w:t>
      </w:r>
      <w:r w:rsidRPr="00A74698">
        <w:rPr>
          <w:sz w:val="14"/>
        </w:rPr>
        <w:t xml:space="preserve">. Com- bining the fashion and language of black street culture with disparate elements of mainstream popular culture, especially comic strips and sci-  television shows, </w:t>
      </w:r>
      <w:r w:rsidRPr="00297199">
        <w:rPr>
          <w:u w:val="single"/>
        </w:rPr>
        <w:t xml:space="preserve">Clinton created an extended Afrofuturistic narrative that elaborated on the themes of alterity and alienation which Funkadelic had expressed in “What is Soul” back in 1970. </w:t>
      </w:r>
      <w:r w:rsidRPr="00A74698">
        <w:rPr>
          <w:sz w:val="14"/>
        </w:rPr>
        <w:t xml:space="preserve">This theme, which harkens back to the antebellum spirituals when blacks </w:t>
      </w:r>
      <w:proofErr w:type="gramStart"/>
      <w:r w:rsidRPr="00A74698">
        <w:rPr>
          <w:sz w:val="14"/>
        </w:rPr>
        <w:t>imagined  ying</w:t>
      </w:r>
      <w:proofErr w:type="gramEnd"/>
      <w:r w:rsidRPr="00A74698">
        <w:rPr>
          <w:sz w:val="14"/>
        </w:rPr>
        <w:t xml:space="preserve"> chariots capable of transporting them out of the hellish realms of slavery, became the basis for Clinton’s funk operas (this historicity is accentuated in the 1975 title track of Mothership Connection where the hook of “Swing Low Sweet Chariot” is riffed-sampled in the line, “Swing down sweet chariot / stop and let me ride”). Beginning with the Mothership Connection, then, Clinton transposed Star Trek narratives into allegories of funk. But whereas alterity was associated with evil in Star Trek, otherness constituted goodness in Clinton’s narratives, just as X-Men did in comic strips. Moreover, </w:t>
      </w:r>
      <w:r w:rsidRPr="00A74698">
        <w:rPr>
          <w:u w:val="single"/>
        </w:rPr>
        <w:t>funkateers wield the all-powerful (life)force in funklore whereas in traditional sci-  settings the force belongs to hegemonic representatives.</w:t>
      </w:r>
      <w:r w:rsidRPr="00A74698">
        <w:rPr>
          <w:sz w:val="14"/>
        </w:rPr>
        <w:t xml:space="preserve"> Thus, on the Mothership </w:t>
      </w:r>
      <w:proofErr w:type="gramStart"/>
      <w:r w:rsidRPr="00A74698">
        <w:rPr>
          <w:sz w:val="14"/>
        </w:rPr>
        <w:t>album</w:t>
      </w:r>
      <w:proofErr w:type="gramEnd"/>
      <w:r w:rsidRPr="00A74698">
        <w:rPr>
          <w:sz w:val="14"/>
        </w:rPr>
        <w:t xml:space="preserve"> Dr. Funkenstein descends from a spaceship to restore p-funk, that is, the pure funk to humans, especially blacks. His primary funkateer, Star Child, functions as an intermediary between humans and Dr. Funkenstein, providing the former with a “mothership connection” with the funk. Not surprisingly, the </w:t>
      </w:r>
      <w:r w:rsidRPr="00A74698">
        <w:rPr>
          <w:u w:val="single"/>
        </w:rPr>
        <w:t>people are compelled to dance, and, in turn, their corporeal expression of funkativity empow- ers them to levitate spiritually</w:t>
      </w:r>
      <w:r w:rsidRPr="00A74698">
        <w:rPr>
          <w:sz w:val="14"/>
        </w:rPr>
        <w:t xml:space="preserve">. To put it differently, </w:t>
      </w:r>
      <w:r w:rsidRPr="00A74698">
        <w:rPr>
          <w:b/>
          <w:u w:val="single"/>
        </w:rPr>
        <w:t>dancing becomes a conduit for transcendence in the form of emotional release from the mendacity of the everyday living for blacks in the ghettos</w:t>
      </w:r>
      <w:r w:rsidRPr="00A74698">
        <w:rPr>
          <w:sz w:val="14"/>
        </w:rPr>
        <w:t xml:space="preserve">. Retrospecting the exhilarant impact of witnessing the landing of the mothership, singer Jeanette Washington said, “[T]o hear those people just go out of their minds . . .”57 That Washington was unable to complete her sentence regarding her own observation is a testimony to </w:t>
      </w:r>
      <w:r w:rsidRPr="00A74698">
        <w:rPr>
          <w:u w:val="single"/>
        </w:rPr>
        <w:t>the indescribable nature of the funk in full effect</w:t>
      </w:r>
      <w:r w:rsidRPr="00A74698">
        <w:rPr>
          <w:sz w:val="14"/>
        </w:rPr>
        <w:t xml:space="preserve">. According to Clinton’s funklore, ancient Afronauts had not only danced on the funk throughout entire galaxies, they also had the capacity to infuse and suffuse the funk into in nite locations and aspects of life. But </w:t>
      </w:r>
      <w:r w:rsidRPr="00A74698">
        <w:rPr>
          <w:u w:val="single"/>
        </w:rPr>
        <w:t>because humans chose to abuse the funk and confuse it with negativity, it was mysteriously repos- sessed and deposited inside Egyptian pyramids along with pharaohs and kings until humans acquired a more amenable attitude toward the wondrous virtues of the funk</w:t>
      </w:r>
      <w:r w:rsidRPr="00A74698">
        <w:rPr>
          <w:sz w:val="14"/>
        </w:rPr>
        <w:t xml:space="preserve">. At which time, funkativity would be restored to humans in the personi-  cation of Dr. Funkenstein. But as with all sci-  narratives, Dr. Funkenstein is counterpoised by a villain: He and his funkateers must wage battle with Sir Nose D’Voidoffunk, an arch enemy who opposes the (life)force of the groove with such resolve that he wages an incessant battle with Star Child and the Children of Production who are clones of Dr. Funkenstein. That Clinton’s funklore </w:t>
      </w:r>
      <w:proofErr w:type="gramStart"/>
      <w:r w:rsidRPr="00A74698">
        <w:rPr>
          <w:sz w:val="14"/>
        </w:rPr>
        <w:t>is  lled</w:t>
      </w:r>
      <w:proofErr w:type="gramEnd"/>
      <w:r w:rsidRPr="00A74698">
        <w:rPr>
          <w:sz w:val="14"/>
        </w:rPr>
        <w:t xml:space="preserve"> with </w:t>
      </w:r>
      <w:r w:rsidRPr="00A74698">
        <w:rPr>
          <w:u w:val="single"/>
        </w:rPr>
        <w:t>signifying parody and ribald humor</w:t>
      </w:r>
      <w:r w:rsidRPr="00A74698">
        <w:rPr>
          <w:sz w:val="14"/>
        </w:rPr>
        <w:t xml:space="preserve"> should come as no surprise since these characteristics </w:t>
      </w:r>
      <w:r w:rsidRPr="00A74698">
        <w:rPr>
          <w:u w:val="single"/>
        </w:rPr>
        <w:t>are trademarks of black vernacular expression</w:t>
      </w:r>
      <w:r w:rsidRPr="00A74698">
        <w:rPr>
          <w:sz w:val="14"/>
        </w:rPr>
        <w:t xml:space="preserve">. But since “vernacular” is usually interpreted in opposition to intellectualism, it’s important to point out that the ideas in Clinton’s funklore are conversant with some of the most in uential writings in African American literature. For instance, </w:t>
      </w:r>
      <w:r w:rsidRPr="00A74698">
        <w:rPr>
          <w:u w:val="single"/>
        </w:rPr>
        <w:t>in Toni Morrison’s novel The Bluest Eye employs funk in much the same way as Clinton does with Sir Nose</w:t>
      </w:r>
      <w:r w:rsidRPr="00A74698">
        <w:rPr>
          <w:sz w:val="14"/>
        </w:rPr>
        <w:t xml:space="preserve">. Published the same year Funkadelic was released in 1970, </w:t>
      </w:r>
      <w:r w:rsidRPr="00A74698">
        <w:rPr>
          <w:b/>
          <w:u w:val="single"/>
        </w:rPr>
        <w:t>Morrison employs funk as a metaphor for black vernacular sensuality from which the middle-class black women characters of Lorain, Ohio steadfastly recoil</w:t>
      </w:r>
      <w:r w:rsidRPr="00A74698">
        <w:rPr>
          <w:sz w:val="14"/>
        </w:rPr>
        <w:t xml:space="preserve">. In one of her most famous passages, Morrison writes, “Wherever it erupts, this Funk, they wipe it away; where it crusts, they dissolve it; wherever it </w:t>
      </w:r>
      <w:proofErr w:type="gramStart"/>
      <w:r w:rsidRPr="00A74698">
        <w:rPr>
          <w:sz w:val="14"/>
        </w:rPr>
        <w:t>drips,  ower</w:t>
      </w:r>
      <w:proofErr w:type="gramEnd"/>
      <w:r w:rsidRPr="00A74698">
        <w:rPr>
          <w:sz w:val="14"/>
        </w:rPr>
        <w:t xml:space="preserve">, or clings, they  nd it and  ght it until it dies. </w:t>
      </w:r>
      <w:proofErr w:type="gramStart"/>
      <w:r w:rsidRPr="00A74698">
        <w:rPr>
          <w:sz w:val="14"/>
        </w:rPr>
        <w:t>They  ght</w:t>
      </w:r>
      <w:proofErr w:type="gramEnd"/>
      <w:r w:rsidRPr="00A74698">
        <w:rPr>
          <w:sz w:val="14"/>
        </w:rPr>
        <w:t xml:space="preserve"> this battle all they way to the grave. The laugh that is a little too loud; the enunciation a little too round; the gesture a little too generous. They hold their behind in for fear of a sway too free; when they wear lipstick, they never cover the entire mouth for fear of lips too thick, and worry, worry, worry about the edges of their hair.”58</w:t>
      </w:r>
    </w:p>
    <w:p w14:paraId="02C5801C" w14:textId="77777777" w:rsidR="002256FA" w:rsidRDefault="002256FA" w:rsidP="002256FA"/>
    <w:p w14:paraId="6DD06220" w14:textId="77777777" w:rsidR="002256FA" w:rsidRDefault="002256FA" w:rsidP="002256FA">
      <w:pPr>
        <w:pStyle w:val="Heading4"/>
      </w:pPr>
      <w:r>
        <w:t>The exemption of African American mothers from “True Womanhood” acts as a site of liberation, otherwise it disconnects the mother-line that formulates youth resistance to racial oppression – disconnection</w:t>
      </w:r>
      <w:r w:rsidRPr="00F060FC">
        <w:t xml:space="preserve"> </w:t>
      </w:r>
      <w:r>
        <w:t>dispossesses “</w:t>
      </w:r>
      <w:r w:rsidRPr="00F060FC">
        <w:t>ancient properties</w:t>
      </w:r>
      <w:r>
        <w:t>”</w:t>
      </w:r>
      <w:r w:rsidRPr="00F060FC">
        <w:t xml:space="preserve"> and </w:t>
      </w:r>
      <w:r>
        <w:t>“</w:t>
      </w:r>
      <w:r w:rsidRPr="00F060FC">
        <w:t>funk</w:t>
      </w:r>
      <w:r>
        <w:t xml:space="preserve">” </w:t>
      </w:r>
    </w:p>
    <w:p w14:paraId="6E51490E" w14:textId="77777777" w:rsidR="002256FA" w:rsidRDefault="002256FA" w:rsidP="002256FA">
      <w:r w:rsidRPr="00643107">
        <w:rPr>
          <w:rStyle w:val="Style13ptBold"/>
        </w:rPr>
        <w:t>Mori 2006</w:t>
      </w:r>
      <w:r>
        <w:t xml:space="preserve"> – Associate Professor of English at </w:t>
      </w:r>
      <w:r w:rsidRPr="00C8693F">
        <w:t xml:space="preserve">Hiroshima Jogakuin University </w:t>
      </w:r>
      <w:r>
        <w:t>(Aoi, “Toni Morrison and M</w:t>
      </w:r>
      <w:r w:rsidRPr="00C8693F">
        <w:t>oth</w:t>
      </w:r>
      <w:r>
        <w:t>erhood: A Politics of the Heart,”</w:t>
      </w:r>
      <w:r w:rsidRPr="00C8693F">
        <w:t xml:space="preserve"> </w:t>
      </w:r>
      <w:r w:rsidRPr="00C8693F">
        <w:rPr>
          <w:i/>
        </w:rPr>
        <w:t xml:space="preserve">African American Review, </w:t>
      </w:r>
      <w:r>
        <w:t>40(1), 177-180,</w:t>
      </w:r>
      <w:r w:rsidRPr="00C8693F">
        <w:t xml:space="preserve"> Retrieved from </w:t>
      </w:r>
      <w:hyperlink r:id="rId14" w:history="1">
        <w:r w:rsidRPr="00D45E2B">
          <w:rPr>
            <w:rStyle w:val="Hyperlink"/>
          </w:rPr>
          <w:t>http://proxy.lib.umich.edu/login?url=http://search.proquest.com.proxy.lib.umich.edu/docview/209802342?accountid=14667</w:t>
        </w:r>
      </w:hyperlink>
      <w:r>
        <w:t xml:space="preserve"> on 6/30/17, EHL)</w:t>
      </w:r>
    </w:p>
    <w:p w14:paraId="3F6C905A" w14:textId="77777777" w:rsidR="002256FA" w:rsidRDefault="002256FA" w:rsidP="002256FA">
      <w:pPr>
        <w:rPr>
          <w:sz w:val="12"/>
        </w:rPr>
      </w:pPr>
      <w:r w:rsidRPr="00BD2D20">
        <w:rPr>
          <w:u w:val="single"/>
        </w:rPr>
        <w:t>Toni Morrison and Motherhood</w:t>
      </w:r>
      <w:r w:rsidRPr="007533D4">
        <w:rPr>
          <w:u w:val="single"/>
        </w:rPr>
        <w:t>, by Andrea O'Reilly,</w:t>
      </w:r>
      <w:r w:rsidRPr="00060FAB">
        <w:rPr>
          <w:sz w:val="12"/>
        </w:rPr>
        <w:t xml:space="preserve"> </w:t>
      </w:r>
      <w:r w:rsidRPr="00BD2D20">
        <w:rPr>
          <w:u w:val="single"/>
        </w:rPr>
        <w:t>provides a critical reading of motherhood and mothering complexly depicted in Morrison's novels from The Bluest Eye to Paradise with an epilog referring to the latest novel, Love</w:t>
      </w:r>
      <w:r w:rsidRPr="00060FAB">
        <w:rPr>
          <w:sz w:val="12"/>
        </w:rPr>
        <w:t xml:space="preserve">. The author closely scrutinizes Morrison's texts, essays, and interviews as well as other critiques of Morrison and feminism to theorize African American women's everyday experiences and practices, which have been largely neglected by white feminists. First, </w:t>
      </w:r>
      <w:r w:rsidRPr="00BD2D20">
        <w:rPr>
          <w:u w:val="single"/>
        </w:rPr>
        <w:t>O'Reilly locates</w:t>
      </w:r>
      <w:r w:rsidRPr="00060FAB">
        <w:rPr>
          <w:sz w:val="12"/>
        </w:rPr>
        <w:t xml:space="preserve"> "a politics of the heart" in Morrison's novels and, from it, formulates a</w:t>
      </w:r>
      <w:r w:rsidRPr="00BD2D20">
        <w:rPr>
          <w:u w:val="single"/>
        </w:rPr>
        <w:t>n African American maternal theory that embraces black women's experiences. This formulation includes their struggle against racism and sexism and their resistance to oppression, so as to define the domain of emancipation and empowerment not only for the mothers but also for their children</w:t>
      </w:r>
      <w:r w:rsidRPr="00060FAB">
        <w:rPr>
          <w:sz w:val="12"/>
        </w:rPr>
        <w:t xml:space="preserve">. In order to conjecture a theoretical discourse on African American motherhood and mothering, O'Reilly reviews in depth African American feminist scholarship defined by such prominent critics as Patricia Hill Collins and bell hooks to illustrate the need to construct African American female discourse. This discourse makes clear the distinctions between African American motherhood and that of </w:t>
      </w:r>
      <w:r w:rsidRPr="00BD2D20">
        <w:rPr>
          <w:u w:val="single"/>
        </w:rPr>
        <w:t>European Americans</w:t>
      </w:r>
      <w:r w:rsidRPr="00060FAB">
        <w:rPr>
          <w:sz w:val="12"/>
        </w:rPr>
        <w:t xml:space="preserve">. O'Reilly argues that in most cases the latter </w:t>
      </w:r>
      <w:r w:rsidRPr="00BD2D20">
        <w:rPr>
          <w:u w:val="single"/>
        </w:rPr>
        <w:t>tend to view mothering as an oppressive form imposed on women who are trapped in patriarchal society.</w:t>
      </w:r>
      <w:r w:rsidRPr="00060FAB">
        <w:rPr>
          <w:sz w:val="12"/>
        </w:rPr>
        <w:t xml:space="preserve"> </w:t>
      </w:r>
      <w:r w:rsidRPr="003D6A30">
        <w:rPr>
          <w:u w:val="single"/>
        </w:rPr>
        <w:t>She</w:t>
      </w:r>
      <w:r w:rsidRPr="00060FAB">
        <w:rPr>
          <w:sz w:val="12"/>
        </w:rPr>
        <w:t xml:space="preserve"> historically </w:t>
      </w:r>
      <w:r w:rsidRPr="003D6A30">
        <w:rPr>
          <w:u w:val="single"/>
        </w:rPr>
        <w:t>traces the defining differences</w:t>
      </w:r>
      <w:r w:rsidRPr="00060FAB">
        <w:rPr>
          <w:sz w:val="12"/>
        </w:rPr>
        <w:t xml:space="preserve"> of 19th-century motherhood be</w:t>
      </w:r>
      <w:r w:rsidRPr="003D6A30">
        <w:rPr>
          <w:u w:val="single"/>
        </w:rPr>
        <w:t>tween white women and enslaved women, noting that the Industrial Revolution instigated the dominant ideology of "True Womanhood" characterized by "the virtues of piety, purity, and passivity</w:t>
      </w:r>
      <w:r w:rsidRPr="00060FAB">
        <w:rPr>
          <w:sz w:val="12"/>
        </w:rPr>
        <w:t xml:space="preserve">" (127). </w:t>
      </w:r>
      <w:r w:rsidRPr="003D6A30">
        <w:rPr>
          <w:u w:val="single"/>
        </w:rPr>
        <w:t>For the women restricted by the notion of "True Womanhood," motherhood becomes oppressive, and confines them to the home</w:t>
      </w:r>
      <w:r w:rsidRPr="00060FAB">
        <w:rPr>
          <w:sz w:val="12"/>
        </w:rPr>
        <w:t xml:space="preserve">. </w:t>
      </w:r>
      <w:r w:rsidRPr="003D6A30">
        <w:rPr>
          <w:u w:val="single"/>
        </w:rPr>
        <w:t xml:space="preserve">Conversely, </w:t>
      </w:r>
      <w:r w:rsidRPr="003D6A30">
        <w:rPr>
          <w:b/>
          <w:u w:val="single"/>
        </w:rPr>
        <w:t>African American mothers, involuntarily integrated into the US workforce and thus exempted from "True Womanhood," subvert the negative notion of mothering and rather consider it as a site of liberation, empowerment, and resistance</w:t>
      </w:r>
      <w:r w:rsidRPr="00060FAB">
        <w:rPr>
          <w:sz w:val="12"/>
        </w:rPr>
        <w:t>. "</w:t>
      </w:r>
      <w:r w:rsidRPr="003D6A30">
        <w:rPr>
          <w:u w:val="single"/>
        </w:rPr>
        <w:t>Ancient properties" and "funk</w:t>
      </w:r>
      <w:r w:rsidRPr="00060FAB">
        <w:rPr>
          <w:sz w:val="12"/>
        </w:rPr>
        <w:t xml:space="preserve">," in O'Reilly's discussion, </w:t>
      </w:r>
      <w:r w:rsidRPr="003D6A30">
        <w:rPr>
          <w:u w:val="single"/>
        </w:rPr>
        <w:t>constitute the fundamental backbone of "a politics of the heart</w:t>
      </w:r>
      <w:r w:rsidRPr="00060FAB">
        <w:rPr>
          <w:sz w:val="12"/>
        </w:rPr>
        <w:t xml:space="preserve">." She argues that </w:t>
      </w:r>
      <w:r w:rsidRPr="003D6A30">
        <w:rPr>
          <w:u w:val="single"/>
        </w:rPr>
        <w:t>the ancient properties are represented by the black mammy who manifests traditional black womanhood and provide</w:t>
      </w:r>
      <w:r>
        <w:rPr>
          <w:u w:val="single"/>
        </w:rPr>
        <w:t xml:space="preserve"> </w:t>
      </w:r>
      <w:r w:rsidRPr="003D6A30">
        <w:rPr>
          <w:u w:val="single"/>
        </w:rPr>
        <w:t>s refugee, serving as "the ship" and "the "safe harbor," in Morrison's words</w:t>
      </w:r>
      <w:r w:rsidRPr="00060FAB">
        <w:rPr>
          <w:sz w:val="12"/>
        </w:rPr>
        <w:t>. Needless to say, M</w:t>
      </w:r>
      <w:r w:rsidRPr="003D6A30">
        <w:rPr>
          <w:b/>
          <w:u w:val="single"/>
        </w:rPr>
        <w:t>orrison does not approve of the stereotype of the black mammy that is used by whites to restrict the behavior of persons subjugated under slavery</w:t>
      </w:r>
      <w:r w:rsidRPr="00060FAB">
        <w:rPr>
          <w:sz w:val="12"/>
        </w:rPr>
        <w:t xml:space="preserve">. </w:t>
      </w:r>
      <w:r w:rsidRPr="003D6A30">
        <w:rPr>
          <w:u w:val="single"/>
        </w:rPr>
        <w:t xml:space="preserve">She also rejects the </w:t>
      </w:r>
      <w:r w:rsidRPr="003D6A30">
        <w:rPr>
          <w:b/>
          <w:u w:val="single"/>
        </w:rPr>
        <w:t>reduced image</w:t>
      </w:r>
      <w:r w:rsidRPr="003D6A30">
        <w:rPr>
          <w:u w:val="single"/>
        </w:rPr>
        <w:t xml:space="preserve"> imposed on a mammy, emphasizing black women's ability to integrate work and nurturing under the relentless condition of exploitation.</w:t>
      </w:r>
      <w:r w:rsidRPr="00060FAB">
        <w:rPr>
          <w:sz w:val="12"/>
        </w:rPr>
        <w:t xml:space="preserve"> Situating the mammy figure in the center of "a politics of the heart," O'Reilly posits </w:t>
      </w:r>
      <w:r w:rsidRPr="003D6A30">
        <w:rPr>
          <w:u w:val="single"/>
        </w:rPr>
        <w:t>the significance of passing on the ancient properties to the present and to the future for developing integral female autonomy</w:t>
      </w:r>
      <w:r w:rsidRPr="00060FAB">
        <w:rPr>
          <w:sz w:val="12"/>
        </w:rPr>
        <w:t xml:space="preserve">. Then, </w:t>
      </w:r>
      <w:r w:rsidRPr="003D6A30">
        <w:rPr>
          <w:b/>
          <w:u w:val="single"/>
        </w:rPr>
        <w:t>funk signifies African American traditional values, which are usually explored in human senses of color, aroma, and flavor as opposed to the capitalistic values represented by money and power</w:t>
      </w:r>
      <w:r w:rsidRPr="00060FAB">
        <w:rPr>
          <w:sz w:val="12"/>
        </w:rPr>
        <w:t xml:space="preserve">. </w:t>
      </w:r>
      <w:r w:rsidRPr="003D6A30">
        <w:rPr>
          <w:b/>
          <w:u w:val="single"/>
        </w:rPr>
        <w:t>Those mothers with the ancient properties and funk as embodied by Mrs. MacTeer in The Bluest Eye</w:t>
      </w:r>
      <w:r w:rsidRPr="00060FAB">
        <w:rPr>
          <w:sz w:val="12"/>
        </w:rPr>
        <w:t xml:space="preserve"> and Pilate in Song of Solomon </w:t>
      </w:r>
      <w:r w:rsidRPr="003D6A30">
        <w:rPr>
          <w:b/>
          <w:u w:val="single"/>
        </w:rPr>
        <w:t>could serve as a culture bearer for the next generation and could empower children to survive and resist oppression</w:t>
      </w:r>
      <w:r w:rsidRPr="00060FAB">
        <w:rPr>
          <w:sz w:val="12"/>
        </w:rPr>
        <w:t xml:space="preserve">. In Morrison's novels, however, not all the mothers possess the ancient properties and funk to protect and nurture their children. For example, some mothers such as Eva in SuIa and Sethe in Beloved kill their own children; others like Ruth in Song of Solomon and Arnette in Paradise try to abort their babies. In addition, there are those mothers such as Pauline in The Bluest Eye and Rose Dear in Jazz who relinquish their responsibilities of taking care of and guiding their children. O'Reilly proclaims that </w:t>
      </w:r>
      <w:r w:rsidRPr="007E3334">
        <w:rPr>
          <w:b/>
          <w:u w:val="single"/>
        </w:rPr>
        <w:t>the absence of mothers with the ancient properties and funk paradoxically underlines the importance of their presence</w:t>
      </w:r>
      <w:r w:rsidRPr="00060FAB">
        <w:rPr>
          <w:sz w:val="12"/>
        </w:rPr>
        <w:t xml:space="preserve">; she contends: </w:t>
      </w:r>
      <w:r w:rsidRPr="007E3334">
        <w:rPr>
          <w:u w:val="single"/>
        </w:rPr>
        <w:t>Morrison affirms and confirms the importance of mothers and motherwork by describing in poignant and often agonizing detail the personal and cultural suffering and loss that occur when children are not mothered and do not receive the preservation, nurturance, and cultural bearing needed for personal resistance and cultural renewal.</w:t>
      </w:r>
      <w:r w:rsidRPr="00060FAB">
        <w:rPr>
          <w:sz w:val="12"/>
        </w:rPr>
        <w:t xml:space="preserve"> (46) That is, </w:t>
      </w:r>
      <w:r w:rsidRPr="007E3334">
        <w:rPr>
          <w:u w:val="single"/>
        </w:rPr>
        <w:t>the importance of mothers and motherwork is understood through the difficulty of performing the task of preservation, nurturance, and culture bearing expected from a mother</w:t>
      </w:r>
      <w:r w:rsidRPr="00060FAB">
        <w:rPr>
          <w:sz w:val="12"/>
        </w:rPr>
        <w:t xml:space="preserve">. As O'Reilly aptly puts it: "Frequently, </w:t>
      </w:r>
      <w:r w:rsidRPr="007E3334">
        <w:rPr>
          <w:u w:val="single"/>
        </w:rPr>
        <w:t>we understand or appreciate the importance of something or someone only when that something or someone is lost or absent</w:t>
      </w:r>
      <w:r w:rsidRPr="00060FAB">
        <w:rPr>
          <w:sz w:val="12"/>
        </w:rPr>
        <w:t xml:space="preserve">" (46). The epilogue applies O'Reilly's theory of "a politics of the heart" to Morrison's latest novel, Love, in which </w:t>
      </w:r>
      <w:r w:rsidRPr="007E3334">
        <w:rPr>
          <w:u w:val="single"/>
        </w:rPr>
        <w:t>devastation is inflicted on children who suffer from the lack of sustaining maternal love from their mothers</w:t>
      </w:r>
      <w:r w:rsidRPr="00060FAB">
        <w:rPr>
          <w:sz w:val="12"/>
        </w:rPr>
        <w:t xml:space="preserve">. Consequently, </w:t>
      </w:r>
      <w:r w:rsidRPr="007E3334">
        <w:rPr>
          <w:b/>
          <w:u w:val="single"/>
        </w:rPr>
        <w:t>those children harm not only others but also themselves</w:t>
      </w:r>
      <w:r w:rsidRPr="00060FAB">
        <w:rPr>
          <w:sz w:val="12"/>
        </w:rPr>
        <w:t xml:space="preserve">. O'Reilly's argument recovers the presence of the mothers and children who are severed from the ancient properties and funk by the racist/patriarchal society through exploitation and violence. She argues that even Sethe in Beloved, whose milk is brutally stolen by schoolteacher's nephews, exhibits an act of resistance. O'Reilly points out </w:t>
      </w:r>
      <w:r w:rsidRPr="007E3334">
        <w:rPr>
          <w:u w:val="single"/>
        </w:rPr>
        <w:t>Morrison's figuring of the promise of birth and rebirth, made possible with the preservation of funk and the ancient properties of the African American motherline</w:t>
      </w:r>
      <w:r w:rsidRPr="00060FAB">
        <w:rPr>
          <w:sz w:val="12"/>
        </w:rPr>
        <w:t xml:space="preserve">. With the focus on the importance of the maternal line, O'Reilly touches on the female capacity of nurturing in Paradise, which is signified by five eggs that Anna discovers in the convent henhouse as a metaphor for the survival of the five women, who are fatally attacked by nine men, with a belief in and hope for deliverance. She elaborates her assertion, explaining the affinity of deliverance to birth in etymology: Significantly, the word deliverance, the old-fashioned word for being rescued, is etymologically linked to the word delivery, which includes among its many meanings the act of giving birth. Appropriately, then, the oeuvre of </w:t>
      </w:r>
      <w:r w:rsidRPr="007E3334">
        <w:rPr>
          <w:u w:val="single"/>
        </w:rPr>
        <w:t>Toni Morrison concluded with the promise of birth, or more specifically rebirth, in and through maternal deliverance</w:t>
      </w:r>
      <w:r w:rsidRPr="00060FAB">
        <w:rPr>
          <w:sz w:val="12"/>
        </w:rPr>
        <w:t xml:space="preserve">. (170) Her penetrating look at the imagery explicates the metaphor employed in Morrison's novels. As an advocate of "a politics of the heart," O'Reilly has an acute insight into discerning any threat to the preservation and continuation of traditional African American womanhood and values. In particular, </w:t>
      </w:r>
      <w:r w:rsidRPr="00E82AC9">
        <w:rPr>
          <w:u w:val="single"/>
        </w:rPr>
        <w:t>she reveals the phallocentric discourse forged by Tar Baby's Son, who abuses women</w:t>
      </w:r>
      <w:r w:rsidRPr="00060FAB">
        <w:rPr>
          <w:sz w:val="12"/>
        </w:rPr>
        <w:t xml:space="preserve">. Although he ostensibly admires the independent women in his hometown, Eloe, Florida, he violently murders his wife Cheyenne, and later harasses his girlfriend Jadine. Her reading of Jadine as a victim of domestic violence comes from her careful observation of the fight between Jadine and Son. </w:t>
      </w:r>
      <w:r w:rsidRPr="00F060FC">
        <w:rPr>
          <w:u w:val="single"/>
        </w:rPr>
        <w:t>O'Reilly illustrates a cyclical pattern of domestic violence, which repeats assault and honeymoon phase, during which men ask for forgiveness, and locates the same pattern in the relationship between Jadine and Son. The root of this cyclical relationship stems from t</w:t>
      </w:r>
      <w:r w:rsidRPr="00F060FC">
        <w:rPr>
          <w:b/>
          <w:u w:val="single"/>
        </w:rPr>
        <w:t>he fact that Son is disconnected from the motherline, which inevitably brings about dispossession of the ancient properties and funk</w:t>
      </w:r>
      <w:r w:rsidRPr="00F060FC">
        <w:rPr>
          <w:u w:val="single"/>
        </w:rPr>
        <w:t>, and hence their relationship is not promising</w:t>
      </w:r>
      <w:r w:rsidRPr="00060FAB">
        <w:rPr>
          <w:sz w:val="12"/>
        </w:rPr>
        <w:t>.</w:t>
      </w:r>
    </w:p>
    <w:p w14:paraId="0579F084" w14:textId="77777777" w:rsidR="002256FA" w:rsidRPr="00AC12C6" w:rsidRDefault="002256FA" w:rsidP="002256FA">
      <w:pPr>
        <w:pStyle w:val="Heading4"/>
      </w:pPr>
      <w:r w:rsidRPr="00AC12C6">
        <w:rPr>
          <w:i/>
        </w:rPr>
        <w:t xml:space="preserve">The Bluest Eye </w:t>
      </w:r>
      <w:r w:rsidRPr="00AC12C6">
        <w:t xml:space="preserve">by Toni Morrison posits the question of black femininity, internalized whiteness, and answers the question of black female positionality within the realm of civil society. What is it like to love yourself when the world doesn’t grow for you? What place in the world is there for Pecola? We bring forth these questions today. </w:t>
      </w:r>
    </w:p>
    <w:p w14:paraId="320CA1B0" w14:textId="77777777" w:rsidR="002256FA" w:rsidRPr="00AC12C6" w:rsidRDefault="002256FA" w:rsidP="002256FA">
      <w:pPr>
        <w:rPr>
          <w:sz w:val="16"/>
          <w:szCs w:val="16"/>
        </w:rPr>
      </w:pPr>
      <w:r w:rsidRPr="00AC12C6">
        <w:rPr>
          <w:b/>
        </w:rPr>
        <w:t xml:space="preserve">Mahaffey </w:t>
      </w:r>
      <w:proofErr w:type="gramStart"/>
      <w:r w:rsidRPr="00AC12C6">
        <w:rPr>
          <w:b/>
        </w:rPr>
        <w:t xml:space="preserve">04  </w:t>
      </w:r>
      <w:r w:rsidRPr="00AC12C6">
        <w:rPr>
          <w:sz w:val="16"/>
          <w:szCs w:val="16"/>
        </w:rPr>
        <w:t>(</w:t>
      </w:r>
      <w:proofErr w:type="gramEnd"/>
      <w:r w:rsidRPr="00AC12C6">
        <w:rPr>
          <w:sz w:val="16"/>
          <w:szCs w:val="16"/>
        </w:rPr>
        <w:t xml:space="preserve">Paul Mahaffey is an associate professor and the English chair in the Department of English and Foreign Languages in the College of Arts and Sciences at the University of Montevallo. Mahaffey graduated from The University of Alabama with a Ph.D. and specializes in African American Literature, Cultural Studies and Theory. “The Adolescent Complexities of Race, Gender, and Class in Toni Morrison's "The Bluest Eye.” Race, Gender &amp; Class, Vol. 11, No. 4, Social Change, Criminology, Women of Color in the Academy, Reparations for African Americans, Critical Whiteness Studies, Workfare (2004), pp. 158-160,  </w:t>
      </w:r>
      <w:hyperlink r:id="rId15" w:history="1">
        <w:r w:rsidRPr="00AC12C6">
          <w:rPr>
            <w:rStyle w:val="Hyperlink"/>
            <w:sz w:val="16"/>
            <w:szCs w:val="16"/>
          </w:rPr>
          <w:t>http://www.jstor.org/stable/43496824</w:t>
        </w:r>
      </w:hyperlink>
      <w:r w:rsidRPr="00AC12C6">
        <w:rPr>
          <w:sz w:val="16"/>
          <w:szCs w:val="16"/>
        </w:rPr>
        <w:t>, S.R)</w:t>
      </w:r>
    </w:p>
    <w:p w14:paraId="29A3BD72" w14:textId="77777777" w:rsidR="002256FA" w:rsidRPr="00AC12C6" w:rsidRDefault="002256FA" w:rsidP="002256FA">
      <w:pPr>
        <w:rPr>
          <w:u w:val="single"/>
        </w:rPr>
      </w:pPr>
      <w:r w:rsidRPr="00AC12C6">
        <w:rPr>
          <w:u w:val="single"/>
        </w:rPr>
        <w:t>Morrison introduces Claudia's, and Pecóla' s, childhood stories with the revision of a popular childhood Dick-and-Jane story. It is the story of "Mother, Father, Dick, and Jane [who] live in the green-and- white house"</w:t>
      </w:r>
      <w:r w:rsidRPr="00AC12C6">
        <w:rPr>
          <w:sz w:val="16"/>
        </w:rPr>
        <w:t xml:space="preserve"> (Preface, para. 1) </w:t>
      </w:r>
      <w:r w:rsidRPr="00AC12C6">
        <w:rPr>
          <w:rStyle w:val="StyleUnderline"/>
        </w:rPr>
        <w:t>along with a cat</w:t>
      </w:r>
      <w:r w:rsidRPr="00AC12C6">
        <w:rPr>
          <w:sz w:val="16"/>
        </w:rPr>
        <w:t xml:space="preserve"> </w:t>
      </w:r>
      <w:r w:rsidRPr="00AC12C6">
        <w:rPr>
          <w:rStyle w:val="StyleUnderline"/>
        </w:rPr>
        <w:t>and a dog. The family is a very normal one where the father is big and strong, the mother is nice, and everyone is</w:t>
      </w:r>
      <w:r w:rsidRPr="00AC12C6">
        <w:rPr>
          <w:sz w:val="16"/>
        </w:rPr>
        <w:t xml:space="preserve"> </w:t>
      </w:r>
      <w:r w:rsidRPr="00AC12C6">
        <w:rPr>
          <w:rStyle w:val="StyleUnderline"/>
        </w:rPr>
        <w:t>extremely happy</w:t>
      </w:r>
      <w:r w:rsidRPr="00AC12C6">
        <w:rPr>
          <w:sz w:val="16"/>
        </w:rPr>
        <w:t xml:space="preserve">. Morrison repeats the description of this happy family three times, but each time after the first she takes care to gradually remove grammatical indications of normalcy like punctuation, capitalization and even spacing between words so that by the third repetition, there is a chaotic, fragmented, and incomprehensible image of this happy family. </w:t>
      </w:r>
      <w:r w:rsidRPr="00AC12C6">
        <w:rPr>
          <w:rStyle w:val="StyleUnderline"/>
        </w:rPr>
        <w:t>This</w:t>
      </w:r>
      <w:r w:rsidRPr="00AC12C6">
        <w:rPr>
          <w:sz w:val="16"/>
        </w:rPr>
        <w:t xml:space="preserve"> disruption </w:t>
      </w:r>
      <w:r w:rsidRPr="00AC12C6">
        <w:rPr>
          <w:rStyle w:val="StyleUnderline"/>
        </w:rPr>
        <w:t>parallels</w:t>
      </w:r>
      <w:r w:rsidRPr="00AC12C6">
        <w:rPr>
          <w:sz w:val="16"/>
        </w:rPr>
        <w:t xml:space="preserve"> </w:t>
      </w:r>
      <w:r w:rsidRPr="00AC12C6">
        <w:rPr>
          <w:rStyle w:val="StyleUnderline"/>
        </w:rPr>
        <w:t>the</w:t>
      </w:r>
      <w:r w:rsidRPr="00AC12C6">
        <w:rPr>
          <w:sz w:val="16"/>
        </w:rPr>
        <w:t xml:space="preserve"> </w:t>
      </w:r>
      <w:r w:rsidRPr="00AC12C6">
        <w:rPr>
          <w:rStyle w:val="StyleUnderline"/>
        </w:rPr>
        <w:t>chaos</w:t>
      </w:r>
      <w:r w:rsidRPr="00AC12C6">
        <w:rPr>
          <w:sz w:val="16"/>
        </w:rPr>
        <w:t xml:space="preserve"> </w:t>
      </w:r>
      <w:r w:rsidRPr="00AC12C6">
        <w:rPr>
          <w:rStyle w:val="StyleUnderline"/>
        </w:rPr>
        <w:t>and</w:t>
      </w:r>
      <w:r w:rsidRPr="00AC12C6">
        <w:rPr>
          <w:sz w:val="16"/>
        </w:rPr>
        <w:t xml:space="preserve"> </w:t>
      </w:r>
      <w:r w:rsidRPr="00AC12C6">
        <w:rPr>
          <w:rStyle w:val="StyleUnderline"/>
        </w:rPr>
        <w:t>fragmentation</w:t>
      </w:r>
      <w:r w:rsidRPr="00AC12C6">
        <w:rPr>
          <w:sz w:val="16"/>
        </w:rPr>
        <w:t xml:space="preserve"> </w:t>
      </w:r>
      <w:r w:rsidRPr="00AC12C6">
        <w:rPr>
          <w:rStyle w:val="StyleUnderline"/>
        </w:rPr>
        <w:t xml:space="preserve">of </w:t>
      </w:r>
      <w:r w:rsidRPr="00AC12C6">
        <w:rPr>
          <w:sz w:val="16"/>
        </w:rPr>
        <w:t>t</w:t>
      </w:r>
      <w:r w:rsidRPr="00AC12C6">
        <w:rPr>
          <w:rStyle w:val="StyleUnderline"/>
        </w:rPr>
        <w:t>he Breedloves</w:t>
      </w:r>
      <w:r w:rsidRPr="00AC12C6">
        <w:rPr>
          <w:sz w:val="16"/>
        </w:rPr>
        <w:t xml:space="preserve"> when they are </w:t>
      </w:r>
      <w:r w:rsidRPr="00AC12C6">
        <w:rPr>
          <w:rStyle w:val="StyleUnderline"/>
        </w:rPr>
        <w:t>compared to</w:t>
      </w:r>
      <w:r w:rsidRPr="00AC12C6">
        <w:rPr>
          <w:sz w:val="16"/>
        </w:rPr>
        <w:t xml:space="preserve"> other black families </w:t>
      </w:r>
      <w:r w:rsidRPr="00AC12C6">
        <w:rPr>
          <w:rStyle w:val="StyleUnderline"/>
          <w:sz w:val="16"/>
          <w:u w:val="none"/>
        </w:rPr>
        <w:t>like</w:t>
      </w:r>
      <w:r w:rsidRPr="00AC12C6">
        <w:rPr>
          <w:sz w:val="16"/>
        </w:rPr>
        <w:t xml:space="preserve"> the </w:t>
      </w:r>
      <w:r w:rsidRPr="00AC12C6">
        <w:rPr>
          <w:rStyle w:val="StyleUnderline"/>
          <w:sz w:val="16"/>
          <w:u w:val="none"/>
        </w:rPr>
        <w:t xml:space="preserve">MacTeers or </w:t>
      </w:r>
      <w:r w:rsidRPr="00AC12C6">
        <w:rPr>
          <w:rStyle w:val="StyleUnderline"/>
        </w:rPr>
        <w:t>a white</w:t>
      </w:r>
      <w:r w:rsidRPr="00AC12C6">
        <w:rPr>
          <w:rStyle w:val="StyleUnderline"/>
          <w:sz w:val="16"/>
          <w:u w:val="none"/>
        </w:rPr>
        <w:t xml:space="preserve"> </w:t>
      </w:r>
      <w:r w:rsidRPr="00AC12C6">
        <w:rPr>
          <w:sz w:val="16"/>
        </w:rPr>
        <w:t xml:space="preserve">family like </w:t>
      </w:r>
      <w:r w:rsidRPr="00AC12C6">
        <w:rPr>
          <w:rStyle w:val="StyleUnderline"/>
        </w:rPr>
        <w:t>the</w:t>
      </w:r>
      <w:r w:rsidRPr="00AC12C6">
        <w:rPr>
          <w:rStyle w:val="StyleUnderline"/>
          <w:sz w:val="16"/>
          <w:u w:val="none"/>
        </w:rPr>
        <w:t xml:space="preserve"> </w:t>
      </w:r>
      <w:r w:rsidRPr="00AC12C6">
        <w:rPr>
          <w:rStyle w:val="StyleUnderline"/>
        </w:rPr>
        <w:t>Fishers who employs Pauline Breedlove</w:t>
      </w:r>
      <w:r w:rsidRPr="00AC12C6">
        <w:rPr>
          <w:sz w:val="16"/>
        </w:rPr>
        <w:t xml:space="preserve">. Morrison reinforces this fragmentation at the beginning of chapters that deal directly with </w:t>
      </w:r>
      <w:r w:rsidRPr="00AC12C6">
        <w:rPr>
          <w:u w:val="single"/>
        </w:rPr>
        <w:t xml:space="preserve">Pecóla </w:t>
      </w:r>
      <w:r w:rsidRPr="00AC12C6">
        <w:rPr>
          <w:rStyle w:val="StyleUnderline"/>
        </w:rPr>
        <w:t>and</w:t>
      </w:r>
      <w:r w:rsidRPr="00AC12C6">
        <w:rPr>
          <w:u w:val="single"/>
        </w:rPr>
        <w:t xml:space="preserve"> </w:t>
      </w:r>
      <w:r w:rsidRPr="00AC12C6">
        <w:rPr>
          <w:rStyle w:val="StyleUnderline"/>
        </w:rPr>
        <w:t>her</w:t>
      </w:r>
      <w:r w:rsidRPr="00AC12C6">
        <w:rPr>
          <w:u w:val="single"/>
        </w:rPr>
        <w:t xml:space="preserve"> </w:t>
      </w:r>
      <w:r w:rsidRPr="00AC12C6">
        <w:rPr>
          <w:rStyle w:val="StyleUnderline"/>
        </w:rPr>
        <w:t>family</w:t>
      </w:r>
      <w:r w:rsidRPr="00AC12C6">
        <w:rPr>
          <w:sz w:val="16"/>
        </w:rPr>
        <w:t xml:space="preserve"> with excerpts </w:t>
      </w:r>
      <w:r w:rsidRPr="00AC12C6">
        <w:rPr>
          <w:u w:val="single"/>
        </w:rPr>
        <w:t>from the corrupted story. The</w:t>
      </w:r>
      <w:r w:rsidRPr="00AC12C6">
        <w:rPr>
          <w:sz w:val="16"/>
        </w:rPr>
        <w:t xml:space="preserve"> story's corruption is based on the idea that the childhood fable does not exist within the context of an adolescent's imagination of what growing up should be like but rather </w:t>
      </w:r>
      <w:r w:rsidRPr="00AC12C6">
        <w:rPr>
          <w:u w:val="single"/>
        </w:rPr>
        <w:t>within an adolescent's imagination negatively influenced by an adult world of racial, gender, and class politics.</w:t>
      </w:r>
      <w:r w:rsidRPr="00AC12C6">
        <w:rPr>
          <w:sz w:val="16"/>
        </w:rPr>
        <w:t xml:space="preserve"> To begin with, </w:t>
      </w:r>
      <w:r w:rsidRPr="00AC12C6">
        <w:rPr>
          <w:u w:val="single"/>
        </w:rPr>
        <w:t>Pecóla' s adolescent experience with the issue of race takes place within a community that has internalized the dominant culture's racist ideas of a superior goodness associated with "whiteness" and a physical and mental ugliness associated with "blackness"</w:t>
      </w:r>
      <w:r w:rsidRPr="00AC12C6">
        <w:rPr>
          <w:sz w:val="16"/>
        </w:rPr>
        <w:t xml:space="preserve"> (Kubitschek, 1998:27,40). In the "Afterword" to her novel, </w:t>
      </w:r>
      <w:r w:rsidRPr="00AC12C6">
        <w:rPr>
          <w:u w:val="single"/>
        </w:rPr>
        <w:t>Morrison reveals that she uses racist ideology to focus "on how something as grotesque as the demonization of an entire race could take root inside the most delicate member of society: a child; the most vulnerable member: a female"</w:t>
      </w:r>
      <w:r w:rsidRPr="00AC12C6">
        <w:rPr>
          <w:sz w:val="16"/>
        </w:rPr>
        <w:t xml:space="preserve"> (p. 211). In "African American Identity Formation: A Review of the Literature," by Janeula M. Burt and Glennelle Halpin (1998), they note that "[</w:t>
      </w:r>
      <w:r w:rsidRPr="00AC12C6">
        <w:rPr>
          <w:u w:val="single"/>
        </w:rPr>
        <w:t>d]uring adolescence problems of coherence, continuity, meaningfulness, and self- definition may, and frequently do, take precedence in individual awareness"</w:t>
      </w:r>
      <w:r w:rsidRPr="00AC12C6">
        <w:rPr>
          <w:sz w:val="16"/>
        </w:rPr>
        <w:t xml:space="preserve"> (3). They cite S. T. Hauser and E. Kasendorf (1983) to point out that during this formative moment in an adolescent's life, "correspondences between childhood expectations and envisioned adulthood are sought and frequently not found" (3). </w:t>
      </w:r>
      <w:r w:rsidRPr="00AC12C6">
        <w:rPr>
          <w:u w:val="single"/>
        </w:rPr>
        <w:t>In Pecóla' s case, her vulnerable position as an adolescent, black female makes her quest for self-definition especially crucial but when she turns to her parents in order to establish a positive link between childhood and adulthood, she only finds an overwhelming source of racial self-hatred. Thus, Pecóla' s misery over her "blackness," and thus her ugliness, originates in her family's perception of themselves</w:t>
      </w:r>
      <w:r w:rsidRPr="00AC12C6">
        <w:rPr>
          <w:sz w:val="16"/>
        </w:rPr>
        <w:t xml:space="preserve">. </w:t>
      </w:r>
      <w:r w:rsidRPr="00AC12C6">
        <w:rPr>
          <w:u w:val="single"/>
        </w:rPr>
        <w:t>Morrison writes that: [I]t was as though some mysterious and all-knowing master had given each one a cloak of ugliness to wear, and they had each accepted without question. They had looked about themselves and saw nothing to contradict the statement; saw, in fact, support for it leaning at them from every billboard, every movie, every glance. "Yes," they had said. "You are right." And they took the ugliness in their hands, threw it as a mantle over them, and went about the world with it</w:t>
      </w:r>
      <w:r w:rsidRPr="00AC12C6">
        <w:rPr>
          <w:sz w:val="16"/>
        </w:rPr>
        <w:t>. (p. 39) Vickroy (1996) states that because Pecola's parents were "[traumatized children themselves, they continue the trauma by denying their own weakness in their abuse of parental power, by instilling their own fears of impotence, and by calling upon their children to fulfill their own unmet needs" (p. 93</w:t>
      </w:r>
      <w:r w:rsidRPr="00AC12C6">
        <w:rPr>
          <w:u w:val="single"/>
        </w:rPr>
        <w:t>). A particularly cruel form of this parental abuse is the passing down of their racial self-hatred to the extremely vulnerable Pecóla. The result is that she is unable to develop any type of racial consciousness that could counteract the degrading influence of a dominant and racist society</w:t>
      </w:r>
      <w:r w:rsidRPr="00AC12C6">
        <w:rPr>
          <w:sz w:val="16"/>
        </w:rPr>
        <w:t xml:space="preserve">. For example, </w:t>
      </w:r>
      <w:r w:rsidRPr="00AC12C6">
        <w:rPr>
          <w:u w:val="single"/>
        </w:rPr>
        <w:t>when she interacts with one of the few white characters in the novel, the storeowner Mr. Yacobowski, Pecóla is very conscious of the meaning behind his dismissive behavior towards her as she is trying to purchase her beloved Mary Jane candy. She knows her "blackness" is responsible for the "disgust, even anger in [the] grown male's eyes</w:t>
      </w:r>
      <w:r w:rsidRPr="00AC12C6">
        <w:rPr>
          <w:sz w:val="16"/>
        </w:rPr>
        <w:t xml:space="preserve">" (Morrison, 1970/1994:49). Morrison originates Pecola's racial self-loathing (represented by her fervent desire for blue eyes) in her parents, </w:t>
      </w:r>
      <w:r w:rsidRPr="00AC12C6">
        <w:rPr>
          <w:u w:val="single"/>
        </w:rPr>
        <w:t>but she also presents a complete antithesis to Pecola's self denying racial identity in the form of Maureen Peal. Described as a "high yellow dream child with long brown hair braided into two lynch ropes that hung down her back" (p. 62), Maureen captivates the adults and humbles the other children her age when she and her family move into the black community. Claudia cannot help but notice that "[s]he enchanted the entire school" (p. 62), and both she and Freida were "bemused, irritated, and fascinated by her" (p. 63). These various emotions prompt the MacTeer sisters to closely examine Maureen in order to understand why she was someone the black community adored when they were practically invisible to this same community. The sisters' scrutiny of the idea of "whiteness" embodied in Maureen demonstrates how a critically inquiring nature is essential to the positive identity development of a black adolescent female.</w:t>
      </w:r>
      <w:r w:rsidRPr="00AC12C6">
        <w:rPr>
          <w:sz w:val="16"/>
        </w:rPr>
        <w:t xml:space="preserve"> As the MacTeer sisters examine Maureen in order to find "flaws to restore [their] equilibrium" (p. 63), they are initially content "with uglying up her name, [by] changing Maureen Peal to Meringue Pie" (p. 63), but later they discover that Maureen has a dogtooth which further devalues her "whiteness." They also discover that she had been born with six fingers on each hand, but this condition had been surgically corrected. These two revelations of physical deformity lead the sisters to Christen Maureen "[S]ix-finger-dog-tooth-meringue-pie" (p.63), and in doing so, </w:t>
      </w:r>
      <w:r w:rsidRPr="00AC12C6">
        <w:rPr>
          <w:u w:val="single"/>
        </w:rPr>
        <w:t>they acquire a means of critiquing this "perfect" image of "whiteness."</w:t>
      </w:r>
      <w:r w:rsidRPr="00AC12C6">
        <w:rPr>
          <w:sz w:val="16"/>
        </w:rPr>
        <w:t xml:space="preserve"> </w:t>
      </w:r>
      <w:r w:rsidRPr="00AC12C6">
        <w:rPr>
          <w:u w:val="single"/>
        </w:rPr>
        <w:t>However, unlike the MacTeer sisters, Pecóla is not mentally conditioned to recognize and articulate the idea that "whiteness" has its flaws. Instead, she stands in awe of Maureen meekly accepts her aide at school one day when Maureen rescues her from a group of boys who are taunting her about her "blackness.</w:t>
      </w:r>
      <w:r w:rsidRPr="00AC12C6">
        <w:rPr>
          <w:sz w:val="16"/>
        </w:rPr>
        <w:t xml:space="preserve">" </w:t>
      </w:r>
      <w:r w:rsidRPr="00AC12C6">
        <w:rPr>
          <w:u w:val="single"/>
        </w:rPr>
        <w:t>Pecóla further defers to Maureen as she questions Pecóla about her home life and offers no opposition to Maureen's sexually suggestive conclusions when the issue of her father's nakedness becomes the topic of conversation. When Claudia, who is a witness to both the "rescue" and the inquisition, has finally had enough of Maureen's questioning haughtiness, she demands that Maureen stop badgering Pecóla. Maureen responds to Claudia's interceding on Pecóla' s part by insulting both the MacTeer sisters and Pecóla when she tells them that "[I] am cute! And you ugly! Black and ugly black e mos. I am cute" (p. 73).</w:t>
      </w:r>
      <w:r w:rsidRPr="00AC12C6">
        <w:rPr>
          <w:sz w:val="16"/>
        </w:rPr>
        <w:t xml:space="preserve"> While Pecóla accepts the insult by "[folding] into herself, like a pleated twig" (p. 73), the MacTeer sisters repay the insult in kind as they shout "six-finger-dog-tooth-meringue-pie" at Maureen's rapidly retreating figure. Pecóla' s, Claudia's and Freida's interaction with Maureen present two diametrically opposed means of constructing a racial identity</w:t>
      </w:r>
      <w:r w:rsidRPr="00AC12C6">
        <w:rPr>
          <w:u w:val="single"/>
        </w:rPr>
        <w:t>. For a young, black female like Pecóla growing up in a black community that idolizes everything Maureen represents, she believes the only recourses left for her is to first accept the community' s racial preference and then withdraw into an isolated community of the self. However, even as Morrison reveals the mental devastation intra-racism can cause to an adolescent mind, she also presents a remedy to that intra-racism in the form of the MacTeer sisters who confront and challenge the assumed superiority of "whiteness."</w:t>
      </w:r>
      <w:r w:rsidRPr="00AC12C6">
        <w:rPr>
          <w:sz w:val="16"/>
        </w:rPr>
        <w:t xml:space="preserve"> </w:t>
      </w:r>
      <w:r w:rsidRPr="00AC12C6">
        <w:rPr>
          <w:u w:val="single"/>
        </w:rPr>
        <w:t>Not only must Pecóla contend with a communal attitude towards a preferential racial identity that ignores the beauty of her "blackness," she must also endure the adult community's attitude toward gender.</w:t>
      </w:r>
      <w:r w:rsidRPr="00AC12C6">
        <w:rPr>
          <w:sz w:val="16"/>
        </w:rPr>
        <w:t xml:space="preserve"> Relying on their adolescent innocence, both Pecóla and the MacTeer sisters place faith in the idea that "womanhood" is defined by the start of the menstrual cycle, and Pecóla actually begins her' s when she comes to stay with the MacTeers after Cholly burns them out of their home. From the young girls' perspectives, a significant part of Pecola's newly acquired female maturity is the ability to have a baby, but as Freida points out that can only happen when someone loves you</w:t>
      </w:r>
      <w:r w:rsidRPr="00AC12C6">
        <w:rPr>
          <w:u w:val="single"/>
        </w:rPr>
        <w:t>. Pecola's response</w:t>
      </w:r>
      <w:r w:rsidRPr="00AC12C6">
        <w:rPr>
          <w:sz w:val="16"/>
        </w:rPr>
        <w:t xml:space="preserve"> to Freida's </w:t>
      </w:r>
      <w:r w:rsidRPr="00AC12C6">
        <w:rPr>
          <w:u w:val="single"/>
        </w:rPr>
        <w:t>revelation is the most important question Morrison posits in this text concerning the life of a young, black girl growing up in a cold and disdainful adult world: "[H]ow do you do that? I mean, how do you get somebody to love you?” (p.32)</w:t>
      </w:r>
    </w:p>
    <w:p w14:paraId="09A79675" w14:textId="77777777" w:rsidR="002256FA" w:rsidRPr="00AC12C6" w:rsidRDefault="002256FA" w:rsidP="002256FA"/>
    <w:p w14:paraId="7D43CA63" w14:textId="77777777" w:rsidR="002256FA" w:rsidRPr="00AC12C6" w:rsidRDefault="002256FA" w:rsidP="002256FA">
      <w:pPr>
        <w:pStyle w:val="Heading4"/>
      </w:pPr>
      <w:r w:rsidRPr="00AC12C6">
        <w:t xml:space="preserve">From Pecola’s interactions with her own mother to the black community, </w:t>
      </w:r>
      <w:r w:rsidRPr="00AC12C6">
        <w:rPr>
          <w:i/>
        </w:rPr>
        <w:t xml:space="preserve">The Bluest Eye </w:t>
      </w:r>
      <w:r w:rsidRPr="00AC12C6">
        <w:t xml:space="preserve">depicts forms of internalized anti-Blackness as what sets the worldview for black girls and women in and out of their own communities. Pecola is the girl who sits next to you in class, who you see in the neighborhood, the innocence destroyed due to the global phenomena of whiteness. Do you see her? Or do you see through her. </w:t>
      </w:r>
    </w:p>
    <w:p w14:paraId="2CB82789" w14:textId="77777777" w:rsidR="002256FA" w:rsidRPr="00AC12C6" w:rsidRDefault="002256FA" w:rsidP="002256FA">
      <w:pPr>
        <w:rPr>
          <w:sz w:val="16"/>
          <w:szCs w:val="16"/>
        </w:rPr>
      </w:pPr>
      <w:r w:rsidRPr="00AC12C6">
        <w:rPr>
          <w:b/>
        </w:rPr>
        <w:t xml:space="preserve">Mahaffey </w:t>
      </w:r>
      <w:proofErr w:type="gramStart"/>
      <w:r w:rsidRPr="00AC12C6">
        <w:rPr>
          <w:b/>
        </w:rPr>
        <w:t xml:space="preserve">04  </w:t>
      </w:r>
      <w:r w:rsidRPr="00AC12C6">
        <w:rPr>
          <w:sz w:val="16"/>
          <w:szCs w:val="16"/>
        </w:rPr>
        <w:t>(</w:t>
      </w:r>
      <w:proofErr w:type="gramEnd"/>
      <w:r w:rsidRPr="00AC12C6">
        <w:rPr>
          <w:sz w:val="16"/>
          <w:szCs w:val="16"/>
        </w:rPr>
        <w:t xml:space="preserve">Paul Mahaffey is an associate professor and the English chair in the Department of English and Foreign Languages in the College of Arts and Sciences at the University of Montevallo. Mahaffey graduated from The University of Alabama with a Ph.D. and specializes in African American Literature, Cultural Studies and Theory. “The Adolescent Complexities of Race, Gender, and Class in Toni Morrison's "The Bluest Eye.” Race, Gender &amp; Class, Vol. 11, No. 4, Social Change, Criminology, Women of Color in the Academy, Reparations for African Americans, Critical Whiteness Studies, Workfare (2004), pp. 161- 163,  </w:t>
      </w:r>
      <w:hyperlink r:id="rId16" w:history="1">
        <w:r w:rsidRPr="00AC12C6">
          <w:rPr>
            <w:rStyle w:val="Hyperlink"/>
            <w:sz w:val="16"/>
            <w:szCs w:val="16"/>
          </w:rPr>
          <w:t>http://www.jstor.org/stable/43496824</w:t>
        </w:r>
      </w:hyperlink>
      <w:r w:rsidRPr="00AC12C6">
        <w:rPr>
          <w:sz w:val="16"/>
          <w:szCs w:val="16"/>
        </w:rPr>
        <w:t xml:space="preserve">, S.R) </w:t>
      </w:r>
    </w:p>
    <w:p w14:paraId="2FD17814" w14:textId="77777777" w:rsidR="002256FA" w:rsidRPr="00AC12C6" w:rsidRDefault="002256FA" w:rsidP="002256FA">
      <w:pPr>
        <w:rPr>
          <w:u w:val="single"/>
        </w:rPr>
      </w:pPr>
      <w:r w:rsidRPr="00AC12C6">
        <w:rPr>
          <w:u w:val="single"/>
        </w:rPr>
        <w:t>Perhaps the most damaging relationship in terms of gender in The Bluest Eye is Pecóla' s relationship with her mother. Besides Pauline's contribution to the Pecóla' s belief in racial self-hatred</w:t>
      </w:r>
      <w:r w:rsidRPr="00AC12C6">
        <w:rPr>
          <w:sz w:val="16"/>
        </w:rPr>
        <w:t xml:space="preserve">, </w:t>
      </w:r>
      <w:r w:rsidRPr="00AC12C6">
        <w:rPr>
          <w:u w:val="single"/>
        </w:rPr>
        <w:t>she also contributes to Pecóla' s negative self- image concerning her gender. Pauline's internalization of the idea that the black female is at the very bottom of a social hierarchy, both within the black community and the dominant community as well causes her to withhold any nurturing love from her family, and especially Pecóla, the only other female member. Instead, any and all the nurturing love she is capable of showing is directed towards the white family whom she works for</w:t>
      </w:r>
      <w:r w:rsidRPr="00AC12C6">
        <w:rPr>
          <w:sz w:val="16"/>
        </w:rPr>
        <w:t xml:space="preserve"> as a maid and cook. While in the Fisher household </w:t>
      </w:r>
      <w:r w:rsidRPr="00AC12C6">
        <w:rPr>
          <w:u w:val="single"/>
        </w:rPr>
        <w:t>"[s]he represents a self that exudes nothing but mania for all that is white, and a lovelessness for everything that is her own</w:t>
      </w:r>
      <w:r w:rsidRPr="00AC12C6">
        <w:rPr>
          <w:sz w:val="16"/>
        </w:rPr>
        <w:t xml:space="preserve">" (Kulkami, 1993:2). At home her energies are directed towards her fervent religious life, her domineering and cold attitude towards her children, and her constant desire to mentally and physically battle Cholly in order to convince him that he is a sinner whose soul cannot be redeemed. </w:t>
      </w:r>
      <w:r w:rsidRPr="00AC12C6">
        <w:rPr>
          <w:u w:val="single"/>
        </w:rPr>
        <w:t>Pauline's relationship with Pecóla is especially tragic because it is a situation in which a mother and daughter exist in a patriarchal and racist environment which does not allow them the chance to construct a positive and subjective identity. However, instead of relaying on each other as a source of strength, Pauline looks at her daughter and is reminded of the "blackness" that consumes her existence while Pecóla looks at Pauline and does not see "Mother" but rather a stranger named "Mrs. Breedlove."</w:t>
      </w:r>
      <w:r w:rsidRPr="00AC12C6">
        <w:rPr>
          <w:sz w:val="16"/>
        </w:rPr>
        <w:t xml:space="preserve"> </w:t>
      </w:r>
      <w:r w:rsidRPr="00AC12C6">
        <w:rPr>
          <w:u w:val="single"/>
        </w:rPr>
        <w:t>Similar to her relationship with the prostitutes, Pecóla' s relationship with her mother does not provide her with any positive means of becoming a strong, self-loving, and subjective adult female. As if the negative communal attitudes of race and gender were not detrimental enough to her childhood, Pecóla must also face the cruel and exclusionary class-consciousness from certain members of the black community</w:t>
      </w:r>
      <w:r w:rsidRPr="00AC12C6">
        <w:rPr>
          <w:sz w:val="16"/>
        </w:rPr>
        <w:t xml:space="preserve">. Mbalia (1991) suggests that although Morrison's interpretation of class is in its infant stages when she wrote The Bluest </w:t>
      </w:r>
      <w:proofErr w:type="gramStart"/>
      <w:r w:rsidRPr="00AC12C6">
        <w:rPr>
          <w:sz w:val="16"/>
        </w:rPr>
        <w:t>Eye ,</w:t>
      </w:r>
      <w:proofErr w:type="gramEnd"/>
      <w:r w:rsidRPr="00AC12C6">
        <w:rPr>
          <w:sz w:val="16"/>
        </w:rPr>
        <w:t xml:space="preserve"> she is "at least conscious of a limited role that economics play in the exploitation of African people" (p. 29). This economic exploitation helps to perpetuate the racist ideology that gives the dominant culture its power to oppress those who can be classified as the Other. According to Nancy Backes (2001), </w:t>
      </w:r>
      <w:r w:rsidRPr="00AC12C6">
        <w:rPr>
          <w:u w:val="single"/>
        </w:rPr>
        <w:t>when black girls are classified as the Other, they experience a "geologic fault between childhood and adulthood" (p. 147).</w:t>
      </w:r>
      <w:r w:rsidRPr="00AC12C6">
        <w:rPr>
          <w:sz w:val="16"/>
        </w:rPr>
        <w:t xml:space="preserve"> As with the formation of her racial identity, </w:t>
      </w:r>
      <w:r w:rsidRPr="00AC12C6">
        <w:rPr>
          <w:u w:val="single"/>
        </w:rPr>
        <w:t>Pecóla' s classification</w:t>
      </w:r>
      <w:r w:rsidRPr="00AC12C6">
        <w:rPr>
          <w:sz w:val="16"/>
        </w:rPr>
        <w:t xml:space="preserve"> as the Other in terms of class </w:t>
      </w:r>
      <w:r w:rsidRPr="00AC12C6">
        <w:rPr>
          <w:u w:val="single"/>
        </w:rPr>
        <w:t>begins with her family.</w:t>
      </w:r>
      <w:r w:rsidRPr="00AC12C6">
        <w:rPr>
          <w:sz w:val="16"/>
        </w:rPr>
        <w:t xml:space="preserve"> The Breedloves' poverty is "traditional and stultifying," but "it was not unique" (Morrison, 1970/1994:38) for the surrounding black community. </w:t>
      </w:r>
      <w:r w:rsidRPr="00AC12C6">
        <w:rPr>
          <w:u w:val="single"/>
        </w:rPr>
        <w:t>However, what makes Pecóla' s poverty significant is when she encounters other members of the black community who have given in to the middle-class values of the dominant society. Morrison describes these certain members as slim, brown girls from "Mobile. Aiken. From Newport News. From Marietta. From Meridian" (p. 8 1) who have attended college and have learned how to rid themselves of the "funkiness" of black life. Geraldine is one of these women, and her encounter with Pecóla provides yet another moment in Pecóla' s adolescence</w:t>
      </w:r>
      <w:r w:rsidRPr="00AC12C6">
        <w:rPr>
          <w:sz w:val="16"/>
        </w:rPr>
        <w:t xml:space="preserve"> where a member of the adult world severely damages her fragile psyche. </w:t>
      </w:r>
      <w:r w:rsidRPr="00AC12C6">
        <w:rPr>
          <w:u w:val="single"/>
        </w:rPr>
        <w:t>Geraldine meets Pecóla when her son Junior tricks Pecóla into her home. As Geraldine inventories the young girl's slovenly appearance, she quickly surmises that: [S]he had seen this little girl all her life. Hanging out of windows over saloons in Mobile, crawling over the porches of shotgun houses on the edge of town, sitting in bus stations holding paper bags and crying to mothers who kept saying "Shet up!" Hair uncombed, dresses falling apart, shoes untied and caked with dirt. They had stared at her with great uncomprehending eyes. Eyes that questioned nothing and asked everything. Unblinking and unabashed, they stared up at her. The end of the world lay in their eyes, and the beginning, and all the waste in between, (p. 91-92) Standing before her in her middle class home is one of those girls who is most clearly a helpless victim of racism, sexism,</w:t>
      </w:r>
      <w:r w:rsidRPr="00AC12C6">
        <w:rPr>
          <w:sz w:val="16"/>
        </w:rPr>
        <w:t xml:space="preserve"> and classism. However, like </w:t>
      </w:r>
      <w:r w:rsidRPr="00AC12C6">
        <w:rPr>
          <w:u w:val="single"/>
        </w:rPr>
        <w:t>her reaction to the other adolescent black girls she has seen in the past, Geraldine exhibits no sympathy for Pecóla because she is immediately reminded of "everything she has sought to escape - everything associated with the poor, struggling African masses: their physical appearance, their behavioral patterns, their lifestyles, and the speech patterns"</w:t>
      </w:r>
      <w:r w:rsidRPr="00AC12C6">
        <w:rPr>
          <w:sz w:val="16"/>
        </w:rPr>
        <w:t xml:space="preserve"> (Mbalia, 1991 :3 1). Instead of offering her kind words, </w:t>
      </w:r>
      <w:r w:rsidRPr="00AC12C6">
        <w:rPr>
          <w:u w:val="single"/>
        </w:rPr>
        <w:t>Geraldine calls Pecóla</w:t>
      </w:r>
      <w:r w:rsidRPr="00AC12C6">
        <w:rPr>
          <w:sz w:val="16"/>
        </w:rPr>
        <w:t xml:space="preserve"> a "</w:t>
      </w:r>
      <w:r w:rsidRPr="00AC12C6">
        <w:rPr>
          <w:u w:val="single"/>
        </w:rPr>
        <w:t>nasty</w:t>
      </w:r>
      <w:r w:rsidRPr="00AC12C6">
        <w:rPr>
          <w:sz w:val="16"/>
        </w:rPr>
        <w:t xml:space="preserve"> little black b***h" (Morrison, 1970/1994:92</w:t>
      </w:r>
      <w:r w:rsidRPr="00AC12C6">
        <w:rPr>
          <w:u w:val="single"/>
        </w:rPr>
        <w:t>) and orders her out of her house.</w:t>
      </w:r>
      <w:r w:rsidRPr="00AC12C6">
        <w:rPr>
          <w:sz w:val="16"/>
        </w:rPr>
        <w:t xml:space="preserve"> </w:t>
      </w:r>
      <w:r w:rsidRPr="00AC12C6">
        <w:rPr>
          <w:u w:val="single"/>
        </w:rPr>
        <w:t xml:space="preserve">It is interesting to note </w:t>
      </w:r>
      <w:proofErr w:type="gramStart"/>
      <w:r w:rsidRPr="00AC12C6">
        <w:rPr>
          <w:u w:val="single"/>
        </w:rPr>
        <w:t>that  Geraldine</w:t>
      </w:r>
      <w:proofErr w:type="gramEnd"/>
      <w:r w:rsidRPr="00AC12C6">
        <w:rPr>
          <w:u w:val="single"/>
        </w:rPr>
        <w:t>' s treatment of Pecóla reveals the intense, adult self-interest of class concerns which also affects her own son</w:t>
      </w:r>
      <w:r w:rsidRPr="00AC12C6">
        <w:rPr>
          <w:sz w:val="16"/>
        </w:rPr>
        <w:t xml:space="preserve">. </w:t>
      </w:r>
      <w:r w:rsidRPr="00AC12C6">
        <w:rPr>
          <w:u w:val="single"/>
        </w:rPr>
        <w:t>She constantly drives the idea into Junior's young mind that "[c]olored people were neat and quiet;</w:t>
      </w:r>
      <w:r w:rsidRPr="00AC12C6">
        <w:rPr>
          <w:sz w:val="16"/>
        </w:rPr>
        <w:t xml:space="preserve"> niggers were dirty and loud" (p. 87) and as a result, </w:t>
      </w:r>
      <w:r w:rsidRPr="00AC12C6">
        <w:rPr>
          <w:u w:val="single"/>
        </w:rPr>
        <w:t xml:space="preserve">his adolescent life is one of isolation and loneliness. He attempts to alleviate these two conditions through sadistic behavior towards others his own age. Geraldine exposes the impressionable young minds of Junior and Pecola racist, and in this case class -conscious assumptions, this exposure </w:t>
      </w:r>
      <w:proofErr w:type="gramStart"/>
      <w:r w:rsidRPr="00AC12C6">
        <w:rPr>
          <w:u w:val="single"/>
        </w:rPr>
        <w:t>affect</w:t>
      </w:r>
      <w:proofErr w:type="gramEnd"/>
      <w:r w:rsidRPr="00AC12C6">
        <w:rPr>
          <w:u w:val="single"/>
        </w:rPr>
        <w:t xml:space="preserve"> on the way they view themselves.</w:t>
      </w:r>
    </w:p>
    <w:p w14:paraId="11F871C8" w14:textId="77777777" w:rsidR="002256FA" w:rsidRPr="00AC12C6" w:rsidRDefault="002256FA" w:rsidP="002256FA">
      <w:pPr>
        <w:rPr>
          <w:u w:val="single"/>
        </w:rPr>
      </w:pPr>
    </w:p>
    <w:p w14:paraId="0331C952" w14:textId="77777777" w:rsidR="002256FA" w:rsidRPr="00AC12C6" w:rsidRDefault="002256FA" w:rsidP="002256FA">
      <w:pPr>
        <w:pStyle w:val="Heading4"/>
      </w:pPr>
      <w:r w:rsidRPr="00AC12C6">
        <w:rPr>
          <w:i/>
        </w:rPr>
        <w:t xml:space="preserve">The Bluest Eye </w:t>
      </w:r>
      <w:r w:rsidRPr="00AC12C6">
        <w:t xml:space="preserve">demonstrates the outdoors is a place where black folk go to reside when the world doesn’t give them anywhere to go. The out-of-the outdoors is where Pecola resides when she can’t see herself look like Maureen, when she can’t see herself in the white milk she fills herself up with every day, when she can’t see her face in the Mary Janes she overdoses on. Black women occupy a presence that is never there in civil society, that presence preoccupied with antiblack colorism and exclusion. </w:t>
      </w:r>
    </w:p>
    <w:p w14:paraId="28050317" w14:textId="77777777" w:rsidR="002256FA" w:rsidRPr="00AC12C6" w:rsidRDefault="002256FA" w:rsidP="002256FA">
      <w:pPr>
        <w:rPr>
          <w:sz w:val="16"/>
          <w:szCs w:val="16"/>
        </w:rPr>
      </w:pPr>
      <w:r w:rsidRPr="00AC12C6">
        <w:rPr>
          <w:b/>
        </w:rPr>
        <w:t xml:space="preserve">Kuenz 93 </w:t>
      </w:r>
      <w:r w:rsidRPr="00AC12C6">
        <w:rPr>
          <w:sz w:val="16"/>
          <w:szCs w:val="16"/>
        </w:rPr>
        <w:t xml:space="preserve">(Jane Kuenz, Professor of English, joined the Department of English at the University of Southern Maine in 1995. She holds a BA in English and Political Science (Spring Hill College), an MFA in Creative Writing (University of Alabama), and a Ph.D. in English (Duke University). She publishes research on American literature, African-American literature and cultural studies. “The Bluest Eye: Notes on History, Community, and Black Female Subjectivity,” </w:t>
      </w:r>
      <w:r w:rsidRPr="00AC12C6">
        <w:rPr>
          <w:i/>
          <w:sz w:val="16"/>
          <w:szCs w:val="16"/>
        </w:rPr>
        <w:t>African American Review</w:t>
      </w:r>
      <w:r w:rsidRPr="00AC12C6">
        <w:rPr>
          <w:sz w:val="16"/>
          <w:szCs w:val="16"/>
        </w:rPr>
        <w:t xml:space="preserve">, Vol. 27, No. 3, Women's Culture Issue (Autumn, 1993) pp. 422-424, </w:t>
      </w:r>
      <w:hyperlink r:id="rId17" w:history="1">
        <w:r w:rsidRPr="00AC12C6">
          <w:rPr>
            <w:rStyle w:val="Hyperlink"/>
            <w:sz w:val="16"/>
            <w:szCs w:val="16"/>
          </w:rPr>
          <w:t>http://www.jstor.org/stable/304193</w:t>
        </w:r>
      </w:hyperlink>
      <w:r w:rsidRPr="00AC12C6">
        <w:rPr>
          <w:sz w:val="16"/>
          <w:szCs w:val="16"/>
        </w:rPr>
        <w:t xml:space="preserve">, S.R) </w:t>
      </w:r>
    </w:p>
    <w:p w14:paraId="63545AF4" w14:textId="77777777" w:rsidR="002256FA" w:rsidRPr="00AC12C6" w:rsidRDefault="002256FA" w:rsidP="002256FA">
      <w:pPr>
        <w:rPr>
          <w:u w:val="single"/>
        </w:rPr>
      </w:pPr>
      <w:r w:rsidRPr="00AC12C6">
        <w:rPr>
          <w:sz w:val="16"/>
        </w:rPr>
        <w:t xml:space="preserve">As noted above, </w:t>
      </w:r>
      <w:r w:rsidRPr="00AC12C6">
        <w:rPr>
          <w:u w:val="single"/>
        </w:rPr>
        <w:t>interaction with mass culture for anyone not represented therein, and especially for African-Americans, frequently requires abdication of self or the ability to see oneself in the body of another. The most obvious and pervasive instance of this is in the seemingly endless reproduction of images of feminine beauty in everyday objects and consumer goods: white baby dolls with their inhumanly hard bodies and uncanny blue eyes, Shirley Temple cups, Mary Jane Candies, even the clothes of "dream child" Maureen Peal, which are stylish precisely because they suggest Shirley Temple cuteness and because Claudia and Frieda recognize them as such</w:t>
      </w:r>
      <w:r w:rsidRPr="00AC12C6">
        <w:rPr>
          <w:sz w:val="16"/>
        </w:rPr>
        <w:t xml:space="preserve">. But </w:t>
      </w:r>
      <w:r w:rsidRPr="00AC12C6">
        <w:rPr>
          <w:u w:val="single"/>
        </w:rPr>
        <w:t>Claudia and her sister can recognize "the Thing that made [Maureen] beautiful and not [them]"</w:t>
      </w:r>
      <w:r w:rsidRPr="00AC12C6">
        <w:rPr>
          <w:sz w:val="16"/>
        </w:rPr>
        <w:t xml:space="preserve"> (62) only in terms of its effects on other people. </w:t>
      </w:r>
      <w:r w:rsidRPr="00AC12C6">
        <w:rPr>
          <w:u w:val="single"/>
        </w:rPr>
        <w:t xml:space="preserve">Despite knowing that they are "nicer, brighter if they cannot ignore how "the honey voices of parents and aunts, the obedience in the eyes of [their] peers, the slippery light in the eyes of [their] teachers" (61-62) all pour out to the Maureen Peals of the world and not to them From the responses of other people to girls like Maureen and others for whom Shirley Temple is the model, the sisters learn the fact of their own lack, variously identified as ugliness or "unworthiness," if not the essence of it. "What was the secret?" </w:t>
      </w:r>
      <w:r w:rsidRPr="00AC12C6">
        <w:rPr>
          <w:sz w:val="16"/>
        </w:rPr>
        <w:t xml:space="preserve">Claudia asks, </w:t>
      </w:r>
      <w:r w:rsidRPr="00AC12C6">
        <w:rPr>
          <w:u w:val="single"/>
        </w:rPr>
        <w:t>"What did we lack? Why was it important? And so what?" (62) Claudia's body, much more so than her sister's, has yet to be completely socialized in the process Figga Haug calls "female sexualization."</w:t>
      </w:r>
      <w:r w:rsidRPr="00AC12C6">
        <w:rPr>
          <w:sz w:val="16"/>
        </w:rPr>
        <w:t xml:space="preserve"> By this, Haug means both the production of femininity through the competent performance of feminine skills (including how to hold, move, and dress the body) and the reproduction of subordination within and on women's bodies as evidenced in the gradual "sexualization" of various body parts (for example, hair or legs) as girls mature. This process</w:t>
      </w:r>
      <w:proofErr w:type="gramStart"/>
      <w:r w:rsidRPr="00AC12C6">
        <w:rPr>
          <w:sz w:val="16"/>
        </w:rPr>
        <w:t>-.inevitably</w:t>
      </w:r>
      <w:proofErr w:type="gramEnd"/>
      <w:r w:rsidRPr="00AC12C6">
        <w:rPr>
          <w:sz w:val="16"/>
        </w:rPr>
        <w:t xml:space="preserve"> modified, as </w:t>
      </w:r>
      <w:r w:rsidRPr="00AC12C6">
        <w:rPr>
          <w:u w:val="single"/>
        </w:rPr>
        <w:t>The Bluest Eye indicates, by both race and class-results in bodies that are always the site of multi- ple discourses circling around and ultimately comprising what we call "femininity" or, as it is generally construed, "the sexual."</w:t>
      </w:r>
      <w:r w:rsidRPr="00AC12C6">
        <w:rPr>
          <w:sz w:val="16"/>
        </w:rPr>
        <w:t xml:space="preserve"> Claudia's confusion about the source of her failure to arouse "honey voices" and "slippery light" indicates that, though she is catching on quickly, </w:t>
      </w:r>
      <w:r w:rsidRPr="00AC12C6">
        <w:rPr>
          <w:u w:val="single"/>
        </w:rPr>
        <w:t>she has</w:t>
      </w:r>
      <w:r w:rsidRPr="00AC12C6">
        <w:rPr>
          <w:sz w:val="16"/>
        </w:rPr>
        <w:t xml:space="preserve"> yet </w:t>
      </w:r>
      <w:r w:rsidRPr="00AC12C6">
        <w:rPr>
          <w:u w:val="single"/>
        </w:rPr>
        <w:t>to experience her body as the alienated entity Haug describes. She is still at the level of sensation, not prohibition or enforced definition: Instead of "asking the right questions" about her sister's near molestation, for example, Claudia wants to know what it feels like to have breasts worth touching and to have them touched</w:t>
      </w:r>
      <w:r w:rsidRPr="00AC12C6">
        <w:rPr>
          <w:sz w:val="16"/>
        </w:rPr>
        <w:t xml:space="preserve"> (79). The innocence of this question parallels the delight with which Claudia revels in her own body's myriad substances and smells. While women like Geraldine are quick to dispatch with "funk" wherever it "crusts (68), Claudia is fascinated with her own body's sometimes graphically nauseating materiality: She is captivated by the menstrual blood her sister hurries to wash away; she studies her own vomit, admires the way it "[clings] to its own mass, refusing to break up and be removed" (13); </w:t>
      </w:r>
      <w:r w:rsidRPr="00AC12C6">
        <w:rPr>
          <w:u w:val="single"/>
        </w:rPr>
        <w:t>she abhors the "dreadful and humiliating absence of dirt [and] the irritable, unimaginative cleanliness" (21) that accompanies it; she remembers the year recounted in the novel as a time when she and Frieda "were still in love with [themselves and] . . . felt comfortable in [their] skins, enjoyed the news that [their] senses released to [them], ad- mired [their] dirt, cultivated [their] scars, and could not comprehend this unworthiness" (62) that distinguishes them from Maureen and is already overwhelming Pecola.</w:t>
      </w:r>
      <w:r w:rsidRPr="00AC12C6">
        <w:rPr>
          <w:sz w:val="16"/>
        </w:rPr>
        <w:t xml:space="preserve"> The older Claudia attributes this ease with her body to her youth and admits that she eventually succumbs to the pleasures of dominant discourse and its definitions of "femininity." </w:t>
      </w:r>
      <w:r w:rsidRPr="00AC12C6">
        <w:rPr>
          <w:u w:val="single"/>
        </w:rPr>
        <w:t>Speaking of Shirley Temple, she says, "Younger than both Frieda and Pecola, I had not yet arrived at the turning point in the development of my psyche which would allow me to love her" (19). She goes on explicitly to equate "worshiping" Shirley Temple with "delighting" in cleanliness (22). The Bluest Eye suggests that this "development -the sexualization of Claudia's body (changes both in it and in how she experiences it) and the simultaneous transformation of her psyche is learned and achieved through commodities like the Shirley Temple cups that proscribe ap- pearance and behavior in accordance with the images they project</w:t>
      </w:r>
      <w:r w:rsidRPr="00AC12C6">
        <w:rPr>
          <w:sz w:val="16"/>
        </w:rPr>
        <w:t xml:space="preserve">. </w:t>
      </w:r>
      <w:r w:rsidRPr="00AC12C6">
        <w:rPr>
          <w:u w:val="single"/>
        </w:rPr>
        <w:t>Claudia learns to "love" Shirley Temple when she learns to identify herself as Shirley Temple,</w:t>
      </w:r>
      <w:r w:rsidRPr="00AC12C6">
        <w:rPr>
          <w:sz w:val="16"/>
        </w:rPr>
        <w:t xml:space="preserve"> as a complete person-limited as that is for women in our culture to some variation of "the sexuaL" Moreover, </w:t>
      </w:r>
      <w:r w:rsidRPr="00AC12C6">
        <w:rPr>
          <w:u w:val="single"/>
        </w:rPr>
        <w:t>femininity</w:t>
      </w:r>
      <w:r w:rsidRPr="00AC12C6">
        <w:rPr>
          <w:sz w:val="16"/>
        </w:rPr>
        <w:t xml:space="preserve"> and "the sexual' </w:t>
      </w:r>
      <w:r w:rsidRPr="00AC12C6">
        <w:rPr>
          <w:u w:val="single"/>
        </w:rPr>
        <w:t>can be produced and reproduced as commodities, as Pecola's belief that she can simply acquire blue eyes indicates</w:t>
      </w:r>
      <w:r w:rsidRPr="00AC12C6">
        <w:rPr>
          <w:sz w:val="16"/>
        </w:rPr>
        <w:t xml:space="preserve">. The mass dissemination of these images of femininity in American society was and is among the primary mechanisms by which women are socialized and sexualized in this country. </w:t>
      </w:r>
      <w:r w:rsidRPr="00AC12C6">
        <w:rPr>
          <w:u w:val="single"/>
        </w:rPr>
        <w:t>It is no accident that Morrison links many of these images of properly sexualized white women to the medium of film which, in 1941, was increasingly enabled technologically to represent them and, be- cause of the growth of the Hollywood film industry, more likely to limit the production of alternate images.</w:t>
      </w:r>
      <w:r w:rsidRPr="00AC12C6">
        <w:rPr>
          <w:sz w:val="16"/>
        </w:rPr>
        <w:t xml:space="preserve"> </w:t>
      </w:r>
      <w:r w:rsidRPr="00AC12C6">
        <w:rPr>
          <w:u w:val="single"/>
        </w:rPr>
        <w:t>The effect of the constant circulation of the faces of, for example, Ginger Rogers, Gretta Garbo, Jean Har- low, and, again, Shirley Temple is to reintroduce and exaggerate, as it does for Pauline Breedlove, 'the most destructive ideas in the history of human thought" (97)-romantic love and physical beauty, each defined ac- cording to what they exclude and each destructive to the extent that they are made definitionally unavailable</w:t>
      </w:r>
      <w:r w:rsidRPr="00AC12C6">
        <w:rPr>
          <w:sz w:val="16"/>
        </w:rPr>
        <w:t xml:space="preserve">. After waiting out two pregnancies in the dark shadows of the silver screen, </w:t>
      </w:r>
      <w:r w:rsidRPr="00AC12C6">
        <w:rPr>
          <w:u w:val="single"/>
        </w:rPr>
        <w:t>Pauline "was never able . . . [again] to look at a face and not assign it some category in the scale of absolute beauty" which she had 'absorbed in full" from the movies (97). Among these faces to which she can't help but assign a pre-determined value is her own, ironically made less acceptable by her Jean Harlow hairstyle because of the rotten tooth that contradict In spite of the hope implicit in naming her after a fair character</w:t>
      </w:r>
      <w:r w:rsidRPr="00AC12C6">
        <w:rPr>
          <w:sz w:val="16"/>
        </w:rPr>
        <w:t xml:space="preserve"> in a movie it- self called Imitation of Life,</w:t>
      </w:r>
      <w:proofErr w:type="gramStart"/>
      <w:r w:rsidRPr="00AC12C6">
        <w:rPr>
          <w:sz w:val="16"/>
        </w:rPr>
        <w:t>2  Pecola</w:t>
      </w:r>
      <w:proofErr w:type="gramEnd"/>
      <w:r w:rsidRPr="00AC12C6">
        <w:rPr>
          <w:sz w:val="16"/>
        </w:rPr>
        <w:t>, too, is, according to her mother and apparently everyone else," 'ugly "' (100</w:t>
      </w:r>
      <w:r w:rsidRPr="00AC12C6">
        <w:rPr>
          <w:u w:val="single"/>
        </w:rPr>
        <w:t xml:space="preserve">). The consequences of this estimation, repeated as it is continually throughout Pecola's life, are, of course, obvious: When </w:t>
      </w:r>
      <w:proofErr w:type="gramStart"/>
      <w:r w:rsidRPr="00AC12C6">
        <w:rPr>
          <w:u w:val="single"/>
        </w:rPr>
        <w:t>others</w:t>
      </w:r>
      <w:proofErr w:type="gramEnd"/>
      <w:r w:rsidRPr="00AC12C6">
        <w:rPr>
          <w:u w:val="single"/>
        </w:rPr>
        <w:t>-Mr. Yacobowski, her teachers, etc.-cannot or will not see her, then she ceases to be seen at all or sees herself in the iconographic images she can attain only in madness.</w:t>
      </w:r>
      <w:r w:rsidRPr="00AC12C6">
        <w:rPr>
          <w:sz w:val="16"/>
        </w:rPr>
        <w:t xml:space="preserve"> </w:t>
      </w:r>
      <w:r w:rsidRPr="00AC12C6">
        <w:rPr>
          <w:u w:val="single"/>
        </w:rPr>
        <w:t>The horror of the industry responsible for generating and continuing these repeated, static, and unattainable images is not just that, in the process of appropriating standards of beauty and femininity for white women, it does not allow alternate images and standards to coincide</w:t>
      </w:r>
      <w:r w:rsidRPr="00AC12C6">
        <w:rPr>
          <w:sz w:val="16"/>
        </w:rPr>
        <w:t xml:space="preserve">-though such </w:t>
      </w:r>
      <w:r w:rsidRPr="00AC12C6">
        <w:rPr>
          <w:u w:val="single"/>
        </w:rPr>
        <w:t>is</w:t>
      </w:r>
      <w:r w:rsidRPr="00AC12C6">
        <w:rPr>
          <w:sz w:val="16"/>
        </w:rPr>
        <w:t xml:space="preserve"> certainly </w:t>
      </w:r>
      <w:r w:rsidRPr="00AC12C6">
        <w:rPr>
          <w:u w:val="single"/>
        </w:rPr>
        <w:t>horrible</w:t>
      </w:r>
      <w:r w:rsidRPr="00AC12C6">
        <w:rPr>
          <w:sz w:val="16"/>
        </w:rPr>
        <w:t>-but that in so doing it also co-opts and transforms a history of communal and familial relationships it cannot otherwise ac- commodate. This co-optation was facilitated by the migration of African-Americans in the first half of this century and the end of the last to Northern, usually industrial, towns like Lorain, a process that accelerated the separation of families and friends as it removed them farther from whatever common culture existed in the rural South (Willis, Specifying 83- 109). In the absence of a network of community members ready to step in-as Aunt Jimmy's family and friends do-and make it their business to look after each other</w:t>
      </w:r>
      <w:r w:rsidRPr="00AC12C6">
        <w:rPr>
          <w:u w:val="single"/>
        </w:rPr>
        <w:t xml:space="preserve">, blacks up north who feel isolated from their past and alienated in their present are more likely to look elsewhere for self-affirming context. </w:t>
      </w:r>
    </w:p>
    <w:p w14:paraId="36322C11" w14:textId="77777777" w:rsidR="002256FA" w:rsidRPr="00AC12C6" w:rsidRDefault="002256FA" w:rsidP="002256FA">
      <w:pPr>
        <w:rPr>
          <w:u w:val="single"/>
        </w:rPr>
      </w:pPr>
    </w:p>
    <w:p w14:paraId="3DD15175" w14:textId="77777777" w:rsidR="002256FA" w:rsidRPr="00AC12C6" w:rsidRDefault="002256FA" w:rsidP="002256FA">
      <w:pPr>
        <w:pStyle w:val="Heading4"/>
      </w:pPr>
      <w:r w:rsidRPr="00AC12C6">
        <w:t xml:space="preserve">Black female fiction narratives are key to decolonizing education in the debate space and developing advocacy that challenges normative forms of Western pedagogy through black naturalism. To get out of the outdoors through </w:t>
      </w:r>
      <w:r w:rsidRPr="00AC12C6">
        <w:rPr>
          <w:i/>
        </w:rPr>
        <w:t xml:space="preserve">The Bluest Eye </w:t>
      </w:r>
      <w:r w:rsidRPr="00AC12C6">
        <w:t xml:space="preserve">and find beauty. </w:t>
      </w:r>
    </w:p>
    <w:p w14:paraId="222EC1B5" w14:textId="77777777" w:rsidR="002256FA" w:rsidRPr="00AC12C6" w:rsidRDefault="002256FA" w:rsidP="002256FA">
      <w:pPr>
        <w:rPr>
          <w:sz w:val="16"/>
          <w:szCs w:val="16"/>
        </w:rPr>
      </w:pPr>
      <w:r w:rsidRPr="00AC12C6">
        <w:rPr>
          <w:b/>
        </w:rPr>
        <w:t xml:space="preserve">Cormier-Hamilton </w:t>
      </w:r>
      <w:proofErr w:type="gramStart"/>
      <w:r w:rsidRPr="00AC12C6">
        <w:rPr>
          <w:b/>
        </w:rPr>
        <w:t>94</w:t>
      </w:r>
      <w:r w:rsidRPr="00AC12C6">
        <w:rPr>
          <w:b/>
          <w:sz w:val="16"/>
          <w:szCs w:val="16"/>
        </w:rPr>
        <w:t xml:space="preserve">  </w:t>
      </w:r>
      <w:r w:rsidRPr="00AC12C6">
        <w:rPr>
          <w:sz w:val="16"/>
          <w:szCs w:val="16"/>
        </w:rPr>
        <w:t>(</w:t>
      </w:r>
      <w:proofErr w:type="gramEnd"/>
      <w:r w:rsidRPr="00AC12C6">
        <w:rPr>
          <w:sz w:val="16"/>
          <w:szCs w:val="16"/>
        </w:rPr>
        <w:t xml:space="preserve"> Writer for Oxford University Press’s publication MELUS, MELUS endeavors to expand the definition of new, more broadly conceived US literature through the study and teaching of Latino, Native American, African American, Asian and Pacific American, and ethnically specific Euro-American literary works, their authors, and their cultural contexts. “Black Naturalism and Toni Morrison: The Journey away from Self-Love in The Bluest Eye” MELUS, Vol. 19, No. 4, Ethnic Women Writers VI (Winter, 1994), Oxford University Press on behalf of Society for the Study of the MultiEthnic Literature of the United States (MELUS),  pp. 114-117, </w:t>
      </w:r>
      <w:hyperlink r:id="rId18" w:history="1">
        <w:r w:rsidRPr="00AC12C6">
          <w:rPr>
            <w:rStyle w:val="Hyperlink"/>
            <w:sz w:val="16"/>
            <w:szCs w:val="16"/>
          </w:rPr>
          <w:t>http://www.jstor.org/stable/468206</w:t>
        </w:r>
      </w:hyperlink>
      <w:r w:rsidRPr="00AC12C6">
        <w:rPr>
          <w:sz w:val="16"/>
          <w:szCs w:val="16"/>
        </w:rPr>
        <w:t xml:space="preserve">, S.R) </w:t>
      </w:r>
    </w:p>
    <w:p w14:paraId="76CA0C2D" w14:textId="77777777" w:rsidR="002256FA" w:rsidRPr="00AC12C6" w:rsidRDefault="002256FA" w:rsidP="002256FA">
      <w:pPr>
        <w:rPr>
          <w:sz w:val="16"/>
        </w:rPr>
      </w:pPr>
      <w:r w:rsidRPr="00AC12C6">
        <w:rPr>
          <w:u w:val="single"/>
        </w:rPr>
        <w:t>It seems, then, that naturalism evolved from an exclusive reliance on community to an equally exclusive reliance on the self. It is in this breach between these two extremes that the theory and its evolution prove inadequate in dealing with black fiction</w:t>
      </w:r>
      <w:r w:rsidRPr="00AC12C6">
        <w:rPr>
          <w:sz w:val="16"/>
        </w:rPr>
        <w:t xml:space="preserve">. </w:t>
      </w:r>
      <w:r w:rsidRPr="00AC12C6">
        <w:rPr>
          <w:u w:val="single"/>
        </w:rPr>
        <w:t>Black naturalism in Morrison's novels explores the challenges African Americans experience as they contend with the conflicting responsibilities to the self and the community that arise to a great extent due to racism</w:t>
      </w:r>
      <w:r w:rsidRPr="00AC12C6">
        <w:rPr>
          <w:sz w:val="16"/>
        </w:rPr>
        <w:t xml:space="preserve">. In order to gain a better understanding of the complex psychological struggles minorities experience as they attempt to resist influences from a dominant society, </w:t>
      </w:r>
      <w:r w:rsidRPr="00AC12C6">
        <w:rPr>
          <w:u w:val="single"/>
        </w:rPr>
        <w:t>it</w:t>
      </w:r>
      <w:r w:rsidRPr="00AC12C6">
        <w:rPr>
          <w:sz w:val="16"/>
        </w:rPr>
        <w:t xml:space="preserve"> </w:t>
      </w:r>
      <w:r w:rsidRPr="00AC12C6">
        <w:rPr>
          <w:u w:val="single"/>
        </w:rPr>
        <w:t>might prove helpful to consid</w:t>
      </w:r>
      <w:r w:rsidRPr="00AC12C6">
        <w:rPr>
          <w:sz w:val="16"/>
        </w:rPr>
        <w:t xml:space="preserve">er Elaine Showalter's discussion of </w:t>
      </w:r>
      <w:r w:rsidRPr="00AC12C6">
        <w:rPr>
          <w:u w:val="single"/>
        </w:rPr>
        <w:t>the three phases that subcultures go through in their search for independence and cultural identity</w:t>
      </w:r>
      <w:r w:rsidRPr="00AC12C6">
        <w:rPr>
          <w:sz w:val="16"/>
        </w:rPr>
        <w:t xml:space="preserve">. In "The Female Tradition," Showalter describes the first phase a subculture or minority experiences as an extended period of </w:t>
      </w:r>
      <w:r w:rsidRPr="00AC12C6">
        <w:rPr>
          <w:u w:val="single"/>
        </w:rPr>
        <w:t>"imitation of the prevailing modes of the dominant tradition, and internalization of its standards of art and its views on social roles</w:t>
      </w:r>
      <w:r w:rsidRPr="00AC12C6">
        <w:rPr>
          <w:sz w:val="16"/>
        </w:rPr>
        <w:t xml:space="preserve">" (1108). As a subculture values the unique characteristics of its identity and gains a better sense of its power, it progresses collectively </w:t>
      </w:r>
      <w:r w:rsidRPr="00AC12C6">
        <w:rPr>
          <w:u w:val="single"/>
        </w:rPr>
        <w:t>into a second phase that includes a "protest against these standards and values, and advocacy of minority rights," while she describes a third phase as a period of "self-discovery</w:t>
      </w:r>
      <w:r w:rsidRPr="00AC12C6">
        <w:rPr>
          <w:sz w:val="16"/>
        </w:rPr>
        <w:t xml:space="preserve">, </w:t>
      </w:r>
      <w:r w:rsidRPr="00AC12C6">
        <w:rPr>
          <w:u w:val="single"/>
        </w:rPr>
        <w:t>a turning inward freed from some of the dependency of opposition, a search for identity"</w:t>
      </w:r>
      <w:r w:rsidRPr="00AC12C6">
        <w:rPr>
          <w:sz w:val="16"/>
        </w:rPr>
        <w:t xml:space="preserve"> (1108). Although Showalter is </w:t>
      </w:r>
      <w:r w:rsidRPr="00AC12C6">
        <w:rPr>
          <w:u w:val="single"/>
        </w:rPr>
        <w:t>discussing female "literary subcultures</w:t>
      </w:r>
      <w:r w:rsidRPr="00AC12C6">
        <w:rPr>
          <w:sz w:val="16"/>
        </w:rPr>
        <w:t xml:space="preserve">" in her article, I think </w:t>
      </w:r>
      <w:r w:rsidRPr="00AC12C6">
        <w:rPr>
          <w:u w:val="single"/>
        </w:rPr>
        <w:t>we can profitably apply her phases of development</w:t>
      </w:r>
      <w:r w:rsidRPr="00AC12C6">
        <w:rPr>
          <w:sz w:val="16"/>
        </w:rPr>
        <w:t xml:space="preserve"> to subcultures in general. Her analysis is perhaps especially </w:t>
      </w:r>
      <w:r w:rsidRPr="00AC12C6">
        <w:rPr>
          <w:u w:val="single"/>
        </w:rPr>
        <w:t>helpful for those of us</w:t>
      </w:r>
      <w:r w:rsidRPr="00AC12C6">
        <w:rPr>
          <w:sz w:val="16"/>
        </w:rPr>
        <w:t xml:space="preserve"> who are members of the dominant society and do not have a direct experience </w:t>
      </w:r>
      <w:r w:rsidRPr="00AC12C6">
        <w:rPr>
          <w:u w:val="single"/>
        </w:rPr>
        <w:t>with the psychological pressures inherent in being a minority.</w:t>
      </w:r>
      <w:r w:rsidRPr="00AC12C6">
        <w:rPr>
          <w:sz w:val="16"/>
        </w:rPr>
        <w:t xml:space="preserve"> </w:t>
      </w:r>
      <w:r w:rsidRPr="00AC12C6">
        <w:rPr>
          <w:u w:val="single"/>
        </w:rPr>
        <w:t>It is no coincidence, then, that all of Morrison's novels present characters striving with these same issues: the danger of indiscriminate internalization of white Western mores, the need for advocacy of African American values, and the importance of self-discovery</w:t>
      </w:r>
      <w:r w:rsidRPr="00AC12C6">
        <w:rPr>
          <w:sz w:val="16"/>
        </w:rPr>
        <w:t xml:space="preserve">. The first two stages Showalter describes </w:t>
      </w:r>
      <w:r w:rsidRPr="00AC12C6">
        <w:rPr>
          <w:u w:val="single"/>
        </w:rPr>
        <w:t>elucidate the psychological barriers African Americans must travel through before they can acknowledge the past and consequently achieve self-identity</w:t>
      </w:r>
      <w:r w:rsidRPr="00AC12C6">
        <w:rPr>
          <w:sz w:val="16"/>
        </w:rPr>
        <w:t xml:space="preserve">. Thus a character like Paul D in Morrison's Beloved must unlock the steel box of memories in his chest before he is able to reap the benefits of self- love. For all minorities, </w:t>
      </w:r>
      <w:r w:rsidRPr="00AC12C6">
        <w:rPr>
          <w:u w:val="single"/>
        </w:rPr>
        <w:t>the journey to self-realization is a journey of survival for the individual and for the race. When analyzing Morrison's characters, therefore, it is important to remember that along with combatting prejudice and injustice stemming from society, they are also overcoming inner struggles that are unique to a member of a minority. And because Morrison suggests a healing, vital process to freedom and self-awareness, her novels go beyond protest literature and well into the realms of art and black naturalism.</w:t>
      </w:r>
      <w:r w:rsidRPr="00AC12C6">
        <w:rPr>
          <w:sz w:val="16"/>
        </w:rPr>
        <w:t xml:space="preserve"> </w:t>
      </w:r>
      <w:r w:rsidRPr="00AC12C6">
        <w:rPr>
          <w:u w:val="single"/>
        </w:rPr>
        <w:t>Morrison incorporates the naturalistic theme</w:t>
      </w:r>
      <w:r w:rsidRPr="00AC12C6">
        <w:rPr>
          <w:sz w:val="16"/>
        </w:rPr>
        <w:t xml:space="preserve"> of the "waste of individual potential" due to environmental circumstances </w:t>
      </w:r>
      <w:r w:rsidRPr="00AC12C6">
        <w:rPr>
          <w:u w:val="single"/>
        </w:rPr>
        <w:t>in many of her novels and most emphatically in the character of Pecola Breedlove in The Bluest Eye</w:t>
      </w:r>
      <w:r w:rsidRPr="00AC12C6">
        <w:rPr>
          <w:sz w:val="16"/>
        </w:rPr>
        <w:t xml:space="preserve">. As many critics have noted, </w:t>
      </w:r>
      <w:r w:rsidRPr="00AC12C6">
        <w:rPr>
          <w:u w:val="single"/>
        </w:rPr>
        <w:t>Pecola is victimized by a society that conditions her to believe that she is ugly and therefore worthless, because she doesn't epitomize white Western culture's idea of beauty</w:t>
      </w:r>
      <w:r w:rsidRPr="00AC12C6">
        <w:rPr>
          <w:sz w:val="16"/>
        </w:rPr>
        <w:t>. In her book Black Women Novelists: The Development of a Tradition, 1892-1976, Barbara Christian seems to support a naturalistic interpretation with her claim that "</w:t>
      </w:r>
      <w:r w:rsidRPr="00AC12C6">
        <w:rPr>
          <w:u w:val="single"/>
        </w:rPr>
        <w:t>Pecola's destiny is ultimately determined by the myth of beauty and goodness one culture has foisted on another"</w:t>
      </w:r>
      <w:r w:rsidRPr="00AC12C6">
        <w:rPr>
          <w:sz w:val="16"/>
        </w:rPr>
        <w:t xml:space="preserve"> (153, emphasis added). In both fiction and poetry in Western culture, </w:t>
      </w:r>
      <w:r w:rsidRPr="00AC12C6">
        <w:rPr>
          <w:u w:val="single"/>
        </w:rPr>
        <w:t>outward beauty has often been an indication of inner virtue</w:t>
      </w:r>
      <w:r w:rsidRPr="00AC12C6">
        <w:rPr>
          <w:sz w:val="16"/>
        </w:rPr>
        <w:t xml:space="preserve">. </w:t>
      </w:r>
      <w:r w:rsidRPr="00AC12C6">
        <w:rPr>
          <w:u w:val="single"/>
        </w:rPr>
        <w:t>Pecola believes that if her eyes were blue she would be pretty, virtuous, and loved: friends would play with her at recess, teachers would smile at Pecola the same way they smile at Maureen Peel, and even her parents might stop fighting because they would not want to "do bad things in front of those pretty eyes"</w:t>
      </w:r>
      <w:r w:rsidRPr="00AC12C6">
        <w:rPr>
          <w:sz w:val="16"/>
        </w:rPr>
        <w:t xml:space="preserve"> (TBE 40). </w:t>
      </w:r>
      <w:r w:rsidRPr="00AC12C6">
        <w:rPr>
          <w:u w:val="single"/>
        </w:rPr>
        <w:t>For Pecola, beauty equals happiness, and it is difficult to fault a young girl for the misperception; certainly both white and black communities in her world seem to support the idea. Maureen Peel, "a high yellow dream child," is treated with respect and awe by students and teachers alike not only because of her economical superiority, but because of her light skin, her brown hair, her green eyes, her "whiteness" (TBE 52). For African Americans there is a direct relation- ship between economic gain and light skin: a black individual's chances of achieving both social and economic advantages is in direct correlation to his/her ability to correspond more closely to the images of beauty and common ideologies of the dominant society</w:t>
      </w:r>
      <w:r w:rsidRPr="00AC12C6">
        <w:rPr>
          <w:sz w:val="16"/>
        </w:rPr>
        <w:t xml:space="preserve">. </w:t>
      </w:r>
      <w:r w:rsidRPr="00AC12C6">
        <w:rPr>
          <w:u w:val="single"/>
        </w:rPr>
        <w:t>Morrison indicates how damaging careless adoption of Western values can be for African Americans in two memorable incidents. The first incident occurs when neighborhood boys dance "a macabre ballet" around Pecola, berating her for the darkness of her skin, singing "Black e mo. Black e mo"</w:t>
      </w:r>
      <w:r w:rsidRPr="00AC12C6">
        <w:rPr>
          <w:sz w:val="16"/>
        </w:rPr>
        <w:t xml:space="preserve"> (TBE 55). In describing the episode, Claudia remarks that "it was</w:t>
      </w:r>
      <w:r w:rsidRPr="00AC12C6">
        <w:rPr>
          <w:u w:val="single"/>
        </w:rPr>
        <w:t xml:space="preserve"> the contempt for their own blackness</w:t>
      </w:r>
      <w:r w:rsidRPr="00AC12C6">
        <w:rPr>
          <w:sz w:val="16"/>
        </w:rPr>
        <w:t xml:space="preserve"> that gave the first insult its teeth" (TBE 55). In Pecola's clash with the group of boys, Morrison is demonstrating </w:t>
      </w:r>
      <w:r w:rsidRPr="00AC12C6">
        <w:rPr>
          <w:u w:val="single"/>
        </w:rPr>
        <w:t>"how these ideas can invert the natural order of an entire culture,"</w:t>
      </w:r>
      <w:r w:rsidRPr="00AC12C6">
        <w:rPr>
          <w:sz w:val="16"/>
        </w:rPr>
        <w:t xml:space="preserve"> creating young men who feel an awful contempt for the color of their skin and, by implication, their culture (Christian 152-53, emphasis added). </w:t>
      </w:r>
      <w:r w:rsidRPr="00AC12C6">
        <w:rPr>
          <w:u w:val="single"/>
        </w:rPr>
        <w:t>By subscribing to a false white standard of beauty</w:t>
      </w:r>
      <w:r w:rsidRPr="00AC12C6">
        <w:rPr>
          <w:sz w:val="16"/>
        </w:rPr>
        <w:t xml:space="preserve">, African Americans assist the repressive ef- forts of the majority culture </w:t>
      </w:r>
      <w:r w:rsidRPr="00AC12C6">
        <w:rPr>
          <w:u w:val="single"/>
        </w:rPr>
        <w:t>and bury their identities, following an unhealthy path of self-hatred rather than self-love.</w:t>
      </w:r>
      <w:r w:rsidRPr="00AC12C6">
        <w:rPr>
          <w:sz w:val="16"/>
        </w:rPr>
        <w:t xml:space="preserve"> </w:t>
      </w:r>
      <w:r w:rsidRPr="00AC12C6">
        <w:rPr>
          <w:u w:val="single"/>
        </w:rPr>
        <w:t>When the young black boys chant "Yadaddsleepsnekked" they chide Pecola for not being "civilized" according to Western stan- dards, again indicating an unnatural inversion of values and an unwillingness to take pride in one's own culture in the black community</w:t>
      </w:r>
      <w:r w:rsidRPr="00AC12C6">
        <w:rPr>
          <w:sz w:val="16"/>
        </w:rPr>
        <w:t xml:space="preserve">. As Claudia listens to the boys, she recalls accidently glimpsing her own daddy naked one night as he passed her bedroom: "we had seen our own father naked and didn't care to be reminded of it and feel the shame brought on by the absence of shame" (TBE 59, emphasis added). Therefore, unlike some critics, I do not view the fact that Pecola saw Cholly nude as a foreshadowing of his later molestation. As Claudia and her sister lie with wide-open eyes in the dark after seeing their father, his nakedness remains in the room as a soothing "friendly-like" presence. Furthermore, Morrison herself indicates that even while the boys were harassing Pecola "their own father[s] had similarly relaxed habits" around the house-in </w:t>
      </w:r>
      <w:r w:rsidRPr="00AC12C6">
        <w:rPr>
          <w:u w:val="single"/>
        </w:rPr>
        <w:t>ostracizing Pecola for looking black and having a black family with black mores, the boys censure their own cultural identities</w:t>
      </w:r>
      <w:r w:rsidRPr="00AC12C6">
        <w:rPr>
          <w:sz w:val="16"/>
        </w:rPr>
        <w:t xml:space="preserve">. Pecola is an easy victim, responding with tears rather than insults because, like her mother, she has completely assimilated the values the majority culture presents in billboards, advertisements, and motion pictures. In studying Pecola from a psychological perspective, one can say that Pecola and much of her community are trapped in Showalter's first phase of growth for a subculture-"imitation of the prevailing modes of the dominant tradition, and internalization of its standards of art and its views on social roles" (1108, emphasis added). </w:t>
      </w:r>
      <w:r w:rsidRPr="00AC12C6">
        <w:rPr>
          <w:u w:val="single"/>
        </w:rPr>
        <w:t xml:space="preserve">Another incident Morrison provides to illustrate the debilitating effects of the infiltration of Western ideas on African Americans is the scene in which Pecola is expelled from the neat, orderly, and sterile house of Geraldine. </w:t>
      </w:r>
      <w:r w:rsidRPr="00AC12C6">
        <w:rPr>
          <w:sz w:val="16"/>
        </w:rPr>
        <w:t xml:space="preserve">By straightening their hair, clothespinning their noses and suppressing "the dreadful funkiness of passion" (TBE 64), </w:t>
      </w:r>
      <w:r w:rsidRPr="00AC12C6">
        <w:rPr>
          <w:u w:val="single"/>
        </w:rPr>
        <w:t xml:space="preserve">these brown women from Mobile and Meridian have groomed away their identities with the hot comb of self-hatred. </w:t>
      </w:r>
      <w:r w:rsidRPr="00AC12C6">
        <w:rPr>
          <w:sz w:val="16"/>
        </w:rPr>
        <w:t xml:space="preserve">Although Junior tells his mother that Pecola killed the cat, Geraldine's strong reaction against Pecola goes far deeper than her cat's death. </w:t>
      </w:r>
      <w:r w:rsidRPr="00AC12C6">
        <w:rPr>
          <w:u w:val="single"/>
        </w:rPr>
        <w:t>Geraldine calls Pecola a "nasty</w:t>
      </w:r>
      <w:r w:rsidRPr="00AC12C6">
        <w:rPr>
          <w:sz w:val="16"/>
        </w:rPr>
        <w:t xml:space="preserve"> little</w:t>
      </w:r>
      <w:r w:rsidRPr="00AC12C6">
        <w:rPr>
          <w:u w:val="single"/>
        </w:rPr>
        <w:t xml:space="preserve"> black</w:t>
      </w:r>
      <w:r w:rsidRPr="00AC12C6">
        <w:rPr>
          <w:sz w:val="16"/>
        </w:rPr>
        <w:t xml:space="preserve"> b**h" because Pecola reeks with the funkiness and the poverty Geraldine has so stridently avoided. As Geraldine stares at Pecola over the silky black back of her dead cat, she notes Pecola's soiled clothes, muddy shoes, slipping socks, and loosely plaited hair, </w:t>
      </w:r>
      <w:r w:rsidRPr="00AC12C6">
        <w:rPr>
          <w:u w:val="single"/>
        </w:rPr>
        <w:t>despising the little girl for being poor and too black:</w:t>
      </w:r>
      <w:r w:rsidRPr="00AC12C6">
        <w:rPr>
          <w:sz w:val="16"/>
        </w:rPr>
        <w:t xml:space="preserve"> "She had seen this little girl all of her life ... They had stared at her with great uncomprehending eyes. Eyes that questioned nothing and asked everything. Unblinking and unabashed, they stared up at her.... And this one had settled in her house" (TBE 75). As critics such as Otten and Willis have noted, </w:t>
      </w:r>
      <w:r w:rsidRPr="00AC12C6">
        <w:rPr>
          <w:u w:val="single"/>
        </w:rPr>
        <w:t>young women like Geraldine who forever strive to expunge their blackness and "creep singly up into the major folds" (TBE 18) of mainstream white society continue the corruption of the white community by spawning a brown race that revers white standards indiscriminately, denying their ancestral heritage and denying their passionate natures, believing the myth broadcast by white society that black skin represents inferiority and bestiality.</w:t>
      </w:r>
      <w:r w:rsidRPr="00AC12C6">
        <w:rPr>
          <w:sz w:val="16"/>
        </w:rPr>
        <w:t xml:space="preserve"> In her novel, </w:t>
      </w:r>
      <w:r w:rsidRPr="00AC12C6">
        <w:rPr>
          <w:u w:val="single"/>
        </w:rPr>
        <w:t xml:space="preserve">Morrison also demonstrates the forces in white soci- ety that eat away at Pecola's self-esteem and sense of self-worth with her encounter with Mr. Yacobowski. Pecola visits Mr. Yacobowski's store eagerly willing to spend her pennies on a handful of Mary Jane candies. Although Pecola is a paying customer, Mr. Yacobowski's glazed eyes betray a "total absence of human recognition" while his hand gingerly takes the pennies from the little girl's fist, careful not to brush her black skin </w:t>
      </w:r>
      <w:r w:rsidRPr="00AC12C6">
        <w:rPr>
          <w:sz w:val="16"/>
        </w:rPr>
        <w:t xml:space="preserve">(TBE 43). </w:t>
      </w:r>
      <w:r w:rsidRPr="00AC12C6">
        <w:rPr>
          <w:u w:val="single"/>
        </w:rPr>
        <w:t>When Pecola leaves the candy store, she once again sees herself as ugly, and meaningless as a weed strain- ing through a crack in the sidewalk</w:t>
      </w:r>
      <w:r w:rsidRPr="00AC12C6">
        <w:rPr>
          <w:sz w:val="16"/>
        </w:rPr>
        <w:t>. It is interesting to note that Gwendolyn Brooks's autobiographical character, Maud Martha, also envisions herself as a plain dandelion due to her too-dark skin: "it was hard to believe that a thing of only ordinary allurements-if the allurements of any flower could be said to be ordinary-was as easy to love as a thing of heartcatching beauty" (qtd. in Washington 389). In Maud Martha's world, the "thing of heartcatching beauty" is rep- resented by her sister Helen, a light-skinned girl.</w:t>
      </w:r>
    </w:p>
    <w:p w14:paraId="404208DE" w14:textId="77777777" w:rsidR="002256FA" w:rsidRPr="00AC12C6" w:rsidRDefault="002256FA" w:rsidP="002256FA">
      <w:pPr>
        <w:rPr>
          <w:sz w:val="16"/>
        </w:rPr>
      </w:pPr>
    </w:p>
    <w:p w14:paraId="405B037E" w14:textId="77777777" w:rsidR="002256FA" w:rsidRPr="00AC12C6" w:rsidRDefault="002256FA" w:rsidP="002256FA">
      <w:pPr>
        <w:rPr>
          <w:sz w:val="16"/>
        </w:rPr>
      </w:pPr>
    </w:p>
    <w:p w14:paraId="7EA1C040" w14:textId="77777777" w:rsidR="002256FA" w:rsidRPr="00AC12C6" w:rsidRDefault="002256FA" w:rsidP="002256FA">
      <w:pPr>
        <w:pStyle w:val="Heading4"/>
      </w:pPr>
      <w:r w:rsidRPr="00AC12C6">
        <w:t xml:space="preserve">Black girls, taught from a young age their voice is worthless. Racial capital on skin. Pecola devalued, Freida and Claudia met with contempt, Maureen praised by teachers. Critical readings are necessary to understand the ripping of black female adolescence. </w:t>
      </w:r>
    </w:p>
    <w:p w14:paraId="1E596265" w14:textId="77777777" w:rsidR="002256FA" w:rsidRPr="00AC12C6" w:rsidRDefault="002256FA" w:rsidP="002256FA">
      <w:pPr>
        <w:rPr>
          <w:sz w:val="16"/>
          <w:szCs w:val="16"/>
        </w:rPr>
      </w:pPr>
      <w:r w:rsidRPr="00AC12C6">
        <w:rPr>
          <w:b/>
        </w:rPr>
        <w:t xml:space="preserve">Roye 12 </w:t>
      </w:r>
      <w:r w:rsidRPr="00AC12C6">
        <w:rPr>
          <w:sz w:val="16"/>
          <w:szCs w:val="16"/>
        </w:rPr>
        <w:t xml:space="preserve">(Susmita Roye is an Associate Professor of English at the Department of English and Foreign Languages at Delaware State University, writes on Women’s Writing; World Literature; Gender and Imperialism; Anglophone Literatures of the World; Post/Colonial Literatures; Orientalism, Race and Ethnic Studies; Cultural Studies. “TONI MORRISON’S DISRUPTED GIRLS </w:t>
      </w:r>
      <w:proofErr w:type="gramStart"/>
      <w:r w:rsidRPr="00AC12C6">
        <w:rPr>
          <w:sz w:val="16"/>
          <w:szCs w:val="16"/>
        </w:rPr>
        <w:t>AND  THEIR</w:t>
      </w:r>
      <w:proofErr w:type="gramEnd"/>
      <w:r w:rsidRPr="00AC12C6">
        <w:rPr>
          <w:sz w:val="16"/>
          <w:szCs w:val="16"/>
        </w:rPr>
        <w:t xml:space="preserve"> DISTURBED GIRLHOODS The Bluest Eye and A Mercy,” </w:t>
      </w:r>
      <w:r w:rsidRPr="00AC12C6">
        <w:rPr>
          <w:i/>
          <w:sz w:val="16"/>
          <w:szCs w:val="16"/>
        </w:rPr>
        <w:t xml:space="preserve">Callaloo, </w:t>
      </w:r>
      <w:r w:rsidRPr="00AC12C6">
        <w:rPr>
          <w:sz w:val="16"/>
          <w:szCs w:val="16"/>
        </w:rPr>
        <w:t xml:space="preserve"> pp. 213-214, S.R) </w:t>
      </w:r>
    </w:p>
    <w:p w14:paraId="66207C01" w14:textId="77777777" w:rsidR="002256FA" w:rsidRPr="00AC12C6" w:rsidRDefault="002256FA" w:rsidP="002256FA">
      <w:pPr>
        <w:rPr>
          <w:u w:val="single"/>
        </w:rPr>
      </w:pPr>
      <w:r w:rsidRPr="00AC12C6">
        <w:rPr>
          <w:u w:val="single"/>
        </w:rPr>
        <w:t>As opposed to the neatly ordered world of the white Jane in the Dick-and-Jane primer, which loudly proclaims white bourgeois family values, The Bluest Eye concerns itself with the little known world of black girls like Pecola, Claudia, and Frieda.</w:t>
      </w:r>
      <w:r w:rsidRPr="00AC12C6">
        <w:rPr>
          <w:sz w:val="16"/>
        </w:rPr>
        <w:t xml:space="preserve"> </w:t>
      </w:r>
      <w:r w:rsidRPr="00AC12C6">
        <w:rPr>
          <w:u w:val="single"/>
        </w:rPr>
        <w:t>Claudia MacTeer narrates the tragic life of Pecola Breedlove. It has been widely noted by critics that the very name “Breedlove” heightens the tragic irony of Pecola’s loveless existence in a family that breeds hatred and violence</w:t>
      </w:r>
      <w:r w:rsidRPr="00AC12C6">
        <w:rPr>
          <w:sz w:val="16"/>
        </w:rPr>
        <w:t xml:space="preserve">.2 Despite being the only daughter of her family, </w:t>
      </w:r>
      <w:r w:rsidRPr="00AC12C6">
        <w:rPr>
          <w:u w:val="single"/>
        </w:rPr>
        <w:t>little love or attention is forthcoming for Pecola</w:t>
      </w:r>
      <w:r w:rsidRPr="00AC12C6">
        <w:rPr>
          <w:sz w:val="16"/>
        </w:rPr>
        <w:t xml:space="preserve">. On the other hand, Claudia and Frieda receive some amount of love and attention, though in a crude manner neither desirable nor comprehensible to them at a younger age. It is only years later that the adult Claudia realizes that the hand which whipped them for small faults was also the same that did not let her die of a serious cold. </w:t>
      </w:r>
      <w:r w:rsidRPr="00AC12C6">
        <w:rPr>
          <w:u w:val="single"/>
        </w:rPr>
        <w:t>These three girls of 1940s Lorain, Ohio, lead a difficult life of poverty and neglect</w:t>
      </w:r>
      <w:r w:rsidRPr="00AC12C6">
        <w:rPr>
          <w:sz w:val="16"/>
        </w:rPr>
        <w:t xml:space="preserve">. </w:t>
      </w:r>
      <w:r w:rsidRPr="00AC12C6">
        <w:rPr>
          <w:u w:val="single"/>
        </w:rPr>
        <w:t>They attend a school where white or light-skinned girls are given preference, and the teachers, as much as the rest of the prejudiced society around them, are vitiated by a disgust for blackness and ugliness. Educators, shopkeepers, or so-called respectable “colored” people equally choose to add to these girls’ invisibility with their undisguised contempt for them. Girlhood in such circumstances is stunted at best and strangled at worst. These are tales of “growing up” which are thawed and/or thwarted.</w:t>
      </w:r>
      <w:r w:rsidRPr="00AC12C6">
        <w:rPr>
          <w:sz w:val="16"/>
        </w:rPr>
        <w:t xml:space="preserve"> Therefore, although critics (Kubitschek, Pin-chia Feng, Phyllis R. Klotman, Geta LeSeur, to name a few) more often than not view this work as a “bildungsroman,” Jennifer Lee Jordan Heinert says, “categorizing The Bluest Eye as a bildungsroman . . . is problematic because</w:t>
      </w:r>
      <w:r w:rsidRPr="00AC12C6">
        <w:rPr>
          <w:u w:val="single"/>
        </w:rPr>
        <w:t>, while there are narratives of education and development in the novel, its narratives are unconventional and subversive. Furthermore, none of the characters in The Bluest Eye arrive at the conventional conclusion of bildungsromans: self-actualization and fulfillment” (12). While Pecola fails to fit into the frame of a traditional bildungsroman, Claudia vehemently rejects one imposed by the dominant culture;</w:t>
      </w:r>
      <w:r w:rsidRPr="00AC12C6">
        <w:rPr>
          <w:sz w:val="16"/>
        </w:rPr>
        <w:t xml:space="preserve"> neither reaches the goal as set down by the conventions of the genre. Claudine Raynaud goes even further to call the novel an “anti-bildungsroman” because it </w:t>
      </w:r>
      <w:r w:rsidRPr="00AC12C6">
        <w:rPr>
          <w:u w:val="single"/>
        </w:rPr>
        <w:t>not merely highlights the lack of self-fulfillment in the end but actually charts the “gradual descent into schizophrenia of the young black protagonist</w:t>
      </w:r>
      <w:r w:rsidRPr="00AC12C6">
        <w:rPr>
          <w:sz w:val="16"/>
        </w:rPr>
        <w:t xml:space="preserve">” (qtd. in Surányi 14). </w:t>
      </w:r>
      <w:r w:rsidRPr="00AC12C6">
        <w:rPr>
          <w:u w:val="single"/>
        </w:rPr>
        <w:t xml:space="preserve">Morrison simultaneously uses and rejects, revises and problematizes a genre the coordinates of which do not accommodate the growing up of many young black girls. </w:t>
      </w:r>
    </w:p>
    <w:p w14:paraId="07421EDD" w14:textId="77777777" w:rsidR="002256FA" w:rsidRPr="00AC12C6" w:rsidRDefault="002256FA" w:rsidP="002256FA">
      <w:pPr>
        <w:rPr>
          <w:u w:val="single"/>
        </w:rPr>
      </w:pPr>
    </w:p>
    <w:p w14:paraId="0EA6B85D" w14:textId="77777777" w:rsidR="002256FA" w:rsidRPr="00AC12C6" w:rsidRDefault="002256FA" w:rsidP="002256FA">
      <w:pPr>
        <w:rPr>
          <w:u w:val="single"/>
        </w:rPr>
      </w:pPr>
    </w:p>
    <w:p w14:paraId="2CFB847B" w14:textId="77777777" w:rsidR="002256FA" w:rsidRPr="00AC12C6" w:rsidRDefault="002256FA" w:rsidP="002256FA">
      <w:pPr>
        <w:pStyle w:val="Heading4"/>
      </w:pPr>
      <w:r w:rsidRPr="00AC12C6">
        <w:t xml:space="preserve">Morrison’s texts are key to foster a new form of decolonial education in order to interrogate whiteness in this space. </w:t>
      </w:r>
    </w:p>
    <w:p w14:paraId="48161B1B" w14:textId="77777777" w:rsidR="002256FA" w:rsidRPr="00AC12C6" w:rsidRDefault="002256FA" w:rsidP="002256FA">
      <w:pPr>
        <w:rPr>
          <w:sz w:val="16"/>
          <w:szCs w:val="16"/>
        </w:rPr>
      </w:pPr>
      <w:r w:rsidRPr="00AC12C6">
        <w:rPr>
          <w:b/>
        </w:rPr>
        <w:t xml:space="preserve">White 11 </w:t>
      </w:r>
      <w:r w:rsidRPr="00AC12C6">
        <w:rPr>
          <w:sz w:val="16"/>
          <w:szCs w:val="16"/>
        </w:rPr>
        <w:t xml:space="preserve">(Dr. Rebecca White is a Teaching Assistant at the University of Durham, UK. Writes for a variety of edited volumes and journals, including Brontë Studies and the forthcoming book Venice and the Cultural Imagination: "This Strange Dream upon the Water. </w:t>
      </w:r>
      <w:proofErr w:type="gramStart"/>
      <w:r w:rsidRPr="00AC12C6">
        <w:rPr>
          <w:sz w:val="16"/>
          <w:szCs w:val="16"/>
        </w:rPr>
        <w:t>"  Editorial</w:t>
      </w:r>
      <w:proofErr w:type="gramEnd"/>
      <w:r w:rsidRPr="00AC12C6">
        <w:rPr>
          <w:sz w:val="16"/>
          <w:szCs w:val="16"/>
        </w:rPr>
        <w:t xml:space="preserve"> assistant for this issue of MELUS. “Beloved: Character Studies/Reading Toni Morrison/The Fiction of Toni Morrison: Reading and Writing on Race, Culture, and Identity,” pp. 208-210, S.R) </w:t>
      </w:r>
    </w:p>
    <w:p w14:paraId="131AAC09" w14:textId="77777777" w:rsidR="002256FA" w:rsidRPr="00AC12C6" w:rsidRDefault="002256FA" w:rsidP="002256FA">
      <w:pPr>
        <w:rPr>
          <w:u w:val="single"/>
        </w:rPr>
      </w:pPr>
      <w:r w:rsidRPr="00AC12C6">
        <w:rPr>
          <w:sz w:val="16"/>
        </w:rPr>
        <w:t xml:space="preserve">Lister charts </w:t>
      </w:r>
      <w:r w:rsidRPr="00AC12C6">
        <w:rPr>
          <w:u w:val="single"/>
        </w:rPr>
        <w:t>Morrison's engagement with the novel as a form</w:t>
      </w:r>
      <w:r w:rsidRPr="00AC12C6">
        <w:rPr>
          <w:sz w:val="16"/>
        </w:rPr>
        <w:t xml:space="preserve">, noting her innovation and her influence upon literary development. </w:t>
      </w:r>
      <w:r w:rsidRPr="00AC12C6">
        <w:rPr>
          <w:u w:val="single"/>
        </w:rPr>
        <w:t>An outline of literary theory is placed alongside an explanation of black oral and musical traditions, differentiating between novelist and storyteller</w:t>
      </w:r>
      <w:r w:rsidRPr="00AC12C6">
        <w:rPr>
          <w:sz w:val="16"/>
        </w:rPr>
        <w:t xml:space="preserve">. All of </w:t>
      </w:r>
      <w:r w:rsidRPr="00AC12C6">
        <w:rPr>
          <w:u w:val="single"/>
        </w:rPr>
        <w:t>Morrison's novels are discussed individually, while intertextual links are also drawn out between them</w:t>
      </w:r>
      <w:r w:rsidRPr="00AC12C6">
        <w:rPr>
          <w:sz w:val="16"/>
        </w:rPr>
        <w:t xml:space="preserve">. The chapter "Today's Issues in Toni Morrison's Work" notes the pervasiveness of contemporary themes in her writing, analyzing topical issues through reference to Morrison's fiction, essays, and interviews. "Pop Culture in Toni Morrison's Works" focuses upon Demme's adaptation of Beloved, developing Peterson's brief mention of the production (indeed, Lister's book could be used alongside Peterson's question prompt about Morrison and film). Although there is reliance on fidelity theory, stating what is missing from the film when compared to the novel. Lister ultimately recognizes the production's complexity; through challenging the largely negative reviews of the adaptation, Lister again encourages new readings of both the film and Morrison. "Toni Morrison on the Internet" is an innovative inclusion, once more demonstrating the multiple ways in which the author and her works can be approached. The vast array of resources cited affirms the extent of Morrison's cultural presence and possibilities for further research. Lister raises awareness of audiobook adaptations, for example, and Morrison's enthusiasm for the form, thereby highlighting relatively neglected areas of study. "Toni Morrison and the Media" negotiates Morrison's complex commentary upon the media. Examining "the media's misinterpretation and misappropriation" of Morrison, Lister's analysis of the "Oprah Effect" complicates the issue, stressing the significance of the paratexts that surround the author and her work (112). A final chapter titled "What Do I Read Next?" strives, like </w:t>
      </w:r>
      <w:r w:rsidRPr="00AC12C6">
        <w:rPr>
          <w:u w:val="single"/>
        </w:rPr>
        <w:t>Morrison, to illuminate and promote the diversity of black writing. Just as Morrison argues that teaching is "stimulating" and "a way to stay current" (10), Lister's guide engages critically with a wealth of issues, negotiating existing scholarship and providing avenues for further research. In her interrogation of what it is to "read" Toni Morrison, Lister consequently echoes Morrison's own eagerness "to find new ways to galvanize a reader's agency"</w:t>
      </w:r>
      <w:r w:rsidRPr="00AC12C6">
        <w:rPr>
          <w:sz w:val="16"/>
        </w:rPr>
        <w:t xml:space="preserve"> (10). Carlacio's edited collection of essays seeks similarly to support and energize the teaching of Morrison primarily at the undergraduate level, although there are suggestions for graduate level work and teaching. Produced by The National Council of Teachers of English and co-winner of the 2008 Toni Morrison Society Book Prize for Best Edited Book, </w:t>
      </w:r>
      <w:r w:rsidRPr="00AC12C6">
        <w:rPr>
          <w:u w:val="single"/>
        </w:rPr>
        <w:t>the work offers "both new and experienced teacher-scholars alternative ways to approach Morrison's fiction and prose" (xviii). Promoting "critical thinking by asking and inviting relevant questions," the contributors "interrogate the hegemonic status of whiteness, patriarchy, class status, ethnic identity, and other issues"</w:t>
      </w:r>
      <w:r w:rsidRPr="00AC12C6">
        <w:rPr>
          <w:sz w:val="16"/>
        </w:rPr>
        <w:t xml:space="preserve"> (xix), with the hope that the book "functions </w:t>
      </w:r>
      <w:r w:rsidRPr="00AC12C6">
        <w:rPr>
          <w:u w:val="single"/>
        </w:rPr>
        <w:t>as a useful springboard to rich and perhaps difficult dialogues"</w:t>
      </w:r>
      <w:r w:rsidRPr="00AC12C6">
        <w:rPr>
          <w:sz w:val="16"/>
        </w:rPr>
        <w:t xml:space="preserve"> (xxiv). Carlacio's guide was born partly out of a perceived need to update Nellie Y. McKay and Kathryn Earle's Approaches to Teaching the Novels of Toni Morrison (1997), to "go beyond its useful discussions about </w:t>
      </w:r>
      <w:r w:rsidRPr="00AC12C6">
        <w:rPr>
          <w:u w:val="single"/>
        </w:rPr>
        <w:t xml:space="preserve">teaching Morrison's fiction" by offering specific pedagogical suggestions and discussion points </w:t>
      </w:r>
      <w:r w:rsidRPr="00AC12C6">
        <w:rPr>
          <w:sz w:val="16"/>
        </w:rPr>
        <w:t xml:space="preserve">(xvii-xviii). These are supported by a variety of materials, including lesson plans, handouts, sample student essays, and a guide to further reading. Carlacio's book is organized according to novel, with a selection of essays on each text; a chapter on "Récitatif also forms a valuable contribution. </w:t>
      </w:r>
      <w:r w:rsidRPr="00AC12C6">
        <w:rPr>
          <w:u w:val="single"/>
        </w:rPr>
        <w:t>The emphasis is on teaching, although some entries might be useful to the researcher.</w:t>
      </w:r>
      <w:r w:rsidRPr="00AC12C6">
        <w:rPr>
          <w:sz w:val="16"/>
        </w:rPr>
        <w:t xml:space="preserve"> Each essay focuses on a particular issue in relation to an individual novel. Jane Missner Barstow's discussion of </w:t>
      </w:r>
      <w:r w:rsidRPr="00AC12C6">
        <w:rPr>
          <w:u w:val="single"/>
        </w:rPr>
        <w:t>The Bluest Eye (1970) contextualizes racial self-loathing, for example</w:t>
      </w:r>
      <w:r w:rsidRPr="00AC12C6">
        <w:rPr>
          <w:sz w:val="16"/>
        </w:rPr>
        <w:t xml:space="preserve">, while Jane E. Rose explores the novel's preoccupation with gender and physicality. Stephanie Li then grounds these ideas in an analysis of The Bluest Eye's narrative technique. As such, the scope of Carlacio's book demonstrates the breadth of the field, negotiating its complexity while maintaining its richness. </w:t>
      </w:r>
      <w:r w:rsidRPr="00AC12C6">
        <w:rPr>
          <w:u w:val="single"/>
        </w:rPr>
        <w:t>Sections highlight alternatively close reading and the significance of wider issues, contexts, literary theories, and critical debate, often promoting unusual approaches to teaching, such as using creative writing in order to revisit literary texts</w:t>
      </w:r>
      <w:r w:rsidRPr="00AC12C6">
        <w:rPr>
          <w:sz w:val="16"/>
        </w:rPr>
        <w:t xml:space="preserve">. In contrast to Lister's broad approach to Morrison, there is a tendency to present the texts individually and in isolation, although Brenda Boudreau examines ways of teaching Song of Solomon (1977) in order to lead into the study of Beloved and Paradise </w:t>
      </w:r>
      <w:proofErr w:type="gramStart"/>
      <w:r w:rsidRPr="00AC12C6">
        <w:rPr>
          <w:sz w:val="16"/>
        </w:rPr>
        <w:t>( 1</w:t>
      </w:r>
      <w:proofErr w:type="gramEnd"/>
      <w:r w:rsidRPr="00AC12C6">
        <w:rPr>
          <w:sz w:val="16"/>
        </w:rPr>
        <w:t xml:space="preserve"> 999). However, echoing Lister's analysis of contemporary issues in </w:t>
      </w:r>
      <w:r w:rsidRPr="00AC12C6">
        <w:rPr>
          <w:u w:val="single"/>
        </w:rPr>
        <w:t>Morrison's work</w:t>
      </w:r>
      <w:r w:rsidRPr="00AC12C6">
        <w:rPr>
          <w:sz w:val="16"/>
        </w:rPr>
        <w:t xml:space="preserve">, certain lesson plans also </w:t>
      </w:r>
      <w:r w:rsidRPr="00AC12C6">
        <w:rPr>
          <w:u w:val="single"/>
        </w:rPr>
        <w:t>create accessibility by relating her texts to students' lives; engaging "with African American texts at both an emotional and an intellectual level"</w:t>
      </w:r>
      <w:r w:rsidRPr="00AC12C6">
        <w:rPr>
          <w:sz w:val="16"/>
        </w:rPr>
        <w:t xml:space="preserve"> (147), some of the essays </w:t>
      </w:r>
      <w:r w:rsidRPr="00AC12C6">
        <w:rPr>
          <w:u w:val="single"/>
        </w:rPr>
        <w:t xml:space="preserve">therefore focus more on readers' personal experiences </w:t>
      </w:r>
      <w:r w:rsidRPr="00AC12C6">
        <w:rPr>
          <w:sz w:val="16"/>
        </w:rPr>
        <w:t xml:space="preserve">than on standard literary or cultural analysis. In addition, the </w:t>
      </w:r>
      <w:r w:rsidRPr="00AC12C6">
        <w:rPr>
          <w:u w:val="single"/>
        </w:rPr>
        <w:t>book recognizes the significance of the US as a context in which teaching takes</w:t>
      </w:r>
      <w:r w:rsidRPr="00AC12C6">
        <w:rPr>
          <w:sz w:val="16"/>
        </w:rPr>
        <w:t xml:space="preserve"> place. As Natalie King-Pedroso proclaims, "[T]eaching [Tar Baby] in Florida presents a unique laboratory for discussion" (85), </w:t>
      </w:r>
      <w:r w:rsidRPr="00AC12C6">
        <w:rPr>
          <w:u w:val="single"/>
        </w:rPr>
        <w:t>the memory of the state's plantations potentially influencing the responses of both instructors and students. The interrogation of geographical, historical, and personal frameworks highlights the book's preoccupation with race, culture, and identity,</w:t>
      </w:r>
      <w:r w:rsidRPr="00AC12C6">
        <w:rPr>
          <w:sz w:val="16"/>
        </w:rPr>
        <w:t xml:space="preserve"> recalling also McKay and Earle's Approaches (which includes "Teaching Controversy: The Bluest Eye in the Multicultural Classroom" and '"Raked with Wonder': A White Instructor Teaches SuIa"). Above all, the range of Carlacio's book forms its interest, as does its focus on teaching, both in terms of approaching Morrison and as a wider philosophy. The collection is presented as a conversation among teachers, helping, like Morrison, "to expand articulation, ... to open doors" (110). As Peterson argues, Morrison is now "the contemporary American writer to be reckoned with" (14); the guides help to remedy past critical neglect of Morrison and African American literature. Placed within the current dynamism of Morrison studies, </w:t>
      </w:r>
      <w:r w:rsidRPr="00AC12C6">
        <w:rPr>
          <w:u w:val="single"/>
        </w:rPr>
        <w:t>all three books act as introductions or as resources for revision and further study, outlining and assimilating complex issues that, as Carlacio notes, often daunt student and teacher alike</w:t>
      </w:r>
      <w:r w:rsidRPr="00AC12C6">
        <w:rPr>
          <w:sz w:val="16"/>
        </w:rPr>
        <w:t xml:space="preserve">. Although they can be used alongside each other, each book offers its own contribution; while Carlacio's collection is orientated toward teachers, Lister and Peterson will be of interest to both general readers and academics. Above all, each book presents accessible analyses </w:t>
      </w:r>
      <w:r w:rsidRPr="00AC12C6">
        <w:rPr>
          <w:u w:val="single"/>
        </w:rPr>
        <w:t>that "revel in the beauty of Morrison's wonderfully crafted art"</w:t>
      </w:r>
      <w:r w:rsidRPr="00AC12C6">
        <w:rPr>
          <w:sz w:val="16"/>
        </w:rPr>
        <w:t xml:space="preserve"> (Carlacio 86). </w:t>
      </w:r>
    </w:p>
    <w:p w14:paraId="014684DA" w14:textId="77777777" w:rsidR="002256FA" w:rsidRPr="00AC12C6" w:rsidRDefault="002256FA" w:rsidP="002256FA">
      <w:pPr>
        <w:pStyle w:val="Heading4"/>
      </w:pPr>
      <w:r w:rsidRPr="00AC12C6">
        <w:rPr>
          <w:i/>
        </w:rPr>
        <w:t xml:space="preserve">The Bluest Eye </w:t>
      </w:r>
      <w:r w:rsidRPr="00AC12C6">
        <w:t xml:space="preserve">describes the gratuitous violence brought forth by internalized whiteness – Toni Morrison projects the possibility of the alternative to embrace non-dominant forms of communication to bring down systems of power. </w:t>
      </w:r>
    </w:p>
    <w:p w14:paraId="09635FCA" w14:textId="77777777" w:rsidR="002256FA" w:rsidRPr="00AC12C6" w:rsidRDefault="002256FA" w:rsidP="002256FA">
      <w:pPr>
        <w:rPr>
          <w:sz w:val="16"/>
          <w:szCs w:val="16"/>
        </w:rPr>
      </w:pPr>
      <w:r w:rsidRPr="00AC12C6">
        <w:rPr>
          <w:b/>
        </w:rPr>
        <w:t xml:space="preserve">Khayati 99 </w:t>
      </w:r>
      <w:r w:rsidRPr="00AC12C6">
        <w:rPr>
          <w:sz w:val="16"/>
          <w:szCs w:val="16"/>
        </w:rPr>
        <w:t xml:space="preserve">(Abdellatif Khayati teaches American and African American literature at the College of Fez, Morocco. He is a Fulbright doctoral candidate in the Department of English at the Pennsylvania State University, working on current theories of culture and history, particularly issues of race, (de)colonization, and the politics of representation, “Representation, race, and the "language" of the ineffable in toni morrison's narrative.” </w:t>
      </w:r>
      <w:r w:rsidRPr="00AC12C6">
        <w:rPr>
          <w:i/>
          <w:sz w:val="16"/>
          <w:szCs w:val="16"/>
        </w:rPr>
        <w:t>African American Review,</w:t>
      </w:r>
      <w:r w:rsidRPr="00AC12C6">
        <w:rPr>
          <w:sz w:val="16"/>
          <w:szCs w:val="16"/>
        </w:rPr>
        <w:t xml:space="preserve"> pp. 315-318, S.R) </w:t>
      </w:r>
    </w:p>
    <w:p w14:paraId="445E6B87" w14:textId="77777777" w:rsidR="002256FA" w:rsidRPr="00AC12C6" w:rsidRDefault="002256FA" w:rsidP="002256FA">
      <w:pPr>
        <w:rPr>
          <w:u w:val="single"/>
        </w:rPr>
      </w:pPr>
      <w:r w:rsidRPr="00AC12C6">
        <w:rPr>
          <w:u w:val="single"/>
        </w:rPr>
        <w:t>The Bluest Eye shows</w:t>
      </w:r>
      <w:r w:rsidRPr="00AC12C6">
        <w:rPr>
          <w:sz w:val="16"/>
        </w:rPr>
        <w:t xml:space="preserve">, in a manner reminiscent of Fanon's Black Skin, White Masks, </w:t>
      </w:r>
      <w:r w:rsidRPr="00AC12C6">
        <w:rPr>
          <w:u w:val="single"/>
        </w:rPr>
        <w:t>how the epistemic violence of the Other is both outside and inside; it operates through the internalization of the self-as-other.</w:t>
      </w:r>
      <w:r w:rsidRPr="00AC12C6">
        <w:rPr>
          <w:sz w:val="16"/>
        </w:rPr>
        <w:t xml:space="preserve"> </w:t>
      </w:r>
      <w:r w:rsidRPr="00AC12C6">
        <w:rPr>
          <w:u w:val="single"/>
        </w:rPr>
        <w:t>Pecola exists only in the image reflected by the Other</w:t>
      </w:r>
      <w:r w:rsidRPr="00AC12C6">
        <w:rPr>
          <w:sz w:val="16"/>
        </w:rPr>
        <w:t>. "</w:t>
      </w:r>
      <w:r w:rsidRPr="00AC12C6">
        <w:rPr>
          <w:u w:val="single"/>
        </w:rPr>
        <w:t>Sealed into that crushing objecthood,"</w:t>
      </w:r>
      <w:r w:rsidRPr="00AC12C6">
        <w:rPr>
          <w:sz w:val="16"/>
        </w:rPr>
        <w:t xml:space="preserve"> </w:t>
      </w:r>
      <w:r w:rsidRPr="00AC12C6">
        <w:rPr>
          <w:u w:val="single"/>
        </w:rPr>
        <w:t>as</w:t>
      </w:r>
      <w:r w:rsidRPr="00AC12C6">
        <w:rPr>
          <w:sz w:val="16"/>
        </w:rPr>
        <w:t xml:space="preserve"> Frantz </w:t>
      </w:r>
      <w:r w:rsidRPr="00AC12C6">
        <w:rPr>
          <w:u w:val="single"/>
        </w:rPr>
        <w:t>Fanon said about</w:t>
      </w:r>
      <w:r w:rsidRPr="00AC12C6">
        <w:rPr>
          <w:sz w:val="16"/>
        </w:rPr>
        <w:t xml:space="preserve"> </w:t>
      </w:r>
      <w:r w:rsidRPr="00AC12C6">
        <w:rPr>
          <w:u w:val="single"/>
        </w:rPr>
        <w:t>the stereotyping of "Blackness," Pecola finds herself "fixed" through "the attitudes, the glances, of the other"</w:t>
      </w:r>
      <w:r w:rsidRPr="00AC12C6">
        <w:rPr>
          <w:sz w:val="16"/>
        </w:rPr>
        <w:t xml:space="preserve"> (Fanon 109-11</w:t>
      </w:r>
      <w:r w:rsidRPr="00AC12C6">
        <w:rPr>
          <w:u w:val="single"/>
        </w:rPr>
        <w:t xml:space="preserve">). The black person's consciousness of his/her body is "a negating activity," because it is mediated through the mechanisms of a supremacist discourse: "In the white world the man [sic] of color encounters difficulties in the development of his bodily schema," because superimposed upon "the corporeal schema" is "a historical-racial schema" fabricated "out of a thousand details, anecdotes, stories" </w:t>
      </w:r>
      <w:r w:rsidRPr="00AC12C6">
        <w:rPr>
          <w:sz w:val="16"/>
        </w:rPr>
        <w:t xml:space="preserve">(110-11). Unconsciously the black person distrusts what is black in him/herself, and desires what belongs to the white person. </w:t>
      </w:r>
      <w:r w:rsidRPr="00AC12C6">
        <w:rPr>
          <w:u w:val="single"/>
        </w:rPr>
        <w:t>The Bluest Eye deals</w:t>
      </w:r>
      <w:r w:rsidRPr="00AC12C6">
        <w:rPr>
          <w:sz w:val="16"/>
        </w:rPr>
        <w:t xml:space="preserve"> with this unconscious desire, </w:t>
      </w:r>
      <w:r w:rsidRPr="00AC12C6">
        <w:rPr>
          <w:u w:val="single"/>
        </w:rPr>
        <w:t>and shows how under severe white cultural imposition the black person can undergo, in Fanon's words, "a kind of scission, a fracture of consciousness"</w:t>
      </w:r>
      <w:r w:rsidRPr="00AC12C6">
        <w:rPr>
          <w:sz w:val="16"/>
        </w:rPr>
        <w:t xml:space="preserve"> (194). As Morrison puts in the "Afterword" to her novel, </w:t>
      </w:r>
      <w:r w:rsidRPr="00AC12C6">
        <w:rPr>
          <w:u w:val="single"/>
        </w:rPr>
        <w:t>The Bluest Eye copes with "racial self-loathing"; the novel "pecks away at the gaze that [has] condemned" Pecola</w:t>
      </w:r>
      <w:r w:rsidRPr="00AC12C6">
        <w:rPr>
          <w:sz w:val="16"/>
        </w:rPr>
        <w:t xml:space="preserve"> (210). Not only is Pecola exposed to cultural stereotypes common in all multi-ethnic societies, but through </w:t>
      </w:r>
      <w:r w:rsidRPr="00AC12C6">
        <w:rPr>
          <w:u w:val="single"/>
        </w:rPr>
        <w:t>her Morrison dramatizes "the damaging internalization of assumptions of immutable inferiority originating in an outside gaze"</w:t>
      </w:r>
      <w:r w:rsidRPr="00AC12C6">
        <w:rPr>
          <w:sz w:val="16"/>
        </w:rPr>
        <w:t xml:space="preserve">(210). </w:t>
      </w:r>
      <w:r w:rsidRPr="00AC12C6">
        <w:rPr>
          <w:u w:val="single"/>
        </w:rPr>
        <w:t>The fantasy of the blue eyes projects the self-denying identification of black persons who unconsciously have introjected or internalized the aggressive images of a racist culture which visualizes itself as the norm</w:t>
      </w:r>
      <w:r w:rsidRPr="00AC12C6">
        <w:rPr>
          <w:sz w:val="16"/>
        </w:rPr>
        <w:t xml:space="preserve">. Pecola's fantasy that her life would be worthwhile if only she could have blue eyes is an extreme example of the common delusions of other black women. </w:t>
      </w:r>
      <w:r w:rsidRPr="00AC12C6">
        <w:rPr>
          <w:u w:val="single"/>
        </w:rPr>
        <w:t>Confronted with the dominance of cultural stereotypes arising from the imposition of the racist norms of a middle-class white American society, the black community reverts to the logic of the dominant group. For example, the schoolteacher Geraldine is described as one of those women who have been schooled into the white middle-class ethos of "respectability": They go to land-grant colleges, normal schools, and learn how to do the white man's work with refinement: home economics to prepare his food; teacher education to instruct black children in obedience; music to soothe the weary master and entertain his blunted soul. Here they learn the rest of the lesson begun in those soft houses with porch swings and pots of bleeding hearts: how to behave. The careful development of thrift, patience, high morals, and good manners. In short how to get rid of the funkiness. The dreadful funkiness of passion, the funkiness of nature, and the funkiness of a wide range of human emotions. (Bluest Eye 83) What can be seen here is the depiction of Geraldine as a type of woman modeled on the image of the white "respectable" lady whose life is inane, "the funkiness of a wide range of human emotions" being repressed. Such a portrait emerges in parallel to the kind of saccharin family life that the "Dick-and-Jane" primer represents.</w:t>
      </w:r>
      <w:r w:rsidRPr="00AC12C6">
        <w:rPr>
          <w:sz w:val="16"/>
        </w:rPr>
        <w:t xml:space="preserve"> In fact, the narrator says about Geraldine that, while she is "reading the 'Uplifting Thoughts' in The Liberty Magazine, the cat will jump into her lap" (85). Geraldine's life is reified into a series of role-playing acts: "She built her nest, ironed shirts, potted bleeding hearts, played with her cat, and birthed Louis Junior" (86). Susan Willis, in "Eruptions of Funk," suggests that the "problem at the center of Morrison's writing is how to maintain an African American cultural heritage once the relationship to the black rural south has been stretched thin over distance and generations." Willis goes on to say that "Morrison's aim in writing is very often to disrupt alienation with what she calls 'eruptions of funk' "(265). Willis interprets "funk" as "nothing more than the intrusion of the past in the present," such as juxtaposing "a not so distant social mode to those evolved under bourgeois society" (280). While Willis's interpretation is relevant to the different places the novel depicts and to their social and cultural implications, it tends to idealize the culture of common black life: "</w:t>
      </w:r>
      <w:r w:rsidRPr="00AC12C6">
        <w:rPr>
          <w:u w:val="single"/>
        </w:rPr>
        <w:t>Reification, while never attained by any of Morrison's characters-not even those drawn from the white world-is, instead, embodied in a number of figural images. These are the celluloid images of Shirley Temple or her 'cu-te' face on a blue-and-white china cup, and the candy-wrapper images of Mary Jane"</w:t>
      </w:r>
      <w:r w:rsidRPr="00AC12C6">
        <w:rPr>
          <w:sz w:val="16"/>
        </w:rPr>
        <w:t>(267-68). It seems to me that Willis</w:t>
      </w:r>
      <w:r w:rsidRPr="00AC12C6">
        <w:rPr>
          <w:u w:val="single"/>
        </w:rPr>
        <w:t xml:space="preserve"> uses reification to mean a commodity object, an ambient aspect of American consumer values</w:t>
      </w:r>
      <w:r w:rsidRPr="00AC12C6">
        <w:rPr>
          <w:sz w:val="16"/>
        </w:rPr>
        <w:t xml:space="preserve">. However, Willis's reading does not ground Morrison's politics of culture so much in a popular African American tradition as in an idealized version of the working-class ethos, and so fails to deal with the complexities and difficulties that Morrison's writing raises. One of these difficulties is the absence or, at least, the difficulty that Morrison has with grounding The Bluest Eye in an African American group memory. Certainly </w:t>
      </w:r>
      <w:r w:rsidRPr="00AC12C6">
        <w:rPr>
          <w:u w:val="single"/>
        </w:rPr>
        <w:t>Morrison uses Claudia as an oppositional voice in this novel; Claudia can even be seen as a center of double-consciousness. The novel has a double structure: On the one hand, there is the dominant codification of reality whose legitimacy is asserted through the Dick-and-Jane school primer, and on the other hand an alternative re-presentation of this rosy reality is developed through Pecola's story. Irony in the novel stems from the contradiction and discrepancy between these two discourses, often accompanied with comments from Claudia about the racial victimization of Pecola, which creates a space for dual signification.</w:t>
      </w:r>
      <w:r w:rsidRPr="00AC12C6">
        <w:rPr>
          <w:sz w:val="16"/>
        </w:rPr>
        <w:t xml:space="preserve"> </w:t>
      </w:r>
      <w:r w:rsidRPr="00AC12C6">
        <w:rPr>
          <w:u w:val="single"/>
        </w:rPr>
        <w:t>Morrison uses Claudia to identify the injustice at work and to elicit some understanding for Pecola's cause: "I felt a need for someone to want the black baby [Pecola's baby] to live-just to counteract the universal love of white baby dolls, Shirley Temples, and Maureen Peals" (Bluest Eye 190). Early in the novel, Claudia refuses the idealization of girlhood or motherhood through the culture of dolls, and resists the indoctrination of white standardized values. She reflects that "all the world had agreed that a blue-eyed, yellow-haired, pink-skinned doll was what every girl child treasured," but she "had only one desire: to dismember it" (20).</w:t>
      </w:r>
      <w:r w:rsidRPr="00AC12C6">
        <w:rPr>
          <w:sz w:val="16"/>
        </w:rPr>
        <w:t xml:space="preserve"> </w:t>
      </w:r>
      <w:proofErr w:type="gramStart"/>
      <w:r w:rsidRPr="00AC12C6">
        <w:rPr>
          <w:sz w:val="16"/>
        </w:rPr>
        <w:t>However</w:t>
      </w:r>
      <w:proofErr w:type="gramEnd"/>
      <w:r w:rsidRPr="00AC12C6">
        <w:rPr>
          <w:sz w:val="16"/>
        </w:rPr>
        <w:t xml:space="preserve"> this insurgent need to counter the oppressive forces of assimilation is not only short-lived but is not extended to the rest of the community. </w:t>
      </w:r>
      <w:r w:rsidRPr="00AC12C6">
        <w:rPr>
          <w:u w:val="single"/>
        </w:rPr>
        <w:t>Morrison stresses the failure of perception: "We substituted good grammar for intellect; we switched habits to simulate maturity; we rearranged lies and called it truth, seeing in the new pattern of an old idea the Revelation and the Word" (205-06). In this sense, what the parable about Claudia's marigolds-a botanical aberration-stands for is the lack of a lifesustaining sense of community for black Americans</w:t>
      </w:r>
      <w:r w:rsidRPr="00AC12C6">
        <w:rPr>
          <w:sz w:val="16"/>
        </w:rPr>
        <w:t xml:space="preserve">. In the social world that this novel depicts the cultural values of American consumer industry are totalized to a degree that what we are left with are various ways in which the distortion and denial of the black self are produced. As a result of this, </w:t>
      </w:r>
      <w:r w:rsidRPr="00AC12C6">
        <w:rPr>
          <w:u w:val="single"/>
        </w:rPr>
        <w:t>The Bluest Eye is built upon a dualistic perspective of the "dominant" versus the "dominated,"</w:t>
      </w:r>
      <w:r w:rsidRPr="00AC12C6">
        <w:rPr>
          <w:sz w:val="16"/>
        </w:rPr>
        <w:t xml:space="preserve"> leaving little space for resistance. Put differently, the central problem remains that African American culture and values are depicted as helpless in response to external assimilationist pressure. In </w:t>
      </w:r>
      <w:r w:rsidRPr="00AC12C6">
        <w:rPr>
          <w:u w:val="single"/>
        </w:rPr>
        <w:t>The Bluest Eye, black folk culture survives through disparate, single memories, such as when Pauline remembers Ivy, "who seemed to hold in her mouth all of the sounds of Pauline's soul. Standing a little apart from the choir, Ivy sang the dark sweetness that Pauline could not name; she sang the death-defying death that Pauline yearned for</w:t>
      </w:r>
      <w:r w:rsidRPr="00AC12C6">
        <w:rPr>
          <w:sz w:val="16"/>
        </w:rPr>
        <w:t xml:space="preserve">" (114). Poland, one of the three prostitutes, is another folk figure in the novel who, we are told, "hummed mostly or chanted blues songs, of which she knew many" (53). In her "sweet strawberry voice," Poland sings of "a boy who is sky-soft brown" (58). </w:t>
      </w:r>
      <w:r w:rsidRPr="00AC12C6">
        <w:rPr>
          <w:u w:val="single"/>
        </w:rPr>
        <w:t>Blues and folk tales, the sites of group memory for blacks, will constitute a strategy of re-memory in later novels like Song of Solomon and Beloved, but what seems to be at work here is the contrived and fake ritual of Soaphead, who perversely lets Pecola believe that her eyes have changed into blue!</w:t>
      </w:r>
      <w:r w:rsidRPr="00AC12C6">
        <w:rPr>
          <w:sz w:val="16"/>
        </w:rPr>
        <w:t xml:space="preserve"> In the "Afterword" to The Bluest Eye, Morrison, discussing the difficulties that the writing of this novel involved, says that one difficulty was "centering"-an issue that has to do with perspective and narrative construction. Morrison particularly mentions that she was not fully successful in leading readers into "an interrogation of themselves for the smashing" that Pecola undergoes but instead allows us "the comfort of pitying her." Pecola, she says, does not handle effectively "the silence" at the center of the novel, and lacks the "deft manipulation of the voices around her" (215). The two points Morrison mentions here"the silence" and "the manipulation of the voices around" Pecola-are salient features of her novels and are crucial, in my view, to any critical discussion that takes these novels seriously. They involve language and narrative construction, and display Morrison's persistent interest in what she calls "unspeakable thoughts, unspoken" (Beloved 199), a phrase that resonates for her with the silence surrounding many things repressed in the African American unconscious, or distorted beyond recognition in the American Africanist discourse. The question becomes how to break off this silence and in what form. As I briefly noted earlier, </w:t>
      </w:r>
      <w:r w:rsidRPr="00AC12C6">
        <w:rPr>
          <w:u w:val="single"/>
        </w:rPr>
        <w:t>the novel as an art form is one of the most important ways to transmit and receive knowledge. The way the novelist organizes this knowledge is socially and politically important.</w:t>
      </w:r>
      <w:r w:rsidRPr="00AC12C6">
        <w:rPr>
          <w:sz w:val="16"/>
        </w:rPr>
        <w:t xml:space="preserve"> While </w:t>
      </w:r>
      <w:r w:rsidRPr="00AC12C6">
        <w:rPr>
          <w:u w:val="single"/>
        </w:rPr>
        <w:t xml:space="preserve">Morrison is aware that, rather than music, "the novel is needed by African Americans now in a way that it was not needed before," she also insists on incorporating into this traditional genre "unorthodox novelistic characteristics" to create a narrative form which "uses the characteristics of Black art" </w:t>
      </w:r>
      <w:r w:rsidRPr="00AC12C6">
        <w:rPr>
          <w:sz w:val="16"/>
        </w:rPr>
        <w:t xml:space="preserve">("Rootedness" 340). As she is right to point out, historically the novel emerged in Western societies when "there was a new class, a middle class, to read it"; it was an art form designed for this class, not for the lower classes, who "had songs; and dances, and ceremony, and gossip and celebrations" (342). </w:t>
      </w:r>
      <w:r w:rsidRPr="00AC12C6">
        <w:rPr>
          <w:u w:val="single"/>
        </w:rPr>
        <w:t>Morrison's reconceptualization of the novel, on the other hand, seeks to incorporate precisely those elements that have been excluded from or repressed in this traditional genre.</w:t>
      </w:r>
      <w:r w:rsidRPr="00AC12C6">
        <w:rPr>
          <w:sz w:val="16"/>
        </w:rPr>
        <w:t xml:space="preserve"> </w:t>
      </w:r>
      <w:r w:rsidRPr="00AC12C6">
        <w:rPr>
          <w:u w:val="single"/>
        </w:rPr>
        <w:t>These elements belong to the oral tradition of African Americans</w:t>
      </w:r>
      <w:r w:rsidRPr="00AC12C6">
        <w:rPr>
          <w:sz w:val="16"/>
        </w:rPr>
        <w:t xml:space="preserve"> and are, as she reformulates them in the "Afterword" to The Bluest Eye, "my choices of language (speakerly, aural, colloquial), my reliance for full comprehension on codes embedded in black culture, my effort to effect immediate co-conspiracy and intimacy (without any distancing, explanatory fabric), as well as my attempt to shape a silence while breaking it." Morrison seeks, in these ways, "</w:t>
      </w:r>
      <w:r w:rsidRPr="00AC12C6">
        <w:rPr>
          <w:u w:val="single"/>
        </w:rPr>
        <w:t>to transfigure the complexity and wealth of Black American culture into a language worthy of the culture"</w:t>
      </w:r>
      <w:r w:rsidRPr="00AC12C6">
        <w:rPr>
          <w:sz w:val="16"/>
        </w:rPr>
        <w:t xml:space="preserve"> (215-16) and to produce points of anchorage or rootedness for the author's sense of her black community. (I say the author's sense because Morrison's positionality as a woman writer bears closely on her view of women in this community.) Commenting on this phenomenon, Houston Baker has argued that what Morrison "ultimately seeks in her coding of Afro-American PLACE is a writing of intimate, systematizing, ordering black village values out of a woman's consciousness, a writing conscious always of black woman's self-possession" (136). Moreover, </w:t>
      </w:r>
      <w:r w:rsidRPr="00AC12C6">
        <w:rPr>
          <w:u w:val="single"/>
        </w:rPr>
        <w:t>Morrison's narrative accounts of the "village" or "community" or "ancestral" figure represent a counter-discourse to the story of American progress, a story that is rewritten from the perspective of its diasporic, womanist subjects.</w:t>
      </w:r>
      <w:r w:rsidRPr="00AC12C6">
        <w:rPr>
          <w:sz w:val="16"/>
        </w:rPr>
        <w:t xml:space="preserve"> </w:t>
      </w:r>
      <w:r w:rsidRPr="00AC12C6">
        <w:rPr>
          <w:u w:val="single"/>
        </w:rPr>
        <w:t>The form that Morrison's narrative takes is that of art as antiphony; it is an act of narration that problematizes the relation of knowledge to power as a hierarchizing, categorizing gaze.</w:t>
      </w:r>
    </w:p>
    <w:p w14:paraId="55B46B01" w14:textId="77777777" w:rsidR="002256FA" w:rsidRDefault="002256FA" w:rsidP="002256FA">
      <w:pPr>
        <w:rPr>
          <w:sz w:val="12"/>
        </w:rPr>
      </w:pPr>
    </w:p>
    <w:p w14:paraId="364FF375" w14:textId="77777777" w:rsidR="00166FE6" w:rsidRPr="00180299" w:rsidRDefault="00166FE6" w:rsidP="00166FE6">
      <w:pPr>
        <w:pStyle w:val="Heading4"/>
      </w:pPr>
      <w:r w:rsidRPr="00180299">
        <w:t>The Bluest Eye is written in a style evocative of funk, radically affirming the power of black women to speak in defiance of pressure from dominant institutions</w:t>
      </w:r>
    </w:p>
    <w:p w14:paraId="343B9078" w14:textId="77777777" w:rsidR="00166FE6" w:rsidRPr="00180299" w:rsidRDefault="00166FE6" w:rsidP="00166FE6">
      <w:r w:rsidRPr="00180299">
        <w:rPr>
          <w:rStyle w:val="Style13ptBold"/>
        </w:rPr>
        <w:t xml:space="preserve">Dittmar 90 </w:t>
      </w:r>
      <w:r w:rsidRPr="00180299">
        <w:t xml:space="preserve">– Linda Dittmar, PhD, Professor Emerita of English, College of Liberal Arts, University of Massachusetts, (“"Will the Circle Be Unbroken?" The Politics of Form in "The Bluest Eye"”  NOVEL: A Forum on Fiction, Vol. 23, No. 2 (Winter, 1990), pp. 149-154,  </w:t>
      </w:r>
      <w:hyperlink r:id="rId19" w:history="1">
        <w:r w:rsidRPr="00180299">
          <w:rPr>
            <w:rStyle w:val="Hyperlink"/>
          </w:rPr>
          <w:t>http://www.jstor.org/stable/1345735</w:t>
        </w:r>
      </w:hyperlink>
      <w:r w:rsidRPr="00180299">
        <w:t>, KappaHapa)</w:t>
      </w:r>
    </w:p>
    <w:p w14:paraId="6C221193" w14:textId="77777777" w:rsidR="00166FE6" w:rsidRPr="00180299" w:rsidRDefault="00166FE6" w:rsidP="00166FE6">
      <w:pPr>
        <w:rPr>
          <w:rStyle w:val="StyleUnderline"/>
        </w:rPr>
      </w:pPr>
      <w:r w:rsidRPr="00180299">
        <w:t xml:space="preserve">In short, </w:t>
      </w:r>
      <w:r w:rsidRPr="00180299">
        <w:rPr>
          <w:rStyle w:val="StyleUnderline"/>
        </w:rPr>
        <w:t xml:space="preserve">The Bluest Eye counters the muting of Pecola's voice with the empowerment of other voices in her community. </w:t>
      </w:r>
      <w:r w:rsidRPr="00180299">
        <w:t xml:space="preserve">Rather than make readers restore diachrony so as to realize a historic dialectic (Willis 96), the novel elicits a relational, "dialogic" reading (Bakhtin).13 To Aunt Jimmy's friends, </w:t>
      </w:r>
      <w:r w:rsidRPr="00180299">
        <w:rPr>
          <w:rStyle w:val="StyleUnderline"/>
        </w:rPr>
        <w:t>Morrison ascribes a conversation spanning lifetimes of struggle, where the blending of utterances orchestrates individual experiences</w:t>
      </w:r>
      <w:r w:rsidRPr="00180299">
        <w:t xml:space="preserve"> into a multi-layered account which parallels her own work as a novelist: </w:t>
      </w:r>
      <w:r w:rsidRPr="00180299">
        <w:rPr>
          <w:rStyle w:val="StyleUnderline"/>
        </w:rPr>
        <w:t>Their voices blended into a threnody of nostalgia about pain</w:t>
      </w:r>
      <w:r w:rsidRPr="00180299">
        <w:t xml:space="preserve">. Rising and falling, complex in harmony, uncertain in pitch, but constant in the recitative of pain. (109) </w:t>
      </w:r>
      <w:r w:rsidRPr="00180299">
        <w:rPr>
          <w:rStyle w:val="StyleUnderline"/>
        </w:rPr>
        <w:t>This musicalization of experience is Morrison's theme</w:t>
      </w:r>
      <w:r w:rsidRPr="00180299">
        <w:t xml:space="preserve"> once more</w:t>
      </w:r>
      <w:r w:rsidRPr="00180299">
        <w:rPr>
          <w:rStyle w:val="StyleUnderline"/>
        </w:rPr>
        <w:t xml:space="preserve"> when commenting</w:t>
      </w:r>
      <w:r w:rsidRPr="00180299">
        <w:t xml:space="preserve"> on Cholly's epic journey in search of his father: </w:t>
      </w:r>
      <w:r w:rsidRPr="00180299">
        <w:rPr>
          <w:rStyle w:val="StyleUnderline"/>
        </w:rPr>
        <w:t>The pieces of Cholly's life could become coherent only in the head of a musician</w:t>
      </w:r>
      <w:r w:rsidRPr="00180299">
        <w:t xml:space="preserve">. Only those who talk their talk through the gold of curved metal, or in the touch of black-and-white rectangles and taut skins and strings echoing from wooden corridors, could give true form to his life. Only they would know how to con- nect the heart of a red watermelon to the asafetida bag to the muscadine to the flashlight on his behind to the fists of money to the lemonade in a Mason jar to a man called Blue and come up with what all of that meant in joy, in pain, in anger, in love, and give it its final and pervading ache of freedom. Only a musician would sense, know, without even knowing that he knew, that Cholly was free. (125) </w:t>
      </w:r>
      <w:r w:rsidRPr="00180299">
        <w:rPr>
          <w:rStyle w:val="StyleUnderline"/>
        </w:rPr>
        <w:t>Morrison's writing registers this view of music as an expressive but also clarifying medium formally as well as thematically.</w:t>
      </w:r>
      <w:r w:rsidRPr="00180299">
        <w:t xml:space="preserve"> Here and in numerous other passages, including Pauline's rainbow and the full Aunt Jimmy section, the very </w:t>
      </w:r>
      <w:r w:rsidRPr="00180299">
        <w:rPr>
          <w:rStyle w:val="StyleUnderline"/>
        </w:rPr>
        <w:t xml:space="preserve">syntax builds up sequences of repetition and variation which lead readers through </w:t>
      </w:r>
      <w:r w:rsidRPr="00180299">
        <w:t xml:space="preserve">a cumulative, patterned reception akin to </w:t>
      </w:r>
      <w:r w:rsidRPr="00180299">
        <w:rPr>
          <w:rStyle w:val="StyleUnderline"/>
        </w:rPr>
        <w:t>listening</w:t>
      </w:r>
      <w:r w:rsidRPr="00180299">
        <w:t xml:space="preserve">. </w:t>
      </w:r>
      <w:r w:rsidRPr="00180299">
        <w:rPr>
          <w:rStyle w:val="StyleUnderline"/>
        </w:rPr>
        <w:t>Morrison's</w:t>
      </w:r>
      <w:r w:rsidRPr="00180299">
        <w:t xml:space="preserve"> very</w:t>
      </w:r>
      <w:r w:rsidRPr="00180299">
        <w:rPr>
          <w:rStyle w:val="StyleUnderline"/>
        </w:rPr>
        <w:t xml:space="preserve"> writing is a performance which celebrates the free play of language and the power of the voice to utter.</w:t>
      </w:r>
      <w:r w:rsidRPr="00180299">
        <w:t xml:space="preserve"> Finally, it is her own </w:t>
      </w:r>
      <w:r w:rsidRPr="00180299">
        <w:rPr>
          <w:rStyle w:val="StyleUnderline"/>
        </w:rPr>
        <w:t>virtuosity</w:t>
      </w:r>
      <w:r w:rsidRPr="00180299">
        <w:t xml:space="preserve"> that </w:t>
      </w:r>
      <w:r w:rsidRPr="00180299">
        <w:rPr>
          <w:rStyle w:val="StyleUnderline"/>
        </w:rPr>
        <w:t>guides readers</w:t>
      </w:r>
      <w:r w:rsidRPr="00180299">
        <w:t xml:space="preserve">, line by line, </w:t>
      </w:r>
      <w:r w:rsidRPr="00180299">
        <w:rPr>
          <w:rStyle w:val="StyleUnderline"/>
        </w:rPr>
        <w:t>to affirmation</w:t>
      </w:r>
      <w:r w:rsidRPr="00180299">
        <w:t xml:space="preserve">. Thus, when she uses the Aunt Jimmy and Cholly episodes to explore the concept of freedom, her conclusions are questionable; the freedom of old age she bestows on rural black women and the "Godlike" freedom she grants Cholly when she leaves him with nothing left to lose entail such extreme bereavement that the benefits are hardly worth having. At the same time, the writing through which Morrison lays out this proposition is so sinuous and seductive that, like the "brown girls" from Mobile, Aiken, and Newport News, she makes us want to: say, "Yes, I will." This writing just about begs to be read aloud. Its diction, rhythms, and incremental patterning almost seem propelled by sound. Repeating key words, and stringing along sentences, clauses, and phrases which share syntactical structure and which do not always group into punctuated units, this writing creates an echo-chamber effect where the very, fact of reiteration becomes all powerful. This is the "verbal delirium" Patricia Yaeger, sees as women writers' linguistic resistance to the despair inscribed in plots of victimization, but it is also a verbal mode rooted in Afro-American secular and religious oral traditions. Though Morrison's roots in these traditions deserve the kind of close reading which this essay cannot undertake, it is important to note; this specificity (O'Shaughnessy). Like a griot, preacher, or blues singer, Morrison uses inventories and variations to make her case. The richness of her </w:t>
      </w:r>
      <w:proofErr w:type="gramStart"/>
      <w:r w:rsidRPr="00180299">
        <w:t>language,-</w:t>
      </w:r>
      <w:proofErr w:type="gramEnd"/>
      <w:r w:rsidRPr="00180299">
        <w:t xml:space="preserve">organized as it is into infinitely expandable sequences, suggests a wealth of possibilities. and an ungovernable verbal fecundity which belie the social desolation she depicts. Such regenerative writing is not about retrieving and explaining, as The Bluest Eye's opening claims, but about saying as cure. Naming her ghosts and, indeed, ours, she diminishes their power over us. Embroidering on actuality as much as China, Poland, and Miss Marie do, she makes the speaker repossess the spoken. The power of the voice to retrieve and re-shape is the moving force of Beloved, too, where the entire narrative is motivated by a process of reconstitu- tion. Though The Bluest Eye lacks this controlling purpose, its overall effect is similar. Claudia captures this power when she describes her mother singing the blues: If my mother was in a singing mood, it wasn't so bad. She would sing about hard times, bad times, and somebody-done-gone-and-left-me times. But her voice was so sweet and her singing-eyes so melty I found myself longing for those hard times, yearning to be grown without "a thin di-i-ime to my name." I looked forward to the delicious time when "my man" would leave me, when I would "hate to see that evening sun go down ..." 'cause then I would know "my man has left this town." Misery colored by the greens and blues in my mother's voice took all of the grief out of the words and left me with a conviction that pain was not only endurable, it was sweet. (24) </w:t>
      </w:r>
      <w:r w:rsidRPr="00180299">
        <w:rPr>
          <w:rStyle w:val="StyleUnderline"/>
        </w:rPr>
        <w:t>Describing women's pain as not only endurable but even sweet</w:t>
      </w:r>
      <w:r w:rsidRPr="00180299">
        <w:t xml:space="preserve"> is hardly the les- son to teach an adolescent girl. It presupposes stasis and advocates resignation, not change. However, </w:t>
      </w:r>
      <w:r w:rsidRPr="00180299">
        <w:rPr>
          <w:rStyle w:val="StyleUnderline"/>
        </w:rPr>
        <w:t>as Claudia sees it, it is the singing voice, and nothing else, that colors misery and cleanses out the grief</w:t>
      </w:r>
      <w:r w:rsidRPr="00180299">
        <w:t xml:space="preserve">. Beyond naming and mourning, singing proves an act of resistance. Turning to a long tradition of women's blues, it is the empowering act, not the acceptance, that is Morrison's focus. Linking Mrs. MacTeer to Bessie Smith, she celebrates the courage and the imagination which allow one to re-possess one's experience. IV The relation Morrison's poeticized voice has to the dismantling operations of her text and the relation between this dismantled structure and the exegetic content of her story-line are at the heart of both the trouble and the delight her writing creates for her readers. The Bluest Eye, like all novels, consists of an interrelation of narrative elements (Fowler, 123-33). Characters, story-line, structure, images, mythic allusions, syntax, diction, and more are all parts of a patterned whole. The way they interact constitutes a system of knowledge which centers neither on content alone nor on pure form, but on the interpretive transactions each text's patterning lays out for its readers. In the case of The Bluest Eye, this dynamic is key to both its strengths and its equivocations. For while this novel's story-line is distressingly naturalistic in its sordid subject- matter and fatalism,'4 and while its seasonal cyclicality underscores this pessimism, the choral structuring of the novel, the a-temporal and often mythologizing quality of the narrative, and the fecundity of Morrison's writing counter the despair with affirmation. Clearly, The Bluest Eye does not suffer from a simple form and content contradiction. Rather, a close reading shows that in this text it is the free-play of the constituting parts that leads to tensions Morrison does not resolve. One might argue that the elusiveness at work in Morrison's writing is inherent in the nature of language, where the fact that utterances are always other than that to which they refer forever severs the gesture from its subject. In this sense, free-play is inevitable. Signifiers will never quite correlate with the signified. Still, while this position is not inapplicable to Morrison, it does not fully account for the specific effects of her writing. Writing which foregrounds "narrative desire" is always friendly to linguistically-based deconstructive and psychoanalytic readings, and one can certainly make a strong case for readings of The Bluest Eye that foreground its fragile place in the symbolic order as key to its "ineffable" quality. But Morrison's writing is too specifically Afro- American in its subject matter and form to be cut off from its cultural and political specificity. Its invocation of a rich heritage which has long been the source of power and hope for Afro-Americans requires that we cherish that in her writing which resists assimilation into a universalizing reading. Seen from this perspective, the difficulties Morrison creates for her readers register a slippage in political ideology, not the shifty nature of the signifying process. </w:t>
      </w:r>
      <w:r w:rsidRPr="00180299">
        <w:rPr>
          <w:rStyle w:val="StyleUnderline"/>
        </w:rPr>
        <w:t>The Bluest Eye is</w:t>
      </w:r>
      <w:r w:rsidRPr="00180299">
        <w:t xml:space="preserve">, in fact, a composite of different sets of values which need to be understood historically, in that it embodies both the achievement and the equivocation of the society in which it originated. It </w:t>
      </w:r>
      <w:r w:rsidRPr="00180299">
        <w:rPr>
          <w:rStyle w:val="StyleUnderline"/>
        </w:rPr>
        <w:t>is a revolutionary novel in the ways its form assaults conventions and empowers normally disenfranchised speakers</w:t>
      </w:r>
      <w:r w:rsidRPr="00180299">
        <w:t xml:space="preserve">. It is a remarkable novel, too, </w:t>
      </w:r>
      <w:r w:rsidRPr="00180299">
        <w:rPr>
          <w:rStyle w:val="StyleUnderline"/>
        </w:rPr>
        <w:t>in the ways it "sings out like legends beneath our skin</w:t>
      </w:r>
      <w:r w:rsidRPr="00180299">
        <w:t xml:space="preserve">," as Audre Lorde puts it. At the same time, the skepticism it evinces concerning its own revolutionary message testifies to the constraints un- der which it came into being. Thus, seen in terms of Roland Barthes's definition of narrative sequence as "a logical succession of nuclei bound together by a rela- tion of solidarity" (Image 101), it is the wavering of solidarity here that is ideologically important. On the one hand, the dismantling operations of this text refuse to lull conservative readers into a complacent acceptance of the status quo and cohere formally in their complexly counterpointed patterning. On the other hand, narrative cannot be drained of referentiality, and in this novel the referentiality of both content and form is at odds with itself. As a "fugued" composition (Barthes's term), The Bluest Eye inspires; as a referential con- struct-as a guide to the practical choices we make in our daily lives-The Bluest Eye equivocates. Morrison's elusive strategies suggest, finally, one balanced tenuously between faith and despair, action and entrapment. In her later fiction, these extremes move towards resolution. Especially in Beloved, it is the word itself-the freedom to utter and the capacity to shape imagined possibilities-that provides a redemptive vision. The fact that these extremes are laid out so distinctly in The Bluest Eye is useful precisely because it helps us read Morrison's subsequent novels with a clearer grasp of the relation between form and ideology. The skepticism and even pessimism of The Bluest Eye cannot be denied, but neither can its richness. In one sense, this dialectic is inevitable. After all, this is not a utopian novel. It is no better than the society in which it germinated. Still, </w:t>
      </w:r>
      <w:r w:rsidRPr="00180299">
        <w:rPr>
          <w:rStyle w:val="StyleUnderline"/>
        </w:rPr>
        <w:t>the book does offer a critique of our society; it does validate anger as an appropri- ate response to brutalizing inequalities; and it does normalize and dignify aspects of our humanity which we often deny. Affirming the imagination's ability to repossess chaos and create coherence, Morrison colors</w:t>
      </w:r>
      <w:r w:rsidRPr="00180299">
        <w:t xml:space="preserve"> the misery she depicts with the blues and greens of her voice. The ideological hesitations in her writing must be acknowledged, but so, too, must </w:t>
      </w:r>
      <w:r w:rsidRPr="00180299">
        <w:rPr>
          <w:rStyle w:val="StyleUnderline"/>
        </w:rPr>
        <w:t>the message of resilience and regeneration.</w:t>
      </w:r>
    </w:p>
    <w:p w14:paraId="72092744" w14:textId="77777777" w:rsidR="00166FE6" w:rsidRPr="00180299" w:rsidRDefault="00166FE6" w:rsidP="00166FE6">
      <w:r w:rsidRPr="00180299">
        <w:t xml:space="preserve"> </w:t>
      </w:r>
    </w:p>
    <w:p w14:paraId="64344713" w14:textId="77777777" w:rsidR="00166FE6" w:rsidRPr="00180299" w:rsidRDefault="00166FE6" w:rsidP="00166FE6"/>
    <w:p w14:paraId="449788FB" w14:textId="77777777" w:rsidR="00166FE6" w:rsidRPr="00180299" w:rsidRDefault="00166FE6" w:rsidP="00166FE6">
      <w:pPr>
        <w:pStyle w:val="Heading4"/>
      </w:pPr>
      <w:r w:rsidRPr="00180299">
        <w:t>The Bluest Eye is a form of alternative pedagogy that acts as a survival strategy grounded in community-based life</w:t>
      </w:r>
    </w:p>
    <w:p w14:paraId="046EE04D" w14:textId="77777777" w:rsidR="00166FE6" w:rsidRPr="00180299" w:rsidRDefault="00166FE6" w:rsidP="00166FE6">
      <w:r w:rsidRPr="00180299">
        <w:rPr>
          <w:rStyle w:val="Style13ptBold"/>
        </w:rPr>
        <w:t>Searls 96</w:t>
      </w:r>
      <w:r w:rsidRPr="00180299">
        <w:t xml:space="preserve"> – Dr. Susan Searls (now Giroux), McMasters University Associate Vice-President, Professor of English and Cultural Studies, (“Race, Schooling, and Double</w:t>
      </w:r>
      <w:r w:rsidRPr="00180299">
        <w:rPr>
          <w:rFonts w:ascii="Calibri" w:eastAsia="Calibri" w:hAnsi="Calibri" w:cs="Calibri"/>
        </w:rPr>
        <w:t>‐</w:t>
      </w:r>
      <w:r w:rsidRPr="00180299">
        <w:t xml:space="preserve">Consciousness: The Politics of Pedagogy in Toni Morrison's Fiction” </w:t>
      </w:r>
      <w:hyperlink r:id="rId20" w:anchor="v=onepage&amp;q&amp;f=false" w:history="1">
        <w:r w:rsidRPr="00180299">
          <w:rPr>
            <w:rStyle w:val="Hyperlink"/>
          </w:rPr>
          <w:t>https://books.google.com/books?hl=en&amp;lr=&amp;id=xnREAgAAQBAJ&amp;oi=fnd&amp;pg=PT163&amp;ots=wCdQ96Ph3o&amp;sig=S2lxleiHrKvi1E3mhxMyJ0EtFco#v=onepage&amp;q&amp;f=false</w:t>
        </w:r>
      </w:hyperlink>
      <w:r w:rsidRPr="00180299">
        <w:t>, KappaHapa)</w:t>
      </w:r>
    </w:p>
    <w:p w14:paraId="2C9F98A8" w14:textId="77777777" w:rsidR="00166FE6" w:rsidRPr="00180299" w:rsidRDefault="00166FE6" w:rsidP="00166FE6">
      <w:r w:rsidRPr="00180299">
        <w:t>*also a white lady*</w:t>
      </w:r>
    </w:p>
    <w:p w14:paraId="01B01EBB" w14:textId="77777777" w:rsidR="00166FE6" w:rsidRPr="00180299" w:rsidRDefault="00166FE6" w:rsidP="00166FE6">
      <w:r w:rsidRPr="00180299">
        <w:t xml:space="preserve">Critical discourse on The Bluest Eye has rightly tended to confer central importance to the primer that serves as a preface to Toni Morrison’s first novel. </w:t>
      </w:r>
      <w:r w:rsidRPr="00180299">
        <w:rPr>
          <w:rStyle w:val="StyleUnderline"/>
        </w:rPr>
        <w:t xml:space="preserve">The Dick-and-Jane narrative that uniformly introduces schoolchildren to the world of reading unfolds three times in successively diminishing degrees of intelligibility and familiarity. </w:t>
      </w:r>
      <w:r w:rsidRPr="00180299">
        <w:t xml:space="preserve">Critic Phyllis Klotman suggests that the nuanced repetitions of the reader parallel the various life styles explored by Morrison either directly or indirectly in the novel. </w:t>
      </w:r>
      <w:r w:rsidRPr="00180299">
        <w:rPr>
          <w:rStyle w:val="StyleUnderline"/>
        </w:rPr>
        <w:t>The first version</w:t>
      </w:r>
      <w:r w:rsidRPr="00180299">
        <w:t xml:space="preserve"> of the narrative, which is clear, accessible, and unmediated, </w:t>
      </w:r>
      <w:r w:rsidRPr="00180299">
        <w:rPr>
          <w:rStyle w:val="StyleUnderline"/>
        </w:rPr>
        <w:t>represents the dominant order. The second version</w:t>
      </w:r>
      <w:r w:rsidRPr="00180299">
        <w:t xml:space="preserve">, a run-on, </w:t>
      </w:r>
      <w:r w:rsidRPr="00180299">
        <w:rPr>
          <w:rStyle w:val="StyleUnderline"/>
        </w:rPr>
        <w:t>represents the lived experience of the MacTeer children. The last version</w:t>
      </w:r>
      <w:r w:rsidRPr="00180299">
        <w:t xml:space="preserve">, distorted and chaotic, </w:t>
      </w:r>
      <w:r w:rsidRPr="00180299">
        <w:rPr>
          <w:rStyle w:val="StyleUnderline"/>
        </w:rPr>
        <w:t>represents Pecola Breedlove’s world</w:t>
      </w:r>
      <w:r w:rsidRPr="00180299">
        <w:t xml:space="preserve">. As the novel proper is divided according to the seasons (autumn, winter, spring, summer), </w:t>
      </w:r>
      <w:r w:rsidRPr="00180299">
        <w:rPr>
          <w:rStyle w:val="StyleUnderline"/>
        </w:rPr>
        <w:t>the Dick-and-Jane story is also broken down</w:t>
      </w:r>
      <w:r w:rsidRPr="00180299">
        <w:t xml:space="preserve"> into seven headnotes for the chapters, further </w:t>
      </w:r>
      <w:r w:rsidRPr="00180299">
        <w:rPr>
          <w:rStyle w:val="StyleUnderline"/>
        </w:rPr>
        <w:t>juxtaposing the idealized white world with the material experience of the black families portrayed in the chapters</w:t>
      </w:r>
      <w:r w:rsidRPr="00180299">
        <w:t xml:space="preserve">. Raymond Hedin sees Morrison’s use of the primer as an interpretive key to the novel. “The seven central elements of lane’s world-house, family, cat, Mother, father, dog, and friend-become, in turn, plot elements, but only after they are inverted to fit the realities of Pecola’s world” (Hedin 1982, 123). For Michael Awkward, the relationship between the primer and the text reflects Morrison’s attempt to explode the bourgeois myth of the ideal family. These interpretations of the prefatory material in The Bluest Eye offer useful and valid ways of approaching Morrison’s views of home and family in relation to the dominant articulations of these structures. I want to extend such analyses by focusing on Morrison’s efforts to uncover how a young girl learns racial self-loathing. In her afterword to the 1993 Penguin edition of The Bluest Eye, Morrison asks the crucial questions: “Who told her? Who made her feel it was better to be a freak than what she was?” In her view, </w:t>
      </w:r>
      <w:r w:rsidRPr="00180299">
        <w:rPr>
          <w:rStyle w:val="StyleUnderline"/>
        </w:rPr>
        <w:t>the novel rails against “the damaging internalization of assumptions of immutable inferiority originating in an outside gaze</w:t>
      </w:r>
      <w:r w:rsidRPr="00180299">
        <w:t xml:space="preserve">” (210). Though the primer may serve as a metaphor for particular notions of home and the family, a more literal reading of the primer suggests another thematic at work-an exploration of the racism implicit in dominant notions of literacy and the hidden curriculum of formal education. A political and cultural tool as well as an educational tool, </w:t>
      </w:r>
      <w:r w:rsidRPr="00180299">
        <w:rPr>
          <w:rStyle w:val="StyleUnderline"/>
        </w:rPr>
        <w:t>the primer reflects the ideological imperatives of the dominant white culture and the institutional authority it wields</w:t>
      </w:r>
      <w:r w:rsidRPr="00180299">
        <w:t>. The imperative of learning Standard English exemplified in Morrison’s primer send black schoolchildren the mes- sage that the language they bring to the classroom will be neither valued nor tolerated. Modeled after readers popular in the 194os (the time of the action), Morrison’s primer fosters students’ first attempt not only to read words but also to read the world in very class- and culturally specific ways. In a 1981 interview with the New Republic, Morrison criticized the language practices that black children learn in elementary school: “It’s terrible to think that a child with five different present tenses comes to school to be faced with those books that are less than his own language. And then to be told things about his language, which is him, that are sometimes permanently damaging</w:t>
      </w:r>
      <w:proofErr w:type="gramStart"/>
      <w:r w:rsidRPr="00180299">
        <w:t>. . . .</w:t>
      </w:r>
      <w:proofErr w:type="gramEnd"/>
      <w:r w:rsidRPr="00180299">
        <w:t xml:space="preserve"> This is a really cruel fallout of racism” (LeClair 1981, 27). </w:t>
      </w:r>
      <w:r w:rsidRPr="00180299">
        <w:rPr>
          <w:rStyle w:val="StyleUnderline"/>
        </w:rPr>
        <w:t>Rather than respond to the specific needs of black children, Morrison demonstrates in The Bluest Eye that traditional forms of literacy ignore the culture, language skills, and issues that inform and dignify their everyday lives</w:t>
      </w:r>
      <w:r w:rsidRPr="00180299">
        <w:t xml:space="preserve">. Morrison’s primer is a forceful reminder that the </w:t>
      </w:r>
      <w:r w:rsidRPr="00180299">
        <w:rPr>
          <w:rStyle w:val="StyleUnderline"/>
        </w:rPr>
        <w:t>dominant culture</w:t>
      </w:r>
      <w:r w:rsidRPr="00180299">
        <w:t xml:space="preserve"> and its attendant form of literacy do not simply </w:t>
      </w:r>
      <w:r w:rsidRPr="00180299">
        <w:rPr>
          <w:rStyle w:val="StyleUnderline"/>
        </w:rPr>
        <w:t>teach</w:t>
      </w:r>
      <w:r w:rsidRPr="00180299">
        <w:t xml:space="preserve"> the mechanics of reading and writing; as educational theorist Henry Giroux explains, they also teach young children “</w:t>
      </w:r>
      <w:r w:rsidRPr="00180299">
        <w:rPr>
          <w:rStyle w:val="StyleUnderline"/>
        </w:rPr>
        <w:t>how to live passively among alienating structures</w:t>
      </w:r>
      <w:r w:rsidRPr="00180299">
        <w:t>” (Giroux 1983, 227). Like Giroux, Morrison recognizes the Freirian precept that traditional forms of literacy are not simply repressive and alienating, “they also produce among the oppressed identities and subjectivities that reinforce the dominant ideology’s view of them as inferior” and are partly responsible for their degraded position in the hierarchies that organize class, gender, and race relations (Giroux 1983, 226). Morrison depicts the tragedy of the learned self-hatred of schoolboys as they flock around Pecola Breedlove, taunting her blackness: They had extemporized a verse made up of two insults about matters over which the victim had no control: the color of her skin and speculations on the sleeping habits of an adult, wildly fitting in its incoherence. That they themselves were black, or that their fathers had similarly relaxed habits was irrelevant. It was their contempt for their own blackness that gave the first insults its teeth. They seemed to have taken all of their smoothly cultivated ignorance, their exquisitely learned self-hatred, their elaborately designed hopelessness and sucked it all up into a fiery cone of scorn that had burned for ages in the hollows of their minds-cooled-and spilled over lips of out- rage, consuming whatever was in its path. (Morrison 1970, 55, italics mine) With keen insight Morrison identifies the range of responses of school- children to a formal education that redefines their sense of self-resistance to school knowledge in the form of a “smoothly cultivated ignorance,” internalization of an “exquisitely learned self-hatred,” and acquiescence expressed in an “elaborately designed hopelessness.” Thus, Morrison depicts formal education performing the insidious but efficient task of reproducing relations of inequality. Internalizing the values and ideals of another culture prove most disasterous for Pecola Breedlove. The longing for a school primer family and 3 Shirley Temple kind of pretty fuels Pecola’s desire for blue eyes in front of which people wouldn’t “do bad things.” Convinced of her own ugliness, an insight powerfully reinforced by her teacher and classmates, Pecola prays for pretty blue eyes that promise love: Long hours she sat looking in the mirror, trying to discover the secret of her ugliness, the ugliness that made her ignored or despised at school, by teachers and classmates alike. She was the only member of her class who sat alone at a double desk</w:t>
      </w:r>
      <w:proofErr w:type="gramStart"/>
      <w:r w:rsidRPr="00180299">
        <w:t>. . . .</w:t>
      </w:r>
      <w:proofErr w:type="gramEnd"/>
      <w:r w:rsidRPr="00180299">
        <w:t xml:space="preserve"> Her teachers had always treated her this way. They tried not to glance at her, and called on her only when everyone was required to respond. She knew that when one of the girls at school wanted to be particularly insulting to a boy . . . she could say, ‘Bobby loves Pecola Breedlove! Bobby loves Pecola Breedlove!’ (39-40) In this dramatic projection of the double consciousness of African Americans, Morrison reveals the poisonous intersection of institutionalized racism and the process of identity formation. While Pecola exemplifies the perversion of the will and emotions when they are enslaved by the genteel mores of white society, Pecola’s case is not representative of all young girls. Morrison makes this clear in the afterword to the novel: “In trying to dramatize the devastation that even casual racial contempt can cause, I chose a unique situation, not a representational one. The extremity of Pecola’s case stemmed largely from a crippled and crippling family-unlike the average black family and unlike the narrator’s” (Morrison 1993, 210). Contrary to Heinze’s view, Morrison’s depiction of double consciousness does not necessarily imply a pathological condition, a model all too frequently used to theorize African American identity formation. Double consciousness also provides the conditions for double critique as well as creative resistance in The Bluest Eye. Claudia MacTeer, the nine-year-old narrator, serves as an interesting counterpoint to Pecola. Unlike Pecola, who has no familial or communal support systems to draw on and who internalizes the values of the dominant culture, Claudia attempts to demystify the ideal of white racial beauty by literally deconstructing it. Given a white doll for Christmas, Claudia attempts to locate the source of alleged white physical superiority: I had only one desire: to dismember it. To see of what it was made, to dis- cover the dearness, to find the beauty, the desirability that had escaped me, but apparently only me. Adults, older girls, shops, magazines, window signs-all the world had agreed that a blue-eyed, yellow-haired, pink- skinned doll was what every girl treasured. (20) Of course, the child’s investigation is not without its own set of tensions; Claudia becomes aware of a “truly horrifying thing”-her desire to transfer the same impulses to little white girls. However, Claudia’s rather sadistic desires are not the impulses that emerge from a “pathological state” of double consciousness. Rather, they reveal the vulnerability, or “woundability,” of what Morrison describes in her afterword to The Bluest Eye as “the most delicate member of society”: the female child </w:t>
      </w:r>
      <w:proofErr w:type="gramStart"/>
      <w:r w:rsidRPr="00180299">
        <w:t>As</w:t>
      </w:r>
      <w:proofErr w:type="gramEnd"/>
      <w:r w:rsidRPr="00180299">
        <w:t xml:space="preserve"> such, Claudia learns much later to worship the idea of Shirley Temple, knowing as she learned “that the change was adjustment without improvement” (22). Though Claudia’s “adjustment” to a dominant white society seems to harbor pessimism, she also is enriched by the education she has received from the larger black community of which she is a part. Despite her youth, </w:t>
      </w:r>
      <w:r w:rsidRPr="00180299">
        <w:rPr>
          <w:rStyle w:val="Emphasis"/>
        </w:rPr>
        <w:t>Claudia is able to identify and draw on the folk traditions of her primary community as strategies not only for survival but also for growth and prosperity.</w:t>
      </w:r>
      <w:r w:rsidRPr="00180299">
        <w:t xml:space="preserve"> Listening to her mother sing the blues, Claudia recognizes the transformative possibilities of pain: If my mother was in a singing mood, it wasn’t so bad. She would sing about hard times, bad times, and somebody-done-gone-and-left-me times. But her voice was so sweet and her singing-eyes so melty that I found myself longing for those hard times, yearning to be grown without “a thin di-i-ime to my name.” I looked forward to the delicious time when “my man” would leave me, when I would “hate to see that evening sun go down ‘cause then I would know “my man has left this town." Misery colored by the greens and blues in my mother’s voice took all of the grief out of the words and left me with a conviction that pain was not only endurable, it was sweet. (24) With all of the romanticism that accompanies inexperience</w:t>
      </w:r>
      <w:r w:rsidRPr="00180299">
        <w:rPr>
          <w:rStyle w:val="StyleUnderline"/>
        </w:rPr>
        <w:t>, Claudia per- ceives the transformative pedagogical potential</w:t>
      </w:r>
      <w:r w:rsidRPr="00180299">
        <w:t xml:space="preserve">-what Albert Murray identifies as “antagonistic cooperation”-of the blues tradition, a resource that will provide her with strategies for growing up in a racist and sexist society (Murray 1973, 39). Claudia’s appreciation for the blues </w:t>
      </w:r>
      <w:r w:rsidRPr="00180299">
        <w:rPr>
          <w:rStyle w:val="StyleUnderline"/>
        </w:rPr>
        <w:t>and irruptions of “funk" also underscores</w:t>
      </w:r>
      <w:r w:rsidRPr="00180299">
        <w:t xml:space="preserve"> those aspects of the novel that Morrison regards as </w:t>
      </w:r>
      <w:r w:rsidRPr="00180299">
        <w:rPr>
          <w:rStyle w:val="StyleUnderline"/>
        </w:rPr>
        <w:t>major characteristics of a distinctive African American</w:t>
      </w:r>
      <w:r w:rsidRPr="00180299">
        <w:t xml:space="preserve"> literary </w:t>
      </w:r>
      <w:r w:rsidRPr="00180299">
        <w:rPr>
          <w:rStyle w:val="StyleUnderline"/>
        </w:rPr>
        <w:t>tradition</w:t>
      </w:r>
      <w:r w:rsidRPr="00180299">
        <w:t xml:space="preserve">. </w:t>
      </w:r>
    </w:p>
    <w:p w14:paraId="5C979A2A" w14:textId="77777777" w:rsidR="00166FE6" w:rsidRPr="00180299" w:rsidRDefault="00166FE6" w:rsidP="00166FE6"/>
    <w:p w14:paraId="3F0219DF" w14:textId="77777777" w:rsidR="00166FE6" w:rsidRPr="00180299" w:rsidRDefault="00166FE6" w:rsidP="00166FE6"/>
    <w:p w14:paraId="4EA75DF9" w14:textId="77777777" w:rsidR="00166FE6" w:rsidRPr="00180299" w:rsidRDefault="00166FE6" w:rsidP="00166FE6">
      <w:pPr>
        <w:pStyle w:val="Heading4"/>
      </w:pPr>
      <w:r w:rsidRPr="00180299">
        <w:t>The Bluest Eye utilizes funk (un)conventions to affirm black women’s sensuality to generate transformative visions of alternate modes of social life and freedom from internalized violence</w:t>
      </w:r>
    </w:p>
    <w:p w14:paraId="05CCEAC2" w14:textId="77777777" w:rsidR="00166FE6" w:rsidRPr="00180299" w:rsidRDefault="00166FE6" w:rsidP="00166FE6">
      <w:r w:rsidRPr="00180299">
        <w:rPr>
          <w:rStyle w:val="Style13ptBold"/>
        </w:rPr>
        <w:t xml:space="preserve">Willis 82 </w:t>
      </w:r>
      <w:r w:rsidRPr="00180299">
        <w:t xml:space="preserve">– Susan Willis, Lecturer in Comparative Caribbean Literature at Yale University (“Eruptions of Funk: Historicizing Toni Morrison” Black American Literature Forum, Vol. 16, No. 1 (Spring, 1982), pp. 34-36,  </w:t>
      </w:r>
      <w:hyperlink r:id="rId21" w:history="1">
        <w:r w:rsidRPr="00180299">
          <w:rPr>
            <w:rStyle w:val="Hyperlink"/>
          </w:rPr>
          <w:t>http://www.jstor.org/stable/2904271</w:t>
        </w:r>
      </w:hyperlink>
      <w:r w:rsidRPr="00180299">
        <w:t>, KappaHapa)</w:t>
      </w:r>
    </w:p>
    <w:p w14:paraId="2156CB07" w14:textId="77777777" w:rsidR="00166FE6" w:rsidRPr="00180299" w:rsidRDefault="00166FE6" w:rsidP="00166FE6">
      <w:pPr>
        <w:rPr>
          <w:rStyle w:val="StyleUnderline"/>
        </w:rPr>
      </w:pPr>
      <w:r w:rsidRPr="00180299">
        <w:t xml:space="preserve">"I begin to feel those little bits of color floating up into me-deep in me. That streak of green from the june-bug light, the purple from the berries trickling along my thighs, Mama's lemonade yellow runs sweet in me. Then I feel like I'm laughing between my legs, and the laughing gets all mixed up with the colors, and I'm afraid I'll come, and afraid I won't. But I know I will. And I do. And it be rainbow all inside."  This is the way in which Polly Breedlove remembers the experience of orgasm-remembers it, because in the grim and shabby reality of her present, orgasm (which we might take as a metaphor for any deeply pleasurable experience) is no longer possible.2 Living in a storefront, her husband fluctuating between brutality and apathy, her son estranged, her daughter just plain scared, Polly has no language to describe the memory of a past pleasure, except one drawn from her distant childhood. The power of this passage is not just related to the fact that it evokes the most intense female experience possible. Much of its </w:t>
      </w:r>
      <w:r w:rsidRPr="00180299">
        <w:rPr>
          <w:rStyle w:val="StyleUnderline"/>
        </w:rPr>
        <w:t xml:space="preserve">impact is produced by the way </w:t>
      </w:r>
      <w:r w:rsidRPr="00180299">
        <w:t xml:space="preserve">it describes. </w:t>
      </w:r>
      <w:r w:rsidRPr="00180299">
        <w:rPr>
          <w:rStyle w:val="StyleUnderline"/>
        </w:rPr>
        <w:t>Morrison de-familiarizes the portrayal of sensual experience.</w:t>
      </w:r>
      <w:r w:rsidRPr="00180299">
        <w:t xml:space="preserve"> Adjectives become substantives, giving taste to color and making it possible for colors to trickle and flow and, finally, be internalized like the semen of an orgasmic epiphany. As often happens in Morrison's writing, </w:t>
      </w:r>
      <w:r w:rsidRPr="00180299">
        <w:rPr>
          <w:rStyle w:val="StyleUnderline"/>
        </w:rPr>
        <w:t>sexuality con- verges with history and functions as a register for the experience of change</w:t>
      </w:r>
      <w:r w:rsidRPr="00180299">
        <w:t xml:space="preserve">, i.e., historical transition. </w:t>
      </w:r>
      <w:r w:rsidRPr="00180299">
        <w:rPr>
          <w:rStyle w:val="StyleUnderline"/>
        </w:rPr>
        <w:t>Polly's remembrance of childhood sensuality coincides with her girlhood in the rural South. Both are metaphorically condensed and juxtaposed with the alienation she experiences</w:t>
      </w:r>
      <w:r w:rsidRPr="00180299">
        <w:t xml:space="preserve"> as a black emigrant and social lumpen in a Northern industrial city. </w:t>
      </w:r>
      <w:r w:rsidRPr="00180299">
        <w:rPr>
          <w:rStyle w:val="StyleUnderline"/>
        </w:rPr>
        <w:t>The author's metaphoric language produces an estrangement of alienation</w:t>
      </w:r>
      <w:r w:rsidRPr="00180299">
        <w:t xml:space="preserve">. While her metaphors are less bold in their form and content, they, nevertheless, achieve an effect very similar to that of the Negritude poets. Indeed, the image of an internal rainbow evokes the poetics of surrealism, but in a language less disjunctive because prose reveals the historical and artistic process through which the image is produced.3 When Polly Breedlove reminisces, her present collides with her past and spans her family's migration from the hills of Alabama to a small Kentucky town, and her own subsequent journey as the wife of one of the many black men who, in the late '30s and early '40s, sought factory jobs in the industrial North. The rural homeland is the source of the raw material of experience and praxis, which in the border- state small town is abstracted to colors, tastes, and tactile sensations. Ohio is, then, the site where images are produced out of the discontinuity between past and present. If metaphor, and much of </w:t>
      </w:r>
      <w:r w:rsidRPr="00180299">
        <w:rPr>
          <w:rStyle w:val="StyleUnderline"/>
        </w:rPr>
        <w:t>Morrison's writing</w:t>
      </w:r>
      <w:r w:rsidRPr="00180299">
        <w:t xml:space="preserve"> in general </w:t>
      </w:r>
      <w:r w:rsidRPr="00180299">
        <w:rPr>
          <w:rStyle w:val="StyleUnderline"/>
        </w:rPr>
        <w:t>represents</w:t>
      </w:r>
      <w:r w:rsidRPr="00180299">
        <w:t xml:space="preserve"> a return to origins, it is not rooted in a nostalgia for the past. Rather, it represents </w:t>
      </w:r>
      <w:r w:rsidRPr="00180299">
        <w:rPr>
          <w:rStyle w:val="StyleUnderline"/>
        </w:rPr>
        <w:t>a process for coming to grips with historical transition</w:t>
      </w:r>
      <w:r w:rsidRPr="00180299">
        <w:t xml:space="preserve">. Migration to the North signifies more than a confrontation with (and contagion of) the white world. It implies a transition in social class. Throughout Morrison's writing, the white world is equated with the bourgeois class-its ideology and lifestyle. This is true of Song of Solomon in which Macon Dead's attitudes toward rents and property make him more "white" than "black." This is true of Tar Baby in which notions of bourgeois morality and attitudes concerning the proper education and role of women have created a contemporary "tar baby," a black woman in cultural limbo. And it is made dramatically clear in The Bluest Eye, whose epigrammatic introduction and subsequent chapter headings are drawn from a white, middle-class Dick-and-Jane reader. </w:t>
      </w:r>
      <w:r w:rsidRPr="00180299">
        <w:rPr>
          <w:rStyle w:val="StyleUnderline"/>
        </w:rPr>
        <w:t>In giving voice to the experience of growing up black in a society dominated by white, middle-class ideology, Morrison is writing against the privatized world of suburban house and nuclear family</w:t>
      </w:r>
      <w:r w:rsidRPr="00180299">
        <w:t xml:space="preserve">, whose social and psychological fragmentation does not need her authorial intervention, but is aptly portrayed in the language of the reader: "Here is the family. Mother, Father, Dick, and Jane live in the green-and-white house. They are very happy" (TBE, p. 7). The problem at the center of Morrison's writing is how to maintain an Afro-American cultural heritage once the relationship to the black rural South has been stretched thin over distance and generations. While a number of black Americans will criticize her problematizing of Afro-American culture, seeing in it a symptom of Morrison's own relation- ship to white bourgeois society as a successful writer and editor, there are a number of social and historical factors that argue in support of her position. These include the dramatic social changes produced by recent wide-scale migration of industry to the South, which has transformed much of the rural population into wage laborers; the development, particularly in the Northern cities, of a black bourgeoisie; and the coming into being, under late capitalism, of a full-blown consumer society capable of homogenizing society by recouping cultural difference. </w:t>
      </w:r>
      <w:r w:rsidRPr="00180299">
        <w:rPr>
          <w:rStyle w:val="StyleUnderline"/>
        </w:rPr>
        <w:t>The temporal focus of each of Morrison's novels pinpoints strategic moments in black American history during which social and cultural forms underwent disruption and trans- formation. Both The Bluest Eye and Sula focus on the '40s, a period of heavy black migration to the cities, when, particularly in the Midwest, black "neighborhoods" came into being in relation to towns which had never before had a sizable black population</w:t>
      </w:r>
      <w:r w:rsidRPr="00180299">
        <w:t xml:space="preserve">. Sula expands the period of the '40s by looking back to the First World War, when blacks as a social group were first incorporated in a modern capitalist system as soldiers; and it looks ahead to the '60s, when cultural identity seems to flatten out and, as Helene Sabat observes, all young people tend to look like the "Deweys." Song of Solomon focuses on the '60s, when neighborhoods are perceived from the outside and called ghettos, a time of urban black political activism and general counter-cultural awareness. And Tar Baby, Morrison's most recent book, is best characterized as a novel of the '80s, in which the route back to cultural origins is very long and tenuous, making many individuals cultural exiles. With this as an outline of modern black history in the United States, </w:t>
      </w:r>
      <w:r w:rsidRPr="00180299">
        <w:rPr>
          <w:rStyle w:val="StyleUnderline"/>
        </w:rPr>
        <w:t>Morrison develops the social and psycho- logical aspects which characterize the lived experience of historical transition. For the black emigrant to the North, the first of these is alienation.</w:t>
      </w:r>
      <w:r w:rsidRPr="00180299">
        <w:t xml:space="preserve"> As Morrison defines it, </w:t>
      </w:r>
      <w:r w:rsidRPr="00180299">
        <w:rPr>
          <w:rStyle w:val="StyleUnderline"/>
        </w:rPr>
        <w:t>alienation is not simply the result of an individual's separa- tion from his or her cultural center, although this is a contributory factor which reinforces the alienation pro- duced by the transition to wage labor</w:t>
      </w:r>
      <w:r w:rsidRPr="00180299">
        <w:t xml:space="preserve">. For the black man incorporated into the wartime labor pool (as for many white Appalachians),4 selling one's labor for the creation of surplus value was only half of alienation, whose brutal second half was the grim reality of unemployment once war production was no longer necessary. The situation for the black woman was somewhat different. Usually employed as a maid and therefore only marginally incorporated as a wage laborer, her alienation was the result of striving to achieve the white bourgeois social model (in which she worked but did not live), which is itself produced by the system of wage labor under capitalism. As housemaid in a prosperous lakeshore home, Polly Breedlove lives a form of schizophrenia, in which her marginality is constantly con- fronted with a world of Hollywood movies, white sheets, and tender blond children. When at work or at the movies, she separates herself from her own kinky hair and decayed tooth. The tragedy of a woman's alienation is its effect on her role as mother. Her emotions split, Polly showers tenderness and love on her employer's child, and rains violence and disdain on her own. </w:t>
      </w:r>
      <w:r w:rsidRPr="00180299">
        <w:rPr>
          <w:rStyle w:val="StyleUnderline"/>
        </w:rPr>
        <w:t>Morrison's aim in writing is</w:t>
      </w:r>
      <w:r w:rsidRPr="00180299">
        <w:t xml:space="preserve"> very often </w:t>
      </w:r>
      <w:r w:rsidRPr="00180299">
        <w:rPr>
          <w:rStyle w:val="StyleUnderline"/>
        </w:rPr>
        <w:t xml:space="preserve">to disrupt alienation with </w:t>
      </w:r>
      <w:r w:rsidRPr="00180299">
        <w:t>what she calls "</w:t>
      </w:r>
      <w:r w:rsidRPr="00180299">
        <w:rPr>
          <w:rStyle w:val="StyleUnderline"/>
        </w:rPr>
        <w:t>eruptions of funk</w:t>
      </w:r>
      <w:r w:rsidRPr="00180299">
        <w:t xml:space="preserve">." Dismayed by the tremendous influence of bourgeois society on young black women newly arrived from deep South cities like "Meridian, Mobile, Aiken and Baton Rouge," </w:t>
      </w:r>
      <w:r w:rsidRPr="00180299">
        <w:rPr>
          <w:rStyle w:val="StyleUnderline"/>
        </w:rPr>
        <w:t>Morrison decries the women's loss of spontaneity and sensuality. They learn "how to behave. The careful development of thrift, patience, high morals, and good manners. In short, how to get rid of the funkiness. The dreadful funkiness of passion, the funkiness of nature, the funkiness of the wide range of human emotions" (</w:t>
      </w:r>
      <w:r w:rsidRPr="00180299">
        <w:t xml:space="preserve">TBE, p. 68). For Polly Breedlove, alienation is the inability to ever again experience pleasure-orgasm or otherwise-, whereas for the "thin brown girls from Mobile," whose husbands are more successful and, therefore, better assimilated into bourgeois society, alienation is the purposeful denial of pleasure. Once again Morrison translates the loss of history and culture into sexual terms and demonstrates the connection between bourgeois society and repression: He must enter her surreptitiously, lifting the hem of her nightgown only to her navel. He must rest his weight on his elbows when they make love, ostensibly to avoid hurting her breasts but actually to keep her from having to touch or feel too much of him. While he moves inside her, she will wonder why they didn't put the necessary but private parts of the body in some more convenient place-like the armpit, for example, or the palm of the hand. Someplace one could get to easily, and quickly, without undressing. She stiffens when she feels one of her paper curlers coming undone from the activity of love; imprints in her mind which one it is that is coming loose so she can quickly secure it once he is through. She hopes he will not sweat-the damp may get into her hair; and that she will remain dry between her legs-she hates the glucking sound they make when she is moist. When she senses some spasm about to grip him, she will make rapid movements with her hips, press her fingernails into his back, suck in her breath, and pretend she is having an orgasm. (p. 69) At a sexual level, alienation is the denial of the body, produced when sensuality is redefined as indecent. Sounds and tactile sensations which might otherwise have precipitated or highlighted pleasure provoke annoyance or disdain. Repression manifests itself in the fastidious attention given to tomorrow's Caucasian-inspired coiffure and the decathexis of erogenous stimulation. While repression inhibits sexual pleasure, it does not liberate a woman from sexuality. In faking an orgasm, the woman negates her pleasure for the sake of her husband's satisfaction, thus defining herself as a tool for his sexual gratification. </w:t>
      </w:r>
      <w:r w:rsidRPr="00180299">
        <w:rPr>
          <w:rStyle w:val="StyleUnderline"/>
        </w:rPr>
        <w:t>To break through repressed female sexuality, Morrison contrasts images of stifled womanhood with girlhood sensuality.</w:t>
      </w:r>
      <w:r w:rsidRPr="00180299">
        <w:t xml:space="preserve"> In The Bluest Eye, the author's childhood alter ego, Claudia, is fascinated by all bodily functions and the physical residues of living in the world. She rebels at being washed, finding her scrubbed body obscene due to its "dreadful and humiliating absence of dirt" (TBE, p. 21). Even vomit is interesting for its color and consistency as it "swaddles down the pillow onto the sheet" (TBE, p. 13). In wondering how anything can be "so neat and nasty at the same time" (TBE, p. 13), </w:t>
      </w:r>
      <w:r w:rsidRPr="00180299">
        <w:rPr>
          <w:rStyle w:val="StyleUnderline"/>
        </w:rPr>
        <w:t>Claudia shows a resistance toward the overdetermination of sensual experience, which, as Morrison sees it, is the first step toward repression.</w:t>
      </w:r>
      <w:r w:rsidRPr="00180299">
        <w:t xml:space="preserve"> Open- ness to a full range of sensual experience may be equated with polymorphous sexuality, typified by the refusal of many young children to be thought of as either a boy or a girl. As my own four-year-old daughter sees it, "Little girls grow up to be big boys," and because there is no firm distinction between the sexes, her teddy is "both a boy and a girl." The refusal to categorize sensual experience-and likewise sex-captures the essence of unrepressed child- hood, which Morrison evokes as a mode of existence prior to the individual's assimilation into bourgeois society. The ultimate horror of bourgeois society against which Morrison writes, and the end result of both alienation and repression, is reification.5 None of Morrison's black characters actually accedes to the upper reaches of bourgeois reification, but there are some who come close. They are saved only because they remain marginal to the bourgeois class and are imperfectly assimilated to bourgeois values. In Song of Solomon, Hagar offers a good example. Rejected by her lover, she falls into a state of near catatonia, oblivious to all around her. However, chancing to look in a mirror, she is horrified by her appearance and marvels that anyone could love a woman with her looks. Thus roused from her withdrawal, Hagar embarks on a day-long shopping spree, driven by the desire to be the delightful image promised by her brand-name purchases: She bought a Playtex garter belt, I. Miller No Color hose, Fruit of the Loom panties, and two nylon slips-one white, one pink-one pair of Joyce Fancy Free and one of Con Brio ("Thank heaven for little Joyce heels</w:t>
      </w:r>
      <w:proofErr w:type="gramStart"/>
      <w:r w:rsidRPr="00180299">
        <w:t>')...</w:t>
      </w:r>
      <w:proofErr w:type="gramEnd"/>
      <w:r w:rsidRPr="00180299">
        <w:t xml:space="preserve">. The cosmetics department enfolded her in perfume, and she read hungrily the labels and the promise. Myrurgia for primeval woman who creates for him a world of tender privacy where the only occupant is you, mixed with Nina Ricci's L'Air du Temps. Yardley's Flair with Tuvach e's Nectaro ma and D'Orsay's Intoxication.6 Hagar's shopping spree culminates in a drenching down- pour. Her shopping bags soaked, everything-her "Sunny Glow" and "fawn-trimmed-in-sea-foam shortie nightgown"- her wished-for identity and future, falls into the wet and muddy street. Returning home, Hagar collapses with fever and dies after days of delirium. Hagar's hysteria and death mark the limits of her assimilation to bourgeois culture. Neither through withdrawal nor through commodity consumption can Hagar transform herself into an object. Her marginality, by reason of race and lumpen background, is the basis for her inalienable human dimension. As Morrison might have put it, she is simply too black, too passionate, too human ever to become reified. Reification, while never attained by any of Morrison's characters-not even those drawn from the white world7- is, instead, embodied in a number of figural images from The Bluest Eye. These are the celluloid images of Shirley Temple or her "cu-ute" face on a blue-and-white china cup, and the candy wrapper images of Mary Jane. Most of all, reification is evident in the plastic smile and moronic blue eyes of a white Christmas baby doll. When Claudia destroys these-dismembering the doll and poking its eyes out-her rebellion is not just aimed at the idea of beauty incarnated in a white model. She is also striking out against the horrifying dehumanization that acceptance of the model implies both for the black who wears it as a mask and for the white who creates commodified images of the self. If Morrison's highly sensual descriptions explode the effects of alienation and repression and stave off the advent of reification, they do so because sensuality is embedded in a past which is inaccessible to sexual repression and bourgeois culture. </w:t>
      </w:r>
      <w:r w:rsidRPr="00180299">
        <w:rPr>
          <w:rStyle w:val="StyleUnderline"/>
        </w:rPr>
        <w:t>The retrieval of sensuality allows an alternative social mode and historical period to be envisioned</w:t>
      </w:r>
      <w:r w:rsidRPr="00180299">
        <w:t xml:space="preserve">. When, again in The Bluest Eye, the prostitute Marie remembers the succulent taste and crunch of fried fish, her memories bring forth tastes and textures which are not separate from the moment of their production, but integral with praxis. Her </w:t>
      </w:r>
      <w:r w:rsidRPr="00180299">
        <w:rPr>
          <w:rStyle w:val="StyleUnderline"/>
        </w:rPr>
        <w:t>memory summons up</w:t>
      </w:r>
      <w:r w:rsidRPr="00180299">
        <w:t xml:space="preserve"> her </w:t>
      </w:r>
      <w:r w:rsidRPr="00180299">
        <w:rPr>
          <w:rStyle w:val="StyleUnderline"/>
        </w:rPr>
        <w:t>specific past</w:t>
      </w:r>
      <w:r w:rsidRPr="00180299">
        <w:t xml:space="preserve">-her boyfriend and free-spirited youth-and makes </w:t>
      </w:r>
      <w:r w:rsidRPr="00180299">
        <w:rPr>
          <w:rStyle w:val="StyleUnderline"/>
        </w:rPr>
        <w:t>these concrete for the reader and for the child, Pecola, who in the depths of fearful alienation perceives a very different image of the world, in which adolescence, petty outlawry, and economic marginality constitute a form of freedom.</w:t>
      </w:r>
    </w:p>
    <w:p w14:paraId="19B78803" w14:textId="77777777" w:rsidR="00166FE6" w:rsidRPr="00180299" w:rsidRDefault="00166FE6" w:rsidP="00166FE6">
      <w:pPr>
        <w:pStyle w:val="Heading4"/>
      </w:pPr>
      <w:r w:rsidRPr="00180299">
        <w:t>Funk acts as a method to preserve identity in the face of social oppression</w:t>
      </w:r>
    </w:p>
    <w:p w14:paraId="30E9A4F8" w14:textId="77777777" w:rsidR="00166FE6" w:rsidRPr="00180299" w:rsidRDefault="00166FE6" w:rsidP="00166FE6">
      <w:r w:rsidRPr="00180299">
        <w:rPr>
          <w:rStyle w:val="Style13ptBold"/>
        </w:rPr>
        <w:t xml:space="preserve">Kuenz 93 </w:t>
      </w:r>
      <w:r w:rsidRPr="00180299">
        <w:t xml:space="preserve">– Jane Kuenz, Department of English at the University of Southern Maine, holds a Ph.D. in English from Duke University, (“The Bluest Eye: Notes on History, Community, and Black Female Subjectivity” African American Review, Vol. 27, No. 3, Women's Culture Issue (Autumn, 1993), pp. 421-431,  </w:t>
      </w:r>
      <w:hyperlink r:id="rId22" w:history="1">
        <w:r w:rsidRPr="00180299">
          <w:rPr>
            <w:rStyle w:val="Hyperlink"/>
          </w:rPr>
          <w:t>http://www.jstor.org/stable/3041932</w:t>
        </w:r>
      </w:hyperlink>
      <w:r w:rsidRPr="00180299">
        <w:t>, KappaHapa)</w:t>
      </w:r>
    </w:p>
    <w:p w14:paraId="0E6A9BAF" w14:textId="77777777" w:rsidR="00166FE6" w:rsidRPr="00180299" w:rsidRDefault="00166FE6" w:rsidP="00166FE6">
      <w:r w:rsidRPr="00180299">
        <w:t>*this lady is really white*</w:t>
      </w:r>
    </w:p>
    <w:p w14:paraId="2AE33708" w14:textId="77777777" w:rsidR="00166FE6" w:rsidRPr="00180299" w:rsidRDefault="00166FE6" w:rsidP="00166FE6">
      <w:pPr>
        <w:rPr>
          <w:rStyle w:val="StyleUnderline"/>
        </w:rPr>
      </w:pPr>
      <w:r w:rsidRPr="00180299">
        <w:t xml:space="preserve">As noted above, </w:t>
      </w:r>
      <w:r w:rsidRPr="00180299">
        <w:rPr>
          <w:rStyle w:val="StyleUnderline"/>
        </w:rPr>
        <w:t xml:space="preserve">interaction with mass culture for </w:t>
      </w:r>
      <w:r w:rsidRPr="00180299">
        <w:t>anyone not repre- sented therein, and especially for</w:t>
      </w:r>
      <w:r w:rsidRPr="00180299">
        <w:rPr>
          <w:rStyle w:val="StyleUnderline"/>
        </w:rPr>
        <w:t xml:space="preserve"> African-Americans, frequently re- quires abdication of self or the ability to see oneself in the body of another.</w:t>
      </w:r>
      <w:r w:rsidRPr="00180299">
        <w:t xml:space="preserve"> </w:t>
      </w:r>
      <w:r w:rsidRPr="00180299">
        <w:rPr>
          <w:rStyle w:val="StyleUnderline"/>
        </w:rPr>
        <w:t>The novels</w:t>
      </w:r>
      <w:r w:rsidRPr="00180299">
        <w:t xml:space="preserve"> most obvious and per- vasive </w:t>
      </w:r>
      <w:r w:rsidRPr="00180299">
        <w:rPr>
          <w:rStyle w:val="StyleUnderline"/>
        </w:rPr>
        <w:t xml:space="preserve">instance of this is in the seem- ingly endless reproduction of images of feminine beauty in everyday objects and consumer goods: white baby dolls with their inhumanly hard bodies and uncanny blue eyes, Shirley Temple cups, Mary Jane Candies, even the clothes of "dream child" Maureen Peal, </w:t>
      </w:r>
      <w:r w:rsidRPr="00180299">
        <w:t xml:space="preserve">which are stylish precisely be- </w:t>
      </w:r>
      <w:proofErr w:type="gramStart"/>
      <w:r w:rsidRPr="00180299">
        <w:t>cause</w:t>
      </w:r>
      <w:proofErr w:type="gramEnd"/>
      <w:r w:rsidRPr="00180299">
        <w:t xml:space="preserve"> they suggest Shirley Temple cuteness and because Claudia and Frieda recognize them as such. But Claudia and her sister can recognize "the Thing that made [Maureen] beauti- ful and not [them]" (62) only in terms of its effects on other people. Despite knowing that they are "nicer, brighter they cannot ignore how "the honey voices of parents and aunts, the obedience in the eyes of [their] peers, the slippery light in the eyes of [their] teachers" (61-62) all pour out to the Maureen Peals of the world and not to them From the responses of other people to girls like Maureen and others for whom Shirley Temple is the model, the sisters learn thefact of their own lack, variously identified as ugli- ness or "unworthiness," if not the es- sence of it. "What was the secret?" C laudia asks, "What did we lack? Why was it important? And so what?" (62) Claudia's body, much more so than her sister's, has yet to be com- pletely socialized in the process Figga Haug calls "female sexualization." By this, Haug means both the production of femininity through the competent performance of feminine skills (includ- ing how to hold, move, and dress the body) and the reproduction of subor- dination within and on women's bodies as evidenced in the gradual "sexuization" of various body parts (for example, hair or legs) as </w:t>
      </w:r>
      <w:proofErr w:type="gramStart"/>
      <w:r w:rsidRPr="00180299">
        <w:t>girls</w:t>
      </w:r>
      <w:proofErr w:type="gramEnd"/>
      <w:r w:rsidRPr="00180299">
        <w:t xml:space="preserve"> ma- ture. This process</w:t>
      </w:r>
      <w:proofErr w:type="gramStart"/>
      <w:r w:rsidRPr="00180299">
        <w:t>-.inevitably</w:t>
      </w:r>
      <w:proofErr w:type="gramEnd"/>
      <w:r w:rsidRPr="00180299">
        <w:t xml:space="preserve"> modified, as The Bluest Eye indicates, by both race and class-results in bodies that are always the site of multi- ple discourses circling around and ul- timately comprising what we call "femininity" or, as it is generally con- strued, "the sexual." </w:t>
      </w:r>
      <w:r w:rsidRPr="00180299">
        <w:rPr>
          <w:rStyle w:val="StyleUnderline"/>
        </w:rPr>
        <w:t>Claudia</w:t>
      </w:r>
      <w:r w:rsidRPr="00180299">
        <w:t>'s con- fusion about the source of her failure to arouse "honey voices" and "slip- pery light" indicates that, though she is catching on quickly, she has yet to experience her body as the alienated entity Haug describes. She</w:t>
      </w:r>
      <w:r w:rsidRPr="00180299">
        <w:rPr>
          <w:rStyle w:val="StyleUnderline"/>
        </w:rPr>
        <w:t xml:space="preserve"> is still at the level of sensation, not prohibition or enforced definition</w:t>
      </w:r>
      <w:r w:rsidRPr="00180299">
        <w:t>: Instead of "asking the right questions" about her sister's near molestation, for example, Claudia wants to know what it feels like to have breasts worth touching and to have them touched (79)</w:t>
      </w:r>
      <w:proofErr w:type="gramStart"/>
      <w:r w:rsidRPr="00180299">
        <w:t>. .</w:t>
      </w:r>
      <w:proofErr w:type="gramEnd"/>
      <w:r w:rsidRPr="00180299">
        <w:t xml:space="preserve"> The innocence of this question parallels the delight with which claudia revels in her own body's myriad substances and smells. While women like Geraldine are quick to dis- patch with "funk" wherever it "crusts (68), Claudia is fascinated with her own body's sometimes graphically nauseating materiality: She is cap- tivated by the menstrual blood her sister hurries to wash away; she studies her own vomit, admires the way it "[clings] to its own mass, refus- ing to break up and be removed" (13); she abhors the "dreadful and humiliat- ing absence of dirt [and] the irritable, unimaginative cleanliness" (21) that ac- companies it; she remembers the year recounted in the novel as a time when </w:t>
      </w:r>
      <w:r w:rsidRPr="00180299">
        <w:rPr>
          <w:rStyle w:val="StyleUnderline"/>
        </w:rPr>
        <w:t>she and Frieda "were still in love with [themselves and] . . . felt comfortable in [their] skins, enjoyed the news that [their] senses released to [them], ad- mired [their] dirt, cultivated [their] scars, and could not comprehend this unworthiness</w:t>
      </w:r>
      <w:r w:rsidRPr="00180299">
        <w:t xml:space="preserve">" (62) that distinguishes them from Maureen and is already overwhelming Pecola. The older Claudia attributes this ease with her body to her youth and admits that she eventually succumbs to the pleasures of dominant discourse and its definitions of "femininity." Speaking of Shirley Temple, she says, "Younger than both Frieda and Pecola, I had not yet arrived at the turning point in the development of my psyche which would allow me to love her" (19). She goes on explicitly to equate "worshiping" Shirley Temple with "delighting" in cleanliness (22). The Bluest Eye suggests that this "development -the sexualization of Claudia's body (changes both in it and in how she experiences it) and the simultaneous transformation of her psyche is learned and achieved through commodities like the Shirley Temple cups that proscribe ap- pearance and behavior in accordance with the images they project. Claudia learns to "love" Shirley Temple when she learns to identify herself as Shirley Temple, as a complete person-limited as that is for women in our culture to some variation of "the sexuaL" Moreover, femininity and "the sexual' can be produced and reproduced as commodities, as Pecola's belief that she can simply acquire blue eyes indicates. The mass dissemination of these images of femininity in American society was and is among the primary mechanisms by which women are socialized and sexualized in this country. It is no accident that Mor- rison links many of these images of properly sexual- ized white women to the medium of film which, in 1941, was increasingly enabled technologically to represent them and, be- cause of the growth of the Hollywood film industry, more likely to limit the production of alternate images. he </w:t>
      </w:r>
      <w:proofErr w:type="gramStart"/>
      <w:r w:rsidRPr="00180299">
        <w:t>effect</w:t>
      </w:r>
      <w:proofErr w:type="gramEnd"/>
      <w:r w:rsidRPr="00180299">
        <w:t xml:space="preserve"> of the constant circula- 1 tion of the faces of, for example, Ginger Rogers, Gretta Garbo, Jean Har- low, and, again, Shirley Temple is to reintroduce and exaggerate, as it does for Pauline Breedlove, 'the most destructive ideas in the history of human thought" (97)-romantic love and physical beauty, each defined ac- cording to what they exclude and each destructive to the extent that they are made definitionally unavailable. After waiting out two pregnancies in the dark shadows of the silver screen, Pauline "was never able . . . [again] to look at a face and not assign it some category in the scale of absolute beauty" which she had 'absorbed in full" from the movies (97). Among these faces to which she can't help but assign a pre-determined value is her own, ironically made less acceptable by her Jean Harlow hairstyle because of the rotten tooth that contradicts it. In spite of the hope implicit in naming her after a fair character in a movie it- self called Imitation of Life,2 </w:t>
      </w:r>
      <w:r w:rsidRPr="00180299">
        <w:rPr>
          <w:rStyle w:val="StyleUnderline"/>
        </w:rPr>
        <w:t>Pecola,</w:t>
      </w:r>
      <w:r w:rsidRPr="00180299">
        <w:t xml:space="preserve"> too, </w:t>
      </w:r>
      <w:r w:rsidRPr="00180299">
        <w:rPr>
          <w:rStyle w:val="StyleUnderline"/>
        </w:rPr>
        <w:t>is,</w:t>
      </w:r>
      <w:r w:rsidRPr="00180299">
        <w:t xml:space="preserve"> </w:t>
      </w:r>
      <w:r w:rsidRPr="00180299">
        <w:rPr>
          <w:rStyle w:val="StyleUnderline"/>
        </w:rPr>
        <w:t>according</w:t>
      </w:r>
      <w:r w:rsidRPr="00180299">
        <w:t xml:space="preserve"> to her mother and ap- parently </w:t>
      </w:r>
      <w:r w:rsidRPr="00180299">
        <w:rPr>
          <w:rStyle w:val="StyleUnderline"/>
        </w:rPr>
        <w:t>everyone</w:t>
      </w:r>
      <w:r w:rsidRPr="00180299">
        <w:t xml:space="preserve"> else," </w:t>
      </w:r>
      <w:r w:rsidRPr="00180299">
        <w:rPr>
          <w:rStyle w:val="StyleUnderline"/>
        </w:rPr>
        <w:t>'ugly</w:t>
      </w:r>
      <w:r w:rsidRPr="00180299">
        <w:t xml:space="preserve"> "' (100). </w:t>
      </w:r>
      <w:r w:rsidRPr="00180299">
        <w:rPr>
          <w:rStyle w:val="StyleUnderline"/>
        </w:rPr>
        <w:t>The consequences of this</w:t>
      </w:r>
      <w:r w:rsidRPr="00180299">
        <w:t xml:space="preserve"> es- timation, repeated as it is continually throughout Pecola's life, </w:t>
      </w:r>
      <w:r w:rsidRPr="00180299">
        <w:rPr>
          <w:rStyle w:val="StyleUnderline"/>
        </w:rPr>
        <w:t>are</w:t>
      </w:r>
      <w:r w:rsidRPr="00180299">
        <w:t xml:space="preserve">, of course, </w:t>
      </w:r>
      <w:r w:rsidRPr="00180299">
        <w:rPr>
          <w:rStyle w:val="StyleUnderline"/>
        </w:rPr>
        <w:t>obvious</w:t>
      </w:r>
      <w:r w:rsidRPr="00180299">
        <w:t xml:space="preserve">: </w:t>
      </w:r>
      <w:r w:rsidRPr="00180299">
        <w:rPr>
          <w:rStyle w:val="StyleUnderline"/>
        </w:rPr>
        <w:t xml:space="preserve">When </w:t>
      </w:r>
      <w:proofErr w:type="gramStart"/>
      <w:r w:rsidRPr="00180299">
        <w:rPr>
          <w:rStyle w:val="StyleUnderline"/>
        </w:rPr>
        <w:t>others</w:t>
      </w:r>
      <w:proofErr w:type="gramEnd"/>
      <w:r w:rsidRPr="00180299">
        <w:rPr>
          <w:rStyle w:val="StyleUnderline"/>
        </w:rPr>
        <w:t>-</w:t>
      </w:r>
      <w:r w:rsidRPr="00180299">
        <w:t xml:space="preserve">Mr. Yacobowski, her teachers, etc.-cannot or </w:t>
      </w:r>
      <w:r w:rsidRPr="00180299">
        <w:rPr>
          <w:rStyle w:val="StyleUnderline"/>
        </w:rPr>
        <w:t>will not see her, then she ceases to be seen at all or sees herself in the iconographic images she can attain only in madness.</w:t>
      </w:r>
      <w:r w:rsidRPr="00180299">
        <w:t xml:space="preserve"> The horror of the in- dustry responsible for generating and continuing these repeated, static, and unattainable images is not just that, in the process of appropriating standards of beauty and femininity for white wom- en, it does not allow alternate images and standards to coincide-though such is certainly horrible-but that in so doing it also co-opts and transforms a history of communal and familial relationships it cannot otherwise ac- commodate. This co-optation was facilitated by the migration of African-Americans in the first half of this century and the end of the last to Northern, usually industrial, towns like Lorain, a process that accelerated the separation of families and friends as it removed them farther from whatever common culture existed in the rural South (Willis, Specifying 83- 109). In the absence of a network of community members ready to step in-as Aunt Jimmy's family and friends do-and make it their business to look after each other, blacks up north who feel isolated from their past and alienated in their present are more likely to look elsewhere for self-affirm- ing context. As Pauline Breedlove's history bears out, the culture industry is al- ways quick to provide its notion of what this context should be and thus assure the dependence necessary for its own continued existence, even, in- deed especially, at the expense of alter- nate cultural forms. Although she has few fond memories of her childhood, it is her early married life in Lorain that Pauline remembers as the " 'lone- somest time of my life.' " She is simply not prepared for the kinds of changes wrought by her transplantation north: "I don't know what all happeneaL Every- thing changed. It was hard to get to know folks up here, and I missed my people. I </w:t>
      </w:r>
      <w:proofErr w:type="gramStart"/>
      <w:r w:rsidRPr="00180299">
        <w:t>weren't</w:t>
      </w:r>
      <w:proofErr w:type="gramEnd"/>
      <w:r w:rsidRPr="00180299">
        <w:t xml:space="preserve"> used to so much whitefolks. The ones I seed before was something hatefid, but they didn't come around too much... Up north they </w:t>
      </w:r>
      <w:proofErr w:type="gramStart"/>
      <w:r w:rsidRPr="00180299">
        <w:t>was</w:t>
      </w:r>
      <w:proofErr w:type="gramEnd"/>
      <w:r w:rsidRPr="00180299">
        <w:t xml:space="preserve"> everywhere-next door, downstairs, all over the streets-and coredfolksfew andfarbetween. Northern coloredfolk was different too. Diety-like. No better than whitesfor meanness. They could make youfeel just as no-count, 'cept I didn't expect itfrom them." (93) From this seemingly fragmented and hostile community, Pauline turns to day jobs in the homes of "nervous, pretentious" people and to the movies. Her attachment to the former is due in part to the fact that at the Fishers she can exercise the artistic sensibility that otherwise cannot find expression. As a child in Alabama and especially Ken- tucky, Pauline "liked, most of all, to ar- range things. To line things up in rows-jars on shelves at canning, peach pits on the step, sticks, stones, leaves</w:t>
      </w:r>
      <w:proofErr w:type="gramStart"/>
      <w:r w:rsidRPr="00180299">
        <w:t>... .</w:t>
      </w:r>
      <w:proofErr w:type="gramEnd"/>
      <w:r w:rsidRPr="00180299">
        <w:t xml:space="preserve"> She missed-without know- ing what she missed-paints and crayons" (88-89). But it is not until her job at the Fishers that Pauline can again "arrange things, clean things, line things up in neat rows.... [At the Fisher's] she found beauty, order, cleanliness, and praise</w:t>
      </w:r>
      <w:proofErr w:type="gramStart"/>
      <w:r w:rsidRPr="00180299">
        <w:t>.....</w:t>
      </w:r>
      <w:proofErr w:type="gramEnd"/>
      <w:r w:rsidRPr="00180299">
        <w:t xml:space="preserve"> It was her pleasure to stand in her kitchen at the end of a day and survey her hand- iwork" (101). Moreover, her job with the Fishers provides her with the semblance of acceptance and com- munity she cannot find or create in her own home and neighborhood. They have given her the nickname she never had as a child and tell small anecdotes about her. Mr. Fisher says, " 'I would rather sell her blueberry cobblers than real estate' " (101). Finally, it is easier for Pauline to ignore the fact that both the name and the anecdotes are conde- scending and exemplative of her sub- ordinate, and ultimately outsider, status in the Fisher household (as evidenced when Claudia feels "the familiar violence" rise at the little pink girl's question " 'Where's Polly?' " [86]) than to do without the "power, praise, and luxury" (101) she finds there. The other place she finds this "power, praise, and luxury" is, of course, the movies, and, unfortunate- ly, it is to them that Pauline turns for help and validation rather than the few black women she has met in Lorain who, "with their goading glan- ces and private snickers," were merely "amused" by her and her loneliness (94). It is at the movies that Pauline learns to equate "physical beauty and virtue," where she "stripped her mind, bound it, and collected self-contempt by the heap." As she watches " 'white men taking such good care of they women, and they all dressed up in big clean houses' " (97), Pauline finds it increas- ingly difficult to return to her own life and, as a result, "more and more ... neglected her house, her children, her man" (101). Like the Dick-and-Jane story, Pauline's movies continuously present her with a life, again presumably ideal, which she does not now have and which she has little, if any, chance of ever enjoying in any capacity other than that of "the ideal servant" (101).4 In the absence of alter- nate images which might validate and endorse a kind of virtue not tied to physical beauty or ones offering com- peting definitions of beauty itself, and in the absence of a network of family and friends, especially women friends, whose own lives would provide a dif- fering model and the context in which to erect her own, Pauline succumbs to the "simple pleasure" of "black-and- white images projected through a ray of light" and "curtailing freedom in every way" (97). Images projected on the screen and massproduced items curtail freedom in other, less obvious and bru- tal ways as well, although the effects can be due as much to what is not seen or experienced as to what is. Claudia, for example, fosters a brutal hatred for her white baby dolls not just because they don't look like her but because the gift of them is supposed to replace and somehow improve upon what she would really prefer for Christmas: the experience of sitting "on the low stool in Big Mama's kitchen with [her] lap full of lilacs and [listening] to Big Papa play his violin for [her] alone" (21). In- stead of family interaction-and the touching, playing, and ritual storytell- ing that might accompany </w:t>
      </w:r>
      <w:proofErr w:type="gramStart"/>
      <w:r w:rsidRPr="00180299">
        <w:t>it</w:t>
      </w:r>
      <w:proofErr w:type="gramEnd"/>
      <w:r w:rsidRPr="00180299">
        <w:t>-Claudia is supposed to pretend to be the mother of this "thing" dressed in "star- ched gauze or lace" and sporting a "bone-cold head" (20). Similarly, Claudia hates Shirley Temple well enough because her socks stay up, but what really gets her is the presence in the films of Bojangles. This is the outrage: the rewriting of either a historical moment (the Civil War) or interpersonal relationship (an or- phaned child and benevolent older friend) with her part edited or bleached out so that those few images of African-American life afforded space on the big screen are put there not as evidence or proof of the ex- perience itself, but as a tactic for fur- ther erasure, denial, or revisioning of just that experience. Instead of the ideologically opportune sight of an older black man "soft-shoeing it and chuckling" harmlessly, aimlessly, with a little white girl, the world should be seeing her, Claudia, socks around her ankles, "enjoying, sharing, giving a lovely dance thing" (19) with her friend, uncle, daddy Boangles. It does not, however, and Mor- rison signals the effects of thse over- sights-of supplanting or having sup- planted both one's appearance and one's history and culture-repeatedly in The Bluest Eye in details of sexuality, especially women's but, as the life- stories of Cholly and Soaphead indi- cate, not exclusively so. Mr. Henry, for example, when first moving into the MacTeers' home, greets Claudia and Frieda with, " 'You must be Greta Garbo, and you must be Ginger Rogers' (17), thus reducing them to type in a kind of objectification which, in part, will make it easier for him later to molest Frieda. He follows this greet- ing with a gift of money, a gesture repeated later when he wants them out of the house so he can entertain two of the more colorful "members of [his] Bible class" (65), China and the Maginot Line. The exchange of money and the objectification of women as types converge here in such a way as to align his interaction with the two women and with Frieda and Claudia under the heading of prostitution. he incident with Mr. Henry sug</w:t>
      </w:r>
      <w:proofErr w:type="gramStart"/>
      <w:r w:rsidRPr="00180299">
        <w:t>- .</w:t>
      </w:r>
      <w:proofErr w:type="gramEnd"/>
      <w:r w:rsidRPr="00180299">
        <w:t xml:space="preserve"> gests one way the mass circula- tion of images of "femininity' nega- tively affects women in the area of sexuality by negatively affecting the at- titudes and thus behavior of the people with whom they interact. The Bluest Eye, however, documents fur- ther the effect of those images on women themselves on the level of the body and in terms of how they under- stand and experience their own sexuality. For Pauline, for example, sexual pleasure depends entirely on the ability to " 'feel a power' (103) that comes from a sense of herself as desirable. In bed with Cholly, she thinks "I know he wants me to conefirst. But I can't. Not until he does. Not until Ifeel him loing me. Just me.... Not until I know that my flesh is all that be on his mind. ... Not until he has let go ofall he has, and give it to me.... WMen he does, I feel a peer.... I be strong enough, pretty enough and young enough to let hin make me come." (103) Unfortunately, Pauline defines strength, beauty, and youth solely in the terms she's learned from film; thus, as the possibility of ever attain- ing them is foreclosed, so too is sexual pleasure. Confident that " 'my Maker will take care of me,' " (104), Pauline reassures herself tt h" '. . . it </w:t>
      </w:r>
      <w:proofErr w:type="gramStart"/>
      <w:r w:rsidRPr="00180299">
        <w:t>don't</w:t>
      </w:r>
      <w:proofErr w:type="gramEnd"/>
      <w:r w:rsidRPr="00180299">
        <w:t xml:space="preserve"> make no difference about this old earth," (104), thus hoping to cash in on one dream in exchange for relinquishing another. Sexual pleasure is no longer even a consideration for Geraldine and the other "sugar-brown girls' who have lost "the dreadful funkiness of passion </w:t>
      </w:r>
      <w:proofErr w:type="gramStart"/>
      <w:r w:rsidRPr="00180299">
        <w:t>... .of</w:t>
      </w:r>
      <w:proofErr w:type="gramEnd"/>
      <w:r w:rsidRPr="00180299">
        <w:t xml:space="preserve"> nature . . . of the wide range of human emotions" (68) almost as a con- sequence of moving north and away from family and towns like Mobile, Aiken, and Nagadoches, whose names "make you think of love" (67) if the girls themselves do not. Geraldine's desire to eschew inappropriate manifestations of black American cul- ture by maintaining the "line between colored and nigger" (71) and thus to ef- fect a bland respectability is connected in her portrait with a body that can give itself only "sparingly and partial- ly": "She stiffens when she feels one of her paper curlers coming undone from the activity of love .... She hopes he will not sweat-the damp may get into her hair" (69). Geraldine's concern is focused on her hair, that part of her appearance which, along with her fair skin, she can control and adapt most easily to standards of white beauty. One is reminded at this point of Pauline and her Jean Harlow hairstyle or China who, with a flick of the wrist, converts herself from one feminine type to another: One minute she has the "surprised eyebrows" and "cupid-bow mouth of a starlet, the next the "Oriental eyebrows" and "evilly slashed mouth (49) of afemmefatale. Pecola, however, whose ugliness "came from conviction," has no such physical qualities capable of altering and thus redeeming what she and her family perceive as her "relentlessly and aggressively" ugly appearance (34). Pecola, in fact, is all sign: To see her body is to know already every- thing about her or at least everything her culture deems important about her. The depiction of her sexuality is thus correspondingly total: Pecola gets off eating candy-nothing new here, except that, for her, orgasm takes the form of a curious transubstantiation and, ultimately, transformation: "To eat the candy is somehow to eat the eyes, eat Mary Jane. Love Mary Jane. Be Mary Jane" (43). Unlike Claudia who cannot yet, in the words of Susan Willis, "imagine herself miraculously translated into the body of Shirley Temple so as to vicariously live white experience as a negation of blackness" ("I Shop" 174), Pecola not only can, but, from this denial of self and sub- stitution of the store-bought image, ac- tually gets in the process "nine lovely orgasms with Mary Jane" (43). Whatever pleasurable resources Pecola's own body may harbor are available to her now-and this at the early age of eleven-only to the extent that, like her mother, she can ex- perience them as the alienated effects of another woman's body. Most of the time, however, she cannot do this and, rather than recon- cile herself, as her mother has, to the prospect of greater glory and bigger rainbows in the next world, Pecola opts instead to make a life of her own erasure and annihilation. As her parents and brother fight in the next room, she prays to God to " 'make me disappear "' and then performs the meditation to do so: She squeezed her eyes shut. Little parts of her body faded away. Now slowly, now with a rush. Slowly again Her fingers went, oneby one; thenher arms disappeared all the way to the elbow. Her feet now</w:t>
      </w:r>
      <w:proofErr w:type="gramStart"/>
      <w:r w:rsidRPr="00180299">
        <w:t>.....</w:t>
      </w:r>
      <w:proofErr w:type="gramEnd"/>
      <w:r w:rsidRPr="00180299">
        <w:t xml:space="preserve"> The legs all at once. It was hardest above thee hig. She bad to be real still and pull Her stomach would not go. But finally it, too, went away. Then her chest, her neck. The face was hard, too. Almost done, almost. Only her tight, tight eyes were left. They were always left. (39) The inability to make her eyes go away prompts Pecola's final disappearing act: The ugliness of her entire body is dissolved in and absolved by the blue eyes only she and her new "friend" can see. Her breakdown at the end of the novel is the last in a series of instan- ces in which boundaries marking the space between inside and outside, self and other, sense and nonsense are broken, removed, or simply no longer perform their tasks. As the novel's prefatory Dick-and-Jane story tums from order to chaos with the gradual removal of punctuation and spacing, so too does </w:t>
      </w:r>
      <w:r w:rsidRPr="00180299">
        <w:rPr>
          <w:rStyle w:val="StyleUnderline"/>
        </w:rPr>
        <w:t xml:space="preserve">the erasure of Pecola's body and sexuality lead to her mad- ness and isolation. </w:t>
      </w:r>
      <w:r w:rsidRPr="00180299">
        <w:t>It seems to me that it is at this point that we can begin to make sense of Morrison's notion of "disinterested violence" which she introduces first with Claudia and elaborates upon in her depiction of the three prostitutes, Cholly, and, by implication, the black community in Lorain, Ohio. After sys- tematically destroying her baby dolls in order to "discover the dearness, to find the beauty, the desirability that had escaped [her]" (20) and then, find- ing this tactic unproductive, transfer- ring "the same impulses to little white girls," Claudia "learned how repulsive this disinterested violence was, that it was repulsive because it was disinter- ested" (22). Michael Awkward argues that what Claudia feels is "repulsive" here is her own "failure to accept without question the standards of white America" (72), a reading which, while it has a lot of general application in the novel, seems to misdirect the focus of this passage. Claudia's self-in- crimination is, it seems to me, more in response to her failure to feel enough for her white victims, to have the inter- est that would make her actions mean- ingful. Willis claims that Claudia's realization "that violence against whites runs the risk of being 'disinterested</w:t>
      </w:r>
      <w:proofErr w:type="gramStart"/>
      <w:r w:rsidRPr="00180299">
        <w:t>' .</w:t>
      </w:r>
      <w:proofErr w:type="gramEnd"/>
      <w:r w:rsidRPr="00180299">
        <w:t xml:space="preserve"> .. suggests that white people are little more than abstractions . . . [that] all are reified subjects" ("I Shop" 174). What Claudia realizs is that her violence cannot help but be disinterested, since even the little girls she thinks she wants to dismember are finally only representatives to her of the system she resents and wants to dismantle. "Disinterestedness," then, is the result of not seeing individual people and how their actions combine in ways affecting you; "disinterested violence," the prelude to "adjustment without improvement" (22), is pos- sible precisely when the specificity of bodies, places, and histories is erased, as it is by commodity culture and those living under its aegis. Though charming in their own way, China, Poland, and the Maginot Line are also condemned in The Bluest Eye for just this kind of refusal to take into account difference and history: Except for Marie's fabled love for Dewey Prince, these women hated men, all men, without shame, apology, or discrimination. They abused their visitors with scorn grown mechanical from use. Blackmen, white men, Puerto Ricans, Mexicans, Jews, Poles, whatever-all were inadequate and weak, all came under jaundiced eyes and were the recipients of their disin- terested wrath. (47-48; emphasis added) Neither their hatred for men and the "mechanical" violence it spawns6 nor Marie's love for Pecola, however, has much effect on either their own stand- ing in the community or Pecola's life. Any power moves they think they are making by indiscriminately hating all men are probably negated by the fact that they do not take into account dif- ferences in race and class, factors supremely affecting their position vis </w:t>
      </w:r>
      <w:proofErr w:type="gramStart"/>
      <w:r w:rsidRPr="00180299">
        <w:t>a vis men</w:t>
      </w:r>
      <w:proofErr w:type="gramEnd"/>
      <w:r w:rsidRPr="00180299">
        <w:t xml:space="preserve">, especially in their profession. Their kindness to Pecola is similarly disinterested in that, by failing to see her and her situation clearly, the three, in the words of Michele Wallace, "fail to understand victimization or the fact that [she] is in danger" (65).6 This failure is finally the com- munity's as a whole, a fact Morrison repeatedly suggests by illustrating the extent to which as a group it too has "absorbed in full" dominant standards of value and beauty with little or no in- spection of or reflection on the effects to itself or to its individual members. In her conversation with friends, Mrs. MacTeer jokes about " 'Aunt Julia . . . still trotting up and down Sixteenth Street talking to herself'" (15). The sig- nificance of this remark is not really apparent until the depiction of Pecola's breakdown is complete, and we are presented with a similar image of Pecola "walking up and down, up and down, her head jerking to the beat of a drummer so distant only she could hear" (158). Lorain sees Aunt Julia as " 'that old hag floating by in that bonnet" whom the County will not " 'take'" and whom the sight of will " 'scare the living shit out of you'" (15). One of the women at- tributes Aunt Julia's fate to senility, but the designation "still trotting" im- plies she has been out there a while. Their inability or refusal to make sense of her actions, to put them in context, foreshadows their eventual scapegoat- ing of Pecola and suggests that the town has an undiagnosed and unex- amined history of producing women like Pecola, that her experience-and the extremity of it-is not an isolated instance. Morrison characterizes Cholly's disinterestedness as the condition of being "dangerously free. Free to feel whatever he felt-fear, guilt, shame, love, grief, pity. Free to be tender or violent" (125). Her depiction of him traces the source of this freedom to his loss of mother, father, community, and home and to the feeling that the his- tory of people and events extends as far as his interest in them: ... Cholly was truly free. Abandoned in a junk heap by his mother, rejected for a crap game by his father, there was nothing more to lose. He was alone with his own perceptions and ap- petites, and they alone interested him. (126) Paradoxically, this is a state that al- lows him to see Pecola more clearly than probably anyone else in the book (with the exception of the adult Claudia) and to love her in spite of what he sees, but does not allow him to interact with her in any form other than "reactions based on what he felt at the moment." Cholly sees his daughter washing dishes and sees also, in her stooped frame, "an accusa- tion" against him. Unlike others in town, though, he sees "her young, helpless, hopeless presence" (127) and "loved her enough to touch her, en- velop her, give something of himself to her" (159) where no one else would. In the four examples cited above, disinterestedness is occasioned specifi- cally by the inability to place people and events into contexts that would flesh out experience and thus make ob- vious the limitations of present actions or beliefs. </w:t>
      </w:r>
      <w:r w:rsidRPr="00180299">
        <w:rPr>
          <w:rStyle w:val="StyleUnderline"/>
        </w:rPr>
        <w:t>It becomes steadily more dif- ficult for characters in The Bluest Eye</w:t>
      </w:r>
      <w:r w:rsidRPr="00180299">
        <w:t xml:space="preserve"> to do this </w:t>
      </w:r>
      <w:r w:rsidRPr="00180299">
        <w:rPr>
          <w:rStyle w:val="StyleUnderline"/>
        </w:rPr>
        <w:t>because they are either separated from the supportive net- works</w:t>
      </w:r>
      <w:r w:rsidRPr="00180299">
        <w:t xml:space="preserve"> that would encourage it </w:t>
      </w:r>
      <w:r w:rsidRPr="00180299">
        <w:rPr>
          <w:rStyle w:val="StyleUnderline"/>
        </w:rPr>
        <w:t>and</w:t>
      </w:r>
      <w:r w:rsidRPr="00180299">
        <w:t xml:space="preserve"> (or as a result) </w:t>
      </w:r>
      <w:r w:rsidRPr="00180299">
        <w:rPr>
          <w:rStyle w:val="StyleUnderline"/>
        </w:rPr>
        <w:t>because their placement in American culture does not sanction ac- curate representations</w:t>
      </w:r>
      <w:r w:rsidRPr="00180299">
        <w:t xml:space="preserve"> of what that context would be. </w:t>
      </w:r>
      <w:r w:rsidRPr="00180299">
        <w:rPr>
          <w:rStyle w:val="StyleUnderline"/>
        </w:rPr>
        <w:t>The result is a com- munity of individuals who are, at times, painfully alienated from each other as each is divided within him- or herself</w:t>
      </w:r>
      <w:r w:rsidRPr="00180299">
        <w:t xml:space="preserve">. Pecola's split consciousness at the end of the novel is a literal repre- sentation of this doubleness7; it affects other characters also as distortions or denials of self, but denials and distor- tions approved and fostered in popular iconographic representation. A n explicit formal project of The Bluest Eye, then, is to rewrite the specific stories, histories, and bodies of African-Americans which are quickly being made invisible in commodity culture and which, if writ- ten, will make disinterestedness and its unproductive or damaging results impossible. Morrison acknowledges this project in so many words when she says she wrote The Bluest Eye be- </w:t>
      </w:r>
      <w:proofErr w:type="gramStart"/>
      <w:r w:rsidRPr="00180299">
        <w:t>cause</w:t>
      </w:r>
      <w:proofErr w:type="gramEnd"/>
      <w:r w:rsidRPr="00180299">
        <w:t xml:space="preserve"> she wanted to read the story it would tell. The novel's shifting focus and point of view, its willingness to let different people speak and not to reconcile contradictory explanations and claims where they arise is indica- tive of Morrison's preference for tell- ing all sides of Pecola's story rather than hammering home one of them. In this, she is like other black women writers who, according to Mae Hender- son, "through their intimacy with the discourses of other(s) . . . weave into their work competing and complemen- tary discourses-that seek to adjudi- cate competing claims and witness con- cerns' (23). It would be to miss the point, then, to read The Bluest Eye look- ing to assign blame. One of the great virtues of the book is its capacity to em- pathize and to allow its readers to em- pathize-something not possible in the absence of history and context- with all of its characters, perhaps espe- cially those who seem most ir- redeemable: Cholly, Soaphead Church, Pauline. Finally, though, since The Bluest Eye and this project of representing African-Americans focuses most specifically on the histories and bodies of black women, the novel's alternat- ing perspective reproduces formally their complicated subjectivity in par- ticular. As she shifts from young girl to older woman to black man to omnis- cient narrator, </w:t>
      </w:r>
      <w:r w:rsidRPr="00180299">
        <w:rPr>
          <w:rStyle w:val="StyleUnderline"/>
        </w:rPr>
        <w:t xml:space="preserve">Morrison seems to move her examination of Pecola's life back and forth from the axis of race to that of gender. </w:t>
      </w:r>
      <w:r w:rsidRPr="00180299">
        <w:t xml:space="preserve">This process allows her in turn to move through the story as both insider and outsider in what Mae Henderson calls a "contestorial dialogue" involving "the hegemonic dominant and subdominant or [after Rachel Blau Du Plessis] 'ambiguously (non) hegemonic' discourses" (20). At one point Morrison writes as a black person among other black people speaking to a white audience, at others as a woman among women speaking to men. The movement between these positions allows Morrison to "see the other, but also to see what the other cannot see, and to use this insight to enrich both our own and the other's understanding" (36). Of course these categories can be separated only artifi- cially since, as Valerie Smith notes, "the meaning of blackness in this country shapes profoundly the ex- perience of gender, just as the condi- tions of womanhood affect ineluctably the experience of race" (47). By doing so here, however, </w:t>
      </w:r>
      <w:r w:rsidRPr="00180299">
        <w:rPr>
          <w:rStyle w:val="StyleUnderline"/>
        </w:rPr>
        <w:t xml:space="preserve">Toni Morison enables the reader to witness struc- turally the complexity of black female subjectivity as she writes it back into a culture whose social and economic mechanisms would otherwise try to write it out. </w:t>
      </w:r>
    </w:p>
    <w:p w14:paraId="69C2F90F" w14:textId="77777777" w:rsidR="00166FE6" w:rsidRPr="00180299" w:rsidRDefault="00166FE6" w:rsidP="00166FE6">
      <w:pPr>
        <w:pStyle w:val="Heading4"/>
      </w:pPr>
      <w:r w:rsidRPr="00180299">
        <w:t>The Bluest Eye emulates political modes of funk with transformative potential</w:t>
      </w:r>
    </w:p>
    <w:p w14:paraId="77D99567" w14:textId="77777777" w:rsidR="00166FE6" w:rsidRPr="00180299" w:rsidRDefault="00166FE6" w:rsidP="00166FE6">
      <w:r w:rsidRPr="00180299">
        <w:rPr>
          <w:rStyle w:val="Style13ptBold"/>
        </w:rPr>
        <w:t xml:space="preserve">Bolden 13 </w:t>
      </w:r>
      <w:r w:rsidRPr="00180299">
        <w:t xml:space="preserve">– Tony Bolden, (Ph.D., Louisiana State University) is an Associate Professor of African and African-American Studies at University of Kansas. His teaching and research interests include African-American music, African-American cultural studies, popular culture, African literature, and </w:t>
      </w:r>
      <w:proofErr w:type="gramStart"/>
      <w:r w:rsidRPr="00180299">
        <w:t>ethnic</w:t>
      </w:r>
      <w:proofErr w:type="gramEnd"/>
      <w:r w:rsidRPr="00180299">
        <w:t xml:space="preserve">-American literature. He has published extensively on Funk and Blues. Dr. Bolden has previously taught at the University of Alabama, University of Iowa, and Dillard University. (“Groove Theory: A Vamp on the Epistemology of Funk” Journal of American Studies, </w:t>
      </w:r>
      <w:hyperlink r:id="rId23" w:history="1">
        <w:r w:rsidRPr="00180299">
          <w:rPr>
            <w:rStyle w:val="Hyperlink"/>
          </w:rPr>
          <w:t>file:///C:/Users/Admin/Downloads/4469-8056-1-PB.pdf</w:t>
        </w:r>
      </w:hyperlink>
      <w:r w:rsidRPr="00180299">
        <w:t>, KappaHapa)</w:t>
      </w:r>
    </w:p>
    <w:p w14:paraId="71459244" w14:textId="77777777" w:rsidR="00166FE6" w:rsidRPr="00180299" w:rsidRDefault="00166FE6" w:rsidP="00166FE6">
      <w:r w:rsidRPr="00180299">
        <w:t xml:space="preserve">The contrariety in funk established the conceptual ground for the creation of lyrical narratives that reaffirmed black vernacular styles and sensibilities. Combining the fashion and language of black street culture with disparate elements of mainstream popular culture, especially comic strips and sci-fi television shows, </w:t>
      </w:r>
      <w:r w:rsidRPr="00180299">
        <w:rPr>
          <w:rStyle w:val="StyleUnderline"/>
        </w:rPr>
        <w:t>Clinton created an extended Afrofuturistic narrative that elaborated on the themes of alterity and alienation which Funkadelic</w:t>
      </w:r>
      <w:r w:rsidRPr="00180299">
        <w:t xml:space="preserve"> had </w:t>
      </w:r>
      <w:r w:rsidRPr="00180299">
        <w:rPr>
          <w:rStyle w:val="StyleUnderline"/>
        </w:rPr>
        <w:t>expressed</w:t>
      </w:r>
      <w:r w:rsidRPr="00180299">
        <w:t xml:space="preserve"> in “What is Soul” back in 1970. </w:t>
      </w:r>
      <w:r w:rsidRPr="00180299">
        <w:rPr>
          <w:rStyle w:val="StyleUnderline"/>
        </w:rPr>
        <w:t>This theme</w:t>
      </w:r>
      <w:r w:rsidRPr="00180299">
        <w:t xml:space="preserve">, which harkens back to the antebellum spirituals when blacks imagined flying chariots capable of transporting them out of the hellish realms of slavery, </w:t>
      </w:r>
      <w:r w:rsidRPr="00180299">
        <w:rPr>
          <w:rStyle w:val="StyleUnderline"/>
        </w:rPr>
        <w:t>became the basis for Clinton’s funk operas</w:t>
      </w:r>
      <w:r w:rsidRPr="00180299">
        <w:t xml:space="preserve"> (this historicity is accentuated in the 1975 title track of Mothership Connection where the hook of “Swing Low Sweet Chariot” is riffed-sampled in the line, “Swing down sweet chariot / stop and let me ride”). Beginning with the Mothership Connection, then, Clinton transposed Star Trek narratives into allegories of funk. But whereas alterity was associated with evil in Star Trek, otherness constituted goodness in Clinton’s narratives, just as X-Men did in comic strips. Moreover, funkateers wield the all-powerful (life)force in funklore whereas in traditional sci-fi settings the force belongs to hegemonic representatives. Thus, on the Mothership </w:t>
      </w:r>
      <w:proofErr w:type="gramStart"/>
      <w:r w:rsidRPr="00180299">
        <w:t>album</w:t>
      </w:r>
      <w:proofErr w:type="gramEnd"/>
      <w:r w:rsidRPr="00180299">
        <w:t xml:space="preserve"> Dr. Funkenstein descends from a spaceship to restore p-funk, that is, the pure funk to humans, especially blacks. His primary funkateer, Star Child, functions as an intermediary between humans and Dr. Funkenstein, providing the former with a “mothership connection” with the funk. Not surprisingly, the people are compelled to dance, and, in turn, their corporeal expression of funkativity empowers them to levitate spiritually. To put it differently, dancing becomes a conduit for transcendence in the form of emotional release from the mendacity of the everyday living for blacks in the ghettos. Retrospecting the exhilarant impact of witnessing the landing of the mothership, singer Jeanette Washington said, “[T]o hear those people just go out of their minds . . .”57 That Washington was unable to complete her sentence regarding her own observation is a testimony to the indescribable nature of the funk in full effect. According to Clinton’s funklore, ancient Afronauts had not only danced on the funk throughout entire galaxies, they also had the capacity to infuse and suffuse the funk into infinite locations and aspects of life. But because humans chose to abuse the funk and confuse it with negativity, it was mysteriously repossessed and deposited inside Egyptian pyramids along with pharaohs and kings until humans acquired a more amenable attitude toward the wondrous virtues of the funk. At which time, funkativity would be restored to humans in the personification of Dr. Funkenstein. But </w:t>
      </w:r>
      <w:r w:rsidRPr="00180299">
        <w:rPr>
          <w:rStyle w:val="StyleUnderline"/>
        </w:rPr>
        <w:t>as with all sci-fi narratives, Dr. Funkenstein is counterpoised by a villain: He and his funkateers must wage battle with Sir Nose</w:t>
      </w:r>
      <w:r w:rsidRPr="00180299">
        <w:t xml:space="preserve"> D’Voidoffunk, </w:t>
      </w:r>
      <w:r w:rsidRPr="00180299">
        <w:rPr>
          <w:rStyle w:val="StyleUnderline"/>
        </w:rPr>
        <w:t>an arch enemy who opposes the (life)force of the groove</w:t>
      </w:r>
      <w:r w:rsidRPr="00180299">
        <w:t xml:space="preserve"> with such resolve that he wages an incessant battle with Star Child and the Children of Production who are clones of Dr. Funkenstein. That Clinton’s funklore is filled with signifying parody and ribald humor should come as no surprise since these characteristics are trademarks of black vernacular expression. But since “vernacular” is usually interpreted in opposition to intellectualism, it’s important to point out that </w:t>
      </w:r>
      <w:r w:rsidRPr="00180299">
        <w:rPr>
          <w:rStyle w:val="StyleUnderline"/>
        </w:rPr>
        <w:t>the ideas in Clinton’s funklore are conversant with some of the most influential writings in African American literature</w:t>
      </w:r>
      <w:r w:rsidRPr="00180299">
        <w:t xml:space="preserve">. For instance, </w:t>
      </w:r>
      <w:r w:rsidRPr="00180299">
        <w:rPr>
          <w:rStyle w:val="StyleUnderline"/>
        </w:rPr>
        <w:t>in Toni Morrison’s novel The Bluest Eye employs funk in much the same way as Clinton does with Sir Nose.</w:t>
      </w:r>
      <w:r w:rsidRPr="00180299">
        <w:t xml:space="preserve"> Published the same year Funkadelic was released in 1970, </w:t>
      </w:r>
      <w:r w:rsidRPr="00180299">
        <w:rPr>
          <w:rStyle w:val="StyleUnderline"/>
        </w:rPr>
        <w:t xml:space="preserve">Morrison employs funk as a metaphor for black vernacular sensuality from which the middle-class black women characters of Lorain, Ohio steadfastly recoil. </w:t>
      </w:r>
      <w:r w:rsidRPr="00180299">
        <w:t xml:space="preserve">In one of her most famous passages, </w:t>
      </w:r>
      <w:r w:rsidRPr="00180299">
        <w:rPr>
          <w:rStyle w:val="StyleUnderline"/>
        </w:rPr>
        <w:t xml:space="preserve">Morrison writes, </w:t>
      </w:r>
      <w:proofErr w:type="gramStart"/>
      <w:r w:rsidRPr="00180299">
        <w:rPr>
          <w:rStyle w:val="StyleUnderline"/>
        </w:rPr>
        <w:t>Wherever</w:t>
      </w:r>
      <w:proofErr w:type="gramEnd"/>
      <w:r w:rsidRPr="00180299">
        <w:rPr>
          <w:rStyle w:val="StyleUnderline"/>
        </w:rPr>
        <w:t xml:space="preserve"> it erupts, this Funk, they wipe it away; where it crusts, they dissolve it; wherever it drips, flower, or clings, they find it and fight it until it dies. They fight this battle all they way to the grave. The laugh that is a little too loud; the enunciation a little too round; the gesture a little too generous. They hold their behind in for fear of a sway too free; when they wear lipstick, they never cover the entire mouth for fear of lips too thick, and worry, worry, worry about the edges of their hair.</w:t>
      </w:r>
      <w:r w:rsidRPr="00180299">
        <w:t xml:space="preserve">58 Likewise, scholars generally regard Ishmael Reed’s novel Mumbo Jumbo as one of the most complex works of fiction in the history of Western literature. Scholars also agree that Reed challenges Eurocentric epistemology in the novel. Seldom discussed, however, is the striking similarity between the tropes that Clinton and Reed employ, not to mention the critical problems they engage. This similarity isn’t coincidental. When asked about his inspiration for his narrative, Clinton replied, “Have you ever read Mumbo Jumbo?”59 Reed uses the ironic term Jes Grew as a trope to represent the funk principle during the Jazz Ages. Early in the novel, which is set in the 1920s, the Mayor of New Orleans rushes to St. Louis Kathedral to inquire about what appears to be a “psychic epidemic,”60 he finds twenty-two people lying on carts, and is given the following report: “[P]eople were doing ‘stupid sensual things,’ were in a state of ‘uncontrollable frenzy,’ were wriggling like fish, doing something called the ‘Eagle Rock’ and the ‘Sassy Bump’; were cutting a mean ‘Mooche,’ and ‘lusting after relevance.’ For the Mayor’s cohorts, the ‘epidemic’ is a plague that they decode as a ‘coon Mumbo Jumbo’.”61 However, as black poet Nathan Brown says later in the novel, most blacks “are trying their best to catch”62 Jes Grew because, according to the protagonist Papa LaBas, it’s an anti-plague. </w:t>
      </w:r>
      <w:r w:rsidRPr="00180299">
        <w:rPr>
          <w:rStyle w:val="StyleUnderline"/>
        </w:rPr>
        <w:t xml:space="preserve">Both Reed and Clinton satirize the binary logic of Christian philosophy by suggesting that somatic illustrations of the pleasure principle comprise consummate signs of civility. </w:t>
      </w:r>
      <w:r w:rsidRPr="00180299">
        <w:t xml:space="preserve">Like Reed, Clinton also resorts to Egyptian mythology. He revises the conflict between the benevolent sun god Ra and his arch nemesis Set, and recasts Set, who is a symbol of evil and foreign control, as the comedic villain Sir Nose who dwells in the vapid zone of zero funkativity. For Clinton, Sir Nose is a symbolic representation of blacks who associate vernacular dancing with unintelligence because they have adopted racialized views toward black vernacular expression, particularly dancing. And inasmuch as Sir Nose’s nasal voice is reminiscent of earlier black comedians’ parodies of white speakers, one could also argue that Clinton’s representation of social conditioning is compatible with W.E.B. Du Bois’s famous double-consciousness theory: “It is a peculiar sensation, this double-consciousness, this sense of always looking at one’s self through the eyes of others who look on in amused contempt and pity.” So while Clinton worked within the discursive space of popular music, his position in relation to black vernacular epistemology is commensurate with some of the most complex thinkers in black cultural history.63 Dr. Funkenstein’s mission, then, is manifold: to disrupt constructed normality; to re-educate blacks; to redefine and redirect the racialized joke that Du Bois references; and to lampoon the logic inherent in the caricatures that blacks have historically internalized. </w:t>
      </w:r>
      <w:r w:rsidRPr="00180299">
        <w:rPr>
          <w:rStyle w:val="StyleUnderline"/>
        </w:rPr>
        <w:t>Of the numerous art forms in African American culture, dancing has almost certainly been most</w:t>
      </w:r>
      <w:r w:rsidRPr="00180299">
        <w:t xml:space="preserve"> ridiculed and </w:t>
      </w:r>
      <w:r w:rsidRPr="00180299">
        <w:rPr>
          <w:rStyle w:val="StyleUnderline"/>
        </w:rPr>
        <w:t>derided. Such derision has been particularly injurious</w:t>
      </w:r>
      <w:r w:rsidRPr="00180299">
        <w:t xml:space="preserve"> to blacks not </w:t>
      </w:r>
      <w:r w:rsidRPr="00180299">
        <w:rPr>
          <w:rStyle w:val="StyleUnderline"/>
        </w:rPr>
        <w:t>only because dancing has been an effective diversion from dead-end jobs, joblessness, and other forms of alienation,</w:t>
      </w:r>
      <w:r w:rsidRPr="00180299">
        <w:t xml:space="preserve"> but also because dominant narratives in American culture tend to frame black dancing as indicative of cerebral ineptitude, despite the fact that kinetic orality functions as sign of cognition. As Gaunt points out, “African Americans, male and female, are constantly contending with imposed stereotypes about our social and musical bodies, our somebodiness, as well as the internalized assumptions we carry and impose upon ourselves and other black bodies.”64 That funk has received such a paucity of critical attention underscores Gaunt’s statement. We can observe a satirical critique of this form of false consciousness in Parliament’s “Flash Light,” which appeared on the 1977 album Funkentelechy Vs. the Placebo Syndrome. Having invented the bop gun to zap potential funkateers with quasi-electric beams of the funk, Dr. Funkenstein commissions Star Child to shoot Sir Nose until he experiences an irresistible urge to dance. But Sir Nose remains steadfast in his refusal.65 As the song opens, he declares his intention to go to sleep. In Clinton’s funklore, sleep symbolizes such a state of unfunkiness that Sir Nose is unable to feel the beat. However, in spite of Sir Nose’s prepara- tion to count his sheep and thereby avoid kinesis, Star Child is determined to zap him. And when he does, he commands Sir Nose to “[d]ance sucker,” while Parlet and the Brides of Funkenstein sing the chorus: “Most of all he needs the funk / help him find the funk.” Naturally, Sir Nose’s resolve begins to weaken: “Oh funk me!” There are also assorted light-images—neon light, flash light, spot light—which suggest the multitudinous tones of emotional color imbued within p-funk. And though Sir Nose still represses his desire for funkativity after this point, he finally succumbs to the power of the “p,” proclaiming that he, too, has found pure funk. Sir Nose’s proclamations while conjoining his mind, body, and spirit reflect the premise of the song—that </w:t>
      </w:r>
      <w:r w:rsidRPr="00180299">
        <w:rPr>
          <w:rStyle w:val="StyleUnderline"/>
        </w:rPr>
        <w:t>the funk is real. Its</w:t>
      </w:r>
      <w:r w:rsidRPr="00180299">
        <w:t xml:space="preserve"> medicinal </w:t>
      </w:r>
      <w:r w:rsidRPr="00180299">
        <w:rPr>
          <w:rStyle w:val="StyleUnderline"/>
        </w:rPr>
        <w:t>qualities are tangible</w:t>
      </w:r>
      <w:r w:rsidRPr="00180299">
        <w:t xml:space="preserve">. As Clinton says in “P. Funk (Wants to Get Funked Up),” funk can move and remove, and thereby improve the quality of one’s day-to-day existence. This notion is clearly imprinted in the title. Since “entelechy” denotes self-fulfillment, the term “funkentelechy” means to construct the funk in 3-D. Tate describes this state of mind as “hav[ing] your funk low in the saddle and eat[ing]-it-cum-intellectualiz[ing] too.”66 Thus, </w:t>
      </w:r>
      <w:r w:rsidRPr="00180299">
        <w:rPr>
          <w:rStyle w:val="StyleUnderline"/>
        </w:rPr>
        <w:t>funkativity is a style of life that enables people to realize their full potentialities</w:t>
      </w:r>
      <w:r w:rsidRPr="00180299">
        <w:t xml:space="preserve">. And while the cultural allusions and argot refer to specific aspects of black working-class culture, the premise of the song is that repression is a Eurocentric construct because all humans have the kinetic desire symbolized by the iridescent rays of Star Child’s flashlight. In other words, everyone is blessed with a flicker of “light under the sun.” The battle between Star Child and Sir Nose ensues in “Alpha Boogie (A Psychoalphadiscobetabioaquadooloop),” which appeared the following year on the album Motor Booty Affair. But whereas “Flash Light” encompasses an electricity-trope, water is the primary metaphor in “Aqua Boogie.” Featuring the multi-talented singer and intrumentalist Junie Morrison, “Aqua Boogie” is replete with aquatic tropes. And while the water-trope recalls Ellington’s trope of liquidity, not to mention the Greek legend of Atlantis, “Aqua Boogie” is also a theoretical vamp on The Swim, a dance that was popular during the early 1960s. Created by Bobby Freeman in 1961, The Swim became so popular that Tina Turner performed it with Ike Turner and the Ikettes. The Swim also served as inspiration for a twenty-one-year-old song writer who would achieve international acclaim as Sly Stone to compose “C’mon and Swim” which became a hit recording three years later in 1964. Clinton elaborates on the works of Freeman and Stone, extending the swim-metaphor to create a funk(y) suite. “Aqua Boogie,” then, suggests the fluid nature of black vernacular dancing. A hyperbolic signifier of choregraphic hipness, the title boasts of rhythms so fly and fluid that one can dance under water without getting wet. Just as water assumes the form of its host, so dancers configure the contours of their somatic vocabularies according to the sensations they feel at a given moment’s notice. The song’s subtitle, which is reminiscent of jazz musician Yusef Lateef’s term “autophysiopsychic music,” defies facile elucidation. However, the sundry affixes provide clues. Besides signifying water, “Alpha” is the first letter of the Greek alphabet, and suggests the proverbial “one” in funk music. That “Psycho” precedes “alpha” in the subtitle suggests that the mind is indelibly linked to the sensations of the body, and that funk is the cognitive conduit for this fusion. The latter section of the subtitle is even less transparent. The combination of the words “disco” and “beta,” which typically connotes testing, suggest a critique of disco music. To put it differently, since Dr. Funkenstein’s mission is to reprogram otherwise funkateers, the beta-image implies that disco constituted a discursive faking of the funk. Insofar as its aesthetic imagery and rhythms were squeaky clean and antiseptic, disco was utterly devoid of rhythmic stank. According to Nelson George, “[d]isco’s movers and shakers” felt that funk “was too raw and unsophisticated, and one thing dear to the hearts of disco fans . . . was a feeling of pseudosophistication.”67 Thus, </w:t>
      </w:r>
      <w:r w:rsidRPr="00180299">
        <w:rPr>
          <w:rStyle w:val="StyleUnderline"/>
        </w:rPr>
        <w:t>Clinton represents likens disco to an unwavering computer programming system which encoded a mechanistic logic and lifestyle which he associates with the dominant superstructure</w:t>
      </w:r>
      <w:r w:rsidRPr="00180299">
        <w:t xml:space="preserve">. Likewise, the affixes fusing “bio” (life), “aqua” (funk), and dooloop (repetitive programming) imply that the olfactory chords of the aqua boogie are designed to reprogram unfunky subjects, allowing them to adopt an alternate vision of normality, so that people can learn to accept swimming, that is, funking as natural. As Anne Danielsen states, “According to Clinton, the funk grooves were nothing less than a means of arriving at a spiritual focus while also providing bodily release to an afflicted audience.”68 “Aqua Boogie” illustrates the absurdity of the incapacious terms in which blackness is defined. It mocks the notion of a mind/body split as a self-defeating method of responding to black disfranchisement. More fundamentally, though, “Aqua Boogie” foregrounds agency, while positing dancing and musicianship as correlative channels of expression. In other words, the song constructs the funk in order to engage the funky living conditions that blacks experience as direct consequences of the politics of race. This contrariety becomes particularly evident in Morrison’s solo (“with the rhythm it takes to dance to what we have to live through”) where the singer references choreography in relation to disfranchisement. Thus, “Aqua Boogie” exemplifies the manner in which funk reaffirmed the cultural values and sensibilities of working-class blacks during the 1970s. Here again, the narrative revolves around the arid wallflower Sir Nose who adamantly refuses to learn how swim because he’s too cool to get wet. His limited olfactory perception, which is reflected in the nasal timbre of his voice, suggests more broadly his acceptance of standardized definitions of the word “funk,” not to mention hegemonic framings of blackness as well. Consequently, he experiences a cognitive dysfunktion when he interfaces the funk—he “can’t catch the rhythm of the stroke.” But since the meaning of the funk is synonymous with its subcutaneous amelioration, Sir Nose must be rescued from the blahs. Like small children who must be forced to bathe, Nose is physically placed into the water—presumably by Star Child. And much to his surprise, he discovers that he enjoys swimming in water and thereby dancing on the funk: “Oh it feels good.” Thus, </w:t>
      </w:r>
      <w:r w:rsidRPr="00180299">
        <w:rPr>
          <w:rStyle w:val="StyleUnderline"/>
        </w:rPr>
        <w:t>the band creates superlative doses of funky music that engages self-reflexively the problem that it names, while instantiating an ethos and sense of insouciance which enkindle dancers to jam on the good foot</w:t>
      </w:r>
      <w:r w:rsidRPr="00180299">
        <w:t xml:space="preserve">. </w:t>
      </w:r>
    </w:p>
    <w:p w14:paraId="150932AB" w14:textId="77777777" w:rsidR="00166FE6" w:rsidRPr="00180299" w:rsidRDefault="00166FE6" w:rsidP="00166FE6"/>
    <w:p w14:paraId="1CE97642" w14:textId="77777777" w:rsidR="00166FE6" w:rsidRPr="00180299" w:rsidRDefault="00166FE6" w:rsidP="00166FE6"/>
    <w:p w14:paraId="436A74EE" w14:textId="77777777" w:rsidR="00166FE6" w:rsidRPr="00180299" w:rsidRDefault="00166FE6" w:rsidP="00166FE6">
      <w:pPr>
        <w:pStyle w:val="Heading4"/>
      </w:pPr>
      <w:r w:rsidRPr="00180299">
        <w:t>Afrofuturism enables revolutionary movements and provides an alternative to the current humanism posited by society</w:t>
      </w:r>
    </w:p>
    <w:p w14:paraId="661495B7" w14:textId="77777777" w:rsidR="00166FE6" w:rsidRPr="00180299" w:rsidRDefault="00166FE6" w:rsidP="00166FE6">
      <w:r w:rsidRPr="00180299">
        <w:rPr>
          <w:rStyle w:val="Style13ptBold"/>
        </w:rPr>
        <w:t xml:space="preserve">David 07 </w:t>
      </w:r>
      <w:r w:rsidRPr="00180299">
        <w:t xml:space="preserve">– Marlo David, McKnight Doctoral Fellow in English at the University of Florida, research attending to 20th century African American literature and culture, African diaspora literatures, and gender and sexuality studies, (“Afrofuturism and Post-Soul Possibility in Black Popular Music,” African American Review, Vol. 41, No. 4, Post-Soul Aesthetic (Winter, 2007), pp. 695-698, </w:t>
      </w:r>
      <w:hyperlink r:id="rId24" w:history="1">
        <w:r w:rsidRPr="00180299">
          <w:rPr>
            <w:rStyle w:val="Hyperlink"/>
          </w:rPr>
          <w:t>http://www.jstor.org/stable/pdf/25426985.pdf?refreqid=excelsior%3A7c5ac7f9974e7cb594bb1a45b600d434</w:t>
        </w:r>
      </w:hyperlink>
      <w:r w:rsidRPr="00180299">
        <w:t>, KappaHapa)</w:t>
      </w:r>
    </w:p>
    <w:p w14:paraId="3EC083B8" w14:textId="77777777" w:rsidR="00166FE6" w:rsidRPr="00180299" w:rsidRDefault="00166FE6" w:rsidP="00166FE6">
      <w:r w:rsidRPr="00180299">
        <w:t xml:space="preserve">This essay responds to a challenge posed by Alexander G. Weheliye in his article " 'Feenin': Posthuman Voices in Contemporary Black Popular Music" to "turn the critical dial on our radio to those lower frequencies" found within contemporary R&amp;B music (39). In that article, which appears in a special issue of Social Text devoted to the emerging field of inquiry called Afrofuturism, Weheliye makes the important observation that current R&amp;B music garners relatively less critical consideration than other black popular music, such as jazz and blues or even hip hop. Weheliye suggests that contemporary R&amp;B music has suffered as an object of critical inquiry mostly for its association with the devalued site of urban radio, its pop sounds and artistic banality, but also for its tenacious hold on a kind of critically problematic and theoretically pass, black humanism. </w:t>
      </w:r>
      <w:r w:rsidRPr="00180299">
        <w:rPr>
          <w:rStyle w:val="StyleUnderline"/>
        </w:rPr>
        <w:t>Though black folks have strategically altered humanist rhetoric and ideals in our freedom struggles, humanism has never been a benign sign</w:t>
      </w:r>
      <w:r w:rsidRPr="00180299">
        <w:t xml:space="preserve">. It has generally and rightfully come under suspicion for its hegemonic assertion of Enlightenment ideals of the liberal white male subject. </w:t>
      </w:r>
      <w:r w:rsidRPr="00180299">
        <w:rPr>
          <w:rStyle w:val="StyleUnderline"/>
        </w:rPr>
        <w:t>As an alternative, the idea of the post-human has been posited as a remedy by those within and outside of black cultural studies, particularly in the space of futurist studies</w:t>
      </w:r>
      <w:r w:rsidRPr="00180299">
        <w:t xml:space="preserve">. As some would have it, in a post-human universe governed by zeroes and ones, the body ceases to matter, thereby fracturing and finally dissolving ties to racialized subjectivity, positionality, and "self." The rising specter of the post-human as a theoretical model to explain and analyze past and future black Atlantic expe rience is connected to the advent of "post-soul" or "post-black" aesthetics, through which contemporary artists and writers strategically reject blackness as a unitary subject position. </w:t>
      </w:r>
      <w:r w:rsidRPr="00180299">
        <w:rPr>
          <w:rStyle w:val="StyleUnderline"/>
        </w:rPr>
        <w:t>While the post-human has been a useful intervention into humanist discourse</w:t>
      </w:r>
      <w:r w:rsidRPr="00180299">
        <w:t xml:space="preserve">, Weheliye suggests that this shift leaves aspects of black expression on the critical dust heap. In other words, as cultural criticism spirals out into a post-whatever cosmos and challenges to blackness receive larger audience, we will find ourselves in a future in which it becomes less attractive to engage with black cultural products that fail to abandon humanist claims. In this landscape, R&amp;B becomes a relic of a bygone era. It is your analog television when everything goes digital in 2009. It is an artifact of the Old Ways </w:t>
      </w:r>
      <w:proofErr w:type="gramStart"/>
      <w:r w:rsidRPr="00180299">
        <w:t>Of</w:t>
      </w:r>
      <w:proofErr w:type="gramEnd"/>
      <w:r w:rsidRPr="00180299">
        <w:t xml:space="preserve"> Thinking. Neo-soul is not dead. It is thriving precisely because black artists like Badu liberate themselves from genre labels, assert individual subjectivities, and complicate the meanings of blackness and black music. Rather than theorizing himself out of attending to contemporary R&amp;B music, </w:t>
      </w:r>
      <w:r w:rsidRPr="00180299">
        <w:rPr>
          <w:rStyle w:val="StyleUnderline"/>
        </w:rPr>
        <w:t>Weheliye instead revises distinctions held among ideas of humanism, black humanism, and the post-human. Black humanism</w:t>
      </w:r>
      <w:r w:rsidRPr="00180299">
        <w:t xml:space="preserve">, he argues, </w:t>
      </w:r>
      <w:r w:rsidRPr="00180299">
        <w:rPr>
          <w:rStyle w:val="StyleUnderline"/>
        </w:rPr>
        <w:t>has never truly been about the Enlightenment humanist project</w:t>
      </w:r>
      <w:r w:rsidRPr="00180299">
        <w:t xml:space="preserve">. The experiences of the Middle Passage, slavery, colonization, and racism have rendered that claim impossible. Humanism, no matter how politically and socially utilitarian it has been to the project of black liberation, has remained a space of "always, but not quite" in black cultural production; it has been a rhetorical and ideological tool in a trick bag of survival. </w:t>
      </w:r>
      <w:r w:rsidRPr="00180299">
        <w:rPr>
          <w:rStyle w:val="StyleUnderline"/>
        </w:rPr>
        <w:t>Post-human notions address the issue of black resistance from another angle</w:t>
      </w:r>
      <w:r w:rsidRPr="00180299">
        <w:t xml:space="preserve">. Exactly because the experiences of the Middle Passage, slavery, colonization, and racism have worked to exclude black people from humanist claims, music journalist Kodwo Eshun writes that </w:t>
      </w:r>
      <w:r w:rsidRPr="00180299">
        <w:rPr>
          <w:rStyle w:val="StyleUnderline"/>
        </w:rPr>
        <w:t>for black people "the human is a pointless and treacherous category</w:t>
      </w:r>
      <w:r w:rsidRPr="00180299">
        <w:t xml:space="preserve">" (Brilliant -005).1 Rejection of the category "human" not only repudiates its correlates "subhuman" or "nonhuman," terms employed to strip dignity from black folk, but also it renounces any essentialized claims to blackness at all. Eshun's link of the post human to the "Postsoul Era," in the epigraph above, is an interesting and important link; his words serve as a point of departure for my look at black popular music. My project seeks to explore the intersections among post-soul and post human articulations of black subjectivity in the near future and beyond, through a re-imagination of contemporary R&amp;B music, particularly the contested category of neo-soul, within these overlapping discursive planes. Perhaps these concepts can be used to re-invest various popular music styles with critical significance that now appears absent. While the characteristic trope of "alien-nation" within post-human thought provides a brilliant explanatory model for Eshun and others to explore black Atlantic experience and, by extension, a number of radical black music styles? electronic music and experimental jazz, for example, it typically leaves main stream black music behind. In large measure, popular R&amp;B music still trades on the cultural capital of the thinking, desiring, speaking, and embodied black humanist subject. Black popular music remains distinctly grounded in a racial embodiment that, at least on first glance, seems to refuse the promise held with in post-human articulations. There is, however, I think, a much more syncretic disposition available to black artists that belies this seeming conflict between the forward-thinking possibilities found in post-human thought and the tenacious humanism of R&amp;B. Even Kodwo Eshun writes that "all music is made of both tendencies running simultaneously at all levels, so you can't merely oppose a humanist R&amp;B with a posthuman Techno" (Brilliant -006). Instead, I want to suggest, as Weheliye does, that "these inscriptions of humanity in black culture pro vide particular performances of the human singularities, if you will, that always incorporate their own multiplicities as opposed to mere uncritical echoes of the white liberal humanist subject" (30). Neo-soul music is one such singularity, which has "reframed the subjectivities" of black people and suggest ed identities both embodied and disembodied, human and post-human (Weheliye 30). I will consider neo-soul singer and performer Erykah Badu as a text that articulates a post-soul sensibility that both relies on R&amp;B's humanist claims to blackness as well as breaks its boundaries. Badu offers herself as an "analog girl in a digital world," which operates as the central metaphor with which to explore humanist and post-human subjectivities. I explore what is practical and useful about the way Badu navigates these humanist claims, as well as how Afrofuturism, as articulated by Weheliye, Alondra Nelson, Eshun, and others, provides a theoretical space to reinvent and reinvest Western humanism and notions of the post-human toward the interests of black people. Briefly, before engaging with Badu's work, I want to discuss Afrofuturism and the ways it interacts with post-soul thought. </w:t>
      </w:r>
      <w:r w:rsidRPr="00180299">
        <w:rPr>
          <w:rStyle w:val="StyleUnderline"/>
        </w:rPr>
        <w:t xml:space="preserve">Afrofuturist thought posits a reconciliation between an imagined disembodied, identity-free future and the embodied identity-specific past and present, which can provide a critical link through which post-soul artists can express a radical black subjectivity. </w:t>
      </w:r>
      <w:r w:rsidRPr="00180299">
        <w:t>What is at stake is the way we collectively engage with struggles for social justice in the near future and beyond. As bell hooks asserts in her critique "Postmodern Blackness</w:t>
      </w:r>
      <w:r w:rsidRPr="00180299">
        <w:rPr>
          <w:rStyle w:val="StyleUnderline"/>
        </w:rPr>
        <w:t>," the abandonment of identity politics, particularly radical black subjectivity, may subvert any efforts to renew black liberation struggle or create new strategies of resistance</w:t>
      </w:r>
      <w:r w:rsidRPr="00180299">
        <w:t xml:space="preserve"> (26). To be sure, post-soul gestures have released black identity from the confines of static representation, what Eshun calls a "compulsory black condition" (Brilliant -003). Yet, </w:t>
      </w:r>
      <w:r w:rsidRPr="00180299">
        <w:rPr>
          <w:rStyle w:val="StyleUnderline"/>
        </w:rPr>
        <w:t>artists within the post-soul moment</w:t>
      </w:r>
      <w:r w:rsidRPr="00180299">
        <w:t xml:space="preserve"> at the very least have sought to complicate notions of what black cultural production should look and sound like. Like Alain Locke's New Negro of 1925, the new "New Negro" of the millennial age has sought to escape the "shadow, so to speak, [that] has been more real to him than his personality" (Locke 631). Contemporary black artists now possess a relative freedom to "play mas' " with identity, which refers to an Afro-Caribbean cultural retention linked to annual Carnival celebrations, in which revelers don masks and costumes to participate in the festivities. To "play mas' " affords the Carnival reveler the mobility to shift personae in ways that </w:t>
      </w:r>
      <w:r w:rsidRPr="00180299">
        <w:rPr>
          <w:rStyle w:val="StyleUnderline"/>
        </w:rPr>
        <w:t>counteract the limitations of identity imposed by the hegemonic gaze of race, gender, class, sexuality, and religion</w:t>
      </w:r>
      <w:r w:rsidRPr="00180299">
        <w:t xml:space="preserve">. Coinciding with curator Thelma Golden's evocation of the word "freestyle" in her description of "post-black," this playful impulse "refers to the space where the musician (improvisation) or for the dancer (the break) finds the groove and goes all out in a relentless and unbridled expression of the self.... They embrace the dichotomies of high and low, inside and outside, tradition and innovation ... and speak to an individual freedom that is a result of this transitional moment" (15). Yet, to pick up hooks's important point again, this inventive and explorato ry play should not be to the detriment of collectivity and struggle. There requires a recognition that identity, no matter how liberated it is, remains political. </w:t>
      </w:r>
      <w:r w:rsidRPr="00180299">
        <w:rPr>
          <w:rStyle w:val="StyleUnderline"/>
        </w:rPr>
        <w:t>Racism and white supremacy continue to overdetermine hopes of black futurity, thereby necessitating nothing less than empowered individuality. The Afrofuturistic intelligentsia appraises this overdeterminancy of history and memory on black bodies and applies it to specific conceptions of the burgeoning digital age</w:t>
      </w:r>
      <w:r w:rsidRPr="00180299">
        <w:t xml:space="preserve">.2 As critic Alondra Nelson explains in her essay "Future Texts," Afrofuturism "offers critiques of the promises of prevailing theories of technoculture." </w:t>
      </w:r>
      <w:r w:rsidRPr="00180299">
        <w:rPr>
          <w:rStyle w:val="StyleUnderline"/>
        </w:rPr>
        <w:t>Afrofuturism challenges the post-human ideology of an imagined raceless future. It recognizes that blackness still has meaning in the virtual age,</w:t>
      </w:r>
      <w:r w:rsidRPr="00180299">
        <w:t xml:space="preserve"> and it still implies that which is primitive and antithetical to technological progress (8). For example, Adam J. Banks notes that contemporary Digital Divide discourse continues to highlight blacks' lack of access to and facility with technology, rather than our production of it (192). Instead of contemplating black innovations within fields of technology, Digital Divide rhetoric works to marginalize black production of futuristic and speculative texts and technologies (Banks 192). Ron Eglash has written about the so-called "nerd identity" that often associates futurism and techno-literacy with the exclusive spaces of elite whiteness, which severs it from anything deemed "real," "authentic," and black (Eglash 50). Blackness remains impoverished of what Mark Fisher calls SF (science fiction) capital, that valuable and powerful commodity through which narratives of the future are created today (Eshun, "Further Considerations" 290). So, since blackness remains "othered" in futurist projections, </w:t>
      </w:r>
      <w:r w:rsidRPr="00180299">
        <w:rPr>
          <w:rStyle w:val="StyleUnderline"/>
        </w:rPr>
        <w:t>Afrofuturist artists and writers have responded by reinventing a visionary discourse that will "reflect African diasporic experience and at the same time attend to the transformations that are the by-product of new media and information technology"</w:t>
      </w:r>
      <w:r w:rsidRPr="00180299">
        <w:t xml:space="preserve"> (Nelson 9). The fiction of Octavia Butler, Tananarive Due, and Nalo Hopkinson, the funk grooves of George Clinton, Andre 3000, Timbaland, and Missy Elliott stand out as a few examples of this artistic sensibility in the popular realm. What connects these cultural productions are futuristic counternarratives that speak to the intersections of history and progress, tradition and innovation, technology and memory, the authentic and engineered, analog and digital within spaces of African diasporic culture. Insofar as Afrofuturism casts its gaze forward into the post-human/post black future and back into the black humanist past simultaneously, neo-soul music does the same aesthetically. As its name denotes, neo-soul is new, innov ative, different, unique, but also rooted in the black "soul" aesthetic of the recent past. In the case of Erykah Badu, the artist casts her backward glance farther; into the imagined spaces inhabited by precolonial African spirituality. She splices ancient Egyptian symbolism and Nile Valley mysticism with atomic theory and allusions to space travel to give birth to an unashamedly hybrid, self-created version of black humanity that gestures toward the Civil Rights and black nationalist era values that were integral to "soul" music.</w:t>
      </w:r>
    </w:p>
    <w:p w14:paraId="7A89F571" w14:textId="77777777" w:rsidR="00166FE6" w:rsidRPr="00180299" w:rsidRDefault="00166FE6" w:rsidP="00166FE6"/>
    <w:p w14:paraId="1999FAD2" w14:textId="77777777" w:rsidR="00166FE6" w:rsidRPr="00180299" w:rsidRDefault="00166FE6" w:rsidP="00166FE6"/>
    <w:p w14:paraId="43380D0D" w14:textId="77777777" w:rsidR="00166FE6" w:rsidRPr="00180299" w:rsidRDefault="00166FE6" w:rsidP="00166FE6">
      <w:pPr>
        <w:pStyle w:val="Heading4"/>
      </w:pPr>
      <w:r w:rsidRPr="00180299">
        <w:t>Afrofuturism enables material social change through opening up an imaginative space for alternate social realities and futures</w:t>
      </w:r>
    </w:p>
    <w:p w14:paraId="58597F7E" w14:textId="77777777" w:rsidR="00166FE6" w:rsidRPr="00180299" w:rsidRDefault="00166FE6" w:rsidP="00166FE6">
      <w:r w:rsidRPr="00180299">
        <w:rPr>
          <w:rStyle w:val="Style13ptBold"/>
        </w:rPr>
        <w:t xml:space="preserve">Rollefson 08 – </w:t>
      </w:r>
      <w:r w:rsidRPr="00180299">
        <w:t xml:space="preserve">J. Griffith Rollefson, University of Cambridge lecturer in Music, (“The "Robot Voodoo Power" Thesis: Afrofuturism and Anti-Anti-Essentialism from Sun Ra to Kool Keith” Black Music Research Journal, Vol. 28, No. 1, Becoming: Blackness and the Musical Imagination (Spring, 2008), pp. 83-109 </w:t>
      </w:r>
      <w:hyperlink r:id="rId25" w:history="1">
        <w:r w:rsidRPr="00180299">
          <w:rPr>
            <w:rStyle w:val="Hyperlink"/>
          </w:rPr>
          <w:t>http://www.jstor.org/stable/25433795</w:t>
        </w:r>
      </w:hyperlink>
      <w:r w:rsidRPr="00180299">
        <w:t>, KappaHapa)</w:t>
      </w:r>
    </w:p>
    <w:p w14:paraId="7C7CE175" w14:textId="77777777" w:rsidR="00166FE6" w:rsidRDefault="00166FE6" w:rsidP="00166FE6">
      <w:pPr>
        <w:rPr>
          <w:rStyle w:val="StyleUnderline"/>
        </w:rPr>
      </w:pPr>
      <w:r w:rsidRPr="00180299">
        <w:t>Does the fact that Sun Ra opted out of humanity in the mid-1950s just as the civil rights movement was gaining steam in the United States cast him as a race traitor? Do Parliament's overindulgent "Spacepimps" undermine the project of racial equality? Can Keith's "Black Elvis" be considered anything more than a postmodern joke? In short, are Myth-Science, P-</w:t>
      </w:r>
      <w:r w:rsidRPr="00180299">
        <w:rPr>
          <w:rStyle w:val="StyleUnderline"/>
        </w:rPr>
        <w:t>Funk</w:t>
      </w:r>
      <w:r w:rsidRPr="00180299">
        <w:t xml:space="preserve">, and Robot Voodoo Power signs of resignation and hopeless fantasy or "real" answers that have meaning in the material world – a world that cannot seem to escape the perpetuation of racism? I would like to assert that they </w:t>
      </w:r>
      <w:r w:rsidRPr="00180299">
        <w:rPr>
          <w:rStyle w:val="StyleUnderline"/>
        </w:rPr>
        <w:t>do have real political efficacy because they problematize</w:t>
      </w:r>
      <w:r w:rsidRPr="00180299">
        <w:t xml:space="preserve"> the rigid binary of blackness/whiteness and </w:t>
      </w:r>
      <w:r w:rsidRPr="00180299">
        <w:rPr>
          <w:rStyle w:val="StyleUnderline"/>
        </w:rPr>
        <w:t>the matrix of binaries</w:t>
      </w:r>
      <w:r w:rsidRPr="00180299">
        <w:t xml:space="preserve"> that are inscribed upon this central set. Remarkably, </w:t>
      </w:r>
      <w:r w:rsidRPr="00180299">
        <w:rPr>
          <w:rStyle w:val="StyleUnderline"/>
        </w:rPr>
        <w:t>Afrofuturism performs</w:t>
      </w:r>
      <w:r w:rsidRPr="00180299">
        <w:t xml:space="preserve"> this </w:t>
      </w:r>
      <w:r w:rsidRPr="00180299">
        <w:rPr>
          <w:rStyle w:val="StyleUnderline"/>
        </w:rPr>
        <w:t>destabilization from a staunchly oppositional position</w:t>
      </w:r>
      <w:r w:rsidRPr="00180299">
        <w:t xml:space="preserve"> that is decidedly black because it is </w:t>
      </w:r>
      <w:r w:rsidRPr="00180299">
        <w:rPr>
          <w:rStyle w:val="StyleUnderline"/>
        </w:rPr>
        <w:t>rooted in the historical reality of white universalist racism and continuously works against that history.</w:t>
      </w:r>
      <w:r w:rsidRPr="00180299">
        <w:t xml:space="preserve"> While </w:t>
      </w:r>
      <w:r w:rsidRPr="00180299">
        <w:rPr>
          <w:rStyle w:val="StyleUnderline"/>
        </w:rPr>
        <w:t>Du Bois advises African Americans to maintain their race identity until the United States meets them on their terms, the Afrofuturists diversify black ness</w:t>
      </w:r>
      <w:r w:rsidRPr="00180299">
        <w:t xml:space="preserve"> while recuperating Du Bois's steadfastness. As Sun Ra explained in A Joyful Noise: "</w:t>
      </w:r>
      <w:r w:rsidRPr="00180299">
        <w:rPr>
          <w:rStyle w:val="StyleUnderline"/>
        </w:rPr>
        <w:t>I have to judge a tree by the fruit. I don't like what I see and I don't want to be a part of it." The materialist foundations of this seemingly idealist project are nowhere more evident</w:t>
      </w:r>
      <w:r w:rsidRPr="00180299">
        <w:t xml:space="preserve">. I would argue that the broadly defined Afrofuturist project takes its lead from this position. Although </w:t>
      </w:r>
      <w:r w:rsidRPr="00180299">
        <w:rPr>
          <w:rStyle w:val="StyleUnderline"/>
        </w:rPr>
        <w:t>Afrofuturism</w:t>
      </w:r>
      <w:r w:rsidRPr="00180299">
        <w:t xml:space="preserve"> draws on tropes of exodus and seems to promote an escape from reality, it instead </w:t>
      </w:r>
      <w:r w:rsidRPr="00180299">
        <w:rPr>
          <w:rStyle w:val="StyleUnderline"/>
        </w:rPr>
        <w:t>does very real social and cultural work</w:t>
      </w:r>
      <w:r w:rsidRPr="00180299">
        <w:t xml:space="preserve">. Afrofuturism is </w:t>
      </w:r>
      <w:r w:rsidRPr="00180299">
        <w:rPr>
          <w:rStyle w:val="StyleUnderline"/>
        </w:rPr>
        <w:t>itself a mode of meaning-making and historical production that navigates, counters, and ultimately transcends the history of African-American oppression while retaining a critical blackness.</w:t>
      </w:r>
      <w:r w:rsidRPr="00180299">
        <w:t xml:space="preserve"> While Afrofuturist dialectics recognize myths and collapse ossified binaries into dynamic unities, the episteme is grounded in its material opposition to white racist universalism. </w:t>
      </w:r>
      <w:r w:rsidRPr="00180299">
        <w:rPr>
          <w:rStyle w:val="StyleUnderline"/>
        </w:rPr>
        <w:t>By stepping outside of the white liberal tradition and rewriting blackness in all its complexity, Afrofuturism offers a novel form of revolution that is rooted in a long history of black opposition</w:t>
      </w:r>
      <w:r w:rsidRPr="00180299">
        <w:t>. Indeed, the Afrofuturist project speaks to a very broad group of people and a broad range of material issues. The AfroFuturism listserv itself has over three hundred members and the music, literature, art, drama, and sports that are discussed in that forum reach countless millions. The recent success of Gnarls Barkley-the critically acclaimed collaboration of Cee Lo and Danger Mouse-is indicative of Afrofuturism's continued popular appeal. On the track "Transformer," Cee-Lo speaks from the perspective of a "microchip off the old block," an identity-shifting robot who echoes De La Soul's "I Am I Be," rapping: "I'm just being myself / Plus I gotta be me too / Silly of me to think that / I couldn't bring myself to be you" (2006). Reporting on an August 2006 concert in New York's Central Park, Billboard, corn's Michael Ayers wrote of the group: "What seemingly was a one-off side project has turned into mega-success, and will probably carry them right into Grammy nods galore. But on this night, the Gnarls camp was in good spirits and celebrating a newly confirmed platinum award for 1 mil lion U.S. shipments of its debut, 'St. Elsewhere.' Part of the Gnarls Barkley shtick is their playful identity, where they never really assume themselves, but instead riff on past popular culture entities" (2006). Notably, this "shtick" is in fact part of a larger movement that employs the past to envision new futures. Yet whether critics or fans conceive of Afrofuturist culture as such seems beside the point. By engaging people in an active appreciation of such fantastic visions</w:t>
      </w:r>
      <w:r w:rsidRPr="00180299">
        <w:rPr>
          <w:rStyle w:val="StyleUnderline"/>
        </w:rPr>
        <w:t>, Afrofuturism primes the mind and body to both imagine and live in a world apart from that depicted in the rationalized histories of Western civilization.</w:t>
      </w:r>
      <w:r w:rsidRPr="00180299">
        <w:t xml:space="preserve"> Perhaps just as impor tantly, the visibility of Afrofuturism in the African American artistic canon should offer some sense of the power of this project. Thoughtful authors such as Ralph Ellison, Amiri Baraka, and Ishmael Reed, brilliant artists such as Basquiat, Fatimah Tuggar, and the increased scholarly attention to street art, in addition to the countless musicians that are most visible in the field all attest to Afrofuturism's political and material power. It is no mistake that the Afrofuturist critique makes its case most poi gnantly in the realm of the arts, for aesthetic creation bypasses the strictures of rhetorical logic in favor of an embodied position. For the literary and cultural theorist Fred Moten the experience of double consciousness is intimately tied to the bifurcations and ruptures of Enlightenment thought and its central mind/body binary. As he argues in his </w:t>
      </w:r>
      <w:proofErr w:type="gramStart"/>
      <w:r w:rsidRPr="00180299">
        <w:t>In</w:t>
      </w:r>
      <w:proofErr w:type="gramEnd"/>
      <w:r w:rsidRPr="00180299">
        <w:t xml:space="preserve"> the Break: The Aes thetics of the Black Radical Tradition (2003</w:t>
      </w:r>
      <w:r w:rsidRPr="00180299">
        <w:rPr>
          <w:rStyle w:val="StyleUnderline"/>
        </w:rPr>
        <w:t>), black artistic performance holds the potential of expressing an imminent critique of Western rationality and its systems of meaning from an embodied position</w:t>
      </w:r>
      <w:r w:rsidRPr="00180299">
        <w:t xml:space="preserve">. </w:t>
      </w:r>
      <w:r w:rsidRPr="00180299">
        <w:rPr>
          <w:rStyle w:val="StyleUnderline"/>
        </w:rPr>
        <w:t>Afrofuturism is</w:t>
      </w:r>
      <w:r w:rsidRPr="00180299">
        <w:t xml:space="preserve"> in this regard a </w:t>
      </w:r>
      <w:r w:rsidRPr="00180299">
        <w:rPr>
          <w:rStyle w:val="StyleUnderline"/>
        </w:rPr>
        <w:t>decidedly materialist rather than idealist project</w:t>
      </w:r>
      <w:r w:rsidRPr="00180299">
        <w:t xml:space="preserve">. Indeed, the "break" that he speaks of is first and foremost a recognition of the rupture between language and the speech act that provides a site of </w:t>
      </w:r>
      <w:proofErr w:type="gramStart"/>
      <w:r w:rsidRPr="00180299">
        <w:t>opposition?a</w:t>
      </w:r>
      <w:proofErr w:type="gramEnd"/>
      <w:r w:rsidRPr="00180299">
        <w:t xml:space="preserve"> place where counter-meanings can be constructed and (white) rationality can be critiqued. Moten writes: "This disruption of the Enlightenment linguistic project is of fundamental importance since it allows a rearrange ment of the relationship between notions of human freedom and notions of human essence" (2003, 7). Moten uses Frederick Douglass's reminiscence about his Aunt Hester's scream upon being beaten by her white slave master as a nexus upon which to focus his examination of the multiple valences of the break. Here, the central bifurcation that he highlights is actually a sutured rupture between the human and commodity. It is a mended break embodied in Aunt Hes ter's screaming voice and her corollary in Marx's figure of the "speaking commodity" of which Marx writes: "Nevertheless the table continues to be wood, an ordinary, sensuous thing. But as soon as it emerges as a com modity, it changes into a thing which transcends sensuousness ... it stands on its head, and evolves out of its wooden brain grotesque ideas, far more wonderful than if it were to begin dancing of its own free will" ([1867] 1990, 163). Marx continues in a later passage: "If commodities could speak they would say this: our use-value may interest men, but it does not belong to us as objects. What does belong to us as objects, however, is our value. Our own intercourse as commodities proves it" (176). Moten's point, of course, is that Marx has one thing wrong here. Commodities do speak. Aunt Hester's scream proves it. That Marx's humanized commodity figure does not make sense reveals the fundamental flaw of the Enlightenment project. By the rules of Western subjectivity she/it should not exist, but we know she/it does exist because of the horribly embodied </w:t>
      </w:r>
      <w:proofErr w:type="gramStart"/>
      <w:r w:rsidRPr="00180299">
        <w:t>scream?and</w:t>
      </w:r>
      <w:proofErr w:type="gramEnd"/>
      <w:r w:rsidRPr="00180299">
        <w:t xml:space="preserve"> moreover because she /it does think, because she/it does dance, because she/it does make love. Further citing Marx, Moten argues for the performativity of the scream that: "It is a passion wherein 'the senses have ... become theoreticians in their immediate practice.' The commodity whose speech sounds embod ies the critique of value, of private property, of the sign" (2003, 11-12). Here Moten brilliantly illustrates that Marx's speaking commodity and the Hegelian master/slave dialectic are much more than metaphorical tools, they embody the historically violent realities of Western systems of signification. In short, he illustrates the centrality of slavery to Enlighten ment universalism and lays bare the processes by which the mind /body split was accomplished though the subjugation of the black body. Here we see that the anomaly of the speaking commodity is a "theoretician in immediate practice" (Marx quoted in Moten, 2003, 11-12). Thus, Moten argues that the black radical aesthetic has become the critical- the artis tic has become the scholarly- through its very existence and resistance. Indeed, he challenges the formal strictures of (white) scholarly discourse by delivering his argument in </w:t>
      </w:r>
      <w:proofErr w:type="gramStart"/>
      <w:r w:rsidRPr="00180299">
        <w:t>In</w:t>
      </w:r>
      <w:proofErr w:type="gramEnd"/>
      <w:r w:rsidRPr="00180299">
        <w:t xml:space="preserve"> the Break as a sort of poetic internal dia logue rather than in the pseudo-objective style of conventional scholarly writing. It is this disjuncture or "break"- the glaring anomaly of material rac ism at the heart of ideal universalism- that is seized upon by Afrofuturist critiques of Western rationalism and its white supremacy. Sun Ra, George Clinton, and Kool Keith embody their critique through the sights, sounds, and movements of their interplanetary presences and therefore move past the written rhetoric that has upheld the fallacies of liberty and equality? "rising up above what they call liberty and what they call equality" as Sun Ra put it (Sun Ra: A Joyful Noise 1980). </w:t>
      </w:r>
      <w:r w:rsidRPr="00180299">
        <w:rPr>
          <w:rStyle w:val="StyleUnderline"/>
        </w:rPr>
        <w:t xml:space="preserve">Their very voices are an immanent critique of the Western hegemony of signification. In times such as these when the words "democracy" and "freedom" ring </w:t>
      </w:r>
      <w:proofErr w:type="gramStart"/>
      <w:r w:rsidRPr="00180299">
        <w:rPr>
          <w:rStyle w:val="StyleUnderline"/>
        </w:rPr>
        <w:t>empty?when</w:t>
      </w:r>
      <w:proofErr w:type="gramEnd"/>
      <w:r w:rsidRPr="00180299">
        <w:rPr>
          <w:rStyle w:val="StyleUnderline"/>
        </w:rPr>
        <w:t xml:space="preserve"> they are broken from their emancipatory potential by self-interested military indus trialists and when declarations of "humanitarian crises" are based more on considerations of race, class, and power than the universal value of human life, it seems that we might look for alternatives to this ancient and now co opted rhetoric</w:t>
      </w:r>
      <w:r w:rsidRPr="00180299">
        <w:t xml:space="preserve">. Cast by slaveholders and forged in the fires of colonialism this ossified ideology no longer moves people. By contrast Sun Ra, Clinton, and Keith also avoid the essentializing pit falls of ethnic nationalism while recovering its emotional and embodied assets. These </w:t>
      </w:r>
      <w:r w:rsidRPr="00180299">
        <w:rPr>
          <w:rStyle w:val="StyleUnderline"/>
        </w:rPr>
        <w:t>Afrofuturists do not subscribe to the narratives of scientific progress that forecast an end to ethnic nationalisms and racial strife nor do they see the current vision of a race-free future as a place they wish to live</w:t>
      </w:r>
      <w:r w:rsidRPr="00180299">
        <w:t xml:space="preserve">. But they are no more interested in a return to an idyllic, primordial, and racially pure motherland. Surely, no place will ever, nor has ever, existed. Instead, through their art Ra, Clinton, Keith, and a host of others involved in Afrofuturist and anti-anti-essentialist projects are working toward a place and time in which this polarized vision no longer makes any sense. And in a typically playful manner, they are all the while laughing at the very thought of such simplistically dualistic human notions. </w:t>
      </w:r>
      <w:r w:rsidRPr="00180299">
        <w:rPr>
          <w:rStyle w:val="StyleUnderline"/>
        </w:rPr>
        <w:t>The Afrofuturist strategy</w:t>
      </w:r>
      <w:r w:rsidRPr="00180299">
        <w:t xml:space="preserve"> </w:t>
      </w:r>
      <w:r w:rsidRPr="00180299">
        <w:rPr>
          <w:rStyle w:val="StyleUnderline"/>
        </w:rPr>
        <w:t>thus carves out a new emancipatory potential- a fantastic but ethi cal anti-anti-essentialist third way- by recovering the hope of the future and the solidarity of the past.</w:t>
      </w:r>
    </w:p>
    <w:p w14:paraId="08C775E6" w14:textId="77777777" w:rsidR="007715FC" w:rsidRDefault="007715FC" w:rsidP="00166FE6">
      <w:pPr>
        <w:rPr>
          <w:rStyle w:val="StyleUnderline"/>
        </w:rPr>
      </w:pPr>
    </w:p>
    <w:p w14:paraId="6AC85502" w14:textId="77777777" w:rsidR="007715FC" w:rsidRPr="00180299" w:rsidRDefault="007715FC" w:rsidP="007715FC">
      <w:pPr>
        <w:pStyle w:val="Heading4"/>
      </w:pPr>
      <w:r w:rsidRPr="00180299">
        <w:t>Funk as expressed in the Bluest Eye has transformative power to create alternate social realities</w:t>
      </w:r>
    </w:p>
    <w:p w14:paraId="22722C6F" w14:textId="105D0AE6" w:rsidR="007715FC" w:rsidRDefault="007715FC" w:rsidP="007715FC">
      <w:r w:rsidRPr="00180299">
        <w:rPr>
          <w:rStyle w:val="Style13ptBold"/>
        </w:rPr>
        <w:t xml:space="preserve">Willis 82 </w:t>
      </w:r>
      <w:r w:rsidRPr="00180299">
        <w:t xml:space="preserve">– Susan Willis, Lecturer in Comparative Caribbean Literature at Yale University (“Eruptions of Funk: Historicizing Toni Morrison” Black American Literature Forum, Vol. 16, No. 1 (Spring, 1982), pp. 40-41,  </w:t>
      </w:r>
      <w:hyperlink r:id="rId26" w:history="1">
        <w:r w:rsidRPr="00180299">
          <w:rPr>
            <w:rStyle w:val="Hyperlink"/>
          </w:rPr>
          <w:t>http://www.jstor.org/stable/2904271</w:t>
        </w:r>
      </w:hyperlink>
      <w:r w:rsidRPr="00180299">
        <w:t>, KappaHapa)</w:t>
      </w:r>
      <w:r>
        <w:t xml:space="preserve"> </w:t>
      </w:r>
    </w:p>
    <w:p w14:paraId="111F57CC" w14:textId="77777777" w:rsidR="007715FC" w:rsidRPr="00180299" w:rsidRDefault="007715FC" w:rsidP="007715FC"/>
    <w:p w14:paraId="7A77ECCC" w14:textId="77777777" w:rsidR="007715FC" w:rsidRPr="00180299" w:rsidRDefault="007715FC" w:rsidP="007715FC">
      <w:r w:rsidRPr="00180299">
        <w:t xml:space="preserve">At one level, </w:t>
      </w:r>
      <w:r w:rsidRPr="00180299">
        <w:rPr>
          <w:rStyle w:val="StyleUnderline"/>
        </w:rPr>
        <w:t>Morrison writes to awaken her reader's sensitivity, to shake up and disrupt the sensual numbing that accompanies social and psychological alienation</w:t>
      </w:r>
      <w:r w:rsidRPr="00180299">
        <w:t xml:space="preserve">. </w:t>
      </w:r>
      <w:r w:rsidRPr="00180299">
        <w:rPr>
          <w:rStyle w:val="StyleUnderline"/>
        </w:rPr>
        <w:t>This is</w:t>
      </w:r>
      <w:r w:rsidRPr="00180299">
        <w:t xml:space="preserve"> the function of </w:t>
      </w:r>
      <w:r w:rsidRPr="00180299">
        <w:rPr>
          <w:rStyle w:val="StyleUnderline"/>
        </w:rPr>
        <w:t>her "eruptions of funk,"</w:t>
      </w:r>
      <w:r w:rsidRPr="00180299">
        <w:t xml:space="preserve"> which include metaphors drawn from past moments of sensual fulfillment as well as the use of lack, deformity, and self-mutilation as figures for liberation. At a deeper level, and </w:t>
      </w:r>
      <w:r w:rsidRPr="00180299">
        <w:rPr>
          <w:rStyle w:val="StyleUnderline"/>
        </w:rPr>
        <w:t>as a consequence</w:t>
      </w:r>
      <w:r w:rsidRPr="00180299">
        <w:t xml:space="preserve"> of these features, </w:t>
      </w:r>
      <w:r w:rsidRPr="00180299">
        <w:rPr>
          <w:rStyle w:val="StyleUnderline"/>
        </w:rPr>
        <w:t>Morrison's writing</w:t>
      </w:r>
      <w:r w:rsidRPr="00180299">
        <w:t xml:space="preserve"> often </w:t>
      </w:r>
      <w:r w:rsidRPr="00180299">
        <w:rPr>
          <w:rStyle w:val="StyleUnderline"/>
        </w:rPr>
        <w:t>allows an alternative social world to come into being</w:t>
      </w:r>
      <w:r w:rsidRPr="00180299">
        <w:t xml:space="preserve">. </w:t>
      </w:r>
      <w:r w:rsidRPr="00180299">
        <w:rPr>
          <w:rStyle w:val="StyleUnderline"/>
        </w:rPr>
        <w:t>When this happens, "otherness" no longer functions as an extension of domination</w:t>
      </w:r>
      <w:r w:rsidRPr="00180299">
        <w:t xml:space="preserve"> (as it does when blackness is beheld from the point of view of racist bourgeois society, or when the crippled, blind, and deformed are compared to the terrorizing totality of a whole and, therefore, "perfect" body). Rather, </w:t>
      </w:r>
      <w:r w:rsidRPr="00180299">
        <w:rPr>
          <w:rStyle w:val="StyleUnderline"/>
        </w:rPr>
        <w:t>the space created</w:t>
      </w:r>
      <w:r w:rsidRPr="00180299">
        <w:t xml:space="preserve"> by otherness permits a reversal of domination and </w:t>
      </w:r>
      <w:r w:rsidRPr="00180299">
        <w:rPr>
          <w:rStyle w:val="StyleUnderline"/>
        </w:rPr>
        <w:t>transforms</w:t>
      </w:r>
      <w:r w:rsidRPr="00180299">
        <w:t xml:space="preserve"> what was once perceived from without as "other" </w:t>
      </w:r>
      <w:r w:rsidRPr="00180299">
        <w:rPr>
          <w:rStyle w:val="StyleUnderline"/>
        </w:rPr>
        <w:t>into the explosive image of a utopian mode</w:t>
      </w:r>
      <w:r w:rsidRPr="00180299">
        <w:t xml:space="preserve">. </w:t>
      </w:r>
      <w:r w:rsidRPr="00180299">
        <w:rPr>
          <w:rStyle w:val="StyleUnderline"/>
        </w:rPr>
        <w:t>Morrison's most radical "eruption of funk" is the vision of an alternative social world</w:t>
      </w:r>
      <w:r w:rsidRPr="00180299">
        <w:t xml:space="preserve">. It comes into view when Macon Dead peers into Pilate's window; when the child Nel, the product of her mother's stifled bourgeois morality, scratches at Sula's screen door; and </w:t>
      </w:r>
      <w:r w:rsidRPr="00180299">
        <w:rPr>
          <w:rStyle w:val="StyleUnderline"/>
        </w:rPr>
        <w:t>when the intimidated and fearful Pecola visits her upstairs neighbors, the three prostitutes</w:t>
      </w:r>
      <w:r w:rsidRPr="00180299">
        <w:t xml:space="preserve">. It is not gratuitous that in all these cases the definition of social utopia is based on a three-woman household. This does not imply a lesbian orientation, because in all cases the women are decidedly heterosexual. Rather, </w:t>
      </w:r>
      <w:r w:rsidRPr="00180299">
        <w:rPr>
          <w:rStyle w:val="StyleUnderline"/>
        </w:rPr>
        <w:t>these are societies which do not permit</w:t>
      </w:r>
      <w:r w:rsidRPr="00180299">
        <w:t xml:space="preserve"> heterosexuality as it articulates </w:t>
      </w:r>
      <w:r w:rsidRPr="00180299">
        <w:rPr>
          <w:rStyle w:val="StyleUnderline"/>
        </w:rPr>
        <w:t>male domination to be the determining principle for the living and working relationships of the group, as it is in capitalist society</w:t>
      </w:r>
      <w:r w:rsidRPr="00180299">
        <w:t xml:space="preserve">. Morrison's three-woman utopian households contrast dramatically with an earlier literary version which occurs in, of all places, Faulkner's Absalom! </w:t>
      </w:r>
      <w:proofErr w:type="gramStart"/>
      <w:r w:rsidRPr="00180299">
        <w:t>Absalom!.</w:t>
      </w:r>
      <w:proofErr w:type="gramEnd"/>
      <w:r w:rsidRPr="00180299">
        <w:t xml:space="preserve"> During the grinding culmination of the Civil War, the men all gone- siphoned off by the army-, the economy reduced to bare subsistence, the novel brings together three women: Judith, Sutpen's daughter and heir; Clytie, Sutpen's black non-heir; and the young spinstress, Miss Rosa, Sutpen's non-betrothed. Refuged in the shell of a once-prosperous manor house, they eke out their survival on a day-to-day basis: So we waited for him. We led the busy evenness lives of three nuns in a barren and poverty-stricken convent: the walls we had were safe, impervious enough, even if it did not matter to the walls whether we ate or not. And amicably, not as two white women and a negress, not as three negroes or three whites, not even as three women, but merely as three creatures who still possessed the need to eat but took no pleasure in it, the need to sleep but from it no joy in weariness or regeneration, and in whom sex was some forgotten atrophy like the rudimentary gills we call the tonsils or the still-opposable thumbsfor old climbing. '5 In considering the cataclysm of the Civil War and its destruction of traditional Southern society, Faulkner is led to imagine the basis for a potentially radical new form of social organization, based on subsistence rather than accumulation, and women rather than men. However, the incipient possibility of social utopia dies stillborn, because the male principle and the system of patrimony have not been transformed or refuted, but merely displaced. Sutpen, even in his absence, is still the center of the household. Race, too, is not confronted or transcended. Rather, it, like sex, is simply dismissed. And with it go all vestiges of humanity. The tremendous differences between Faulkner and Morrison, which include historical period, race, and sex, lie at the heart of their dramatically opposed images: the one, dystopian; the other, utopian. Rather than dwell on the social and historical factors which shape their fiction, I think it is more interesting in the study of literature to see the ways in which historical differences are manifested in the texts. Faulkner's dehumanized monads and the routinized lives they lead contrast sharply with Morrison's portrayal of Pilate's household, in which individual differences between the three women function to test the social dynamic within the group, and between it and society at large. Faulkner's retrenched espousal of the male-dominated social model and his tenacious refusal to imagine anything else condition his bleak vision of society. On the other hand, </w:t>
      </w:r>
      <w:r w:rsidRPr="00180299">
        <w:rPr>
          <w:rStyle w:val="StyleUnderline"/>
        </w:rPr>
        <w:t>Morrison's projection of a social utopia arises from its confrontation with and reversal of the male-dominated bourgeois social model. Rather than systematically leveling social problems, Morrison foregrounds them. The utopian aspect of her vision is produced by the totality of its opposition to society at large-not by its individual members</w:t>
      </w:r>
      <w:r w:rsidRPr="00180299">
        <w:t xml:space="preserve">. This makes her portrayal very different from classical literary utopias, whose individuals are presented as perfect and harmonious models. </w:t>
      </w:r>
      <w:r w:rsidRPr="00180299">
        <w:rPr>
          <w:rStyle w:val="StyleUnderline"/>
        </w:rPr>
        <w:t>None of Morrison's individual characters in any of her three utopias is perfect. Rather than supplying answers to social problems, they give rise to questions about social relationships and society as a whole</w:t>
      </w:r>
      <w:r w:rsidRPr="00180299">
        <w:t xml:space="preserve">. Thus, Pilate demonstrates the insufficiency of the agrarian social mode to provide for its members once they are transplanted to urban consumer society. Her strength and resourcefulness cannot be passed on to her daughter and granddaughter because each is more distant from the rural society in which Pilate worked and grew up. Their experience of insufficiency leads to hollow consumption (Reba's of sex and Hagar's of commodities) and demonstrates the way consumer society penetrates and impoverishes human relationships. </w:t>
      </w:r>
      <w:r w:rsidRPr="00180299">
        <w:rPr>
          <w:rStyle w:val="StyleUnderline"/>
        </w:rPr>
        <w:t>When "funk" erupts as myth, its potential for estranging fetishized relationships is minimized because of its distance from the urban and suburban settings which condition the lives of more and more Americans-both black and white</w:t>
      </w:r>
      <w:r w:rsidRPr="00180299">
        <w:t xml:space="preserve">. Son's quest for the mythic community of blind maroon horsemen which ends Tar Baby may represent a dramatic departure from his previous endeavors, but it does not bring disruption into the heart of social practice, as occurs when the image of Pilate's household bursts upon Macon Dead's alienated and numbed sensibilities. Although Song of Solomon also has a mythic dimension, myth is not the novel's only form of "funk." Then, too, myth is integral to Milkman's concrete past, as he discovers by following his family's route back to slavery, whereas for Son, it represents a very distant cultural source not directly linked to his present. </w:t>
      </w:r>
      <w:r w:rsidRPr="00180299">
        <w:rPr>
          <w:rStyle w:val="StyleUnderline"/>
        </w:rPr>
        <w:t>"Funk" is</w:t>
      </w:r>
      <w:r w:rsidRPr="00180299">
        <w:t xml:space="preserve"> really nothing more than </w:t>
      </w:r>
      <w:r w:rsidRPr="00180299">
        <w:rPr>
          <w:rStyle w:val="StyleUnderline"/>
        </w:rPr>
        <w:t>the intrusion of the past in the present</w:t>
      </w:r>
      <w:r w:rsidRPr="00180299">
        <w:t xml:space="preserve">. It is </w:t>
      </w:r>
      <w:r w:rsidRPr="00180299">
        <w:rPr>
          <w:rStyle w:val="StyleUnderline"/>
        </w:rPr>
        <w:t>most oppositional when it juxtaposes a not-so-distant social mode to those evolved under bourgeois society</w:t>
      </w:r>
      <w:r w:rsidRPr="00180299">
        <w:t>. It remains to be seen what form "funk" will take in Morrison's future work. Will it be mythic or social? Will it represent a wish fulfillment or the challenging struggle for social change?</w:t>
      </w:r>
    </w:p>
    <w:p w14:paraId="65C43715" w14:textId="77777777" w:rsidR="007715FC" w:rsidRPr="00180299" w:rsidRDefault="007715FC" w:rsidP="007715FC"/>
    <w:p w14:paraId="33820CE7" w14:textId="77777777" w:rsidR="007715FC" w:rsidRPr="00180299" w:rsidRDefault="007715FC" w:rsidP="007715FC"/>
    <w:p w14:paraId="1F35BF74" w14:textId="77777777" w:rsidR="007715FC" w:rsidRPr="00180299" w:rsidRDefault="007715FC" w:rsidP="007715FC">
      <w:pPr>
        <w:pStyle w:val="Heading4"/>
      </w:pPr>
      <w:r w:rsidRPr="00180299">
        <w:t>Toni Morrison’s writing embodies a counterpedagogy that is able to counter the normative culture of domination</w:t>
      </w:r>
    </w:p>
    <w:p w14:paraId="1FA1F1D4" w14:textId="4B8D8CBD" w:rsidR="007715FC" w:rsidRDefault="007715FC" w:rsidP="007715FC">
      <w:r w:rsidRPr="00180299">
        <w:rPr>
          <w:rStyle w:val="Style13ptBold"/>
        </w:rPr>
        <w:t>Searls 96</w:t>
      </w:r>
      <w:r w:rsidRPr="00180299">
        <w:t xml:space="preserve"> – Dr. Susan Searls (now Giroux), McMasters University Associate Vice-President, Professor of English and Cultural Studies, (“Race, Schooling, and Double</w:t>
      </w:r>
      <w:r w:rsidRPr="00180299">
        <w:rPr>
          <w:rFonts w:ascii="Calibri" w:eastAsia="Calibri" w:hAnsi="Calibri" w:cs="Calibri"/>
        </w:rPr>
        <w:t>‐</w:t>
      </w:r>
      <w:r w:rsidRPr="00180299">
        <w:t xml:space="preserve">Consciousness: The Politics of Pedagogy in Toni Morrison's Fiction” </w:t>
      </w:r>
      <w:hyperlink r:id="rId27" w:anchor="v=onepage&amp;q&amp;f=false" w:history="1">
        <w:r w:rsidRPr="00180299">
          <w:rPr>
            <w:rStyle w:val="Hyperlink"/>
          </w:rPr>
          <w:t>https://books.google.com/books?hl=en&amp;lr=&amp;id=xnREAgAAQBAJ&amp;oi=fnd&amp;pg=PT163&amp;ots=wCdQ96Ph3o&amp;sig=S2lxleiHrKvi1E3mhxMyJ0EtFco#v=onepage&amp;q&amp;f=false</w:t>
        </w:r>
      </w:hyperlink>
      <w:r w:rsidRPr="00180299">
        <w:t>, KappaHapa)</w:t>
      </w:r>
      <w:r>
        <w:t xml:space="preserve"> </w:t>
      </w:r>
    </w:p>
    <w:p w14:paraId="22C70797" w14:textId="77777777" w:rsidR="007715FC" w:rsidRPr="00180299" w:rsidRDefault="007715FC" w:rsidP="007715FC"/>
    <w:p w14:paraId="487B00D3" w14:textId="77777777" w:rsidR="007715FC" w:rsidRPr="00180299" w:rsidRDefault="007715FC" w:rsidP="007715FC">
      <w:pPr>
        <w:rPr>
          <w:rStyle w:val="StyleUnderline"/>
        </w:rPr>
      </w:pPr>
      <w:r w:rsidRPr="00180299">
        <w:t>Representative of the more defensive responses to Toni Morrison’s treatment of larger social practices and institutions, Cynthia Edelberg’s position polarizes Morrison’s critical views on dominant forms of education by suggesting that she rejects formal education outright. She comments, Morrison posits a kind of primitivism as an answer, as something that counters education and work, but primitivism is rhetorical rather than convincing</w:t>
      </w:r>
      <w:proofErr w:type="gramStart"/>
      <w:r w:rsidRPr="00180299">
        <w:t>. . . .</w:t>
      </w:r>
      <w:proofErr w:type="gramEnd"/>
      <w:r w:rsidRPr="00180299">
        <w:t xml:space="preserve"> Morrison's values are reduced to wishful thinking. To put it another way, she implies that “ancient properties” are better than education and the work ethic, but dramatically shows us they are not. (cited in Heinze 1993, 103) Rather than take seriously Morrison’s claims about the ideological nature of language and literacy, truth and knowledge, </w:t>
      </w:r>
      <w:r w:rsidRPr="00180299">
        <w:rPr>
          <w:rStyle w:val="StyleUnderline"/>
        </w:rPr>
        <w:t>Edelberg dismisses Morrison’s critique as “primitivist.”</w:t>
      </w:r>
      <w:r w:rsidRPr="00180299">
        <w:t xml:space="preserve"> Assuming her argument is not meant to carry the overtly racist connotations of the label “primitive,” Edelberg nonetheless rewrites Morrison’s political project as a failed aesthetic, “unconvincing” and “primitivist.” Contrary to Edelberg and others, I have argued that </w:t>
      </w:r>
      <w:r w:rsidRPr="00180299">
        <w:rPr>
          <w:rStyle w:val="StyleUnderline"/>
        </w:rPr>
        <w:t>Toni Morrison’s fiction and criticism have much to teach educators and cultural workers about the deeply political nature of the work they do</w:t>
      </w:r>
      <w:r w:rsidRPr="00180299">
        <w:t xml:space="preserve">. </w:t>
      </w:r>
      <w:r w:rsidRPr="00180299">
        <w:rPr>
          <w:rStyle w:val="StyleUnderline"/>
        </w:rPr>
        <w:t xml:space="preserve">In her novels, </w:t>
      </w:r>
      <w:r w:rsidRPr="00180299">
        <w:rPr>
          <w:rStyle w:val="Emphasis"/>
        </w:rPr>
        <w:t>Morrison</w:t>
      </w:r>
      <w:r w:rsidRPr="00180299">
        <w:t xml:space="preserve"> not only </w:t>
      </w:r>
      <w:r w:rsidRPr="00180299">
        <w:rPr>
          <w:rStyle w:val="StyleUnderline"/>
        </w:rPr>
        <w:t xml:space="preserve">engages the process of being that Du Bois called double consciousness, but also </w:t>
      </w:r>
      <w:r w:rsidRPr="00180299">
        <w:rPr>
          <w:rStyle w:val="Emphasis"/>
        </w:rPr>
        <w:t>addresses how identities get shaped in relation to a variety of public spheres</w:t>
      </w:r>
      <w:r w:rsidRPr="00180299">
        <w:rPr>
          <w:rStyle w:val="StyleUnderline"/>
        </w:rPr>
        <w:t>: in schools, in higher education, in the mass media, in church-in all those places where knowledge is produced and deployed pedagogically.</w:t>
      </w:r>
      <w:r w:rsidRPr="00180299">
        <w:t xml:space="preserve"> </w:t>
      </w:r>
      <w:r w:rsidRPr="00180299">
        <w:rPr>
          <w:rStyle w:val="StyleUnderline"/>
        </w:rPr>
        <w:t>Morrison</w:t>
      </w:r>
      <w:r w:rsidRPr="00180299">
        <w:t xml:space="preserve"> does not reject educational institutions as much as she </w:t>
      </w:r>
      <w:r w:rsidRPr="00180299">
        <w:rPr>
          <w:rStyle w:val="StyleUnderline"/>
        </w:rPr>
        <w:t>is</w:t>
      </w:r>
      <w:r w:rsidRPr="00180299">
        <w:rPr>
          <w:rStyle w:val="Emphasis"/>
        </w:rPr>
        <w:t xml:space="preserve"> critical of those rules, practices, and pedagogies that reinforce a culture of domination.</w:t>
      </w:r>
      <w:r w:rsidRPr="00180299">
        <w:t xml:space="preserve"> Rather, </w:t>
      </w:r>
      <w:r w:rsidRPr="00180299">
        <w:rPr>
          <w:rStyle w:val="StyleUnderline"/>
        </w:rPr>
        <w:t>Morrison offers a counterpedagogy reminiscent of Carter Woodson's proposition: “The education of any people should begin with the people themselves.”</w:t>
      </w:r>
    </w:p>
    <w:p w14:paraId="6702A031" w14:textId="77777777" w:rsidR="007715FC" w:rsidRPr="00180299" w:rsidRDefault="007715FC" w:rsidP="00166FE6">
      <w:pPr>
        <w:rPr>
          <w:rStyle w:val="StyleUnderline"/>
        </w:rPr>
      </w:pPr>
    </w:p>
    <w:p w14:paraId="5DE239CB" w14:textId="56121A93" w:rsidR="00166FE6" w:rsidRDefault="00567C37" w:rsidP="00567C37">
      <w:pPr>
        <w:pStyle w:val="Heading2"/>
        <w:rPr>
          <w:i/>
        </w:rPr>
      </w:pPr>
      <w:r w:rsidRPr="00EB4744">
        <w:rPr>
          <w:i/>
        </w:rPr>
        <w:t>Chaney</w:t>
      </w:r>
    </w:p>
    <w:p w14:paraId="235AEF73" w14:textId="4F585333" w:rsidR="00EB4744" w:rsidRDefault="00EB4744" w:rsidP="00EB4744">
      <w:pPr>
        <w:pStyle w:val="Heading3"/>
      </w:pPr>
      <w:r>
        <w:t>On a fieldtrip “outdoors”</w:t>
      </w:r>
    </w:p>
    <w:p w14:paraId="0509E76F" w14:textId="77777777" w:rsidR="00EB4744" w:rsidRPr="00EB4744" w:rsidRDefault="00EB4744" w:rsidP="00812858">
      <w:pPr>
        <w:pStyle w:val="NoSpacing"/>
        <w:rPr>
          <w:szCs w:val="24"/>
        </w:rPr>
      </w:pPr>
      <w:r w:rsidRPr="00EB4744">
        <w:rPr>
          <w:shd w:val="clear" w:color="auto" w:fill="FFFFFF"/>
        </w:rPr>
        <w:t>its hot. i feel the sun through my sweater, but i keep it on. i feel safer that way.</w:t>
      </w:r>
    </w:p>
    <w:p w14:paraId="689E330E" w14:textId="77777777" w:rsidR="00812858" w:rsidRDefault="00EB4744" w:rsidP="00812858">
      <w:pPr>
        <w:pStyle w:val="NoSpacing"/>
      </w:pPr>
      <w:r w:rsidRPr="00EB4744">
        <w:t xml:space="preserve">its loud. </w:t>
      </w:r>
    </w:p>
    <w:p w14:paraId="24F4246F" w14:textId="77777777" w:rsidR="00812858" w:rsidRDefault="00EB4744" w:rsidP="00812858">
      <w:pPr>
        <w:pStyle w:val="NoSpacing"/>
      </w:pPr>
      <w:r w:rsidRPr="00EB4744">
        <w:t xml:space="preserve">its quiet, but its loud. </w:t>
      </w:r>
    </w:p>
    <w:p w14:paraId="68004C30" w14:textId="45268599" w:rsidR="00EB4744" w:rsidRPr="00EB4744" w:rsidRDefault="00EB4744" w:rsidP="00812858">
      <w:pPr>
        <w:pStyle w:val="NoSpacing"/>
      </w:pPr>
      <w:r w:rsidRPr="00EB4744">
        <w:t>i hear each conversation taking place on the diag -- each voice calls my mind away from my paper,</w:t>
      </w:r>
    </w:p>
    <w:p w14:paraId="6E77B67C" w14:textId="01A0A637" w:rsidR="00EB4744" w:rsidRPr="00EB4744" w:rsidRDefault="00EB4744" w:rsidP="00812858">
      <w:pPr>
        <w:pStyle w:val="NoSpacing"/>
      </w:pPr>
      <w:r w:rsidRPr="00EB4744">
        <w:t>its so open, but its still so closed</w:t>
      </w:r>
      <w:r>
        <w:t>.</w:t>
      </w:r>
    </w:p>
    <w:p w14:paraId="0A7C9B7B" w14:textId="77777777" w:rsidR="00EB4744" w:rsidRPr="00EB4744" w:rsidRDefault="00EB4744" w:rsidP="00EB4744"/>
    <w:p w14:paraId="217D116C" w14:textId="7C483AEA" w:rsidR="00567C37" w:rsidRPr="00EB4744" w:rsidRDefault="00567C37" w:rsidP="00567C37">
      <w:pPr>
        <w:pStyle w:val="Heading2"/>
        <w:rPr>
          <w:i/>
        </w:rPr>
      </w:pPr>
      <w:r w:rsidRPr="00EB4744">
        <w:rPr>
          <w:i/>
        </w:rPr>
        <w:t>Elena</w:t>
      </w:r>
    </w:p>
    <w:p w14:paraId="6EE7FB74" w14:textId="10D5C02D" w:rsidR="00F347F2" w:rsidRDefault="00F347F2" w:rsidP="00F347F2">
      <w:pPr>
        <w:pStyle w:val="Heading3"/>
      </w:pPr>
      <w:r>
        <w:t>If Pecola went to debate camp</w:t>
      </w:r>
    </w:p>
    <w:p w14:paraId="01CB030C" w14:textId="77777777" w:rsidR="00F347F2" w:rsidRPr="00E725EB" w:rsidRDefault="00F347F2" w:rsidP="00F347F2">
      <w:pPr>
        <w:spacing w:line="360" w:lineRule="auto"/>
      </w:pPr>
      <w:r w:rsidRPr="00E725EB">
        <w:tab/>
        <w:t xml:space="preserve">I feel her gaze on the pads of my feet before I hear the shift of her weight; before I know that she is awake. I hear the quiet whisper of calluses against the dusty floor, and I know that my sleepless sighs have awoken her yet again. My own feet twitch at the sounds of hers. They imagine themselves seeping into the spaces between the floorboards, and accumulating dirt in the cracks of my own skin in similar ways. Pecola usually doesn’t sleep well. Because her own dreams will not welcome her, or because she cannot wait to wake up; I haven’t decided. She wafts through the room – a mixture of light eyes and heavy breathing – before coming to my side of the room. I haven’t figured out what she wants from me, when this happens, so I have given her nothing but the false presentation of a sleeping child. </w:t>
      </w:r>
    </w:p>
    <w:p w14:paraId="644099FB" w14:textId="77777777" w:rsidR="00F347F2" w:rsidRPr="00E725EB" w:rsidRDefault="00F347F2" w:rsidP="00F347F2">
      <w:pPr>
        <w:spacing w:line="360" w:lineRule="auto"/>
      </w:pPr>
      <w:r w:rsidRPr="00E725EB">
        <w:tab/>
        <w:t xml:space="preserve">Pecola carries the silent winds on her shoulders as she walks swiftly away from me. I can feel the breeze of our open windows on my face as I drift back into the real world, far away from the dreams that I struggle to piece together in my memories. I sit up to see her shoulders raise to attention, to see her ears twitch backwards, and to see her legs lock quickly and bump into one another like two fools with nothing to say in the dark. She knows her movements ripple through the room and reach me. She can feel my gaze in the same way I can feel like attention. But she is dressed, and so Pecola slips out of our unlit room with a goodbye that barely attaches itself to the wind blowing from the outside in. </w:t>
      </w:r>
    </w:p>
    <w:p w14:paraId="1D601BFD" w14:textId="77777777" w:rsidR="00F347F2" w:rsidRPr="00E725EB" w:rsidRDefault="00F347F2" w:rsidP="00F347F2">
      <w:pPr>
        <w:spacing w:line="360" w:lineRule="auto"/>
      </w:pPr>
    </w:p>
    <w:p w14:paraId="0B1E6F50" w14:textId="77777777" w:rsidR="00F347F2" w:rsidRPr="00E725EB" w:rsidRDefault="00F347F2" w:rsidP="00F347F2">
      <w:pPr>
        <w:spacing w:line="360" w:lineRule="auto"/>
      </w:pPr>
      <w:r w:rsidRPr="00E725EB">
        <w:t>***</w:t>
      </w:r>
    </w:p>
    <w:p w14:paraId="29A0FE98" w14:textId="77777777" w:rsidR="00F347F2" w:rsidRPr="00E725EB" w:rsidRDefault="00F347F2" w:rsidP="00F347F2">
      <w:pPr>
        <w:spacing w:line="360" w:lineRule="auto"/>
      </w:pPr>
    </w:p>
    <w:p w14:paraId="2053DF58" w14:textId="77777777" w:rsidR="00F347F2" w:rsidRPr="00E725EB" w:rsidRDefault="00F347F2" w:rsidP="00F347F2">
      <w:pPr>
        <w:spacing w:line="360" w:lineRule="auto"/>
      </w:pPr>
      <w:r w:rsidRPr="00E725EB">
        <w:tab/>
        <w:t>The radiator is humming in the basement. He is a bass tenor in the choir that no one looks at. He is eclipsed, overshadowed, overlooked in favor of the shining soprano. No one sees him, in their periphery, when the high, clear, crystal note breaks through the church – bouncing from stained-window scene to scene. When the pearls around her neck bump together as she dances, it births a rhythmic accompaniment. No one will dare say that the pearls didn’t compliment her performance, and no one will say anything about his at all. He sways back and forth in the back, also enraptured by the soprano. He feels a new necklace of sweat now adorning his brow. But no one notices his sweat, his humming, his swaying— not next to the soprano.</w:t>
      </w:r>
    </w:p>
    <w:p w14:paraId="4CABE971" w14:textId="77777777" w:rsidR="00F347F2" w:rsidRPr="00E725EB" w:rsidRDefault="00F347F2" w:rsidP="00F347F2">
      <w:pPr>
        <w:spacing w:line="360" w:lineRule="auto"/>
      </w:pPr>
      <w:r w:rsidRPr="00E725EB">
        <w:tab/>
        <w:t xml:space="preserve">The radiator hurts Pecola, it chills her past a point of familiarity. As if commanded by a puppeteer and an invisible string, she lifts her hands to wipe her brow only to find it dry. Her sweat has been wicked away, snuffed out before the wind could even swipe at her face. Everyone in the room feels warm. Their skin is slick, and their brows are twisted together while the lecture skips over the slow hum of the radiator. No one notices the radiator until it stops; until its hum is pulled back and silenced, leaving an uncomfortable warmth for everyone else. Pecola feels the heat and welcomes it. It creeps up her legs, up her stomach, up past her throat. It wraps itself around her neck and settles behind her ears. The heat whispers sweet poisons that seep into her head. Pecola lifts her hands, once more, but this time to swat away her pests. Her thumb greets the salty perspiration that has gathered under her hairline. </w:t>
      </w:r>
    </w:p>
    <w:p w14:paraId="7A276FE9" w14:textId="77777777" w:rsidR="00F347F2" w:rsidRPr="00E725EB" w:rsidRDefault="00F347F2" w:rsidP="00F347F2">
      <w:pPr>
        <w:spacing w:line="360" w:lineRule="auto"/>
      </w:pPr>
      <w:r w:rsidRPr="00E725EB">
        <w:tab/>
        <w:t xml:space="preserve">No one looks when she raises her hand, not even to ensure that she isn’t asking a question. Pecola believes that her activity does not alert them to any symbol of life or emotion. There are too many bodies in here, bodies whose names she has learned and who do not seem to know hers. Otherwise, why else would they not call on her? Not check on her? Not even seem to verify their own assumptions? When she raises her hand, no one will flinch; no one will suspect; no one will notice; no one will see. She is not a threat, nor an opportunity for answers. Pecola poses neither a question nor a resolution. She wonders what she has to do to attain others’ attentions, but her own thoughts scare her into a subtle submission; she believes– no, she </w:t>
      </w:r>
      <w:r w:rsidRPr="00E725EB">
        <w:rPr>
          <w:i/>
        </w:rPr>
        <w:t>knows</w:t>
      </w:r>
      <w:r w:rsidRPr="00E725EB">
        <w:t xml:space="preserve"> she is unworthy of their pause. And so, when the radiator goes off and the humming stops, she devotes herself to the soprano. </w:t>
      </w:r>
    </w:p>
    <w:p w14:paraId="55FD3202" w14:textId="77777777" w:rsidR="00F347F2" w:rsidRPr="00E725EB" w:rsidRDefault="00F347F2" w:rsidP="00F347F2">
      <w:pPr>
        <w:spacing w:line="360" w:lineRule="auto"/>
      </w:pPr>
    </w:p>
    <w:p w14:paraId="6D745403" w14:textId="77777777" w:rsidR="00F347F2" w:rsidRPr="00E725EB" w:rsidRDefault="00F347F2" w:rsidP="00F347F2">
      <w:pPr>
        <w:spacing w:line="360" w:lineRule="auto"/>
      </w:pPr>
      <w:r w:rsidRPr="00E725EB">
        <w:t>***</w:t>
      </w:r>
    </w:p>
    <w:p w14:paraId="22C7D667" w14:textId="77777777" w:rsidR="00F347F2" w:rsidRPr="00E725EB" w:rsidRDefault="00F347F2" w:rsidP="00F347F2">
      <w:pPr>
        <w:spacing w:line="360" w:lineRule="auto"/>
      </w:pPr>
      <w:r w:rsidRPr="00E725EB">
        <w:tab/>
      </w:r>
    </w:p>
    <w:p w14:paraId="6778E2B1" w14:textId="77777777" w:rsidR="00F347F2" w:rsidRPr="00E725EB" w:rsidRDefault="00F347F2" w:rsidP="00F347F2">
      <w:pPr>
        <w:spacing w:line="360" w:lineRule="auto"/>
        <w:ind w:firstLine="720"/>
      </w:pPr>
      <w:r w:rsidRPr="00E725EB">
        <w:t xml:space="preserve">The first time I’d seen Pecola all day, after she had slipped quietly beyond my inquisition, was in the cafeteria. I rounded the corner and stumbled upon the scene of Pecola, taking long and savored gulps of milk. I felt that I was a lion, gazing upon a gazelle at rest. She was rigid in comparison to the fluid movement, behind her and flowing into her, which failed to take the same pause that she had. There was an odd movement in her body because she was a living statue. There was the bounce of her throat as she consumed the cold beverage; there was a rivulet of water that traced around her forearm like glassy veins; there was the subtlest increase in the degree to which she tilted her head back as the liquid slid into her. </w:t>
      </w:r>
    </w:p>
    <w:p w14:paraId="239D7FC3" w14:textId="77777777" w:rsidR="00F347F2" w:rsidRPr="00E725EB" w:rsidRDefault="00F347F2" w:rsidP="00F347F2">
      <w:pPr>
        <w:spacing w:line="360" w:lineRule="auto"/>
      </w:pPr>
      <w:r w:rsidRPr="00E725EB">
        <w:tab/>
        <w:t xml:space="preserve">When she had finished, down to the last drop that I saw her dangling just beyond her lips, she did not put her cup away. Instead, I watched her press the empty glass to her cheek. I saw the heat transfer, and each molecule that held together the cup sped up at her touch. A gasp escaped her lips, briefly and abruptly. I couldn’t hear it – the gasp – but I knew that it had come out because her eyes opened in wide horror at herself. She tore the cup away, leaving a new glass window on the side of her face. Then, her eyes held horror at me; at me for staring at her, for watching and seeing her carry out her private actions. She snapped back into the same mechanical movements I’d observed that morning, quickly placing the half-frosted cup onto a wall of trays to be whisked away. There couldn’t have been anything in my eyes to suggest that what she did was wrong, but I don’t think that that mattered. I hope that it didn’t matter to her. She disappeared as my eyes followed that cup. I didn’t hear her footsteps, either, only the rattle and scrap of the worker on the other side—picking and placing that cup somewhere to be cleansed of her touch.   </w:t>
      </w:r>
    </w:p>
    <w:p w14:paraId="6C3B1F0C" w14:textId="77777777" w:rsidR="00F347F2" w:rsidRPr="00E725EB" w:rsidRDefault="00F347F2" w:rsidP="00F347F2">
      <w:pPr>
        <w:spacing w:line="360" w:lineRule="auto"/>
      </w:pPr>
    </w:p>
    <w:p w14:paraId="33230CF1" w14:textId="77777777" w:rsidR="00F347F2" w:rsidRPr="00E725EB" w:rsidRDefault="00F347F2" w:rsidP="00F347F2">
      <w:pPr>
        <w:spacing w:line="360" w:lineRule="auto"/>
      </w:pPr>
      <w:r w:rsidRPr="00E725EB">
        <w:t>***</w:t>
      </w:r>
    </w:p>
    <w:p w14:paraId="62B43D82" w14:textId="77777777" w:rsidR="00F347F2" w:rsidRPr="00E725EB" w:rsidRDefault="00F347F2" w:rsidP="00F347F2">
      <w:pPr>
        <w:spacing w:line="360" w:lineRule="auto"/>
      </w:pPr>
    </w:p>
    <w:p w14:paraId="37A89AC4" w14:textId="77777777" w:rsidR="00F347F2" w:rsidRPr="00E725EB" w:rsidRDefault="00F347F2" w:rsidP="00F347F2">
      <w:pPr>
        <w:spacing w:line="360" w:lineRule="auto"/>
      </w:pPr>
      <w:r w:rsidRPr="00E725EB">
        <w:tab/>
        <w:t>Room checks were not invented for Pecola, but she appreciates them. Others will complain about it, but others have things to do. Others have activities that they’ve done before – possibly at home or afterschool – which they have packed up and brought to camp with them in their trunks. Pecola’s roommate brought just enough things to keep her separate. “Why?” Pecola wonders, “why did she look at me?” The nagging question nipped at her ears all day, growing heavy and insistent and gnawing on her earlobes. There was no judgement in her roommate’s eyes, only a brief fascination that quickly dissolved into embarrassment. Pecola could not tell whether the embarrassment was meant for her, or her roommate’s actions. The tether that held Pecola’s roommate within a timely distance comforted Pecola. Twenty-two minutes is endurable if it results in an answer.</w:t>
      </w:r>
    </w:p>
    <w:p w14:paraId="5A461251" w14:textId="77777777" w:rsidR="00F347F2" w:rsidRPr="00E725EB" w:rsidRDefault="00F347F2" w:rsidP="00F347F2">
      <w:pPr>
        <w:spacing w:line="360" w:lineRule="auto"/>
      </w:pPr>
      <w:r w:rsidRPr="00E725EB">
        <w:tab/>
        <w:t xml:space="preserve">Room checks also comforted Pecola because it ensured that someone knew where she was, even if she could not place it herself. The resident assistants, although from time to time flippant or fascist or forgetful, had obligations to Pecola – whereas, Pecola had always felt obligated to her fellow residents in Lorain. Pecola knew they were listening, watching, and waiting for her. Their tangibility, their solid form, their measurable proximity, these were all comforts for Pecola who had lived with an absent father and absent Father thus far. If their attention was not solely for her, Pecola could live with the leftovers. </w:t>
      </w:r>
    </w:p>
    <w:p w14:paraId="4D398158" w14:textId="77777777" w:rsidR="00F347F2" w:rsidRPr="00E725EB" w:rsidRDefault="00F347F2" w:rsidP="00F347F2">
      <w:pPr>
        <w:spacing w:line="360" w:lineRule="auto"/>
      </w:pPr>
      <w:r w:rsidRPr="00E725EB">
        <w:tab/>
        <w:t>Twenty minutes.</w:t>
      </w:r>
    </w:p>
    <w:p w14:paraId="3223F798" w14:textId="77777777" w:rsidR="00F347F2" w:rsidRPr="00E725EB" w:rsidRDefault="00F347F2" w:rsidP="00F347F2">
      <w:pPr>
        <w:spacing w:line="360" w:lineRule="auto"/>
      </w:pPr>
      <w:r w:rsidRPr="00E725EB">
        <w:tab/>
        <w:t>Ten minutes.</w:t>
      </w:r>
    </w:p>
    <w:p w14:paraId="28DE47E7" w14:textId="77777777" w:rsidR="00F347F2" w:rsidRPr="00E725EB" w:rsidRDefault="00F347F2" w:rsidP="00F347F2">
      <w:pPr>
        <w:spacing w:line="360" w:lineRule="auto"/>
      </w:pPr>
      <w:r w:rsidRPr="00E725EB">
        <w:tab/>
        <w:t>Five minutes.</w:t>
      </w:r>
    </w:p>
    <w:p w14:paraId="72793FE8" w14:textId="77777777" w:rsidR="00F347F2" w:rsidRPr="00E725EB" w:rsidRDefault="00F347F2" w:rsidP="00F347F2">
      <w:pPr>
        <w:spacing w:line="360" w:lineRule="auto"/>
      </w:pPr>
      <w:r w:rsidRPr="00E725EB">
        <w:tab/>
        <w:t xml:space="preserve">One minute, and Pecola’s roommate burst through the door, bringing in the smell of sweat and mints. She brought in the sounds of footsteps that stepped over the sound of their air conditioning unit. She smiled at Pecola – partially because she would have anyways, and partially because she had not yet remembered their mealtime encounter. Her smile faltered when Pecola only tilted the corners of her lips upwards in response, a gesture that seemed inadequate to her own. Pecola didn’t know and couldn’t have known what that falter meant; didn’t know that she was supposed to smile back with full enthusiasm; didn’t know that that was all it would have taken to make her roommate her companion; didn’t respond correctly to either herself nor her roommate. Pecola’s roommate didn’t know that that was the smile Pecola gave when unsteady; didn’t know what Pecola needed in order to evoke a response; didn’t know how to close the distance between them. These two fools merely shuffled their feet awkwardly and fumbled their hands while acknowledging each other. Pecola carried the winds, once more, out of the room— leaving the hum and her roommate to harmonize together.  </w:t>
      </w:r>
    </w:p>
    <w:p w14:paraId="4E006FBA" w14:textId="77777777" w:rsidR="00F347F2" w:rsidRPr="00F347F2" w:rsidRDefault="00F347F2" w:rsidP="00F347F2">
      <w:pPr>
        <w:pStyle w:val="NoSpacing"/>
      </w:pPr>
    </w:p>
    <w:p w14:paraId="779D7959" w14:textId="77777777" w:rsidR="00F347F2" w:rsidRDefault="00F347F2" w:rsidP="00F347F2">
      <w:pPr>
        <w:pStyle w:val="Heading3"/>
      </w:pPr>
      <w:r>
        <w:t>On a fieldtrip “outdoors”</w:t>
      </w:r>
    </w:p>
    <w:p w14:paraId="54A674A5" w14:textId="70DB7437" w:rsidR="00F347F2" w:rsidRPr="00F347F2" w:rsidRDefault="000762D6" w:rsidP="000762D6">
      <w:pPr>
        <w:pStyle w:val="NoSpacing"/>
      </w:pPr>
      <w:r>
        <w:t>So, if I cannot laugh with you, I will take comfort in seeing laugh and knowing that the same breeze that brushes my hair can carry your voice. I’ll watch the bees swirl and dart from me to you, I’ll watch squirrels dancing around my feet too while the birds swoop through the smoke that rounds out their bass harmony. How afraid are ants of my hands? Do they feel my gaze, do they hear my muscles tighten, do they see my careful intentions to understand? Is it the same way a dog will pull against its leash, or a chain will jingle inside a bike?</w:t>
      </w:r>
    </w:p>
    <w:p w14:paraId="0F92580A" w14:textId="4C3F58DD" w:rsidR="00567C37" w:rsidRPr="00EB4744" w:rsidRDefault="00567C37" w:rsidP="00567C37">
      <w:pPr>
        <w:pStyle w:val="Heading2"/>
        <w:rPr>
          <w:i/>
        </w:rPr>
      </w:pPr>
      <w:r w:rsidRPr="00EB4744">
        <w:rPr>
          <w:i/>
        </w:rPr>
        <w:t>Michael</w:t>
      </w:r>
    </w:p>
    <w:p w14:paraId="2348D6F0" w14:textId="77777777" w:rsidR="000762D6" w:rsidRDefault="000762D6" w:rsidP="000762D6">
      <w:pPr>
        <w:pStyle w:val="Heading3"/>
      </w:pPr>
      <w:r>
        <w:t>If Pecola went to debate camp</w:t>
      </w:r>
    </w:p>
    <w:p w14:paraId="2611058A" w14:textId="77777777" w:rsidR="000762D6" w:rsidRDefault="000762D6" w:rsidP="000762D6">
      <w:pPr>
        <w:rPr>
          <w:sz w:val="24"/>
          <w:szCs w:val="24"/>
        </w:rPr>
      </w:pPr>
      <w:r w:rsidRPr="0089702E">
        <w:rPr>
          <w:sz w:val="24"/>
          <w:szCs w:val="24"/>
        </w:rPr>
        <w:t>Pecola’s economic background is not great. Her family is homeless and she lives with Claudia’s family who despite not being that poor are certainly not rich either. Like the majority of lower class people, she goes to a school that is not well funded. The school’s lack of money means that there is no money in the school’s budget to fund extracurricular activities like debate. Her team has little money. Because of her economic situation she had to get financial help with paying for cap.</w:t>
      </w:r>
    </w:p>
    <w:p w14:paraId="79D09FD2" w14:textId="77777777" w:rsidR="000762D6" w:rsidRPr="0089702E" w:rsidRDefault="000762D6" w:rsidP="000762D6">
      <w:pPr>
        <w:rPr>
          <w:sz w:val="24"/>
          <w:szCs w:val="24"/>
        </w:rPr>
      </w:pPr>
    </w:p>
    <w:p w14:paraId="760E4D94" w14:textId="77777777" w:rsidR="000762D6" w:rsidRDefault="000762D6" w:rsidP="000762D6">
      <w:pPr>
        <w:rPr>
          <w:sz w:val="24"/>
          <w:szCs w:val="24"/>
        </w:rPr>
      </w:pPr>
      <w:r w:rsidRPr="0089702E">
        <w:rPr>
          <w:sz w:val="24"/>
          <w:szCs w:val="24"/>
        </w:rPr>
        <w:tab/>
        <w:t xml:space="preserve">Personally, I met Pecol in the way I meet most people. She was sitting near me and we kind just started talking. She came off as reserved and quite but she seemed to be a nice enough person. I’m not the most outgoing so we didn’t really talk much at first. As time moved along I talked with her a bit more and learned more about her experience with debate. </w:t>
      </w:r>
    </w:p>
    <w:p w14:paraId="6E1A1626" w14:textId="77777777" w:rsidR="000762D6" w:rsidRPr="0089702E" w:rsidRDefault="000762D6" w:rsidP="000762D6">
      <w:pPr>
        <w:rPr>
          <w:sz w:val="24"/>
          <w:szCs w:val="24"/>
        </w:rPr>
      </w:pPr>
    </w:p>
    <w:p w14:paraId="1DC32DCA" w14:textId="77777777" w:rsidR="000762D6" w:rsidRDefault="000762D6" w:rsidP="000762D6">
      <w:pPr>
        <w:rPr>
          <w:sz w:val="24"/>
          <w:szCs w:val="24"/>
        </w:rPr>
      </w:pPr>
      <w:r w:rsidRPr="0089702E">
        <w:rPr>
          <w:sz w:val="24"/>
          <w:szCs w:val="24"/>
        </w:rPr>
        <w:tab/>
        <w:t xml:space="preserve">She started out debate with strait up but quickly transitioned to identity debate. The reality of identity debate is appealing to her. My biggest problem with the idea of identity politics in general is that I think identity politics serve as a means of splitting the working class. Poor people of all races have the same issue, the upper class. There are certainly differences between the experiences of people of different races they pale in comparison to those of different classes. But that’s beside the point. Pecola’s ideas of her own identity have a lot to do with displacement of black people in general and her own personal displacement. They seem to be unique ideas to me. I’ve always been interested in unique debate </w:t>
      </w:r>
      <w:proofErr w:type="gramStart"/>
      <w:r w:rsidRPr="0089702E">
        <w:rPr>
          <w:sz w:val="24"/>
          <w:szCs w:val="24"/>
        </w:rPr>
        <w:t>arguments,</w:t>
      </w:r>
      <w:proofErr w:type="gramEnd"/>
      <w:r w:rsidRPr="0089702E">
        <w:rPr>
          <w:sz w:val="24"/>
          <w:szCs w:val="24"/>
        </w:rPr>
        <w:t xml:space="preserve"> I feel like a lot of debate gets repetitive in that a lot of what everyone argues seems to be very similar. </w:t>
      </w:r>
    </w:p>
    <w:p w14:paraId="288414AE" w14:textId="77777777" w:rsidR="000762D6" w:rsidRPr="0089702E" w:rsidRDefault="000762D6" w:rsidP="000762D6">
      <w:pPr>
        <w:rPr>
          <w:sz w:val="24"/>
          <w:szCs w:val="24"/>
        </w:rPr>
      </w:pPr>
    </w:p>
    <w:p w14:paraId="63C05E25" w14:textId="77777777" w:rsidR="000762D6" w:rsidRPr="0089702E" w:rsidRDefault="000762D6" w:rsidP="000762D6">
      <w:pPr>
        <w:rPr>
          <w:sz w:val="24"/>
          <w:szCs w:val="24"/>
        </w:rPr>
      </w:pPr>
      <w:r w:rsidRPr="0089702E">
        <w:rPr>
          <w:sz w:val="24"/>
          <w:szCs w:val="24"/>
        </w:rPr>
        <w:tab/>
        <w:t>The way people treat Pecola is also interesting. She’s the only black woman here and that makes things strange. A lot of people in debate likes to say that the community has moved beyond the need to see everything through the lens of race but that’s not true. This idea makes it hard to deal with issues of race that do come up. Pecola seems to feel uncomfortable with being the only black woman but what can she do? She doesn’t have the money to bring anyone with her. She can’t magically change the demographic of camp. This in combination with her initial shy personality makes it hard for Pecola to fit in and she feels strangely alone despite being constantly surrounded. The lack of people she can identify with is a big issue for Pecola.</w:t>
      </w:r>
    </w:p>
    <w:p w14:paraId="53902A68" w14:textId="77777777" w:rsidR="000762D6" w:rsidRDefault="000762D6" w:rsidP="000762D6">
      <w:pPr>
        <w:rPr>
          <w:sz w:val="24"/>
          <w:szCs w:val="24"/>
        </w:rPr>
      </w:pPr>
      <w:r w:rsidRPr="0089702E">
        <w:rPr>
          <w:sz w:val="24"/>
          <w:szCs w:val="24"/>
        </w:rPr>
        <w:tab/>
      </w:r>
    </w:p>
    <w:p w14:paraId="2766AB2E" w14:textId="104DD99B" w:rsidR="000762D6" w:rsidRPr="000762D6" w:rsidRDefault="000762D6" w:rsidP="000762D6">
      <w:pPr>
        <w:ind w:firstLine="720"/>
      </w:pPr>
      <w:r w:rsidRPr="0089702E">
        <w:rPr>
          <w:sz w:val="24"/>
          <w:szCs w:val="24"/>
        </w:rPr>
        <w:t>Despite her troubles Pecola is dedicated to doing what she came here to do and has used focusing on her work as a way to escape from the troubles she faces. This drive makes her an impressively efficient and accurate worker. She cuts cards and reads constantly. The quiet hard worker person she gives off is one that receives respect. Someone who know what she needs to do and gets it done come hell or high water. She seems to like that about herself. Despite her own self view being less than positive she likes that other people see her as smart. Still, the feeling of ugliness is pervasive in her mind. Every time she finds someone staring at her she thinks it’s because of how ugly she is. She tries to tell herself that it’s just because black women are rare here but that barely comforts her. Perhaps her black skin is what makes her ugly she thinks. Is there really a difference between dark black skin and ugliness? She doesn’t know.</w:t>
      </w:r>
      <w:r>
        <w:rPr>
          <w:sz w:val="24"/>
          <w:szCs w:val="24"/>
        </w:rPr>
        <w:t xml:space="preserve"> </w:t>
      </w:r>
      <w:r w:rsidRPr="0089702E">
        <w:rPr>
          <w:sz w:val="24"/>
          <w:szCs w:val="24"/>
        </w:rPr>
        <w:t xml:space="preserve">She likes to tell herself that all the negative thoughts are temporary but they don’t truly feel it.              </w:t>
      </w:r>
    </w:p>
    <w:p w14:paraId="4942EC0E" w14:textId="77777777" w:rsidR="000762D6" w:rsidRDefault="000762D6" w:rsidP="000762D6">
      <w:pPr>
        <w:pStyle w:val="Heading3"/>
      </w:pPr>
      <w:r>
        <w:t>On a fieldtrip “outdoors”</w:t>
      </w:r>
    </w:p>
    <w:p w14:paraId="597A70B6" w14:textId="77777777" w:rsidR="000762D6" w:rsidRPr="000762D6" w:rsidRDefault="000762D6" w:rsidP="000762D6"/>
    <w:p w14:paraId="44BB0B70" w14:textId="517AF73A" w:rsidR="00C47F9F" w:rsidRPr="00C47F9F" w:rsidRDefault="00C47F9F" w:rsidP="00C47F9F">
      <w:pPr>
        <w:rPr>
          <w:rFonts w:ascii="Times New Roman" w:eastAsiaTheme="minorEastAsia" w:hAnsi="Times New Roman" w:cs="Times New Roman"/>
          <w:sz w:val="24"/>
          <w:szCs w:val="24"/>
        </w:rPr>
      </w:pPr>
      <w:r w:rsidRPr="00C47F9F">
        <w:rPr>
          <w:rFonts w:eastAsiaTheme="minorEastAsia" w:cs="Times New Roman"/>
          <w:color w:val="000000"/>
        </w:rPr>
        <w:t>Outside feels absent of meaning to me. Some things outside have stuff going on</w:t>
      </w:r>
      <w:r>
        <w:rPr>
          <w:rFonts w:ascii="Times New Roman" w:eastAsiaTheme="minorEastAsia" w:hAnsi="Times New Roman" w:cs="Times New Roman"/>
          <w:sz w:val="24"/>
          <w:szCs w:val="24"/>
        </w:rPr>
        <w:t xml:space="preserve"> </w:t>
      </w:r>
      <w:r w:rsidRPr="00C47F9F">
        <w:rPr>
          <w:rFonts w:eastAsiaTheme="minorEastAsia" w:cs="Times New Roman"/>
          <w:color w:val="000000"/>
        </w:rPr>
        <w:t>with them but for the most part I feel like there’s nothing. This outdoors feels</w:t>
      </w:r>
      <w:r>
        <w:rPr>
          <w:rFonts w:ascii="Times New Roman" w:eastAsiaTheme="minorEastAsia" w:hAnsi="Times New Roman" w:cs="Times New Roman"/>
          <w:sz w:val="24"/>
          <w:szCs w:val="24"/>
        </w:rPr>
        <w:t xml:space="preserve"> </w:t>
      </w:r>
      <w:r w:rsidRPr="00C47F9F">
        <w:rPr>
          <w:rFonts w:eastAsiaTheme="minorEastAsia" w:cs="Times New Roman"/>
          <w:color w:val="000000"/>
        </w:rPr>
        <w:t>exactly like what it is. Everything around here screams college. The grass in a</w:t>
      </w:r>
      <w:r>
        <w:rPr>
          <w:rFonts w:ascii="Times New Roman" w:eastAsiaTheme="minorEastAsia" w:hAnsi="Times New Roman" w:cs="Times New Roman"/>
          <w:sz w:val="24"/>
          <w:szCs w:val="24"/>
        </w:rPr>
        <w:t xml:space="preserve"> </w:t>
      </w:r>
      <w:r w:rsidRPr="00C47F9F">
        <w:rPr>
          <w:rFonts w:eastAsiaTheme="minorEastAsia" w:cs="Times New Roman"/>
          <w:color w:val="000000"/>
        </w:rPr>
        <w:t>long think rectangular arrangement with old brick building flanking it on either</w:t>
      </w:r>
      <w:r>
        <w:rPr>
          <w:rFonts w:ascii="Times New Roman" w:eastAsiaTheme="minorEastAsia" w:hAnsi="Times New Roman" w:cs="Times New Roman"/>
          <w:sz w:val="24"/>
          <w:szCs w:val="24"/>
        </w:rPr>
        <w:t xml:space="preserve"> </w:t>
      </w:r>
      <w:r w:rsidRPr="00C47F9F">
        <w:rPr>
          <w:rFonts w:eastAsiaTheme="minorEastAsia" w:cs="Times New Roman"/>
          <w:color w:val="000000"/>
        </w:rPr>
        <w:t>side and the flags in the middle. The clock tower on the left side looks out of</w:t>
      </w:r>
      <w:r>
        <w:rPr>
          <w:rFonts w:ascii="Times New Roman" w:eastAsiaTheme="minorEastAsia" w:hAnsi="Times New Roman" w:cs="Times New Roman"/>
          <w:sz w:val="24"/>
          <w:szCs w:val="24"/>
        </w:rPr>
        <w:t xml:space="preserve"> </w:t>
      </w:r>
      <w:r w:rsidRPr="00C47F9F">
        <w:rPr>
          <w:rFonts w:eastAsiaTheme="minorEastAsia" w:cs="Times New Roman"/>
          <w:color w:val="000000"/>
        </w:rPr>
        <w:t>place. It’s the tallest thing around yet for some reason it’s not central. That feels</w:t>
      </w:r>
      <w:r>
        <w:rPr>
          <w:rFonts w:ascii="Times New Roman" w:eastAsiaTheme="minorEastAsia" w:hAnsi="Times New Roman" w:cs="Times New Roman"/>
          <w:sz w:val="24"/>
          <w:szCs w:val="24"/>
        </w:rPr>
        <w:t xml:space="preserve"> </w:t>
      </w:r>
      <w:r w:rsidRPr="00C47F9F">
        <w:rPr>
          <w:rFonts w:eastAsiaTheme="minorEastAsia" w:cs="Times New Roman"/>
          <w:color w:val="000000"/>
        </w:rPr>
        <w:t>wrong. Most of the time though I feel like there’s nothing much outdoors and it</w:t>
      </w:r>
      <w:r>
        <w:rPr>
          <w:rFonts w:ascii="Times New Roman" w:eastAsiaTheme="minorEastAsia" w:hAnsi="Times New Roman" w:cs="Times New Roman"/>
          <w:sz w:val="24"/>
          <w:szCs w:val="24"/>
        </w:rPr>
        <w:t xml:space="preserve"> </w:t>
      </w:r>
      <w:r w:rsidRPr="00C47F9F">
        <w:rPr>
          <w:rFonts w:eastAsiaTheme="minorEastAsia" w:cs="Times New Roman"/>
          <w:color w:val="000000"/>
        </w:rPr>
        <w:t xml:space="preserve">feels like a functional place just there for getting from point a to point B. </w:t>
      </w:r>
    </w:p>
    <w:p w14:paraId="56B2A7F8" w14:textId="77777777" w:rsidR="00C47F9F" w:rsidRPr="00C47F9F" w:rsidRDefault="00C47F9F" w:rsidP="00C47F9F">
      <w:pPr>
        <w:rPr>
          <w:rFonts w:ascii="Times New Roman" w:eastAsia="Times New Roman" w:hAnsi="Times New Roman" w:cs="Times New Roman"/>
          <w:sz w:val="24"/>
          <w:szCs w:val="24"/>
        </w:rPr>
      </w:pPr>
    </w:p>
    <w:p w14:paraId="2E064FE7" w14:textId="77777777" w:rsidR="000762D6" w:rsidRPr="000762D6" w:rsidRDefault="000762D6" w:rsidP="000762D6"/>
    <w:p w14:paraId="7A09278E" w14:textId="16F2912E" w:rsidR="00567C37" w:rsidRPr="00EB4744" w:rsidRDefault="00567C37" w:rsidP="00567C37">
      <w:pPr>
        <w:pStyle w:val="Heading2"/>
        <w:rPr>
          <w:i/>
        </w:rPr>
      </w:pPr>
      <w:r w:rsidRPr="00EB4744">
        <w:rPr>
          <w:i/>
        </w:rPr>
        <w:t>Saya</w:t>
      </w:r>
    </w:p>
    <w:p w14:paraId="5D78E10C" w14:textId="77777777" w:rsidR="00EB4744" w:rsidRDefault="00EB4744" w:rsidP="00EB4744">
      <w:pPr>
        <w:pStyle w:val="Heading3"/>
      </w:pPr>
      <w:r>
        <w:t>If Pecola went to debate camp</w:t>
      </w:r>
    </w:p>
    <w:p w14:paraId="756276EA" w14:textId="77777777" w:rsidR="00EB4744" w:rsidRDefault="00EB4744" w:rsidP="00EB4744">
      <w:pPr>
        <w:rPr>
          <w:rFonts w:eastAsiaTheme="minorEastAsia" w:cs="Arial"/>
          <w:color w:val="000000"/>
          <w:sz w:val="24"/>
          <w:szCs w:val="24"/>
        </w:rPr>
      </w:pPr>
    </w:p>
    <w:p w14:paraId="0DE779A7" w14:textId="52BAF97F" w:rsidR="00EB4744" w:rsidRPr="00EB4744" w:rsidRDefault="00EB4744" w:rsidP="00EB4744">
      <w:pPr>
        <w:rPr>
          <w:rFonts w:eastAsiaTheme="minorEastAsia" w:cs="Times New Roman"/>
          <w:sz w:val="24"/>
          <w:szCs w:val="24"/>
        </w:rPr>
      </w:pPr>
      <w:proofErr w:type="gramStart"/>
      <w:r>
        <w:rPr>
          <w:rFonts w:eastAsiaTheme="minorEastAsia" w:cs="Arial"/>
          <w:color w:val="000000"/>
          <w:sz w:val="24"/>
          <w:szCs w:val="24"/>
        </w:rPr>
        <w:t>Entitled :</w:t>
      </w:r>
      <w:r w:rsidRPr="00EB4744">
        <w:rPr>
          <w:rFonts w:eastAsiaTheme="minorEastAsia" w:cs="Arial"/>
          <w:color w:val="000000"/>
          <w:sz w:val="24"/>
          <w:szCs w:val="24"/>
        </w:rPr>
        <w:t>Windows</w:t>
      </w:r>
      <w:proofErr w:type="gramEnd"/>
      <w:r w:rsidRPr="00EB4744">
        <w:rPr>
          <w:rFonts w:eastAsiaTheme="minorEastAsia" w:cs="Arial"/>
          <w:color w:val="000000"/>
          <w:sz w:val="24"/>
          <w:szCs w:val="24"/>
        </w:rPr>
        <w:t xml:space="preserve"> on Pecola</w:t>
      </w:r>
    </w:p>
    <w:p w14:paraId="56DC32F9" w14:textId="2132D9E1" w:rsidR="00EB4744" w:rsidRPr="00EB4744" w:rsidRDefault="00EB4744" w:rsidP="00EB4744">
      <w:pPr>
        <w:rPr>
          <w:rFonts w:eastAsiaTheme="minorEastAsia" w:cs="Times New Roman"/>
          <w:sz w:val="24"/>
          <w:szCs w:val="24"/>
        </w:rPr>
      </w:pPr>
      <w:r w:rsidRPr="00EB4744">
        <w:rPr>
          <w:rFonts w:eastAsiaTheme="minorEastAsia" w:cs="Arial"/>
          <w:color w:val="000000"/>
          <w:sz w:val="24"/>
          <w:szCs w:val="24"/>
        </w:rPr>
        <w:tab/>
        <w:t>It’s the first day of lab; the walls are fairly reverberating with the uplifting beats of Run the Jewels, and Julia and I are halfway through dragging the thirty-odd desks we think we’ll need into place.  The tracks switch.  </w:t>
      </w:r>
      <w:r w:rsidRPr="00EB4744">
        <w:rPr>
          <w:rFonts w:eastAsiaTheme="minorEastAsia" w:cs="Arial"/>
          <w:i/>
          <w:iCs/>
          <w:color w:val="000000"/>
          <w:sz w:val="24"/>
          <w:szCs w:val="24"/>
        </w:rPr>
        <w:t>Yeah I’m afraid, like I’m scared as a dog/But I've got a new song, and I want y'all to sing along</w:t>
      </w:r>
      <w:r w:rsidRPr="00EB4744">
        <w:rPr>
          <w:rFonts w:eastAsiaTheme="minorEastAsia" w:cs="Arial"/>
          <w:color w:val="000000"/>
          <w:sz w:val="24"/>
          <w:szCs w:val="24"/>
        </w:rPr>
        <w:t>.  The door clicks open, and a head peeks in.  My eyes skirt over her, not drawn to any feature in particular, but to the way her general demeanor seems to fold in on itself until she is shrouded in a shadow of her own creation.  Her eyes are caught, comically widened in surprise at the way in which Julia and I fill the room with our collective presence.  They dart to the back of the room, dark orbs tracking the movement of the minute hand to ensure that she is, in fact, thirty minutes early.</w:t>
      </w:r>
      <w:r w:rsidRPr="00EB4744">
        <w:rPr>
          <w:rFonts w:eastAsiaTheme="minorEastAsia" w:cs="Arial"/>
          <w:color w:val="000000"/>
          <w:sz w:val="24"/>
          <w:szCs w:val="24"/>
        </w:rPr>
        <w:br/>
      </w:r>
      <w:r w:rsidRPr="00EB4744">
        <w:rPr>
          <w:rFonts w:eastAsiaTheme="minorEastAsia" w:cs="Arial"/>
          <w:color w:val="000000"/>
          <w:sz w:val="24"/>
          <w:szCs w:val="24"/>
        </w:rPr>
        <w:tab/>
        <w:t>“Hey!” Julia calls out excitedly, noticing her.  “I’m Julia!  What’s your name?”</w:t>
      </w:r>
      <w:r w:rsidRPr="00EB4744">
        <w:rPr>
          <w:rFonts w:eastAsia="PMingLiU" w:cs="PMingLiU"/>
          <w:color w:val="000000"/>
          <w:sz w:val="24"/>
          <w:szCs w:val="24"/>
        </w:rPr>
        <w:br/>
      </w:r>
      <w:r w:rsidRPr="00EB4744">
        <w:rPr>
          <w:rFonts w:eastAsiaTheme="minorEastAsia" w:cs="Arial"/>
          <w:color w:val="000000"/>
          <w:sz w:val="24"/>
          <w:szCs w:val="24"/>
        </w:rPr>
        <w:tab/>
        <w:t>Her voice is almost too low to discern when she speaks.  “Pecola,” she whispers.</w:t>
      </w:r>
      <w:r w:rsidRPr="00EB4744">
        <w:rPr>
          <w:rFonts w:eastAsia="PMingLiU" w:cs="PMingLiU"/>
          <w:color w:val="000000"/>
          <w:sz w:val="24"/>
          <w:szCs w:val="24"/>
        </w:rPr>
        <w:br/>
      </w:r>
      <w:r w:rsidRPr="00EB4744">
        <w:rPr>
          <w:rFonts w:eastAsiaTheme="minorEastAsia" w:cs="Arial"/>
          <w:color w:val="000000"/>
          <w:sz w:val="24"/>
          <w:szCs w:val="24"/>
        </w:rPr>
        <w:tab/>
        <w:t>“I’m Saya.” I wave from the back of the room. “We got here super early, so we’re setting up the desks.  What school are you from?”</w:t>
      </w:r>
      <w:r w:rsidRPr="00EB4744">
        <w:rPr>
          <w:rFonts w:eastAsia="PMingLiU" w:cs="PMingLiU"/>
          <w:color w:val="000000"/>
          <w:sz w:val="24"/>
          <w:szCs w:val="24"/>
        </w:rPr>
        <w:br/>
      </w:r>
      <w:r w:rsidRPr="00EB4744">
        <w:rPr>
          <w:rFonts w:eastAsiaTheme="minorEastAsia" w:cs="Arial"/>
          <w:color w:val="000000"/>
          <w:sz w:val="24"/>
          <w:szCs w:val="24"/>
        </w:rPr>
        <w:tab/>
        <w:t>She’s sidled farther into the room, moving when both of us have turned back to focus on the task at hand.  Pecola opens her mouth to speak; the door opens with her, and the incoming flood of debaters drowns out whatever she was about to say.</w:t>
      </w:r>
      <w:r w:rsidRPr="00EB4744">
        <w:rPr>
          <w:rFonts w:eastAsiaTheme="minorEastAsia" w:cs="Arial"/>
          <w:color w:val="000000"/>
          <w:sz w:val="24"/>
          <w:szCs w:val="24"/>
        </w:rPr>
        <w:br/>
        <w:t>-----</w:t>
      </w:r>
      <w:r w:rsidRPr="00EB4744">
        <w:rPr>
          <w:rFonts w:eastAsiaTheme="minorEastAsia" w:cs="Arial"/>
          <w:color w:val="000000"/>
          <w:sz w:val="24"/>
          <w:szCs w:val="24"/>
        </w:rPr>
        <w:br/>
      </w:r>
      <w:r w:rsidRPr="00EB4744">
        <w:rPr>
          <w:rFonts w:eastAsiaTheme="minorEastAsia" w:cs="Arial"/>
          <w:color w:val="000000"/>
          <w:sz w:val="24"/>
          <w:szCs w:val="24"/>
        </w:rPr>
        <w:tab/>
        <w:t>We start filing out of the classroom.  Pecola’s shoved her beat-up white Compaq inside a messenger bag and is standing up from her seat behind us.  I start heading for the door, but Julia has other ideas.</w:t>
      </w:r>
      <w:r w:rsidRPr="00EB4744">
        <w:rPr>
          <w:rFonts w:eastAsiaTheme="minorEastAsia" w:cs="Arial"/>
          <w:color w:val="000000"/>
          <w:sz w:val="24"/>
          <w:szCs w:val="24"/>
        </w:rPr>
        <w:br/>
      </w:r>
      <w:r w:rsidRPr="00EB4744">
        <w:rPr>
          <w:rFonts w:eastAsiaTheme="minorEastAsia" w:cs="Arial"/>
          <w:color w:val="000000"/>
          <w:sz w:val="24"/>
          <w:szCs w:val="24"/>
        </w:rPr>
        <w:tab/>
        <w:t>“Hey Pecola.”  The girl looks up, surprise written on her face.  Julia, ever the unstoppable force, continues unfazed.  “So what type of arguments do you run?”</w:t>
      </w:r>
      <w:r w:rsidRPr="00EB4744">
        <w:rPr>
          <w:rFonts w:eastAsia="PMingLiU" w:cs="PMingLiU"/>
          <w:color w:val="000000"/>
          <w:sz w:val="24"/>
          <w:szCs w:val="24"/>
        </w:rPr>
        <w:br/>
      </w:r>
      <w:r w:rsidRPr="00EB4744">
        <w:rPr>
          <w:rFonts w:eastAsiaTheme="minorEastAsia" w:cs="Arial"/>
          <w:color w:val="000000"/>
          <w:sz w:val="24"/>
          <w:szCs w:val="24"/>
        </w:rPr>
        <w:tab/>
        <w:t>Pecola clutches her bag close, following us out the door.  “Wilderson.”  Her mouth twists a little, like there are words trying to escape.  She ducks her had a little and keeps walking.</w:t>
      </w:r>
      <w:r w:rsidRPr="00EB4744">
        <w:rPr>
          <w:rFonts w:eastAsia="PMingLiU" w:cs="PMingLiU"/>
          <w:color w:val="000000"/>
          <w:sz w:val="24"/>
          <w:szCs w:val="24"/>
        </w:rPr>
        <w:br/>
      </w:r>
      <w:r w:rsidRPr="00EB4744">
        <w:rPr>
          <w:rFonts w:eastAsiaTheme="minorEastAsia" w:cs="Arial"/>
          <w:color w:val="000000"/>
          <w:sz w:val="24"/>
          <w:szCs w:val="24"/>
        </w:rPr>
        <w:tab/>
        <w:t>Julia nods.  “That’s cool.  We run race stuff too, just with our identities and poetry.”</w:t>
      </w:r>
      <w:r w:rsidRPr="00EB4744">
        <w:rPr>
          <w:rFonts w:eastAsia="PMingLiU" w:cs="PMingLiU"/>
          <w:color w:val="000000"/>
          <w:sz w:val="24"/>
          <w:szCs w:val="24"/>
        </w:rPr>
        <w:br/>
      </w:r>
      <w:r w:rsidRPr="00EB4744">
        <w:rPr>
          <w:rFonts w:eastAsiaTheme="minorEastAsia" w:cs="Arial"/>
          <w:color w:val="000000"/>
          <w:sz w:val="24"/>
          <w:szCs w:val="24"/>
        </w:rPr>
        <w:tab/>
        <w:t>“We read poetry and talk about our feelings,” I interject, grinning triumphantly and like an idiot.</w:t>
      </w:r>
      <w:r w:rsidRPr="00EB4744">
        <w:rPr>
          <w:rFonts w:eastAsia="PMingLiU" w:cs="PMingLiU"/>
          <w:color w:val="000000"/>
          <w:sz w:val="24"/>
          <w:szCs w:val="24"/>
        </w:rPr>
        <w:br/>
      </w:r>
      <w:r w:rsidRPr="00EB4744">
        <w:rPr>
          <w:rFonts w:eastAsiaTheme="minorEastAsia" w:cs="Arial"/>
          <w:color w:val="000000"/>
          <w:sz w:val="24"/>
          <w:szCs w:val="24"/>
        </w:rPr>
        <w:tab/>
      </w:r>
      <w:r w:rsidRPr="00EB4744">
        <w:rPr>
          <w:rFonts w:eastAsiaTheme="minorEastAsia" w:cs="Arial"/>
          <w:i/>
          <w:iCs/>
          <w:color w:val="000000"/>
          <w:sz w:val="24"/>
          <w:szCs w:val="24"/>
        </w:rPr>
        <w:t>Calm down, Saya.  Jeez, don’t scare off someone you just met.</w:t>
      </w:r>
      <w:r w:rsidRPr="00EB4744">
        <w:rPr>
          <w:rFonts w:eastAsiaTheme="minorEastAsia" w:cs="Arial"/>
          <w:color w:val="000000"/>
          <w:sz w:val="24"/>
          <w:szCs w:val="24"/>
        </w:rPr>
        <w:t xml:space="preserve">  I glance over at Pecola to see her smiling slightly.  She still looks like she’d disappear into herself if she could, but maybe like being here is a little less painful.  When she speaks, I almost miss it.</w:t>
      </w:r>
      <w:r w:rsidRPr="00EB4744">
        <w:rPr>
          <w:rFonts w:eastAsia="PMingLiU" w:cs="PMingLiU"/>
          <w:color w:val="000000"/>
          <w:sz w:val="24"/>
          <w:szCs w:val="24"/>
        </w:rPr>
        <w:br/>
      </w:r>
      <w:r w:rsidRPr="00EB4744">
        <w:rPr>
          <w:rFonts w:eastAsiaTheme="minorEastAsia" w:cs="Arial"/>
          <w:color w:val="000000"/>
          <w:sz w:val="24"/>
          <w:szCs w:val="24"/>
        </w:rPr>
        <w:tab/>
        <w:t>“That sounds really neat.”</w:t>
      </w:r>
      <w:r w:rsidRPr="00EB4744">
        <w:rPr>
          <w:rFonts w:eastAsia="PMingLiU" w:cs="PMingLiU"/>
          <w:color w:val="000000"/>
          <w:sz w:val="24"/>
          <w:szCs w:val="24"/>
        </w:rPr>
        <w:br/>
      </w:r>
      <w:r w:rsidRPr="00EB4744">
        <w:rPr>
          <w:rFonts w:eastAsiaTheme="minorEastAsia" w:cs="Arial"/>
          <w:color w:val="000000"/>
          <w:sz w:val="24"/>
          <w:szCs w:val="24"/>
        </w:rPr>
        <w:tab/>
        <w:t>We’re halfway to the cafeteria by now, and we wait for the cars to pause long enough for us to cross the street.</w:t>
      </w:r>
      <w:r w:rsidRPr="00EB4744">
        <w:rPr>
          <w:rFonts w:eastAsiaTheme="minorEastAsia" w:cs="Arial"/>
          <w:color w:val="000000"/>
          <w:sz w:val="24"/>
          <w:szCs w:val="24"/>
        </w:rPr>
        <w:br/>
      </w:r>
      <w:r w:rsidRPr="00EB4744">
        <w:rPr>
          <w:rFonts w:eastAsiaTheme="minorEastAsia" w:cs="Arial"/>
          <w:color w:val="000000"/>
          <w:sz w:val="24"/>
          <w:szCs w:val="24"/>
        </w:rPr>
        <w:tab/>
        <w:t>“I have never seen so many privileged white kids in one place before,” Julia muses.  “Us women of color gotta stick together.”</w:t>
      </w:r>
      <w:r w:rsidRPr="00EB4744">
        <w:rPr>
          <w:rFonts w:eastAsia="PMingLiU" w:cs="PMingLiU"/>
          <w:color w:val="000000"/>
          <w:sz w:val="24"/>
          <w:szCs w:val="24"/>
        </w:rPr>
        <w:br/>
      </w:r>
      <w:r w:rsidRPr="00EB4744">
        <w:rPr>
          <w:rFonts w:eastAsiaTheme="minorEastAsia" w:cs="Arial"/>
          <w:color w:val="000000"/>
          <w:sz w:val="24"/>
          <w:szCs w:val="24"/>
        </w:rPr>
        <w:t>-----</w:t>
      </w:r>
    </w:p>
    <w:p w14:paraId="589C538C" w14:textId="77777777" w:rsidR="00EB4744" w:rsidRPr="00EB4744" w:rsidRDefault="00EB4744" w:rsidP="00EB4744">
      <w:pPr>
        <w:ind w:firstLine="720"/>
        <w:rPr>
          <w:rFonts w:eastAsiaTheme="minorEastAsia" w:cs="Times New Roman"/>
          <w:sz w:val="24"/>
          <w:szCs w:val="24"/>
        </w:rPr>
      </w:pPr>
      <w:r w:rsidRPr="00EB4744">
        <w:rPr>
          <w:rFonts w:eastAsiaTheme="minorEastAsia" w:cs="Arial"/>
          <w:color w:val="000000"/>
          <w:sz w:val="24"/>
          <w:szCs w:val="24"/>
        </w:rPr>
        <w:t xml:space="preserve">The tension in our classroom is palpable.  Brettner’s lecture infuriated all of us.  Even Pecola is affected, her demeanor more morose than usual.  As soon as we see the lab leaders up front, several people detach from their usual seats, migrating up front to fully inform them of the indignities we’ve been subjected to.  When Will and Joe and Brooke and Corey and James and Marquis are all angry too, I look around – all of us remain just as worked up, but placated on some level that we all care, </w:t>
      </w:r>
      <w:r w:rsidRPr="00EB4744">
        <w:rPr>
          <w:rFonts w:eastAsiaTheme="minorEastAsia" w:cs="Arial"/>
          <w:i/>
          <w:iCs/>
          <w:color w:val="000000"/>
          <w:sz w:val="24"/>
          <w:szCs w:val="24"/>
        </w:rPr>
        <w:t>that we are all cared about.</w:t>
      </w:r>
      <w:r w:rsidRPr="00EB4744">
        <w:rPr>
          <w:rFonts w:eastAsiaTheme="minorEastAsia" w:cs="Arial"/>
          <w:i/>
          <w:iCs/>
          <w:color w:val="000000"/>
          <w:sz w:val="24"/>
          <w:szCs w:val="24"/>
        </w:rPr>
        <w:br/>
      </w:r>
      <w:r w:rsidRPr="00EB4744">
        <w:rPr>
          <w:rFonts w:eastAsiaTheme="minorEastAsia" w:cs="Arial"/>
          <w:color w:val="000000"/>
          <w:sz w:val="24"/>
          <w:szCs w:val="24"/>
        </w:rPr>
        <w:tab/>
        <w:t>Pecola especially looks at the lab leaders with something akin to adoration.  And I think if I could see myself, I would too.  As Joe talks about retribution measures, I feel a solidarity I only recognize from the us-against-the-world every debate tournament becomes for me and Julia.  Looking at them, I can tell Julia and Pecola feel it too.  Over the past couple days, I’ve gathered that wherever she’s from, she’s happy to be away from, and that her debate team is not the emotional home for her that ours is for me and Julia.  But here, I wonder if even surrounded by privileged kids who have lived insular lives, maybe she can find something.</w:t>
      </w:r>
    </w:p>
    <w:p w14:paraId="003DFA94" w14:textId="77777777" w:rsidR="00EB4744" w:rsidRPr="00EB4744" w:rsidRDefault="00EB4744" w:rsidP="00EB4744">
      <w:pPr>
        <w:ind w:firstLine="720"/>
        <w:rPr>
          <w:rFonts w:eastAsiaTheme="minorEastAsia" w:cs="Times New Roman"/>
          <w:sz w:val="24"/>
          <w:szCs w:val="24"/>
        </w:rPr>
      </w:pPr>
      <w:r w:rsidRPr="00EB4744">
        <w:rPr>
          <w:rFonts w:eastAsiaTheme="minorEastAsia" w:cs="Arial"/>
          <w:color w:val="000000"/>
          <w:sz w:val="24"/>
          <w:szCs w:val="24"/>
        </w:rPr>
        <w:t>The lab leaders break to plot their course of action, so I head to the bathroom.  Passing behind Pecola’s row though, I glimpse the title of the article she has pulled up - “Further Considerations on Afrofuturism”.  </w:t>
      </w:r>
      <w:r w:rsidRPr="00EB4744">
        <w:rPr>
          <w:rFonts w:eastAsiaTheme="minorEastAsia" w:cs="Arial"/>
          <w:i/>
          <w:iCs/>
          <w:color w:val="000000"/>
          <w:sz w:val="24"/>
          <w:szCs w:val="24"/>
        </w:rPr>
        <w:t>Maybe</w:t>
      </w:r>
      <w:r w:rsidRPr="00EB4744">
        <w:rPr>
          <w:rFonts w:eastAsiaTheme="minorEastAsia" w:cs="Arial"/>
          <w:color w:val="000000"/>
          <w:sz w:val="24"/>
          <w:szCs w:val="24"/>
        </w:rPr>
        <w:t xml:space="preserve">, I think, </w:t>
      </w:r>
      <w:r w:rsidRPr="00EB4744">
        <w:rPr>
          <w:rFonts w:eastAsiaTheme="minorEastAsia" w:cs="Arial"/>
          <w:i/>
          <w:iCs/>
          <w:color w:val="000000"/>
          <w:sz w:val="24"/>
          <w:szCs w:val="24"/>
        </w:rPr>
        <w:t>she’s already finding it.</w:t>
      </w:r>
    </w:p>
    <w:p w14:paraId="64C2B5A3" w14:textId="77777777" w:rsidR="00EB4744" w:rsidRPr="00EB4744" w:rsidRDefault="00EB4744" w:rsidP="00EB4744">
      <w:pPr>
        <w:rPr>
          <w:rFonts w:eastAsiaTheme="minorEastAsia" w:cs="Times New Roman"/>
          <w:sz w:val="24"/>
          <w:szCs w:val="24"/>
        </w:rPr>
      </w:pPr>
      <w:r w:rsidRPr="00EB4744">
        <w:rPr>
          <w:rFonts w:eastAsiaTheme="minorEastAsia" w:cs="Arial"/>
          <w:color w:val="000000"/>
          <w:sz w:val="24"/>
          <w:szCs w:val="24"/>
        </w:rPr>
        <w:t>-----</w:t>
      </w:r>
    </w:p>
    <w:p w14:paraId="6B175970" w14:textId="2874BAE6" w:rsidR="00EB4744" w:rsidRPr="00EB4744" w:rsidRDefault="00EB4744" w:rsidP="00EB4744">
      <w:pPr>
        <w:rPr>
          <w:rFonts w:eastAsiaTheme="minorEastAsia" w:cs="Times New Roman"/>
          <w:sz w:val="24"/>
          <w:szCs w:val="24"/>
        </w:rPr>
      </w:pPr>
      <w:r w:rsidRPr="00EB4744">
        <w:rPr>
          <w:rFonts w:eastAsiaTheme="minorEastAsia" w:cs="Times New Roman"/>
          <w:sz w:val="24"/>
          <w:szCs w:val="24"/>
        </w:rPr>
        <w:t> </w:t>
      </w:r>
    </w:p>
    <w:p w14:paraId="79CF1977" w14:textId="77777777" w:rsidR="00EB4744" w:rsidRPr="00EB4744" w:rsidRDefault="00EB4744" w:rsidP="00EB4744">
      <w:pPr>
        <w:rPr>
          <w:rFonts w:eastAsiaTheme="minorEastAsia" w:cs="Times New Roman"/>
          <w:sz w:val="24"/>
          <w:szCs w:val="24"/>
        </w:rPr>
      </w:pPr>
      <w:r w:rsidRPr="00EB4744">
        <w:rPr>
          <w:rFonts w:eastAsiaTheme="minorEastAsia" w:cs="Arial"/>
          <w:color w:val="000000"/>
          <w:sz w:val="24"/>
          <w:szCs w:val="24"/>
        </w:rPr>
        <w:tab/>
        <w:t>The room is exploding with the noise of 46 debaters shouting speaking drills.  45 debaters.  Pecola whispers hers.  Marquis stops us, holding his hands up and shaking his head.  We aren’t doing the drill right, he says, and we need to practice like we play.  When he says one of us may win the TOC, I hear breathy laughs of realization.  But when he tells us that we have to form the community that will let us exist in a space that will always disparage our approach to the activity we love, the room is deadly quiet.  I glance around, gauging people’s reactions, and stop on Pecola’s face in shock.  Where before there had been tired resignation, her eyes have hardened into flinty determination.</w:t>
      </w:r>
    </w:p>
    <w:p w14:paraId="1910ED22" w14:textId="77777777" w:rsidR="00EB4744" w:rsidRPr="00EB4744" w:rsidRDefault="00EB4744" w:rsidP="00EB4744">
      <w:pPr>
        <w:ind w:firstLine="720"/>
        <w:rPr>
          <w:rFonts w:eastAsiaTheme="minorEastAsia" w:cs="Times New Roman"/>
          <w:sz w:val="24"/>
          <w:szCs w:val="24"/>
        </w:rPr>
      </w:pPr>
      <w:r w:rsidRPr="00EB4744">
        <w:rPr>
          <w:rFonts w:eastAsiaTheme="minorEastAsia" w:cs="Arial"/>
          <w:color w:val="000000"/>
          <w:sz w:val="24"/>
          <w:szCs w:val="24"/>
        </w:rPr>
        <w:t>When we begin the drill again, I can hear her voice.</w:t>
      </w:r>
    </w:p>
    <w:p w14:paraId="3965F16A" w14:textId="77777777" w:rsidR="00EB4744" w:rsidRDefault="00EB4744" w:rsidP="00EB4744">
      <w:pPr>
        <w:rPr>
          <w:rFonts w:ascii="Times New Roman" w:eastAsia="Times New Roman" w:hAnsi="Times New Roman" w:cs="Times New Roman"/>
          <w:sz w:val="24"/>
          <w:szCs w:val="24"/>
        </w:rPr>
      </w:pPr>
    </w:p>
    <w:p w14:paraId="4323B51D" w14:textId="77777777" w:rsidR="00EB4744" w:rsidRDefault="00EB4744" w:rsidP="00EB4744">
      <w:pPr>
        <w:pStyle w:val="Heading3"/>
      </w:pPr>
      <w:r>
        <w:t>On a fieldtrip “outdoors”</w:t>
      </w:r>
    </w:p>
    <w:p w14:paraId="4681BE96" w14:textId="77777777" w:rsidR="00EB4744" w:rsidRPr="00EB4744" w:rsidRDefault="00EB4744" w:rsidP="00EB4744">
      <w:pPr>
        <w:spacing w:after="160"/>
        <w:ind w:firstLine="720"/>
        <w:rPr>
          <w:rFonts w:ascii="Times New Roman" w:eastAsiaTheme="minorEastAsia" w:hAnsi="Times New Roman" w:cs="Times New Roman"/>
          <w:sz w:val="24"/>
          <w:szCs w:val="24"/>
        </w:rPr>
      </w:pPr>
      <w:r w:rsidRPr="00EB4744">
        <w:rPr>
          <w:rFonts w:eastAsiaTheme="minorEastAsia" w:cs="Times New Roman"/>
          <w:color w:val="000000"/>
          <w:sz w:val="18"/>
          <w:szCs w:val="18"/>
        </w:rPr>
        <w:t>Everyone has something to do.  </w:t>
      </w:r>
    </w:p>
    <w:p w14:paraId="7A796C29" w14:textId="77777777" w:rsidR="00EB4744" w:rsidRPr="00EB4744" w:rsidRDefault="00EB4744" w:rsidP="00EB4744">
      <w:pPr>
        <w:spacing w:after="160"/>
        <w:ind w:firstLine="720"/>
        <w:rPr>
          <w:rFonts w:ascii="Times New Roman" w:eastAsiaTheme="minorEastAsia" w:hAnsi="Times New Roman" w:cs="Times New Roman"/>
          <w:sz w:val="24"/>
          <w:szCs w:val="24"/>
        </w:rPr>
      </w:pPr>
      <w:r w:rsidRPr="00EB4744">
        <w:rPr>
          <w:rFonts w:eastAsiaTheme="minorEastAsia" w:cs="Times New Roman"/>
          <w:color w:val="000000"/>
          <w:sz w:val="18"/>
          <w:szCs w:val="18"/>
        </w:rPr>
        <w:t xml:space="preserve">Talk, be talked at, write, read. </w:t>
      </w:r>
    </w:p>
    <w:p w14:paraId="2AAEAC97" w14:textId="250F4E27" w:rsidR="00EB4744" w:rsidRPr="00EB4744" w:rsidRDefault="00EB4744" w:rsidP="00EB4744">
      <w:pPr>
        <w:spacing w:after="160"/>
        <w:ind w:firstLine="720"/>
        <w:rPr>
          <w:rFonts w:ascii="Times New Roman" w:eastAsiaTheme="minorEastAsia" w:hAnsi="Times New Roman" w:cs="Times New Roman"/>
          <w:sz w:val="24"/>
          <w:szCs w:val="24"/>
        </w:rPr>
      </w:pPr>
      <w:r w:rsidRPr="00EB4744">
        <w:rPr>
          <w:rFonts w:eastAsiaTheme="minorEastAsia" w:cs="Times New Roman"/>
          <w:color w:val="000000"/>
          <w:sz w:val="18"/>
          <w:szCs w:val="18"/>
        </w:rPr>
        <w:t>No one is outside just to be.  </w:t>
      </w:r>
    </w:p>
    <w:p w14:paraId="07677AEB" w14:textId="66C61C14" w:rsidR="00EB4744" w:rsidRPr="00EB4744" w:rsidRDefault="00EB4744" w:rsidP="00EB4744">
      <w:pPr>
        <w:spacing w:after="160"/>
        <w:ind w:firstLine="720"/>
        <w:rPr>
          <w:rFonts w:ascii="Times New Roman" w:eastAsiaTheme="minorEastAsia" w:hAnsi="Times New Roman" w:cs="Times New Roman"/>
          <w:sz w:val="24"/>
          <w:szCs w:val="24"/>
        </w:rPr>
      </w:pPr>
      <w:r w:rsidRPr="00EB4744">
        <w:rPr>
          <w:rFonts w:eastAsiaTheme="minorEastAsia" w:cs="Times New Roman"/>
          <w:color w:val="000000"/>
          <w:sz w:val="18"/>
          <w:szCs w:val="18"/>
        </w:rPr>
        <w:t>Everything is cultivated, too.  </w:t>
      </w:r>
    </w:p>
    <w:p w14:paraId="52858F4E" w14:textId="3EF76BA2" w:rsidR="00EB4744" w:rsidRPr="00EB4744" w:rsidRDefault="00EB4744" w:rsidP="00EB4744">
      <w:pPr>
        <w:spacing w:after="160"/>
        <w:ind w:firstLine="720"/>
        <w:rPr>
          <w:rFonts w:ascii="Times New Roman" w:eastAsiaTheme="minorEastAsia" w:hAnsi="Times New Roman" w:cs="Times New Roman"/>
          <w:sz w:val="24"/>
          <w:szCs w:val="24"/>
        </w:rPr>
      </w:pPr>
      <w:r w:rsidRPr="00EB4744">
        <w:rPr>
          <w:rFonts w:eastAsiaTheme="minorEastAsia" w:cs="Times New Roman"/>
          <w:color w:val="000000"/>
          <w:sz w:val="18"/>
          <w:szCs w:val="18"/>
        </w:rPr>
        <w:t xml:space="preserve">It has </w:t>
      </w:r>
      <w:r w:rsidRPr="00EB4744">
        <w:rPr>
          <w:rFonts w:eastAsiaTheme="minorEastAsia" w:cs="Times New Roman"/>
          <w:i/>
          <w:iCs/>
          <w:color w:val="000000"/>
          <w:sz w:val="18"/>
          <w:szCs w:val="18"/>
        </w:rPr>
        <w:t>purpose</w:t>
      </w:r>
      <w:r w:rsidRPr="00EB4744">
        <w:rPr>
          <w:rFonts w:eastAsiaTheme="minorEastAsia" w:cs="Times New Roman"/>
          <w:color w:val="000000"/>
          <w:sz w:val="18"/>
          <w:szCs w:val="18"/>
        </w:rPr>
        <w:t>.  </w:t>
      </w:r>
    </w:p>
    <w:p w14:paraId="317EEFC4" w14:textId="2543520C" w:rsidR="00EB4744" w:rsidRPr="00EB4744" w:rsidRDefault="00EB4744" w:rsidP="00EB4744">
      <w:pPr>
        <w:spacing w:after="160"/>
        <w:ind w:firstLine="720"/>
        <w:rPr>
          <w:rFonts w:ascii="Times New Roman" w:eastAsiaTheme="minorEastAsia" w:hAnsi="Times New Roman" w:cs="Times New Roman"/>
          <w:sz w:val="24"/>
          <w:szCs w:val="24"/>
        </w:rPr>
      </w:pPr>
      <w:r w:rsidRPr="00EB4744">
        <w:rPr>
          <w:rFonts w:eastAsiaTheme="minorEastAsia" w:cs="Times New Roman"/>
          <w:color w:val="000000"/>
          <w:sz w:val="18"/>
          <w:szCs w:val="18"/>
        </w:rPr>
        <w:t>The buildings house people, the grass provides “space”, the trees provide shade.</w:t>
      </w:r>
    </w:p>
    <w:p w14:paraId="205CC62A" w14:textId="49E1BFD2" w:rsidR="00EB4744" w:rsidRPr="00EB4744" w:rsidRDefault="00EB4744" w:rsidP="00EB4744">
      <w:pPr>
        <w:spacing w:after="160"/>
        <w:ind w:firstLine="720"/>
        <w:rPr>
          <w:rFonts w:ascii="Times New Roman" w:eastAsiaTheme="minorEastAsia" w:hAnsi="Times New Roman" w:cs="Times New Roman"/>
          <w:sz w:val="24"/>
          <w:szCs w:val="24"/>
        </w:rPr>
      </w:pPr>
      <w:r w:rsidRPr="00EB4744">
        <w:rPr>
          <w:rFonts w:eastAsiaTheme="minorEastAsia" w:cs="Times New Roman"/>
          <w:color w:val="000000"/>
          <w:sz w:val="18"/>
          <w:szCs w:val="18"/>
        </w:rPr>
        <w:t>Everyone is connected.  </w:t>
      </w:r>
    </w:p>
    <w:p w14:paraId="222AFA39" w14:textId="77777777" w:rsidR="00EB4744" w:rsidRPr="00EB4744" w:rsidRDefault="00EB4744" w:rsidP="00EB4744">
      <w:pPr>
        <w:spacing w:after="160"/>
        <w:ind w:firstLine="720"/>
        <w:rPr>
          <w:rFonts w:ascii="Times New Roman" w:eastAsiaTheme="minorEastAsia" w:hAnsi="Times New Roman" w:cs="Times New Roman"/>
          <w:sz w:val="24"/>
          <w:szCs w:val="24"/>
        </w:rPr>
      </w:pPr>
      <w:r w:rsidRPr="00EB4744">
        <w:rPr>
          <w:rFonts w:eastAsiaTheme="minorEastAsia" w:cs="Times New Roman"/>
          <w:color w:val="000000"/>
          <w:sz w:val="18"/>
          <w:szCs w:val="18"/>
        </w:rPr>
        <w:t>Not only is there a purpose, but communication.  </w:t>
      </w:r>
    </w:p>
    <w:p w14:paraId="65CE22B0" w14:textId="77777777" w:rsidR="00EB4744" w:rsidRPr="00EB4744" w:rsidRDefault="00EB4744" w:rsidP="00EB4744">
      <w:pPr>
        <w:spacing w:after="160"/>
        <w:ind w:firstLine="720"/>
        <w:rPr>
          <w:rFonts w:ascii="Times New Roman" w:eastAsiaTheme="minorEastAsia" w:hAnsi="Times New Roman" w:cs="Times New Roman"/>
          <w:sz w:val="24"/>
          <w:szCs w:val="24"/>
        </w:rPr>
      </w:pPr>
      <w:r w:rsidRPr="00EB4744">
        <w:rPr>
          <w:rFonts w:eastAsiaTheme="minorEastAsia" w:cs="Times New Roman"/>
          <w:color w:val="000000"/>
          <w:sz w:val="18"/>
          <w:szCs w:val="18"/>
        </w:rPr>
        <w:t>A phone, a person, a laptop.  </w:t>
      </w:r>
    </w:p>
    <w:p w14:paraId="4A931FC5" w14:textId="39C7D99D" w:rsidR="00EB4744" w:rsidRPr="00EB4744" w:rsidRDefault="00EB4744" w:rsidP="00EB4744">
      <w:pPr>
        <w:spacing w:after="160"/>
        <w:ind w:firstLine="720"/>
        <w:rPr>
          <w:rFonts w:ascii="Times New Roman" w:eastAsiaTheme="minorEastAsia" w:hAnsi="Times New Roman" w:cs="Times New Roman"/>
          <w:sz w:val="24"/>
          <w:szCs w:val="24"/>
        </w:rPr>
      </w:pPr>
      <w:r w:rsidRPr="00EB4744">
        <w:rPr>
          <w:rFonts w:eastAsiaTheme="minorEastAsia" w:cs="Times New Roman"/>
          <w:color w:val="000000"/>
          <w:sz w:val="18"/>
          <w:szCs w:val="18"/>
        </w:rPr>
        <w:t>That or they’re in transit.  </w:t>
      </w:r>
    </w:p>
    <w:p w14:paraId="10A23A37" w14:textId="2A42CC66" w:rsidR="00EB4744" w:rsidRPr="00EB4744" w:rsidRDefault="00EB4744" w:rsidP="00EB4744">
      <w:pPr>
        <w:spacing w:after="160"/>
        <w:ind w:firstLine="720"/>
        <w:rPr>
          <w:rFonts w:ascii="Times New Roman" w:eastAsiaTheme="minorEastAsia" w:hAnsi="Times New Roman" w:cs="Times New Roman"/>
          <w:sz w:val="24"/>
          <w:szCs w:val="24"/>
        </w:rPr>
      </w:pPr>
      <w:r w:rsidRPr="00EB4744">
        <w:rPr>
          <w:rFonts w:eastAsiaTheme="minorEastAsia" w:cs="Times New Roman"/>
          <w:color w:val="000000"/>
          <w:sz w:val="18"/>
          <w:szCs w:val="18"/>
        </w:rPr>
        <w:t>The only semi-pointless things are signs, because people rarely look up.</w:t>
      </w:r>
    </w:p>
    <w:p w14:paraId="3AA00268" w14:textId="51A789B6" w:rsidR="00EB4744" w:rsidRPr="00EB4744" w:rsidRDefault="00EB4744" w:rsidP="00EB4744">
      <w:pPr>
        <w:spacing w:after="160"/>
        <w:ind w:firstLine="720"/>
        <w:rPr>
          <w:rFonts w:ascii="Times New Roman" w:eastAsiaTheme="minorEastAsia" w:hAnsi="Times New Roman" w:cs="Times New Roman"/>
          <w:sz w:val="24"/>
          <w:szCs w:val="24"/>
        </w:rPr>
      </w:pPr>
      <w:r w:rsidRPr="00EB4744">
        <w:rPr>
          <w:rFonts w:eastAsiaTheme="minorEastAsia" w:cs="Times New Roman"/>
          <w:color w:val="000000"/>
          <w:sz w:val="18"/>
          <w:szCs w:val="18"/>
        </w:rPr>
        <w:t>I’m pretty sure there is a perpetual game of fuckboys playing Frisbee.</w:t>
      </w:r>
    </w:p>
    <w:p w14:paraId="278932FD" w14:textId="77777777" w:rsidR="00EB4744" w:rsidRPr="00EB4744" w:rsidRDefault="00EB4744" w:rsidP="00EB4744">
      <w:pPr>
        <w:rPr>
          <w:rFonts w:ascii="Times New Roman" w:eastAsia="Times New Roman" w:hAnsi="Times New Roman" w:cs="Times New Roman"/>
          <w:sz w:val="24"/>
          <w:szCs w:val="24"/>
        </w:rPr>
      </w:pPr>
    </w:p>
    <w:p w14:paraId="1FB6CEAE" w14:textId="77777777" w:rsidR="00EB4744" w:rsidRPr="00EB4744" w:rsidRDefault="00EB4744" w:rsidP="00EB4744">
      <w:pPr>
        <w:rPr>
          <w:rFonts w:ascii="Times New Roman" w:eastAsia="Times New Roman" w:hAnsi="Times New Roman" w:cs="Times New Roman"/>
          <w:sz w:val="24"/>
          <w:szCs w:val="24"/>
        </w:rPr>
      </w:pPr>
    </w:p>
    <w:p w14:paraId="2D0D532B" w14:textId="77777777" w:rsidR="00EB4744" w:rsidRPr="00EB4744" w:rsidRDefault="00EB4744" w:rsidP="00EB4744">
      <w:pPr>
        <w:pStyle w:val="NoSpacing"/>
      </w:pPr>
    </w:p>
    <w:p w14:paraId="3540EDE1" w14:textId="72B84D47" w:rsidR="00567C37" w:rsidRPr="00EB4744" w:rsidRDefault="00567C37" w:rsidP="00567C37">
      <w:pPr>
        <w:pStyle w:val="Heading2"/>
        <w:rPr>
          <w:i/>
        </w:rPr>
      </w:pPr>
      <w:r w:rsidRPr="00EB4744">
        <w:rPr>
          <w:i/>
        </w:rPr>
        <w:t>Sihah</w:t>
      </w:r>
    </w:p>
    <w:p w14:paraId="4ACFF6FD" w14:textId="77777777" w:rsidR="00166FE6" w:rsidRPr="00180299" w:rsidRDefault="00166FE6" w:rsidP="00166FE6"/>
    <w:p w14:paraId="59716751" w14:textId="6E9573E0" w:rsidR="00567C37" w:rsidRDefault="00567C37" w:rsidP="00567C37">
      <w:pPr>
        <w:pStyle w:val="Heading3"/>
      </w:pPr>
      <w:r>
        <w:t>If Pecola went to debate camp</w:t>
      </w:r>
    </w:p>
    <w:p w14:paraId="144F4F15" w14:textId="77777777" w:rsidR="00567C37" w:rsidRPr="00B33AF8" w:rsidRDefault="00567C37" w:rsidP="00567C37">
      <w:pPr>
        <w:pStyle w:val="NoSpacing"/>
      </w:pPr>
      <w:r w:rsidRPr="00B33AF8">
        <w:t xml:space="preserve">I saw Pecola walk in on the first day of lab. She quietly moved into a chair. She looked like she wanted to talk, but her body language was shy. Picking at her shirt. Playing with her hair. There was something different about the way she watched people. It was attentive, but I couldn’t feel when she was looking at me. Like she knew she had beauty but didn’t want to show it. </w:t>
      </w:r>
    </w:p>
    <w:p w14:paraId="41999B04" w14:textId="77777777" w:rsidR="00567C37" w:rsidRPr="00B33AF8" w:rsidRDefault="00567C37" w:rsidP="00567C37">
      <w:pPr>
        <w:pStyle w:val="NoSpacing"/>
      </w:pPr>
      <w:r w:rsidRPr="00B33AF8">
        <w:t xml:space="preserve">I knew I’ve heard about Pecola before. I knew she went to one of the big policy schools, and was surprised her coach even let her run the arguments that she normally ran. I was told that she was at the school on scholarship, and has been debating since. Contrary to popular assumption, she didn’t run Wilderson but rather other blackness arguments, mainly black fem. I don’t really know why everyone always thought she ran Wilderson, she was always uncomfortable knowing people thought that. She seemed even more uncomfortable with people calling her and Maureen a “blackness team.” </w:t>
      </w:r>
    </w:p>
    <w:p w14:paraId="3CDCBFBF" w14:textId="77777777" w:rsidR="00567C37" w:rsidRPr="00B33AF8" w:rsidRDefault="00567C37" w:rsidP="00567C37">
      <w:pPr>
        <w:pStyle w:val="NoSpacing"/>
      </w:pPr>
      <w:r w:rsidRPr="00B33AF8">
        <w:tab/>
        <w:t xml:space="preserve">I was always told Pecola was talked over, that her partner carried her. Her partner, Maureen, was also black, but you couldn’t really “tell.” She looked white. Pecola was a 2A/1N, Maureen the 2N. Both rising seniors. I guess within the internal debate political system, due to some of the standing I had myself within the community, I was told that Pecola and Maureen had some issues. Maureen was seen as a better speaker, a better debater, and got along with the community a little better. Not that Pecola wasn’t good, or anti-social, there was just something that made her different than some of the other debaters. She had friends, but was cautious when she spoke, in and out of round. Maureen knew she could speak wherever. Her family was rich as hell, one of the richest debaters—it’s kind of why policy debaters hated her but couldn’t speak as to why because THEY KNOW it’s problematic. “Maureen is black but she’s still rich, isn’t she more privileged than me since she has money?” They weren’t like that with Pecola, though. Pecola was in the activity to get herself into college, she fit into who white people saw respectable to be running blackness arguments. We know what background she comes from, growing up with a single mother after her dad was sent to jail. But almost nobody really talked about it other than speaking to how it was “wonderful,” how debate “gave” her a voice and a “way out.”  </w:t>
      </w:r>
    </w:p>
    <w:p w14:paraId="7BB4CD50" w14:textId="77777777" w:rsidR="00567C37" w:rsidRPr="00B33AF8" w:rsidRDefault="00567C37" w:rsidP="00567C37">
      <w:pPr>
        <w:pStyle w:val="NoSpacing"/>
      </w:pPr>
      <w:r w:rsidRPr="00B33AF8">
        <w:tab/>
        <w:t xml:space="preserve">In reality, Maureen was the one who carried her voice. No Pecola without Maureen. But what people forgot, is that there was no Maureen without Pecola. Maureen is scoffed at. White passing girl reading arguments about anarchism, Pecola was almost the accessory that validified her. Maureen was the symphony of sugar, Pecola was the salt that wakes you up. </w:t>
      </w:r>
    </w:p>
    <w:p w14:paraId="6235687A" w14:textId="77777777" w:rsidR="00567C37" w:rsidRPr="00B33AF8" w:rsidRDefault="00567C37" w:rsidP="00567C37">
      <w:pPr>
        <w:pStyle w:val="NoSpacing"/>
      </w:pPr>
      <w:r w:rsidRPr="00B33AF8">
        <w:tab/>
        <w:t xml:space="preserve">The way I met Pecola was by sitting next to her in night lab. I still remember that day. Her hair straightened that day, she was wearing a light pink dress, that I noticed was from the Urban Outfitters around here, with white converse. She was one of the few black people in the lab, I remember her sitting by but not with the white high theory kids. I was also sitting by there since my partner from my school was also a white high theory kid. I felt a similar sense of not really associating with those suburban kids but also having to since I wasn’t a particularly exuberant person around the debate community, or identity debate community. Her laptop had some stickers on it. Ariana Grande, Little Mix, Macklemore, and G-Eazy along with the white lady on the “We Can Do It” propaganda thing. Not to say she necessarily has to listen to “mainstream” rap but all of klab listens to rap, so I was surprised. I hate Ariana Grande, I listened to Little Mix when I was 12, I thought society as a whole had forgotten about Macklemore, G-Eazy is what the white boys at school say they listen to when they go “I love rap!” I was actually reading a bullshit article in my free time, instead of researching, that was supposed to tell me 13 fun facts about G-Eazy. Number 9 was “G-Eazy is very close to his mother and loves to bring her to his shows. He even once invited her on stage to smoke with him!” Anyway, I think music taste does say a lot about who you are, so I asked since it’s one of the few ways I can make conversation. </w:t>
      </w:r>
    </w:p>
    <w:p w14:paraId="35F5F83F" w14:textId="77777777" w:rsidR="00567C37" w:rsidRPr="00B33AF8" w:rsidRDefault="00567C37" w:rsidP="00567C37">
      <w:pPr>
        <w:pStyle w:val="NoSpacing"/>
      </w:pPr>
      <w:r w:rsidRPr="00B33AF8">
        <w:tab/>
        <w:t xml:space="preserve">Pecola didn’t seem like she really wanted to talk to me about her music taste for some reason. When I said I didn’t like Ariana Grande, she almost seemed offended. The glint in her eyes gave it away, she wouldn’t want to talk to me anymore. I probably should’ve noticed that her twitter was largely retweets of Ariana Grande’s performances, and other fan club stuff. Social cues are hard for me. I tried to change the topic to G-Eazy, I didn’t even say anything about him, but she seemed very, very reluctant to expand on why she actually liked him, simply saying that her friends at school also listened to him and she’s been to a concert with them. Then she put in her headphones. </w:t>
      </w:r>
    </w:p>
    <w:p w14:paraId="38416041" w14:textId="77777777" w:rsidR="00567C37" w:rsidRPr="00B33AF8" w:rsidRDefault="00567C37" w:rsidP="00567C37">
      <w:pPr>
        <w:pStyle w:val="NoSpacing"/>
      </w:pPr>
      <w:r w:rsidRPr="00B33AF8">
        <w:tab/>
        <w:t xml:space="preserve">The headphones almost seemed like a refuge for her. Even when we would have lectures, she would have one headphone in. Before lab, she would always be listening to music. She didn’t talk to Maureen, or me, or anyone else really. She had one friend in the lab, some white girl from Polytechnic. She would eat lunch with that girl, who’s name I honestly haven’t figured out yet, but would always have those headphones in, along with always having a glass of soy milk, the fake milk that would never fill you. I would always wonder what her Spotify was like post our awkward conversation, so I looked through her twitter the other day. Miley Cyrus, Meghan Trainor, Adele, and Lady Gaga. This felt stalker-ish but I didn’t feel like getting dismissed another time. </w:t>
      </w:r>
    </w:p>
    <w:p w14:paraId="3F166F83" w14:textId="77777777" w:rsidR="00567C37" w:rsidRPr="00B33AF8" w:rsidRDefault="00567C37" w:rsidP="00567C37">
      <w:pPr>
        <w:pStyle w:val="NoSpacing"/>
      </w:pPr>
      <w:r w:rsidRPr="00B33AF8">
        <w:tab/>
        <w:t xml:space="preserve">At this point I had been sitting on the other side of the room during lab. I remember still glancing at her from time to time. Why didn’t she want to talk to me? I watched one of her rounds the other day, she did really well. I complimented her, she kind of acknowledged it but didn’t speak to me. Lab started, Marquis was giving a lecture on Afro-pes, Pecola reached into her bag for the headphones but couldn’t find them. </w:t>
      </w:r>
    </w:p>
    <w:p w14:paraId="5AC0BC85" w14:textId="77777777" w:rsidR="00567C37" w:rsidRPr="00B33AF8" w:rsidRDefault="00567C37" w:rsidP="00567C37">
      <w:pPr>
        <w:pStyle w:val="NoSpacing"/>
      </w:pPr>
      <w:r w:rsidRPr="00B33AF8">
        <w:tab/>
        <w:t xml:space="preserve">She looked distressed. She looked really, really, distressed. Maureen noticed it. I noticed it. Polytechnic girl noticed it. She was progressively getting angrier, but didn’t show it besides the furrowing of her brow and low muttering under her breath. There was a vending machine right down the hall that sold some iPhone headphones, like the ones that she had. Her headphones weren’t the expensive ones or anything, I didn’t understand why she needed them so desperately. The lab was staring at her like she was a nuisance, her almost pleading for the lecture to start a few minutes later. Maureen didn’t really seem to want to loan the beats headphones she had to her, her visibly put them on amidst all of this. Polytechnic girl didn’t “have them with her” (she was lying), and just as I was about to hand my pair to her, she was gone, running down the hall, clutching a $20. There’s no point of listening to music during a lecture anyway, it just sounds like white noise. </w:t>
      </w:r>
    </w:p>
    <w:p w14:paraId="2F0D228B" w14:textId="77777777" w:rsidR="00567C37" w:rsidRPr="00B33AF8" w:rsidRDefault="00567C37" w:rsidP="00567C37">
      <w:pPr>
        <w:pStyle w:val="NoSpacing"/>
        <w:rPr>
          <w:sz w:val="21"/>
        </w:rPr>
      </w:pPr>
    </w:p>
    <w:p w14:paraId="25F2FB60" w14:textId="77777777" w:rsidR="00567C37" w:rsidRPr="00B33AF8" w:rsidRDefault="00567C37" w:rsidP="00567C37">
      <w:pPr>
        <w:pStyle w:val="NoSpacing"/>
        <w:rPr>
          <w:i/>
        </w:rPr>
      </w:pPr>
      <w:r w:rsidRPr="00B33AF8">
        <w:rPr>
          <w:i/>
        </w:rPr>
        <w:t xml:space="preserve">White noise. </w:t>
      </w:r>
    </w:p>
    <w:p w14:paraId="75A25349" w14:textId="77777777" w:rsidR="00567C37" w:rsidRPr="00B33AF8" w:rsidRDefault="00567C37" w:rsidP="00567C37">
      <w:pPr>
        <w:pStyle w:val="NoSpacing"/>
        <w:rPr>
          <w:sz w:val="21"/>
        </w:rPr>
      </w:pPr>
    </w:p>
    <w:p w14:paraId="6F62074F" w14:textId="77777777" w:rsidR="00567C37" w:rsidRPr="00B33AF8" w:rsidRDefault="00567C37" w:rsidP="00567C37">
      <w:pPr>
        <w:pStyle w:val="NoSpacing"/>
        <w:rPr>
          <w:i/>
        </w:rPr>
      </w:pPr>
      <w:r w:rsidRPr="00B33AF8">
        <w:rPr>
          <w:i/>
        </w:rPr>
        <w:t xml:space="preserve">Literal white noise. </w:t>
      </w:r>
    </w:p>
    <w:p w14:paraId="1EBF6234" w14:textId="77777777" w:rsidR="00567C37" w:rsidRPr="00B33AF8" w:rsidRDefault="00567C37" w:rsidP="00567C37">
      <w:pPr>
        <w:pStyle w:val="NoSpacing"/>
      </w:pPr>
    </w:p>
    <w:p w14:paraId="2F272C26" w14:textId="77777777" w:rsidR="00567C37" w:rsidRPr="00B33AF8" w:rsidRDefault="00567C37" w:rsidP="00567C37">
      <w:pPr>
        <w:pStyle w:val="NoSpacing"/>
      </w:pPr>
      <w:r w:rsidRPr="00B33AF8">
        <w:t xml:space="preserve">It all made sense. </w:t>
      </w:r>
    </w:p>
    <w:p w14:paraId="0CD57DAF" w14:textId="77777777" w:rsidR="00567C37" w:rsidRPr="00B33AF8" w:rsidRDefault="00567C37" w:rsidP="00567C37">
      <w:pPr>
        <w:pStyle w:val="NoSpacing"/>
        <w:rPr>
          <w:sz w:val="21"/>
        </w:rPr>
      </w:pPr>
    </w:p>
    <w:p w14:paraId="754347D0" w14:textId="77777777" w:rsidR="00567C37" w:rsidRPr="00B33AF8" w:rsidRDefault="00567C37" w:rsidP="00567C37">
      <w:pPr>
        <w:pStyle w:val="NoSpacing"/>
      </w:pPr>
      <w:r w:rsidRPr="00B33AF8">
        <w:tab/>
        <w:t xml:space="preserve">I didn’t know what to do. This wasn’t similar to what I had to deal with when I was a little brown girl figuring out why my eyebrows were bushy and then having to figure out as a brown woman that bushy eyebrows were “in.” This was different. This was when you can’t stand yourself. This is when you read the headline about a little boy trying to rub his brown skin off, but relating to it. This was begging your parents for colored contacts so maybe your brown-eyes-turned-blue could catch Your Neighborhood John Smith’s attention for once. This was using skin bleaching creams until your skin burns and burns and dying your hair blonde because you were never Cinderella during playtime and getting angry because your face wasn’t small and dainty like them and ripping the hair out your arms and- </w:t>
      </w:r>
    </w:p>
    <w:p w14:paraId="3126DAF8" w14:textId="77777777" w:rsidR="00567C37" w:rsidRPr="00B33AF8" w:rsidRDefault="00567C37" w:rsidP="00567C37">
      <w:pPr>
        <w:pStyle w:val="NoSpacing"/>
        <w:rPr>
          <w:sz w:val="21"/>
        </w:rPr>
      </w:pPr>
    </w:p>
    <w:p w14:paraId="3AAB1EDB" w14:textId="77777777" w:rsidR="00567C37" w:rsidRPr="00B33AF8" w:rsidRDefault="00567C37" w:rsidP="00567C37">
      <w:pPr>
        <w:pStyle w:val="NoSpacing"/>
      </w:pPr>
      <w:r w:rsidRPr="00B33AF8">
        <w:t xml:space="preserve">I had to help her. </w:t>
      </w:r>
    </w:p>
    <w:p w14:paraId="51CB8B54" w14:textId="77777777" w:rsidR="00567C37" w:rsidRPr="00B33AF8" w:rsidRDefault="00567C37" w:rsidP="00567C37">
      <w:pPr>
        <w:pStyle w:val="NoSpacing"/>
        <w:rPr>
          <w:iCs/>
          <w:sz w:val="21"/>
        </w:rPr>
      </w:pPr>
    </w:p>
    <w:p w14:paraId="08ACF235" w14:textId="77777777" w:rsidR="00567C37" w:rsidRPr="00B33AF8" w:rsidRDefault="00567C37" w:rsidP="00567C37">
      <w:pPr>
        <w:pStyle w:val="NoSpacing"/>
      </w:pPr>
      <w:r w:rsidRPr="00B33AF8">
        <w:t xml:space="preserve">But I don’t know how. I don’t think I ever knew how. </w:t>
      </w:r>
    </w:p>
    <w:p w14:paraId="6DD482D0" w14:textId="77777777" w:rsidR="00567C37" w:rsidRPr="00B33AF8" w:rsidRDefault="00567C37" w:rsidP="00567C37">
      <w:pPr>
        <w:pStyle w:val="NoSpacing"/>
        <w:rPr>
          <w:sz w:val="21"/>
        </w:rPr>
      </w:pPr>
    </w:p>
    <w:p w14:paraId="0CAB622C" w14:textId="77777777" w:rsidR="00567C37" w:rsidRPr="00B33AF8" w:rsidRDefault="00567C37" w:rsidP="00567C37">
      <w:pPr>
        <w:pStyle w:val="NoSpacing"/>
      </w:pPr>
      <w:r w:rsidRPr="00B33AF8">
        <w:t xml:space="preserve">Is it possible for her to help herself? Is it possible, that even when the connection between her and me, even as she’s trapped in the bathroom is stronger than ever? Is it true that there’s a way to overcome this when you’re drowning? Can you resolve the world writ large? Can you plant the seeds? </w:t>
      </w:r>
    </w:p>
    <w:p w14:paraId="25E1E829" w14:textId="77777777" w:rsidR="00567C37" w:rsidRPr="00B33AF8" w:rsidRDefault="00567C37" w:rsidP="00567C37">
      <w:pPr>
        <w:pStyle w:val="NoSpacing"/>
        <w:rPr>
          <w:sz w:val="21"/>
        </w:rPr>
      </w:pPr>
    </w:p>
    <w:p w14:paraId="66942CE2" w14:textId="77777777" w:rsidR="00567C37" w:rsidRPr="00B33AF8" w:rsidRDefault="00567C37" w:rsidP="00567C37">
      <w:pPr>
        <w:pStyle w:val="NoSpacing"/>
      </w:pPr>
      <w:r w:rsidRPr="00B33AF8">
        <w:t xml:space="preserve">I went to the bathroom. Pecola was crying, but I was startled. I couldn’t even look at her, I couldn’t express to her that I understood, that I understood, that I understood because I know I couldn’t understand or occupy the space that she was in. That I couldn’t even visualize the state she was in outside of my realm of what I found life. Because, as she slipped on spectacles I never knew she had, running away from me, I realized. </w:t>
      </w:r>
    </w:p>
    <w:p w14:paraId="5D8AB896" w14:textId="77777777" w:rsidR="00567C37" w:rsidRPr="00B33AF8" w:rsidRDefault="00567C37" w:rsidP="00567C37">
      <w:pPr>
        <w:pStyle w:val="NoSpacing"/>
        <w:rPr>
          <w:sz w:val="21"/>
        </w:rPr>
      </w:pPr>
    </w:p>
    <w:p w14:paraId="2DD82E35" w14:textId="77777777" w:rsidR="00567C37" w:rsidRDefault="00567C37" w:rsidP="00567C37">
      <w:pPr>
        <w:pStyle w:val="NoSpacing"/>
      </w:pPr>
      <w:r w:rsidRPr="00B33AF8">
        <w:t xml:space="preserve">Pecola never had blue eyes. </w:t>
      </w:r>
    </w:p>
    <w:p w14:paraId="768B5654" w14:textId="77777777" w:rsidR="00567C37" w:rsidRDefault="00567C37" w:rsidP="00567C37">
      <w:pPr>
        <w:pStyle w:val="NoSpacing"/>
      </w:pPr>
    </w:p>
    <w:p w14:paraId="5A7BBB64" w14:textId="5BE6FB50" w:rsidR="00567C37" w:rsidRDefault="00F347F2" w:rsidP="00567C37">
      <w:pPr>
        <w:pStyle w:val="Heading3"/>
      </w:pPr>
      <w:r>
        <w:t>On a fieldtrip “outdoors”</w:t>
      </w:r>
    </w:p>
    <w:p w14:paraId="0FB6B26F" w14:textId="77777777" w:rsidR="00F347F2" w:rsidRDefault="00F347F2" w:rsidP="00F347F2">
      <w:pPr>
        <w:rPr>
          <w:rFonts w:eastAsia="Times New Roman" w:cs="Times New Roman"/>
          <w:color w:val="000000"/>
        </w:rPr>
      </w:pPr>
    </w:p>
    <w:p w14:paraId="766EB22F" w14:textId="77777777" w:rsidR="00F347F2" w:rsidRPr="00F347F2" w:rsidRDefault="00F347F2" w:rsidP="00F347F2">
      <w:pPr>
        <w:rPr>
          <w:rFonts w:eastAsia="Times New Roman" w:cs="Times New Roman"/>
          <w:sz w:val="24"/>
          <w:szCs w:val="24"/>
        </w:rPr>
      </w:pPr>
      <w:r w:rsidRPr="00F347F2">
        <w:rPr>
          <w:rFonts w:eastAsia="Times New Roman" w:cs="Times New Roman"/>
          <w:color w:val="000000"/>
        </w:rPr>
        <w:t xml:space="preserve">I’ve always enjoyed natural sunlight, so I see a good amount of sunlight. The Flag was very prominent. From my little angle I can see a good amount of people. Mostly college students, for some reason I feel like these people are already smarter than most. I saw a group of boys playing fetch. The trees are almost surrounding me. I don’t see a lot of people that look like me, but the polycultural statement is the same. I feel like it’s a liberal environment. These people are older than me but I don’t feel younger than them. The squirrels walk on the red squares. One huge pine tree. </w:t>
      </w:r>
    </w:p>
    <w:p w14:paraId="4EE38FCE" w14:textId="77777777" w:rsidR="00F347F2" w:rsidRDefault="00F347F2" w:rsidP="00F347F2"/>
    <w:p w14:paraId="7D9C8792" w14:textId="099F7BF8" w:rsidR="00161FDA" w:rsidRDefault="00161FDA" w:rsidP="00161FDA">
      <w:pPr>
        <w:pStyle w:val="Heading2"/>
      </w:pPr>
      <w:r>
        <w:t>BK</w:t>
      </w:r>
    </w:p>
    <w:p w14:paraId="2BAECF31" w14:textId="77777777" w:rsidR="009D2982" w:rsidRPr="009D2982" w:rsidRDefault="009D2982" w:rsidP="009D2982">
      <w:pPr>
        <w:rPr>
          <w:rFonts w:ascii="Times New Roman" w:eastAsia="Times New Roman" w:hAnsi="Times New Roman" w:cs="Times New Roman"/>
          <w:sz w:val="24"/>
          <w:szCs w:val="24"/>
        </w:rPr>
      </w:pPr>
    </w:p>
    <w:p w14:paraId="7909D78F" w14:textId="77777777" w:rsidR="00161FDA" w:rsidRPr="00161FDA" w:rsidRDefault="00161FDA" w:rsidP="00161FDA"/>
    <w:p w14:paraId="27432460" w14:textId="77777777" w:rsidR="00166FE6" w:rsidRPr="00180299" w:rsidRDefault="00166FE6" w:rsidP="00567C37">
      <w:pPr>
        <w:pStyle w:val="NoSpacing"/>
      </w:pPr>
    </w:p>
    <w:p w14:paraId="730C1A9B" w14:textId="77777777" w:rsidR="00161FDA" w:rsidRDefault="00161FDA" w:rsidP="00161FDA">
      <w:pPr>
        <w:pStyle w:val="Heading3"/>
      </w:pPr>
      <w:r>
        <w:t>On a fieldtrip “outdoors”</w:t>
      </w:r>
    </w:p>
    <w:p w14:paraId="55D72FE5" w14:textId="77777777" w:rsidR="00166FE6" w:rsidRPr="00180299" w:rsidRDefault="00166FE6" w:rsidP="00166FE6"/>
    <w:p w14:paraId="3B5546CC" w14:textId="77777777" w:rsidR="00166FE6" w:rsidRPr="00180299" w:rsidRDefault="00166FE6" w:rsidP="00166FE6"/>
    <w:p w14:paraId="7D80191A" w14:textId="77777777" w:rsidR="00166FE6" w:rsidRPr="00060FAB" w:rsidRDefault="00166FE6" w:rsidP="002256FA">
      <w:pPr>
        <w:rPr>
          <w:sz w:val="12"/>
        </w:rPr>
      </w:pPr>
    </w:p>
    <w:p w14:paraId="16274F68" w14:textId="77777777" w:rsidR="0099384D" w:rsidRPr="009D2982" w:rsidRDefault="0099384D" w:rsidP="0099384D">
      <w:pPr>
        <w:rPr>
          <w:rFonts w:eastAsiaTheme="minorEastAsia" w:cs="Times New Roman"/>
          <w:sz w:val="24"/>
          <w:szCs w:val="24"/>
        </w:rPr>
      </w:pPr>
      <w:r w:rsidRPr="009D2982">
        <w:rPr>
          <w:rFonts w:eastAsiaTheme="minorEastAsia" w:cs="Arial"/>
          <w:color w:val="000000"/>
        </w:rPr>
        <w:t>There is some sun</w:t>
      </w:r>
    </w:p>
    <w:p w14:paraId="7D1DFA61" w14:textId="77777777" w:rsidR="0099384D" w:rsidRPr="009D2982" w:rsidRDefault="0099384D" w:rsidP="0099384D">
      <w:pPr>
        <w:rPr>
          <w:rFonts w:eastAsiaTheme="minorEastAsia" w:cs="Times New Roman"/>
          <w:sz w:val="24"/>
          <w:szCs w:val="24"/>
        </w:rPr>
      </w:pPr>
      <w:r w:rsidRPr="009D2982">
        <w:rPr>
          <w:rFonts w:eastAsiaTheme="minorEastAsia" w:cs="Arial"/>
          <w:color w:val="000000"/>
        </w:rPr>
        <w:t xml:space="preserve">More than there was yesterday. At least, it is shining more than it was before; both yesterday and this morning. The same buildings I see today, I saw yesterday. </w:t>
      </w:r>
    </w:p>
    <w:p w14:paraId="021B64E3" w14:textId="77777777" w:rsidR="0099384D" w:rsidRPr="009D2982" w:rsidRDefault="0099384D" w:rsidP="0099384D">
      <w:pPr>
        <w:rPr>
          <w:rFonts w:eastAsiaTheme="minorEastAsia" w:cs="Times New Roman"/>
          <w:sz w:val="24"/>
          <w:szCs w:val="24"/>
        </w:rPr>
      </w:pPr>
      <w:r w:rsidRPr="009D2982">
        <w:rPr>
          <w:rFonts w:eastAsiaTheme="minorEastAsia" w:cs="Arial"/>
          <w:color w:val="000000"/>
        </w:rPr>
        <w:t xml:space="preserve">They are sturdy. </w:t>
      </w:r>
    </w:p>
    <w:p w14:paraId="6FF9FF80" w14:textId="77777777" w:rsidR="0099384D" w:rsidRPr="009D2982" w:rsidRDefault="0099384D" w:rsidP="0099384D">
      <w:pPr>
        <w:rPr>
          <w:rFonts w:eastAsiaTheme="minorEastAsia" w:cs="Times New Roman"/>
          <w:sz w:val="24"/>
          <w:szCs w:val="24"/>
        </w:rPr>
      </w:pPr>
      <w:r w:rsidRPr="009D2982">
        <w:rPr>
          <w:rFonts w:eastAsiaTheme="minorEastAsia" w:cs="Arial"/>
          <w:color w:val="000000"/>
        </w:rPr>
        <w:t xml:space="preserve">They provide the same amount of shade as they did yesterday. But because the Sun is shining, they cast a shadow. When the sun ceases shining, they do not need to create a shadow to fully deny the Sun’s totality as it is just Dark. </w:t>
      </w:r>
    </w:p>
    <w:p w14:paraId="64CBC3B1" w14:textId="77777777" w:rsidR="0099384D" w:rsidRPr="009D2982" w:rsidRDefault="0099384D" w:rsidP="0099384D">
      <w:pPr>
        <w:rPr>
          <w:rFonts w:eastAsiaTheme="minorEastAsia" w:cs="Times New Roman"/>
          <w:sz w:val="24"/>
          <w:szCs w:val="24"/>
        </w:rPr>
      </w:pPr>
      <w:r w:rsidRPr="009D2982">
        <w:rPr>
          <w:rFonts w:eastAsiaTheme="minorEastAsia" w:cs="Arial"/>
          <w:color w:val="000000"/>
        </w:rPr>
        <w:t>Night, is here.</w:t>
      </w:r>
    </w:p>
    <w:p w14:paraId="781F4752" w14:textId="77777777" w:rsidR="0099384D" w:rsidRPr="009D2982" w:rsidRDefault="0099384D" w:rsidP="0099384D">
      <w:pPr>
        <w:rPr>
          <w:rFonts w:eastAsiaTheme="minorEastAsia" w:cs="Times New Roman"/>
          <w:sz w:val="24"/>
          <w:szCs w:val="24"/>
        </w:rPr>
      </w:pPr>
      <w:r w:rsidRPr="009D2982">
        <w:rPr>
          <w:rFonts w:eastAsiaTheme="minorEastAsia" w:cs="Arial"/>
          <w:color w:val="000000"/>
        </w:rPr>
        <w:t xml:space="preserve">Unlike buildings, people cast their shadows the most at night. </w:t>
      </w:r>
    </w:p>
    <w:p w14:paraId="630015D0" w14:textId="77777777" w:rsidR="0099384D" w:rsidRPr="009D2982" w:rsidRDefault="0099384D" w:rsidP="0099384D">
      <w:pPr>
        <w:rPr>
          <w:rFonts w:eastAsiaTheme="minorEastAsia" w:cs="Times New Roman"/>
          <w:sz w:val="24"/>
          <w:szCs w:val="24"/>
        </w:rPr>
      </w:pPr>
      <w:r w:rsidRPr="009D2982">
        <w:rPr>
          <w:rFonts w:eastAsiaTheme="minorEastAsia" w:cs="Arial"/>
          <w:color w:val="000000"/>
        </w:rPr>
        <w:t xml:space="preserve">I think that, maybe, I have a shadow twice. But, maybe, it’s just a mirror. </w:t>
      </w:r>
    </w:p>
    <w:p w14:paraId="7FC867B3" w14:textId="77777777" w:rsidR="002256FA" w:rsidRPr="002256FA" w:rsidRDefault="002256FA" w:rsidP="002256FA"/>
    <w:sectPr w:rsidR="002256FA" w:rsidRPr="002256FA" w:rsidSect="0076147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ig Caslon Medium">
    <w:panose1 w:val="02000603090000020003"/>
    <w:charset w:val="00"/>
    <w:family w:val="auto"/>
    <w:pitch w:val="variable"/>
    <w:sig w:usb0="80000063" w:usb1="00000000" w:usb2="00000000" w:usb3="00000000" w:csb0="000001FB"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ＭＳ 明朝">
    <w:charset w:val="80"/>
    <w:family w:val="auto"/>
    <w:pitch w:val="variable"/>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PMingLiU">
    <w:panose1 w:val="02020500000000000000"/>
    <w:charset w:val="88"/>
    <w:family w:val="auto"/>
    <w:pitch w:val="variable"/>
    <w:sig w:usb0="A00002FF" w:usb1="28CFFCFA" w:usb2="00000016" w:usb3="00000000" w:csb0="001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C905E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003"/>
    <w:multiLevelType w:val="hybridMultilevel"/>
    <w:tmpl w:val="00000003"/>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004"/>
    <w:multiLevelType w:val="hybridMultilevel"/>
    <w:tmpl w:val="00000004"/>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920BE4"/>
    <w:multiLevelType w:val="hybridMultilevel"/>
    <w:tmpl w:val="B1081252"/>
    <w:lvl w:ilvl="0" w:tplc="605E4A58">
      <w:numFmt w:val="bullet"/>
      <w:lvlText w:val="-"/>
      <w:lvlJc w:val="left"/>
      <w:pPr>
        <w:ind w:left="1440" w:hanging="360"/>
      </w:pPr>
      <w:rPr>
        <w:rFonts w:ascii="Big Caslon Medium" w:eastAsiaTheme="minorHAnsi" w:hAnsi="Big Caslon Medium" w:cs="Big Caslon Medium"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120503B7"/>
    <w:multiLevelType w:val="hybridMultilevel"/>
    <w:tmpl w:val="78BE7406"/>
    <w:lvl w:ilvl="0" w:tplc="605E4A58">
      <w:numFmt w:val="bullet"/>
      <w:lvlText w:val="-"/>
      <w:lvlJc w:val="left"/>
      <w:pPr>
        <w:ind w:left="720" w:hanging="360"/>
      </w:pPr>
      <w:rPr>
        <w:rFonts w:ascii="Big Caslon Medium" w:eastAsiaTheme="minorHAnsi" w:hAnsi="Big Caslon Medium" w:cs="Big Caslon Mediu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CA4707E"/>
    <w:multiLevelType w:val="hybridMultilevel"/>
    <w:tmpl w:val="58DED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ECE4FC7"/>
    <w:multiLevelType w:val="hybridMultilevel"/>
    <w:tmpl w:val="5010C912"/>
    <w:lvl w:ilvl="0" w:tplc="F5A6628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30045047"/>
    <w:multiLevelType w:val="hybridMultilevel"/>
    <w:tmpl w:val="F8AEE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E4665C"/>
    <w:multiLevelType w:val="hybridMultilevel"/>
    <w:tmpl w:val="6256F0D8"/>
    <w:lvl w:ilvl="0" w:tplc="231EB47A">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7D84656"/>
    <w:multiLevelType w:val="hybridMultilevel"/>
    <w:tmpl w:val="0EFC246E"/>
    <w:lvl w:ilvl="0" w:tplc="605E4A58">
      <w:numFmt w:val="bullet"/>
      <w:lvlText w:val="-"/>
      <w:lvlJc w:val="left"/>
      <w:pPr>
        <w:ind w:left="775" w:hanging="360"/>
      </w:pPr>
      <w:rPr>
        <w:rFonts w:ascii="Big Caslon Medium" w:eastAsiaTheme="minorHAnsi" w:hAnsi="Big Caslon Medium" w:cs="Big Caslon Medium"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2">
    <w:nsid w:val="67A74090"/>
    <w:multiLevelType w:val="hybridMultilevel"/>
    <w:tmpl w:val="283E433E"/>
    <w:lvl w:ilvl="0" w:tplc="605E4A58">
      <w:numFmt w:val="bullet"/>
      <w:lvlText w:val="-"/>
      <w:lvlJc w:val="left"/>
      <w:pPr>
        <w:ind w:left="940" w:hanging="360"/>
      </w:pPr>
      <w:rPr>
        <w:rFonts w:ascii="Big Caslon Medium" w:eastAsiaTheme="minorHAnsi" w:hAnsi="Big Caslon Medium" w:cs="Big Caslon Medium" w:hint="default"/>
      </w:rPr>
    </w:lvl>
    <w:lvl w:ilvl="1" w:tplc="04090003">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23">
    <w:nsid w:val="7A5139B1"/>
    <w:multiLevelType w:val="hybridMultilevel"/>
    <w:tmpl w:val="83A00150"/>
    <w:lvl w:ilvl="0" w:tplc="F0406DAA">
      <w:start w:val="1"/>
      <w:numFmt w:val="bullet"/>
      <w:lvlText w:val="A"/>
      <w:lvlJc w:val="left"/>
      <w:pPr>
        <w:ind w:left="1080" w:hanging="360"/>
      </w:pPr>
      <w:rPr>
        <w:rFonts w:ascii="Georgia" w:eastAsiaTheme="minorEastAsia" w:hAnsi="Georgia" w:cs="Helvetica Neue"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9"/>
  </w:num>
  <w:num w:numId="13">
    <w:abstractNumId w:val="17"/>
  </w:num>
  <w:num w:numId="14">
    <w:abstractNumId w:val="20"/>
  </w:num>
  <w:num w:numId="15">
    <w:abstractNumId w:val="11"/>
  </w:num>
  <w:num w:numId="16">
    <w:abstractNumId w:val="12"/>
  </w:num>
  <w:num w:numId="17">
    <w:abstractNumId w:val="13"/>
  </w:num>
  <w:num w:numId="18">
    <w:abstractNumId w:val="14"/>
  </w:num>
  <w:num w:numId="19">
    <w:abstractNumId w:val="21"/>
  </w:num>
  <w:num w:numId="20">
    <w:abstractNumId w:val="22"/>
  </w:num>
  <w:num w:numId="21">
    <w:abstractNumId w:val="18"/>
  </w:num>
  <w:num w:numId="22">
    <w:abstractNumId w:val="16"/>
  </w:num>
  <w:num w:numId="23">
    <w:abstractNumId w:val="15"/>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6"/>
  <w:proofState w:grammar="clean"/>
  <w:attachedTemplate r:id="rId1"/>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146317792"/>
    <w:docVar w:name="VerbatimMac" w:val="True"/>
    <w:docVar w:name="VerbatimVersion" w:val="5.0"/>
  </w:docVars>
  <w:rsids>
    <w:rsidRoot w:val="000C29AC"/>
    <w:rsid w:val="000029E3"/>
    <w:rsid w:val="000029E8"/>
    <w:rsid w:val="00004225"/>
    <w:rsid w:val="000066CA"/>
    <w:rsid w:val="00007264"/>
    <w:rsid w:val="000076A9"/>
    <w:rsid w:val="00014FAD"/>
    <w:rsid w:val="00015D2A"/>
    <w:rsid w:val="00016C70"/>
    <w:rsid w:val="0002490B"/>
    <w:rsid w:val="00026465"/>
    <w:rsid w:val="00030204"/>
    <w:rsid w:val="000312A0"/>
    <w:rsid w:val="0003396C"/>
    <w:rsid w:val="00035337"/>
    <w:rsid w:val="00050427"/>
    <w:rsid w:val="00052FB1"/>
    <w:rsid w:val="00054276"/>
    <w:rsid w:val="000547B1"/>
    <w:rsid w:val="0006091E"/>
    <w:rsid w:val="000638C1"/>
    <w:rsid w:val="00064746"/>
    <w:rsid w:val="00065FEE"/>
    <w:rsid w:val="00066E3C"/>
    <w:rsid w:val="00072718"/>
    <w:rsid w:val="0007381E"/>
    <w:rsid w:val="0007458D"/>
    <w:rsid w:val="00075DE5"/>
    <w:rsid w:val="00076094"/>
    <w:rsid w:val="000762D6"/>
    <w:rsid w:val="00082470"/>
    <w:rsid w:val="00084D3B"/>
    <w:rsid w:val="0008785F"/>
    <w:rsid w:val="00087D62"/>
    <w:rsid w:val="00090CBE"/>
    <w:rsid w:val="00094DEC"/>
    <w:rsid w:val="00097DED"/>
    <w:rsid w:val="000A2D8A"/>
    <w:rsid w:val="000A46AF"/>
    <w:rsid w:val="000C29AC"/>
    <w:rsid w:val="000C4818"/>
    <w:rsid w:val="000D26A6"/>
    <w:rsid w:val="000D2B90"/>
    <w:rsid w:val="000D6ED8"/>
    <w:rsid w:val="000D717B"/>
    <w:rsid w:val="000D7EDF"/>
    <w:rsid w:val="000E0D7D"/>
    <w:rsid w:val="000E79A8"/>
    <w:rsid w:val="000F0419"/>
    <w:rsid w:val="000F34BC"/>
    <w:rsid w:val="001003A6"/>
    <w:rsid w:val="00100B28"/>
    <w:rsid w:val="00107CB4"/>
    <w:rsid w:val="00117125"/>
    <w:rsid w:val="00117316"/>
    <w:rsid w:val="001209B4"/>
    <w:rsid w:val="001219AA"/>
    <w:rsid w:val="00134579"/>
    <w:rsid w:val="00144CCE"/>
    <w:rsid w:val="00155242"/>
    <w:rsid w:val="0016082D"/>
    <w:rsid w:val="00161FDA"/>
    <w:rsid w:val="00163EA9"/>
    <w:rsid w:val="00166FE6"/>
    <w:rsid w:val="00167D67"/>
    <w:rsid w:val="001761FC"/>
    <w:rsid w:val="00176CDA"/>
    <w:rsid w:val="00182655"/>
    <w:rsid w:val="001840F2"/>
    <w:rsid w:val="00184A7B"/>
    <w:rsid w:val="00185134"/>
    <w:rsid w:val="001856C6"/>
    <w:rsid w:val="00191B5F"/>
    <w:rsid w:val="00192487"/>
    <w:rsid w:val="00193416"/>
    <w:rsid w:val="00195073"/>
    <w:rsid w:val="001953A8"/>
    <w:rsid w:val="0019668D"/>
    <w:rsid w:val="001A25FD"/>
    <w:rsid w:val="001A5371"/>
    <w:rsid w:val="001A72C7"/>
    <w:rsid w:val="001B081F"/>
    <w:rsid w:val="001B73E3"/>
    <w:rsid w:val="001C316D"/>
    <w:rsid w:val="001D19D7"/>
    <w:rsid w:val="001D19DA"/>
    <w:rsid w:val="001D1A0D"/>
    <w:rsid w:val="001D36BF"/>
    <w:rsid w:val="001D4C28"/>
    <w:rsid w:val="001D7A88"/>
    <w:rsid w:val="001E0B1F"/>
    <w:rsid w:val="001E0C0F"/>
    <w:rsid w:val="001E1E0B"/>
    <w:rsid w:val="001F1173"/>
    <w:rsid w:val="002005A8"/>
    <w:rsid w:val="00203DD8"/>
    <w:rsid w:val="002042FB"/>
    <w:rsid w:val="00204E1D"/>
    <w:rsid w:val="002059BD"/>
    <w:rsid w:val="00207FD8"/>
    <w:rsid w:val="00210FAF"/>
    <w:rsid w:val="00213B1E"/>
    <w:rsid w:val="00213B92"/>
    <w:rsid w:val="00215284"/>
    <w:rsid w:val="00215512"/>
    <w:rsid w:val="002168F2"/>
    <w:rsid w:val="002256FA"/>
    <w:rsid w:val="0022589F"/>
    <w:rsid w:val="00231704"/>
    <w:rsid w:val="002343FE"/>
    <w:rsid w:val="00235F7B"/>
    <w:rsid w:val="002371BC"/>
    <w:rsid w:val="0024309F"/>
    <w:rsid w:val="002502CF"/>
    <w:rsid w:val="0025747C"/>
    <w:rsid w:val="00267EBB"/>
    <w:rsid w:val="0027023B"/>
    <w:rsid w:val="00272F3F"/>
    <w:rsid w:val="00274EDB"/>
    <w:rsid w:val="0027729E"/>
    <w:rsid w:val="002843B2"/>
    <w:rsid w:val="00284ED6"/>
    <w:rsid w:val="00290C5A"/>
    <w:rsid w:val="00290C92"/>
    <w:rsid w:val="0029647A"/>
    <w:rsid w:val="00296504"/>
    <w:rsid w:val="002973B8"/>
    <w:rsid w:val="002B499C"/>
    <w:rsid w:val="002B5511"/>
    <w:rsid w:val="002B7ACF"/>
    <w:rsid w:val="002C31FE"/>
    <w:rsid w:val="002C47DA"/>
    <w:rsid w:val="002D7331"/>
    <w:rsid w:val="002E0643"/>
    <w:rsid w:val="002E392E"/>
    <w:rsid w:val="002E56E9"/>
    <w:rsid w:val="002E5D6F"/>
    <w:rsid w:val="002E6BBC"/>
    <w:rsid w:val="002F1BA9"/>
    <w:rsid w:val="002F4BFD"/>
    <w:rsid w:val="002F6E74"/>
    <w:rsid w:val="002F7372"/>
    <w:rsid w:val="0030329D"/>
    <w:rsid w:val="00307CC3"/>
    <w:rsid w:val="003106B3"/>
    <w:rsid w:val="00310A3D"/>
    <w:rsid w:val="0031385D"/>
    <w:rsid w:val="0031483B"/>
    <w:rsid w:val="003171AB"/>
    <w:rsid w:val="003223B2"/>
    <w:rsid w:val="00322A67"/>
    <w:rsid w:val="00327FF5"/>
    <w:rsid w:val="00330E13"/>
    <w:rsid w:val="00332B1A"/>
    <w:rsid w:val="00335A23"/>
    <w:rsid w:val="00340707"/>
    <w:rsid w:val="00341C61"/>
    <w:rsid w:val="00351841"/>
    <w:rsid w:val="0035345F"/>
    <w:rsid w:val="00357FCB"/>
    <w:rsid w:val="003624A6"/>
    <w:rsid w:val="00364ADF"/>
    <w:rsid w:val="00365C8D"/>
    <w:rsid w:val="003670D9"/>
    <w:rsid w:val="00370B41"/>
    <w:rsid w:val="00370C8E"/>
    <w:rsid w:val="00371B27"/>
    <w:rsid w:val="003723F4"/>
    <w:rsid w:val="003726C3"/>
    <w:rsid w:val="00375D2E"/>
    <w:rsid w:val="00383071"/>
    <w:rsid w:val="00383B19"/>
    <w:rsid w:val="00384CBC"/>
    <w:rsid w:val="003933F9"/>
    <w:rsid w:val="00395864"/>
    <w:rsid w:val="00396557"/>
    <w:rsid w:val="0039712D"/>
    <w:rsid w:val="00397316"/>
    <w:rsid w:val="003A248F"/>
    <w:rsid w:val="003A4D9C"/>
    <w:rsid w:val="003B1668"/>
    <w:rsid w:val="003C3ACC"/>
    <w:rsid w:val="003C5F4C"/>
    <w:rsid w:val="003D5EA8"/>
    <w:rsid w:val="003D7B28"/>
    <w:rsid w:val="003E2211"/>
    <w:rsid w:val="003E305E"/>
    <w:rsid w:val="003E34DB"/>
    <w:rsid w:val="003E5302"/>
    <w:rsid w:val="003E5BF1"/>
    <w:rsid w:val="003F2452"/>
    <w:rsid w:val="003F41EA"/>
    <w:rsid w:val="003F7DF0"/>
    <w:rsid w:val="004039AF"/>
    <w:rsid w:val="00404177"/>
    <w:rsid w:val="00407AFF"/>
    <w:rsid w:val="0041155D"/>
    <w:rsid w:val="0041427D"/>
    <w:rsid w:val="004170BF"/>
    <w:rsid w:val="00425054"/>
    <w:rsid w:val="004270E3"/>
    <w:rsid w:val="00433021"/>
    <w:rsid w:val="004348DC"/>
    <w:rsid w:val="00434921"/>
    <w:rsid w:val="00436A1C"/>
    <w:rsid w:val="00442018"/>
    <w:rsid w:val="004428ED"/>
    <w:rsid w:val="00446567"/>
    <w:rsid w:val="00447B10"/>
    <w:rsid w:val="00452EE4"/>
    <w:rsid w:val="00452F0B"/>
    <w:rsid w:val="004536D6"/>
    <w:rsid w:val="00457224"/>
    <w:rsid w:val="004614D8"/>
    <w:rsid w:val="00467A65"/>
    <w:rsid w:val="00474142"/>
    <w:rsid w:val="0047482C"/>
    <w:rsid w:val="00475436"/>
    <w:rsid w:val="0048047E"/>
    <w:rsid w:val="00482AF9"/>
    <w:rsid w:val="00494A02"/>
    <w:rsid w:val="00496BB2"/>
    <w:rsid w:val="004A3514"/>
    <w:rsid w:val="004B37B4"/>
    <w:rsid w:val="004B72B4"/>
    <w:rsid w:val="004C0314"/>
    <w:rsid w:val="004C0D3D"/>
    <w:rsid w:val="004C213E"/>
    <w:rsid w:val="004C376C"/>
    <w:rsid w:val="004C657F"/>
    <w:rsid w:val="004C72B4"/>
    <w:rsid w:val="004C7ABD"/>
    <w:rsid w:val="004D17D8"/>
    <w:rsid w:val="004D452E"/>
    <w:rsid w:val="004D52D8"/>
    <w:rsid w:val="004E1F42"/>
    <w:rsid w:val="004E355B"/>
    <w:rsid w:val="004E7DB9"/>
    <w:rsid w:val="005028E5"/>
    <w:rsid w:val="00503735"/>
    <w:rsid w:val="0050779C"/>
    <w:rsid w:val="0051258B"/>
    <w:rsid w:val="00516A88"/>
    <w:rsid w:val="00522065"/>
    <w:rsid w:val="005224F2"/>
    <w:rsid w:val="00533F1C"/>
    <w:rsid w:val="00536D8B"/>
    <w:rsid w:val="005379C3"/>
    <w:rsid w:val="005411D6"/>
    <w:rsid w:val="00541334"/>
    <w:rsid w:val="00543B3B"/>
    <w:rsid w:val="0054549D"/>
    <w:rsid w:val="005519C2"/>
    <w:rsid w:val="005523E0"/>
    <w:rsid w:val="0055320F"/>
    <w:rsid w:val="0055699B"/>
    <w:rsid w:val="0056020A"/>
    <w:rsid w:val="00560E02"/>
    <w:rsid w:val="005627D3"/>
    <w:rsid w:val="00563D3D"/>
    <w:rsid w:val="00564FE3"/>
    <w:rsid w:val="005659AA"/>
    <w:rsid w:val="005676E8"/>
    <w:rsid w:val="00567C37"/>
    <w:rsid w:val="00571E6B"/>
    <w:rsid w:val="00574810"/>
    <w:rsid w:val="00577C12"/>
    <w:rsid w:val="00580BFC"/>
    <w:rsid w:val="00581048"/>
    <w:rsid w:val="00581203"/>
    <w:rsid w:val="0058349C"/>
    <w:rsid w:val="00585FBE"/>
    <w:rsid w:val="005870E8"/>
    <w:rsid w:val="0058789C"/>
    <w:rsid w:val="005A4D4E"/>
    <w:rsid w:val="005A7237"/>
    <w:rsid w:val="005B06E1"/>
    <w:rsid w:val="005B1322"/>
    <w:rsid w:val="005B21FA"/>
    <w:rsid w:val="005B3244"/>
    <w:rsid w:val="005B6EE8"/>
    <w:rsid w:val="005B7731"/>
    <w:rsid w:val="005C40C7"/>
    <w:rsid w:val="005C4515"/>
    <w:rsid w:val="005C4A32"/>
    <w:rsid w:val="005C5602"/>
    <w:rsid w:val="005C5F37"/>
    <w:rsid w:val="005C74A6"/>
    <w:rsid w:val="005D3B4D"/>
    <w:rsid w:val="005D615C"/>
    <w:rsid w:val="005E1860"/>
    <w:rsid w:val="005F063B"/>
    <w:rsid w:val="005F192D"/>
    <w:rsid w:val="005F24C8"/>
    <w:rsid w:val="005F26AF"/>
    <w:rsid w:val="00607D6C"/>
    <w:rsid w:val="00611CFA"/>
    <w:rsid w:val="0061383D"/>
    <w:rsid w:val="00614D69"/>
    <w:rsid w:val="00614EB0"/>
    <w:rsid w:val="00617030"/>
    <w:rsid w:val="006176F0"/>
    <w:rsid w:val="00620821"/>
    <w:rsid w:val="00621301"/>
    <w:rsid w:val="0062173F"/>
    <w:rsid w:val="006235FB"/>
    <w:rsid w:val="00626A15"/>
    <w:rsid w:val="00626C3D"/>
    <w:rsid w:val="006379E9"/>
    <w:rsid w:val="006438CB"/>
    <w:rsid w:val="00647893"/>
    <w:rsid w:val="00651E65"/>
    <w:rsid w:val="006529B9"/>
    <w:rsid w:val="00654695"/>
    <w:rsid w:val="0065500A"/>
    <w:rsid w:val="00655217"/>
    <w:rsid w:val="0065727C"/>
    <w:rsid w:val="0066606B"/>
    <w:rsid w:val="00666DBF"/>
    <w:rsid w:val="00674A78"/>
    <w:rsid w:val="0067720A"/>
    <w:rsid w:val="006860E9"/>
    <w:rsid w:val="006871ED"/>
    <w:rsid w:val="00696A16"/>
    <w:rsid w:val="006A2B33"/>
    <w:rsid w:val="006A4840"/>
    <w:rsid w:val="006A52A0"/>
    <w:rsid w:val="006A7E1D"/>
    <w:rsid w:val="006C29BA"/>
    <w:rsid w:val="006C3A56"/>
    <w:rsid w:val="006D13F4"/>
    <w:rsid w:val="006D6AED"/>
    <w:rsid w:val="006E0FD3"/>
    <w:rsid w:val="006E6D0B"/>
    <w:rsid w:val="006F126E"/>
    <w:rsid w:val="006F32C9"/>
    <w:rsid w:val="006F3834"/>
    <w:rsid w:val="006F5693"/>
    <w:rsid w:val="006F5D4C"/>
    <w:rsid w:val="00714484"/>
    <w:rsid w:val="00717B01"/>
    <w:rsid w:val="007227D9"/>
    <w:rsid w:val="0072491F"/>
    <w:rsid w:val="00725598"/>
    <w:rsid w:val="007313EC"/>
    <w:rsid w:val="00731687"/>
    <w:rsid w:val="007374A1"/>
    <w:rsid w:val="0074060C"/>
    <w:rsid w:val="00752712"/>
    <w:rsid w:val="00753A84"/>
    <w:rsid w:val="007611F5"/>
    <w:rsid w:val="00761477"/>
    <w:rsid w:val="007619E4"/>
    <w:rsid w:val="00761E75"/>
    <w:rsid w:val="0076495E"/>
    <w:rsid w:val="00765FC8"/>
    <w:rsid w:val="007715FC"/>
    <w:rsid w:val="00775694"/>
    <w:rsid w:val="007832C6"/>
    <w:rsid w:val="00793F46"/>
    <w:rsid w:val="007A1325"/>
    <w:rsid w:val="007A1A18"/>
    <w:rsid w:val="007A3BAF"/>
    <w:rsid w:val="007B471A"/>
    <w:rsid w:val="007B53D8"/>
    <w:rsid w:val="007C22C5"/>
    <w:rsid w:val="007C2E04"/>
    <w:rsid w:val="007C57E1"/>
    <w:rsid w:val="007C5811"/>
    <w:rsid w:val="007D1899"/>
    <w:rsid w:val="007D2DF5"/>
    <w:rsid w:val="007D451A"/>
    <w:rsid w:val="007D5E3E"/>
    <w:rsid w:val="007D7596"/>
    <w:rsid w:val="007E0309"/>
    <w:rsid w:val="007E242C"/>
    <w:rsid w:val="007E6631"/>
    <w:rsid w:val="007F36E7"/>
    <w:rsid w:val="00803A12"/>
    <w:rsid w:val="00804B5E"/>
    <w:rsid w:val="00805417"/>
    <w:rsid w:val="008074AA"/>
    <w:rsid w:val="00812858"/>
    <w:rsid w:val="0082532A"/>
    <w:rsid w:val="008266F9"/>
    <w:rsid w:val="008267E2"/>
    <w:rsid w:val="00826A9B"/>
    <w:rsid w:val="00834842"/>
    <w:rsid w:val="00840E7B"/>
    <w:rsid w:val="008525F5"/>
    <w:rsid w:val="008536AF"/>
    <w:rsid w:val="00853D40"/>
    <w:rsid w:val="008564FC"/>
    <w:rsid w:val="0086172D"/>
    <w:rsid w:val="00863AF2"/>
    <w:rsid w:val="00864E76"/>
    <w:rsid w:val="00872581"/>
    <w:rsid w:val="0087459D"/>
    <w:rsid w:val="00874C12"/>
    <w:rsid w:val="0087680F"/>
    <w:rsid w:val="00876D81"/>
    <w:rsid w:val="00881D86"/>
    <w:rsid w:val="00883306"/>
    <w:rsid w:val="008904F9"/>
    <w:rsid w:val="00890E4C"/>
    <w:rsid w:val="00890E74"/>
    <w:rsid w:val="00892798"/>
    <w:rsid w:val="0089418F"/>
    <w:rsid w:val="00897C29"/>
    <w:rsid w:val="008A1A9C"/>
    <w:rsid w:val="008A1C87"/>
    <w:rsid w:val="008A2DE8"/>
    <w:rsid w:val="008A3E04"/>
    <w:rsid w:val="008A4633"/>
    <w:rsid w:val="008B032E"/>
    <w:rsid w:val="008B4601"/>
    <w:rsid w:val="008C0FA2"/>
    <w:rsid w:val="008C2342"/>
    <w:rsid w:val="008C385E"/>
    <w:rsid w:val="008C77B6"/>
    <w:rsid w:val="008D1B91"/>
    <w:rsid w:val="008D1BA5"/>
    <w:rsid w:val="008D724A"/>
    <w:rsid w:val="008E3AD4"/>
    <w:rsid w:val="008E3C8A"/>
    <w:rsid w:val="008E41CB"/>
    <w:rsid w:val="008E44E3"/>
    <w:rsid w:val="008E7A3E"/>
    <w:rsid w:val="008F41FD"/>
    <w:rsid w:val="008F4479"/>
    <w:rsid w:val="008F4BA0"/>
    <w:rsid w:val="00901726"/>
    <w:rsid w:val="0090716B"/>
    <w:rsid w:val="00912FDB"/>
    <w:rsid w:val="00920E6A"/>
    <w:rsid w:val="00926A3F"/>
    <w:rsid w:val="00931816"/>
    <w:rsid w:val="00932C71"/>
    <w:rsid w:val="009336C8"/>
    <w:rsid w:val="009509D5"/>
    <w:rsid w:val="00952A37"/>
    <w:rsid w:val="009536B7"/>
    <w:rsid w:val="009538F5"/>
    <w:rsid w:val="00953CBA"/>
    <w:rsid w:val="00955227"/>
    <w:rsid w:val="00957187"/>
    <w:rsid w:val="00960255"/>
    <w:rsid w:val="009603E1"/>
    <w:rsid w:val="00961C9D"/>
    <w:rsid w:val="00963065"/>
    <w:rsid w:val="00964D79"/>
    <w:rsid w:val="0097083F"/>
    <w:rsid w:val="00970E22"/>
    <w:rsid w:val="0097151F"/>
    <w:rsid w:val="00973777"/>
    <w:rsid w:val="00976E78"/>
    <w:rsid w:val="009775C0"/>
    <w:rsid w:val="00981F23"/>
    <w:rsid w:val="0098408B"/>
    <w:rsid w:val="00990634"/>
    <w:rsid w:val="00991733"/>
    <w:rsid w:val="00992078"/>
    <w:rsid w:val="00992BE3"/>
    <w:rsid w:val="0099384D"/>
    <w:rsid w:val="0099744C"/>
    <w:rsid w:val="009A1467"/>
    <w:rsid w:val="009A580B"/>
    <w:rsid w:val="009A6464"/>
    <w:rsid w:val="009A65DA"/>
    <w:rsid w:val="009B487A"/>
    <w:rsid w:val="009B5609"/>
    <w:rsid w:val="009B69F5"/>
    <w:rsid w:val="009C5FF7"/>
    <w:rsid w:val="009C6292"/>
    <w:rsid w:val="009D09CE"/>
    <w:rsid w:val="009D15DB"/>
    <w:rsid w:val="009D1C31"/>
    <w:rsid w:val="009D2982"/>
    <w:rsid w:val="009D3133"/>
    <w:rsid w:val="009E160D"/>
    <w:rsid w:val="009F1010"/>
    <w:rsid w:val="009F1CBB"/>
    <w:rsid w:val="009F3305"/>
    <w:rsid w:val="009F6FB2"/>
    <w:rsid w:val="009F7C88"/>
    <w:rsid w:val="00A071C0"/>
    <w:rsid w:val="00A07EC7"/>
    <w:rsid w:val="00A20E14"/>
    <w:rsid w:val="00A22670"/>
    <w:rsid w:val="00A24B35"/>
    <w:rsid w:val="00A271BA"/>
    <w:rsid w:val="00A27F86"/>
    <w:rsid w:val="00A324FF"/>
    <w:rsid w:val="00A4011D"/>
    <w:rsid w:val="00A42247"/>
    <w:rsid w:val="00A431C6"/>
    <w:rsid w:val="00A54315"/>
    <w:rsid w:val="00A60FBC"/>
    <w:rsid w:val="00A62500"/>
    <w:rsid w:val="00A65662"/>
    <w:rsid w:val="00A65C0B"/>
    <w:rsid w:val="00A66B83"/>
    <w:rsid w:val="00A776BA"/>
    <w:rsid w:val="00A80043"/>
    <w:rsid w:val="00A81FD2"/>
    <w:rsid w:val="00A828AB"/>
    <w:rsid w:val="00A82B42"/>
    <w:rsid w:val="00A8441A"/>
    <w:rsid w:val="00A8674A"/>
    <w:rsid w:val="00A96E24"/>
    <w:rsid w:val="00AA6253"/>
    <w:rsid w:val="00AA6F6E"/>
    <w:rsid w:val="00AB0ECE"/>
    <w:rsid w:val="00AB122B"/>
    <w:rsid w:val="00AB21B0"/>
    <w:rsid w:val="00AB48D3"/>
    <w:rsid w:val="00AD56B0"/>
    <w:rsid w:val="00AD588D"/>
    <w:rsid w:val="00AD5F3B"/>
    <w:rsid w:val="00AD7546"/>
    <w:rsid w:val="00AE0243"/>
    <w:rsid w:val="00AE1BAD"/>
    <w:rsid w:val="00AE2124"/>
    <w:rsid w:val="00AE24BC"/>
    <w:rsid w:val="00AE3E3F"/>
    <w:rsid w:val="00AE5D46"/>
    <w:rsid w:val="00AF134F"/>
    <w:rsid w:val="00AF1D9C"/>
    <w:rsid w:val="00AF2516"/>
    <w:rsid w:val="00AF4760"/>
    <w:rsid w:val="00AF55D4"/>
    <w:rsid w:val="00B0505F"/>
    <w:rsid w:val="00B05C2D"/>
    <w:rsid w:val="00B12933"/>
    <w:rsid w:val="00B12B88"/>
    <w:rsid w:val="00B137B6"/>
    <w:rsid w:val="00B137E0"/>
    <w:rsid w:val="00B13BC8"/>
    <w:rsid w:val="00B24662"/>
    <w:rsid w:val="00B24FBF"/>
    <w:rsid w:val="00B300DA"/>
    <w:rsid w:val="00B3569C"/>
    <w:rsid w:val="00B43676"/>
    <w:rsid w:val="00B44026"/>
    <w:rsid w:val="00B53386"/>
    <w:rsid w:val="00B5602D"/>
    <w:rsid w:val="00B60125"/>
    <w:rsid w:val="00B6656B"/>
    <w:rsid w:val="00B7079C"/>
    <w:rsid w:val="00B71625"/>
    <w:rsid w:val="00B75C54"/>
    <w:rsid w:val="00B76A28"/>
    <w:rsid w:val="00B84363"/>
    <w:rsid w:val="00B8710E"/>
    <w:rsid w:val="00B92A93"/>
    <w:rsid w:val="00BA17A8"/>
    <w:rsid w:val="00BA3C33"/>
    <w:rsid w:val="00BA5598"/>
    <w:rsid w:val="00BB0878"/>
    <w:rsid w:val="00BB1879"/>
    <w:rsid w:val="00BC0ABE"/>
    <w:rsid w:val="00BC30DB"/>
    <w:rsid w:val="00BC64FF"/>
    <w:rsid w:val="00BC7C37"/>
    <w:rsid w:val="00BD0C36"/>
    <w:rsid w:val="00BD2244"/>
    <w:rsid w:val="00BD3141"/>
    <w:rsid w:val="00BE6472"/>
    <w:rsid w:val="00BE7B40"/>
    <w:rsid w:val="00BF2280"/>
    <w:rsid w:val="00BF29B8"/>
    <w:rsid w:val="00BF46EA"/>
    <w:rsid w:val="00C0068A"/>
    <w:rsid w:val="00C07769"/>
    <w:rsid w:val="00C07D05"/>
    <w:rsid w:val="00C10856"/>
    <w:rsid w:val="00C203FA"/>
    <w:rsid w:val="00C244F5"/>
    <w:rsid w:val="00C27545"/>
    <w:rsid w:val="00C3164F"/>
    <w:rsid w:val="00C31B5E"/>
    <w:rsid w:val="00C33F6B"/>
    <w:rsid w:val="00C34D3E"/>
    <w:rsid w:val="00C35B37"/>
    <w:rsid w:val="00C36132"/>
    <w:rsid w:val="00C3747A"/>
    <w:rsid w:val="00C37F29"/>
    <w:rsid w:val="00C42748"/>
    <w:rsid w:val="00C47F9F"/>
    <w:rsid w:val="00C56DCC"/>
    <w:rsid w:val="00C57075"/>
    <w:rsid w:val="00C60EDB"/>
    <w:rsid w:val="00C64E19"/>
    <w:rsid w:val="00C66070"/>
    <w:rsid w:val="00C72AFE"/>
    <w:rsid w:val="00C744AB"/>
    <w:rsid w:val="00C81619"/>
    <w:rsid w:val="00C92503"/>
    <w:rsid w:val="00C95CB5"/>
    <w:rsid w:val="00C97754"/>
    <w:rsid w:val="00CA013C"/>
    <w:rsid w:val="00CA1889"/>
    <w:rsid w:val="00CA2ABB"/>
    <w:rsid w:val="00CA6D6D"/>
    <w:rsid w:val="00CB72D4"/>
    <w:rsid w:val="00CC7A4E"/>
    <w:rsid w:val="00CD1359"/>
    <w:rsid w:val="00CD4C83"/>
    <w:rsid w:val="00CE1C8D"/>
    <w:rsid w:val="00D01EDC"/>
    <w:rsid w:val="00D0774E"/>
    <w:rsid w:val="00D078AA"/>
    <w:rsid w:val="00D10058"/>
    <w:rsid w:val="00D11978"/>
    <w:rsid w:val="00D1300C"/>
    <w:rsid w:val="00D15E30"/>
    <w:rsid w:val="00D16129"/>
    <w:rsid w:val="00D25DBD"/>
    <w:rsid w:val="00D26929"/>
    <w:rsid w:val="00D30844"/>
    <w:rsid w:val="00D30CBD"/>
    <w:rsid w:val="00D30D9E"/>
    <w:rsid w:val="00D33908"/>
    <w:rsid w:val="00D354F2"/>
    <w:rsid w:val="00D36C30"/>
    <w:rsid w:val="00D37C90"/>
    <w:rsid w:val="00D43A8C"/>
    <w:rsid w:val="00D53072"/>
    <w:rsid w:val="00D61A4E"/>
    <w:rsid w:val="00D634EA"/>
    <w:rsid w:val="00D64F73"/>
    <w:rsid w:val="00D659DF"/>
    <w:rsid w:val="00D713A1"/>
    <w:rsid w:val="00D7689F"/>
    <w:rsid w:val="00D77956"/>
    <w:rsid w:val="00D80F0C"/>
    <w:rsid w:val="00D877FE"/>
    <w:rsid w:val="00D92077"/>
    <w:rsid w:val="00D951E2"/>
    <w:rsid w:val="00D9565A"/>
    <w:rsid w:val="00DB2337"/>
    <w:rsid w:val="00DB2F17"/>
    <w:rsid w:val="00DB5F87"/>
    <w:rsid w:val="00DB699B"/>
    <w:rsid w:val="00DB6B67"/>
    <w:rsid w:val="00DC0376"/>
    <w:rsid w:val="00DC099B"/>
    <w:rsid w:val="00DC2BE5"/>
    <w:rsid w:val="00DD09F8"/>
    <w:rsid w:val="00DD4CD4"/>
    <w:rsid w:val="00DD65A2"/>
    <w:rsid w:val="00DD6770"/>
    <w:rsid w:val="00DE0749"/>
    <w:rsid w:val="00DE1CE2"/>
    <w:rsid w:val="00DE566C"/>
    <w:rsid w:val="00DF077B"/>
    <w:rsid w:val="00DF1210"/>
    <w:rsid w:val="00DF31E9"/>
    <w:rsid w:val="00DF400D"/>
    <w:rsid w:val="00DF5C23"/>
    <w:rsid w:val="00E01DAD"/>
    <w:rsid w:val="00E021DC"/>
    <w:rsid w:val="00E0295A"/>
    <w:rsid w:val="00E03F91"/>
    <w:rsid w:val="00E064EF"/>
    <w:rsid w:val="00E064F2"/>
    <w:rsid w:val="00E0717B"/>
    <w:rsid w:val="00E15598"/>
    <w:rsid w:val="00E20D65"/>
    <w:rsid w:val="00E31846"/>
    <w:rsid w:val="00E353A2"/>
    <w:rsid w:val="00E36881"/>
    <w:rsid w:val="00E42E4C"/>
    <w:rsid w:val="00E47013"/>
    <w:rsid w:val="00E53AF1"/>
    <w:rsid w:val="00E541F9"/>
    <w:rsid w:val="00E57B79"/>
    <w:rsid w:val="00E60BE2"/>
    <w:rsid w:val="00E62985"/>
    <w:rsid w:val="00E63419"/>
    <w:rsid w:val="00E64496"/>
    <w:rsid w:val="00E72115"/>
    <w:rsid w:val="00E7257D"/>
    <w:rsid w:val="00E8322E"/>
    <w:rsid w:val="00E903E0"/>
    <w:rsid w:val="00E9654F"/>
    <w:rsid w:val="00EA1115"/>
    <w:rsid w:val="00EA38BE"/>
    <w:rsid w:val="00EA39EB"/>
    <w:rsid w:val="00EA5692"/>
    <w:rsid w:val="00EA58CE"/>
    <w:rsid w:val="00EB33FF"/>
    <w:rsid w:val="00EB3D1A"/>
    <w:rsid w:val="00EB4744"/>
    <w:rsid w:val="00EB7179"/>
    <w:rsid w:val="00EB72A4"/>
    <w:rsid w:val="00EC1A9C"/>
    <w:rsid w:val="00EC2759"/>
    <w:rsid w:val="00EC3AFA"/>
    <w:rsid w:val="00EC7106"/>
    <w:rsid w:val="00ED0120"/>
    <w:rsid w:val="00ED3BBA"/>
    <w:rsid w:val="00ED4E12"/>
    <w:rsid w:val="00ED53E8"/>
    <w:rsid w:val="00EE051B"/>
    <w:rsid w:val="00EE44E1"/>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7F2"/>
    <w:rsid w:val="00F34C06"/>
    <w:rsid w:val="00F43EA3"/>
    <w:rsid w:val="00F50C55"/>
    <w:rsid w:val="00F57FFB"/>
    <w:rsid w:val="00F601E6"/>
    <w:rsid w:val="00F73954"/>
    <w:rsid w:val="00F903EB"/>
    <w:rsid w:val="00F94060"/>
    <w:rsid w:val="00FA56F6"/>
    <w:rsid w:val="00FB329D"/>
    <w:rsid w:val="00FC103C"/>
    <w:rsid w:val="00FC27E3"/>
    <w:rsid w:val="00FC74C7"/>
    <w:rsid w:val="00FD3CC0"/>
    <w:rsid w:val="00FD451D"/>
    <w:rsid w:val="00FD5B22"/>
    <w:rsid w:val="00FE1B01"/>
    <w:rsid w:val="00FE1CFF"/>
    <w:rsid w:val="00FF4292"/>
    <w:rsid w:val="00FF7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AB0A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C64E19"/>
    <w:rPr>
      <w:rFonts w:ascii="Georgia" w:eastAsiaTheme="minorHAnsi" w:hAnsi="Georgia"/>
      <w:sz w:val="22"/>
      <w:szCs w:val="22"/>
    </w:rPr>
  </w:style>
  <w:style w:type="paragraph" w:styleId="Heading1">
    <w:name w:val="heading 1"/>
    <w:aliases w:val="Pocket"/>
    <w:basedOn w:val="Normal"/>
    <w:next w:val="Normal"/>
    <w:link w:val="Heading1Char"/>
    <w:qFormat/>
    <w:rsid w:val="00C64E1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64E1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64E1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heading 2,Heading 2 Char1 Char Char, Ch,TAG,Ch,no read,No Spacing211,No Spacing12,No Spacing2111,No Spacing4,No Spacing11111,No Spacing5,No Spacing21,tags,No Spacing1111,ta,No Spacing1,No Spacing11,No Spacing111,T,Ta"/>
    <w:basedOn w:val="Normal"/>
    <w:next w:val="Normal"/>
    <w:link w:val="Heading4Char"/>
    <w:uiPriority w:val="3"/>
    <w:unhideWhenUsed/>
    <w:qFormat/>
    <w:rsid w:val="00C64E1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64E1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64E1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64E19"/>
    <w:rPr>
      <w:rFonts w:ascii="Georgia" w:eastAsiaTheme="majorEastAsia" w:hAnsi="Georgia" w:cstheme="majorBidi"/>
      <w:b/>
      <w:sz w:val="32"/>
      <w:u w:val="single"/>
    </w:rPr>
  </w:style>
  <w:style w:type="character" w:customStyle="1" w:styleId="Heading4Char">
    <w:name w:val="Heading 4 Char"/>
    <w:aliases w:val="Tag Char,Big card Char,Normal Tag Char,heading 2 Char,Heading 2 Char1 Char Char Char, Ch Char,TAG Char,Ch Char,no read Char,No Spacing211 Char,No Spacing12 Char,No Spacing2111 Char,No Spacing4 Char,No Spacing11111 Char,No Spacing5 Char"/>
    <w:basedOn w:val="DefaultParagraphFont"/>
    <w:link w:val="Heading4"/>
    <w:uiPriority w:val="3"/>
    <w:rsid w:val="00C64E19"/>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64E1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C64E19"/>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C64E19"/>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C64E19"/>
    <w:rPr>
      <w:color w:val="auto"/>
      <w:u w:val="none"/>
    </w:rPr>
  </w:style>
  <w:style w:type="character" w:styleId="Hyperlink">
    <w:name w:val="Hyperlink"/>
    <w:aliases w:val="heading 1 (block title),Card Text,Important,Read,Internet Link,Analytic Text,Internet link,Underline Char Char Char Char1,Heading 3 Char Char Char Char Char Char Char Char Char Char1,Char Char1,Heading 3 Char1,Block Char1,Char1 Char1"/>
    <w:basedOn w:val="DefaultParagraphFont"/>
    <w:uiPriority w:val="99"/>
    <w:unhideWhenUsed/>
    <w:rsid w:val="00C64E19"/>
    <w:rPr>
      <w:color w:val="auto"/>
      <w:u w:val="none"/>
    </w:rPr>
  </w:style>
  <w:style w:type="paragraph" w:styleId="DocumentMap">
    <w:name w:val="Document Map"/>
    <w:basedOn w:val="Normal"/>
    <w:link w:val="DocumentMapChar"/>
    <w:uiPriority w:val="99"/>
    <w:semiHidden/>
    <w:unhideWhenUsed/>
    <w:rsid w:val="00E9654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654F"/>
    <w:rPr>
      <w:rFonts w:ascii="Lucida Grande" w:hAnsi="Lucida Grande" w:cs="Lucida Grande"/>
    </w:rPr>
  </w:style>
  <w:style w:type="paragraph" w:customStyle="1" w:styleId="textbold">
    <w:name w:val="text bold"/>
    <w:basedOn w:val="Normal"/>
    <w:link w:val="Emphasis"/>
    <w:uiPriority w:val="7"/>
    <w:qFormat/>
    <w:rsid w:val="005C40C7"/>
    <w:pPr>
      <w:ind w:left="720"/>
      <w:jc w:val="both"/>
    </w:pPr>
    <w:rPr>
      <w:rFonts w:eastAsiaTheme="minorEastAsia"/>
      <w:b/>
      <w:iCs/>
      <w:szCs w:val="24"/>
      <w:u w:val="single"/>
      <w:bdr w:val="single" w:sz="8" w:space="0" w:color="auto"/>
    </w:rPr>
  </w:style>
  <w:style w:type="character" w:styleId="IntenseEmphasis">
    <w:name w:val="Intense Emphasis"/>
    <w:aliases w:val="Intense Emphasis111"/>
    <w:basedOn w:val="DefaultParagraphFont"/>
    <w:uiPriority w:val="6"/>
    <w:qFormat/>
    <w:rsid w:val="00436A1C"/>
    <w:rPr>
      <w:rFonts w:cs="Times New Roman"/>
      <w:sz w:val="22"/>
      <w:u w:val="single"/>
    </w:rPr>
  </w:style>
  <w:style w:type="paragraph" w:customStyle="1" w:styleId="Emphasize">
    <w:name w:val="Emphasize"/>
    <w:basedOn w:val="Normal"/>
    <w:uiPriority w:val="7"/>
    <w:qFormat/>
    <w:rsid w:val="005B06E1"/>
    <w:pPr>
      <w:pBdr>
        <w:top w:val="single" w:sz="18" w:space="0" w:color="auto"/>
        <w:left w:val="single" w:sz="18" w:space="0" w:color="auto"/>
        <w:bottom w:val="single" w:sz="18" w:space="0" w:color="auto"/>
        <w:right w:val="single" w:sz="18" w:space="0" w:color="auto"/>
      </w:pBdr>
      <w:spacing w:line="256" w:lineRule="auto"/>
      <w:ind w:left="720"/>
      <w:jc w:val="both"/>
    </w:pPr>
    <w:rPr>
      <w:rFonts w:ascii="Times New Roman" w:hAnsi="Times New Roman" w:cs="Times New Roman"/>
      <w:b/>
      <w:iCs/>
      <w:sz w:val="24"/>
      <w:u w:val="single"/>
      <w:bdr w:val="single" w:sz="18" w:space="0" w:color="auto"/>
    </w:rPr>
  </w:style>
  <w:style w:type="paragraph" w:customStyle="1" w:styleId="Emphasis1">
    <w:name w:val="Emphasis1"/>
    <w:basedOn w:val="Normal"/>
    <w:uiPriority w:val="7"/>
    <w:qFormat/>
    <w:rsid w:val="00213B92"/>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rPr>
  </w:style>
  <w:style w:type="character" w:customStyle="1" w:styleId="apple-converted-space">
    <w:name w:val="apple-converted-space"/>
    <w:rsid w:val="00E62985"/>
  </w:style>
  <w:style w:type="character" w:customStyle="1" w:styleId="cite">
    <w:name w:val="cite"/>
    <w:aliases w:val="Heading 3 Char Char Char, Char Char Char,Char Char2,Heading 3 Char1 Char,Citation Char Char1 Char Char Char Char Char,Char Char,Underlined Text Char"/>
    <w:basedOn w:val="DefaultParagraphFont"/>
    <w:qFormat/>
    <w:rsid w:val="00FD3CC0"/>
    <w:rPr>
      <w:rFonts w:ascii="Times New Roman" w:hAnsi="Times New Roman"/>
      <w:b/>
      <w:sz w:val="24"/>
    </w:rPr>
  </w:style>
  <w:style w:type="character" w:customStyle="1" w:styleId="TitleChar">
    <w:name w:val="Title Char"/>
    <w:aliases w:val="Cites and Cards Char,Bold Underlined Char,UNDERLINE Char"/>
    <w:basedOn w:val="DefaultParagraphFont"/>
    <w:link w:val="Title"/>
    <w:uiPriority w:val="6"/>
    <w:qFormat/>
    <w:rsid w:val="008525F5"/>
    <w:rPr>
      <w:bCs/>
      <w:u w:val="single"/>
    </w:rPr>
  </w:style>
  <w:style w:type="paragraph" w:styleId="Title">
    <w:name w:val="Title"/>
    <w:aliases w:val="Cites and Cards,Bold Underlined,UNDERLINE"/>
    <w:basedOn w:val="Normal"/>
    <w:next w:val="Normal"/>
    <w:link w:val="TitleChar"/>
    <w:uiPriority w:val="6"/>
    <w:qFormat/>
    <w:rsid w:val="008525F5"/>
    <w:pPr>
      <w:pBdr>
        <w:bottom w:val="single" w:sz="8" w:space="4" w:color="4F81BD"/>
      </w:pBdr>
      <w:spacing w:after="300"/>
      <w:contextualSpacing/>
    </w:pPr>
    <w:rPr>
      <w:rFonts w:asciiTheme="minorHAnsi" w:hAnsiTheme="minorHAnsi"/>
      <w:bCs/>
      <w:sz w:val="24"/>
      <w:u w:val="single"/>
    </w:rPr>
  </w:style>
  <w:style w:type="character" w:customStyle="1" w:styleId="TitleChar1">
    <w:name w:val="Title Char1"/>
    <w:basedOn w:val="DefaultParagraphFont"/>
    <w:uiPriority w:val="10"/>
    <w:rsid w:val="008525F5"/>
    <w:rPr>
      <w:rFonts w:asciiTheme="majorHAnsi" w:eastAsiaTheme="majorEastAsia" w:hAnsiTheme="majorHAnsi" w:cstheme="majorBidi"/>
      <w:color w:val="17365D" w:themeColor="text2" w:themeShade="BF"/>
      <w:spacing w:val="5"/>
      <w:kern w:val="28"/>
      <w:sz w:val="52"/>
      <w:szCs w:val="52"/>
    </w:rPr>
  </w:style>
  <w:style w:type="character" w:customStyle="1" w:styleId="stylestylebold12pt">
    <w:name w:val="stylestylebold12pt"/>
    <w:basedOn w:val="DefaultParagraphFont"/>
    <w:rsid w:val="008525F5"/>
  </w:style>
  <w:style w:type="character" w:customStyle="1" w:styleId="spelle">
    <w:name w:val="spelle"/>
    <w:basedOn w:val="DefaultParagraphFont"/>
    <w:rsid w:val="008525F5"/>
  </w:style>
  <w:style w:type="character" w:customStyle="1" w:styleId="styleboldunderline">
    <w:name w:val="styleboldunderline"/>
    <w:basedOn w:val="DefaultParagraphFont"/>
    <w:rsid w:val="008525F5"/>
  </w:style>
  <w:style w:type="character" w:customStyle="1" w:styleId="grame">
    <w:name w:val="grame"/>
    <w:basedOn w:val="DefaultParagraphFont"/>
    <w:rsid w:val="008525F5"/>
  </w:style>
  <w:style w:type="paragraph" w:styleId="ListParagraph">
    <w:name w:val="List Paragraph"/>
    <w:basedOn w:val="Normal"/>
    <w:uiPriority w:val="34"/>
    <w:qFormat/>
    <w:rsid w:val="00D64F73"/>
    <w:pPr>
      <w:ind w:left="720"/>
      <w:contextualSpacing/>
    </w:pPr>
  </w:style>
  <w:style w:type="paragraph" w:styleId="TOC1">
    <w:name w:val="toc 1"/>
    <w:basedOn w:val="Normal"/>
    <w:next w:val="Normal"/>
    <w:autoRedefine/>
    <w:uiPriority w:val="39"/>
    <w:unhideWhenUsed/>
    <w:rsid w:val="001219AA"/>
  </w:style>
  <w:style w:type="paragraph" w:styleId="TOC2">
    <w:name w:val="toc 2"/>
    <w:basedOn w:val="Normal"/>
    <w:next w:val="Normal"/>
    <w:autoRedefine/>
    <w:uiPriority w:val="39"/>
    <w:unhideWhenUsed/>
    <w:rsid w:val="001219AA"/>
    <w:pPr>
      <w:ind w:left="720"/>
    </w:pPr>
  </w:style>
  <w:style w:type="paragraph" w:styleId="TOC3">
    <w:name w:val="toc 3"/>
    <w:basedOn w:val="Normal"/>
    <w:next w:val="Normal"/>
    <w:autoRedefine/>
    <w:uiPriority w:val="39"/>
    <w:unhideWhenUsed/>
    <w:rsid w:val="001219AA"/>
    <w:pPr>
      <w:ind w:left="1440"/>
    </w:pPr>
  </w:style>
  <w:style w:type="paragraph" w:styleId="TOC4">
    <w:name w:val="toc 4"/>
    <w:basedOn w:val="Normal"/>
    <w:next w:val="Normal"/>
    <w:autoRedefine/>
    <w:uiPriority w:val="39"/>
    <w:unhideWhenUsed/>
    <w:rsid w:val="00E7257D"/>
    <w:pPr>
      <w:ind w:left="660"/>
    </w:pPr>
  </w:style>
  <w:style w:type="paragraph" w:styleId="TOC5">
    <w:name w:val="toc 5"/>
    <w:basedOn w:val="Normal"/>
    <w:next w:val="Normal"/>
    <w:autoRedefine/>
    <w:uiPriority w:val="39"/>
    <w:unhideWhenUsed/>
    <w:rsid w:val="00E7257D"/>
    <w:pPr>
      <w:ind w:left="880"/>
    </w:pPr>
  </w:style>
  <w:style w:type="paragraph" w:styleId="TOC6">
    <w:name w:val="toc 6"/>
    <w:basedOn w:val="Normal"/>
    <w:next w:val="Normal"/>
    <w:autoRedefine/>
    <w:uiPriority w:val="39"/>
    <w:unhideWhenUsed/>
    <w:rsid w:val="00E7257D"/>
    <w:pPr>
      <w:ind w:left="1100"/>
    </w:pPr>
  </w:style>
  <w:style w:type="paragraph" w:styleId="TOC7">
    <w:name w:val="toc 7"/>
    <w:basedOn w:val="Normal"/>
    <w:next w:val="Normal"/>
    <w:autoRedefine/>
    <w:uiPriority w:val="39"/>
    <w:unhideWhenUsed/>
    <w:rsid w:val="00E7257D"/>
    <w:pPr>
      <w:ind w:left="1320"/>
    </w:pPr>
  </w:style>
  <w:style w:type="paragraph" w:styleId="TOC8">
    <w:name w:val="toc 8"/>
    <w:basedOn w:val="Normal"/>
    <w:next w:val="Normal"/>
    <w:autoRedefine/>
    <w:uiPriority w:val="39"/>
    <w:unhideWhenUsed/>
    <w:rsid w:val="00E7257D"/>
    <w:pPr>
      <w:ind w:left="1540"/>
    </w:pPr>
  </w:style>
  <w:style w:type="paragraph" w:styleId="TOC9">
    <w:name w:val="toc 9"/>
    <w:basedOn w:val="Normal"/>
    <w:next w:val="Normal"/>
    <w:autoRedefine/>
    <w:uiPriority w:val="39"/>
    <w:unhideWhenUsed/>
    <w:rsid w:val="00E7257D"/>
    <w:pPr>
      <w:ind w:left="1760"/>
    </w:pPr>
  </w:style>
  <w:style w:type="character" w:customStyle="1" w:styleId="UnresolvedMention">
    <w:name w:val="Unresolved Mention"/>
    <w:basedOn w:val="DefaultParagraphFont"/>
    <w:uiPriority w:val="99"/>
    <w:semiHidden/>
    <w:unhideWhenUsed/>
    <w:rsid w:val="00166FE6"/>
    <w:rPr>
      <w:color w:val="808080"/>
      <w:shd w:val="clear" w:color="auto" w:fill="E6E6E6"/>
    </w:rPr>
  </w:style>
  <w:style w:type="paragraph" w:styleId="NoSpacing">
    <w:name w:val="No Spacing"/>
    <w:uiPriority w:val="1"/>
    <w:qFormat/>
    <w:rsid w:val="00567C37"/>
    <w:rPr>
      <w:rFonts w:ascii="Georgia" w:eastAsiaTheme="minorHAnsi" w:hAnsi="Georgia"/>
      <w:sz w:val="22"/>
      <w:szCs w:val="22"/>
    </w:rPr>
  </w:style>
  <w:style w:type="paragraph" w:styleId="NormalWeb">
    <w:name w:val="Normal (Web)"/>
    <w:basedOn w:val="Normal"/>
    <w:uiPriority w:val="99"/>
    <w:semiHidden/>
    <w:unhideWhenUsed/>
    <w:rsid w:val="00C47F9F"/>
    <w:pPr>
      <w:spacing w:before="100" w:beforeAutospacing="1" w:after="100" w:afterAutospacing="1"/>
    </w:pPr>
    <w:rPr>
      <w:rFonts w:ascii="Times New Roman" w:eastAsiaTheme="minorEastAsia" w:hAnsi="Times New Roman" w:cs="Times New Roman"/>
      <w:sz w:val="24"/>
      <w:szCs w:val="24"/>
    </w:rPr>
  </w:style>
  <w:style w:type="character" w:customStyle="1" w:styleId="apple-tab-span">
    <w:name w:val="apple-tab-span"/>
    <w:basedOn w:val="DefaultParagraphFont"/>
    <w:rsid w:val="00EB4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685987">
      <w:bodyDiv w:val="1"/>
      <w:marLeft w:val="0"/>
      <w:marRight w:val="0"/>
      <w:marTop w:val="0"/>
      <w:marBottom w:val="0"/>
      <w:divBdr>
        <w:top w:val="none" w:sz="0" w:space="0" w:color="auto"/>
        <w:left w:val="none" w:sz="0" w:space="0" w:color="auto"/>
        <w:bottom w:val="none" w:sz="0" w:space="0" w:color="auto"/>
        <w:right w:val="none" w:sz="0" w:space="0" w:color="auto"/>
      </w:divBdr>
    </w:div>
    <w:div w:id="159203520">
      <w:bodyDiv w:val="1"/>
      <w:marLeft w:val="0"/>
      <w:marRight w:val="0"/>
      <w:marTop w:val="0"/>
      <w:marBottom w:val="0"/>
      <w:divBdr>
        <w:top w:val="none" w:sz="0" w:space="0" w:color="auto"/>
        <w:left w:val="none" w:sz="0" w:space="0" w:color="auto"/>
        <w:bottom w:val="none" w:sz="0" w:space="0" w:color="auto"/>
        <w:right w:val="none" w:sz="0" w:space="0" w:color="auto"/>
      </w:divBdr>
    </w:div>
    <w:div w:id="233204486">
      <w:bodyDiv w:val="1"/>
      <w:marLeft w:val="0"/>
      <w:marRight w:val="0"/>
      <w:marTop w:val="0"/>
      <w:marBottom w:val="0"/>
      <w:divBdr>
        <w:top w:val="none" w:sz="0" w:space="0" w:color="auto"/>
        <w:left w:val="none" w:sz="0" w:space="0" w:color="auto"/>
        <w:bottom w:val="none" w:sz="0" w:space="0" w:color="auto"/>
        <w:right w:val="none" w:sz="0" w:space="0" w:color="auto"/>
      </w:divBdr>
    </w:div>
    <w:div w:id="555970471">
      <w:bodyDiv w:val="1"/>
      <w:marLeft w:val="0"/>
      <w:marRight w:val="0"/>
      <w:marTop w:val="0"/>
      <w:marBottom w:val="0"/>
      <w:divBdr>
        <w:top w:val="none" w:sz="0" w:space="0" w:color="auto"/>
        <w:left w:val="none" w:sz="0" w:space="0" w:color="auto"/>
        <w:bottom w:val="none" w:sz="0" w:space="0" w:color="auto"/>
        <w:right w:val="none" w:sz="0" w:space="0" w:color="auto"/>
      </w:divBdr>
    </w:div>
    <w:div w:id="756757162">
      <w:bodyDiv w:val="1"/>
      <w:marLeft w:val="0"/>
      <w:marRight w:val="0"/>
      <w:marTop w:val="0"/>
      <w:marBottom w:val="0"/>
      <w:divBdr>
        <w:top w:val="none" w:sz="0" w:space="0" w:color="auto"/>
        <w:left w:val="none" w:sz="0" w:space="0" w:color="auto"/>
        <w:bottom w:val="none" w:sz="0" w:space="0" w:color="auto"/>
        <w:right w:val="none" w:sz="0" w:space="0" w:color="auto"/>
      </w:divBdr>
    </w:div>
    <w:div w:id="800925283">
      <w:bodyDiv w:val="1"/>
      <w:marLeft w:val="0"/>
      <w:marRight w:val="0"/>
      <w:marTop w:val="0"/>
      <w:marBottom w:val="0"/>
      <w:divBdr>
        <w:top w:val="none" w:sz="0" w:space="0" w:color="auto"/>
        <w:left w:val="none" w:sz="0" w:space="0" w:color="auto"/>
        <w:bottom w:val="none" w:sz="0" w:space="0" w:color="auto"/>
        <w:right w:val="none" w:sz="0" w:space="0" w:color="auto"/>
      </w:divBdr>
    </w:div>
    <w:div w:id="880018120">
      <w:bodyDiv w:val="1"/>
      <w:marLeft w:val="0"/>
      <w:marRight w:val="0"/>
      <w:marTop w:val="0"/>
      <w:marBottom w:val="0"/>
      <w:divBdr>
        <w:top w:val="none" w:sz="0" w:space="0" w:color="auto"/>
        <w:left w:val="none" w:sz="0" w:space="0" w:color="auto"/>
        <w:bottom w:val="none" w:sz="0" w:space="0" w:color="auto"/>
        <w:right w:val="none" w:sz="0" w:space="0" w:color="auto"/>
      </w:divBdr>
    </w:div>
    <w:div w:id="1037970767">
      <w:bodyDiv w:val="1"/>
      <w:marLeft w:val="0"/>
      <w:marRight w:val="0"/>
      <w:marTop w:val="0"/>
      <w:marBottom w:val="0"/>
      <w:divBdr>
        <w:top w:val="none" w:sz="0" w:space="0" w:color="auto"/>
        <w:left w:val="none" w:sz="0" w:space="0" w:color="auto"/>
        <w:bottom w:val="none" w:sz="0" w:space="0" w:color="auto"/>
        <w:right w:val="none" w:sz="0" w:space="0" w:color="auto"/>
      </w:divBdr>
    </w:div>
    <w:div w:id="1104496793">
      <w:bodyDiv w:val="1"/>
      <w:marLeft w:val="0"/>
      <w:marRight w:val="0"/>
      <w:marTop w:val="0"/>
      <w:marBottom w:val="0"/>
      <w:divBdr>
        <w:top w:val="none" w:sz="0" w:space="0" w:color="auto"/>
        <w:left w:val="none" w:sz="0" w:space="0" w:color="auto"/>
        <w:bottom w:val="none" w:sz="0" w:space="0" w:color="auto"/>
        <w:right w:val="none" w:sz="0" w:space="0" w:color="auto"/>
      </w:divBdr>
      <w:divsChild>
        <w:div w:id="77530518">
          <w:marLeft w:val="0"/>
          <w:marRight w:val="0"/>
          <w:marTop w:val="15"/>
          <w:marBottom w:val="0"/>
          <w:divBdr>
            <w:top w:val="none" w:sz="0" w:space="0" w:color="auto"/>
            <w:left w:val="none" w:sz="0" w:space="0" w:color="auto"/>
            <w:bottom w:val="none" w:sz="0" w:space="0" w:color="auto"/>
            <w:right w:val="none" w:sz="0" w:space="0" w:color="auto"/>
          </w:divBdr>
          <w:divsChild>
            <w:div w:id="737750763">
              <w:marLeft w:val="0"/>
              <w:marRight w:val="0"/>
              <w:marTop w:val="0"/>
              <w:marBottom w:val="0"/>
              <w:divBdr>
                <w:top w:val="none" w:sz="0" w:space="0" w:color="auto"/>
                <w:left w:val="none" w:sz="0" w:space="0" w:color="auto"/>
                <w:bottom w:val="none" w:sz="0" w:space="0" w:color="auto"/>
                <w:right w:val="none" w:sz="0" w:space="0" w:color="auto"/>
              </w:divBdr>
              <w:divsChild>
                <w:div w:id="38826519">
                  <w:marLeft w:val="0"/>
                  <w:marRight w:val="0"/>
                  <w:marTop w:val="0"/>
                  <w:marBottom w:val="0"/>
                  <w:divBdr>
                    <w:top w:val="none" w:sz="0" w:space="0" w:color="auto"/>
                    <w:left w:val="none" w:sz="0" w:space="0" w:color="auto"/>
                    <w:bottom w:val="none" w:sz="0" w:space="0" w:color="auto"/>
                    <w:right w:val="none" w:sz="0" w:space="0" w:color="auto"/>
                  </w:divBdr>
                </w:div>
                <w:div w:id="69353741">
                  <w:marLeft w:val="0"/>
                  <w:marRight w:val="0"/>
                  <w:marTop w:val="0"/>
                  <w:marBottom w:val="0"/>
                  <w:divBdr>
                    <w:top w:val="none" w:sz="0" w:space="0" w:color="auto"/>
                    <w:left w:val="none" w:sz="0" w:space="0" w:color="auto"/>
                    <w:bottom w:val="none" w:sz="0" w:space="0" w:color="auto"/>
                    <w:right w:val="none" w:sz="0" w:space="0" w:color="auto"/>
                  </w:divBdr>
                </w:div>
                <w:div w:id="239677405">
                  <w:marLeft w:val="0"/>
                  <w:marRight w:val="0"/>
                  <w:marTop w:val="0"/>
                  <w:marBottom w:val="0"/>
                  <w:divBdr>
                    <w:top w:val="none" w:sz="0" w:space="0" w:color="auto"/>
                    <w:left w:val="none" w:sz="0" w:space="0" w:color="auto"/>
                    <w:bottom w:val="none" w:sz="0" w:space="0" w:color="auto"/>
                    <w:right w:val="none" w:sz="0" w:space="0" w:color="auto"/>
                  </w:divBdr>
                </w:div>
                <w:div w:id="450052499">
                  <w:marLeft w:val="0"/>
                  <w:marRight w:val="0"/>
                  <w:marTop w:val="0"/>
                  <w:marBottom w:val="0"/>
                  <w:divBdr>
                    <w:top w:val="none" w:sz="0" w:space="0" w:color="auto"/>
                    <w:left w:val="none" w:sz="0" w:space="0" w:color="auto"/>
                    <w:bottom w:val="none" w:sz="0" w:space="0" w:color="auto"/>
                    <w:right w:val="none" w:sz="0" w:space="0" w:color="auto"/>
                  </w:divBdr>
                </w:div>
                <w:div w:id="468980443">
                  <w:marLeft w:val="0"/>
                  <w:marRight w:val="0"/>
                  <w:marTop w:val="0"/>
                  <w:marBottom w:val="0"/>
                  <w:divBdr>
                    <w:top w:val="none" w:sz="0" w:space="0" w:color="auto"/>
                    <w:left w:val="none" w:sz="0" w:space="0" w:color="auto"/>
                    <w:bottom w:val="none" w:sz="0" w:space="0" w:color="auto"/>
                    <w:right w:val="none" w:sz="0" w:space="0" w:color="auto"/>
                  </w:divBdr>
                </w:div>
                <w:div w:id="674385521">
                  <w:marLeft w:val="0"/>
                  <w:marRight w:val="0"/>
                  <w:marTop w:val="0"/>
                  <w:marBottom w:val="0"/>
                  <w:divBdr>
                    <w:top w:val="none" w:sz="0" w:space="0" w:color="auto"/>
                    <w:left w:val="none" w:sz="0" w:space="0" w:color="auto"/>
                    <w:bottom w:val="none" w:sz="0" w:space="0" w:color="auto"/>
                    <w:right w:val="none" w:sz="0" w:space="0" w:color="auto"/>
                  </w:divBdr>
                </w:div>
                <w:div w:id="704869756">
                  <w:marLeft w:val="0"/>
                  <w:marRight w:val="0"/>
                  <w:marTop w:val="0"/>
                  <w:marBottom w:val="0"/>
                  <w:divBdr>
                    <w:top w:val="none" w:sz="0" w:space="0" w:color="auto"/>
                    <w:left w:val="none" w:sz="0" w:space="0" w:color="auto"/>
                    <w:bottom w:val="none" w:sz="0" w:space="0" w:color="auto"/>
                    <w:right w:val="none" w:sz="0" w:space="0" w:color="auto"/>
                  </w:divBdr>
                </w:div>
                <w:div w:id="706297983">
                  <w:marLeft w:val="0"/>
                  <w:marRight w:val="0"/>
                  <w:marTop w:val="0"/>
                  <w:marBottom w:val="0"/>
                  <w:divBdr>
                    <w:top w:val="none" w:sz="0" w:space="0" w:color="auto"/>
                    <w:left w:val="none" w:sz="0" w:space="0" w:color="auto"/>
                    <w:bottom w:val="none" w:sz="0" w:space="0" w:color="auto"/>
                    <w:right w:val="none" w:sz="0" w:space="0" w:color="auto"/>
                  </w:divBdr>
                </w:div>
                <w:div w:id="710425869">
                  <w:marLeft w:val="0"/>
                  <w:marRight w:val="0"/>
                  <w:marTop w:val="0"/>
                  <w:marBottom w:val="0"/>
                  <w:divBdr>
                    <w:top w:val="none" w:sz="0" w:space="0" w:color="auto"/>
                    <w:left w:val="none" w:sz="0" w:space="0" w:color="auto"/>
                    <w:bottom w:val="none" w:sz="0" w:space="0" w:color="auto"/>
                    <w:right w:val="none" w:sz="0" w:space="0" w:color="auto"/>
                  </w:divBdr>
                </w:div>
                <w:div w:id="1038555644">
                  <w:marLeft w:val="0"/>
                  <w:marRight w:val="0"/>
                  <w:marTop w:val="0"/>
                  <w:marBottom w:val="0"/>
                  <w:divBdr>
                    <w:top w:val="none" w:sz="0" w:space="0" w:color="auto"/>
                    <w:left w:val="none" w:sz="0" w:space="0" w:color="auto"/>
                    <w:bottom w:val="none" w:sz="0" w:space="0" w:color="auto"/>
                    <w:right w:val="none" w:sz="0" w:space="0" w:color="auto"/>
                  </w:divBdr>
                </w:div>
                <w:div w:id="1053315219">
                  <w:marLeft w:val="0"/>
                  <w:marRight w:val="0"/>
                  <w:marTop w:val="0"/>
                  <w:marBottom w:val="0"/>
                  <w:divBdr>
                    <w:top w:val="none" w:sz="0" w:space="0" w:color="auto"/>
                    <w:left w:val="none" w:sz="0" w:space="0" w:color="auto"/>
                    <w:bottom w:val="none" w:sz="0" w:space="0" w:color="auto"/>
                    <w:right w:val="none" w:sz="0" w:space="0" w:color="auto"/>
                  </w:divBdr>
                </w:div>
                <w:div w:id="1140272360">
                  <w:marLeft w:val="0"/>
                  <w:marRight w:val="0"/>
                  <w:marTop w:val="0"/>
                  <w:marBottom w:val="0"/>
                  <w:divBdr>
                    <w:top w:val="none" w:sz="0" w:space="0" w:color="auto"/>
                    <w:left w:val="none" w:sz="0" w:space="0" w:color="auto"/>
                    <w:bottom w:val="none" w:sz="0" w:space="0" w:color="auto"/>
                    <w:right w:val="none" w:sz="0" w:space="0" w:color="auto"/>
                  </w:divBdr>
                </w:div>
                <w:div w:id="1151554313">
                  <w:marLeft w:val="0"/>
                  <w:marRight w:val="0"/>
                  <w:marTop w:val="0"/>
                  <w:marBottom w:val="0"/>
                  <w:divBdr>
                    <w:top w:val="none" w:sz="0" w:space="0" w:color="auto"/>
                    <w:left w:val="none" w:sz="0" w:space="0" w:color="auto"/>
                    <w:bottom w:val="none" w:sz="0" w:space="0" w:color="auto"/>
                    <w:right w:val="none" w:sz="0" w:space="0" w:color="auto"/>
                  </w:divBdr>
                </w:div>
                <w:div w:id="1223559286">
                  <w:marLeft w:val="0"/>
                  <w:marRight w:val="0"/>
                  <w:marTop w:val="0"/>
                  <w:marBottom w:val="0"/>
                  <w:divBdr>
                    <w:top w:val="none" w:sz="0" w:space="0" w:color="auto"/>
                    <w:left w:val="none" w:sz="0" w:space="0" w:color="auto"/>
                    <w:bottom w:val="none" w:sz="0" w:space="0" w:color="auto"/>
                    <w:right w:val="none" w:sz="0" w:space="0" w:color="auto"/>
                  </w:divBdr>
                </w:div>
                <w:div w:id="1280137896">
                  <w:marLeft w:val="0"/>
                  <w:marRight w:val="0"/>
                  <w:marTop w:val="0"/>
                  <w:marBottom w:val="0"/>
                  <w:divBdr>
                    <w:top w:val="none" w:sz="0" w:space="0" w:color="auto"/>
                    <w:left w:val="none" w:sz="0" w:space="0" w:color="auto"/>
                    <w:bottom w:val="none" w:sz="0" w:space="0" w:color="auto"/>
                    <w:right w:val="none" w:sz="0" w:space="0" w:color="auto"/>
                  </w:divBdr>
                </w:div>
                <w:div w:id="1349715698">
                  <w:marLeft w:val="0"/>
                  <w:marRight w:val="0"/>
                  <w:marTop w:val="0"/>
                  <w:marBottom w:val="0"/>
                  <w:divBdr>
                    <w:top w:val="none" w:sz="0" w:space="0" w:color="auto"/>
                    <w:left w:val="none" w:sz="0" w:space="0" w:color="auto"/>
                    <w:bottom w:val="none" w:sz="0" w:space="0" w:color="auto"/>
                    <w:right w:val="none" w:sz="0" w:space="0" w:color="auto"/>
                  </w:divBdr>
                </w:div>
                <w:div w:id="1435831006">
                  <w:marLeft w:val="0"/>
                  <w:marRight w:val="0"/>
                  <w:marTop w:val="0"/>
                  <w:marBottom w:val="0"/>
                  <w:divBdr>
                    <w:top w:val="none" w:sz="0" w:space="0" w:color="auto"/>
                    <w:left w:val="none" w:sz="0" w:space="0" w:color="auto"/>
                    <w:bottom w:val="none" w:sz="0" w:space="0" w:color="auto"/>
                    <w:right w:val="none" w:sz="0" w:space="0" w:color="auto"/>
                  </w:divBdr>
                </w:div>
                <w:div w:id="1450318758">
                  <w:marLeft w:val="0"/>
                  <w:marRight w:val="0"/>
                  <w:marTop w:val="0"/>
                  <w:marBottom w:val="0"/>
                  <w:divBdr>
                    <w:top w:val="none" w:sz="0" w:space="0" w:color="auto"/>
                    <w:left w:val="none" w:sz="0" w:space="0" w:color="auto"/>
                    <w:bottom w:val="none" w:sz="0" w:space="0" w:color="auto"/>
                    <w:right w:val="none" w:sz="0" w:space="0" w:color="auto"/>
                  </w:divBdr>
                </w:div>
                <w:div w:id="1583441596">
                  <w:marLeft w:val="0"/>
                  <w:marRight w:val="0"/>
                  <w:marTop w:val="0"/>
                  <w:marBottom w:val="0"/>
                  <w:divBdr>
                    <w:top w:val="none" w:sz="0" w:space="0" w:color="auto"/>
                    <w:left w:val="none" w:sz="0" w:space="0" w:color="auto"/>
                    <w:bottom w:val="none" w:sz="0" w:space="0" w:color="auto"/>
                    <w:right w:val="none" w:sz="0" w:space="0" w:color="auto"/>
                  </w:divBdr>
                </w:div>
                <w:div w:id="1590844025">
                  <w:marLeft w:val="0"/>
                  <w:marRight w:val="0"/>
                  <w:marTop w:val="0"/>
                  <w:marBottom w:val="0"/>
                  <w:divBdr>
                    <w:top w:val="none" w:sz="0" w:space="0" w:color="auto"/>
                    <w:left w:val="none" w:sz="0" w:space="0" w:color="auto"/>
                    <w:bottom w:val="none" w:sz="0" w:space="0" w:color="auto"/>
                    <w:right w:val="none" w:sz="0" w:space="0" w:color="auto"/>
                  </w:divBdr>
                </w:div>
                <w:div w:id="1659919059">
                  <w:marLeft w:val="0"/>
                  <w:marRight w:val="0"/>
                  <w:marTop w:val="0"/>
                  <w:marBottom w:val="0"/>
                  <w:divBdr>
                    <w:top w:val="none" w:sz="0" w:space="0" w:color="auto"/>
                    <w:left w:val="none" w:sz="0" w:space="0" w:color="auto"/>
                    <w:bottom w:val="none" w:sz="0" w:space="0" w:color="auto"/>
                    <w:right w:val="none" w:sz="0" w:space="0" w:color="auto"/>
                  </w:divBdr>
                </w:div>
                <w:div w:id="1773088646">
                  <w:marLeft w:val="0"/>
                  <w:marRight w:val="0"/>
                  <w:marTop w:val="0"/>
                  <w:marBottom w:val="0"/>
                  <w:divBdr>
                    <w:top w:val="none" w:sz="0" w:space="0" w:color="auto"/>
                    <w:left w:val="none" w:sz="0" w:space="0" w:color="auto"/>
                    <w:bottom w:val="none" w:sz="0" w:space="0" w:color="auto"/>
                    <w:right w:val="none" w:sz="0" w:space="0" w:color="auto"/>
                  </w:divBdr>
                </w:div>
                <w:div w:id="1916090259">
                  <w:marLeft w:val="0"/>
                  <w:marRight w:val="0"/>
                  <w:marTop w:val="0"/>
                  <w:marBottom w:val="0"/>
                  <w:divBdr>
                    <w:top w:val="none" w:sz="0" w:space="0" w:color="auto"/>
                    <w:left w:val="none" w:sz="0" w:space="0" w:color="auto"/>
                    <w:bottom w:val="none" w:sz="0" w:space="0" w:color="auto"/>
                    <w:right w:val="none" w:sz="0" w:space="0" w:color="auto"/>
                  </w:divBdr>
                </w:div>
                <w:div w:id="1944917858">
                  <w:marLeft w:val="0"/>
                  <w:marRight w:val="0"/>
                  <w:marTop w:val="0"/>
                  <w:marBottom w:val="0"/>
                  <w:divBdr>
                    <w:top w:val="none" w:sz="0" w:space="0" w:color="auto"/>
                    <w:left w:val="none" w:sz="0" w:space="0" w:color="auto"/>
                    <w:bottom w:val="none" w:sz="0" w:space="0" w:color="auto"/>
                    <w:right w:val="none" w:sz="0" w:space="0" w:color="auto"/>
                  </w:divBdr>
                </w:div>
                <w:div w:id="1979722509">
                  <w:marLeft w:val="0"/>
                  <w:marRight w:val="0"/>
                  <w:marTop w:val="0"/>
                  <w:marBottom w:val="0"/>
                  <w:divBdr>
                    <w:top w:val="none" w:sz="0" w:space="0" w:color="auto"/>
                    <w:left w:val="none" w:sz="0" w:space="0" w:color="auto"/>
                    <w:bottom w:val="none" w:sz="0" w:space="0" w:color="auto"/>
                    <w:right w:val="none" w:sz="0" w:space="0" w:color="auto"/>
                  </w:divBdr>
                </w:div>
                <w:div w:id="21221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60309">
          <w:marLeft w:val="0"/>
          <w:marRight w:val="0"/>
          <w:marTop w:val="15"/>
          <w:marBottom w:val="0"/>
          <w:divBdr>
            <w:top w:val="none" w:sz="0" w:space="0" w:color="auto"/>
            <w:left w:val="none" w:sz="0" w:space="0" w:color="auto"/>
            <w:bottom w:val="none" w:sz="0" w:space="0" w:color="auto"/>
            <w:right w:val="none" w:sz="0" w:space="0" w:color="auto"/>
          </w:divBdr>
          <w:divsChild>
            <w:div w:id="1452552136">
              <w:marLeft w:val="0"/>
              <w:marRight w:val="0"/>
              <w:marTop w:val="0"/>
              <w:marBottom w:val="0"/>
              <w:divBdr>
                <w:top w:val="none" w:sz="0" w:space="0" w:color="auto"/>
                <w:left w:val="none" w:sz="0" w:space="0" w:color="auto"/>
                <w:bottom w:val="none" w:sz="0" w:space="0" w:color="auto"/>
                <w:right w:val="none" w:sz="0" w:space="0" w:color="auto"/>
              </w:divBdr>
              <w:divsChild>
                <w:div w:id="1784013">
                  <w:marLeft w:val="0"/>
                  <w:marRight w:val="0"/>
                  <w:marTop w:val="0"/>
                  <w:marBottom w:val="0"/>
                  <w:divBdr>
                    <w:top w:val="none" w:sz="0" w:space="0" w:color="auto"/>
                    <w:left w:val="none" w:sz="0" w:space="0" w:color="auto"/>
                    <w:bottom w:val="none" w:sz="0" w:space="0" w:color="auto"/>
                    <w:right w:val="none" w:sz="0" w:space="0" w:color="auto"/>
                  </w:divBdr>
                </w:div>
                <w:div w:id="3217008">
                  <w:marLeft w:val="0"/>
                  <w:marRight w:val="0"/>
                  <w:marTop w:val="0"/>
                  <w:marBottom w:val="0"/>
                  <w:divBdr>
                    <w:top w:val="none" w:sz="0" w:space="0" w:color="auto"/>
                    <w:left w:val="none" w:sz="0" w:space="0" w:color="auto"/>
                    <w:bottom w:val="none" w:sz="0" w:space="0" w:color="auto"/>
                    <w:right w:val="none" w:sz="0" w:space="0" w:color="auto"/>
                  </w:divBdr>
                </w:div>
                <w:div w:id="4212751">
                  <w:marLeft w:val="0"/>
                  <w:marRight w:val="0"/>
                  <w:marTop w:val="0"/>
                  <w:marBottom w:val="0"/>
                  <w:divBdr>
                    <w:top w:val="none" w:sz="0" w:space="0" w:color="auto"/>
                    <w:left w:val="none" w:sz="0" w:space="0" w:color="auto"/>
                    <w:bottom w:val="none" w:sz="0" w:space="0" w:color="auto"/>
                    <w:right w:val="none" w:sz="0" w:space="0" w:color="auto"/>
                  </w:divBdr>
                </w:div>
                <w:div w:id="24260240">
                  <w:marLeft w:val="0"/>
                  <w:marRight w:val="0"/>
                  <w:marTop w:val="0"/>
                  <w:marBottom w:val="0"/>
                  <w:divBdr>
                    <w:top w:val="none" w:sz="0" w:space="0" w:color="auto"/>
                    <w:left w:val="none" w:sz="0" w:space="0" w:color="auto"/>
                    <w:bottom w:val="none" w:sz="0" w:space="0" w:color="auto"/>
                    <w:right w:val="none" w:sz="0" w:space="0" w:color="auto"/>
                  </w:divBdr>
                </w:div>
                <w:div w:id="26032765">
                  <w:marLeft w:val="0"/>
                  <w:marRight w:val="0"/>
                  <w:marTop w:val="0"/>
                  <w:marBottom w:val="0"/>
                  <w:divBdr>
                    <w:top w:val="none" w:sz="0" w:space="0" w:color="auto"/>
                    <w:left w:val="none" w:sz="0" w:space="0" w:color="auto"/>
                    <w:bottom w:val="none" w:sz="0" w:space="0" w:color="auto"/>
                    <w:right w:val="none" w:sz="0" w:space="0" w:color="auto"/>
                  </w:divBdr>
                </w:div>
                <w:div w:id="32468545">
                  <w:marLeft w:val="0"/>
                  <w:marRight w:val="0"/>
                  <w:marTop w:val="0"/>
                  <w:marBottom w:val="0"/>
                  <w:divBdr>
                    <w:top w:val="none" w:sz="0" w:space="0" w:color="auto"/>
                    <w:left w:val="none" w:sz="0" w:space="0" w:color="auto"/>
                    <w:bottom w:val="none" w:sz="0" w:space="0" w:color="auto"/>
                    <w:right w:val="none" w:sz="0" w:space="0" w:color="auto"/>
                  </w:divBdr>
                </w:div>
                <w:div w:id="47649810">
                  <w:marLeft w:val="0"/>
                  <w:marRight w:val="0"/>
                  <w:marTop w:val="0"/>
                  <w:marBottom w:val="0"/>
                  <w:divBdr>
                    <w:top w:val="none" w:sz="0" w:space="0" w:color="auto"/>
                    <w:left w:val="none" w:sz="0" w:space="0" w:color="auto"/>
                    <w:bottom w:val="none" w:sz="0" w:space="0" w:color="auto"/>
                    <w:right w:val="none" w:sz="0" w:space="0" w:color="auto"/>
                  </w:divBdr>
                </w:div>
                <w:div w:id="69423927">
                  <w:marLeft w:val="0"/>
                  <w:marRight w:val="0"/>
                  <w:marTop w:val="0"/>
                  <w:marBottom w:val="0"/>
                  <w:divBdr>
                    <w:top w:val="none" w:sz="0" w:space="0" w:color="auto"/>
                    <w:left w:val="none" w:sz="0" w:space="0" w:color="auto"/>
                    <w:bottom w:val="none" w:sz="0" w:space="0" w:color="auto"/>
                    <w:right w:val="none" w:sz="0" w:space="0" w:color="auto"/>
                  </w:divBdr>
                </w:div>
                <w:div w:id="77211723">
                  <w:marLeft w:val="0"/>
                  <w:marRight w:val="0"/>
                  <w:marTop w:val="0"/>
                  <w:marBottom w:val="0"/>
                  <w:divBdr>
                    <w:top w:val="none" w:sz="0" w:space="0" w:color="auto"/>
                    <w:left w:val="none" w:sz="0" w:space="0" w:color="auto"/>
                    <w:bottom w:val="none" w:sz="0" w:space="0" w:color="auto"/>
                    <w:right w:val="none" w:sz="0" w:space="0" w:color="auto"/>
                  </w:divBdr>
                </w:div>
                <w:div w:id="83960105">
                  <w:marLeft w:val="0"/>
                  <w:marRight w:val="0"/>
                  <w:marTop w:val="0"/>
                  <w:marBottom w:val="0"/>
                  <w:divBdr>
                    <w:top w:val="none" w:sz="0" w:space="0" w:color="auto"/>
                    <w:left w:val="none" w:sz="0" w:space="0" w:color="auto"/>
                    <w:bottom w:val="none" w:sz="0" w:space="0" w:color="auto"/>
                    <w:right w:val="none" w:sz="0" w:space="0" w:color="auto"/>
                  </w:divBdr>
                </w:div>
                <w:div w:id="85224997">
                  <w:marLeft w:val="0"/>
                  <w:marRight w:val="0"/>
                  <w:marTop w:val="0"/>
                  <w:marBottom w:val="0"/>
                  <w:divBdr>
                    <w:top w:val="none" w:sz="0" w:space="0" w:color="auto"/>
                    <w:left w:val="none" w:sz="0" w:space="0" w:color="auto"/>
                    <w:bottom w:val="none" w:sz="0" w:space="0" w:color="auto"/>
                    <w:right w:val="none" w:sz="0" w:space="0" w:color="auto"/>
                  </w:divBdr>
                </w:div>
                <w:div w:id="91711244">
                  <w:marLeft w:val="0"/>
                  <w:marRight w:val="0"/>
                  <w:marTop w:val="0"/>
                  <w:marBottom w:val="0"/>
                  <w:divBdr>
                    <w:top w:val="none" w:sz="0" w:space="0" w:color="auto"/>
                    <w:left w:val="none" w:sz="0" w:space="0" w:color="auto"/>
                    <w:bottom w:val="none" w:sz="0" w:space="0" w:color="auto"/>
                    <w:right w:val="none" w:sz="0" w:space="0" w:color="auto"/>
                  </w:divBdr>
                </w:div>
                <w:div w:id="100073964">
                  <w:marLeft w:val="0"/>
                  <w:marRight w:val="0"/>
                  <w:marTop w:val="0"/>
                  <w:marBottom w:val="0"/>
                  <w:divBdr>
                    <w:top w:val="none" w:sz="0" w:space="0" w:color="auto"/>
                    <w:left w:val="none" w:sz="0" w:space="0" w:color="auto"/>
                    <w:bottom w:val="none" w:sz="0" w:space="0" w:color="auto"/>
                    <w:right w:val="none" w:sz="0" w:space="0" w:color="auto"/>
                  </w:divBdr>
                </w:div>
                <w:div w:id="106120788">
                  <w:marLeft w:val="0"/>
                  <w:marRight w:val="0"/>
                  <w:marTop w:val="0"/>
                  <w:marBottom w:val="0"/>
                  <w:divBdr>
                    <w:top w:val="none" w:sz="0" w:space="0" w:color="auto"/>
                    <w:left w:val="none" w:sz="0" w:space="0" w:color="auto"/>
                    <w:bottom w:val="none" w:sz="0" w:space="0" w:color="auto"/>
                    <w:right w:val="none" w:sz="0" w:space="0" w:color="auto"/>
                  </w:divBdr>
                </w:div>
                <w:div w:id="110243054">
                  <w:marLeft w:val="0"/>
                  <w:marRight w:val="0"/>
                  <w:marTop w:val="0"/>
                  <w:marBottom w:val="0"/>
                  <w:divBdr>
                    <w:top w:val="none" w:sz="0" w:space="0" w:color="auto"/>
                    <w:left w:val="none" w:sz="0" w:space="0" w:color="auto"/>
                    <w:bottom w:val="none" w:sz="0" w:space="0" w:color="auto"/>
                    <w:right w:val="none" w:sz="0" w:space="0" w:color="auto"/>
                  </w:divBdr>
                </w:div>
                <w:div w:id="135223526">
                  <w:marLeft w:val="0"/>
                  <w:marRight w:val="0"/>
                  <w:marTop w:val="0"/>
                  <w:marBottom w:val="0"/>
                  <w:divBdr>
                    <w:top w:val="none" w:sz="0" w:space="0" w:color="auto"/>
                    <w:left w:val="none" w:sz="0" w:space="0" w:color="auto"/>
                    <w:bottom w:val="none" w:sz="0" w:space="0" w:color="auto"/>
                    <w:right w:val="none" w:sz="0" w:space="0" w:color="auto"/>
                  </w:divBdr>
                </w:div>
                <w:div w:id="145360356">
                  <w:marLeft w:val="0"/>
                  <w:marRight w:val="0"/>
                  <w:marTop w:val="0"/>
                  <w:marBottom w:val="0"/>
                  <w:divBdr>
                    <w:top w:val="none" w:sz="0" w:space="0" w:color="auto"/>
                    <w:left w:val="none" w:sz="0" w:space="0" w:color="auto"/>
                    <w:bottom w:val="none" w:sz="0" w:space="0" w:color="auto"/>
                    <w:right w:val="none" w:sz="0" w:space="0" w:color="auto"/>
                  </w:divBdr>
                </w:div>
                <w:div w:id="145634886">
                  <w:marLeft w:val="0"/>
                  <w:marRight w:val="0"/>
                  <w:marTop w:val="0"/>
                  <w:marBottom w:val="0"/>
                  <w:divBdr>
                    <w:top w:val="none" w:sz="0" w:space="0" w:color="auto"/>
                    <w:left w:val="none" w:sz="0" w:space="0" w:color="auto"/>
                    <w:bottom w:val="none" w:sz="0" w:space="0" w:color="auto"/>
                    <w:right w:val="none" w:sz="0" w:space="0" w:color="auto"/>
                  </w:divBdr>
                </w:div>
                <w:div w:id="153495424">
                  <w:marLeft w:val="0"/>
                  <w:marRight w:val="0"/>
                  <w:marTop w:val="0"/>
                  <w:marBottom w:val="0"/>
                  <w:divBdr>
                    <w:top w:val="none" w:sz="0" w:space="0" w:color="auto"/>
                    <w:left w:val="none" w:sz="0" w:space="0" w:color="auto"/>
                    <w:bottom w:val="none" w:sz="0" w:space="0" w:color="auto"/>
                    <w:right w:val="none" w:sz="0" w:space="0" w:color="auto"/>
                  </w:divBdr>
                </w:div>
                <w:div w:id="163786943">
                  <w:marLeft w:val="0"/>
                  <w:marRight w:val="0"/>
                  <w:marTop w:val="0"/>
                  <w:marBottom w:val="0"/>
                  <w:divBdr>
                    <w:top w:val="none" w:sz="0" w:space="0" w:color="auto"/>
                    <w:left w:val="none" w:sz="0" w:space="0" w:color="auto"/>
                    <w:bottom w:val="none" w:sz="0" w:space="0" w:color="auto"/>
                    <w:right w:val="none" w:sz="0" w:space="0" w:color="auto"/>
                  </w:divBdr>
                </w:div>
                <w:div w:id="164782562">
                  <w:marLeft w:val="0"/>
                  <w:marRight w:val="0"/>
                  <w:marTop w:val="0"/>
                  <w:marBottom w:val="0"/>
                  <w:divBdr>
                    <w:top w:val="none" w:sz="0" w:space="0" w:color="auto"/>
                    <w:left w:val="none" w:sz="0" w:space="0" w:color="auto"/>
                    <w:bottom w:val="none" w:sz="0" w:space="0" w:color="auto"/>
                    <w:right w:val="none" w:sz="0" w:space="0" w:color="auto"/>
                  </w:divBdr>
                </w:div>
                <w:div w:id="177160437">
                  <w:marLeft w:val="0"/>
                  <w:marRight w:val="0"/>
                  <w:marTop w:val="0"/>
                  <w:marBottom w:val="0"/>
                  <w:divBdr>
                    <w:top w:val="none" w:sz="0" w:space="0" w:color="auto"/>
                    <w:left w:val="none" w:sz="0" w:space="0" w:color="auto"/>
                    <w:bottom w:val="none" w:sz="0" w:space="0" w:color="auto"/>
                    <w:right w:val="none" w:sz="0" w:space="0" w:color="auto"/>
                  </w:divBdr>
                </w:div>
                <w:div w:id="204949566">
                  <w:marLeft w:val="0"/>
                  <w:marRight w:val="0"/>
                  <w:marTop w:val="0"/>
                  <w:marBottom w:val="0"/>
                  <w:divBdr>
                    <w:top w:val="none" w:sz="0" w:space="0" w:color="auto"/>
                    <w:left w:val="none" w:sz="0" w:space="0" w:color="auto"/>
                    <w:bottom w:val="none" w:sz="0" w:space="0" w:color="auto"/>
                    <w:right w:val="none" w:sz="0" w:space="0" w:color="auto"/>
                  </w:divBdr>
                </w:div>
                <w:div w:id="205917114">
                  <w:marLeft w:val="0"/>
                  <w:marRight w:val="0"/>
                  <w:marTop w:val="0"/>
                  <w:marBottom w:val="0"/>
                  <w:divBdr>
                    <w:top w:val="none" w:sz="0" w:space="0" w:color="auto"/>
                    <w:left w:val="none" w:sz="0" w:space="0" w:color="auto"/>
                    <w:bottom w:val="none" w:sz="0" w:space="0" w:color="auto"/>
                    <w:right w:val="none" w:sz="0" w:space="0" w:color="auto"/>
                  </w:divBdr>
                </w:div>
                <w:div w:id="212888389">
                  <w:marLeft w:val="0"/>
                  <w:marRight w:val="0"/>
                  <w:marTop w:val="0"/>
                  <w:marBottom w:val="0"/>
                  <w:divBdr>
                    <w:top w:val="none" w:sz="0" w:space="0" w:color="auto"/>
                    <w:left w:val="none" w:sz="0" w:space="0" w:color="auto"/>
                    <w:bottom w:val="none" w:sz="0" w:space="0" w:color="auto"/>
                    <w:right w:val="none" w:sz="0" w:space="0" w:color="auto"/>
                  </w:divBdr>
                </w:div>
                <w:div w:id="216943072">
                  <w:marLeft w:val="0"/>
                  <w:marRight w:val="0"/>
                  <w:marTop w:val="0"/>
                  <w:marBottom w:val="0"/>
                  <w:divBdr>
                    <w:top w:val="none" w:sz="0" w:space="0" w:color="auto"/>
                    <w:left w:val="none" w:sz="0" w:space="0" w:color="auto"/>
                    <w:bottom w:val="none" w:sz="0" w:space="0" w:color="auto"/>
                    <w:right w:val="none" w:sz="0" w:space="0" w:color="auto"/>
                  </w:divBdr>
                </w:div>
                <w:div w:id="218785045">
                  <w:marLeft w:val="0"/>
                  <w:marRight w:val="0"/>
                  <w:marTop w:val="0"/>
                  <w:marBottom w:val="0"/>
                  <w:divBdr>
                    <w:top w:val="none" w:sz="0" w:space="0" w:color="auto"/>
                    <w:left w:val="none" w:sz="0" w:space="0" w:color="auto"/>
                    <w:bottom w:val="none" w:sz="0" w:space="0" w:color="auto"/>
                    <w:right w:val="none" w:sz="0" w:space="0" w:color="auto"/>
                  </w:divBdr>
                </w:div>
                <w:div w:id="230386397">
                  <w:marLeft w:val="0"/>
                  <w:marRight w:val="0"/>
                  <w:marTop w:val="0"/>
                  <w:marBottom w:val="0"/>
                  <w:divBdr>
                    <w:top w:val="none" w:sz="0" w:space="0" w:color="auto"/>
                    <w:left w:val="none" w:sz="0" w:space="0" w:color="auto"/>
                    <w:bottom w:val="none" w:sz="0" w:space="0" w:color="auto"/>
                    <w:right w:val="none" w:sz="0" w:space="0" w:color="auto"/>
                  </w:divBdr>
                </w:div>
                <w:div w:id="238563910">
                  <w:marLeft w:val="0"/>
                  <w:marRight w:val="0"/>
                  <w:marTop w:val="0"/>
                  <w:marBottom w:val="0"/>
                  <w:divBdr>
                    <w:top w:val="none" w:sz="0" w:space="0" w:color="auto"/>
                    <w:left w:val="none" w:sz="0" w:space="0" w:color="auto"/>
                    <w:bottom w:val="none" w:sz="0" w:space="0" w:color="auto"/>
                    <w:right w:val="none" w:sz="0" w:space="0" w:color="auto"/>
                  </w:divBdr>
                </w:div>
                <w:div w:id="244074753">
                  <w:marLeft w:val="0"/>
                  <w:marRight w:val="0"/>
                  <w:marTop w:val="0"/>
                  <w:marBottom w:val="0"/>
                  <w:divBdr>
                    <w:top w:val="none" w:sz="0" w:space="0" w:color="auto"/>
                    <w:left w:val="none" w:sz="0" w:space="0" w:color="auto"/>
                    <w:bottom w:val="none" w:sz="0" w:space="0" w:color="auto"/>
                    <w:right w:val="none" w:sz="0" w:space="0" w:color="auto"/>
                  </w:divBdr>
                </w:div>
                <w:div w:id="251474326">
                  <w:marLeft w:val="0"/>
                  <w:marRight w:val="0"/>
                  <w:marTop w:val="0"/>
                  <w:marBottom w:val="0"/>
                  <w:divBdr>
                    <w:top w:val="none" w:sz="0" w:space="0" w:color="auto"/>
                    <w:left w:val="none" w:sz="0" w:space="0" w:color="auto"/>
                    <w:bottom w:val="none" w:sz="0" w:space="0" w:color="auto"/>
                    <w:right w:val="none" w:sz="0" w:space="0" w:color="auto"/>
                  </w:divBdr>
                </w:div>
                <w:div w:id="277688730">
                  <w:marLeft w:val="0"/>
                  <w:marRight w:val="0"/>
                  <w:marTop w:val="0"/>
                  <w:marBottom w:val="0"/>
                  <w:divBdr>
                    <w:top w:val="none" w:sz="0" w:space="0" w:color="auto"/>
                    <w:left w:val="none" w:sz="0" w:space="0" w:color="auto"/>
                    <w:bottom w:val="none" w:sz="0" w:space="0" w:color="auto"/>
                    <w:right w:val="none" w:sz="0" w:space="0" w:color="auto"/>
                  </w:divBdr>
                </w:div>
                <w:div w:id="291910857">
                  <w:marLeft w:val="0"/>
                  <w:marRight w:val="0"/>
                  <w:marTop w:val="0"/>
                  <w:marBottom w:val="0"/>
                  <w:divBdr>
                    <w:top w:val="none" w:sz="0" w:space="0" w:color="auto"/>
                    <w:left w:val="none" w:sz="0" w:space="0" w:color="auto"/>
                    <w:bottom w:val="none" w:sz="0" w:space="0" w:color="auto"/>
                    <w:right w:val="none" w:sz="0" w:space="0" w:color="auto"/>
                  </w:divBdr>
                </w:div>
                <w:div w:id="304623997">
                  <w:marLeft w:val="0"/>
                  <w:marRight w:val="0"/>
                  <w:marTop w:val="0"/>
                  <w:marBottom w:val="0"/>
                  <w:divBdr>
                    <w:top w:val="none" w:sz="0" w:space="0" w:color="auto"/>
                    <w:left w:val="none" w:sz="0" w:space="0" w:color="auto"/>
                    <w:bottom w:val="none" w:sz="0" w:space="0" w:color="auto"/>
                    <w:right w:val="none" w:sz="0" w:space="0" w:color="auto"/>
                  </w:divBdr>
                </w:div>
                <w:div w:id="340788663">
                  <w:marLeft w:val="0"/>
                  <w:marRight w:val="0"/>
                  <w:marTop w:val="0"/>
                  <w:marBottom w:val="0"/>
                  <w:divBdr>
                    <w:top w:val="none" w:sz="0" w:space="0" w:color="auto"/>
                    <w:left w:val="none" w:sz="0" w:space="0" w:color="auto"/>
                    <w:bottom w:val="none" w:sz="0" w:space="0" w:color="auto"/>
                    <w:right w:val="none" w:sz="0" w:space="0" w:color="auto"/>
                  </w:divBdr>
                </w:div>
                <w:div w:id="341011851">
                  <w:marLeft w:val="0"/>
                  <w:marRight w:val="0"/>
                  <w:marTop w:val="0"/>
                  <w:marBottom w:val="0"/>
                  <w:divBdr>
                    <w:top w:val="none" w:sz="0" w:space="0" w:color="auto"/>
                    <w:left w:val="none" w:sz="0" w:space="0" w:color="auto"/>
                    <w:bottom w:val="none" w:sz="0" w:space="0" w:color="auto"/>
                    <w:right w:val="none" w:sz="0" w:space="0" w:color="auto"/>
                  </w:divBdr>
                </w:div>
                <w:div w:id="344869441">
                  <w:marLeft w:val="0"/>
                  <w:marRight w:val="0"/>
                  <w:marTop w:val="0"/>
                  <w:marBottom w:val="0"/>
                  <w:divBdr>
                    <w:top w:val="none" w:sz="0" w:space="0" w:color="auto"/>
                    <w:left w:val="none" w:sz="0" w:space="0" w:color="auto"/>
                    <w:bottom w:val="none" w:sz="0" w:space="0" w:color="auto"/>
                    <w:right w:val="none" w:sz="0" w:space="0" w:color="auto"/>
                  </w:divBdr>
                </w:div>
                <w:div w:id="347566492">
                  <w:marLeft w:val="0"/>
                  <w:marRight w:val="0"/>
                  <w:marTop w:val="0"/>
                  <w:marBottom w:val="0"/>
                  <w:divBdr>
                    <w:top w:val="none" w:sz="0" w:space="0" w:color="auto"/>
                    <w:left w:val="none" w:sz="0" w:space="0" w:color="auto"/>
                    <w:bottom w:val="none" w:sz="0" w:space="0" w:color="auto"/>
                    <w:right w:val="none" w:sz="0" w:space="0" w:color="auto"/>
                  </w:divBdr>
                </w:div>
                <w:div w:id="354816160">
                  <w:marLeft w:val="0"/>
                  <w:marRight w:val="0"/>
                  <w:marTop w:val="0"/>
                  <w:marBottom w:val="0"/>
                  <w:divBdr>
                    <w:top w:val="none" w:sz="0" w:space="0" w:color="auto"/>
                    <w:left w:val="none" w:sz="0" w:space="0" w:color="auto"/>
                    <w:bottom w:val="none" w:sz="0" w:space="0" w:color="auto"/>
                    <w:right w:val="none" w:sz="0" w:space="0" w:color="auto"/>
                  </w:divBdr>
                </w:div>
                <w:div w:id="355541562">
                  <w:marLeft w:val="0"/>
                  <w:marRight w:val="0"/>
                  <w:marTop w:val="0"/>
                  <w:marBottom w:val="0"/>
                  <w:divBdr>
                    <w:top w:val="none" w:sz="0" w:space="0" w:color="auto"/>
                    <w:left w:val="none" w:sz="0" w:space="0" w:color="auto"/>
                    <w:bottom w:val="none" w:sz="0" w:space="0" w:color="auto"/>
                    <w:right w:val="none" w:sz="0" w:space="0" w:color="auto"/>
                  </w:divBdr>
                </w:div>
                <w:div w:id="367528025">
                  <w:marLeft w:val="0"/>
                  <w:marRight w:val="0"/>
                  <w:marTop w:val="0"/>
                  <w:marBottom w:val="0"/>
                  <w:divBdr>
                    <w:top w:val="none" w:sz="0" w:space="0" w:color="auto"/>
                    <w:left w:val="none" w:sz="0" w:space="0" w:color="auto"/>
                    <w:bottom w:val="none" w:sz="0" w:space="0" w:color="auto"/>
                    <w:right w:val="none" w:sz="0" w:space="0" w:color="auto"/>
                  </w:divBdr>
                </w:div>
                <w:div w:id="379978471">
                  <w:marLeft w:val="0"/>
                  <w:marRight w:val="0"/>
                  <w:marTop w:val="0"/>
                  <w:marBottom w:val="0"/>
                  <w:divBdr>
                    <w:top w:val="none" w:sz="0" w:space="0" w:color="auto"/>
                    <w:left w:val="none" w:sz="0" w:space="0" w:color="auto"/>
                    <w:bottom w:val="none" w:sz="0" w:space="0" w:color="auto"/>
                    <w:right w:val="none" w:sz="0" w:space="0" w:color="auto"/>
                  </w:divBdr>
                </w:div>
                <w:div w:id="400098365">
                  <w:marLeft w:val="0"/>
                  <w:marRight w:val="0"/>
                  <w:marTop w:val="0"/>
                  <w:marBottom w:val="0"/>
                  <w:divBdr>
                    <w:top w:val="none" w:sz="0" w:space="0" w:color="auto"/>
                    <w:left w:val="none" w:sz="0" w:space="0" w:color="auto"/>
                    <w:bottom w:val="none" w:sz="0" w:space="0" w:color="auto"/>
                    <w:right w:val="none" w:sz="0" w:space="0" w:color="auto"/>
                  </w:divBdr>
                </w:div>
                <w:div w:id="401876307">
                  <w:marLeft w:val="0"/>
                  <w:marRight w:val="0"/>
                  <w:marTop w:val="0"/>
                  <w:marBottom w:val="0"/>
                  <w:divBdr>
                    <w:top w:val="none" w:sz="0" w:space="0" w:color="auto"/>
                    <w:left w:val="none" w:sz="0" w:space="0" w:color="auto"/>
                    <w:bottom w:val="none" w:sz="0" w:space="0" w:color="auto"/>
                    <w:right w:val="none" w:sz="0" w:space="0" w:color="auto"/>
                  </w:divBdr>
                </w:div>
                <w:div w:id="403990592">
                  <w:marLeft w:val="0"/>
                  <w:marRight w:val="0"/>
                  <w:marTop w:val="0"/>
                  <w:marBottom w:val="0"/>
                  <w:divBdr>
                    <w:top w:val="none" w:sz="0" w:space="0" w:color="auto"/>
                    <w:left w:val="none" w:sz="0" w:space="0" w:color="auto"/>
                    <w:bottom w:val="none" w:sz="0" w:space="0" w:color="auto"/>
                    <w:right w:val="none" w:sz="0" w:space="0" w:color="auto"/>
                  </w:divBdr>
                </w:div>
                <w:div w:id="412245089">
                  <w:marLeft w:val="0"/>
                  <w:marRight w:val="0"/>
                  <w:marTop w:val="0"/>
                  <w:marBottom w:val="0"/>
                  <w:divBdr>
                    <w:top w:val="none" w:sz="0" w:space="0" w:color="auto"/>
                    <w:left w:val="none" w:sz="0" w:space="0" w:color="auto"/>
                    <w:bottom w:val="none" w:sz="0" w:space="0" w:color="auto"/>
                    <w:right w:val="none" w:sz="0" w:space="0" w:color="auto"/>
                  </w:divBdr>
                </w:div>
                <w:div w:id="434784750">
                  <w:marLeft w:val="0"/>
                  <w:marRight w:val="0"/>
                  <w:marTop w:val="0"/>
                  <w:marBottom w:val="0"/>
                  <w:divBdr>
                    <w:top w:val="none" w:sz="0" w:space="0" w:color="auto"/>
                    <w:left w:val="none" w:sz="0" w:space="0" w:color="auto"/>
                    <w:bottom w:val="none" w:sz="0" w:space="0" w:color="auto"/>
                    <w:right w:val="none" w:sz="0" w:space="0" w:color="auto"/>
                  </w:divBdr>
                </w:div>
                <w:div w:id="437410831">
                  <w:marLeft w:val="0"/>
                  <w:marRight w:val="0"/>
                  <w:marTop w:val="0"/>
                  <w:marBottom w:val="0"/>
                  <w:divBdr>
                    <w:top w:val="none" w:sz="0" w:space="0" w:color="auto"/>
                    <w:left w:val="none" w:sz="0" w:space="0" w:color="auto"/>
                    <w:bottom w:val="none" w:sz="0" w:space="0" w:color="auto"/>
                    <w:right w:val="none" w:sz="0" w:space="0" w:color="auto"/>
                  </w:divBdr>
                </w:div>
                <w:div w:id="439496200">
                  <w:marLeft w:val="0"/>
                  <w:marRight w:val="0"/>
                  <w:marTop w:val="0"/>
                  <w:marBottom w:val="0"/>
                  <w:divBdr>
                    <w:top w:val="none" w:sz="0" w:space="0" w:color="auto"/>
                    <w:left w:val="none" w:sz="0" w:space="0" w:color="auto"/>
                    <w:bottom w:val="none" w:sz="0" w:space="0" w:color="auto"/>
                    <w:right w:val="none" w:sz="0" w:space="0" w:color="auto"/>
                  </w:divBdr>
                </w:div>
                <w:div w:id="469597603">
                  <w:marLeft w:val="0"/>
                  <w:marRight w:val="0"/>
                  <w:marTop w:val="0"/>
                  <w:marBottom w:val="0"/>
                  <w:divBdr>
                    <w:top w:val="none" w:sz="0" w:space="0" w:color="auto"/>
                    <w:left w:val="none" w:sz="0" w:space="0" w:color="auto"/>
                    <w:bottom w:val="none" w:sz="0" w:space="0" w:color="auto"/>
                    <w:right w:val="none" w:sz="0" w:space="0" w:color="auto"/>
                  </w:divBdr>
                </w:div>
                <w:div w:id="477647811">
                  <w:marLeft w:val="0"/>
                  <w:marRight w:val="0"/>
                  <w:marTop w:val="0"/>
                  <w:marBottom w:val="0"/>
                  <w:divBdr>
                    <w:top w:val="none" w:sz="0" w:space="0" w:color="auto"/>
                    <w:left w:val="none" w:sz="0" w:space="0" w:color="auto"/>
                    <w:bottom w:val="none" w:sz="0" w:space="0" w:color="auto"/>
                    <w:right w:val="none" w:sz="0" w:space="0" w:color="auto"/>
                  </w:divBdr>
                </w:div>
                <w:div w:id="483282832">
                  <w:marLeft w:val="0"/>
                  <w:marRight w:val="0"/>
                  <w:marTop w:val="0"/>
                  <w:marBottom w:val="0"/>
                  <w:divBdr>
                    <w:top w:val="none" w:sz="0" w:space="0" w:color="auto"/>
                    <w:left w:val="none" w:sz="0" w:space="0" w:color="auto"/>
                    <w:bottom w:val="none" w:sz="0" w:space="0" w:color="auto"/>
                    <w:right w:val="none" w:sz="0" w:space="0" w:color="auto"/>
                  </w:divBdr>
                </w:div>
                <w:div w:id="487090893">
                  <w:marLeft w:val="0"/>
                  <w:marRight w:val="0"/>
                  <w:marTop w:val="0"/>
                  <w:marBottom w:val="0"/>
                  <w:divBdr>
                    <w:top w:val="none" w:sz="0" w:space="0" w:color="auto"/>
                    <w:left w:val="none" w:sz="0" w:space="0" w:color="auto"/>
                    <w:bottom w:val="none" w:sz="0" w:space="0" w:color="auto"/>
                    <w:right w:val="none" w:sz="0" w:space="0" w:color="auto"/>
                  </w:divBdr>
                </w:div>
                <w:div w:id="493760474">
                  <w:marLeft w:val="0"/>
                  <w:marRight w:val="0"/>
                  <w:marTop w:val="0"/>
                  <w:marBottom w:val="0"/>
                  <w:divBdr>
                    <w:top w:val="none" w:sz="0" w:space="0" w:color="auto"/>
                    <w:left w:val="none" w:sz="0" w:space="0" w:color="auto"/>
                    <w:bottom w:val="none" w:sz="0" w:space="0" w:color="auto"/>
                    <w:right w:val="none" w:sz="0" w:space="0" w:color="auto"/>
                  </w:divBdr>
                </w:div>
                <w:div w:id="519468632">
                  <w:marLeft w:val="0"/>
                  <w:marRight w:val="0"/>
                  <w:marTop w:val="0"/>
                  <w:marBottom w:val="0"/>
                  <w:divBdr>
                    <w:top w:val="none" w:sz="0" w:space="0" w:color="auto"/>
                    <w:left w:val="none" w:sz="0" w:space="0" w:color="auto"/>
                    <w:bottom w:val="none" w:sz="0" w:space="0" w:color="auto"/>
                    <w:right w:val="none" w:sz="0" w:space="0" w:color="auto"/>
                  </w:divBdr>
                </w:div>
                <w:div w:id="525412517">
                  <w:marLeft w:val="0"/>
                  <w:marRight w:val="0"/>
                  <w:marTop w:val="0"/>
                  <w:marBottom w:val="0"/>
                  <w:divBdr>
                    <w:top w:val="none" w:sz="0" w:space="0" w:color="auto"/>
                    <w:left w:val="none" w:sz="0" w:space="0" w:color="auto"/>
                    <w:bottom w:val="none" w:sz="0" w:space="0" w:color="auto"/>
                    <w:right w:val="none" w:sz="0" w:space="0" w:color="auto"/>
                  </w:divBdr>
                </w:div>
                <w:div w:id="529690212">
                  <w:marLeft w:val="0"/>
                  <w:marRight w:val="0"/>
                  <w:marTop w:val="0"/>
                  <w:marBottom w:val="0"/>
                  <w:divBdr>
                    <w:top w:val="none" w:sz="0" w:space="0" w:color="auto"/>
                    <w:left w:val="none" w:sz="0" w:space="0" w:color="auto"/>
                    <w:bottom w:val="none" w:sz="0" w:space="0" w:color="auto"/>
                    <w:right w:val="none" w:sz="0" w:space="0" w:color="auto"/>
                  </w:divBdr>
                </w:div>
                <w:div w:id="548879933">
                  <w:marLeft w:val="0"/>
                  <w:marRight w:val="0"/>
                  <w:marTop w:val="0"/>
                  <w:marBottom w:val="0"/>
                  <w:divBdr>
                    <w:top w:val="none" w:sz="0" w:space="0" w:color="auto"/>
                    <w:left w:val="none" w:sz="0" w:space="0" w:color="auto"/>
                    <w:bottom w:val="none" w:sz="0" w:space="0" w:color="auto"/>
                    <w:right w:val="none" w:sz="0" w:space="0" w:color="auto"/>
                  </w:divBdr>
                </w:div>
                <w:div w:id="558130672">
                  <w:marLeft w:val="0"/>
                  <w:marRight w:val="0"/>
                  <w:marTop w:val="0"/>
                  <w:marBottom w:val="0"/>
                  <w:divBdr>
                    <w:top w:val="none" w:sz="0" w:space="0" w:color="auto"/>
                    <w:left w:val="none" w:sz="0" w:space="0" w:color="auto"/>
                    <w:bottom w:val="none" w:sz="0" w:space="0" w:color="auto"/>
                    <w:right w:val="none" w:sz="0" w:space="0" w:color="auto"/>
                  </w:divBdr>
                </w:div>
                <w:div w:id="570847779">
                  <w:marLeft w:val="0"/>
                  <w:marRight w:val="0"/>
                  <w:marTop w:val="0"/>
                  <w:marBottom w:val="0"/>
                  <w:divBdr>
                    <w:top w:val="none" w:sz="0" w:space="0" w:color="auto"/>
                    <w:left w:val="none" w:sz="0" w:space="0" w:color="auto"/>
                    <w:bottom w:val="none" w:sz="0" w:space="0" w:color="auto"/>
                    <w:right w:val="none" w:sz="0" w:space="0" w:color="auto"/>
                  </w:divBdr>
                </w:div>
                <w:div w:id="580716508">
                  <w:marLeft w:val="0"/>
                  <w:marRight w:val="0"/>
                  <w:marTop w:val="0"/>
                  <w:marBottom w:val="0"/>
                  <w:divBdr>
                    <w:top w:val="none" w:sz="0" w:space="0" w:color="auto"/>
                    <w:left w:val="none" w:sz="0" w:space="0" w:color="auto"/>
                    <w:bottom w:val="none" w:sz="0" w:space="0" w:color="auto"/>
                    <w:right w:val="none" w:sz="0" w:space="0" w:color="auto"/>
                  </w:divBdr>
                </w:div>
                <w:div w:id="601306167">
                  <w:marLeft w:val="0"/>
                  <w:marRight w:val="0"/>
                  <w:marTop w:val="0"/>
                  <w:marBottom w:val="0"/>
                  <w:divBdr>
                    <w:top w:val="none" w:sz="0" w:space="0" w:color="auto"/>
                    <w:left w:val="none" w:sz="0" w:space="0" w:color="auto"/>
                    <w:bottom w:val="none" w:sz="0" w:space="0" w:color="auto"/>
                    <w:right w:val="none" w:sz="0" w:space="0" w:color="auto"/>
                  </w:divBdr>
                </w:div>
                <w:div w:id="601573443">
                  <w:marLeft w:val="0"/>
                  <w:marRight w:val="0"/>
                  <w:marTop w:val="0"/>
                  <w:marBottom w:val="0"/>
                  <w:divBdr>
                    <w:top w:val="none" w:sz="0" w:space="0" w:color="auto"/>
                    <w:left w:val="none" w:sz="0" w:space="0" w:color="auto"/>
                    <w:bottom w:val="none" w:sz="0" w:space="0" w:color="auto"/>
                    <w:right w:val="none" w:sz="0" w:space="0" w:color="auto"/>
                  </w:divBdr>
                </w:div>
                <w:div w:id="606037100">
                  <w:marLeft w:val="0"/>
                  <w:marRight w:val="0"/>
                  <w:marTop w:val="0"/>
                  <w:marBottom w:val="0"/>
                  <w:divBdr>
                    <w:top w:val="none" w:sz="0" w:space="0" w:color="auto"/>
                    <w:left w:val="none" w:sz="0" w:space="0" w:color="auto"/>
                    <w:bottom w:val="none" w:sz="0" w:space="0" w:color="auto"/>
                    <w:right w:val="none" w:sz="0" w:space="0" w:color="auto"/>
                  </w:divBdr>
                </w:div>
                <w:div w:id="620500623">
                  <w:marLeft w:val="0"/>
                  <w:marRight w:val="0"/>
                  <w:marTop w:val="0"/>
                  <w:marBottom w:val="0"/>
                  <w:divBdr>
                    <w:top w:val="none" w:sz="0" w:space="0" w:color="auto"/>
                    <w:left w:val="none" w:sz="0" w:space="0" w:color="auto"/>
                    <w:bottom w:val="none" w:sz="0" w:space="0" w:color="auto"/>
                    <w:right w:val="none" w:sz="0" w:space="0" w:color="auto"/>
                  </w:divBdr>
                </w:div>
                <w:div w:id="624509239">
                  <w:marLeft w:val="0"/>
                  <w:marRight w:val="0"/>
                  <w:marTop w:val="0"/>
                  <w:marBottom w:val="0"/>
                  <w:divBdr>
                    <w:top w:val="none" w:sz="0" w:space="0" w:color="auto"/>
                    <w:left w:val="none" w:sz="0" w:space="0" w:color="auto"/>
                    <w:bottom w:val="none" w:sz="0" w:space="0" w:color="auto"/>
                    <w:right w:val="none" w:sz="0" w:space="0" w:color="auto"/>
                  </w:divBdr>
                </w:div>
                <w:div w:id="678047581">
                  <w:marLeft w:val="0"/>
                  <w:marRight w:val="0"/>
                  <w:marTop w:val="0"/>
                  <w:marBottom w:val="0"/>
                  <w:divBdr>
                    <w:top w:val="none" w:sz="0" w:space="0" w:color="auto"/>
                    <w:left w:val="none" w:sz="0" w:space="0" w:color="auto"/>
                    <w:bottom w:val="none" w:sz="0" w:space="0" w:color="auto"/>
                    <w:right w:val="none" w:sz="0" w:space="0" w:color="auto"/>
                  </w:divBdr>
                </w:div>
                <w:div w:id="694617792">
                  <w:marLeft w:val="0"/>
                  <w:marRight w:val="0"/>
                  <w:marTop w:val="0"/>
                  <w:marBottom w:val="0"/>
                  <w:divBdr>
                    <w:top w:val="none" w:sz="0" w:space="0" w:color="auto"/>
                    <w:left w:val="none" w:sz="0" w:space="0" w:color="auto"/>
                    <w:bottom w:val="none" w:sz="0" w:space="0" w:color="auto"/>
                    <w:right w:val="none" w:sz="0" w:space="0" w:color="auto"/>
                  </w:divBdr>
                </w:div>
                <w:div w:id="696472143">
                  <w:marLeft w:val="0"/>
                  <w:marRight w:val="0"/>
                  <w:marTop w:val="0"/>
                  <w:marBottom w:val="0"/>
                  <w:divBdr>
                    <w:top w:val="none" w:sz="0" w:space="0" w:color="auto"/>
                    <w:left w:val="none" w:sz="0" w:space="0" w:color="auto"/>
                    <w:bottom w:val="none" w:sz="0" w:space="0" w:color="auto"/>
                    <w:right w:val="none" w:sz="0" w:space="0" w:color="auto"/>
                  </w:divBdr>
                </w:div>
                <w:div w:id="711657920">
                  <w:marLeft w:val="0"/>
                  <w:marRight w:val="0"/>
                  <w:marTop w:val="0"/>
                  <w:marBottom w:val="0"/>
                  <w:divBdr>
                    <w:top w:val="none" w:sz="0" w:space="0" w:color="auto"/>
                    <w:left w:val="none" w:sz="0" w:space="0" w:color="auto"/>
                    <w:bottom w:val="none" w:sz="0" w:space="0" w:color="auto"/>
                    <w:right w:val="none" w:sz="0" w:space="0" w:color="auto"/>
                  </w:divBdr>
                </w:div>
                <w:div w:id="729041816">
                  <w:marLeft w:val="0"/>
                  <w:marRight w:val="0"/>
                  <w:marTop w:val="0"/>
                  <w:marBottom w:val="0"/>
                  <w:divBdr>
                    <w:top w:val="none" w:sz="0" w:space="0" w:color="auto"/>
                    <w:left w:val="none" w:sz="0" w:space="0" w:color="auto"/>
                    <w:bottom w:val="none" w:sz="0" w:space="0" w:color="auto"/>
                    <w:right w:val="none" w:sz="0" w:space="0" w:color="auto"/>
                  </w:divBdr>
                </w:div>
                <w:div w:id="730885694">
                  <w:marLeft w:val="0"/>
                  <w:marRight w:val="0"/>
                  <w:marTop w:val="0"/>
                  <w:marBottom w:val="0"/>
                  <w:divBdr>
                    <w:top w:val="none" w:sz="0" w:space="0" w:color="auto"/>
                    <w:left w:val="none" w:sz="0" w:space="0" w:color="auto"/>
                    <w:bottom w:val="none" w:sz="0" w:space="0" w:color="auto"/>
                    <w:right w:val="none" w:sz="0" w:space="0" w:color="auto"/>
                  </w:divBdr>
                </w:div>
                <w:div w:id="736904520">
                  <w:marLeft w:val="0"/>
                  <w:marRight w:val="0"/>
                  <w:marTop w:val="0"/>
                  <w:marBottom w:val="0"/>
                  <w:divBdr>
                    <w:top w:val="none" w:sz="0" w:space="0" w:color="auto"/>
                    <w:left w:val="none" w:sz="0" w:space="0" w:color="auto"/>
                    <w:bottom w:val="none" w:sz="0" w:space="0" w:color="auto"/>
                    <w:right w:val="none" w:sz="0" w:space="0" w:color="auto"/>
                  </w:divBdr>
                </w:div>
                <w:div w:id="740372962">
                  <w:marLeft w:val="0"/>
                  <w:marRight w:val="0"/>
                  <w:marTop w:val="0"/>
                  <w:marBottom w:val="0"/>
                  <w:divBdr>
                    <w:top w:val="none" w:sz="0" w:space="0" w:color="auto"/>
                    <w:left w:val="none" w:sz="0" w:space="0" w:color="auto"/>
                    <w:bottom w:val="none" w:sz="0" w:space="0" w:color="auto"/>
                    <w:right w:val="none" w:sz="0" w:space="0" w:color="auto"/>
                  </w:divBdr>
                </w:div>
                <w:div w:id="748968658">
                  <w:marLeft w:val="0"/>
                  <w:marRight w:val="0"/>
                  <w:marTop w:val="0"/>
                  <w:marBottom w:val="0"/>
                  <w:divBdr>
                    <w:top w:val="none" w:sz="0" w:space="0" w:color="auto"/>
                    <w:left w:val="none" w:sz="0" w:space="0" w:color="auto"/>
                    <w:bottom w:val="none" w:sz="0" w:space="0" w:color="auto"/>
                    <w:right w:val="none" w:sz="0" w:space="0" w:color="auto"/>
                  </w:divBdr>
                </w:div>
                <w:div w:id="754936320">
                  <w:marLeft w:val="0"/>
                  <w:marRight w:val="0"/>
                  <w:marTop w:val="0"/>
                  <w:marBottom w:val="0"/>
                  <w:divBdr>
                    <w:top w:val="none" w:sz="0" w:space="0" w:color="auto"/>
                    <w:left w:val="none" w:sz="0" w:space="0" w:color="auto"/>
                    <w:bottom w:val="none" w:sz="0" w:space="0" w:color="auto"/>
                    <w:right w:val="none" w:sz="0" w:space="0" w:color="auto"/>
                  </w:divBdr>
                </w:div>
                <w:div w:id="768310217">
                  <w:marLeft w:val="0"/>
                  <w:marRight w:val="0"/>
                  <w:marTop w:val="0"/>
                  <w:marBottom w:val="0"/>
                  <w:divBdr>
                    <w:top w:val="none" w:sz="0" w:space="0" w:color="auto"/>
                    <w:left w:val="none" w:sz="0" w:space="0" w:color="auto"/>
                    <w:bottom w:val="none" w:sz="0" w:space="0" w:color="auto"/>
                    <w:right w:val="none" w:sz="0" w:space="0" w:color="auto"/>
                  </w:divBdr>
                </w:div>
                <w:div w:id="800538577">
                  <w:marLeft w:val="0"/>
                  <w:marRight w:val="0"/>
                  <w:marTop w:val="0"/>
                  <w:marBottom w:val="0"/>
                  <w:divBdr>
                    <w:top w:val="none" w:sz="0" w:space="0" w:color="auto"/>
                    <w:left w:val="none" w:sz="0" w:space="0" w:color="auto"/>
                    <w:bottom w:val="none" w:sz="0" w:space="0" w:color="auto"/>
                    <w:right w:val="none" w:sz="0" w:space="0" w:color="auto"/>
                  </w:divBdr>
                </w:div>
                <w:div w:id="801188708">
                  <w:marLeft w:val="0"/>
                  <w:marRight w:val="0"/>
                  <w:marTop w:val="0"/>
                  <w:marBottom w:val="0"/>
                  <w:divBdr>
                    <w:top w:val="none" w:sz="0" w:space="0" w:color="auto"/>
                    <w:left w:val="none" w:sz="0" w:space="0" w:color="auto"/>
                    <w:bottom w:val="none" w:sz="0" w:space="0" w:color="auto"/>
                    <w:right w:val="none" w:sz="0" w:space="0" w:color="auto"/>
                  </w:divBdr>
                </w:div>
                <w:div w:id="811799304">
                  <w:marLeft w:val="0"/>
                  <w:marRight w:val="0"/>
                  <w:marTop w:val="0"/>
                  <w:marBottom w:val="0"/>
                  <w:divBdr>
                    <w:top w:val="none" w:sz="0" w:space="0" w:color="auto"/>
                    <w:left w:val="none" w:sz="0" w:space="0" w:color="auto"/>
                    <w:bottom w:val="none" w:sz="0" w:space="0" w:color="auto"/>
                    <w:right w:val="none" w:sz="0" w:space="0" w:color="auto"/>
                  </w:divBdr>
                </w:div>
                <w:div w:id="828985725">
                  <w:marLeft w:val="0"/>
                  <w:marRight w:val="0"/>
                  <w:marTop w:val="0"/>
                  <w:marBottom w:val="0"/>
                  <w:divBdr>
                    <w:top w:val="none" w:sz="0" w:space="0" w:color="auto"/>
                    <w:left w:val="none" w:sz="0" w:space="0" w:color="auto"/>
                    <w:bottom w:val="none" w:sz="0" w:space="0" w:color="auto"/>
                    <w:right w:val="none" w:sz="0" w:space="0" w:color="auto"/>
                  </w:divBdr>
                </w:div>
                <w:div w:id="833758809">
                  <w:marLeft w:val="0"/>
                  <w:marRight w:val="0"/>
                  <w:marTop w:val="0"/>
                  <w:marBottom w:val="0"/>
                  <w:divBdr>
                    <w:top w:val="none" w:sz="0" w:space="0" w:color="auto"/>
                    <w:left w:val="none" w:sz="0" w:space="0" w:color="auto"/>
                    <w:bottom w:val="none" w:sz="0" w:space="0" w:color="auto"/>
                    <w:right w:val="none" w:sz="0" w:space="0" w:color="auto"/>
                  </w:divBdr>
                </w:div>
                <w:div w:id="866798537">
                  <w:marLeft w:val="0"/>
                  <w:marRight w:val="0"/>
                  <w:marTop w:val="0"/>
                  <w:marBottom w:val="0"/>
                  <w:divBdr>
                    <w:top w:val="none" w:sz="0" w:space="0" w:color="auto"/>
                    <w:left w:val="none" w:sz="0" w:space="0" w:color="auto"/>
                    <w:bottom w:val="none" w:sz="0" w:space="0" w:color="auto"/>
                    <w:right w:val="none" w:sz="0" w:space="0" w:color="auto"/>
                  </w:divBdr>
                </w:div>
                <w:div w:id="868447574">
                  <w:marLeft w:val="0"/>
                  <w:marRight w:val="0"/>
                  <w:marTop w:val="0"/>
                  <w:marBottom w:val="0"/>
                  <w:divBdr>
                    <w:top w:val="none" w:sz="0" w:space="0" w:color="auto"/>
                    <w:left w:val="none" w:sz="0" w:space="0" w:color="auto"/>
                    <w:bottom w:val="none" w:sz="0" w:space="0" w:color="auto"/>
                    <w:right w:val="none" w:sz="0" w:space="0" w:color="auto"/>
                  </w:divBdr>
                </w:div>
                <w:div w:id="871042007">
                  <w:marLeft w:val="0"/>
                  <w:marRight w:val="0"/>
                  <w:marTop w:val="0"/>
                  <w:marBottom w:val="0"/>
                  <w:divBdr>
                    <w:top w:val="none" w:sz="0" w:space="0" w:color="auto"/>
                    <w:left w:val="none" w:sz="0" w:space="0" w:color="auto"/>
                    <w:bottom w:val="none" w:sz="0" w:space="0" w:color="auto"/>
                    <w:right w:val="none" w:sz="0" w:space="0" w:color="auto"/>
                  </w:divBdr>
                </w:div>
                <w:div w:id="886525925">
                  <w:marLeft w:val="0"/>
                  <w:marRight w:val="0"/>
                  <w:marTop w:val="0"/>
                  <w:marBottom w:val="0"/>
                  <w:divBdr>
                    <w:top w:val="none" w:sz="0" w:space="0" w:color="auto"/>
                    <w:left w:val="none" w:sz="0" w:space="0" w:color="auto"/>
                    <w:bottom w:val="none" w:sz="0" w:space="0" w:color="auto"/>
                    <w:right w:val="none" w:sz="0" w:space="0" w:color="auto"/>
                  </w:divBdr>
                </w:div>
                <w:div w:id="902259452">
                  <w:marLeft w:val="0"/>
                  <w:marRight w:val="0"/>
                  <w:marTop w:val="0"/>
                  <w:marBottom w:val="0"/>
                  <w:divBdr>
                    <w:top w:val="none" w:sz="0" w:space="0" w:color="auto"/>
                    <w:left w:val="none" w:sz="0" w:space="0" w:color="auto"/>
                    <w:bottom w:val="none" w:sz="0" w:space="0" w:color="auto"/>
                    <w:right w:val="none" w:sz="0" w:space="0" w:color="auto"/>
                  </w:divBdr>
                </w:div>
                <w:div w:id="912197855">
                  <w:marLeft w:val="0"/>
                  <w:marRight w:val="0"/>
                  <w:marTop w:val="0"/>
                  <w:marBottom w:val="0"/>
                  <w:divBdr>
                    <w:top w:val="none" w:sz="0" w:space="0" w:color="auto"/>
                    <w:left w:val="none" w:sz="0" w:space="0" w:color="auto"/>
                    <w:bottom w:val="none" w:sz="0" w:space="0" w:color="auto"/>
                    <w:right w:val="none" w:sz="0" w:space="0" w:color="auto"/>
                  </w:divBdr>
                </w:div>
                <w:div w:id="916942948">
                  <w:marLeft w:val="0"/>
                  <w:marRight w:val="0"/>
                  <w:marTop w:val="0"/>
                  <w:marBottom w:val="0"/>
                  <w:divBdr>
                    <w:top w:val="none" w:sz="0" w:space="0" w:color="auto"/>
                    <w:left w:val="none" w:sz="0" w:space="0" w:color="auto"/>
                    <w:bottom w:val="none" w:sz="0" w:space="0" w:color="auto"/>
                    <w:right w:val="none" w:sz="0" w:space="0" w:color="auto"/>
                  </w:divBdr>
                </w:div>
                <w:div w:id="920332755">
                  <w:marLeft w:val="0"/>
                  <w:marRight w:val="0"/>
                  <w:marTop w:val="0"/>
                  <w:marBottom w:val="0"/>
                  <w:divBdr>
                    <w:top w:val="none" w:sz="0" w:space="0" w:color="auto"/>
                    <w:left w:val="none" w:sz="0" w:space="0" w:color="auto"/>
                    <w:bottom w:val="none" w:sz="0" w:space="0" w:color="auto"/>
                    <w:right w:val="none" w:sz="0" w:space="0" w:color="auto"/>
                  </w:divBdr>
                </w:div>
                <w:div w:id="931013640">
                  <w:marLeft w:val="0"/>
                  <w:marRight w:val="0"/>
                  <w:marTop w:val="0"/>
                  <w:marBottom w:val="0"/>
                  <w:divBdr>
                    <w:top w:val="none" w:sz="0" w:space="0" w:color="auto"/>
                    <w:left w:val="none" w:sz="0" w:space="0" w:color="auto"/>
                    <w:bottom w:val="none" w:sz="0" w:space="0" w:color="auto"/>
                    <w:right w:val="none" w:sz="0" w:space="0" w:color="auto"/>
                  </w:divBdr>
                </w:div>
                <w:div w:id="935020407">
                  <w:marLeft w:val="0"/>
                  <w:marRight w:val="0"/>
                  <w:marTop w:val="0"/>
                  <w:marBottom w:val="0"/>
                  <w:divBdr>
                    <w:top w:val="none" w:sz="0" w:space="0" w:color="auto"/>
                    <w:left w:val="none" w:sz="0" w:space="0" w:color="auto"/>
                    <w:bottom w:val="none" w:sz="0" w:space="0" w:color="auto"/>
                    <w:right w:val="none" w:sz="0" w:space="0" w:color="auto"/>
                  </w:divBdr>
                </w:div>
                <w:div w:id="938953218">
                  <w:marLeft w:val="0"/>
                  <w:marRight w:val="0"/>
                  <w:marTop w:val="0"/>
                  <w:marBottom w:val="0"/>
                  <w:divBdr>
                    <w:top w:val="none" w:sz="0" w:space="0" w:color="auto"/>
                    <w:left w:val="none" w:sz="0" w:space="0" w:color="auto"/>
                    <w:bottom w:val="none" w:sz="0" w:space="0" w:color="auto"/>
                    <w:right w:val="none" w:sz="0" w:space="0" w:color="auto"/>
                  </w:divBdr>
                </w:div>
                <w:div w:id="954478596">
                  <w:marLeft w:val="0"/>
                  <w:marRight w:val="0"/>
                  <w:marTop w:val="0"/>
                  <w:marBottom w:val="0"/>
                  <w:divBdr>
                    <w:top w:val="none" w:sz="0" w:space="0" w:color="auto"/>
                    <w:left w:val="none" w:sz="0" w:space="0" w:color="auto"/>
                    <w:bottom w:val="none" w:sz="0" w:space="0" w:color="auto"/>
                    <w:right w:val="none" w:sz="0" w:space="0" w:color="auto"/>
                  </w:divBdr>
                </w:div>
                <w:div w:id="955983371">
                  <w:marLeft w:val="0"/>
                  <w:marRight w:val="0"/>
                  <w:marTop w:val="0"/>
                  <w:marBottom w:val="0"/>
                  <w:divBdr>
                    <w:top w:val="none" w:sz="0" w:space="0" w:color="auto"/>
                    <w:left w:val="none" w:sz="0" w:space="0" w:color="auto"/>
                    <w:bottom w:val="none" w:sz="0" w:space="0" w:color="auto"/>
                    <w:right w:val="none" w:sz="0" w:space="0" w:color="auto"/>
                  </w:divBdr>
                </w:div>
                <w:div w:id="965431692">
                  <w:marLeft w:val="0"/>
                  <w:marRight w:val="0"/>
                  <w:marTop w:val="0"/>
                  <w:marBottom w:val="0"/>
                  <w:divBdr>
                    <w:top w:val="none" w:sz="0" w:space="0" w:color="auto"/>
                    <w:left w:val="none" w:sz="0" w:space="0" w:color="auto"/>
                    <w:bottom w:val="none" w:sz="0" w:space="0" w:color="auto"/>
                    <w:right w:val="none" w:sz="0" w:space="0" w:color="auto"/>
                  </w:divBdr>
                </w:div>
                <w:div w:id="995760627">
                  <w:marLeft w:val="0"/>
                  <w:marRight w:val="0"/>
                  <w:marTop w:val="0"/>
                  <w:marBottom w:val="0"/>
                  <w:divBdr>
                    <w:top w:val="none" w:sz="0" w:space="0" w:color="auto"/>
                    <w:left w:val="none" w:sz="0" w:space="0" w:color="auto"/>
                    <w:bottom w:val="none" w:sz="0" w:space="0" w:color="auto"/>
                    <w:right w:val="none" w:sz="0" w:space="0" w:color="auto"/>
                  </w:divBdr>
                </w:div>
                <w:div w:id="1001932603">
                  <w:marLeft w:val="0"/>
                  <w:marRight w:val="0"/>
                  <w:marTop w:val="0"/>
                  <w:marBottom w:val="0"/>
                  <w:divBdr>
                    <w:top w:val="none" w:sz="0" w:space="0" w:color="auto"/>
                    <w:left w:val="none" w:sz="0" w:space="0" w:color="auto"/>
                    <w:bottom w:val="none" w:sz="0" w:space="0" w:color="auto"/>
                    <w:right w:val="none" w:sz="0" w:space="0" w:color="auto"/>
                  </w:divBdr>
                </w:div>
                <w:div w:id="1011686554">
                  <w:marLeft w:val="0"/>
                  <w:marRight w:val="0"/>
                  <w:marTop w:val="0"/>
                  <w:marBottom w:val="0"/>
                  <w:divBdr>
                    <w:top w:val="none" w:sz="0" w:space="0" w:color="auto"/>
                    <w:left w:val="none" w:sz="0" w:space="0" w:color="auto"/>
                    <w:bottom w:val="none" w:sz="0" w:space="0" w:color="auto"/>
                    <w:right w:val="none" w:sz="0" w:space="0" w:color="auto"/>
                  </w:divBdr>
                </w:div>
                <w:div w:id="1012799802">
                  <w:marLeft w:val="0"/>
                  <w:marRight w:val="0"/>
                  <w:marTop w:val="0"/>
                  <w:marBottom w:val="0"/>
                  <w:divBdr>
                    <w:top w:val="none" w:sz="0" w:space="0" w:color="auto"/>
                    <w:left w:val="none" w:sz="0" w:space="0" w:color="auto"/>
                    <w:bottom w:val="none" w:sz="0" w:space="0" w:color="auto"/>
                    <w:right w:val="none" w:sz="0" w:space="0" w:color="auto"/>
                  </w:divBdr>
                </w:div>
                <w:div w:id="1012803153">
                  <w:marLeft w:val="0"/>
                  <w:marRight w:val="0"/>
                  <w:marTop w:val="0"/>
                  <w:marBottom w:val="0"/>
                  <w:divBdr>
                    <w:top w:val="none" w:sz="0" w:space="0" w:color="auto"/>
                    <w:left w:val="none" w:sz="0" w:space="0" w:color="auto"/>
                    <w:bottom w:val="none" w:sz="0" w:space="0" w:color="auto"/>
                    <w:right w:val="none" w:sz="0" w:space="0" w:color="auto"/>
                  </w:divBdr>
                </w:div>
                <w:div w:id="1016425091">
                  <w:marLeft w:val="0"/>
                  <w:marRight w:val="0"/>
                  <w:marTop w:val="0"/>
                  <w:marBottom w:val="0"/>
                  <w:divBdr>
                    <w:top w:val="none" w:sz="0" w:space="0" w:color="auto"/>
                    <w:left w:val="none" w:sz="0" w:space="0" w:color="auto"/>
                    <w:bottom w:val="none" w:sz="0" w:space="0" w:color="auto"/>
                    <w:right w:val="none" w:sz="0" w:space="0" w:color="auto"/>
                  </w:divBdr>
                </w:div>
                <w:div w:id="1018583136">
                  <w:marLeft w:val="0"/>
                  <w:marRight w:val="0"/>
                  <w:marTop w:val="0"/>
                  <w:marBottom w:val="0"/>
                  <w:divBdr>
                    <w:top w:val="none" w:sz="0" w:space="0" w:color="auto"/>
                    <w:left w:val="none" w:sz="0" w:space="0" w:color="auto"/>
                    <w:bottom w:val="none" w:sz="0" w:space="0" w:color="auto"/>
                    <w:right w:val="none" w:sz="0" w:space="0" w:color="auto"/>
                  </w:divBdr>
                </w:div>
                <w:div w:id="1020663976">
                  <w:marLeft w:val="0"/>
                  <w:marRight w:val="0"/>
                  <w:marTop w:val="0"/>
                  <w:marBottom w:val="0"/>
                  <w:divBdr>
                    <w:top w:val="none" w:sz="0" w:space="0" w:color="auto"/>
                    <w:left w:val="none" w:sz="0" w:space="0" w:color="auto"/>
                    <w:bottom w:val="none" w:sz="0" w:space="0" w:color="auto"/>
                    <w:right w:val="none" w:sz="0" w:space="0" w:color="auto"/>
                  </w:divBdr>
                </w:div>
                <w:div w:id="1025054259">
                  <w:marLeft w:val="0"/>
                  <w:marRight w:val="0"/>
                  <w:marTop w:val="0"/>
                  <w:marBottom w:val="0"/>
                  <w:divBdr>
                    <w:top w:val="none" w:sz="0" w:space="0" w:color="auto"/>
                    <w:left w:val="none" w:sz="0" w:space="0" w:color="auto"/>
                    <w:bottom w:val="none" w:sz="0" w:space="0" w:color="auto"/>
                    <w:right w:val="none" w:sz="0" w:space="0" w:color="auto"/>
                  </w:divBdr>
                </w:div>
                <w:div w:id="1026445127">
                  <w:marLeft w:val="0"/>
                  <w:marRight w:val="0"/>
                  <w:marTop w:val="0"/>
                  <w:marBottom w:val="0"/>
                  <w:divBdr>
                    <w:top w:val="none" w:sz="0" w:space="0" w:color="auto"/>
                    <w:left w:val="none" w:sz="0" w:space="0" w:color="auto"/>
                    <w:bottom w:val="none" w:sz="0" w:space="0" w:color="auto"/>
                    <w:right w:val="none" w:sz="0" w:space="0" w:color="auto"/>
                  </w:divBdr>
                </w:div>
                <w:div w:id="1026950320">
                  <w:marLeft w:val="0"/>
                  <w:marRight w:val="0"/>
                  <w:marTop w:val="0"/>
                  <w:marBottom w:val="0"/>
                  <w:divBdr>
                    <w:top w:val="none" w:sz="0" w:space="0" w:color="auto"/>
                    <w:left w:val="none" w:sz="0" w:space="0" w:color="auto"/>
                    <w:bottom w:val="none" w:sz="0" w:space="0" w:color="auto"/>
                    <w:right w:val="none" w:sz="0" w:space="0" w:color="auto"/>
                  </w:divBdr>
                </w:div>
                <w:div w:id="1033457704">
                  <w:marLeft w:val="0"/>
                  <w:marRight w:val="0"/>
                  <w:marTop w:val="0"/>
                  <w:marBottom w:val="0"/>
                  <w:divBdr>
                    <w:top w:val="none" w:sz="0" w:space="0" w:color="auto"/>
                    <w:left w:val="none" w:sz="0" w:space="0" w:color="auto"/>
                    <w:bottom w:val="none" w:sz="0" w:space="0" w:color="auto"/>
                    <w:right w:val="none" w:sz="0" w:space="0" w:color="auto"/>
                  </w:divBdr>
                </w:div>
                <w:div w:id="1048724765">
                  <w:marLeft w:val="0"/>
                  <w:marRight w:val="0"/>
                  <w:marTop w:val="0"/>
                  <w:marBottom w:val="0"/>
                  <w:divBdr>
                    <w:top w:val="none" w:sz="0" w:space="0" w:color="auto"/>
                    <w:left w:val="none" w:sz="0" w:space="0" w:color="auto"/>
                    <w:bottom w:val="none" w:sz="0" w:space="0" w:color="auto"/>
                    <w:right w:val="none" w:sz="0" w:space="0" w:color="auto"/>
                  </w:divBdr>
                </w:div>
                <w:div w:id="1052460346">
                  <w:marLeft w:val="0"/>
                  <w:marRight w:val="0"/>
                  <w:marTop w:val="0"/>
                  <w:marBottom w:val="0"/>
                  <w:divBdr>
                    <w:top w:val="none" w:sz="0" w:space="0" w:color="auto"/>
                    <w:left w:val="none" w:sz="0" w:space="0" w:color="auto"/>
                    <w:bottom w:val="none" w:sz="0" w:space="0" w:color="auto"/>
                    <w:right w:val="none" w:sz="0" w:space="0" w:color="auto"/>
                  </w:divBdr>
                </w:div>
                <w:div w:id="1061170593">
                  <w:marLeft w:val="0"/>
                  <w:marRight w:val="0"/>
                  <w:marTop w:val="0"/>
                  <w:marBottom w:val="0"/>
                  <w:divBdr>
                    <w:top w:val="none" w:sz="0" w:space="0" w:color="auto"/>
                    <w:left w:val="none" w:sz="0" w:space="0" w:color="auto"/>
                    <w:bottom w:val="none" w:sz="0" w:space="0" w:color="auto"/>
                    <w:right w:val="none" w:sz="0" w:space="0" w:color="auto"/>
                  </w:divBdr>
                </w:div>
                <w:div w:id="1068923229">
                  <w:marLeft w:val="0"/>
                  <w:marRight w:val="0"/>
                  <w:marTop w:val="0"/>
                  <w:marBottom w:val="0"/>
                  <w:divBdr>
                    <w:top w:val="none" w:sz="0" w:space="0" w:color="auto"/>
                    <w:left w:val="none" w:sz="0" w:space="0" w:color="auto"/>
                    <w:bottom w:val="none" w:sz="0" w:space="0" w:color="auto"/>
                    <w:right w:val="none" w:sz="0" w:space="0" w:color="auto"/>
                  </w:divBdr>
                </w:div>
                <w:div w:id="1072237138">
                  <w:marLeft w:val="0"/>
                  <w:marRight w:val="0"/>
                  <w:marTop w:val="0"/>
                  <w:marBottom w:val="0"/>
                  <w:divBdr>
                    <w:top w:val="none" w:sz="0" w:space="0" w:color="auto"/>
                    <w:left w:val="none" w:sz="0" w:space="0" w:color="auto"/>
                    <w:bottom w:val="none" w:sz="0" w:space="0" w:color="auto"/>
                    <w:right w:val="none" w:sz="0" w:space="0" w:color="auto"/>
                  </w:divBdr>
                </w:div>
                <w:div w:id="1073435512">
                  <w:marLeft w:val="0"/>
                  <w:marRight w:val="0"/>
                  <w:marTop w:val="0"/>
                  <w:marBottom w:val="0"/>
                  <w:divBdr>
                    <w:top w:val="none" w:sz="0" w:space="0" w:color="auto"/>
                    <w:left w:val="none" w:sz="0" w:space="0" w:color="auto"/>
                    <w:bottom w:val="none" w:sz="0" w:space="0" w:color="auto"/>
                    <w:right w:val="none" w:sz="0" w:space="0" w:color="auto"/>
                  </w:divBdr>
                </w:div>
                <w:div w:id="1073896099">
                  <w:marLeft w:val="0"/>
                  <w:marRight w:val="0"/>
                  <w:marTop w:val="0"/>
                  <w:marBottom w:val="0"/>
                  <w:divBdr>
                    <w:top w:val="none" w:sz="0" w:space="0" w:color="auto"/>
                    <w:left w:val="none" w:sz="0" w:space="0" w:color="auto"/>
                    <w:bottom w:val="none" w:sz="0" w:space="0" w:color="auto"/>
                    <w:right w:val="none" w:sz="0" w:space="0" w:color="auto"/>
                  </w:divBdr>
                </w:div>
                <w:div w:id="1080446340">
                  <w:marLeft w:val="0"/>
                  <w:marRight w:val="0"/>
                  <w:marTop w:val="0"/>
                  <w:marBottom w:val="0"/>
                  <w:divBdr>
                    <w:top w:val="none" w:sz="0" w:space="0" w:color="auto"/>
                    <w:left w:val="none" w:sz="0" w:space="0" w:color="auto"/>
                    <w:bottom w:val="none" w:sz="0" w:space="0" w:color="auto"/>
                    <w:right w:val="none" w:sz="0" w:space="0" w:color="auto"/>
                  </w:divBdr>
                </w:div>
                <w:div w:id="1080642872">
                  <w:marLeft w:val="0"/>
                  <w:marRight w:val="0"/>
                  <w:marTop w:val="0"/>
                  <w:marBottom w:val="0"/>
                  <w:divBdr>
                    <w:top w:val="none" w:sz="0" w:space="0" w:color="auto"/>
                    <w:left w:val="none" w:sz="0" w:space="0" w:color="auto"/>
                    <w:bottom w:val="none" w:sz="0" w:space="0" w:color="auto"/>
                    <w:right w:val="none" w:sz="0" w:space="0" w:color="auto"/>
                  </w:divBdr>
                </w:div>
                <w:div w:id="1084297714">
                  <w:marLeft w:val="0"/>
                  <w:marRight w:val="0"/>
                  <w:marTop w:val="0"/>
                  <w:marBottom w:val="0"/>
                  <w:divBdr>
                    <w:top w:val="none" w:sz="0" w:space="0" w:color="auto"/>
                    <w:left w:val="none" w:sz="0" w:space="0" w:color="auto"/>
                    <w:bottom w:val="none" w:sz="0" w:space="0" w:color="auto"/>
                    <w:right w:val="none" w:sz="0" w:space="0" w:color="auto"/>
                  </w:divBdr>
                </w:div>
                <w:div w:id="1094201842">
                  <w:marLeft w:val="0"/>
                  <w:marRight w:val="0"/>
                  <w:marTop w:val="0"/>
                  <w:marBottom w:val="0"/>
                  <w:divBdr>
                    <w:top w:val="none" w:sz="0" w:space="0" w:color="auto"/>
                    <w:left w:val="none" w:sz="0" w:space="0" w:color="auto"/>
                    <w:bottom w:val="none" w:sz="0" w:space="0" w:color="auto"/>
                    <w:right w:val="none" w:sz="0" w:space="0" w:color="auto"/>
                  </w:divBdr>
                </w:div>
                <w:div w:id="1095128016">
                  <w:marLeft w:val="0"/>
                  <w:marRight w:val="0"/>
                  <w:marTop w:val="0"/>
                  <w:marBottom w:val="0"/>
                  <w:divBdr>
                    <w:top w:val="none" w:sz="0" w:space="0" w:color="auto"/>
                    <w:left w:val="none" w:sz="0" w:space="0" w:color="auto"/>
                    <w:bottom w:val="none" w:sz="0" w:space="0" w:color="auto"/>
                    <w:right w:val="none" w:sz="0" w:space="0" w:color="auto"/>
                  </w:divBdr>
                </w:div>
                <w:div w:id="1103381177">
                  <w:marLeft w:val="0"/>
                  <w:marRight w:val="0"/>
                  <w:marTop w:val="0"/>
                  <w:marBottom w:val="0"/>
                  <w:divBdr>
                    <w:top w:val="none" w:sz="0" w:space="0" w:color="auto"/>
                    <w:left w:val="none" w:sz="0" w:space="0" w:color="auto"/>
                    <w:bottom w:val="none" w:sz="0" w:space="0" w:color="auto"/>
                    <w:right w:val="none" w:sz="0" w:space="0" w:color="auto"/>
                  </w:divBdr>
                </w:div>
                <w:div w:id="1130057165">
                  <w:marLeft w:val="0"/>
                  <w:marRight w:val="0"/>
                  <w:marTop w:val="0"/>
                  <w:marBottom w:val="0"/>
                  <w:divBdr>
                    <w:top w:val="none" w:sz="0" w:space="0" w:color="auto"/>
                    <w:left w:val="none" w:sz="0" w:space="0" w:color="auto"/>
                    <w:bottom w:val="none" w:sz="0" w:space="0" w:color="auto"/>
                    <w:right w:val="none" w:sz="0" w:space="0" w:color="auto"/>
                  </w:divBdr>
                </w:div>
                <w:div w:id="1140998916">
                  <w:marLeft w:val="0"/>
                  <w:marRight w:val="0"/>
                  <w:marTop w:val="0"/>
                  <w:marBottom w:val="0"/>
                  <w:divBdr>
                    <w:top w:val="none" w:sz="0" w:space="0" w:color="auto"/>
                    <w:left w:val="none" w:sz="0" w:space="0" w:color="auto"/>
                    <w:bottom w:val="none" w:sz="0" w:space="0" w:color="auto"/>
                    <w:right w:val="none" w:sz="0" w:space="0" w:color="auto"/>
                  </w:divBdr>
                </w:div>
                <w:div w:id="1193807095">
                  <w:marLeft w:val="0"/>
                  <w:marRight w:val="0"/>
                  <w:marTop w:val="0"/>
                  <w:marBottom w:val="0"/>
                  <w:divBdr>
                    <w:top w:val="none" w:sz="0" w:space="0" w:color="auto"/>
                    <w:left w:val="none" w:sz="0" w:space="0" w:color="auto"/>
                    <w:bottom w:val="none" w:sz="0" w:space="0" w:color="auto"/>
                    <w:right w:val="none" w:sz="0" w:space="0" w:color="auto"/>
                  </w:divBdr>
                </w:div>
                <w:div w:id="1194005135">
                  <w:marLeft w:val="0"/>
                  <w:marRight w:val="0"/>
                  <w:marTop w:val="0"/>
                  <w:marBottom w:val="0"/>
                  <w:divBdr>
                    <w:top w:val="none" w:sz="0" w:space="0" w:color="auto"/>
                    <w:left w:val="none" w:sz="0" w:space="0" w:color="auto"/>
                    <w:bottom w:val="none" w:sz="0" w:space="0" w:color="auto"/>
                    <w:right w:val="none" w:sz="0" w:space="0" w:color="auto"/>
                  </w:divBdr>
                </w:div>
                <w:div w:id="1198199036">
                  <w:marLeft w:val="0"/>
                  <w:marRight w:val="0"/>
                  <w:marTop w:val="0"/>
                  <w:marBottom w:val="0"/>
                  <w:divBdr>
                    <w:top w:val="none" w:sz="0" w:space="0" w:color="auto"/>
                    <w:left w:val="none" w:sz="0" w:space="0" w:color="auto"/>
                    <w:bottom w:val="none" w:sz="0" w:space="0" w:color="auto"/>
                    <w:right w:val="none" w:sz="0" w:space="0" w:color="auto"/>
                  </w:divBdr>
                </w:div>
                <w:div w:id="1219591539">
                  <w:marLeft w:val="0"/>
                  <w:marRight w:val="0"/>
                  <w:marTop w:val="0"/>
                  <w:marBottom w:val="0"/>
                  <w:divBdr>
                    <w:top w:val="none" w:sz="0" w:space="0" w:color="auto"/>
                    <w:left w:val="none" w:sz="0" w:space="0" w:color="auto"/>
                    <w:bottom w:val="none" w:sz="0" w:space="0" w:color="auto"/>
                    <w:right w:val="none" w:sz="0" w:space="0" w:color="auto"/>
                  </w:divBdr>
                </w:div>
                <w:div w:id="1235429746">
                  <w:marLeft w:val="0"/>
                  <w:marRight w:val="0"/>
                  <w:marTop w:val="0"/>
                  <w:marBottom w:val="0"/>
                  <w:divBdr>
                    <w:top w:val="none" w:sz="0" w:space="0" w:color="auto"/>
                    <w:left w:val="none" w:sz="0" w:space="0" w:color="auto"/>
                    <w:bottom w:val="none" w:sz="0" w:space="0" w:color="auto"/>
                    <w:right w:val="none" w:sz="0" w:space="0" w:color="auto"/>
                  </w:divBdr>
                </w:div>
                <w:div w:id="1237401758">
                  <w:marLeft w:val="0"/>
                  <w:marRight w:val="0"/>
                  <w:marTop w:val="0"/>
                  <w:marBottom w:val="0"/>
                  <w:divBdr>
                    <w:top w:val="none" w:sz="0" w:space="0" w:color="auto"/>
                    <w:left w:val="none" w:sz="0" w:space="0" w:color="auto"/>
                    <w:bottom w:val="none" w:sz="0" w:space="0" w:color="auto"/>
                    <w:right w:val="none" w:sz="0" w:space="0" w:color="auto"/>
                  </w:divBdr>
                </w:div>
                <w:div w:id="1245988902">
                  <w:marLeft w:val="0"/>
                  <w:marRight w:val="0"/>
                  <w:marTop w:val="0"/>
                  <w:marBottom w:val="0"/>
                  <w:divBdr>
                    <w:top w:val="none" w:sz="0" w:space="0" w:color="auto"/>
                    <w:left w:val="none" w:sz="0" w:space="0" w:color="auto"/>
                    <w:bottom w:val="none" w:sz="0" w:space="0" w:color="auto"/>
                    <w:right w:val="none" w:sz="0" w:space="0" w:color="auto"/>
                  </w:divBdr>
                </w:div>
                <w:div w:id="1261911416">
                  <w:marLeft w:val="0"/>
                  <w:marRight w:val="0"/>
                  <w:marTop w:val="0"/>
                  <w:marBottom w:val="0"/>
                  <w:divBdr>
                    <w:top w:val="none" w:sz="0" w:space="0" w:color="auto"/>
                    <w:left w:val="none" w:sz="0" w:space="0" w:color="auto"/>
                    <w:bottom w:val="none" w:sz="0" w:space="0" w:color="auto"/>
                    <w:right w:val="none" w:sz="0" w:space="0" w:color="auto"/>
                  </w:divBdr>
                </w:div>
                <w:div w:id="1265965735">
                  <w:marLeft w:val="0"/>
                  <w:marRight w:val="0"/>
                  <w:marTop w:val="0"/>
                  <w:marBottom w:val="0"/>
                  <w:divBdr>
                    <w:top w:val="none" w:sz="0" w:space="0" w:color="auto"/>
                    <w:left w:val="none" w:sz="0" w:space="0" w:color="auto"/>
                    <w:bottom w:val="none" w:sz="0" w:space="0" w:color="auto"/>
                    <w:right w:val="none" w:sz="0" w:space="0" w:color="auto"/>
                  </w:divBdr>
                </w:div>
                <w:div w:id="1270892539">
                  <w:marLeft w:val="0"/>
                  <w:marRight w:val="0"/>
                  <w:marTop w:val="0"/>
                  <w:marBottom w:val="0"/>
                  <w:divBdr>
                    <w:top w:val="none" w:sz="0" w:space="0" w:color="auto"/>
                    <w:left w:val="none" w:sz="0" w:space="0" w:color="auto"/>
                    <w:bottom w:val="none" w:sz="0" w:space="0" w:color="auto"/>
                    <w:right w:val="none" w:sz="0" w:space="0" w:color="auto"/>
                  </w:divBdr>
                </w:div>
                <w:div w:id="1273367991">
                  <w:marLeft w:val="0"/>
                  <w:marRight w:val="0"/>
                  <w:marTop w:val="0"/>
                  <w:marBottom w:val="0"/>
                  <w:divBdr>
                    <w:top w:val="none" w:sz="0" w:space="0" w:color="auto"/>
                    <w:left w:val="none" w:sz="0" w:space="0" w:color="auto"/>
                    <w:bottom w:val="none" w:sz="0" w:space="0" w:color="auto"/>
                    <w:right w:val="none" w:sz="0" w:space="0" w:color="auto"/>
                  </w:divBdr>
                </w:div>
                <w:div w:id="1279725669">
                  <w:marLeft w:val="0"/>
                  <w:marRight w:val="0"/>
                  <w:marTop w:val="0"/>
                  <w:marBottom w:val="0"/>
                  <w:divBdr>
                    <w:top w:val="none" w:sz="0" w:space="0" w:color="auto"/>
                    <w:left w:val="none" w:sz="0" w:space="0" w:color="auto"/>
                    <w:bottom w:val="none" w:sz="0" w:space="0" w:color="auto"/>
                    <w:right w:val="none" w:sz="0" w:space="0" w:color="auto"/>
                  </w:divBdr>
                </w:div>
                <w:div w:id="1280066916">
                  <w:marLeft w:val="0"/>
                  <w:marRight w:val="0"/>
                  <w:marTop w:val="0"/>
                  <w:marBottom w:val="0"/>
                  <w:divBdr>
                    <w:top w:val="none" w:sz="0" w:space="0" w:color="auto"/>
                    <w:left w:val="none" w:sz="0" w:space="0" w:color="auto"/>
                    <w:bottom w:val="none" w:sz="0" w:space="0" w:color="auto"/>
                    <w:right w:val="none" w:sz="0" w:space="0" w:color="auto"/>
                  </w:divBdr>
                </w:div>
                <w:div w:id="1283347805">
                  <w:marLeft w:val="0"/>
                  <w:marRight w:val="0"/>
                  <w:marTop w:val="0"/>
                  <w:marBottom w:val="0"/>
                  <w:divBdr>
                    <w:top w:val="none" w:sz="0" w:space="0" w:color="auto"/>
                    <w:left w:val="none" w:sz="0" w:space="0" w:color="auto"/>
                    <w:bottom w:val="none" w:sz="0" w:space="0" w:color="auto"/>
                    <w:right w:val="none" w:sz="0" w:space="0" w:color="auto"/>
                  </w:divBdr>
                </w:div>
                <w:div w:id="1284464728">
                  <w:marLeft w:val="0"/>
                  <w:marRight w:val="0"/>
                  <w:marTop w:val="0"/>
                  <w:marBottom w:val="0"/>
                  <w:divBdr>
                    <w:top w:val="none" w:sz="0" w:space="0" w:color="auto"/>
                    <w:left w:val="none" w:sz="0" w:space="0" w:color="auto"/>
                    <w:bottom w:val="none" w:sz="0" w:space="0" w:color="auto"/>
                    <w:right w:val="none" w:sz="0" w:space="0" w:color="auto"/>
                  </w:divBdr>
                </w:div>
                <w:div w:id="1288395191">
                  <w:marLeft w:val="0"/>
                  <w:marRight w:val="0"/>
                  <w:marTop w:val="0"/>
                  <w:marBottom w:val="0"/>
                  <w:divBdr>
                    <w:top w:val="none" w:sz="0" w:space="0" w:color="auto"/>
                    <w:left w:val="none" w:sz="0" w:space="0" w:color="auto"/>
                    <w:bottom w:val="none" w:sz="0" w:space="0" w:color="auto"/>
                    <w:right w:val="none" w:sz="0" w:space="0" w:color="auto"/>
                  </w:divBdr>
                </w:div>
                <w:div w:id="1295214167">
                  <w:marLeft w:val="0"/>
                  <w:marRight w:val="0"/>
                  <w:marTop w:val="0"/>
                  <w:marBottom w:val="0"/>
                  <w:divBdr>
                    <w:top w:val="none" w:sz="0" w:space="0" w:color="auto"/>
                    <w:left w:val="none" w:sz="0" w:space="0" w:color="auto"/>
                    <w:bottom w:val="none" w:sz="0" w:space="0" w:color="auto"/>
                    <w:right w:val="none" w:sz="0" w:space="0" w:color="auto"/>
                  </w:divBdr>
                </w:div>
                <w:div w:id="1297487731">
                  <w:marLeft w:val="0"/>
                  <w:marRight w:val="0"/>
                  <w:marTop w:val="0"/>
                  <w:marBottom w:val="0"/>
                  <w:divBdr>
                    <w:top w:val="none" w:sz="0" w:space="0" w:color="auto"/>
                    <w:left w:val="none" w:sz="0" w:space="0" w:color="auto"/>
                    <w:bottom w:val="none" w:sz="0" w:space="0" w:color="auto"/>
                    <w:right w:val="none" w:sz="0" w:space="0" w:color="auto"/>
                  </w:divBdr>
                </w:div>
                <w:div w:id="1304968800">
                  <w:marLeft w:val="0"/>
                  <w:marRight w:val="0"/>
                  <w:marTop w:val="0"/>
                  <w:marBottom w:val="0"/>
                  <w:divBdr>
                    <w:top w:val="none" w:sz="0" w:space="0" w:color="auto"/>
                    <w:left w:val="none" w:sz="0" w:space="0" w:color="auto"/>
                    <w:bottom w:val="none" w:sz="0" w:space="0" w:color="auto"/>
                    <w:right w:val="none" w:sz="0" w:space="0" w:color="auto"/>
                  </w:divBdr>
                </w:div>
                <w:div w:id="1316031110">
                  <w:marLeft w:val="0"/>
                  <w:marRight w:val="0"/>
                  <w:marTop w:val="0"/>
                  <w:marBottom w:val="0"/>
                  <w:divBdr>
                    <w:top w:val="none" w:sz="0" w:space="0" w:color="auto"/>
                    <w:left w:val="none" w:sz="0" w:space="0" w:color="auto"/>
                    <w:bottom w:val="none" w:sz="0" w:space="0" w:color="auto"/>
                    <w:right w:val="none" w:sz="0" w:space="0" w:color="auto"/>
                  </w:divBdr>
                </w:div>
                <w:div w:id="1320042551">
                  <w:marLeft w:val="0"/>
                  <w:marRight w:val="0"/>
                  <w:marTop w:val="0"/>
                  <w:marBottom w:val="0"/>
                  <w:divBdr>
                    <w:top w:val="none" w:sz="0" w:space="0" w:color="auto"/>
                    <w:left w:val="none" w:sz="0" w:space="0" w:color="auto"/>
                    <w:bottom w:val="none" w:sz="0" w:space="0" w:color="auto"/>
                    <w:right w:val="none" w:sz="0" w:space="0" w:color="auto"/>
                  </w:divBdr>
                </w:div>
                <w:div w:id="1335763444">
                  <w:marLeft w:val="0"/>
                  <w:marRight w:val="0"/>
                  <w:marTop w:val="0"/>
                  <w:marBottom w:val="0"/>
                  <w:divBdr>
                    <w:top w:val="none" w:sz="0" w:space="0" w:color="auto"/>
                    <w:left w:val="none" w:sz="0" w:space="0" w:color="auto"/>
                    <w:bottom w:val="none" w:sz="0" w:space="0" w:color="auto"/>
                    <w:right w:val="none" w:sz="0" w:space="0" w:color="auto"/>
                  </w:divBdr>
                </w:div>
                <w:div w:id="1336034383">
                  <w:marLeft w:val="0"/>
                  <w:marRight w:val="0"/>
                  <w:marTop w:val="0"/>
                  <w:marBottom w:val="0"/>
                  <w:divBdr>
                    <w:top w:val="none" w:sz="0" w:space="0" w:color="auto"/>
                    <w:left w:val="none" w:sz="0" w:space="0" w:color="auto"/>
                    <w:bottom w:val="none" w:sz="0" w:space="0" w:color="auto"/>
                    <w:right w:val="none" w:sz="0" w:space="0" w:color="auto"/>
                  </w:divBdr>
                </w:div>
                <w:div w:id="1342121748">
                  <w:marLeft w:val="0"/>
                  <w:marRight w:val="0"/>
                  <w:marTop w:val="0"/>
                  <w:marBottom w:val="0"/>
                  <w:divBdr>
                    <w:top w:val="none" w:sz="0" w:space="0" w:color="auto"/>
                    <w:left w:val="none" w:sz="0" w:space="0" w:color="auto"/>
                    <w:bottom w:val="none" w:sz="0" w:space="0" w:color="auto"/>
                    <w:right w:val="none" w:sz="0" w:space="0" w:color="auto"/>
                  </w:divBdr>
                </w:div>
                <w:div w:id="1352998635">
                  <w:marLeft w:val="0"/>
                  <w:marRight w:val="0"/>
                  <w:marTop w:val="0"/>
                  <w:marBottom w:val="0"/>
                  <w:divBdr>
                    <w:top w:val="none" w:sz="0" w:space="0" w:color="auto"/>
                    <w:left w:val="none" w:sz="0" w:space="0" w:color="auto"/>
                    <w:bottom w:val="none" w:sz="0" w:space="0" w:color="auto"/>
                    <w:right w:val="none" w:sz="0" w:space="0" w:color="auto"/>
                  </w:divBdr>
                </w:div>
                <w:div w:id="1365600102">
                  <w:marLeft w:val="0"/>
                  <w:marRight w:val="0"/>
                  <w:marTop w:val="0"/>
                  <w:marBottom w:val="0"/>
                  <w:divBdr>
                    <w:top w:val="none" w:sz="0" w:space="0" w:color="auto"/>
                    <w:left w:val="none" w:sz="0" w:space="0" w:color="auto"/>
                    <w:bottom w:val="none" w:sz="0" w:space="0" w:color="auto"/>
                    <w:right w:val="none" w:sz="0" w:space="0" w:color="auto"/>
                  </w:divBdr>
                </w:div>
                <w:div w:id="1370645253">
                  <w:marLeft w:val="0"/>
                  <w:marRight w:val="0"/>
                  <w:marTop w:val="0"/>
                  <w:marBottom w:val="0"/>
                  <w:divBdr>
                    <w:top w:val="none" w:sz="0" w:space="0" w:color="auto"/>
                    <w:left w:val="none" w:sz="0" w:space="0" w:color="auto"/>
                    <w:bottom w:val="none" w:sz="0" w:space="0" w:color="auto"/>
                    <w:right w:val="none" w:sz="0" w:space="0" w:color="auto"/>
                  </w:divBdr>
                </w:div>
                <w:div w:id="1372414707">
                  <w:marLeft w:val="0"/>
                  <w:marRight w:val="0"/>
                  <w:marTop w:val="0"/>
                  <w:marBottom w:val="0"/>
                  <w:divBdr>
                    <w:top w:val="none" w:sz="0" w:space="0" w:color="auto"/>
                    <w:left w:val="none" w:sz="0" w:space="0" w:color="auto"/>
                    <w:bottom w:val="none" w:sz="0" w:space="0" w:color="auto"/>
                    <w:right w:val="none" w:sz="0" w:space="0" w:color="auto"/>
                  </w:divBdr>
                </w:div>
                <w:div w:id="1375696136">
                  <w:marLeft w:val="0"/>
                  <w:marRight w:val="0"/>
                  <w:marTop w:val="0"/>
                  <w:marBottom w:val="0"/>
                  <w:divBdr>
                    <w:top w:val="none" w:sz="0" w:space="0" w:color="auto"/>
                    <w:left w:val="none" w:sz="0" w:space="0" w:color="auto"/>
                    <w:bottom w:val="none" w:sz="0" w:space="0" w:color="auto"/>
                    <w:right w:val="none" w:sz="0" w:space="0" w:color="auto"/>
                  </w:divBdr>
                </w:div>
                <w:div w:id="1381783182">
                  <w:marLeft w:val="0"/>
                  <w:marRight w:val="0"/>
                  <w:marTop w:val="0"/>
                  <w:marBottom w:val="0"/>
                  <w:divBdr>
                    <w:top w:val="none" w:sz="0" w:space="0" w:color="auto"/>
                    <w:left w:val="none" w:sz="0" w:space="0" w:color="auto"/>
                    <w:bottom w:val="none" w:sz="0" w:space="0" w:color="auto"/>
                    <w:right w:val="none" w:sz="0" w:space="0" w:color="auto"/>
                  </w:divBdr>
                </w:div>
                <w:div w:id="1385522766">
                  <w:marLeft w:val="0"/>
                  <w:marRight w:val="0"/>
                  <w:marTop w:val="0"/>
                  <w:marBottom w:val="0"/>
                  <w:divBdr>
                    <w:top w:val="none" w:sz="0" w:space="0" w:color="auto"/>
                    <w:left w:val="none" w:sz="0" w:space="0" w:color="auto"/>
                    <w:bottom w:val="none" w:sz="0" w:space="0" w:color="auto"/>
                    <w:right w:val="none" w:sz="0" w:space="0" w:color="auto"/>
                  </w:divBdr>
                </w:div>
                <w:div w:id="1386946208">
                  <w:marLeft w:val="0"/>
                  <w:marRight w:val="0"/>
                  <w:marTop w:val="0"/>
                  <w:marBottom w:val="0"/>
                  <w:divBdr>
                    <w:top w:val="none" w:sz="0" w:space="0" w:color="auto"/>
                    <w:left w:val="none" w:sz="0" w:space="0" w:color="auto"/>
                    <w:bottom w:val="none" w:sz="0" w:space="0" w:color="auto"/>
                    <w:right w:val="none" w:sz="0" w:space="0" w:color="auto"/>
                  </w:divBdr>
                </w:div>
                <w:div w:id="1389036492">
                  <w:marLeft w:val="0"/>
                  <w:marRight w:val="0"/>
                  <w:marTop w:val="0"/>
                  <w:marBottom w:val="0"/>
                  <w:divBdr>
                    <w:top w:val="none" w:sz="0" w:space="0" w:color="auto"/>
                    <w:left w:val="none" w:sz="0" w:space="0" w:color="auto"/>
                    <w:bottom w:val="none" w:sz="0" w:space="0" w:color="auto"/>
                    <w:right w:val="none" w:sz="0" w:space="0" w:color="auto"/>
                  </w:divBdr>
                </w:div>
                <w:div w:id="1399936026">
                  <w:marLeft w:val="0"/>
                  <w:marRight w:val="0"/>
                  <w:marTop w:val="0"/>
                  <w:marBottom w:val="0"/>
                  <w:divBdr>
                    <w:top w:val="none" w:sz="0" w:space="0" w:color="auto"/>
                    <w:left w:val="none" w:sz="0" w:space="0" w:color="auto"/>
                    <w:bottom w:val="none" w:sz="0" w:space="0" w:color="auto"/>
                    <w:right w:val="none" w:sz="0" w:space="0" w:color="auto"/>
                  </w:divBdr>
                </w:div>
                <w:div w:id="1407729394">
                  <w:marLeft w:val="0"/>
                  <w:marRight w:val="0"/>
                  <w:marTop w:val="0"/>
                  <w:marBottom w:val="0"/>
                  <w:divBdr>
                    <w:top w:val="none" w:sz="0" w:space="0" w:color="auto"/>
                    <w:left w:val="none" w:sz="0" w:space="0" w:color="auto"/>
                    <w:bottom w:val="none" w:sz="0" w:space="0" w:color="auto"/>
                    <w:right w:val="none" w:sz="0" w:space="0" w:color="auto"/>
                  </w:divBdr>
                </w:div>
                <w:div w:id="1434210566">
                  <w:marLeft w:val="0"/>
                  <w:marRight w:val="0"/>
                  <w:marTop w:val="0"/>
                  <w:marBottom w:val="0"/>
                  <w:divBdr>
                    <w:top w:val="none" w:sz="0" w:space="0" w:color="auto"/>
                    <w:left w:val="none" w:sz="0" w:space="0" w:color="auto"/>
                    <w:bottom w:val="none" w:sz="0" w:space="0" w:color="auto"/>
                    <w:right w:val="none" w:sz="0" w:space="0" w:color="auto"/>
                  </w:divBdr>
                </w:div>
                <w:div w:id="1446266114">
                  <w:marLeft w:val="0"/>
                  <w:marRight w:val="0"/>
                  <w:marTop w:val="0"/>
                  <w:marBottom w:val="0"/>
                  <w:divBdr>
                    <w:top w:val="none" w:sz="0" w:space="0" w:color="auto"/>
                    <w:left w:val="none" w:sz="0" w:space="0" w:color="auto"/>
                    <w:bottom w:val="none" w:sz="0" w:space="0" w:color="auto"/>
                    <w:right w:val="none" w:sz="0" w:space="0" w:color="auto"/>
                  </w:divBdr>
                </w:div>
                <w:div w:id="1472408025">
                  <w:marLeft w:val="0"/>
                  <w:marRight w:val="0"/>
                  <w:marTop w:val="0"/>
                  <w:marBottom w:val="0"/>
                  <w:divBdr>
                    <w:top w:val="none" w:sz="0" w:space="0" w:color="auto"/>
                    <w:left w:val="none" w:sz="0" w:space="0" w:color="auto"/>
                    <w:bottom w:val="none" w:sz="0" w:space="0" w:color="auto"/>
                    <w:right w:val="none" w:sz="0" w:space="0" w:color="auto"/>
                  </w:divBdr>
                </w:div>
                <w:div w:id="1477801081">
                  <w:marLeft w:val="0"/>
                  <w:marRight w:val="0"/>
                  <w:marTop w:val="0"/>
                  <w:marBottom w:val="0"/>
                  <w:divBdr>
                    <w:top w:val="none" w:sz="0" w:space="0" w:color="auto"/>
                    <w:left w:val="none" w:sz="0" w:space="0" w:color="auto"/>
                    <w:bottom w:val="none" w:sz="0" w:space="0" w:color="auto"/>
                    <w:right w:val="none" w:sz="0" w:space="0" w:color="auto"/>
                  </w:divBdr>
                </w:div>
                <w:div w:id="1479104100">
                  <w:marLeft w:val="0"/>
                  <w:marRight w:val="0"/>
                  <w:marTop w:val="0"/>
                  <w:marBottom w:val="0"/>
                  <w:divBdr>
                    <w:top w:val="none" w:sz="0" w:space="0" w:color="auto"/>
                    <w:left w:val="none" w:sz="0" w:space="0" w:color="auto"/>
                    <w:bottom w:val="none" w:sz="0" w:space="0" w:color="auto"/>
                    <w:right w:val="none" w:sz="0" w:space="0" w:color="auto"/>
                  </w:divBdr>
                </w:div>
                <w:div w:id="1497841736">
                  <w:marLeft w:val="0"/>
                  <w:marRight w:val="0"/>
                  <w:marTop w:val="0"/>
                  <w:marBottom w:val="0"/>
                  <w:divBdr>
                    <w:top w:val="none" w:sz="0" w:space="0" w:color="auto"/>
                    <w:left w:val="none" w:sz="0" w:space="0" w:color="auto"/>
                    <w:bottom w:val="none" w:sz="0" w:space="0" w:color="auto"/>
                    <w:right w:val="none" w:sz="0" w:space="0" w:color="auto"/>
                  </w:divBdr>
                </w:div>
                <w:div w:id="1507403807">
                  <w:marLeft w:val="0"/>
                  <w:marRight w:val="0"/>
                  <w:marTop w:val="0"/>
                  <w:marBottom w:val="0"/>
                  <w:divBdr>
                    <w:top w:val="none" w:sz="0" w:space="0" w:color="auto"/>
                    <w:left w:val="none" w:sz="0" w:space="0" w:color="auto"/>
                    <w:bottom w:val="none" w:sz="0" w:space="0" w:color="auto"/>
                    <w:right w:val="none" w:sz="0" w:space="0" w:color="auto"/>
                  </w:divBdr>
                </w:div>
                <w:div w:id="1510290129">
                  <w:marLeft w:val="0"/>
                  <w:marRight w:val="0"/>
                  <w:marTop w:val="0"/>
                  <w:marBottom w:val="0"/>
                  <w:divBdr>
                    <w:top w:val="none" w:sz="0" w:space="0" w:color="auto"/>
                    <w:left w:val="none" w:sz="0" w:space="0" w:color="auto"/>
                    <w:bottom w:val="none" w:sz="0" w:space="0" w:color="auto"/>
                    <w:right w:val="none" w:sz="0" w:space="0" w:color="auto"/>
                  </w:divBdr>
                </w:div>
                <w:div w:id="1512254491">
                  <w:marLeft w:val="0"/>
                  <w:marRight w:val="0"/>
                  <w:marTop w:val="0"/>
                  <w:marBottom w:val="0"/>
                  <w:divBdr>
                    <w:top w:val="none" w:sz="0" w:space="0" w:color="auto"/>
                    <w:left w:val="none" w:sz="0" w:space="0" w:color="auto"/>
                    <w:bottom w:val="none" w:sz="0" w:space="0" w:color="auto"/>
                    <w:right w:val="none" w:sz="0" w:space="0" w:color="auto"/>
                  </w:divBdr>
                </w:div>
                <w:div w:id="1522011723">
                  <w:marLeft w:val="0"/>
                  <w:marRight w:val="0"/>
                  <w:marTop w:val="0"/>
                  <w:marBottom w:val="0"/>
                  <w:divBdr>
                    <w:top w:val="none" w:sz="0" w:space="0" w:color="auto"/>
                    <w:left w:val="none" w:sz="0" w:space="0" w:color="auto"/>
                    <w:bottom w:val="none" w:sz="0" w:space="0" w:color="auto"/>
                    <w:right w:val="none" w:sz="0" w:space="0" w:color="auto"/>
                  </w:divBdr>
                </w:div>
                <w:div w:id="1579552728">
                  <w:marLeft w:val="0"/>
                  <w:marRight w:val="0"/>
                  <w:marTop w:val="0"/>
                  <w:marBottom w:val="0"/>
                  <w:divBdr>
                    <w:top w:val="none" w:sz="0" w:space="0" w:color="auto"/>
                    <w:left w:val="none" w:sz="0" w:space="0" w:color="auto"/>
                    <w:bottom w:val="none" w:sz="0" w:space="0" w:color="auto"/>
                    <w:right w:val="none" w:sz="0" w:space="0" w:color="auto"/>
                  </w:divBdr>
                </w:div>
                <w:div w:id="1585264917">
                  <w:marLeft w:val="0"/>
                  <w:marRight w:val="0"/>
                  <w:marTop w:val="0"/>
                  <w:marBottom w:val="0"/>
                  <w:divBdr>
                    <w:top w:val="none" w:sz="0" w:space="0" w:color="auto"/>
                    <w:left w:val="none" w:sz="0" w:space="0" w:color="auto"/>
                    <w:bottom w:val="none" w:sz="0" w:space="0" w:color="auto"/>
                    <w:right w:val="none" w:sz="0" w:space="0" w:color="auto"/>
                  </w:divBdr>
                </w:div>
                <w:div w:id="1592199950">
                  <w:marLeft w:val="0"/>
                  <w:marRight w:val="0"/>
                  <w:marTop w:val="0"/>
                  <w:marBottom w:val="0"/>
                  <w:divBdr>
                    <w:top w:val="none" w:sz="0" w:space="0" w:color="auto"/>
                    <w:left w:val="none" w:sz="0" w:space="0" w:color="auto"/>
                    <w:bottom w:val="none" w:sz="0" w:space="0" w:color="auto"/>
                    <w:right w:val="none" w:sz="0" w:space="0" w:color="auto"/>
                  </w:divBdr>
                </w:div>
                <w:div w:id="1599632504">
                  <w:marLeft w:val="0"/>
                  <w:marRight w:val="0"/>
                  <w:marTop w:val="0"/>
                  <w:marBottom w:val="0"/>
                  <w:divBdr>
                    <w:top w:val="none" w:sz="0" w:space="0" w:color="auto"/>
                    <w:left w:val="none" w:sz="0" w:space="0" w:color="auto"/>
                    <w:bottom w:val="none" w:sz="0" w:space="0" w:color="auto"/>
                    <w:right w:val="none" w:sz="0" w:space="0" w:color="auto"/>
                  </w:divBdr>
                </w:div>
                <w:div w:id="1599875258">
                  <w:marLeft w:val="0"/>
                  <w:marRight w:val="0"/>
                  <w:marTop w:val="0"/>
                  <w:marBottom w:val="0"/>
                  <w:divBdr>
                    <w:top w:val="none" w:sz="0" w:space="0" w:color="auto"/>
                    <w:left w:val="none" w:sz="0" w:space="0" w:color="auto"/>
                    <w:bottom w:val="none" w:sz="0" w:space="0" w:color="auto"/>
                    <w:right w:val="none" w:sz="0" w:space="0" w:color="auto"/>
                  </w:divBdr>
                </w:div>
                <w:div w:id="1606113510">
                  <w:marLeft w:val="0"/>
                  <w:marRight w:val="0"/>
                  <w:marTop w:val="0"/>
                  <w:marBottom w:val="0"/>
                  <w:divBdr>
                    <w:top w:val="none" w:sz="0" w:space="0" w:color="auto"/>
                    <w:left w:val="none" w:sz="0" w:space="0" w:color="auto"/>
                    <w:bottom w:val="none" w:sz="0" w:space="0" w:color="auto"/>
                    <w:right w:val="none" w:sz="0" w:space="0" w:color="auto"/>
                  </w:divBdr>
                </w:div>
                <w:div w:id="1611820818">
                  <w:marLeft w:val="0"/>
                  <w:marRight w:val="0"/>
                  <w:marTop w:val="0"/>
                  <w:marBottom w:val="0"/>
                  <w:divBdr>
                    <w:top w:val="none" w:sz="0" w:space="0" w:color="auto"/>
                    <w:left w:val="none" w:sz="0" w:space="0" w:color="auto"/>
                    <w:bottom w:val="none" w:sz="0" w:space="0" w:color="auto"/>
                    <w:right w:val="none" w:sz="0" w:space="0" w:color="auto"/>
                  </w:divBdr>
                </w:div>
                <w:div w:id="1617371936">
                  <w:marLeft w:val="0"/>
                  <w:marRight w:val="0"/>
                  <w:marTop w:val="0"/>
                  <w:marBottom w:val="0"/>
                  <w:divBdr>
                    <w:top w:val="none" w:sz="0" w:space="0" w:color="auto"/>
                    <w:left w:val="none" w:sz="0" w:space="0" w:color="auto"/>
                    <w:bottom w:val="none" w:sz="0" w:space="0" w:color="auto"/>
                    <w:right w:val="none" w:sz="0" w:space="0" w:color="auto"/>
                  </w:divBdr>
                </w:div>
                <w:div w:id="1620990815">
                  <w:marLeft w:val="0"/>
                  <w:marRight w:val="0"/>
                  <w:marTop w:val="0"/>
                  <w:marBottom w:val="0"/>
                  <w:divBdr>
                    <w:top w:val="none" w:sz="0" w:space="0" w:color="auto"/>
                    <w:left w:val="none" w:sz="0" w:space="0" w:color="auto"/>
                    <w:bottom w:val="none" w:sz="0" w:space="0" w:color="auto"/>
                    <w:right w:val="none" w:sz="0" w:space="0" w:color="auto"/>
                  </w:divBdr>
                </w:div>
                <w:div w:id="1627619292">
                  <w:marLeft w:val="0"/>
                  <w:marRight w:val="0"/>
                  <w:marTop w:val="0"/>
                  <w:marBottom w:val="0"/>
                  <w:divBdr>
                    <w:top w:val="none" w:sz="0" w:space="0" w:color="auto"/>
                    <w:left w:val="none" w:sz="0" w:space="0" w:color="auto"/>
                    <w:bottom w:val="none" w:sz="0" w:space="0" w:color="auto"/>
                    <w:right w:val="none" w:sz="0" w:space="0" w:color="auto"/>
                  </w:divBdr>
                </w:div>
                <w:div w:id="1633050444">
                  <w:marLeft w:val="0"/>
                  <w:marRight w:val="0"/>
                  <w:marTop w:val="0"/>
                  <w:marBottom w:val="0"/>
                  <w:divBdr>
                    <w:top w:val="none" w:sz="0" w:space="0" w:color="auto"/>
                    <w:left w:val="none" w:sz="0" w:space="0" w:color="auto"/>
                    <w:bottom w:val="none" w:sz="0" w:space="0" w:color="auto"/>
                    <w:right w:val="none" w:sz="0" w:space="0" w:color="auto"/>
                  </w:divBdr>
                </w:div>
                <w:div w:id="1656957069">
                  <w:marLeft w:val="0"/>
                  <w:marRight w:val="0"/>
                  <w:marTop w:val="0"/>
                  <w:marBottom w:val="0"/>
                  <w:divBdr>
                    <w:top w:val="none" w:sz="0" w:space="0" w:color="auto"/>
                    <w:left w:val="none" w:sz="0" w:space="0" w:color="auto"/>
                    <w:bottom w:val="none" w:sz="0" w:space="0" w:color="auto"/>
                    <w:right w:val="none" w:sz="0" w:space="0" w:color="auto"/>
                  </w:divBdr>
                </w:div>
                <w:div w:id="1659453106">
                  <w:marLeft w:val="0"/>
                  <w:marRight w:val="0"/>
                  <w:marTop w:val="0"/>
                  <w:marBottom w:val="0"/>
                  <w:divBdr>
                    <w:top w:val="none" w:sz="0" w:space="0" w:color="auto"/>
                    <w:left w:val="none" w:sz="0" w:space="0" w:color="auto"/>
                    <w:bottom w:val="none" w:sz="0" w:space="0" w:color="auto"/>
                    <w:right w:val="none" w:sz="0" w:space="0" w:color="auto"/>
                  </w:divBdr>
                </w:div>
                <w:div w:id="1660766909">
                  <w:marLeft w:val="0"/>
                  <w:marRight w:val="0"/>
                  <w:marTop w:val="0"/>
                  <w:marBottom w:val="0"/>
                  <w:divBdr>
                    <w:top w:val="none" w:sz="0" w:space="0" w:color="auto"/>
                    <w:left w:val="none" w:sz="0" w:space="0" w:color="auto"/>
                    <w:bottom w:val="none" w:sz="0" w:space="0" w:color="auto"/>
                    <w:right w:val="none" w:sz="0" w:space="0" w:color="auto"/>
                  </w:divBdr>
                </w:div>
                <w:div w:id="1672102736">
                  <w:marLeft w:val="0"/>
                  <w:marRight w:val="0"/>
                  <w:marTop w:val="0"/>
                  <w:marBottom w:val="0"/>
                  <w:divBdr>
                    <w:top w:val="none" w:sz="0" w:space="0" w:color="auto"/>
                    <w:left w:val="none" w:sz="0" w:space="0" w:color="auto"/>
                    <w:bottom w:val="none" w:sz="0" w:space="0" w:color="auto"/>
                    <w:right w:val="none" w:sz="0" w:space="0" w:color="auto"/>
                  </w:divBdr>
                </w:div>
                <w:div w:id="1674604905">
                  <w:marLeft w:val="0"/>
                  <w:marRight w:val="0"/>
                  <w:marTop w:val="0"/>
                  <w:marBottom w:val="0"/>
                  <w:divBdr>
                    <w:top w:val="none" w:sz="0" w:space="0" w:color="auto"/>
                    <w:left w:val="none" w:sz="0" w:space="0" w:color="auto"/>
                    <w:bottom w:val="none" w:sz="0" w:space="0" w:color="auto"/>
                    <w:right w:val="none" w:sz="0" w:space="0" w:color="auto"/>
                  </w:divBdr>
                </w:div>
                <w:div w:id="1677420074">
                  <w:marLeft w:val="0"/>
                  <w:marRight w:val="0"/>
                  <w:marTop w:val="0"/>
                  <w:marBottom w:val="0"/>
                  <w:divBdr>
                    <w:top w:val="none" w:sz="0" w:space="0" w:color="auto"/>
                    <w:left w:val="none" w:sz="0" w:space="0" w:color="auto"/>
                    <w:bottom w:val="none" w:sz="0" w:space="0" w:color="auto"/>
                    <w:right w:val="none" w:sz="0" w:space="0" w:color="auto"/>
                  </w:divBdr>
                </w:div>
                <w:div w:id="1717663388">
                  <w:marLeft w:val="0"/>
                  <w:marRight w:val="0"/>
                  <w:marTop w:val="0"/>
                  <w:marBottom w:val="0"/>
                  <w:divBdr>
                    <w:top w:val="none" w:sz="0" w:space="0" w:color="auto"/>
                    <w:left w:val="none" w:sz="0" w:space="0" w:color="auto"/>
                    <w:bottom w:val="none" w:sz="0" w:space="0" w:color="auto"/>
                    <w:right w:val="none" w:sz="0" w:space="0" w:color="auto"/>
                  </w:divBdr>
                </w:div>
                <w:div w:id="1727102190">
                  <w:marLeft w:val="0"/>
                  <w:marRight w:val="0"/>
                  <w:marTop w:val="0"/>
                  <w:marBottom w:val="0"/>
                  <w:divBdr>
                    <w:top w:val="none" w:sz="0" w:space="0" w:color="auto"/>
                    <w:left w:val="none" w:sz="0" w:space="0" w:color="auto"/>
                    <w:bottom w:val="none" w:sz="0" w:space="0" w:color="auto"/>
                    <w:right w:val="none" w:sz="0" w:space="0" w:color="auto"/>
                  </w:divBdr>
                </w:div>
                <w:div w:id="1734349814">
                  <w:marLeft w:val="0"/>
                  <w:marRight w:val="0"/>
                  <w:marTop w:val="0"/>
                  <w:marBottom w:val="0"/>
                  <w:divBdr>
                    <w:top w:val="none" w:sz="0" w:space="0" w:color="auto"/>
                    <w:left w:val="none" w:sz="0" w:space="0" w:color="auto"/>
                    <w:bottom w:val="none" w:sz="0" w:space="0" w:color="auto"/>
                    <w:right w:val="none" w:sz="0" w:space="0" w:color="auto"/>
                  </w:divBdr>
                </w:div>
                <w:div w:id="1750931559">
                  <w:marLeft w:val="0"/>
                  <w:marRight w:val="0"/>
                  <w:marTop w:val="0"/>
                  <w:marBottom w:val="0"/>
                  <w:divBdr>
                    <w:top w:val="none" w:sz="0" w:space="0" w:color="auto"/>
                    <w:left w:val="none" w:sz="0" w:space="0" w:color="auto"/>
                    <w:bottom w:val="none" w:sz="0" w:space="0" w:color="auto"/>
                    <w:right w:val="none" w:sz="0" w:space="0" w:color="auto"/>
                  </w:divBdr>
                </w:div>
                <w:div w:id="1809932048">
                  <w:marLeft w:val="0"/>
                  <w:marRight w:val="0"/>
                  <w:marTop w:val="0"/>
                  <w:marBottom w:val="0"/>
                  <w:divBdr>
                    <w:top w:val="none" w:sz="0" w:space="0" w:color="auto"/>
                    <w:left w:val="none" w:sz="0" w:space="0" w:color="auto"/>
                    <w:bottom w:val="none" w:sz="0" w:space="0" w:color="auto"/>
                    <w:right w:val="none" w:sz="0" w:space="0" w:color="auto"/>
                  </w:divBdr>
                </w:div>
                <w:div w:id="1815951569">
                  <w:marLeft w:val="0"/>
                  <w:marRight w:val="0"/>
                  <w:marTop w:val="0"/>
                  <w:marBottom w:val="0"/>
                  <w:divBdr>
                    <w:top w:val="none" w:sz="0" w:space="0" w:color="auto"/>
                    <w:left w:val="none" w:sz="0" w:space="0" w:color="auto"/>
                    <w:bottom w:val="none" w:sz="0" w:space="0" w:color="auto"/>
                    <w:right w:val="none" w:sz="0" w:space="0" w:color="auto"/>
                  </w:divBdr>
                </w:div>
                <w:div w:id="1816337961">
                  <w:marLeft w:val="0"/>
                  <w:marRight w:val="0"/>
                  <w:marTop w:val="0"/>
                  <w:marBottom w:val="0"/>
                  <w:divBdr>
                    <w:top w:val="none" w:sz="0" w:space="0" w:color="auto"/>
                    <w:left w:val="none" w:sz="0" w:space="0" w:color="auto"/>
                    <w:bottom w:val="none" w:sz="0" w:space="0" w:color="auto"/>
                    <w:right w:val="none" w:sz="0" w:space="0" w:color="auto"/>
                  </w:divBdr>
                </w:div>
                <w:div w:id="1842239058">
                  <w:marLeft w:val="0"/>
                  <w:marRight w:val="0"/>
                  <w:marTop w:val="0"/>
                  <w:marBottom w:val="0"/>
                  <w:divBdr>
                    <w:top w:val="none" w:sz="0" w:space="0" w:color="auto"/>
                    <w:left w:val="none" w:sz="0" w:space="0" w:color="auto"/>
                    <w:bottom w:val="none" w:sz="0" w:space="0" w:color="auto"/>
                    <w:right w:val="none" w:sz="0" w:space="0" w:color="auto"/>
                  </w:divBdr>
                </w:div>
                <w:div w:id="1844272714">
                  <w:marLeft w:val="0"/>
                  <w:marRight w:val="0"/>
                  <w:marTop w:val="0"/>
                  <w:marBottom w:val="0"/>
                  <w:divBdr>
                    <w:top w:val="none" w:sz="0" w:space="0" w:color="auto"/>
                    <w:left w:val="none" w:sz="0" w:space="0" w:color="auto"/>
                    <w:bottom w:val="none" w:sz="0" w:space="0" w:color="auto"/>
                    <w:right w:val="none" w:sz="0" w:space="0" w:color="auto"/>
                  </w:divBdr>
                </w:div>
                <w:div w:id="1844935202">
                  <w:marLeft w:val="0"/>
                  <w:marRight w:val="0"/>
                  <w:marTop w:val="0"/>
                  <w:marBottom w:val="0"/>
                  <w:divBdr>
                    <w:top w:val="none" w:sz="0" w:space="0" w:color="auto"/>
                    <w:left w:val="none" w:sz="0" w:space="0" w:color="auto"/>
                    <w:bottom w:val="none" w:sz="0" w:space="0" w:color="auto"/>
                    <w:right w:val="none" w:sz="0" w:space="0" w:color="auto"/>
                  </w:divBdr>
                </w:div>
                <w:div w:id="1846239239">
                  <w:marLeft w:val="0"/>
                  <w:marRight w:val="0"/>
                  <w:marTop w:val="0"/>
                  <w:marBottom w:val="0"/>
                  <w:divBdr>
                    <w:top w:val="none" w:sz="0" w:space="0" w:color="auto"/>
                    <w:left w:val="none" w:sz="0" w:space="0" w:color="auto"/>
                    <w:bottom w:val="none" w:sz="0" w:space="0" w:color="auto"/>
                    <w:right w:val="none" w:sz="0" w:space="0" w:color="auto"/>
                  </w:divBdr>
                </w:div>
                <w:div w:id="1848205288">
                  <w:marLeft w:val="0"/>
                  <w:marRight w:val="0"/>
                  <w:marTop w:val="0"/>
                  <w:marBottom w:val="0"/>
                  <w:divBdr>
                    <w:top w:val="none" w:sz="0" w:space="0" w:color="auto"/>
                    <w:left w:val="none" w:sz="0" w:space="0" w:color="auto"/>
                    <w:bottom w:val="none" w:sz="0" w:space="0" w:color="auto"/>
                    <w:right w:val="none" w:sz="0" w:space="0" w:color="auto"/>
                  </w:divBdr>
                </w:div>
                <w:div w:id="1849829230">
                  <w:marLeft w:val="0"/>
                  <w:marRight w:val="0"/>
                  <w:marTop w:val="0"/>
                  <w:marBottom w:val="0"/>
                  <w:divBdr>
                    <w:top w:val="none" w:sz="0" w:space="0" w:color="auto"/>
                    <w:left w:val="none" w:sz="0" w:space="0" w:color="auto"/>
                    <w:bottom w:val="none" w:sz="0" w:space="0" w:color="auto"/>
                    <w:right w:val="none" w:sz="0" w:space="0" w:color="auto"/>
                  </w:divBdr>
                </w:div>
                <w:div w:id="1853254047">
                  <w:marLeft w:val="0"/>
                  <w:marRight w:val="0"/>
                  <w:marTop w:val="0"/>
                  <w:marBottom w:val="0"/>
                  <w:divBdr>
                    <w:top w:val="none" w:sz="0" w:space="0" w:color="auto"/>
                    <w:left w:val="none" w:sz="0" w:space="0" w:color="auto"/>
                    <w:bottom w:val="none" w:sz="0" w:space="0" w:color="auto"/>
                    <w:right w:val="none" w:sz="0" w:space="0" w:color="auto"/>
                  </w:divBdr>
                </w:div>
                <w:div w:id="1872451643">
                  <w:marLeft w:val="0"/>
                  <w:marRight w:val="0"/>
                  <w:marTop w:val="0"/>
                  <w:marBottom w:val="0"/>
                  <w:divBdr>
                    <w:top w:val="none" w:sz="0" w:space="0" w:color="auto"/>
                    <w:left w:val="none" w:sz="0" w:space="0" w:color="auto"/>
                    <w:bottom w:val="none" w:sz="0" w:space="0" w:color="auto"/>
                    <w:right w:val="none" w:sz="0" w:space="0" w:color="auto"/>
                  </w:divBdr>
                </w:div>
                <w:div w:id="1873615523">
                  <w:marLeft w:val="0"/>
                  <w:marRight w:val="0"/>
                  <w:marTop w:val="0"/>
                  <w:marBottom w:val="0"/>
                  <w:divBdr>
                    <w:top w:val="none" w:sz="0" w:space="0" w:color="auto"/>
                    <w:left w:val="none" w:sz="0" w:space="0" w:color="auto"/>
                    <w:bottom w:val="none" w:sz="0" w:space="0" w:color="auto"/>
                    <w:right w:val="none" w:sz="0" w:space="0" w:color="auto"/>
                  </w:divBdr>
                </w:div>
                <w:div w:id="1874266965">
                  <w:marLeft w:val="0"/>
                  <w:marRight w:val="0"/>
                  <w:marTop w:val="0"/>
                  <w:marBottom w:val="0"/>
                  <w:divBdr>
                    <w:top w:val="none" w:sz="0" w:space="0" w:color="auto"/>
                    <w:left w:val="none" w:sz="0" w:space="0" w:color="auto"/>
                    <w:bottom w:val="none" w:sz="0" w:space="0" w:color="auto"/>
                    <w:right w:val="none" w:sz="0" w:space="0" w:color="auto"/>
                  </w:divBdr>
                </w:div>
                <w:div w:id="1885369025">
                  <w:marLeft w:val="0"/>
                  <w:marRight w:val="0"/>
                  <w:marTop w:val="0"/>
                  <w:marBottom w:val="0"/>
                  <w:divBdr>
                    <w:top w:val="none" w:sz="0" w:space="0" w:color="auto"/>
                    <w:left w:val="none" w:sz="0" w:space="0" w:color="auto"/>
                    <w:bottom w:val="none" w:sz="0" w:space="0" w:color="auto"/>
                    <w:right w:val="none" w:sz="0" w:space="0" w:color="auto"/>
                  </w:divBdr>
                </w:div>
                <w:div w:id="1897086069">
                  <w:marLeft w:val="0"/>
                  <w:marRight w:val="0"/>
                  <w:marTop w:val="0"/>
                  <w:marBottom w:val="0"/>
                  <w:divBdr>
                    <w:top w:val="none" w:sz="0" w:space="0" w:color="auto"/>
                    <w:left w:val="none" w:sz="0" w:space="0" w:color="auto"/>
                    <w:bottom w:val="none" w:sz="0" w:space="0" w:color="auto"/>
                    <w:right w:val="none" w:sz="0" w:space="0" w:color="auto"/>
                  </w:divBdr>
                </w:div>
                <w:div w:id="1898469798">
                  <w:marLeft w:val="0"/>
                  <w:marRight w:val="0"/>
                  <w:marTop w:val="0"/>
                  <w:marBottom w:val="0"/>
                  <w:divBdr>
                    <w:top w:val="none" w:sz="0" w:space="0" w:color="auto"/>
                    <w:left w:val="none" w:sz="0" w:space="0" w:color="auto"/>
                    <w:bottom w:val="none" w:sz="0" w:space="0" w:color="auto"/>
                    <w:right w:val="none" w:sz="0" w:space="0" w:color="auto"/>
                  </w:divBdr>
                </w:div>
                <w:div w:id="1907448558">
                  <w:marLeft w:val="0"/>
                  <w:marRight w:val="0"/>
                  <w:marTop w:val="0"/>
                  <w:marBottom w:val="0"/>
                  <w:divBdr>
                    <w:top w:val="none" w:sz="0" w:space="0" w:color="auto"/>
                    <w:left w:val="none" w:sz="0" w:space="0" w:color="auto"/>
                    <w:bottom w:val="none" w:sz="0" w:space="0" w:color="auto"/>
                    <w:right w:val="none" w:sz="0" w:space="0" w:color="auto"/>
                  </w:divBdr>
                </w:div>
                <w:div w:id="1910649968">
                  <w:marLeft w:val="0"/>
                  <w:marRight w:val="0"/>
                  <w:marTop w:val="0"/>
                  <w:marBottom w:val="0"/>
                  <w:divBdr>
                    <w:top w:val="none" w:sz="0" w:space="0" w:color="auto"/>
                    <w:left w:val="none" w:sz="0" w:space="0" w:color="auto"/>
                    <w:bottom w:val="none" w:sz="0" w:space="0" w:color="auto"/>
                    <w:right w:val="none" w:sz="0" w:space="0" w:color="auto"/>
                  </w:divBdr>
                </w:div>
                <w:div w:id="1917284526">
                  <w:marLeft w:val="0"/>
                  <w:marRight w:val="0"/>
                  <w:marTop w:val="0"/>
                  <w:marBottom w:val="0"/>
                  <w:divBdr>
                    <w:top w:val="none" w:sz="0" w:space="0" w:color="auto"/>
                    <w:left w:val="none" w:sz="0" w:space="0" w:color="auto"/>
                    <w:bottom w:val="none" w:sz="0" w:space="0" w:color="auto"/>
                    <w:right w:val="none" w:sz="0" w:space="0" w:color="auto"/>
                  </w:divBdr>
                </w:div>
                <w:div w:id="1920477161">
                  <w:marLeft w:val="0"/>
                  <w:marRight w:val="0"/>
                  <w:marTop w:val="0"/>
                  <w:marBottom w:val="0"/>
                  <w:divBdr>
                    <w:top w:val="none" w:sz="0" w:space="0" w:color="auto"/>
                    <w:left w:val="none" w:sz="0" w:space="0" w:color="auto"/>
                    <w:bottom w:val="none" w:sz="0" w:space="0" w:color="auto"/>
                    <w:right w:val="none" w:sz="0" w:space="0" w:color="auto"/>
                  </w:divBdr>
                </w:div>
                <w:div w:id="1923291772">
                  <w:marLeft w:val="0"/>
                  <w:marRight w:val="0"/>
                  <w:marTop w:val="0"/>
                  <w:marBottom w:val="0"/>
                  <w:divBdr>
                    <w:top w:val="none" w:sz="0" w:space="0" w:color="auto"/>
                    <w:left w:val="none" w:sz="0" w:space="0" w:color="auto"/>
                    <w:bottom w:val="none" w:sz="0" w:space="0" w:color="auto"/>
                    <w:right w:val="none" w:sz="0" w:space="0" w:color="auto"/>
                  </w:divBdr>
                </w:div>
                <w:div w:id="1941987638">
                  <w:marLeft w:val="0"/>
                  <w:marRight w:val="0"/>
                  <w:marTop w:val="0"/>
                  <w:marBottom w:val="0"/>
                  <w:divBdr>
                    <w:top w:val="none" w:sz="0" w:space="0" w:color="auto"/>
                    <w:left w:val="none" w:sz="0" w:space="0" w:color="auto"/>
                    <w:bottom w:val="none" w:sz="0" w:space="0" w:color="auto"/>
                    <w:right w:val="none" w:sz="0" w:space="0" w:color="auto"/>
                  </w:divBdr>
                </w:div>
                <w:div w:id="1957562210">
                  <w:marLeft w:val="0"/>
                  <w:marRight w:val="0"/>
                  <w:marTop w:val="0"/>
                  <w:marBottom w:val="0"/>
                  <w:divBdr>
                    <w:top w:val="none" w:sz="0" w:space="0" w:color="auto"/>
                    <w:left w:val="none" w:sz="0" w:space="0" w:color="auto"/>
                    <w:bottom w:val="none" w:sz="0" w:space="0" w:color="auto"/>
                    <w:right w:val="none" w:sz="0" w:space="0" w:color="auto"/>
                  </w:divBdr>
                </w:div>
                <w:div w:id="1965236451">
                  <w:marLeft w:val="0"/>
                  <w:marRight w:val="0"/>
                  <w:marTop w:val="0"/>
                  <w:marBottom w:val="0"/>
                  <w:divBdr>
                    <w:top w:val="none" w:sz="0" w:space="0" w:color="auto"/>
                    <w:left w:val="none" w:sz="0" w:space="0" w:color="auto"/>
                    <w:bottom w:val="none" w:sz="0" w:space="0" w:color="auto"/>
                    <w:right w:val="none" w:sz="0" w:space="0" w:color="auto"/>
                  </w:divBdr>
                </w:div>
                <w:div w:id="1979384170">
                  <w:marLeft w:val="0"/>
                  <w:marRight w:val="0"/>
                  <w:marTop w:val="0"/>
                  <w:marBottom w:val="0"/>
                  <w:divBdr>
                    <w:top w:val="none" w:sz="0" w:space="0" w:color="auto"/>
                    <w:left w:val="none" w:sz="0" w:space="0" w:color="auto"/>
                    <w:bottom w:val="none" w:sz="0" w:space="0" w:color="auto"/>
                    <w:right w:val="none" w:sz="0" w:space="0" w:color="auto"/>
                  </w:divBdr>
                </w:div>
                <w:div w:id="1980500637">
                  <w:marLeft w:val="0"/>
                  <w:marRight w:val="0"/>
                  <w:marTop w:val="0"/>
                  <w:marBottom w:val="0"/>
                  <w:divBdr>
                    <w:top w:val="none" w:sz="0" w:space="0" w:color="auto"/>
                    <w:left w:val="none" w:sz="0" w:space="0" w:color="auto"/>
                    <w:bottom w:val="none" w:sz="0" w:space="0" w:color="auto"/>
                    <w:right w:val="none" w:sz="0" w:space="0" w:color="auto"/>
                  </w:divBdr>
                </w:div>
                <w:div w:id="1982346687">
                  <w:marLeft w:val="0"/>
                  <w:marRight w:val="0"/>
                  <w:marTop w:val="0"/>
                  <w:marBottom w:val="0"/>
                  <w:divBdr>
                    <w:top w:val="none" w:sz="0" w:space="0" w:color="auto"/>
                    <w:left w:val="none" w:sz="0" w:space="0" w:color="auto"/>
                    <w:bottom w:val="none" w:sz="0" w:space="0" w:color="auto"/>
                    <w:right w:val="none" w:sz="0" w:space="0" w:color="auto"/>
                  </w:divBdr>
                </w:div>
                <w:div w:id="1985424940">
                  <w:marLeft w:val="0"/>
                  <w:marRight w:val="0"/>
                  <w:marTop w:val="0"/>
                  <w:marBottom w:val="0"/>
                  <w:divBdr>
                    <w:top w:val="none" w:sz="0" w:space="0" w:color="auto"/>
                    <w:left w:val="none" w:sz="0" w:space="0" w:color="auto"/>
                    <w:bottom w:val="none" w:sz="0" w:space="0" w:color="auto"/>
                    <w:right w:val="none" w:sz="0" w:space="0" w:color="auto"/>
                  </w:divBdr>
                </w:div>
                <w:div w:id="1992758270">
                  <w:marLeft w:val="0"/>
                  <w:marRight w:val="0"/>
                  <w:marTop w:val="0"/>
                  <w:marBottom w:val="0"/>
                  <w:divBdr>
                    <w:top w:val="none" w:sz="0" w:space="0" w:color="auto"/>
                    <w:left w:val="none" w:sz="0" w:space="0" w:color="auto"/>
                    <w:bottom w:val="none" w:sz="0" w:space="0" w:color="auto"/>
                    <w:right w:val="none" w:sz="0" w:space="0" w:color="auto"/>
                  </w:divBdr>
                </w:div>
                <w:div w:id="1998535807">
                  <w:marLeft w:val="0"/>
                  <w:marRight w:val="0"/>
                  <w:marTop w:val="0"/>
                  <w:marBottom w:val="0"/>
                  <w:divBdr>
                    <w:top w:val="none" w:sz="0" w:space="0" w:color="auto"/>
                    <w:left w:val="none" w:sz="0" w:space="0" w:color="auto"/>
                    <w:bottom w:val="none" w:sz="0" w:space="0" w:color="auto"/>
                    <w:right w:val="none" w:sz="0" w:space="0" w:color="auto"/>
                  </w:divBdr>
                </w:div>
                <w:div w:id="2020038400">
                  <w:marLeft w:val="0"/>
                  <w:marRight w:val="0"/>
                  <w:marTop w:val="0"/>
                  <w:marBottom w:val="0"/>
                  <w:divBdr>
                    <w:top w:val="none" w:sz="0" w:space="0" w:color="auto"/>
                    <w:left w:val="none" w:sz="0" w:space="0" w:color="auto"/>
                    <w:bottom w:val="none" w:sz="0" w:space="0" w:color="auto"/>
                    <w:right w:val="none" w:sz="0" w:space="0" w:color="auto"/>
                  </w:divBdr>
                </w:div>
                <w:div w:id="2025017480">
                  <w:marLeft w:val="0"/>
                  <w:marRight w:val="0"/>
                  <w:marTop w:val="0"/>
                  <w:marBottom w:val="0"/>
                  <w:divBdr>
                    <w:top w:val="none" w:sz="0" w:space="0" w:color="auto"/>
                    <w:left w:val="none" w:sz="0" w:space="0" w:color="auto"/>
                    <w:bottom w:val="none" w:sz="0" w:space="0" w:color="auto"/>
                    <w:right w:val="none" w:sz="0" w:space="0" w:color="auto"/>
                  </w:divBdr>
                </w:div>
                <w:div w:id="2028558983">
                  <w:marLeft w:val="0"/>
                  <w:marRight w:val="0"/>
                  <w:marTop w:val="0"/>
                  <w:marBottom w:val="0"/>
                  <w:divBdr>
                    <w:top w:val="none" w:sz="0" w:space="0" w:color="auto"/>
                    <w:left w:val="none" w:sz="0" w:space="0" w:color="auto"/>
                    <w:bottom w:val="none" w:sz="0" w:space="0" w:color="auto"/>
                    <w:right w:val="none" w:sz="0" w:space="0" w:color="auto"/>
                  </w:divBdr>
                </w:div>
                <w:div w:id="2036537390">
                  <w:marLeft w:val="0"/>
                  <w:marRight w:val="0"/>
                  <w:marTop w:val="0"/>
                  <w:marBottom w:val="0"/>
                  <w:divBdr>
                    <w:top w:val="none" w:sz="0" w:space="0" w:color="auto"/>
                    <w:left w:val="none" w:sz="0" w:space="0" w:color="auto"/>
                    <w:bottom w:val="none" w:sz="0" w:space="0" w:color="auto"/>
                    <w:right w:val="none" w:sz="0" w:space="0" w:color="auto"/>
                  </w:divBdr>
                </w:div>
                <w:div w:id="2037344013">
                  <w:marLeft w:val="0"/>
                  <w:marRight w:val="0"/>
                  <w:marTop w:val="0"/>
                  <w:marBottom w:val="0"/>
                  <w:divBdr>
                    <w:top w:val="none" w:sz="0" w:space="0" w:color="auto"/>
                    <w:left w:val="none" w:sz="0" w:space="0" w:color="auto"/>
                    <w:bottom w:val="none" w:sz="0" w:space="0" w:color="auto"/>
                    <w:right w:val="none" w:sz="0" w:space="0" w:color="auto"/>
                  </w:divBdr>
                </w:div>
                <w:div w:id="2045052448">
                  <w:marLeft w:val="0"/>
                  <w:marRight w:val="0"/>
                  <w:marTop w:val="0"/>
                  <w:marBottom w:val="0"/>
                  <w:divBdr>
                    <w:top w:val="none" w:sz="0" w:space="0" w:color="auto"/>
                    <w:left w:val="none" w:sz="0" w:space="0" w:color="auto"/>
                    <w:bottom w:val="none" w:sz="0" w:space="0" w:color="auto"/>
                    <w:right w:val="none" w:sz="0" w:space="0" w:color="auto"/>
                  </w:divBdr>
                </w:div>
                <w:div w:id="2051028671">
                  <w:marLeft w:val="0"/>
                  <w:marRight w:val="0"/>
                  <w:marTop w:val="0"/>
                  <w:marBottom w:val="0"/>
                  <w:divBdr>
                    <w:top w:val="none" w:sz="0" w:space="0" w:color="auto"/>
                    <w:left w:val="none" w:sz="0" w:space="0" w:color="auto"/>
                    <w:bottom w:val="none" w:sz="0" w:space="0" w:color="auto"/>
                    <w:right w:val="none" w:sz="0" w:space="0" w:color="auto"/>
                  </w:divBdr>
                </w:div>
                <w:div w:id="2051293991">
                  <w:marLeft w:val="0"/>
                  <w:marRight w:val="0"/>
                  <w:marTop w:val="0"/>
                  <w:marBottom w:val="0"/>
                  <w:divBdr>
                    <w:top w:val="none" w:sz="0" w:space="0" w:color="auto"/>
                    <w:left w:val="none" w:sz="0" w:space="0" w:color="auto"/>
                    <w:bottom w:val="none" w:sz="0" w:space="0" w:color="auto"/>
                    <w:right w:val="none" w:sz="0" w:space="0" w:color="auto"/>
                  </w:divBdr>
                </w:div>
                <w:div w:id="2052537689">
                  <w:marLeft w:val="0"/>
                  <w:marRight w:val="0"/>
                  <w:marTop w:val="0"/>
                  <w:marBottom w:val="0"/>
                  <w:divBdr>
                    <w:top w:val="none" w:sz="0" w:space="0" w:color="auto"/>
                    <w:left w:val="none" w:sz="0" w:space="0" w:color="auto"/>
                    <w:bottom w:val="none" w:sz="0" w:space="0" w:color="auto"/>
                    <w:right w:val="none" w:sz="0" w:space="0" w:color="auto"/>
                  </w:divBdr>
                </w:div>
                <w:div w:id="2078551466">
                  <w:marLeft w:val="0"/>
                  <w:marRight w:val="0"/>
                  <w:marTop w:val="0"/>
                  <w:marBottom w:val="0"/>
                  <w:divBdr>
                    <w:top w:val="none" w:sz="0" w:space="0" w:color="auto"/>
                    <w:left w:val="none" w:sz="0" w:space="0" w:color="auto"/>
                    <w:bottom w:val="none" w:sz="0" w:space="0" w:color="auto"/>
                    <w:right w:val="none" w:sz="0" w:space="0" w:color="auto"/>
                  </w:divBdr>
                </w:div>
                <w:div w:id="2078630150">
                  <w:marLeft w:val="0"/>
                  <w:marRight w:val="0"/>
                  <w:marTop w:val="0"/>
                  <w:marBottom w:val="0"/>
                  <w:divBdr>
                    <w:top w:val="none" w:sz="0" w:space="0" w:color="auto"/>
                    <w:left w:val="none" w:sz="0" w:space="0" w:color="auto"/>
                    <w:bottom w:val="none" w:sz="0" w:space="0" w:color="auto"/>
                    <w:right w:val="none" w:sz="0" w:space="0" w:color="auto"/>
                  </w:divBdr>
                </w:div>
                <w:div w:id="2082100157">
                  <w:marLeft w:val="0"/>
                  <w:marRight w:val="0"/>
                  <w:marTop w:val="0"/>
                  <w:marBottom w:val="0"/>
                  <w:divBdr>
                    <w:top w:val="none" w:sz="0" w:space="0" w:color="auto"/>
                    <w:left w:val="none" w:sz="0" w:space="0" w:color="auto"/>
                    <w:bottom w:val="none" w:sz="0" w:space="0" w:color="auto"/>
                    <w:right w:val="none" w:sz="0" w:space="0" w:color="auto"/>
                  </w:divBdr>
                </w:div>
                <w:div w:id="2083671499">
                  <w:marLeft w:val="0"/>
                  <w:marRight w:val="0"/>
                  <w:marTop w:val="0"/>
                  <w:marBottom w:val="0"/>
                  <w:divBdr>
                    <w:top w:val="none" w:sz="0" w:space="0" w:color="auto"/>
                    <w:left w:val="none" w:sz="0" w:space="0" w:color="auto"/>
                    <w:bottom w:val="none" w:sz="0" w:space="0" w:color="auto"/>
                    <w:right w:val="none" w:sz="0" w:space="0" w:color="auto"/>
                  </w:divBdr>
                </w:div>
                <w:div w:id="2110855780">
                  <w:marLeft w:val="0"/>
                  <w:marRight w:val="0"/>
                  <w:marTop w:val="0"/>
                  <w:marBottom w:val="0"/>
                  <w:divBdr>
                    <w:top w:val="none" w:sz="0" w:space="0" w:color="auto"/>
                    <w:left w:val="none" w:sz="0" w:space="0" w:color="auto"/>
                    <w:bottom w:val="none" w:sz="0" w:space="0" w:color="auto"/>
                    <w:right w:val="none" w:sz="0" w:space="0" w:color="auto"/>
                  </w:divBdr>
                </w:div>
                <w:div w:id="2113280899">
                  <w:marLeft w:val="0"/>
                  <w:marRight w:val="0"/>
                  <w:marTop w:val="0"/>
                  <w:marBottom w:val="0"/>
                  <w:divBdr>
                    <w:top w:val="none" w:sz="0" w:space="0" w:color="auto"/>
                    <w:left w:val="none" w:sz="0" w:space="0" w:color="auto"/>
                    <w:bottom w:val="none" w:sz="0" w:space="0" w:color="auto"/>
                    <w:right w:val="none" w:sz="0" w:space="0" w:color="auto"/>
                  </w:divBdr>
                </w:div>
                <w:div w:id="2124768938">
                  <w:marLeft w:val="0"/>
                  <w:marRight w:val="0"/>
                  <w:marTop w:val="0"/>
                  <w:marBottom w:val="0"/>
                  <w:divBdr>
                    <w:top w:val="none" w:sz="0" w:space="0" w:color="auto"/>
                    <w:left w:val="none" w:sz="0" w:space="0" w:color="auto"/>
                    <w:bottom w:val="none" w:sz="0" w:space="0" w:color="auto"/>
                    <w:right w:val="none" w:sz="0" w:space="0" w:color="auto"/>
                  </w:divBdr>
                </w:div>
                <w:div w:id="2126001628">
                  <w:marLeft w:val="0"/>
                  <w:marRight w:val="0"/>
                  <w:marTop w:val="0"/>
                  <w:marBottom w:val="0"/>
                  <w:divBdr>
                    <w:top w:val="none" w:sz="0" w:space="0" w:color="auto"/>
                    <w:left w:val="none" w:sz="0" w:space="0" w:color="auto"/>
                    <w:bottom w:val="none" w:sz="0" w:space="0" w:color="auto"/>
                    <w:right w:val="none" w:sz="0" w:space="0" w:color="auto"/>
                  </w:divBdr>
                </w:div>
                <w:div w:id="2130271001">
                  <w:marLeft w:val="0"/>
                  <w:marRight w:val="0"/>
                  <w:marTop w:val="0"/>
                  <w:marBottom w:val="0"/>
                  <w:divBdr>
                    <w:top w:val="none" w:sz="0" w:space="0" w:color="auto"/>
                    <w:left w:val="none" w:sz="0" w:space="0" w:color="auto"/>
                    <w:bottom w:val="none" w:sz="0" w:space="0" w:color="auto"/>
                    <w:right w:val="none" w:sz="0" w:space="0" w:color="auto"/>
                  </w:divBdr>
                </w:div>
                <w:div w:id="2135129425">
                  <w:marLeft w:val="0"/>
                  <w:marRight w:val="0"/>
                  <w:marTop w:val="0"/>
                  <w:marBottom w:val="0"/>
                  <w:divBdr>
                    <w:top w:val="none" w:sz="0" w:space="0" w:color="auto"/>
                    <w:left w:val="none" w:sz="0" w:space="0" w:color="auto"/>
                    <w:bottom w:val="none" w:sz="0" w:space="0" w:color="auto"/>
                    <w:right w:val="none" w:sz="0" w:space="0" w:color="auto"/>
                  </w:divBdr>
                </w:div>
                <w:div w:id="2141416358">
                  <w:marLeft w:val="0"/>
                  <w:marRight w:val="0"/>
                  <w:marTop w:val="0"/>
                  <w:marBottom w:val="0"/>
                  <w:divBdr>
                    <w:top w:val="none" w:sz="0" w:space="0" w:color="auto"/>
                    <w:left w:val="none" w:sz="0" w:space="0" w:color="auto"/>
                    <w:bottom w:val="none" w:sz="0" w:space="0" w:color="auto"/>
                    <w:right w:val="none" w:sz="0" w:space="0" w:color="auto"/>
                  </w:divBdr>
                </w:div>
                <w:div w:id="214165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57">
          <w:marLeft w:val="0"/>
          <w:marRight w:val="0"/>
          <w:marTop w:val="15"/>
          <w:marBottom w:val="0"/>
          <w:divBdr>
            <w:top w:val="none" w:sz="0" w:space="0" w:color="auto"/>
            <w:left w:val="none" w:sz="0" w:space="0" w:color="auto"/>
            <w:bottom w:val="none" w:sz="0" w:space="0" w:color="auto"/>
            <w:right w:val="none" w:sz="0" w:space="0" w:color="auto"/>
          </w:divBdr>
          <w:divsChild>
            <w:div w:id="1752124133">
              <w:marLeft w:val="0"/>
              <w:marRight w:val="0"/>
              <w:marTop w:val="0"/>
              <w:marBottom w:val="0"/>
              <w:divBdr>
                <w:top w:val="none" w:sz="0" w:space="0" w:color="auto"/>
                <w:left w:val="none" w:sz="0" w:space="0" w:color="auto"/>
                <w:bottom w:val="none" w:sz="0" w:space="0" w:color="auto"/>
                <w:right w:val="none" w:sz="0" w:space="0" w:color="auto"/>
              </w:divBdr>
              <w:divsChild>
                <w:div w:id="40330574">
                  <w:marLeft w:val="0"/>
                  <w:marRight w:val="0"/>
                  <w:marTop w:val="0"/>
                  <w:marBottom w:val="0"/>
                  <w:divBdr>
                    <w:top w:val="none" w:sz="0" w:space="0" w:color="auto"/>
                    <w:left w:val="none" w:sz="0" w:space="0" w:color="auto"/>
                    <w:bottom w:val="none" w:sz="0" w:space="0" w:color="auto"/>
                    <w:right w:val="none" w:sz="0" w:space="0" w:color="auto"/>
                  </w:divBdr>
                </w:div>
                <w:div w:id="42297961">
                  <w:marLeft w:val="0"/>
                  <w:marRight w:val="0"/>
                  <w:marTop w:val="0"/>
                  <w:marBottom w:val="0"/>
                  <w:divBdr>
                    <w:top w:val="none" w:sz="0" w:space="0" w:color="auto"/>
                    <w:left w:val="none" w:sz="0" w:space="0" w:color="auto"/>
                    <w:bottom w:val="none" w:sz="0" w:space="0" w:color="auto"/>
                    <w:right w:val="none" w:sz="0" w:space="0" w:color="auto"/>
                  </w:divBdr>
                </w:div>
                <w:div w:id="82384184">
                  <w:marLeft w:val="0"/>
                  <w:marRight w:val="0"/>
                  <w:marTop w:val="0"/>
                  <w:marBottom w:val="0"/>
                  <w:divBdr>
                    <w:top w:val="none" w:sz="0" w:space="0" w:color="auto"/>
                    <w:left w:val="none" w:sz="0" w:space="0" w:color="auto"/>
                    <w:bottom w:val="none" w:sz="0" w:space="0" w:color="auto"/>
                    <w:right w:val="none" w:sz="0" w:space="0" w:color="auto"/>
                  </w:divBdr>
                </w:div>
                <w:div w:id="84881750">
                  <w:marLeft w:val="0"/>
                  <w:marRight w:val="0"/>
                  <w:marTop w:val="0"/>
                  <w:marBottom w:val="0"/>
                  <w:divBdr>
                    <w:top w:val="none" w:sz="0" w:space="0" w:color="auto"/>
                    <w:left w:val="none" w:sz="0" w:space="0" w:color="auto"/>
                    <w:bottom w:val="none" w:sz="0" w:space="0" w:color="auto"/>
                    <w:right w:val="none" w:sz="0" w:space="0" w:color="auto"/>
                  </w:divBdr>
                </w:div>
                <w:div w:id="95181141">
                  <w:marLeft w:val="0"/>
                  <w:marRight w:val="0"/>
                  <w:marTop w:val="0"/>
                  <w:marBottom w:val="0"/>
                  <w:divBdr>
                    <w:top w:val="none" w:sz="0" w:space="0" w:color="auto"/>
                    <w:left w:val="none" w:sz="0" w:space="0" w:color="auto"/>
                    <w:bottom w:val="none" w:sz="0" w:space="0" w:color="auto"/>
                    <w:right w:val="none" w:sz="0" w:space="0" w:color="auto"/>
                  </w:divBdr>
                </w:div>
                <w:div w:id="103885844">
                  <w:marLeft w:val="0"/>
                  <w:marRight w:val="0"/>
                  <w:marTop w:val="0"/>
                  <w:marBottom w:val="0"/>
                  <w:divBdr>
                    <w:top w:val="none" w:sz="0" w:space="0" w:color="auto"/>
                    <w:left w:val="none" w:sz="0" w:space="0" w:color="auto"/>
                    <w:bottom w:val="none" w:sz="0" w:space="0" w:color="auto"/>
                    <w:right w:val="none" w:sz="0" w:space="0" w:color="auto"/>
                  </w:divBdr>
                </w:div>
                <w:div w:id="105656653">
                  <w:marLeft w:val="0"/>
                  <w:marRight w:val="0"/>
                  <w:marTop w:val="0"/>
                  <w:marBottom w:val="0"/>
                  <w:divBdr>
                    <w:top w:val="none" w:sz="0" w:space="0" w:color="auto"/>
                    <w:left w:val="none" w:sz="0" w:space="0" w:color="auto"/>
                    <w:bottom w:val="none" w:sz="0" w:space="0" w:color="auto"/>
                    <w:right w:val="none" w:sz="0" w:space="0" w:color="auto"/>
                  </w:divBdr>
                </w:div>
                <w:div w:id="148717691">
                  <w:marLeft w:val="0"/>
                  <w:marRight w:val="0"/>
                  <w:marTop w:val="0"/>
                  <w:marBottom w:val="0"/>
                  <w:divBdr>
                    <w:top w:val="none" w:sz="0" w:space="0" w:color="auto"/>
                    <w:left w:val="none" w:sz="0" w:space="0" w:color="auto"/>
                    <w:bottom w:val="none" w:sz="0" w:space="0" w:color="auto"/>
                    <w:right w:val="none" w:sz="0" w:space="0" w:color="auto"/>
                  </w:divBdr>
                </w:div>
                <w:div w:id="153645952">
                  <w:marLeft w:val="0"/>
                  <w:marRight w:val="0"/>
                  <w:marTop w:val="0"/>
                  <w:marBottom w:val="0"/>
                  <w:divBdr>
                    <w:top w:val="none" w:sz="0" w:space="0" w:color="auto"/>
                    <w:left w:val="none" w:sz="0" w:space="0" w:color="auto"/>
                    <w:bottom w:val="none" w:sz="0" w:space="0" w:color="auto"/>
                    <w:right w:val="none" w:sz="0" w:space="0" w:color="auto"/>
                  </w:divBdr>
                </w:div>
                <w:div w:id="166290257">
                  <w:marLeft w:val="0"/>
                  <w:marRight w:val="0"/>
                  <w:marTop w:val="0"/>
                  <w:marBottom w:val="0"/>
                  <w:divBdr>
                    <w:top w:val="none" w:sz="0" w:space="0" w:color="auto"/>
                    <w:left w:val="none" w:sz="0" w:space="0" w:color="auto"/>
                    <w:bottom w:val="none" w:sz="0" w:space="0" w:color="auto"/>
                    <w:right w:val="none" w:sz="0" w:space="0" w:color="auto"/>
                  </w:divBdr>
                </w:div>
                <w:div w:id="197357011">
                  <w:marLeft w:val="0"/>
                  <w:marRight w:val="0"/>
                  <w:marTop w:val="0"/>
                  <w:marBottom w:val="0"/>
                  <w:divBdr>
                    <w:top w:val="none" w:sz="0" w:space="0" w:color="auto"/>
                    <w:left w:val="none" w:sz="0" w:space="0" w:color="auto"/>
                    <w:bottom w:val="none" w:sz="0" w:space="0" w:color="auto"/>
                    <w:right w:val="none" w:sz="0" w:space="0" w:color="auto"/>
                  </w:divBdr>
                </w:div>
                <w:div w:id="199981088">
                  <w:marLeft w:val="0"/>
                  <w:marRight w:val="0"/>
                  <w:marTop w:val="0"/>
                  <w:marBottom w:val="0"/>
                  <w:divBdr>
                    <w:top w:val="none" w:sz="0" w:space="0" w:color="auto"/>
                    <w:left w:val="none" w:sz="0" w:space="0" w:color="auto"/>
                    <w:bottom w:val="none" w:sz="0" w:space="0" w:color="auto"/>
                    <w:right w:val="none" w:sz="0" w:space="0" w:color="auto"/>
                  </w:divBdr>
                </w:div>
                <w:div w:id="245310398">
                  <w:marLeft w:val="0"/>
                  <w:marRight w:val="0"/>
                  <w:marTop w:val="0"/>
                  <w:marBottom w:val="0"/>
                  <w:divBdr>
                    <w:top w:val="none" w:sz="0" w:space="0" w:color="auto"/>
                    <w:left w:val="none" w:sz="0" w:space="0" w:color="auto"/>
                    <w:bottom w:val="none" w:sz="0" w:space="0" w:color="auto"/>
                    <w:right w:val="none" w:sz="0" w:space="0" w:color="auto"/>
                  </w:divBdr>
                </w:div>
                <w:div w:id="253169318">
                  <w:marLeft w:val="0"/>
                  <w:marRight w:val="0"/>
                  <w:marTop w:val="0"/>
                  <w:marBottom w:val="0"/>
                  <w:divBdr>
                    <w:top w:val="none" w:sz="0" w:space="0" w:color="auto"/>
                    <w:left w:val="none" w:sz="0" w:space="0" w:color="auto"/>
                    <w:bottom w:val="none" w:sz="0" w:space="0" w:color="auto"/>
                    <w:right w:val="none" w:sz="0" w:space="0" w:color="auto"/>
                  </w:divBdr>
                </w:div>
                <w:div w:id="256253760">
                  <w:marLeft w:val="0"/>
                  <w:marRight w:val="0"/>
                  <w:marTop w:val="0"/>
                  <w:marBottom w:val="0"/>
                  <w:divBdr>
                    <w:top w:val="none" w:sz="0" w:space="0" w:color="auto"/>
                    <w:left w:val="none" w:sz="0" w:space="0" w:color="auto"/>
                    <w:bottom w:val="none" w:sz="0" w:space="0" w:color="auto"/>
                    <w:right w:val="none" w:sz="0" w:space="0" w:color="auto"/>
                  </w:divBdr>
                </w:div>
                <w:div w:id="265430048">
                  <w:marLeft w:val="0"/>
                  <w:marRight w:val="0"/>
                  <w:marTop w:val="0"/>
                  <w:marBottom w:val="0"/>
                  <w:divBdr>
                    <w:top w:val="none" w:sz="0" w:space="0" w:color="auto"/>
                    <w:left w:val="none" w:sz="0" w:space="0" w:color="auto"/>
                    <w:bottom w:val="none" w:sz="0" w:space="0" w:color="auto"/>
                    <w:right w:val="none" w:sz="0" w:space="0" w:color="auto"/>
                  </w:divBdr>
                </w:div>
                <w:div w:id="278953931">
                  <w:marLeft w:val="0"/>
                  <w:marRight w:val="0"/>
                  <w:marTop w:val="0"/>
                  <w:marBottom w:val="0"/>
                  <w:divBdr>
                    <w:top w:val="none" w:sz="0" w:space="0" w:color="auto"/>
                    <w:left w:val="none" w:sz="0" w:space="0" w:color="auto"/>
                    <w:bottom w:val="none" w:sz="0" w:space="0" w:color="auto"/>
                    <w:right w:val="none" w:sz="0" w:space="0" w:color="auto"/>
                  </w:divBdr>
                </w:div>
                <w:div w:id="306084396">
                  <w:marLeft w:val="0"/>
                  <w:marRight w:val="0"/>
                  <w:marTop w:val="0"/>
                  <w:marBottom w:val="0"/>
                  <w:divBdr>
                    <w:top w:val="none" w:sz="0" w:space="0" w:color="auto"/>
                    <w:left w:val="none" w:sz="0" w:space="0" w:color="auto"/>
                    <w:bottom w:val="none" w:sz="0" w:space="0" w:color="auto"/>
                    <w:right w:val="none" w:sz="0" w:space="0" w:color="auto"/>
                  </w:divBdr>
                </w:div>
                <w:div w:id="312099099">
                  <w:marLeft w:val="0"/>
                  <w:marRight w:val="0"/>
                  <w:marTop w:val="0"/>
                  <w:marBottom w:val="0"/>
                  <w:divBdr>
                    <w:top w:val="none" w:sz="0" w:space="0" w:color="auto"/>
                    <w:left w:val="none" w:sz="0" w:space="0" w:color="auto"/>
                    <w:bottom w:val="none" w:sz="0" w:space="0" w:color="auto"/>
                    <w:right w:val="none" w:sz="0" w:space="0" w:color="auto"/>
                  </w:divBdr>
                </w:div>
                <w:div w:id="321471313">
                  <w:marLeft w:val="0"/>
                  <w:marRight w:val="0"/>
                  <w:marTop w:val="0"/>
                  <w:marBottom w:val="0"/>
                  <w:divBdr>
                    <w:top w:val="none" w:sz="0" w:space="0" w:color="auto"/>
                    <w:left w:val="none" w:sz="0" w:space="0" w:color="auto"/>
                    <w:bottom w:val="none" w:sz="0" w:space="0" w:color="auto"/>
                    <w:right w:val="none" w:sz="0" w:space="0" w:color="auto"/>
                  </w:divBdr>
                </w:div>
                <w:div w:id="352540797">
                  <w:marLeft w:val="0"/>
                  <w:marRight w:val="0"/>
                  <w:marTop w:val="0"/>
                  <w:marBottom w:val="0"/>
                  <w:divBdr>
                    <w:top w:val="none" w:sz="0" w:space="0" w:color="auto"/>
                    <w:left w:val="none" w:sz="0" w:space="0" w:color="auto"/>
                    <w:bottom w:val="none" w:sz="0" w:space="0" w:color="auto"/>
                    <w:right w:val="none" w:sz="0" w:space="0" w:color="auto"/>
                  </w:divBdr>
                </w:div>
                <w:div w:id="356321120">
                  <w:marLeft w:val="0"/>
                  <w:marRight w:val="0"/>
                  <w:marTop w:val="0"/>
                  <w:marBottom w:val="0"/>
                  <w:divBdr>
                    <w:top w:val="none" w:sz="0" w:space="0" w:color="auto"/>
                    <w:left w:val="none" w:sz="0" w:space="0" w:color="auto"/>
                    <w:bottom w:val="none" w:sz="0" w:space="0" w:color="auto"/>
                    <w:right w:val="none" w:sz="0" w:space="0" w:color="auto"/>
                  </w:divBdr>
                </w:div>
                <w:div w:id="367264261">
                  <w:marLeft w:val="0"/>
                  <w:marRight w:val="0"/>
                  <w:marTop w:val="0"/>
                  <w:marBottom w:val="0"/>
                  <w:divBdr>
                    <w:top w:val="none" w:sz="0" w:space="0" w:color="auto"/>
                    <w:left w:val="none" w:sz="0" w:space="0" w:color="auto"/>
                    <w:bottom w:val="none" w:sz="0" w:space="0" w:color="auto"/>
                    <w:right w:val="none" w:sz="0" w:space="0" w:color="auto"/>
                  </w:divBdr>
                </w:div>
                <w:div w:id="400717109">
                  <w:marLeft w:val="0"/>
                  <w:marRight w:val="0"/>
                  <w:marTop w:val="0"/>
                  <w:marBottom w:val="0"/>
                  <w:divBdr>
                    <w:top w:val="none" w:sz="0" w:space="0" w:color="auto"/>
                    <w:left w:val="none" w:sz="0" w:space="0" w:color="auto"/>
                    <w:bottom w:val="none" w:sz="0" w:space="0" w:color="auto"/>
                    <w:right w:val="none" w:sz="0" w:space="0" w:color="auto"/>
                  </w:divBdr>
                </w:div>
                <w:div w:id="414282350">
                  <w:marLeft w:val="0"/>
                  <w:marRight w:val="0"/>
                  <w:marTop w:val="0"/>
                  <w:marBottom w:val="0"/>
                  <w:divBdr>
                    <w:top w:val="none" w:sz="0" w:space="0" w:color="auto"/>
                    <w:left w:val="none" w:sz="0" w:space="0" w:color="auto"/>
                    <w:bottom w:val="none" w:sz="0" w:space="0" w:color="auto"/>
                    <w:right w:val="none" w:sz="0" w:space="0" w:color="auto"/>
                  </w:divBdr>
                </w:div>
                <w:div w:id="474295059">
                  <w:marLeft w:val="0"/>
                  <w:marRight w:val="0"/>
                  <w:marTop w:val="0"/>
                  <w:marBottom w:val="0"/>
                  <w:divBdr>
                    <w:top w:val="none" w:sz="0" w:space="0" w:color="auto"/>
                    <w:left w:val="none" w:sz="0" w:space="0" w:color="auto"/>
                    <w:bottom w:val="none" w:sz="0" w:space="0" w:color="auto"/>
                    <w:right w:val="none" w:sz="0" w:space="0" w:color="auto"/>
                  </w:divBdr>
                </w:div>
                <w:div w:id="590313156">
                  <w:marLeft w:val="0"/>
                  <w:marRight w:val="0"/>
                  <w:marTop w:val="0"/>
                  <w:marBottom w:val="0"/>
                  <w:divBdr>
                    <w:top w:val="none" w:sz="0" w:space="0" w:color="auto"/>
                    <w:left w:val="none" w:sz="0" w:space="0" w:color="auto"/>
                    <w:bottom w:val="none" w:sz="0" w:space="0" w:color="auto"/>
                    <w:right w:val="none" w:sz="0" w:space="0" w:color="auto"/>
                  </w:divBdr>
                </w:div>
                <w:div w:id="594828481">
                  <w:marLeft w:val="0"/>
                  <w:marRight w:val="0"/>
                  <w:marTop w:val="0"/>
                  <w:marBottom w:val="0"/>
                  <w:divBdr>
                    <w:top w:val="none" w:sz="0" w:space="0" w:color="auto"/>
                    <w:left w:val="none" w:sz="0" w:space="0" w:color="auto"/>
                    <w:bottom w:val="none" w:sz="0" w:space="0" w:color="auto"/>
                    <w:right w:val="none" w:sz="0" w:space="0" w:color="auto"/>
                  </w:divBdr>
                </w:div>
                <w:div w:id="625896230">
                  <w:marLeft w:val="0"/>
                  <w:marRight w:val="0"/>
                  <w:marTop w:val="0"/>
                  <w:marBottom w:val="0"/>
                  <w:divBdr>
                    <w:top w:val="none" w:sz="0" w:space="0" w:color="auto"/>
                    <w:left w:val="none" w:sz="0" w:space="0" w:color="auto"/>
                    <w:bottom w:val="none" w:sz="0" w:space="0" w:color="auto"/>
                    <w:right w:val="none" w:sz="0" w:space="0" w:color="auto"/>
                  </w:divBdr>
                </w:div>
                <w:div w:id="663320190">
                  <w:marLeft w:val="0"/>
                  <w:marRight w:val="0"/>
                  <w:marTop w:val="0"/>
                  <w:marBottom w:val="0"/>
                  <w:divBdr>
                    <w:top w:val="none" w:sz="0" w:space="0" w:color="auto"/>
                    <w:left w:val="none" w:sz="0" w:space="0" w:color="auto"/>
                    <w:bottom w:val="none" w:sz="0" w:space="0" w:color="auto"/>
                    <w:right w:val="none" w:sz="0" w:space="0" w:color="auto"/>
                  </w:divBdr>
                </w:div>
                <w:div w:id="680931344">
                  <w:marLeft w:val="0"/>
                  <w:marRight w:val="0"/>
                  <w:marTop w:val="0"/>
                  <w:marBottom w:val="0"/>
                  <w:divBdr>
                    <w:top w:val="none" w:sz="0" w:space="0" w:color="auto"/>
                    <w:left w:val="none" w:sz="0" w:space="0" w:color="auto"/>
                    <w:bottom w:val="none" w:sz="0" w:space="0" w:color="auto"/>
                    <w:right w:val="none" w:sz="0" w:space="0" w:color="auto"/>
                  </w:divBdr>
                </w:div>
                <w:div w:id="685326468">
                  <w:marLeft w:val="0"/>
                  <w:marRight w:val="0"/>
                  <w:marTop w:val="0"/>
                  <w:marBottom w:val="0"/>
                  <w:divBdr>
                    <w:top w:val="none" w:sz="0" w:space="0" w:color="auto"/>
                    <w:left w:val="none" w:sz="0" w:space="0" w:color="auto"/>
                    <w:bottom w:val="none" w:sz="0" w:space="0" w:color="auto"/>
                    <w:right w:val="none" w:sz="0" w:space="0" w:color="auto"/>
                  </w:divBdr>
                </w:div>
                <w:div w:id="691495524">
                  <w:marLeft w:val="0"/>
                  <w:marRight w:val="0"/>
                  <w:marTop w:val="0"/>
                  <w:marBottom w:val="0"/>
                  <w:divBdr>
                    <w:top w:val="none" w:sz="0" w:space="0" w:color="auto"/>
                    <w:left w:val="none" w:sz="0" w:space="0" w:color="auto"/>
                    <w:bottom w:val="none" w:sz="0" w:space="0" w:color="auto"/>
                    <w:right w:val="none" w:sz="0" w:space="0" w:color="auto"/>
                  </w:divBdr>
                </w:div>
                <w:div w:id="742602189">
                  <w:marLeft w:val="0"/>
                  <w:marRight w:val="0"/>
                  <w:marTop w:val="0"/>
                  <w:marBottom w:val="0"/>
                  <w:divBdr>
                    <w:top w:val="none" w:sz="0" w:space="0" w:color="auto"/>
                    <w:left w:val="none" w:sz="0" w:space="0" w:color="auto"/>
                    <w:bottom w:val="none" w:sz="0" w:space="0" w:color="auto"/>
                    <w:right w:val="none" w:sz="0" w:space="0" w:color="auto"/>
                  </w:divBdr>
                </w:div>
                <w:div w:id="754323363">
                  <w:marLeft w:val="0"/>
                  <w:marRight w:val="0"/>
                  <w:marTop w:val="0"/>
                  <w:marBottom w:val="0"/>
                  <w:divBdr>
                    <w:top w:val="none" w:sz="0" w:space="0" w:color="auto"/>
                    <w:left w:val="none" w:sz="0" w:space="0" w:color="auto"/>
                    <w:bottom w:val="none" w:sz="0" w:space="0" w:color="auto"/>
                    <w:right w:val="none" w:sz="0" w:space="0" w:color="auto"/>
                  </w:divBdr>
                </w:div>
                <w:div w:id="756679194">
                  <w:marLeft w:val="0"/>
                  <w:marRight w:val="0"/>
                  <w:marTop w:val="0"/>
                  <w:marBottom w:val="0"/>
                  <w:divBdr>
                    <w:top w:val="none" w:sz="0" w:space="0" w:color="auto"/>
                    <w:left w:val="none" w:sz="0" w:space="0" w:color="auto"/>
                    <w:bottom w:val="none" w:sz="0" w:space="0" w:color="auto"/>
                    <w:right w:val="none" w:sz="0" w:space="0" w:color="auto"/>
                  </w:divBdr>
                </w:div>
                <w:div w:id="816261511">
                  <w:marLeft w:val="0"/>
                  <w:marRight w:val="0"/>
                  <w:marTop w:val="0"/>
                  <w:marBottom w:val="0"/>
                  <w:divBdr>
                    <w:top w:val="none" w:sz="0" w:space="0" w:color="auto"/>
                    <w:left w:val="none" w:sz="0" w:space="0" w:color="auto"/>
                    <w:bottom w:val="none" w:sz="0" w:space="0" w:color="auto"/>
                    <w:right w:val="none" w:sz="0" w:space="0" w:color="auto"/>
                  </w:divBdr>
                </w:div>
                <w:div w:id="817652385">
                  <w:marLeft w:val="0"/>
                  <w:marRight w:val="0"/>
                  <w:marTop w:val="0"/>
                  <w:marBottom w:val="0"/>
                  <w:divBdr>
                    <w:top w:val="none" w:sz="0" w:space="0" w:color="auto"/>
                    <w:left w:val="none" w:sz="0" w:space="0" w:color="auto"/>
                    <w:bottom w:val="none" w:sz="0" w:space="0" w:color="auto"/>
                    <w:right w:val="none" w:sz="0" w:space="0" w:color="auto"/>
                  </w:divBdr>
                </w:div>
                <w:div w:id="833565069">
                  <w:marLeft w:val="0"/>
                  <w:marRight w:val="0"/>
                  <w:marTop w:val="0"/>
                  <w:marBottom w:val="0"/>
                  <w:divBdr>
                    <w:top w:val="none" w:sz="0" w:space="0" w:color="auto"/>
                    <w:left w:val="none" w:sz="0" w:space="0" w:color="auto"/>
                    <w:bottom w:val="none" w:sz="0" w:space="0" w:color="auto"/>
                    <w:right w:val="none" w:sz="0" w:space="0" w:color="auto"/>
                  </w:divBdr>
                </w:div>
                <w:div w:id="886843758">
                  <w:marLeft w:val="0"/>
                  <w:marRight w:val="0"/>
                  <w:marTop w:val="0"/>
                  <w:marBottom w:val="0"/>
                  <w:divBdr>
                    <w:top w:val="none" w:sz="0" w:space="0" w:color="auto"/>
                    <w:left w:val="none" w:sz="0" w:space="0" w:color="auto"/>
                    <w:bottom w:val="none" w:sz="0" w:space="0" w:color="auto"/>
                    <w:right w:val="none" w:sz="0" w:space="0" w:color="auto"/>
                  </w:divBdr>
                </w:div>
                <w:div w:id="912274929">
                  <w:marLeft w:val="0"/>
                  <w:marRight w:val="0"/>
                  <w:marTop w:val="0"/>
                  <w:marBottom w:val="0"/>
                  <w:divBdr>
                    <w:top w:val="none" w:sz="0" w:space="0" w:color="auto"/>
                    <w:left w:val="none" w:sz="0" w:space="0" w:color="auto"/>
                    <w:bottom w:val="none" w:sz="0" w:space="0" w:color="auto"/>
                    <w:right w:val="none" w:sz="0" w:space="0" w:color="auto"/>
                  </w:divBdr>
                </w:div>
                <w:div w:id="939988033">
                  <w:marLeft w:val="0"/>
                  <w:marRight w:val="0"/>
                  <w:marTop w:val="0"/>
                  <w:marBottom w:val="0"/>
                  <w:divBdr>
                    <w:top w:val="none" w:sz="0" w:space="0" w:color="auto"/>
                    <w:left w:val="none" w:sz="0" w:space="0" w:color="auto"/>
                    <w:bottom w:val="none" w:sz="0" w:space="0" w:color="auto"/>
                    <w:right w:val="none" w:sz="0" w:space="0" w:color="auto"/>
                  </w:divBdr>
                </w:div>
                <w:div w:id="954749583">
                  <w:marLeft w:val="0"/>
                  <w:marRight w:val="0"/>
                  <w:marTop w:val="0"/>
                  <w:marBottom w:val="0"/>
                  <w:divBdr>
                    <w:top w:val="none" w:sz="0" w:space="0" w:color="auto"/>
                    <w:left w:val="none" w:sz="0" w:space="0" w:color="auto"/>
                    <w:bottom w:val="none" w:sz="0" w:space="0" w:color="auto"/>
                    <w:right w:val="none" w:sz="0" w:space="0" w:color="auto"/>
                  </w:divBdr>
                </w:div>
                <w:div w:id="982351302">
                  <w:marLeft w:val="0"/>
                  <w:marRight w:val="0"/>
                  <w:marTop w:val="0"/>
                  <w:marBottom w:val="0"/>
                  <w:divBdr>
                    <w:top w:val="none" w:sz="0" w:space="0" w:color="auto"/>
                    <w:left w:val="none" w:sz="0" w:space="0" w:color="auto"/>
                    <w:bottom w:val="none" w:sz="0" w:space="0" w:color="auto"/>
                    <w:right w:val="none" w:sz="0" w:space="0" w:color="auto"/>
                  </w:divBdr>
                </w:div>
                <w:div w:id="1011833211">
                  <w:marLeft w:val="0"/>
                  <w:marRight w:val="0"/>
                  <w:marTop w:val="0"/>
                  <w:marBottom w:val="0"/>
                  <w:divBdr>
                    <w:top w:val="none" w:sz="0" w:space="0" w:color="auto"/>
                    <w:left w:val="none" w:sz="0" w:space="0" w:color="auto"/>
                    <w:bottom w:val="none" w:sz="0" w:space="0" w:color="auto"/>
                    <w:right w:val="none" w:sz="0" w:space="0" w:color="auto"/>
                  </w:divBdr>
                </w:div>
                <w:div w:id="1022971397">
                  <w:marLeft w:val="0"/>
                  <w:marRight w:val="0"/>
                  <w:marTop w:val="0"/>
                  <w:marBottom w:val="0"/>
                  <w:divBdr>
                    <w:top w:val="none" w:sz="0" w:space="0" w:color="auto"/>
                    <w:left w:val="none" w:sz="0" w:space="0" w:color="auto"/>
                    <w:bottom w:val="none" w:sz="0" w:space="0" w:color="auto"/>
                    <w:right w:val="none" w:sz="0" w:space="0" w:color="auto"/>
                  </w:divBdr>
                </w:div>
                <w:div w:id="1092050541">
                  <w:marLeft w:val="0"/>
                  <w:marRight w:val="0"/>
                  <w:marTop w:val="0"/>
                  <w:marBottom w:val="0"/>
                  <w:divBdr>
                    <w:top w:val="none" w:sz="0" w:space="0" w:color="auto"/>
                    <w:left w:val="none" w:sz="0" w:space="0" w:color="auto"/>
                    <w:bottom w:val="none" w:sz="0" w:space="0" w:color="auto"/>
                    <w:right w:val="none" w:sz="0" w:space="0" w:color="auto"/>
                  </w:divBdr>
                </w:div>
                <w:div w:id="1122773088">
                  <w:marLeft w:val="0"/>
                  <w:marRight w:val="0"/>
                  <w:marTop w:val="0"/>
                  <w:marBottom w:val="0"/>
                  <w:divBdr>
                    <w:top w:val="none" w:sz="0" w:space="0" w:color="auto"/>
                    <w:left w:val="none" w:sz="0" w:space="0" w:color="auto"/>
                    <w:bottom w:val="none" w:sz="0" w:space="0" w:color="auto"/>
                    <w:right w:val="none" w:sz="0" w:space="0" w:color="auto"/>
                  </w:divBdr>
                </w:div>
                <w:div w:id="1140927820">
                  <w:marLeft w:val="0"/>
                  <w:marRight w:val="0"/>
                  <w:marTop w:val="0"/>
                  <w:marBottom w:val="0"/>
                  <w:divBdr>
                    <w:top w:val="none" w:sz="0" w:space="0" w:color="auto"/>
                    <w:left w:val="none" w:sz="0" w:space="0" w:color="auto"/>
                    <w:bottom w:val="none" w:sz="0" w:space="0" w:color="auto"/>
                    <w:right w:val="none" w:sz="0" w:space="0" w:color="auto"/>
                  </w:divBdr>
                </w:div>
                <w:div w:id="1146320838">
                  <w:marLeft w:val="0"/>
                  <w:marRight w:val="0"/>
                  <w:marTop w:val="0"/>
                  <w:marBottom w:val="0"/>
                  <w:divBdr>
                    <w:top w:val="none" w:sz="0" w:space="0" w:color="auto"/>
                    <w:left w:val="none" w:sz="0" w:space="0" w:color="auto"/>
                    <w:bottom w:val="none" w:sz="0" w:space="0" w:color="auto"/>
                    <w:right w:val="none" w:sz="0" w:space="0" w:color="auto"/>
                  </w:divBdr>
                </w:div>
                <w:div w:id="1155684437">
                  <w:marLeft w:val="0"/>
                  <w:marRight w:val="0"/>
                  <w:marTop w:val="0"/>
                  <w:marBottom w:val="0"/>
                  <w:divBdr>
                    <w:top w:val="none" w:sz="0" w:space="0" w:color="auto"/>
                    <w:left w:val="none" w:sz="0" w:space="0" w:color="auto"/>
                    <w:bottom w:val="none" w:sz="0" w:space="0" w:color="auto"/>
                    <w:right w:val="none" w:sz="0" w:space="0" w:color="auto"/>
                  </w:divBdr>
                </w:div>
                <w:div w:id="1178233943">
                  <w:marLeft w:val="0"/>
                  <w:marRight w:val="0"/>
                  <w:marTop w:val="0"/>
                  <w:marBottom w:val="0"/>
                  <w:divBdr>
                    <w:top w:val="none" w:sz="0" w:space="0" w:color="auto"/>
                    <w:left w:val="none" w:sz="0" w:space="0" w:color="auto"/>
                    <w:bottom w:val="none" w:sz="0" w:space="0" w:color="auto"/>
                    <w:right w:val="none" w:sz="0" w:space="0" w:color="auto"/>
                  </w:divBdr>
                </w:div>
                <w:div w:id="1193689795">
                  <w:marLeft w:val="0"/>
                  <w:marRight w:val="0"/>
                  <w:marTop w:val="0"/>
                  <w:marBottom w:val="0"/>
                  <w:divBdr>
                    <w:top w:val="none" w:sz="0" w:space="0" w:color="auto"/>
                    <w:left w:val="none" w:sz="0" w:space="0" w:color="auto"/>
                    <w:bottom w:val="none" w:sz="0" w:space="0" w:color="auto"/>
                    <w:right w:val="none" w:sz="0" w:space="0" w:color="auto"/>
                  </w:divBdr>
                </w:div>
                <w:div w:id="1221551539">
                  <w:marLeft w:val="0"/>
                  <w:marRight w:val="0"/>
                  <w:marTop w:val="0"/>
                  <w:marBottom w:val="0"/>
                  <w:divBdr>
                    <w:top w:val="none" w:sz="0" w:space="0" w:color="auto"/>
                    <w:left w:val="none" w:sz="0" w:space="0" w:color="auto"/>
                    <w:bottom w:val="none" w:sz="0" w:space="0" w:color="auto"/>
                    <w:right w:val="none" w:sz="0" w:space="0" w:color="auto"/>
                  </w:divBdr>
                </w:div>
                <w:div w:id="1254242989">
                  <w:marLeft w:val="0"/>
                  <w:marRight w:val="0"/>
                  <w:marTop w:val="0"/>
                  <w:marBottom w:val="0"/>
                  <w:divBdr>
                    <w:top w:val="none" w:sz="0" w:space="0" w:color="auto"/>
                    <w:left w:val="none" w:sz="0" w:space="0" w:color="auto"/>
                    <w:bottom w:val="none" w:sz="0" w:space="0" w:color="auto"/>
                    <w:right w:val="none" w:sz="0" w:space="0" w:color="auto"/>
                  </w:divBdr>
                </w:div>
                <w:div w:id="1289504374">
                  <w:marLeft w:val="0"/>
                  <w:marRight w:val="0"/>
                  <w:marTop w:val="0"/>
                  <w:marBottom w:val="0"/>
                  <w:divBdr>
                    <w:top w:val="none" w:sz="0" w:space="0" w:color="auto"/>
                    <w:left w:val="none" w:sz="0" w:space="0" w:color="auto"/>
                    <w:bottom w:val="none" w:sz="0" w:space="0" w:color="auto"/>
                    <w:right w:val="none" w:sz="0" w:space="0" w:color="auto"/>
                  </w:divBdr>
                </w:div>
                <w:div w:id="1296375329">
                  <w:marLeft w:val="0"/>
                  <w:marRight w:val="0"/>
                  <w:marTop w:val="0"/>
                  <w:marBottom w:val="0"/>
                  <w:divBdr>
                    <w:top w:val="none" w:sz="0" w:space="0" w:color="auto"/>
                    <w:left w:val="none" w:sz="0" w:space="0" w:color="auto"/>
                    <w:bottom w:val="none" w:sz="0" w:space="0" w:color="auto"/>
                    <w:right w:val="none" w:sz="0" w:space="0" w:color="auto"/>
                  </w:divBdr>
                </w:div>
                <w:div w:id="1308245801">
                  <w:marLeft w:val="0"/>
                  <w:marRight w:val="0"/>
                  <w:marTop w:val="0"/>
                  <w:marBottom w:val="0"/>
                  <w:divBdr>
                    <w:top w:val="none" w:sz="0" w:space="0" w:color="auto"/>
                    <w:left w:val="none" w:sz="0" w:space="0" w:color="auto"/>
                    <w:bottom w:val="none" w:sz="0" w:space="0" w:color="auto"/>
                    <w:right w:val="none" w:sz="0" w:space="0" w:color="auto"/>
                  </w:divBdr>
                </w:div>
                <w:div w:id="1396975208">
                  <w:marLeft w:val="0"/>
                  <w:marRight w:val="0"/>
                  <w:marTop w:val="0"/>
                  <w:marBottom w:val="0"/>
                  <w:divBdr>
                    <w:top w:val="none" w:sz="0" w:space="0" w:color="auto"/>
                    <w:left w:val="none" w:sz="0" w:space="0" w:color="auto"/>
                    <w:bottom w:val="none" w:sz="0" w:space="0" w:color="auto"/>
                    <w:right w:val="none" w:sz="0" w:space="0" w:color="auto"/>
                  </w:divBdr>
                </w:div>
                <w:div w:id="1405298347">
                  <w:marLeft w:val="0"/>
                  <w:marRight w:val="0"/>
                  <w:marTop w:val="0"/>
                  <w:marBottom w:val="0"/>
                  <w:divBdr>
                    <w:top w:val="none" w:sz="0" w:space="0" w:color="auto"/>
                    <w:left w:val="none" w:sz="0" w:space="0" w:color="auto"/>
                    <w:bottom w:val="none" w:sz="0" w:space="0" w:color="auto"/>
                    <w:right w:val="none" w:sz="0" w:space="0" w:color="auto"/>
                  </w:divBdr>
                </w:div>
                <w:div w:id="1421023560">
                  <w:marLeft w:val="0"/>
                  <w:marRight w:val="0"/>
                  <w:marTop w:val="0"/>
                  <w:marBottom w:val="0"/>
                  <w:divBdr>
                    <w:top w:val="none" w:sz="0" w:space="0" w:color="auto"/>
                    <w:left w:val="none" w:sz="0" w:space="0" w:color="auto"/>
                    <w:bottom w:val="none" w:sz="0" w:space="0" w:color="auto"/>
                    <w:right w:val="none" w:sz="0" w:space="0" w:color="auto"/>
                  </w:divBdr>
                </w:div>
                <w:div w:id="1470780439">
                  <w:marLeft w:val="0"/>
                  <w:marRight w:val="0"/>
                  <w:marTop w:val="0"/>
                  <w:marBottom w:val="0"/>
                  <w:divBdr>
                    <w:top w:val="none" w:sz="0" w:space="0" w:color="auto"/>
                    <w:left w:val="none" w:sz="0" w:space="0" w:color="auto"/>
                    <w:bottom w:val="none" w:sz="0" w:space="0" w:color="auto"/>
                    <w:right w:val="none" w:sz="0" w:space="0" w:color="auto"/>
                  </w:divBdr>
                </w:div>
                <w:div w:id="1507592206">
                  <w:marLeft w:val="0"/>
                  <w:marRight w:val="0"/>
                  <w:marTop w:val="0"/>
                  <w:marBottom w:val="0"/>
                  <w:divBdr>
                    <w:top w:val="none" w:sz="0" w:space="0" w:color="auto"/>
                    <w:left w:val="none" w:sz="0" w:space="0" w:color="auto"/>
                    <w:bottom w:val="none" w:sz="0" w:space="0" w:color="auto"/>
                    <w:right w:val="none" w:sz="0" w:space="0" w:color="auto"/>
                  </w:divBdr>
                </w:div>
                <w:div w:id="1508060589">
                  <w:marLeft w:val="0"/>
                  <w:marRight w:val="0"/>
                  <w:marTop w:val="0"/>
                  <w:marBottom w:val="0"/>
                  <w:divBdr>
                    <w:top w:val="none" w:sz="0" w:space="0" w:color="auto"/>
                    <w:left w:val="none" w:sz="0" w:space="0" w:color="auto"/>
                    <w:bottom w:val="none" w:sz="0" w:space="0" w:color="auto"/>
                    <w:right w:val="none" w:sz="0" w:space="0" w:color="auto"/>
                  </w:divBdr>
                </w:div>
                <w:div w:id="1514301747">
                  <w:marLeft w:val="0"/>
                  <w:marRight w:val="0"/>
                  <w:marTop w:val="0"/>
                  <w:marBottom w:val="0"/>
                  <w:divBdr>
                    <w:top w:val="none" w:sz="0" w:space="0" w:color="auto"/>
                    <w:left w:val="none" w:sz="0" w:space="0" w:color="auto"/>
                    <w:bottom w:val="none" w:sz="0" w:space="0" w:color="auto"/>
                    <w:right w:val="none" w:sz="0" w:space="0" w:color="auto"/>
                  </w:divBdr>
                </w:div>
                <w:div w:id="1542866785">
                  <w:marLeft w:val="0"/>
                  <w:marRight w:val="0"/>
                  <w:marTop w:val="0"/>
                  <w:marBottom w:val="0"/>
                  <w:divBdr>
                    <w:top w:val="none" w:sz="0" w:space="0" w:color="auto"/>
                    <w:left w:val="none" w:sz="0" w:space="0" w:color="auto"/>
                    <w:bottom w:val="none" w:sz="0" w:space="0" w:color="auto"/>
                    <w:right w:val="none" w:sz="0" w:space="0" w:color="auto"/>
                  </w:divBdr>
                </w:div>
                <w:div w:id="1564753647">
                  <w:marLeft w:val="0"/>
                  <w:marRight w:val="0"/>
                  <w:marTop w:val="0"/>
                  <w:marBottom w:val="0"/>
                  <w:divBdr>
                    <w:top w:val="none" w:sz="0" w:space="0" w:color="auto"/>
                    <w:left w:val="none" w:sz="0" w:space="0" w:color="auto"/>
                    <w:bottom w:val="none" w:sz="0" w:space="0" w:color="auto"/>
                    <w:right w:val="none" w:sz="0" w:space="0" w:color="auto"/>
                  </w:divBdr>
                </w:div>
                <w:div w:id="1574390802">
                  <w:marLeft w:val="0"/>
                  <w:marRight w:val="0"/>
                  <w:marTop w:val="0"/>
                  <w:marBottom w:val="0"/>
                  <w:divBdr>
                    <w:top w:val="none" w:sz="0" w:space="0" w:color="auto"/>
                    <w:left w:val="none" w:sz="0" w:space="0" w:color="auto"/>
                    <w:bottom w:val="none" w:sz="0" w:space="0" w:color="auto"/>
                    <w:right w:val="none" w:sz="0" w:space="0" w:color="auto"/>
                  </w:divBdr>
                </w:div>
                <w:div w:id="1622999221">
                  <w:marLeft w:val="0"/>
                  <w:marRight w:val="0"/>
                  <w:marTop w:val="0"/>
                  <w:marBottom w:val="0"/>
                  <w:divBdr>
                    <w:top w:val="none" w:sz="0" w:space="0" w:color="auto"/>
                    <w:left w:val="none" w:sz="0" w:space="0" w:color="auto"/>
                    <w:bottom w:val="none" w:sz="0" w:space="0" w:color="auto"/>
                    <w:right w:val="none" w:sz="0" w:space="0" w:color="auto"/>
                  </w:divBdr>
                </w:div>
                <w:div w:id="1645157641">
                  <w:marLeft w:val="0"/>
                  <w:marRight w:val="0"/>
                  <w:marTop w:val="0"/>
                  <w:marBottom w:val="0"/>
                  <w:divBdr>
                    <w:top w:val="none" w:sz="0" w:space="0" w:color="auto"/>
                    <w:left w:val="none" w:sz="0" w:space="0" w:color="auto"/>
                    <w:bottom w:val="none" w:sz="0" w:space="0" w:color="auto"/>
                    <w:right w:val="none" w:sz="0" w:space="0" w:color="auto"/>
                  </w:divBdr>
                </w:div>
                <w:div w:id="1656493642">
                  <w:marLeft w:val="0"/>
                  <w:marRight w:val="0"/>
                  <w:marTop w:val="0"/>
                  <w:marBottom w:val="0"/>
                  <w:divBdr>
                    <w:top w:val="none" w:sz="0" w:space="0" w:color="auto"/>
                    <w:left w:val="none" w:sz="0" w:space="0" w:color="auto"/>
                    <w:bottom w:val="none" w:sz="0" w:space="0" w:color="auto"/>
                    <w:right w:val="none" w:sz="0" w:space="0" w:color="auto"/>
                  </w:divBdr>
                </w:div>
                <w:div w:id="1675182076">
                  <w:marLeft w:val="0"/>
                  <w:marRight w:val="0"/>
                  <w:marTop w:val="0"/>
                  <w:marBottom w:val="0"/>
                  <w:divBdr>
                    <w:top w:val="none" w:sz="0" w:space="0" w:color="auto"/>
                    <w:left w:val="none" w:sz="0" w:space="0" w:color="auto"/>
                    <w:bottom w:val="none" w:sz="0" w:space="0" w:color="auto"/>
                    <w:right w:val="none" w:sz="0" w:space="0" w:color="auto"/>
                  </w:divBdr>
                </w:div>
                <w:div w:id="1682901119">
                  <w:marLeft w:val="0"/>
                  <w:marRight w:val="0"/>
                  <w:marTop w:val="0"/>
                  <w:marBottom w:val="0"/>
                  <w:divBdr>
                    <w:top w:val="none" w:sz="0" w:space="0" w:color="auto"/>
                    <w:left w:val="none" w:sz="0" w:space="0" w:color="auto"/>
                    <w:bottom w:val="none" w:sz="0" w:space="0" w:color="auto"/>
                    <w:right w:val="none" w:sz="0" w:space="0" w:color="auto"/>
                  </w:divBdr>
                </w:div>
                <w:div w:id="1706979685">
                  <w:marLeft w:val="0"/>
                  <w:marRight w:val="0"/>
                  <w:marTop w:val="0"/>
                  <w:marBottom w:val="0"/>
                  <w:divBdr>
                    <w:top w:val="none" w:sz="0" w:space="0" w:color="auto"/>
                    <w:left w:val="none" w:sz="0" w:space="0" w:color="auto"/>
                    <w:bottom w:val="none" w:sz="0" w:space="0" w:color="auto"/>
                    <w:right w:val="none" w:sz="0" w:space="0" w:color="auto"/>
                  </w:divBdr>
                </w:div>
                <w:div w:id="1715890973">
                  <w:marLeft w:val="0"/>
                  <w:marRight w:val="0"/>
                  <w:marTop w:val="0"/>
                  <w:marBottom w:val="0"/>
                  <w:divBdr>
                    <w:top w:val="none" w:sz="0" w:space="0" w:color="auto"/>
                    <w:left w:val="none" w:sz="0" w:space="0" w:color="auto"/>
                    <w:bottom w:val="none" w:sz="0" w:space="0" w:color="auto"/>
                    <w:right w:val="none" w:sz="0" w:space="0" w:color="auto"/>
                  </w:divBdr>
                </w:div>
                <w:div w:id="1715931054">
                  <w:marLeft w:val="0"/>
                  <w:marRight w:val="0"/>
                  <w:marTop w:val="0"/>
                  <w:marBottom w:val="0"/>
                  <w:divBdr>
                    <w:top w:val="none" w:sz="0" w:space="0" w:color="auto"/>
                    <w:left w:val="none" w:sz="0" w:space="0" w:color="auto"/>
                    <w:bottom w:val="none" w:sz="0" w:space="0" w:color="auto"/>
                    <w:right w:val="none" w:sz="0" w:space="0" w:color="auto"/>
                  </w:divBdr>
                </w:div>
                <w:div w:id="1756584900">
                  <w:marLeft w:val="0"/>
                  <w:marRight w:val="0"/>
                  <w:marTop w:val="0"/>
                  <w:marBottom w:val="0"/>
                  <w:divBdr>
                    <w:top w:val="none" w:sz="0" w:space="0" w:color="auto"/>
                    <w:left w:val="none" w:sz="0" w:space="0" w:color="auto"/>
                    <w:bottom w:val="none" w:sz="0" w:space="0" w:color="auto"/>
                    <w:right w:val="none" w:sz="0" w:space="0" w:color="auto"/>
                  </w:divBdr>
                </w:div>
                <w:div w:id="1757282960">
                  <w:marLeft w:val="0"/>
                  <w:marRight w:val="0"/>
                  <w:marTop w:val="0"/>
                  <w:marBottom w:val="0"/>
                  <w:divBdr>
                    <w:top w:val="none" w:sz="0" w:space="0" w:color="auto"/>
                    <w:left w:val="none" w:sz="0" w:space="0" w:color="auto"/>
                    <w:bottom w:val="none" w:sz="0" w:space="0" w:color="auto"/>
                    <w:right w:val="none" w:sz="0" w:space="0" w:color="auto"/>
                  </w:divBdr>
                </w:div>
                <w:div w:id="1775594276">
                  <w:marLeft w:val="0"/>
                  <w:marRight w:val="0"/>
                  <w:marTop w:val="0"/>
                  <w:marBottom w:val="0"/>
                  <w:divBdr>
                    <w:top w:val="none" w:sz="0" w:space="0" w:color="auto"/>
                    <w:left w:val="none" w:sz="0" w:space="0" w:color="auto"/>
                    <w:bottom w:val="none" w:sz="0" w:space="0" w:color="auto"/>
                    <w:right w:val="none" w:sz="0" w:space="0" w:color="auto"/>
                  </w:divBdr>
                </w:div>
                <w:div w:id="1783301214">
                  <w:marLeft w:val="0"/>
                  <w:marRight w:val="0"/>
                  <w:marTop w:val="0"/>
                  <w:marBottom w:val="0"/>
                  <w:divBdr>
                    <w:top w:val="none" w:sz="0" w:space="0" w:color="auto"/>
                    <w:left w:val="none" w:sz="0" w:space="0" w:color="auto"/>
                    <w:bottom w:val="none" w:sz="0" w:space="0" w:color="auto"/>
                    <w:right w:val="none" w:sz="0" w:space="0" w:color="auto"/>
                  </w:divBdr>
                </w:div>
                <w:div w:id="1784111555">
                  <w:marLeft w:val="0"/>
                  <w:marRight w:val="0"/>
                  <w:marTop w:val="0"/>
                  <w:marBottom w:val="0"/>
                  <w:divBdr>
                    <w:top w:val="none" w:sz="0" w:space="0" w:color="auto"/>
                    <w:left w:val="none" w:sz="0" w:space="0" w:color="auto"/>
                    <w:bottom w:val="none" w:sz="0" w:space="0" w:color="auto"/>
                    <w:right w:val="none" w:sz="0" w:space="0" w:color="auto"/>
                  </w:divBdr>
                </w:div>
                <w:div w:id="1808664238">
                  <w:marLeft w:val="0"/>
                  <w:marRight w:val="0"/>
                  <w:marTop w:val="0"/>
                  <w:marBottom w:val="0"/>
                  <w:divBdr>
                    <w:top w:val="none" w:sz="0" w:space="0" w:color="auto"/>
                    <w:left w:val="none" w:sz="0" w:space="0" w:color="auto"/>
                    <w:bottom w:val="none" w:sz="0" w:space="0" w:color="auto"/>
                    <w:right w:val="none" w:sz="0" w:space="0" w:color="auto"/>
                  </w:divBdr>
                </w:div>
                <w:div w:id="1841699095">
                  <w:marLeft w:val="0"/>
                  <w:marRight w:val="0"/>
                  <w:marTop w:val="0"/>
                  <w:marBottom w:val="0"/>
                  <w:divBdr>
                    <w:top w:val="none" w:sz="0" w:space="0" w:color="auto"/>
                    <w:left w:val="none" w:sz="0" w:space="0" w:color="auto"/>
                    <w:bottom w:val="none" w:sz="0" w:space="0" w:color="auto"/>
                    <w:right w:val="none" w:sz="0" w:space="0" w:color="auto"/>
                  </w:divBdr>
                </w:div>
                <w:div w:id="1851874344">
                  <w:marLeft w:val="0"/>
                  <w:marRight w:val="0"/>
                  <w:marTop w:val="0"/>
                  <w:marBottom w:val="0"/>
                  <w:divBdr>
                    <w:top w:val="none" w:sz="0" w:space="0" w:color="auto"/>
                    <w:left w:val="none" w:sz="0" w:space="0" w:color="auto"/>
                    <w:bottom w:val="none" w:sz="0" w:space="0" w:color="auto"/>
                    <w:right w:val="none" w:sz="0" w:space="0" w:color="auto"/>
                  </w:divBdr>
                </w:div>
                <w:div w:id="1872919648">
                  <w:marLeft w:val="0"/>
                  <w:marRight w:val="0"/>
                  <w:marTop w:val="0"/>
                  <w:marBottom w:val="0"/>
                  <w:divBdr>
                    <w:top w:val="none" w:sz="0" w:space="0" w:color="auto"/>
                    <w:left w:val="none" w:sz="0" w:space="0" w:color="auto"/>
                    <w:bottom w:val="none" w:sz="0" w:space="0" w:color="auto"/>
                    <w:right w:val="none" w:sz="0" w:space="0" w:color="auto"/>
                  </w:divBdr>
                </w:div>
                <w:div w:id="1883900114">
                  <w:marLeft w:val="0"/>
                  <w:marRight w:val="0"/>
                  <w:marTop w:val="0"/>
                  <w:marBottom w:val="0"/>
                  <w:divBdr>
                    <w:top w:val="none" w:sz="0" w:space="0" w:color="auto"/>
                    <w:left w:val="none" w:sz="0" w:space="0" w:color="auto"/>
                    <w:bottom w:val="none" w:sz="0" w:space="0" w:color="auto"/>
                    <w:right w:val="none" w:sz="0" w:space="0" w:color="auto"/>
                  </w:divBdr>
                </w:div>
                <w:div w:id="1888370428">
                  <w:marLeft w:val="0"/>
                  <w:marRight w:val="0"/>
                  <w:marTop w:val="0"/>
                  <w:marBottom w:val="0"/>
                  <w:divBdr>
                    <w:top w:val="none" w:sz="0" w:space="0" w:color="auto"/>
                    <w:left w:val="none" w:sz="0" w:space="0" w:color="auto"/>
                    <w:bottom w:val="none" w:sz="0" w:space="0" w:color="auto"/>
                    <w:right w:val="none" w:sz="0" w:space="0" w:color="auto"/>
                  </w:divBdr>
                </w:div>
                <w:div w:id="1896430792">
                  <w:marLeft w:val="0"/>
                  <w:marRight w:val="0"/>
                  <w:marTop w:val="0"/>
                  <w:marBottom w:val="0"/>
                  <w:divBdr>
                    <w:top w:val="none" w:sz="0" w:space="0" w:color="auto"/>
                    <w:left w:val="none" w:sz="0" w:space="0" w:color="auto"/>
                    <w:bottom w:val="none" w:sz="0" w:space="0" w:color="auto"/>
                    <w:right w:val="none" w:sz="0" w:space="0" w:color="auto"/>
                  </w:divBdr>
                </w:div>
                <w:div w:id="1910725214">
                  <w:marLeft w:val="0"/>
                  <w:marRight w:val="0"/>
                  <w:marTop w:val="0"/>
                  <w:marBottom w:val="0"/>
                  <w:divBdr>
                    <w:top w:val="none" w:sz="0" w:space="0" w:color="auto"/>
                    <w:left w:val="none" w:sz="0" w:space="0" w:color="auto"/>
                    <w:bottom w:val="none" w:sz="0" w:space="0" w:color="auto"/>
                    <w:right w:val="none" w:sz="0" w:space="0" w:color="auto"/>
                  </w:divBdr>
                </w:div>
                <w:div w:id="1917471516">
                  <w:marLeft w:val="0"/>
                  <w:marRight w:val="0"/>
                  <w:marTop w:val="0"/>
                  <w:marBottom w:val="0"/>
                  <w:divBdr>
                    <w:top w:val="none" w:sz="0" w:space="0" w:color="auto"/>
                    <w:left w:val="none" w:sz="0" w:space="0" w:color="auto"/>
                    <w:bottom w:val="none" w:sz="0" w:space="0" w:color="auto"/>
                    <w:right w:val="none" w:sz="0" w:space="0" w:color="auto"/>
                  </w:divBdr>
                </w:div>
                <w:div w:id="1946813706">
                  <w:marLeft w:val="0"/>
                  <w:marRight w:val="0"/>
                  <w:marTop w:val="0"/>
                  <w:marBottom w:val="0"/>
                  <w:divBdr>
                    <w:top w:val="none" w:sz="0" w:space="0" w:color="auto"/>
                    <w:left w:val="none" w:sz="0" w:space="0" w:color="auto"/>
                    <w:bottom w:val="none" w:sz="0" w:space="0" w:color="auto"/>
                    <w:right w:val="none" w:sz="0" w:space="0" w:color="auto"/>
                  </w:divBdr>
                </w:div>
                <w:div w:id="1956011300">
                  <w:marLeft w:val="0"/>
                  <w:marRight w:val="0"/>
                  <w:marTop w:val="0"/>
                  <w:marBottom w:val="0"/>
                  <w:divBdr>
                    <w:top w:val="none" w:sz="0" w:space="0" w:color="auto"/>
                    <w:left w:val="none" w:sz="0" w:space="0" w:color="auto"/>
                    <w:bottom w:val="none" w:sz="0" w:space="0" w:color="auto"/>
                    <w:right w:val="none" w:sz="0" w:space="0" w:color="auto"/>
                  </w:divBdr>
                </w:div>
                <w:div w:id="1958635923">
                  <w:marLeft w:val="0"/>
                  <w:marRight w:val="0"/>
                  <w:marTop w:val="0"/>
                  <w:marBottom w:val="0"/>
                  <w:divBdr>
                    <w:top w:val="none" w:sz="0" w:space="0" w:color="auto"/>
                    <w:left w:val="none" w:sz="0" w:space="0" w:color="auto"/>
                    <w:bottom w:val="none" w:sz="0" w:space="0" w:color="auto"/>
                    <w:right w:val="none" w:sz="0" w:space="0" w:color="auto"/>
                  </w:divBdr>
                </w:div>
                <w:div w:id="1960791824">
                  <w:marLeft w:val="0"/>
                  <w:marRight w:val="0"/>
                  <w:marTop w:val="0"/>
                  <w:marBottom w:val="0"/>
                  <w:divBdr>
                    <w:top w:val="none" w:sz="0" w:space="0" w:color="auto"/>
                    <w:left w:val="none" w:sz="0" w:space="0" w:color="auto"/>
                    <w:bottom w:val="none" w:sz="0" w:space="0" w:color="auto"/>
                    <w:right w:val="none" w:sz="0" w:space="0" w:color="auto"/>
                  </w:divBdr>
                </w:div>
                <w:div w:id="1974410620">
                  <w:marLeft w:val="0"/>
                  <w:marRight w:val="0"/>
                  <w:marTop w:val="0"/>
                  <w:marBottom w:val="0"/>
                  <w:divBdr>
                    <w:top w:val="none" w:sz="0" w:space="0" w:color="auto"/>
                    <w:left w:val="none" w:sz="0" w:space="0" w:color="auto"/>
                    <w:bottom w:val="none" w:sz="0" w:space="0" w:color="auto"/>
                    <w:right w:val="none" w:sz="0" w:space="0" w:color="auto"/>
                  </w:divBdr>
                </w:div>
                <w:div w:id="1988629751">
                  <w:marLeft w:val="0"/>
                  <w:marRight w:val="0"/>
                  <w:marTop w:val="0"/>
                  <w:marBottom w:val="0"/>
                  <w:divBdr>
                    <w:top w:val="none" w:sz="0" w:space="0" w:color="auto"/>
                    <w:left w:val="none" w:sz="0" w:space="0" w:color="auto"/>
                    <w:bottom w:val="none" w:sz="0" w:space="0" w:color="auto"/>
                    <w:right w:val="none" w:sz="0" w:space="0" w:color="auto"/>
                  </w:divBdr>
                </w:div>
                <w:div w:id="1994019151">
                  <w:marLeft w:val="0"/>
                  <w:marRight w:val="0"/>
                  <w:marTop w:val="0"/>
                  <w:marBottom w:val="0"/>
                  <w:divBdr>
                    <w:top w:val="none" w:sz="0" w:space="0" w:color="auto"/>
                    <w:left w:val="none" w:sz="0" w:space="0" w:color="auto"/>
                    <w:bottom w:val="none" w:sz="0" w:space="0" w:color="auto"/>
                    <w:right w:val="none" w:sz="0" w:space="0" w:color="auto"/>
                  </w:divBdr>
                </w:div>
                <w:div w:id="2005930432">
                  <w:marLeft w:val="0"/>
                  <w:marRight w:val="0"/>
                  <w:marTop w:val="0"/>
                  <w:marBottom w:val="0"/>
                  <w:divBdr>
                    <w:top w:val="none" w:sz="0" w:space="0" w:color="auto"/>
                    <w:left w:val="none" w:sz="0" w:space="0" w:color="auto"/>
                    <w:bottom w:val="none" w:sz="0" w:space="0" w:color="auto"/>
                    <w:right w:val="none" w:sz="0" w:space="0" w:color="auto"/>
                  </w:divBdr>
                </w:div>
                <w:div w:id="2040276551">
                  <w:marLeft w:val="0"/>
                  <w:marRight w:val="0"/>
                  <w:marTop w:val="0"/>
                  <w:marBottom w:val="0"/>
                  <w:divBdr>
                    <w:top w:val="none" w:sz="0" w:space="0" w:color="auto"/>
                    <w:left w:val="none" w:sz="0" w:space="0" w:color="auto"/>
                    <w:bottom w:val="none" w:sz="0" w:space="0" w:color="auto"/>
                    <w:right w:val="none" w:sz="0" w:space="0" w:color="auto"/>
                  </w:divBdr>
                </w:div>
                <w:div w:id="2100370371">
                  <w:marLeft w:val="0"/>
                  <w:marRight w:val="0"/>
                  <w:marTop w:val="0"/>
                  <w:marBottom w:val="0"/>
                  <w:divBdr>
                    <w:top w:val="none" w:sz="0" w:space="0" w:color="auto"/>
                    <w:left w:val="none" w:sz="0" w:space="0" w:color="auto"/>
                    <w:bottom w:val="none" w:sz="0" w:space="0" w:color="auto"/>
                    <w:right w:val="none" w:sz="0" w:space="0" w:color="auto"/>
                  </w:divBdr>
                </w:div>
                <w:div w:id="2123497718">
                  <w:marLeft w:val="0"/>
                  <w:marRight w:val="0"/>
                  <w:marTop w:val="0"/>
                  <w:marBottom w:val="0"/>
                  <w:divBdr>
                    <w:top w:val="none" w:sz="0" w:space="0" w:color="auto"/>
                    <w:left w:val="none" w:sz="0" w:space="0" w:color="auto"/>
                    <w:bottom w:val="none" w:sz="0" w:space="0" w:color="auto"/>
                    <w:right w:val="none" w:sz="0" w:space="0" w:color="auto"/>
                  </w:divBdr>
                </w:div>
                <w:div w:id="2134514837">
                  <w:marLeft w:val="0"/>
                  <w:marRight w:val="0"/>
                  <w:marTop w:val="0"/>
                  <w:marBottom w:val="0"/>
                  <w:divBdr>
                    <w:top w:val="none" w:sz="0" w:space="0" w:color="auto"/>
                    <w:left w:val="none" w:sz="0" w:space="0" w:color="auto"/>
                    <w:bottom w:val="none" w:sz="0" w:space="0" w:color="auto"/>
                    <w:right w:val="none" w:sz="0" w:space="0" w:color="auto"/>
                  </w:divBdr>
                </w:div>
                <w:div w:id="2139376610">
                  <w:marLeft w:val="0"/>
                  <w:marRight w:val="0"/>
                  <w:marTop w:val="0"/>
                  <w:marBottom w:val="0"/>
                  <w:divBdr>
                    <w:top w:val="none" w:sz="0" w:space="0" w:color="auto"/>
                    <w:left w:val="none" w:sz="0" w:space="0" w:color="auto"/>
                    <w:bottom w:val="none" w:sz="0" w:space="0" w:color="auto"/>
                    <w:right w:val="none" w:sz="0" w:space="0" w:color="auto"/>
                  </w:divBdr>
                </w:div>
                <w:div w:id="2139951332">
                  <w:marLeft w:val="0"/>
                  <w:marRight w:val="0"/>
                  <w:marTop w:val="0"/>
                  <w:marBottom w:val="0"/>
                  <w:divBdr>
                    <w:top w:val="none" w:sz="0" w:space="0" w:color="auto"/>
                    <w:left w:val="none" w:sz="0" w:space="0" w:color="auto"/>
                    <w:bottom w:val="none" w:sz="0" w:space="0" w:color="auto"/>
                    <w:right w:val="none" w:sz="0" w:space="0" w:color="auto"/>
                  </w:divBdr>
                </w:div>
                <w:div w:id="214514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5362">
          <w:marLeft w:val="0"/>
          <w:marRight w:val="0"/>
          <w:marTop w:val="15"/>
          <w:marBottom w:val="0"/>
          <w:divBdr>
            <w:top w:val="none" w:sz="0" w:space="0" w:color="auto"/>
            <w:left w:val="none" w:sz="0" w:space="0" w:color="auto"/>
            <w:bottom w:val="none" w:sz="0" w:space="0" w:color="auto"/>
            <w:right w:val="none" w:sz="0" w:space="0" w:color="auto"/>
          </w:divBdr>
          <w:divsChild>
            <w:div w:id="8344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26541">
      <w:bodyDiv w:val="1"/>
      <w:marLeft w:val="0"/>
      <w:marRight w:val="0"/>
      <w:marTop w:val="0"/>
      <w:marBottom w:val="0"/>
      <w:divBdr>
        <w:top w:val="none" w:sz="0" w:space="0" w:color="auto"/>
        <w:left w:val="none" w:sz="0" w:space="0" w:color="auto"/>
        <w:bottom w:val="none" w:sz="0" w:space="0" w:color="auto"/>
        <w:right w:val="none" w:sz="0" w:space="0" w:color="auto"/>
      </w:divBdr>
    </w:div>
    <w:div w:id="1722826366">
      <w:bodyDiv w:val="1"/>
      <w:marLeft w:val="0"/>
      <w:marRight w:val="0"/>
      <w:marTop w:val="0"/>
      <w:marBottom w:val="0"/>
      <w:divBdr>
        <w:top w:val="none" w:sz="0" w:space="0" w:color="auto"/>
        <w:left w:val="none" w:sz="0" w:space="0" w:color="auto"/>
        <w:bottom w:val="none" w:sz="0" w:space="0" w:color="auto"/>
        <w:right w:val="none" w:sz="0" w:space="0" w:color="auto"/>
      </w:divBdr>
    </w:div>
    <w:div w:id="1827477105">
      <w:bodyDiv w:val="1"/>
      <w:marLeft w:val="0"/>
      <w:marRight w:val="0"/>
      <w:marTop w:val="0"/>
      <w:marBottom w:val="0"/>
      <w:divBdr>
        <w:top w:val="none" w:sz="0" w:space="0" w:color="auto"/>
        <w:left w:val="none" w:sz="0" w:space="0" w:color="auto"/>
        <w:bottom w:val="none" w:sz="0" w:space="0" w:color="auto"/>
        <w:right w:val="none" w:sz="0" w:space="0" w:color="auto"/>
      </w:divBdr>
    </w:div>
    <w:div w:id="2020889294">
      <w:bodyDiv w:val="1"/>
      <w:marLeft w:val="0"/>
      <w:marRight w:val="0"/>
      <w:marTop w:val="0"/>
      <w:marBottom w:val="0"/>
      <w:divBdr>
        <w:top w:val="none" w:sz="0" w:space="0" w:color="auto"/>
        <w:left w:val="none" w:sz="0" w:space="0" w:color="auto"/>
        <w:bottom w:val="none" w:sz="0" w:space="0" w:color="auto"/>
        <w:right w:val="none" w:sz="0" w:space="0" w:color="auto"/>
      </w:divBdr>
      <w:divsChild>
        <w:div w:id="288048796">
          <w:marLeft w:val="0"/>
          <w:marRight w:val="0"/>
          <w:marTop w:val="60"/>
          <w:marBottom w:val="0"/>
          <w:divBdr>
            <w:top w:val="none" w:sz="0" w:space="0" w:color="auto"/>
            <w:left w:val="none" w:sz="0" w:space="0" w:color="auto"/>
            <w:bottom w:val="none" w:sz="0" w:space="0" w:color="auto"/>
            <w:right w:val="none" w:sz="0" w:space="0" w:color="auto"/>
          </w:divBdr>
          <w:divsChild>
            <w:div w:id="699204900">
              <w:marLeft w:val="0"/>
              <w:marRight w:val="0"/>
              <w:marTop w:val="0"/>
              <w:marBottom w:val="195"/>
              <w:divBdr>
                <w:top w:val="none" w:sz="0" w:space="0" w:color="auto"/>
                <w:left w:val="none" w:sz="0" w:space="0" w:color="auto"/>
                <w:bottom w:val="none" w:sz="0" w:space="0" w:color="auto"/>
                <w:right w:val="none" w:sz="0" w:space="0" w:color="auto"/>
              </w:divBdr>
            </w:div>
            <w:div w:id="1075279794">
              <w:marLeft w:val="0"/>
              <w:marRight w:val="0"/>
              <w:marTop w:val="0"/>
              <w:marBottom w:val="195"/>
              <w:divBdr>
                <w:top w:val="none" w:sz="0" w:space="0" w:color="auto"/>
                <w:left w:val="none" w:sz="0" w:space="0" w:color="auto"/>
                <w:bottom w:val="none" w:sz="0" w:space="0" w:color="auto"/>
                <w:right w:val="none" w:sz="0" w:space="0" w:color="auto"/>
              </w:divBdr>
            </w:div>
          </w:divsChild>
        </w:div>
        <w:div w:id="1952588485">
          <w:marLeft w:val="0"/>
          <w:marRight w:val="0"/>
          <w:marTop w:val="60"/>
          <w:marBottom w:val="0"/>
          <w:divBdr>
            <w:top w:val="none" w:sz="0" w:space="0" w:color="auto"/>
            <w:left w:val="none" w:sz="0" w:space="0" w:color="auto"/>
            <w:bottom w:val="none" w:sz="0" w:space="0" w:color="auto"/>
            <w:right w:val="none" w:sz="0" w:space="0" w:color="auto"/>
          </w:divBdr>
          <w:divsChild>
            <w:div w:id="2078479239">
              <w:marLeft w:val="0"/>
              <w:marRight w:val="0"/>
              <w:marTop w:val="0"/>
              <w:marBottom w:val="195"/>
              <w:divBdr>
                <w:top w:val="none" w:sz="0" w:space="0" w:color="auto"/>
                <w:left w:val="none" w:sz="0" w:space="0" w:color="auto"/>
                <w:bottom w:val="none" w:sz="0" w:space="0" w:color="auto"/>
                <w:right w:val="none" w:sz="0" w:space="0" w:color="auto"/>
              </w:divBdr>
            </w:div>
            <w:div w:id="867108574">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 w:id="2044397308">
      <w:bodyDiv w:val="1"/>
      <w:marLeft w:val="0"/>
      <w:marRight w:val="0"/>
      <w:marTop w:val="0"/>
      <w:marBottom w:val="0"/>
      <w:divBdr>
        <w:top w:val="none" w:sz="0" w:space="0" w:color="auto"/>
        <w:left w:val="none" w:sz="0" w:space="0" w:color="auto"/>
        <w:bottom w:val="none" w:sz="0" w:space="0" w:color="auto"/>
        <w:right w:val="none" w:sz="0" w:space="0" w:color="auto"/>
      </w:divBdr>
    </w:div>
    <w:div w:id="2055152353">
      <w:bodyDiv w:val="1"/>
      <w:marLeft w:val="0"/>
      <w:marRight w:val="0"/>
      <w:marTop w:val="0"/>
      <w:marBottom w:val="0"/>
      <w:divBdr>
        <w:top w:val="none" w:sz="0" w:space="0" w:color="auto"/>
        <w:left w:val="none" w:sz="0" w:space="0" w:color="auto"/>
        <w:bottom w:val="none" w:sz="0" w:space="0" w:color="auto"/>
        <w:right w:val="none" w:sz="0" w:space="0" w:color="auto"/>
      </w:divBdr>
    </w:div>
    <w:div w:id="2085101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proxy.lib.umich.edu/login?url=http://search.proquest.com.proxy.lib.umich.edu/docview/209801188?accountid=14667" TargetMode="External"/><Relationship Id="rId20" Type="http://schemas.openxmlformats.org/officeDocument/2006/relationships/hyperlink" Target="https://books.google.com/books?hl=en&amp;lr=&amp;id=xnREAgAAQBAJ&amp;oi=fnd&amp;pg=PT163&amp;ots=wCdQ96Ph3o&amp;sig=S2lxleiHrKvi1E3mhxMyJ0EtFco" TargetMode="External"/><Relationship Id="rId21" Type="http://schemas.openxmlformats.org/officeDocument/2006/relationships/hyperlink" Target="http://www.jstor.org/stable/2904271" TargetMode="External"/><Relationship Id="rId22" Type="http://schemas.openxmlformats.org/officeDocument/2006/relationships/hyperlink" Target="http://www.jstor.org/stable/3041932" TargetMode="External"/><Relationship Id="rId23" Type="http://schemas.openxmlformats.org/officeDocument/2006/relationships/hyperlink" Target="file:///C:/Users/Admin/Downloads/4469-8056-1-PB.pdf" TargetMode="External"/><Relationship Id="rId24" Type="http://schemas.openxmlformats.org/officeDocument/2006/relationships/hyperlink" Target="http://www.jstor.org/stable/pdf/25426985.pdf?refreqid=excelsior%3A7c5ac7f9974e7cb594bb1a45b600d434" TargetMode="External"/><Relationship Id="rId25" Type="http://schemas.openxmlformats.org/officeDocument/2006/relationships/hyperlink" Target="http://www.jstor.org/stable/25433795" TargetMode="External"/><Relationship Id="rId26" Type="http://schemas.openxmlformats.org/officeDocument/2006/relationships/hyperlink" Target="http://www.jstor.org/stable/2904271" TargetMode="External"/><Relationship Id="rId27" Type="http://schemas.openxmlformats.org/officeDocument/2006/relationships/hyperlink" Target="https://books.google.com/books?hl=en&amp;lr=&amp;id=xnREAgAAQBAJ&amp;oi=fnd&amp;pg=PT163&amp;ots=wCdQ96Ph3o&amp;sig=S2lxleiHrKvi1E3mhxMyJ0EtFco" TargetMode="Externa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hyperlink" Target="http://proxy.lib.umich.edu/login?url=http://search.proquest.com.proxy.lib.umich.edu/docview/208044634?accountid=14667" TargetMode="External"/><Relationship Id="rId11" Type="http://schemas.openxmlformats.org/officeDocument/2006/relationships/hyperlink" Target="http://proxy.lib.umich.edu/login?url=http://search.proquest.com.proxy.lib.umich.edu/docview/198121070?accountid=14667" TargetMode="External"/><Relationship Id="rId12" Type="http://schemas.openxmlformats.org/officeDocument/2006/relationships/hyperlink" Target="http://proxy.lib.umich.edu/login?url=http://search.proquest.com.proxy.lib.umich.edu/docview/198121070?accountid=14667" TargetMode="External"/><Relationship Id="rId13" Type="http://schemas.openxmlformats.org/officeDocument/2006/relationships/hyperlink" Target="http://proxy.lib.umich.edu/login?url=http://search.proquest.com.proxy.lib.umich.edu/docview/198121070?accountid=14667" TargetMode="External"/><Relationship Id="rId14" Type="http://schemas.openxmlformats.org/officeDocument/2006/relationships/hyperlink" Target="http://proxy.lib.umich.edu/login?url=http://search.proquest.com.proxy.lib.umich.edu/docview/209802342?accountid=14667" TargetMode="External"/><Relationship Id="rId15" Type="http://schemas.openxmlformats.org/officeDocument/2006/relationships/hyperlink" Target="http://www.jstor.org/stable/43496824" TargetMode="External"/><Relationship Id="rId16" Type="http://schemas.openxmlformats.org/officeDocument/2006/relationships/hyperlink" Target="http://www.jstor.org/stable/43496824" TargetMode="External"/><Relationship Id="rId17" Type="http://schemas.openxmlformats.org/officeDocument/2006/relationships/hyperlink" Target="http://www.jstor.org/stable/304193" TargetMode="External"/><Relationship Id="rId18" Type="http://schemas.openxmlformats.org/officeDocument/2006/relationships/hyperlink" Target="http://www.jstor.org/stable/468206" TargetMode="External"/><Relationship Id="rId19" Type="http://schemas.openxmlformats.org/officeDocument/2006/relationships/hyperlink" Target="http://www.jstor.org/stable/1345735"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rookekimbrough/Library/Group%20Containers/UBF8T346G9.Office/User%20Content.localized/Templates.localized/Debate%20Fi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C8E2FC08-0B8C-D149-84B3-E4390D3DB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 File.dotx</Template>
  <TotalTime>78</TotalTime>
  <Pages>1</Pages>
  <Words>46922</Words>
  <Characters>267456</Characters>
  <Application>Microsoft Macintosh Word</Application>
  <DocSecurity>0</DocSecurity>
  <Lines>2228</Lines>
  <Paragraphs>627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313751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Brooke Kimbrough</dc:creator>
  <cp:keywords>5.2</cp:keywords>
  <dc:description/>
  <cp:lastModifiedBy>Brooke Kimbrough</cp:lastModifiedBy>
  <cp:revision>8</cp:revision>
  <cp:lastPrinted>2017-02-10T23:26:00Z</cp:lastPrinted>
  <dcterms:created xsi:type="dcterms:W3CDTF">2017-07-02T08:08:00Z</dcterms:created>
  <dcterms:modified xsi:type="dcterms:W3CDTF">2017-07-02T09:33:00Z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