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5B78E0" w14:textId="77777777" w:rsidR="00561FBA" w:rsidRDefault="00561FBA" w:rsidP="00561FBA">
      <w:pPr>
        <w:pStyle w:val="Heading1"/>
      </w:pPr>
      <w:bookmarkStart w:id="0" w:name="_GoBack"/>
      <w:bookmarkEnd w:id="0"/>
      <w:r>
        <w:t>Neg</w:t>
      </w:r>
    </w:p>
    <w:p w14:paraId="7E38E311" w14:textId="77777777" w:rsidR="00561FBA" w:rsidRDefault="00561FBA" w:rsidP="00561FBA">
      <w:pPr>
        <w:pStyle w:val="Heading3"/>
      </w:pPr>
      <w:r>
        <w:lastRenderedPageBreak/>
        <w:t>Case D</w:t>
      </w:r>
    </w:p>
    <w:p w14:paraId="676BFE22" w14:textId="77777777" w:rsidR="009D56A1" w:rsidRDefault="009D56A1" w:rsidP="009D56A1">
      <w:pPr>
        <w:pStyle w:val="Heading4"/>
      </w:pPr>
      <w:r>
        <w:t>Implicit bias training programs are still experimental – no guarantee that they’ll mitigate racism; they might even exacerbate it</w:t>
      </w:r>
    </w:p>
    <w:p w14:paraId="35013B0A" w14:textId="77777777" w:rsidR="009D56A1" w:rsidRPr="004C79B0" w:rsidRDefault="009D56A1" w:rsidP="009D56A1">
      <w:pPr>
        <w:rPr>
          <w:b/>
          <w:sz w:val="26"/>
        </w:rPr>
      </w:pPr>
      <w:r>
        <w:rPr>
          <w:rStyle w:val="Style13ptBold"/>
        </w:rPr>
        <w:t xml:space="preserve">Nordell 17 </w:t>
      </w:r>
      <w:hyperlink r:id="rId6" w:history="1">
        <w:r w:rsidRPr="003F3B4B">
          <w:t>Jessica Nordell</w:t>
        </w:r>
      </w:hyperlink>
      <w:r w:rsidRPr="003F3B4B">
        <w:t>’s writing has appeared in</w:t>
      </w:r>
      <w:r>
        <w:t xml:space="preserve"> </w:t>
      </w:r>
      <w:r w:rsidRPr="003F3B4B">
        <w:t>The New York Times,</w:t>
      </w:r>
      <w:r>
        <w:t xml:space="preserve"> </w:t>
      </w:r>
      <w:r w:rsidRPr="003F3B4B">
        <w:t>The New Republic, and</w:t>
      </w:r>
      <w:r>
        <w:t xml:space="preserve"> </w:t>
      </w:r>
      <w:r w:rsidRPr="003F3B4B">
        <w:t>The Washington Post. She is working on a book about bias.</w:t>
      </w:r>
      <w:r>
        <w:t xml:space="preserve"> </w:t>
      </w:r>
      <w:hyperlink r:id="rId7" w:history="1">
        <w:r w:rsidRPr="003F3B4B">
          <w:t>https://www.theatlantic.com/science/archive/2017/05/unconscious-bias-training/525405/</w:t>
        </w:r>
      </w:hyperlink>
    </w:p>
    <w:p w14:paraId="1A489032" w14:textId="1DE99E5D" w:rsidR="009D56A1" w:rsidRPr="00802949" w:rsidRDefault="009D56A1" w:rsidP="009D56A1">
      <w:pPr>
        <w:rPr>
          <w:sz w:val="16"/>
        </w:rPr>
      </w:pPr>
      <w:r w:rsidRPr="00C343C7">
        <w:rPr>
          <w:sz w:val="16"/>
        </w:rPr>
        <w:t xml:space="preserve">In treating bias as a habit, the Madison approach is unique. </w:t>
      </w:r>
      <w:r w:rsidRPr="00C343C7">
        <w:rPr>
          <w:b/>
          <w:highlight w:val="cyan"/>
          <w:u w:val="single"/>
        </w:rPr>
        <w:t>Many psychology experiments</w:t>
      </w:r>
      <w:r w:rsidRPr="00C343C7">
        <w:rPr>
          <w:b/>
          <w:u w:val="single"/>
        </w:rPr>
        <w:t xml:space="preserve"> that </w:t>
      </w:r>
      <w:r w:rsidRPr="00C343C7">
        <w:rPr>
          <w:b/>
          <w:highlight w:val="cyan"/>
          <w:u w:val="single"/>
        </w:rPr>
        <w:t>try to change implicit bias</w:t>
      </w:r>
      <w:r w:rsidRPr="00C343C7">
        <w:rPr>
          <w:b/>
          <w:u w:val="single"/>
        </w:rPr>
        <w:t xml:space="preserve"> treat it as something like blood pressure—a condition that can be adjusted, not a behavior to be overcome.</w:t>
      </w:r>
      <w:r w:rsidRPr="00C343C7">
        <w:rPr>
          <w:sz w:val="16"/>
        </w:rPr>
        <w:t xml:space="preserve"> The Madison approach aims to make unconscious patterns conscious and intentional. “The problem is big. It’s going to require a variety of different strategies,” Devine says. “But if people can address it within themselves, then I think it's a start. If those individuals become part of institutions, they may carry messages forward.” The STEM work suggests this approach at least can have an impact on discrimination against women. What the team has not yet determined is whether the race-focused interventions have an impact on the experiences of people of color. That question is a current priority. “If we’re just making white people feel better,” Devine says, “who cares?” Another potential strength of the Madison approach is that it’s both rigorously experimental and tested in the real world. </w:t>
      </w:r>
      <w:r>
        <w:rPr>
          <w:b/>
          <w:highlight w:val="cyan"/>
          <w:u w:val="single"/>
        </w:rPr>
        <w:t>[</w:t>
      </w:r>
      <w:proofErr w:type="gramStart"/>
      <w:r>
        <w:rPr>
          <w:b/>
          <w:highlight w:val="cyan"/>
          <w:u w:val="single"/>
        </w:rPr>
        <w:t>but</w:t>
      </w:r>
      <w:proofErr w:type="gramEnd"/>
      <w:r>
        <w:rPr>
          <w:b/>
          <w:highlight w:val="cyan"/>
          <w:u w:val="single"/>
        </w:rPr>
        <w:t>] W</w:t>
      </w:r>
      <w:r w:rsidRPr="00827EEB">
        <w:rPr>
          <w:b/>
          <w:highlight w:val="cyan"/>
          <w:u w:val="single"/>
        </w:rPr>
        <w:t>hen</w:t>
      </w:r>
      <w:r w:rsidRPr="00E271C3">
        <w:rPr>
          <w:b/>
          <w:u w:val="single"/>
        </w:rPr>
        <w:t xml:space="preserve"> the </w:t>
      </w:r>
      <w:r>
        <w:rPr>
          <w:b/>
          <w:highlight w:val="cyan"/>
          <w:u w:val="single"/>
        </w:rPr>
        <w:t>[a] P</w:t>
      </w:r>
      <w:r w:rsidRPr="00827EEB">
        <w:rPr>
          <w:b/>
          <w:highlight w:val="cyan"/>
          <w:u w:val="single"/>
        </w:rPr>
        <w:t>rinceton psychologist</w:t>
      </w:r>
      <w:r w:rsidRPr="00E271C3">
        <w:rPr>
          <w:b/>
          <w:u w:val="single"/>
        </w:rPr>
        <w:t xml:space="preserve"> Betsy Levy Paluck </w:t>
      </w:r>
      <w:hyperlink r:id="rId8" w:history="1">
        <w:r w:rsidRPr="00827EEB">
          <w:rPr>
            <w:b/>
            <w:highlight w:val="cyan"/>
            <w:u w:val="single"/>
          </w:rPr>
          <w:t>reviewed hundreds of interventions</w:t>
        </w:r>
      </w:hyperlink>
      <w:r w:rsidRPr="00827EEB">
        <w:rPr>
          <w:b/>
          <w:highlight w:val="cyan"/>
          <w:u w:val="single"/>
        </w:rPr>
        <w:t xml:space="preserve"> designe</w:t>
      </w:r>
      <w:r w:rsidRPr="00E271C3">
        <w:rPr>
          <w:b/>
          <w:highlight w:val="cyan"/>
          <w:u w:val="single"/>
        </w:rPr>
        <w:t>d to reduce prejudice</w:t>
      </w:r>
      <w:r w:rsidRPr="00827EEB">
        <w:rPr>
          <w:b/>
          <w:highlight w:val="cyan"/>
          <w:u w:val="single"/>
        </w:rPr>
        <w:t>, she found that only 11 percent of all experimental efforts were actually tested outside of a laboratory.</w:t>
      </w:r>
      <w:r w:rsidRPr="00E271C3">
        <w:rPr>
          <w:b/>
          <w:u w:val="single"/>
        </w:rPr>
        <w:t xml:space="preserve"> By contrast, </w:t>
      </w:r>
      <w:r w:rsidRPr="00502C60">
        <w:rPr>
          <w:b/>
          <w:highlight w:val="cyan"/>
          <w:u w:val="single"/>
        </w:rPr>
        <w:t>few</w:t>
      </w:r>
      <w:r w:rsidRPr="00E271C3">
        <w:rPr>
          <w:b/>
          <w:u w:val="single"/>
        </w:rPr>
        <w:t xml:space="preserve"> of the </w:t>
      </w:r>
      <w:r w:rsidRPr="00502C60">
        <w:rPr>
          <w:b/>
          <w:highlight w:val="cyan"/>
          <w:u w:val="single"/>
        </w:rPr>
        <w:t>trainings</w:t>
      </w:r>
      <w:r w:rsidRPr="00E271C3">
        <w:rPr>
          <w:b/>
          <w:u w:val="single"/>
        </w:rPr>
        <w:t xml:space="preserve"> that have become popular in Silicon Valley and elsewhere </w:t>
      </w:r>
      <w:r w:rsidRPr="00502C60">
        <w:rPr>
          <w:b/>
          <w:highlight w:val="cyan"/>
          <w:u w:val="single"/>
        </w:rPr>
        <w:t>are scientifically evaluated</w:t>
      </w:r>
      <w:r w:rsidRPr="00E271C3">
        <w:rPr>
          <w:b/>
          <w:u w:val="single"/>
        </w:rPr>
        <w:t xml:space="preserve">. This is very concerning to researchers, because the </w:t>
      </w:r>
      <w:r w:rsidRPr="00C343C7">
        <w:rPr>
          <w:b/>
          <w:highlight w:val="cyan"/>
          <w:u w:val="single"/>
        </w:rPr>
        <w:t xml:space="preserve">trainings could be having literally </w:t>
      </w:r>
      <w:r w:rsidRPr="00502C60">
        <w:rPr>
          <w:b/>
          <w:highlight w:val="cyan"/>
          <w:u w:val="single"/>
        </w:rPr>
        <w:t>any effect on people</w:t>
      </w:r>
      <w:r w:rsidRPr="00E271C3">
        <w:rPr>
          <w:b/>
          <w:u w:val="single"/>
        </w:rPr>
        <w:t>.</w:t>
      </w:r>
      <w:r w:rsidRPr="00C343C7">
        <w:rPr>
          <w:sz w:val="16"/>
        </w:rPr>
        <w:t xml:space="preserve"> In the words of an uncommonly candid acupuncturist I once visited, “</w:t>
      </w:r>
      <w:r w:rsidRPr="00E271C3">
        <w:rPr>
          <w:b/>
          <w:u w:val="single"/>
        </w:rPr>
        <w:t xml:space="preserve">After this treatment, </w:t>
      </w:r>
      <w:r w:rsidRPr="00502C60">
        <w:rPr>
          <w:b/>
          <w:highlight w:val="cyan"/>
          <w:u w:val="single"/>
        </w:rPr>
        <w:t>you might get better, you might get worse, or you might just stay the same</w:t>
      </w:r>
      <w:r w:rsidRPr="00E271C3">
        <w:rPr>
          <w:b/>
          <w:u w:val="single"/>
        </w:rPr>
        <w:t xml:space="preserve">.” Making things worse is a serious risk: </w:t>
      </w:r>
      <w:r w:rsidRPr="00502C60">
        <w:rPr>
          <w:b/>
          <w:highlight w:val="cyan"/>
          <w:u w:val="single"/>
        </w:rPr>
        <w:t xml:space="preserve">A </w:t>
      </w:r>
      <w:hyperlink r:id="rId9" w:history="1">
        <w:r w:rsidRPr="00502C60">
          <w:rPr>
            <w:b/>
            <w:highlight w:val="cyan"/>
            <w:u w:val="single"/>
          </w:rPr>
          <w:t>2006 review</w:t>
        </w:r>
      </w:hyperlink>
      <w:r w:rsidRPr="00502C60">
        <w:rPr>
          <w:b/>
          <w:highlight w:val="cyan"/>
          <w:u w:val="single"/>
        </w:rPr>
        <w:t xml:space="preserve"> of</w:t>
      </w:r>
      <w:r w:rsidRPr="00E271C3">
        <w:rPr>
          <w:b/>
          <w:u w:val="single"/>
        </w:rPr>
        <w:t xml:space="preserve"> more than 700 </w:t>
      </w:r>
      <w:r w:rsidRPr="00502C60">
        <w:rPr>
          <w:b/>
          <w:highlight w:val="cyan"/>
          <w:u w:val="single"/>
        </w:rPr>
        <w:t xml:space="preserve">companies that had </w:t>
      </w:r>
      <w:proofErr w:type="gramStart"/>
      <w:r w:rsidRPr="00502C60">
        <w:rPr>
          <w:b/>
          <w:highlight w:val="cyan"/>
          <w:u w:val="single"/>
        </w:rPr>
        <w:t>implemented</w:t>
      </w:r>
      <w:proofErr w:type="gramEnd"/>
      <w:r w:rsidRPr="00502C60">
        <w:rPr>
          <w:b/>
          <w:highlight w:val="cyan"/>
          <w:u w:val="single"/>
        </w:rPr>
        <w:t xml:space="preserve"> diversity initiatives showed that after diversity training, the likelihood of black men and women advancing in their organizations actually decreased</w:t>
      </w:r>
      <w:r w:rsidRPr="00E271C3">
        <w:rPr>
          <w:b/>
          <w:u w:val="single"/>
        </w:rPr>
        <w:t>.</w:t>
      </w:r>
      <w:r w:rsidRPr="00C343C7">
        <w:rPr>
          <w:sz w:val="16"/>
        </w:rPr>
        <w:t xml:space="preserve"> Proving that efforts like these work as intended, Paluck wrote, “should be considered an ethical imperative, on the level of rigorous testing of medical interventions.” </w:t>
      </w:r>
    </w:p>
    <w:p w14:paraId="6CD08443" w14:textId="77777777" w:rsidR="009D56A1" w:rsidRDefault="009D56A1" w:rsidP="009D56A1">
      <w:pPr>
        <w:pStyle w:val="Heading4"/>
      </w:pPr>
      <w:r>
        <w:t>Squo solves – racism in the prison system is on a steep decline</w:t>
      </w:r>
    </w:p>
    <w:p w14:paraId="166EDDBA" w14:textId="77777777" w:rsidR="009D56A1" w:rsidRPr="004C79B0" w:rsidRDefault="009D56A1" w:rsidP="009D56A1">
      <w:pPr>
        <w:rPr>
          <w:b/>
          <w:sz w:val="26"/>
        </w:rPr>
      </w:pPr>
      <w:r>
        <w:rPr>
          <w:rStyle w:val="Style13ptBold"/>
        </w:rPr>
        <w:t xml:space="preserve">Humphreys 16 </w:t>
      </w:r>
      <w:r w:rsidRPr="004C79B0">
        <w:t>Keith Humphreys is a Professor of Psychiatry at Stanford University and is an affiliated faculty member at Stanford Law School and the Stanford Neurosciences Institute. He served as a drug policy advisor in the Bush and Obama White Houses, and currently advises many state and national governments on how scientific evidence can inform policies regarding addiction and other psychiatric disorders. His Wonkblogging focuses mainly on addiction, drug policy, mental health and the criminal justice system.</w:t>
      </w:r>
      <w:r>
        <w:t xml:space="preserve"> </w:t>
      </w:r>
      <w:hyperlink r:id="rId10" w:history="1">
        <w:r w:rsidRPr="004C79B0">
          <w:t>https://www.washingtonpost.com/news/wonk/wp/2016/02/10/almost-nobody-is-paying-attention-to-this-massive-change-in-criminal-justice/?utm_term=.99a57b595cad</w:t>
        </w:r>
      </w:hyperlink>
      <w:r>
        <w:t xml:space="preserve"> </w:t>
      </w:r>
    </w:p>
    <w:p w14:paraId="363CE4E3" w14:textId="77777777" w:rsidR="009D56A1" w:rsidRPr="00F601E6" w:rsidRDefault="009D56A1" w:rsidP="009D56A1">
      <w:r w:rsidRPr="004C79B0">
        <w:rPr>
          <w:sz w:val="16"/>
        </w:rPr>
        <w:t xml:space="preserve">After decades of growth, </w:t>
      </w:r>
      <w:r w:rsidRPr="004C79B0">
        <w:rPr>
          <w:b/>
          <w:highlight w:val="cyan"/>
          <w:u w:val="single"/>
        </w:rPr>
        <w:t xml:space="preserve">the U.S. imprisonment rate has been </w:t>
      </w:r>
      <w:hyperlink r:id="rId11" w:history="1">
        <w:r w:rsidRPr="004C79B0">
          <w:rPr>
            <w:b/>
            <w:highlight w:val="cyan"/>
            <w:u w:val="single"/>
          </w:rPr>
          <w:t>declining for the past six years</w:t>
        </w:r>
      </w:hyperlink>
      <w:r w:rsidRPr="004C79B0">
        <w:rPr>
          <w:b/>
          <w:highlight w:val="cyan"/>
          <w:u w:val="single"/>
        </w:rPr>
        <w:t>. Hidden within this welcome overall trend is a sizable</w:t>
      </w:r>
      <w:r w:rsidRPr="006F594E">
        <w:rPr>
          <w:b/>
          <w:u w:val="single"/>
        </w:rPr>
        <w:t xml:space="preserve"> and surprising </w:t>
      </w:r>
      <w:r w:rsidRPr="004C79B0">
        <w:rPr>
          <w:b/>
          <w:highlight w:val="cyan"/>
          <w:u w:val="single"/>
        </w:rPr>
        <w:t>racial disparity: African-Americans are benefitting from the national de-incarceration</w:t>
      </w:r>
      <w:r w:rsidRPr="006F594E">
        <w:rPr>
          <w:b/>
          <w:u w:val="single"/>
        </w:rPr>
        <w:t xml:space="preserve"> trend but whites are serving time at increasingly higher rates.</w:t>
      </w:r>
      <w:r w:rsidRPr="004C79B0">
        <w:rPr>
          <w:sz w:val="16"/>
        </w:rPr>
        <w:t xml:space="preserve"> The pattern of results, evident in a series of reports from the </w:t>
      </w:r>
      <w:hyperlink r:id="rId12" w:history="1">
        <w:r w:rsidRPr="004C79B0">
          <w:rPr>
            <w:sz w:val="16"/>
          </w:rPr>
          <w:t>Bureau of Justice Statistics</w:t>
        </w:r>
      </w:hyperlink>
      <w:r w:rsidRPr="004C79B0">
        <w:rPr>
          <w:sz w:val="16"/>
        </w:rPr>
        <w:t xml:space="preserve">, is most stark among women. </w:t>
      </w:r>
      <w:r w:rsidRPr="004C79B0">
        <w:rPr>
          <w:b/>
          <w:highlight w:val="cyan"/>
          <w:u w:val="single"/>
        </w:rPr>
        <w:t>Since 2000, the imprisonment rate among African-American women has dropped 47 percent</w:t>
      </w:r>
      <w:r w:rsidRPr="004C79B0">
        <w:rPr>
          <w:b/>
          <w:u w:val="single"/>
        </w:rPr>
        <w:t>, while the rate among white women has risen by 56 percent. These trends have combined to shrink the racial disparity in women’s imprisonment by two-thirds.</w:t>
      </w:r>
      <w:r w:rsidRPr="004C79B0">
        <w:rPr>
          <w:sz w:val="16"/>
        </w:rPr>
        <w:t xml:space="preserve"> A similar pattern emerges for men, who compose a much larger share of the prison population. </w:t>
      </w:r>
      <w:r w:rsidRPr="004C79B0">
        <w:rPr>
          <w:b/>
          <w:u w:val="single"/>
        </w:rPr>
        <w:t xml:space="preserve">The rate of </w:t>
      </w:r>
      <w:r w:rsidRPr="004C79B0">
        <w:rPr>
          <w:b/>
          <w:highlight w:val="cyan"/>
          <w:u w:val="single"/>
        </w:rPr>
        <w:t>imprisonment among African-American men remains very high, but nonetheless</w:t>
      </w:r>
      <w:r w:rsidRPr="004C79B0">
        <w:rPr>
          <w:b/>
          <w:u w:val="single"/>
        </w:rPr>
        <w:t xml:space="preserve"> it </w:t>
      </w:r>
      <w:r w:rsidRPr="004C79B0">
        <w:rPr>
          <w:b/>
          <w:highlight w:val="cyan"/>
          <w:u w:val="single"/>
        </w:rPr>
        <w:t>has tumbled 22 percent</w:t>
      </w:r>
      <w:r w:rsidRPr="004C79B0">
        <w:rPr>
          <w:b/>
          <w:u w:val="single"/>
        </w:rPr>
        <w:t xml:space="preserve"> since 2000. The rate for white men in contrast is 4 percent higher than it was in 2000. As a result, the racial disparity has shrunk by nearly one quarter.</w:t>
      </w:r>
      <w:r w:rsidRPr="004C79B0">
        <w:rPr>
          <w:sz w:val="16"/>
        </w:rPr>
        <w:t xml:space="preserve"> In responding to the data, Fordham University Professor John Pfaff echoed several criminologists when he said that“This is one of the most surprising pattern of results I have seen </w:t>
      </w:r>
      <w:r w:rsidRPr="004C79B0">
        <w:rPr>
          <w:sz w:val="16"/>
        </w:rPr>
        <w:lastRenderedPageBreak/>
        <w:t>in corrections in a long time.” Pfaff said that “law enforcement attitudes getting tougher in rural areas and softer in urban areas may be contributing to this change." Adam Gelb, who directs the public safety performance project of the Pew Charitable Trusts, suggested that “changes in drug use and enforcement over the past 15 years could be at play.” Gelb said the methamphetamine, prescription opioid and heroin epidemics have affected whites more than did the crack cocaine epidemic, which increased incarceration among blacks in the 1980s and 1990s but has since waned. Stanford Law School Professor Joan Petersilia noted another possible cause: “</w:t>
      </w:r>
      <w:r w:rsidRPr="004C79B0">
        <w:rPr>
          <w:b/>
          <w:u w:val="single"/>
        </w:rPr>
        <w:t>sex offenders, who are disproportionately white and tend to receive long sentences, are a new target for the war on crime</w:t>
      </w:r>
      <w:r w:rsidRPr="004C79B0">
        <w:rPr>
          <w:sz w:val="16"/>
        </w:rPr>
        <w:t xml:space="preserve">.” Consistent with this explanation, a larger proportion of white inmates have been </w:t>
      </w:r>
      <w:hyperlink r:id="rId13" w:history="1">
        <w:r w:rsidRPr="004C79B0">
          <w:rPr>
            <w:sz w:val="16"/>
          </w:rPr>
          <w:t>convicted</w:t>
        </w:r>
      </w:hyperlink>
      <w:r w:rsidRPr="004C79B0">
        <w:rPr>
          <w:sz w:val="16"/>
        </w:rPr>
        <w:t xml:space="preserve"> of sex crimes (16.4 percent) than have black inmates (8 percent). More generally, multiple indicators of health and well-being have shown evidence of deterioration in white Americans over the past 15 years, including </w:t>
      </w:r>
      <w:hyperlink r:id="rId14" w:history="1">
        <w:r w:rsidRPr="004C79B0">
          <w:rPr>
            <w:sz w:val="16"/>
          </w:rPr>
          <w:t>rising rates of suicide, drug overdose, poor mental health and inability to work</w:t>
        </w:r>
      </w:hyperlink>
      <w:r w:rsidRPr="004C79B0">
        <w:rPr>
          <w:sz w:val="16"/>
        </w:rPr>
        <w:t>. Whatever cultural and macroeconomic forces are producing these changes could conceivably also be driving increased involvement in the criminal justice</w:t>
      </w:r>
    </w:p>
    <w:p w14:paraId="5925BAC5" w14:textId="77777777" w:rsidR="00561FBA" w:rsidRPr="00DA481B" w:rsidRDefault="00561FBA" w:rsidP="00561FBA">
      <w:pPr>
        <w:pStyle w:val="Heading4"/>
        <w:rPr>
          <w:rStyle w:val="Style13ptBold"/>
          <w:b/>
        </w:rPr>
      </w:pPr>
      <w:r w:rsidRPr="00DA481B">
        <w:rPr>
          <w:rStyle w:val="Style13ptBold"/>
        </w:rPr>
        <w:t>Minority graduation rates are improving in squo</w:t>
      </w:r>
    </w:p>
    <w:p w14:paraId="177AFD66" w14:textId="77777777" w:rsidR="00561FBA" w:rsidRPr="00DA481B" w:rsidRDefault="00561FBA" w:rsidP="00561FBA">
      <w:pPr>
        <w:rPr>
          <w:rStyle w:val="Style13ptBold"/>
        </w:rPr>
      </w:pPr>
      <w:r w:rsidRPr="00DA481B">
        <w:rPr>
          <w:rStyle w:val="Style13ptBold"/>
        </w:rPr>
        <w:t>US Department of Education. March 6</w:t>
      </w:r>
      <w:proofErr w:type="gramStart"/>
      <w:r w:rsidRPr="00DA481B">
        <w:rPr>
          <w:rStyle w:val="Style13ptBold"/>
        </w:rPr>
        <w:t>,  2015</w:t>
      </w:r>
      <w:proofErr w:type="gramEnd"/>
      <w:r w:rsidRPr="00DA481B">
        <w:rPr>
          <w:rStyle w:val="Style13ptBold"/>
        </w:rPr>
        <w:t>. https://www.ed.gov/news/press-releases/achievement-gap-narrows-high-school-graduation-rates-minority-students-improve-faster-rest-nation</w:t>
      </w:r>
    </w:p>
    <w:p w14:paraId="6457DFC2" w14:textId="77777777" w:rsidR="00561FBA" w:rsidRDefault="00561FBA" w:rsidP="00561FBA">
      <w:pPr>
        <w:rPr>
          <w:sz w:val="16"/>
        </w:rPr>
      </w:pPr>
      <w:r w:rsidRPr="00DA481B">
        <w:rPr>
          <w:rStyle w:val="StyleUnderline"/>
          <w:highlight w:val="yellow"/>
        </w:rPr>
        <w:t>Graduation rates for black and Hispanic students increased by nearly 4 percentage points from 2011 to 2013, outpacing the growth for all students in the nation, according to </w:t>
      </w:r>
      <w:hyperlink r:id="rId15" w:history="1">
        <w:r w:rsidRPr="00DA481B">
          <w:rPr>
            <w:rStyle w:val="StyleUnderline"/>
            <w:highlight w:val="yellow"/>
          </w:rPr>
          <w:t>new data</w:t>
        </w:r>
      </w:hyperlink>
      <w:r w:rsidRPr="00DA481B">
        <w:rPr>
          <w:rStyle w:val="StyleUnderline"/>
          <w:highlight w:val="yellow"/>
        </w:rPr>
        <w:t> from the U.S. Department of Education’s National Center for Education Statistics.</w:t>
      </w:r>
      <w:r w:rsidRPr="00DA481B">
        <w:rPr>
          <w:sz w:val="16"/>
        </w:rPr>
        <w:t xml:space="preserve"> What’s more, </w:t>
      </w:r>
      <w:r w:rsidRPr="00DA481B">
        <w:rPr>
          <w:rStyle w:val="StyleUnderline"/>
          <w:highlight w:val="yellow"/>
        </w:rPr>
        <w:t>the gap between white students and black and Hispanic students receiving high school diplomas narrowed over that time</w:t>
      </w:r>
      <w:r w:rsidRPr="00DA481B">
        <w:rPr>
          <w:sz w:val="16"/>
        </w:rPr>
        <w:t xml:space="preserve">, the data show. “The hard work of America’s educators, families, communities and students is paying off. </w:t>
      </w:r>
      <w:r w:rsidRPr="00DA481B">
        <w:rPr>
          <w:rStyle w:val="StyleUnderline"/>
          <w:highlight w:val="yellow"/>
        </w:rPr>
        <w:t>This is a vital step toward readiness for success in college and careers for every student in this country</w:t>
      </w:r>
      <w:r w:rsidRPr="00DA481B">
        <w:rPr>
          <w:sz w:val="16"/>
          <w:highlight w:val="yellow"/>
        </w:rPr>
        <w:t>,</w:t>
      </w:r>
      <w:r w:rsidRPr="00DA481B">
        <w:rPr>
          <w:sz w:val="16"/>
        </w:rPr>
        <w:t xml:space="preserve">” U.S. Secretary of Education Arne Duncan said. “While these gains are promising, we know that we have a long way to go in improving educational opportunities for every student – no matter their zip code - for the sake of our young people and our nation’s economic strength.” </w:t>
      </w:r>
      <w:hyperlink r:id="rId16" w:history="1">
        <w:r w:rsidRPr="00DA481B">
          <w:rPr>
            <w:rStyle w:val="Hyperlink"/>
            <w:sz w:val="16"/>
          </w:rPr>
          <w:t>Data released earlier this year</w:t>
        </w:r>
      </w:hyperlink>
      <w:r w:rsidRPr="00DA481B">
        <w:rPr>
          <w:sz w:val="16"/>
        </w:rPr>
        <w:t xml:space="preserve"> show </w:t>
      </w:r>
      <w:r w:rsidRPr="00DA481B">
        <w:rPr>
          <w:rStyle w:val="StyleUnderline"/>
          <w:highlight w:val="yellow"/>
        </w:rPr>
        <w:t>that U.S. students are graduating from high school at a higher rate than ever before. The nation’s high school graduation rate hit 81 percent in 2012-13, the highest level in the nation’s history.</w:t>
      </w:r>
      <w:r w:rsidRPr="00DA481B">
        <w:rPr>
          <w:sz w:val="16"/>
        </w:rPr>
        <w:t xml:space="preserve"> Since 2010, states, districts and schools have been using a new, common metric—the adjusted cohort graduation rate—to promote greater accountability and develop strategies that will help reduce dropout rates and increase graduation rates in schools nationwide. The new data reflect that more accurate measure.</w:t>
      </w:r>
    </w:p>
    <w:p w14:paraId="1A300E0A" w14:textId="77777777" w:rsidR="00561FBA" w:rsidRDefault="00561FBA" w:rsidP="00561FBA">
      <w:pPr>
        <w:pStyle w:val="Heading4"/>
      </w:pPr>
      <w:r>
        <w:t>High school graduation rates for students with disabilities and minorities are improving in squo</w:t>
      </w:r>
    </w:p>
    <w:p w14:paraId="40975313" w14:textId="77777777" w:rsidR="00561FBA" w:rsidRPr="00DA481B" w:rsidRDefault="00561FBA" w:rsidP="00561FBA">
      <w:pPr>
        <w:rPr>
          <w:rStyle w:val="Style13ptBold"/>
        </w:rPr>
      </w:pPr>
      <w:r w:rsidRPr="00DA481B">
        <w:rPr>
          <w:rStyle w:val="Style13ptBold"/>
        </w:rPr>
        <w:t xml:space="preserve">Kamenetz and Turner 2016. Anya Kamenetz </w:t>
      </w:r>
      <w:r>
        <w:rPr>
          <w:rStyle w:val="Style13ptBold"/>
        </w:rPr>
        <w:t xml:space="preserve">(lead education blogger at NPR) </w:t>
      </w:r>
      <w:r w:rsidRPr="00DA481B">
        <w:rPr>
          <w:rStyle w:val="Style13ptBold"/>
        </w:rPr>
        <w:t>and Cory Turner</w:t>
      </w:r>
      <w:r>
        <w:rPr>
          <w:rStyle w:val="Style13ptBold"/>
        </w:rPr>
        <w:t xml:space="preserve"> (edits and reports for NPR </w:t>
      </w:r>
      <w:proofErr w:type="gramStart"/>
      <w:r>
        <w:rPr>
          <w:rStyle w:val="Style13ptBold"/>
        </w:rPr>
        <w:t>ed</w:t>
      </w:r>
      <w:proofErr w:type="gramEnd"/>
      <w:r>
        <w:rPr>
          <w:rStyle w:val="Style13ptBold"/>
        </w:rPr>
        <w:t xml:space="preserve"> team)</w:t>
      </w:r>
      <w:r w:rsidRPr="00DA481B">
        <w:rPr>
          <w:rStyle w:val="Style13ptBold"/>
        </w:rPr>
        <w:t>. October 17, 2016. http://www.npr.org/sections/ed/2016/10/17/498246451/the-high-school-graduation-reaches-a-record-high-again</w:t>
      </w:r>
    </w:p>
    <w:p w14:paraId="085AD7A6" w14:textId="77777777" w:rsidR="00561FBA" w:rsidRDefault="00561FBA" w:rsidP="00561FBA">
      <w:pPr>
        <w:rPr>
          <w:sz w:val="16"/>
        </w:rPr>
      </w:pPr>
      <w:r w:rsidRPr="00FC4465">
        <w:rPr>
          <w:rStyle w:val="StyleUnderline"/>
          <w:highlight w:val="yellow"/>
        </w:rPr>
        <w:t>The high school graduation rate in the U.S. reached an all-time high of 83 percent in the 2014-2015 school year</w:t>
      </w:r>
      <w:r w:rsidRPr="00FC4465">
        <w:rPr>
          <w:sz w:val="16"/>
          <w:highlight w:val="yellow"/>
        </w:rPr>
        <w:t>,</w:t>
      </w:r>
      <w:r w:rsidRPr="00DA481B">
        <w:rPr>
          <w:sz w:val="16"/>
        </w:rPr>
        <w:t xml:space="preserve"> President Obama announced today, marking the fifth straight record-setting year. </w:t>
      </w:r>
      <w:r w:rsidRPr="00FC4465">
        <w:rPr>
          <w:rStyle w:val="StyleUnderline"/>
          <w:highlight w:val="yellow"/>
        </w:rPr>
        <w:t>Achievement gaps have narrowed even as all boats have risen. Graduation rates range from 90 percent for students who identify as Asian/Pacific Islanders to 64 percent for students with disabilities.</w:t>
      </w:r>
      <w:r w:rsidRPr="00DA481B">
        <w:rPr>
          <w:rStyle w:val="StyleUnderline"/>
          <w:b/>
          <w:sz w:val="16"/>
          <w:u w:val="none"/>
        </w:rPr>
        <w:t xml:space="preserve"> </w:t>
      </w:r>
      <w:r w:rsidRPr="00DA481B">
        <w:rPr>
          <w:sz w:val="16"/>
        </w:rPr>
        <w:t>In remarks at Benjamin Banneker Academic High School in Washington, D.C., the president used the good-news announcement as an opportunity to tout his education initiatives, from Preschool for All through the America's College Promise free community college partnership. "When I took office almost eight years ago, we knew that our education system was falling short," he said. "I said, by 2020 I want us to be No. 1 across the board, so we got to work making real changes to improve the chances for all of our young people ... And the good news is that we've made real progress."High school graduation rates in the nation's capital, he noted, have grown faster than anywhere else in the country, from 53 percent to 69 percent.</w:t>
      </w:r>
    </w:p>
    <w:p w14:paraId="200FA352" w14:textId="77777777" w:rsidR="00561FBA" w:rsidRPr="00DA481B" w:rsidRDefault="00561FBA" w:rsidP="00561FBA">
      <w:pPr>
        <w:rPr>
          <w:sz w:val="16"/>
        </w:rPr>
      </w:pPr>
    </w:p>
    <w:p w14:paraId="12F9341E" w14:textId="77777777" w:rsidR="00561FBA" w:rsidRDefault="00561FBA" w:rsidP="00561FBA">
      <w:pPr>
        <w:pStyle w:val="Heading4"/>
      </w:pPr>
      <w:r>
        <w:t>Reduction in expulsions happening now</w:t>
      </w:r>
    </w:p>
    <w:p w14:paraId="7D5126A1" w14:textId="77777777" w:rsidR="00561FBA" w:rsidRPr="00BB0533" w:rsidRDefault="00561FBA" w:rsidP="00561FBA">
      <w:r w:rsidRPr="00BB0533">
        <w:rPr>
          <w:b/>
        </w:rPr>
        <w:t xml:space="preserve">Austin </w:t>
      </w:r>
      <w:proofErr w:type="gramStart"/>
      <w:r w:rsidRPr="00BB0533">
        <w:rPr>
          <w:b/>
        </w:rPr>
        <w:t>2016</w:t>
      </w:r>
      <w:r>
        <w:t xml:space="preserve"> ,</w:t>
      </w:r>
      <w:proofErr w:type="gramEnd"/>
      <w:r>
        <w:t xml:space="preserve"> writer for The Modesto Bee </w:t>
      </w:r>
      <w:r w:rsidRPr="00BB0533">
        <w:t>http://www.modbee.com/news/local/education/article55226100.html</w:t>
      </w:r>
    </w:p>
    <w:p w14:paraId="2D43F67C" w14:textId="77777777" w:rsidR="00561FBA" w:rsidRDefault="00561FBA" w:rsidP="00561FBA">
      <w:pPr>
        <w:rPr>
          <w:rStyle w:val="StyleUnderline"/>
        </w:rPr>
      </w:pPr>
      <w:r w:rsidRPr="00BB0533">
        <w:rPr>
          <w:sz w:val="16"/>
        </w:rPr>
        <w:lastRenderedPageBreak/>
        <w:t xml:space="preserve">The disparity has attracted state notice, requiring the district to spend around $850,000 each of the last four years to improve the odds of success for African Americans and other groups. The state sanctions were on behalf of special education students, “but we knew that we had to address it districtwide. We were globally suspending way too many kids,” said Ginger Johnson, associate superintendent of educational services. </w:t>
      </w:r>
      <w:r w:rsidRPr="00BB0533">
        <w:rPr>
          <w:rStyle w:val="StyleUnderline"/>
        </w:rPr>
        <w:t>Using a mix of interventions and targeted help</w:t>
      </w:r>
      <w:r w:rsidRPr="00BB0533">
        <w:rPr>
          <w:rStyle w:val="StyleUnderline"/>
          <w:highlight w:val="yellow"/>
        </w:rPr>
        <w:t xml:space="preserve">, the district slashed the numbers of children being sent home, from nearly 1 in 8 students being suspended in 2009-10 to </w:t>
      </w:r>
      <w:proofErr w:type="gramStart"/>
      <w:r w:rsidRPr="00BB0533">
        <w:rPr>
          <w:rStyle w:val="StyleUnderline"/>
          <w:highlight w:val="yellow"/>
        </w:rPr>
        <w:t>fewer</w:t>
      </w:r>
      <w:proofErr w:type="gramEnd"/>
      <w:r w:rsidRPr="00BB0533">
        <w:rPr>
          <w:rStyle w:val="StyleUnderline"/>
          <w:highlight w:val="yellow"/>
        </w:rPr>
        <w:t xml:space="preserve"> than 1 in 16 in 2014-15.</w:t>
      </w:r>
      <w:r w:rsidRPr="00BB0533">
        <w:rPr>
          <w:rStyle w:val="StyleUnderline"/>
        </w:rPr>
        <w:t xml:space="preserve"> The same is true of expulsions, which have dropped to zero so far this year, Miller said. </w:t>
      </w:r>
      <w:r w:rsidRPr="00BB0533">
        <w:rPr>
          <w:rStyle w:val="StyleUnderline"/>
          <w:highlight w:val="yellow"/>
        </w:rPr>
        <w:t>In 2011-12 there were 45 students expelled. Last year there were four</w:t>
      </w:r>
      <w:r w:rsidRPr="00BB0533">
        <w:rPr>
          <w:rStyle w:val="StyleUnderline"/>
        </w:rPr>
        <w:t>, and Miller remembers every case. In each instance the severity of the incident tied his hands, he said. “</w:t>
      </w:r>
      <w:r w:rsidRPr="00BB0533">
        <w:rPr>
          <w:rStyle w:val="StyleUnderline"/>
          <w:highlight w:val="yellow"/>
        </w:rPr>
        <w:t>We’re only</w:t>
      </w:r>
      <w:r w:rsidRPr="00BB0533">
        <w:rPr>
          <w:rStyle w:val="StyleUnderline"/>
        </w:rPr>
        <w:t xml:space="preserve"> really </w:t>
      </w:r>
      <w:r w:rsidRPr="00BB0533">
        <w:rPr>
          <w:rStyle w:val="StyleUnderline"/>
          <w:highlight w:val="yellow"/>
        </w:rPr>
        <w:t>expelling for serious offenses: weapons, injured students, assault and repetitive violence, drug sales,</w:t>
      </w:r>
      <w:r w:rsidRPr="00BB0533">
        <w:rPr>
          <w:rStyle w:val="StyleUnderline"/>
        </w:rPr>
        <w:t>” he said, with others getting extra help or in-school solutions. Restorative justice and other progressive programs are being rolled out at Modesto campuses. “Five years ago, the thought of having a kid get counseling when they start having trouble just wasn’t there. That didn’t exist five years ago. Now it’s one of the first things we do,” Miller said.</w:t>
      </w:r>
    </w:p>
    <w:p w14:paraId="2353C09A" w14:textId="77777777" w:rsidR="00561FBA" w:rsidRDefault="00561FBA" w:rsidP="00561FBA">
      <w:pPr>
        <w:pStyle w:val="Heading4"/>
        <w:rPr>
          <w:rStyle w:val="StyleUnderline"/>
          <w:u w:val="none"/>
        </w:rPr>
      </w:pPr>
      <w:r w:rsidRPr="00965578">
        <w:rPr>
          <w:rStyle w:val="StyleUnderline"/>
          <w:u w:val="none"/>
        </w:rPr>
        <w:t xml:space="preserve">There’s an increase in the number of African American and Hispanics entering college </w:t>
      </w:r>
    </w:p>
    <w:p w14:paraId="5F108758" w14:textId="77777777" w:rsidR="00561FBA" w:rsidRPr="00965578" w:rsidRDefault="00561FBA" w:rsidP="00561FBA">
      <w:r w:rsidRPr="00965578">
        <w:rPr>
          <w:b/>
        </w:rPr>
        <w:t>Morian</w:t>
      </w:r>
      <w:r>
        <w:t xml:space="preserve"> 20</w:t>
      </w:r>
      <w:r w:rsidRPr="00965578">
        <w:rPr>
          <w:b/>
        </w:rPr>
        <w:t>08</w:t>
      </w:r>
      <w:r>
        <w:t xml:space="preserve">, School </w:t>
      </w:r>
      <w:proofErr w:type="gramStart"/>
      <w:r>
        <w:t>od</w:t>
      </w:r>
      <w:proofErr w:type="gramEnd"/>
      <w:r>
        <w:t xml:space="preserve"> Education Writer </w:t>
      </w:r>
      <w:r w:rsidRPr="00965578">
        <w:t>https://www.ucdavis.edu/news/more-minorities-go-college-many-dont-graduate</w:t>
      </w:r>
    </w:p>
    <w:p w14:paraId="18252C0A" w14:textId="77777777" w:rsidR="00561FBA" w:rsidRPr="00965578" w:rsidRDefault="00561FBA" w:rsidP="00561FBA">
      <w:pPr>
        <w:rPr>
          <w:sz w:val="16"/>
        </w:rPr>
      </w:pPr>
      <w:r w:rsidRPr="00965578">
        <w:rPr>
          <w:sz w:val="16"/>
        </w:rPr>
        <w:t xml:space="preserve">Even though </w:t>
      </w:r>
      <w:r w:rsidRPr="00965578">
        <w:rPr>
          <w:rStyle w:val="StyleUnderline"/>
          <w:highlight w:val="yellow"/>
        </w:rPr>
        <w:t>the number of black and Hispanic students entering college has increased dramatically over the last 30 years</w:t>
      </w:r>
      <w:r w:rsidRPr="00965578">
        <w:rPr>
          <w:sz w:val="16"/>
        </w:rPr>
        <w:t>, students from these groups still lag well behind white students in earning college degrees, according to researchers at the University of California, Davis. Michal Kurlaender, assistant professor of education at UC Davis, and co-author Erika Felts, a graduate student in sociology at UC Davis, presented their findings this morning at the annual meeting of the American Educational Research Association in New York City. Their research will also appear in their forthcoming book, "Realizing Bakke's Legacy." In its 1978 decision in "Regents of the University of California vs. Bakke," the U.S. Supreme Court ruled that a higher education institution could consider race in admissions for the purpose of achieving a diverse student body. In 1996, California voters passed Proposition 209, ending consideration of race in public education; similar referendums have passed or are under consideration in other states. Kurlaender and Felts found that between 1972 and 1992</w:t>
      </w:r>
      <w:r w:rsidRPr="00965578">
        <w:rPr>
          <w:rStyle w:val="StyleUnderline"/>
        </w:rPr>
        <w:t xml:space="preserve">, </w:t>
      </w:r>
      <w:r w:rsidRPr="00965578">
        <w:rPr>
          <w:rStyle w:val="StyleUnderline"/>
          <w:highlight w:val="yellow"/>
        </w:rPr>
        <w:t>the percentage of black high school graduates who entered college rose from 46 percent to 69.5 percent and the percentage of Hispanic high school graduates who went to college climbed from 47 percent to 70 percent</w:t>
      </w:r>
      <w:r w:rsidRPr="00965578">
        <w:rPr>
          <w:rStyle w:val="StyleUnderline"/>
        </w:rPr>
        <w:t xml:space="preserve">. </w:t>
      </w:r>
      <w:r w:rsidRPr="00965578">
        <w:rPr>
          <w:sz w:val="16"/>
        </w:rPr>
        <w:t xml:space="preserve">However, the college completion rate for both groups fell. </w:t>
      </w:r>
      <w:r w:rsidRPr="00965578">
        <w:rPr>
          <w:rStyle w:val="StyleUnderline"/>
        </w:rPr>
        <w:t xml:space="preserve">In 1975, </w:t>
      </w:r>
      <w:r w:rsidRPr="00965578">
        <w:rPr>
          <w:rStyle w:val="StyleUnderline"/>
          <w:highlight w:val="yellow"/>
        </w:rPr>
        <w:t>38 percent of all blacks and 40 percent of all Hispanics who entered college completed their bachelor's degrees</w:t>
      </w:r>
      <w:r w:rsidRPr="00965578">
        <w:rPr>
          <w:sz w:val="16"/>
        </w:rPr>
        <w:t>. By 2004, the percentages had dropped to 33 percent for blacks and 34 percent for Hispanics</w:t>
      </w:r>
      <w:r w:rsidRPr="00965578">
        <w:rPr>
          <w:rStyle w:val="StyleUnderline"/>
        </w:rPr>
        <w:t>. The researchers based their conclusions on an analysis of data released in 2004 by the U.S. Department of Education and the National Center for Education Statistics.</w:t>
      </w:r>
      <w:r w:rsidRPr="00965578">
        <w:rPr>
          <w:sz w:val="16"/>
        </w:rPr>
        <w:t xml:space="preserve"> Kurlaender cites a number of possible causes for the opposing trends. First, under-represented minority students entering college today are more likely than students 30 years ago to enter four-year colleges as transfer students from two-year colleges, to be among the first in their families to go to college and to attend college part-time</w:t>
      </w:r>
      <w:r w:rsidRPr="00965578">
        <w:rPr>
          <w:rStyle w:val="StyleUnderline"/>
        </w:rPr>
        <w:t>. In addition, under-represented minorities are more likely to be low-income and dependent on financial assistance to complete their degrees, to be placed in remedial courses once they enter college and to attend institutions where faculty mentoring, class size and student participation in college activities may be less than optimal.</w:t>
      </w:r>
      <w:r w:rsidRPr="00965578">
        <w:rPr>
          <w:sz w:val="16"/>
        </w:rPr>
        <w:t xml:space="preserve"> All of these factors can contribute to low graduation rates.</w:t>
      </w:r>
    </w:p>
    <w:p w14:paraId="651732C7" w14:textId="77777777" w:rsidR="00561FBA" w:rsidRPr="00C071D3" w:rsidRDefault="00561FBA" w:rsidP="00561FBA">
      <w:pPr>
        <w:pStyle w:val="Heading4"/>
      </w:pPr>
      <w:r w:rsidRPr="00C071D3">
        <w:t>High school students are getting diplomas more now than ever in history</w:t>
      </w:r>
    </w:p>
    <w:p w14:paraId="4603F082" w14:textId="77777777" w:rsidR="00561FBA" w:rsidRPr="00357865" w:rsidRDefault="00561FBA" w:rsidP="00561FBA">
      <w:pPr>
        <w:rPr>
          <w:sz w:val="16"/>
        </w:rPr>
      </w:pPr>
      <w:r w:rsidRPr="00C071D3">
        <w:rPr>
          <w:rStyle w:val="Style13ptBold"/>
        </w:rPr>
        <w:t>Wong 2016</w:t>
      </w:r>
      <w:r w:rsidRPr="00357865">
        <w:rPr>
          <w:sz w:val="16"/>
        </w:rPr>
        <w:t xml:space="preserve">, (Alia Wong, January 11, 2016, an associate editor at The Atlantic, where she oversees the education section. She previously wrote for Honolulu Civil Beat. </w:t>
      </w:r>
      <w:hyperlink r:id="rId17" w:history="1">
        <w:r w:rsidRPr="00357865">
          <w:rPr>
            <w:rStyle w:val="Hyperlink"/>
            <w:sz w:val="16"/>
          </w:rPr>
          <w:t>https://www.theatlantic.com/education/archive/2016/01/where-are-all-the-high-school-grads-going/423285/</w:t>
        </w:r>
      </w:hyperlink>
      <w:r w:rsidRPr="00357865">
        <w:rPr>
          <w:sz w:val="16"/>
        </w:rPr>
        <w:t xml:space="preserve"> )</w:t>
      </w:r>
    </w:p>
    <w:p w14:paraId="202E7A81" w14:textId="77777777" w:rsidR="00561FBA" w:rsidRPr="00C071D3" w:rsidRDefault="00561FBA" w:rsidP="00561FBA">
      <w:pPr>
        <w:rPr>
          <w:sz w:val="16"/>
        </w:rPr>
      </w:pPr>
      <w:r w:rsidRPr="00202169">
        <w:rPr>
          <w:rStyle w:val="StyleUnderline"/>
        </w:rPr>
        <w:t xml:space="preserve">The latest national data shows that </w:t>
      </w:r>
      <w:r w:rsidRPr="003C1C47">
        <w:rPr>
          <w:rStyle w:val="StyleUnderline"/>
          <w:highlight w:val="yellow"/>
        </w:rPr>
        <w:t>more students are getting their high-school diplomas than ever before</w:t>
      </w:r>
      <w:r w:rsidRPr="00202169">
        <w:rPr>
          <w:rStyle w:val="StyleUnderline"/>
        </w:rPr>
        <w:t xml:space="preserve">. </w:t>
      </w:r>
      <w:r w:rsidRPr="003C1C47">
        <w:rPr>
          <w:rStyle w:val="StyleUnderline"/>
          <w:highlight w:val="yellow"/>
        </w:rPr>
        <w:t>Just over 82 percent of the students who were high-school seniors during the 2013-14 year graduated, up from 81 percent the year before</w:t>
      </w:r>
      <w:r w:rsidRPr="00202169">
        <w:rPr>
          <w:rStyle w:val="StyleUnderline"/>
        </w:rPr>
        <w:t xml:space="preserve">. </w:t>
      </w:r>
      <w:r w:rsidRPr="003C1C47">
        <w:rPr>
          <w:rStyle w:val="StyleUnderline"/>
          <w:highlight w:val="yellow"/>
        </w:rPr>
        <w:t>The rate has inched up annually over the last few years</w:t>
      </w:r>
      <w:r w:rsidRPr="00202169">
        <w:rPr>
          <w:rStyle w:val="StyleUnderline"/>
        </w:rPr>
        <w:t>, largely because of strides made by disadvantaged students—</w:t>
      </w:r>
      <w:r w:rsidRPr="003C1C47">
        <w:rPr>
          <w:rStyle w:val="StyleUnderline"/>
          <w:highlight w:val="yellow"/>
        </w:rPr>
        <w:t>an accomplishment President Obama is likely to highlight in his State of the Union address Tuesday</w:t>
      </w:r>
      <w:r w:rsidRPr="00202169">
        <w:rPr>
          <w:rStyle w:val="StyleUnderline"/>
        </w:rPr>
        <w:t xml:space="preserve">. </w:t>
      </w:r>
      <w:r w:rsidRPr="00357865">
        <w:rPr>
          <w:sz w:val="16"/>
        </w:rPr>
        <w:t xml:space="preserve">But that doesn’t mean more kids are going to college. Quite the opposite. Recently released numbers out of the National Student Clearinghouse Research Center suggests that college-enrollment rates have actually decreased—and for the fourth straight year, all </w:t>
      </w:r>
      <w:r w:rsidRPr="00357865">
        <w:rPr>
          <w:sz w:val="16"/>
        </w:rPr>
        <w:lastRenderedPageBreak/>
        <w:t xml:space="preserve">despite massive increases in federal aid for students who can’t afford tuition. The number of students enrolling in colleges and universities this year is 1.7 percent lower than it was last year. (The percentage of high-school graduates who immediately enrolled in college fell from 69 percent in 2008 to 66 percent in 2013.) This isn’t new information, but it is new data for a new year, so it’s worth asking again: Where are all those high-school graduates going if they’re not ending up in higher education? For economists and education experts, the answer is obvious. As the Stanford economist Caroline Hoxby and the University of Illinois Urbana-Champaign economist Jeffrey Brown have famously argued, students were more likely to enroll and stay in college during the Great Recession; at a time when there are fewer jobs, would-be college students are more likely to invest in opportunities to develop skills and enhance their chances at getting employed. People are drawn back toward the workforce once the economy has started to recover, which is what experts suspect is happening now. </w:t>
      </w:r>
      <w:r w:rsidRPr="003C1C47">
        <w:rPr>
          <w:rStyle w:val="StyleUnderline"/>
          <w:highlight w:val="yellow"/>
        </w:rPr>
        <w:t>So this</w:t>
      </w:r>
      <w:r w:rsidRPr="00357865">
        <w:rPr>
          <w:sz w:val="16"/>
        </w:rPr>
        <w:t xml:space="preserve"> college-</w:t>
      </w:r>
      <w:r w:rsidRPr="003C1C47">
        <w:rPr>
          <w:rStyle w:val="StyleUnderline"/>
          <w:highlight w:val="yellow"/>
        </w:rPr>
        <w:t>enrollment trend could be considered, as</w:t>
      </w:r>
      <w:r w:rsidRPr="00357865">
        <w:rPr>
          <w:sz w:val="16"/>
        </w:rPr>
        <w:t xml:space="preserve"> </w:t>
      </w:r>
      <w:r w:rsidRPr="00F8771E">
        <w:rPr>
          <w:rStyle w:val="StyleUnderline"/>
        </w:rPr>
        <w:t>The Atlantic’s Derek Thompson wrote back in 2013</w:t>
      </w:r>
      <w:r w:rsidRPr="00357865">
        <w:rPr>
          <w:sz w:val="16"/>
        </w:rPr>
        <w:t>, “</w:t>
      </w:r>
      <w:r w:rsidRPr="00F8771E">
        <w:rPr>
          <w:rStyle w:val="StyleUnderline"/>
        </w:rPr>
        <w:t xml:space="preserve">actually </w:t>
      </w:r>
      <w:r w:rsidRPr="003C1C47">
        <w:rPr>
          <w:rStyle w:val="StyleUnderline"/>
          <w:highlight w:val="yellow"/>
        </w:rPr>
        <w:t>a sign of good news</w:t>
      </w:r>
      <w:r w:rsidRPr="00357865">
        <w:rPr>
          <w:sz w:val="16"/>
        </w:rPr>
        <w:t xml:space="preserve">.” </w:t>
      </w:r>
      <w:r w:rsidRPr="003C1C47">
        <w:rPr>
          <w:rStyle w:val="StyleUnderline"/>
          <w:highlight w:val="yellow"/>
        </w:rPr>
        <w:t>Something very different and quite noteworthy is happening at the K-12 level</w:t>
      </w:r>
      <w:r w:rsidRPr="00F8771E">
        <w:rPr>
          <w:rStyle w:val="StyleUnderline"/>
        </w:rPr>
        <w:t xml:space="preserve">, though, </w:t>
      </w:r>
      <w:r w:rsidRPr="003C1C47">
        <w:rPr>
          <w:rStyle w:val="StyleUnderline"/>
          <w:highlight w:val="yellow"/>
        </w:rPr>
        <w:t>where traditionally at-risk students</w:t>
      </w:r>
      <w:r w:rsidRPr="00F8771E">
        <w:rPr>
          <w:rStyle w:val="StyleUnderline"/>
        </w:rPr>
        <w:t xml:space="preserve">, particularly kids of color, </w:t>
      </w:r>
      <w:r w:rsidRPr="003C1C47">
        <w:rPr>
          <w:rStyle w:val="StyleUnderline"/>
          <w:highlight w:val="yellow"/>
        </w:rPr>
        <w:t>are responsible for the biggest improvements in high-school completion.</w:t>
      </w:r>
      <w:r w:rsidRPr="00357865">
        <w:rPr>
          <w:sz w:val="16"/>
        </w:rPr>
        <w:t xml:space="preserve"> Conversely, disadvantaged students, in this case those who are poor or coming from families without a history of going to college, are a big reason the college-enrollment numbers are going down, as are people over age 25. Based on U.S. Census Bureau figures, the percentage of students from low-income families attending college immediately after getting their high-school diplomas has declined by 10 percentage points since 2008, to 46 percent. Only those institutions that serve the largest percentages of disadvantaged students—two-year and for-profit colleges—have seen enrollment drop; it’s actually slightly increased or remained steady at four-year institutions. “We think that others and </w:t>
      </w:r>
      <w:proofErr w:type="gramStart"/>
      <w:r w:rsidRPr="00357865">
        <w:rPr>
          <w:sz w:val="16"/>
        </w:rPr>
        <w:t>ourselves</w:t>
      </w:r>
      <w:proofErr w:type="gramEnd"/>
      <w:r w:rsidRPr="00357865">
        <w:rPr>
          <w:sz w:val="16"/>
        </w:rPr>
        <w:t xml:space="preserve"> need to be asking some pretty hard questions about why this might have happened,” said American Council on Education’s Terry Hartle, who co-wrote a report on the declining enrollment rates, to The Washington Post last November. “This information cries for more analysis.” In some ways, the high-school graduates who head straight into the labor market are the most practical among diploma recipients. The Atlantic’s Gillian White has pointed out that the types of institutions seeing the most significant declines in enrollment tend to offer degrees that provide only marginal improvements in job prospects compared to high-school diplomas. Today, the popularity of a given degree and its return on investment are often “almost inversely related,” said Anthony Carnevale, who directs Georgetown University’s Center on Education and the Workforce. The high-school graduates who tend to forgo college and make it in the economy, Carnevale added, are also the ones who can land jobs that aren’t traditionally associated with higher-education degrees—blue-collar fields such as manufacturing, mining, and agriculture. Carnevale said there are only a few ways to beat the college wage premium—the income advantage of having a college degree—“and generally the only people who beat this game are boys.” In blue-collar jobs, “you can work your way up, learn on the job. But there’s none of that for females. Basically, there’s no real pathway for girls out of high school [except college].” No wonder women account for a majority of today’s college-degree-holders. “When enrollments go down, the first thing you lose are the boys.” But going the non-college route is increasingly impractical, even when the objective is a job that’s more vocational in nature. While a job may certainly be an appealing alternative to an increasingly costly postsecondary education, the college wage premium has risen drastically since the early 1980s. The Pew Research Center called this “the rising cost of not going to college” in a report last year, concluding, “On virtually every measure of economic well-being and career attainment—from personal earnings to job satisfaction to the share employed full time—young college graduates are outperforming their peers with less education. And when today’s young adults are compared with previous generations, the disparity in economic outcomes between college graduates and those with a high school diploma or less formal schooling has never been greater in the modern era.”  These economic benefits even affect those who start college but don’t complete it, according to some research. Moreover, if recent trends are any indication, the people who skip out on school altogether probably won’t ever get a chance to get their degrees. Carnevale said a key obstacle to getting more high-school graduates enrolled in college is limited information; postsecondary education in the U.S. is “like a big computer with no operating system.” Americans, he said</w:t>
      </w:r>
      <w:proofErr w:type="gramStart"/>
      <w:r w:rsidRPr="00357865">
        <w:rPr>
          <w:sz w:val="16"/>
        </w:rPr>
        <w:t>,  have</w:t>
      </w:r>
      <w:proofErr w:type="gramEnd"/>
      <w:r w:rsidRPr="00357865">
        <w:rPr>
          <w:sz w:val="16"/>
        </w:rPr>
        <w:t xml:space="preserve"> a “chaotic” understanding of the role of college in the economy. “Students are lost; they don’t know how to make these connections” between the value of a college degree and their position within the economy. This is why lobbying groups and businesses have been advocating for greater correspondence between career-and-technical education and the demands of the labor market and development of more alternative credentialing programs. This also helps explain the huge push among policymakers toward information systems that enhance transparency about the return on investment, particularly within schools, from program to program. “If you’re going to enter the heating ventilation and A.C. certificate program at a community college in Virginia, you can go in and find out if other people who went on to find a job got a job and how much money they made,” Carnevale said, explaining the goal of information systems developing at the state level.</w:t>
      </w:r>
    </w:p>
    <w:p w14:paraId="321E6115" w14:textId="77777777" w:rsidR="00561FBA" w:rsidRDefault="00561FBA" w:rsidP="00561FBA">
      <w:pPr>
        <w:pStyle w:val="Heading4"/>
      </w:pPr>
      <w:r>
        <w:t>High school graduation is increasing now</w:t>
      </w:r>
    </w:p>
    <w:p w14:paraId="527F41A3" w14:textId="77777777" w:rsidR="00561FBA" w:rsidRPr="00357865" w:rsidRDefault="00561FBA" w:rsidP="00561FBA">
      <w:pPr>
        <w:rPr>
          <w:sz w:val="16"/>
        </w:rPr>
      </w:pPr>
      <w:r w:rsidRPr="00357865">
        <w:rPr>
          <w:sz w:val="16"/>
        </w:rPr>
        <w:t xml:space="preserve">Garrett </w:t>
      </w:r>
      <w:r w:rsidRPr="00C071D3">
        <w:rPr>
          <w:rStyle w:val="Style13ptBold"/>
        </w:rPr>
        <w:t>Nieman 2-2-17</w:t>
      </w:r>
      <w:r w:rsidRPr="00357865">
        <w:rPr>
          <w:sz w:val="16"/>
        </w:rPr>
        <w:t xml:space="preserve">, (Garrett Nieman, February 2, 2017 at 8:00 am, he is a CEO of CollegeSpring, a nonprofit he cofounded in 2008 as a sophomore at Stanford University. After launching CollegeSpring during the heart of the recession, he have grown CollegeSpring into California's largest nonprofit provider of SAT and college readiness programs for students from low-income backgrounds. Students from low-income backgrounds score more than 200 points lower on the SAT than their peers, and CollegeSpring exists to close that gap. Since 2008, we have helped more than 5,000 high school students from low-income backgrounds achieve the SAT scores, college acceptances, and futures they deserve. </w:t>
      </w:r>
      <w:hyperlink r:id="rId18" w:anchor="f36e74f6cadf" w:history="1">
        <w:r w:rsidRPr="00357865">
          <w:rPr>
            <w:rStyle w:val="Hyperlink"/>
            <w:sz w:val="16"/>
          </w:rPr>
          <w:t>https://www.forbes.com/sites/garrettneiman/2017/02/02/more-low-income-students-are-graduating-from-high-school-but-where-are-they-going-next/#f36e74f6cadf</w:t>
        </w:r>
      </w:hyperlink>
      <w:r w:rsidRPr="00357865">
        <w:rPr>
          <w:sz w:val="16"/>
        </w:rPr>
        <w:t xml:space="preserve"> )</w:t>
      </w:r>
    </w:p>
    <w:p w14:paraId="7705F057" w14:textId="77777777" w:rsidR="00561FBA" w:rsidRDefault="00561FBA" w:rsidP="00561FBA">
      <w:pPr>
        <w:rPr>
          <w:sz w:val="16"/>
        </w:rPr>
      </w:pPr>
      <w:r w:rsidRPr="00EC0B59">
        <w:rPr>
          <w:rStyle w:val="StyleUnderline"/>
        </w:rPr>
        <w:t xml:space="preserve">Good news on the educational equity front: the White House recently announced that in 2015, </w:t>
      </w:r>
      <w:r w:rsidRPr="00EC0B59">
        <w:rPr>
          <w:rStyle w:val="StyleUnderline"/>
          <w:highlight w:val="yellow"/>
        </w:rPr>
        <w:t>high school graduation rates were higher than ever for students</w:t>
      </w:r>
      <w:r w:rsidRPr="00EC0B59">
        <w:rPr>
          <w:rStyle w:val="StyleUnderline"/>
        </w:rPr>
        <w:t xml:space="preserve"> from low-income backgrounds</w:t>
      </w:r>
      <w:r w:rsidRPr="00357865">
        <w:rPr>
          <w:sz w:val="16"/>
        </w:rPr>
        <w:t xml:space="preserve">. </w:t>
      </w:r>
      <w:r w:rsidRPr="00EC0B59">
        <w:rPr>
          <w:rStyle w:val="StyleUnderline"/>
          <w:highlight w:val="yellow"/>
        </w:rPr>
        <w:t>This accomplishment comes after five years of consistent improvement that saw the group’s graduation rates grow steadily from 70 to 76%</w:t>
      </w:r>
      <w:r w:rsidRPr="00357865">
        <w:rPr>
          <w:sz w:val="16"/>
        </w:rPr>
        <w:t xml:space="preserve">. First and foremost, </w:t>
      </w:r>
      <w:r w:rsidRPr="00EC0B59">
        <w:rPr>
          <w:rStyle w:val="StyleUnderline"/>
          <w:highlight w:val="yellow"/>
        </w:rPr>
        <w:t>this news speaks highly to the intelligence and determination of low-income students</w:t>
      </w:r>
      <w:r w:rsidRPr="007222A9">
        <w:rPr>
          <w:rStyle w:val="StyleUnderline"/>
        </w:rPr>
        <w:t>, who often face disproportionately large obstacles on their road to a high school diploma</w:t>
      </w:r>
      <w:r w:rsidRPr="00357865">
        <w:rPr>
          <w:sz w:val="16"/>
        </w:rPr>
        <w:t>. It’s also well-deserved validation of the hard work of many schools, families, and community organizations nationwide. But as heartening as the results are, they don’t speak to an equally important issue: what happens to students after they graduate. And here the news is somewhat less encouraging. Because recent jumps in high school completion for low-income students do not seem to have driven corresponding growth in college enrollment. In fact, enrollment rates for this group of students have stayed roughly flat over the past five years. This matters because a high school diploma is more than a personal milestone for students from low-income backgrounds. It’s also a critical step towards greater economic security. Higher levels of education have been shown to give young adults a better shot at full-time employment and higher yearly earnings, with the biggest gains coming from a four-year college degree. So if we want to give low-income students a better chance at future success, simply helping them graduate from high school clearly isn’t enough. To understand why there’s a growing gap between high school completion and college enrollment, it’s worth considering the kinds of attention students get outside of regular high school classes. At public schools that serve primarily low-income students, interventions often fall into two categories: lifting up the highest-achieving students, and trying to protect the lowest-achieving ones. The former category often involves helping high-achieving students find support and scholarships that will further strengthen their college application package. The latter often consists of academic remediation and counseling to prevent at-risk students from dropping out. As worthwhile as these interventions are, they leave behind a sizable portion of students: those who are in the middle of the pack academically. These students might be able to graduate from high school without much extra support. But college applications are harder to tackle on intelligence alone. Preparing for the SAT or ACT, enrolling in the right classes, choosing best-fit colleges, and applying for financial aid are all tough to do without specific logistical know-how, and low-income students tend to have far fewer opportunities to get help from private tutors or college-educated family members. What’s more, they often go into the application process fearing that they will not find peers at college who look like them, or that they will never be able to afford college no matter how hard they try. Add all of these factors together, and it’s not hard to see how smart, determined students could graduate from high school but still struggle to take the next educational step. So how do we tackle this growing discrepancy? It certainly won’t be easy. Not the least because public schools in low-income communities already work extremely hard to help their students graduate, and often lack the financial resources to obtain outside support. The good news is that students in the middle of the achievement pack can benefit strongly from highly focused interventions. In my experience working with teachers and administrators from predominantly low-income schools, I’ve seen that helping a student raise their SAT or ACT score, or simply helping them make sense of their financial aid options, can change their trajectory enough to help them make it to college. Such small interventions might not result in a complete transformation for every student. But it’s important for us to find good places to start.</w:t>
      </w:r>
    </w:p>
    <w:p w14:paraId="39E2298D" w14:textId="77777777" w:rsidR="00561FBA" w:rsidRPr="00633E40" w:rsidRDefault="00561FBA" w:rsidP="00561FBA">
      <w:pPr>
        <w:pStyle w:val="Heading4"/>
      </w:pPr>
      <w:r>
        <w:t>High school graduation rates rise again</w:t>
      </w:r>
    </w:p>
    <w:p w14:paraId="3460C816" w14:textId="77777777" w:rsidR="00561FBA" w:rsidRPr="00633E40" w:rsidRDefault="00561FBA" w:rsidP="00561FBA">
      <w:pPr>
        <w:rPr>
          <w:rFonts w:ascii="Times New Roman" w:eastAsia="Times New Roman" w:hAnsi="Times New Roman" w:cs="Times New Roman"/>
          <w:sz w:val="16"/>
        </w:rPr>
      </w:pPr>
      <w:r w:rsidRPr="00C0702D">
        <w:rPr>
          <w:rStyle w:val="Style13ptBold"/>
        </w:rPr>
        <w:t>Kamenetz and Turner 2016</w:t>
      </w:r>
      <w:r w:rsidRPr="00633E40">
        <w:rPr>
          <w:rFonts w:ascii="Georgia" w:hAnsi="Georgia"/>
          <w:sz w:val="16"/>
        </w:rPr>
        <w:t xml:space="preserve"> (Anya Kamenetz – </w:t>
      </w:r>
      <w:r w:rsidRPr="00633E40">
        <w:rPr>
          <w:rFonts w:ascii="Georgia" w:eastAsia="Times New Roman" w:hAnsi="Georgia" w:cs="Times New Roman"/>
          <w:color w:val="333333"/>
          <w:sz w:val="16"/>
          <w:shd w:val="clear" w:color="auto" w:fill="FFFFFF"/>
        </w:rPr>
        <w:t>Anya Kamenetz is NPR's lead education blogger. She joined NPR in 2014, working as part of a new initiative to coordinate on-air and online coverage of learning, Cory Turner – Cory Turner edits and reports for the NPR Ed Team. He's led the team's coverage of the Common Core while also finding time for his passion: exploring how kids learn — in the classroom, on the playground, at home and everywhere else, October 17</w:t>
      </w:r>
      <w:proofErr w:type="gramStart"/>
      <w:r w:rsidRPr="00633E40">
        <w:rPr>
          <w:rFonts w:ascii="Georgia" w:eastAsia="Times New Roman" w:hAnsi="Georgia" w:cs="Times New Roman"/>
          <w:color w:val="333333"/>
          <w:sz w:val="16"/>
          <w:shd w:val="clear" w:color="auto" w:fill="FFFFFF"/>
        </w:rPr>
        <w:t>,2016</w:t>
      </w:r>
      <w:proofErr w:type="gramEnd"/>
      <w:r w:rsidRPr="00633E40">
        <w:rPr>
          <w:rFonts w:ascii="Georgia" w:eastAsia="Times New Roman" w:hAnsi="Georgia" w:cs="Times New Roman"/>
          <w:color w:val="333333"/>
          <w:sz w:val="16"/>
          <w:shd w:val="clear" w:color="auto" w:fill="FFFFFF"/>
        </w:rPr>
        <w:t xml:space="preserve"> at 11:47 am ET, </w:t>
      </w:r>
      <w:hyperlink r:id="rId19" w:history="1">
        <w:r w:rsidRPr="00633E40">
          <w:rPr>
            <w:rStyle w:val="Hyperlink"/>
            <w:rFonts w:ascii="Georgia" w:eastAsia="Times New Roman" w:hAnsi="Georgia" w:cs="Times New Roman"/>
            <w:sz w:val="16"/>
            <w:shd w:val="clear" w:color="auto" w:fill="FFFFFF"/>
          </w:rPr>
          <w:t>http://www.npr.org/sections/ed/2016/10/17/498246451/the-high-school-graduation-reaches-a-record-high-again</w:t>
        </w:r>
      </w:hyperlink>
      <w:r w:rsidRPr="00633E40">
        <w:rPr>
          <w:rFonts w:ascii="Georgia" w:eastAsia="Times New Roman" w:hAnsi="Georgia" w:cs="Times New Roman"/>
          <w:color w:val="333333"/>
          <w:sz w:val="16"/>
          <w:shd w:val="clear" w:color="auto" w:fill="FFFFFF"/>
        </w:rPr>
        <w:t xml:space="preserve"> )</w:t>
      </w:r>
    </w:p>
    <w:p w14:paraId="7FE8C0DD" w14:textId="77777777" w:rsidR="00561FBA" w:rsidRDefault="00561FBA" w:rsidP="00561FBA">
      <w:pPr>
        <w:rPr>
          <w:rStyle w:val="StyleUnderline"/>
        </w:rPr>
      </w:pPr>
      <w:r w:rsidRPr="00633E40">
        <w:rPr>
          <w:rStyle w:val="StyleUnderline"/>
          <w:highlight w:val="yellow"/>
        </w:rPr>
        <w:t>The high school graduation rate in the U.S. reached an all-time high of 83 percent in the 2014-2015 school year,</w:t>
      </w:r>
      <w:r w:rsidRPr="00633E40">
        <w:rPr>
          <w:rStyle w:val="StyleUnderline"/>
        </w:rPr>
        <w:t xml:space="preserve"> President Obama announced today, </w:t>
      </w:r>
      <w:r w:rsidRPr="00633E40">
        <w:rPr>
          <w:rStyle w:val="StyleUnderline"/>
          <w:highlight w:val="yellow"/>
        </w:rPr>
        <w:t>marking the fifth straight record-setting year</w:t>
      </w:r>
      <w:r w:rsidRPr="00633E40">
        <w:rPr>
          <w:rStyle w:val="StyleUnderline"/>
        </w:rPr>
        <w:t>.</w:t>
      </w:r>
      <w:r w:rsidRPr="00633E40">
        <w:t xml:space="preserve"> Achievement gaps have narrowed even as all boats have risen. </w:t>
      </w:r>
      <w:r w:rsidRPr="00633E40">
        <w:rPr>
          <w:rStyle w:val="StyleUnderline"/>
          <w:highlight w:val="yellow"/>
        </w:rPr>
        <w:t>Graduation rates range from 90 percent for students who identify as Asian/Pacific Islanders to 64 percent for students with disabilities</w:t>
      </w:r>
      <w:r w:rsidRPr="00633E40">
        <w:rPr>
          <w:rStyle w:val="StyleUnderline"/>
        </w:rPr>
        <w:t xml:space="preserve">. </w:t>
      </w:r>
      <w:r w:rsidRPr="00633E40">
        <w:t xml:space="preserve">In remarks at Benjamin Banneker Academic High School in Washington, D.C., </w:t>
      </w:r>
      <w:r w:rsidRPr="00633E40">
        <w:rPr>
          <w:rStyle w:val="StyleUnderline"/>
          <w:highlight w:val="yellow"/>
        </w:rPr>
        <w:t>the president</w:t>
      </w:r>
      <w:r w:rsidRPr="00633E40">
        <w:t xml:space="preserve"> used the good-news announcement as an opportunity to tout his education initiatives, from Preschool for All through the America's College Promise free community college partnership</w:t>
      </w:r>
      <w:r w:rsidRPr="00633E40">
        <w:rPr>
          <w:rStyle w:val="StyleUnderline"/>
        </w:rPr>
        <w:t xml:space="preserve">. "When I took office almost eight years ago, we knew that our education system was falling short," he </w:t>
      </w:r>
      <w:r w:rsidRPr="00633E40">
        <w:rPr>
          <w:rStyle w:val="StyleUnderline"/>
          <w:highlight w:val="yellow"/>
        </w:rPr>
        <w:t>said</w:t>
      </w:r>
      <w:r w:rsidRPr="00633E40">
        <w:rPr>
          <w:rStyle w:val="StyleUnderline"/>
        </w:rPr>
        <w:t xml:space="preserve">. "I said, </w:t>
      </w:r>
      <w:r w:rsidRPr="00633E40">
        <w:rPr>
          <w:rStyle w:val="StyleUnderline"/>
          <w:highlight w:val="yellow"/>
        </w:rPr>
        <w:t>by 2020 I want us to be No. 1 across the board, so we got to work making real changes to improve the chances for all of our young people</w:t>
      </w:r>
      <w:r w:rsidRPr="00633E40">
        <w:rPr>
          <w:rStyle w:val="StyleUnderline"/>
        </w:rPr>
        <w:t xml:space="preserve"> ... </w:t>
      </w:r>
      <w:r w:rsidRPr="00633E40">
        <w:rPr>
          <w:rStyle w:val="StyleUnderline"/>
          <w:highlight w:val="yellow"/>
        </w:rPr>
        <w:t>And</w:t>
      </w:r>
      <w:r w:rsidRPr="00633E40">
        <w:rPr>
          <w:rStyle w:val="StyleUnderline"/>
        </w:rPr>
        <w:t xml:space="preserve"> the good news is that </w:t>
      </w:r>
      <w:r w:rsidRPr="00633E40">
        <w:rPr>
          <w:rStyle w:val="StyleUnderline"/>
          <w:highlight w:val="yellow"/>
        </w:rPr>
        <w:t>we've made real progress.</w:t>
      </w:r>
      <w:r w:rsidRPr="00633E40">
        <w:rPr>
          <w:rStyle w:val="StyleUnderline"/>
        </w:rPr>
        <w:t xml:space="preserve">" </w:t>
      </w:r>
      <w:r w:rsidRPr="00633E40">
        <w:rPr>
          <w:rStyle w:val="StyleUnderline"/>
          <w:highlight w:val="yellow"/>
        </w:rPr>
        <w:t>High school graduation rates in the nation's capital</w:t>
      </w:r>
      <w:r w:rsidRPr="00633E40">
        <w:rPr>
          <w:rStyle w:val="StyleUnderline"/>
        </w:rPr>
        <w:t xml:space="preserve">, he noted, </w:t>
      </w:r>
      <w:r w:rsidRPr="00633E40">
        <w:rPr>
          <w:rStyle w:val="StyleUnderline"/>
          <w:highlight w:val="yellow"/>
        </w:rPr>
        <w:t>have grown faster than anywhere else in the country, from 53 percent to 69 percent.</w:t>
      </w:r>
    </w:p>
    <w:p w14:paraId="1F3BEC6D" w14:textId="77777777" w:rsidR="00561FBA" w:rsidRPr="00B147F1" w:rsidRDefault="00561FBA" w:rsidP="00561FBA">
      <w:pPr>
        <w:pStyle w:val="Heading4"/>
      </w:pPr>
      <w:r>
        <w:t>Graduation rates rise</w:t>
      </w:r>
    </w:p>
    <w:p w14:paraId="58E9DB1A" w14:textId="77777777" w:rsidR="00561FBA" w:rsidRPr="00B147F1" w:rsidRDefault="00561FBA" w:rsidP="00561FBA">
      <w:pPr>
        <w:rPr>
          <w:sz w:val="16"/>
        </w:rPr>
      </w:pPr>
      <w:r w:rsidRPr="00C0702D">
        <w:rPr>
          <w:rStyle w:val="Style13ptBold"/>
        </w:rPr>
        <w:t>Richmond and Zinshteyn 2015</w:t>
      </w:r>
      <w:r w:rsidRPr="00B147F1">
        <w:rPr>
          <w:sz w:val="16"/>
        </w:rPr>
        <w:t xml:space="preserve"> (Emily Richmond – Emily Richmond is the public editor for the National Education Writers Association. She was previously the education reporter for the Las Vegas Sun, Mikhail Zinshteyn – Mikhail Zinshteyn is a contributing writer for The Atlantic and a program manager at the Education Writers Association, December 15, 2015, </w:t>
      </w:r>
      <w:hyperlink r:id="rId20" w:history="1">
        <w:r w:rsidRPr="00B147F1">
          <w:rPr>
            <w:rStyle w:val="Hyperlink"/>
            <w:sz w:val="16"/>
          </w:rPr>
          <w:t>https://www.theatlantic.com/education/archive/2015/12/high-school-grad-rate-increasing/420660/</w:t>
        </w:r>
      </w:hyperlink>
      <w:r w:rsidRPr="00B147F1">
        <w:rPr>
          <w:sz w:val="16"/>
        </w:rPr>
        <w:t xml:space="preserve"> )</w:t>
      </w:r>
    </w:p>
    <w:p w14:paraId="1E87558E" w14:textId="77777777" w:rsidR="00561FBA" w:rsidRPr="00F25C55" w:rsidRDefault="00561FBA" w:rsidP="00561FBA">
      <w:pPr>
        <w:rPr>
          <w:rStyle w:val="StyleUnderline"/>
          <w:sz w:val="16"/>
          <w:u w:val="none"/>
        </w:rPr>
      </w:pPr>
      <w:r w:rsidRPr="00B147F1">
        <w:rPr>
          <w:rStyle w:val="StyleUnderline"/>
        </w:rPr>
        <w:t>The U.S. Department of Education is celebrating a new milestone for the nation’s high-school graduation rate, with j</w:t>
      </w:r>
      <w:r w:rsidRPr="00B147F1">
        <w:rPr>
          <w:rStyle w:val="StyleUnderline"/>
          <w:highlight w:val="yellow"/>
        </w:rPr>
        <w:t>ust over 82 percent of seniors earning diplomas in 2014</w:t>
      </w:r>
      <w:r w:rsidRPr="00F25C55">
        <w:rPr>
          <w:rStyle w:val="StyleUnderline"/>
          <w:sz w:val="16"/>
          <w:u w:val="none"/>
        </w:rPr>
        <w:t xml:space="preserve">. But these statistics, like so many others in the education realm, should come with a warning label: The numbers don’t tell the full story. While </w:t>
      </w:r>
      <w:r w:rsidRPr="00B147F1">
        <w:rPr>
          <w:rStyle w:val="StyleUnderline"/>
          <w:highlight w:val="yellow"/>
        </w:rPr>
        <w:t>this marks four consecutive years of improvement, and a record high nationally</w:t>
      </w:r>
      <w:r w:rsidRPr="00F25C55">
        <w:rPr>
          <w:rStyle w:val="StyleUnderline"/>
          <w:sz w:val="16"/>
          <w:u w:val="none"/>
        </w:rPr>
        <w:t xml:space="preserve">, the GradNation campaign—a leading organization pushing to improve outcomes and opportunities for high schoolers—called Tuesday’s news “sobering.” Here’s why: </w:t>
      </w:r>
      <w:r w:rsidRPr="00F25C55">
        <w:rPr>
          <w:rStyle w:val="StyleUnderline"/>
          <w:highlight w:val="yellow"/>
        </w:rPr>
        <w:t>Eighty-two percent</w:t>
      </w:r>
      <w:r w:rsidRPr="00B147F1">
        <w:rPr>
          <w:rStyle w:val="StyleUnderline"/>
        </w:rPr>
        <w:t xml:space="preserve"> </w:t>
      </w:r>
      <w:r w:rsidRPr="00F25C55">
        <w:rPr>
          <w:rStyle w:val="StyleUnderline"/>
          <w:highlight w:val="yellow"/>
        </w:rPr>
        <w:t>was still</w:t>
      </w:r>
      <w:r w:rsidRPr="00B147F1">
        <w:rPr>
          <w:rStyle w:val="StyleUnderline"/>
        </w:rPr>
        <w:t xml:space="preserve"> a few tenths of a percent </w:t>
      </w:r>
      <w:r w:rsidRPr="00F25C55">
        <w:rPr>
          <w:rStyle w:val="StyleUnderline"/>
          <w:highlight w:val="yellow"/>
        </w:rPr>
        <w:t>short of being on track for meeting the campaign’s goal of a 90 percent graduation rate by the year 2020</w:t>
      </w:r>
      <w:r w:rsidRPr="00B147F1">
        <w:rPr>
          <w:rStyle w:val="StyleUnderline"/>
        </w:rPr>
        <w:t xml:space="preserve">. And there are still significant gaps in the performance of black and Hispanic students, kids from low-income families, and English-language learners. </w:t>
      </w:r>
    </w:p>
    <w:p w14:paraId="48E9EBA6" w14:textId="77777777" w:rsidR="00561FBA" w:rsidRPr="00357865" w:rsidRDefault="00561FBA" w:rsidP="00561FBA">
      <w:pPr>
        <w:rPr>
          <w:sz w:val="16"/>
        </w:rPr>
      </w:pPr>
    </w:p>
    <w:p w14:paraId="51020895" w14:textId="77777777" w:rsidR="00561FBA" w:rsidRPr="00753E2C" w:rsidRDefault="00561FBA" w:rsidP="00561FBA">
      <w:pPr>
        <w:pStyle w:val="Heading4"/>
      </w:pPr>
      <w:r w:rsidRPr="00753E2C">
        <w:t>The school to prison pipeline is being deconstructed now—increased graduation rates among minorities proves.</w:t>
      </w:r>
    </w:p>
    <w:p w14:paraId="56102EB1" w14:textId="77777777" w:rsidR="00561FBA" w:rsidRDefault="00561FBA" w:rsidP="00561FBA">
      <w:pPr>
        <w:rPr>
          <w:sz w:val="16"/>
          <w:szCs w:val="16"/>
        </w:rPr>
      </w:pPr>
      <w:r w:rsidRPr="002B4E89">
        <w:rPr>
          <w:rStyle w:val="Style13ptBold"/>
        </w:rPr>
        <w:t>Department of Education 15</w:t>
      </w:r>
      <w:r>
        <w:rPr>
          <w:sz w:val="16"/>
          <w:szCs w:val="16"/>
        </w:rPr>
        <w:t xml:space="preserve"> (Press Office, </w:t>
      </w:r>
      <w:r w:rsidRPr="002B4E89">
        <w:rPr>
          <w:sz w:val="16"/>
          <w:szCs w:val="16"/>
        </w:rPr>
        <w:t>National Center for Education Statistics</w:t>
      </w:r>
      <w:r>
        <w:rPr>
          <w:sz w:val="16"/>
          <w:szCs w:val="16"/>
        </w:rPr>
        <w:t xml:space="preserve"> and U.S. Department of Education. </w:t>
      </w:r>
      <w:hyperlink r:id="rId21" w:history="1">
        <w:r w:rsidRPr="00A970F8">
          <w:rPr>
            <w:rStyle w:val="Hyperlink"/>
            <w:sz w:val="16"/>
            <w:szCs w:val="16"/>
          </w:rPr>
          <w:t>https://www.ed.gov/news/press-releases/achievement-gap-narrows-high-school-graduation-rates-minority-students-improve-faster-rest-nation)</w:t>
        </w:r>
      </w:hyperlink>
    </w:p>
    <w:p w14:paraId="45DC3217" w14:textId="77777777" w:rsidR="00561FBA" w:rsidRPr="002B4E89" w:rsidRDefault="00561FBA" w:rsidP="00561FBA">
      <w:pPr>
        <w:rPr>
          <w:sz w:val="16"/>
          <w:szCs w:val="16"/>
        </w:rPr>
      </w:pPr>
      <w:r>
        <w:rPr>
          <w:sz w:val="16"/>
          <w:szCs w:val="16"/>
        </w:rPr>
        <w:t>**mentions Obama admin, slightly outdated**</w:t>
      </w:r>
    </w:p>
    <w:p w14:paraId="2B7A6483" w14:textId="77777777" w:rsidR="00561FBA" w:rsidRPr="0063123C" w:rsidRDefault="00561FBA" w:rsidP="00561FBA">
      <w:pPr>
        <w:rPr>
          <w:sz w:val="16"/>
        </w:rPr>
      </w:pPr>
      <w:r w:rsidRPr="002B4E89">
        <w:rPr>
          <w:highlight w:val="yellow"/>
          <w:u w:val="single"/>
        </w:rPr>
        <w:t>Graduation rates for black and Hispanic students increased by nearly 4 percentage points from 2011 to 2013, outpacing the growth for all students in the nation</w:t>
      </w:r>
      <w:r w:rsidRPr="002B4E89">
        <w:rPr>
          <w:u w:val="single"/>
        </w:rPr>
        <w:t>, according to new data from the U.S. Department of Education’s National Center for Education Statistics.</w:t>
      </w:r>
      <w:r w:rsidRPr="002B4E89">
        <w:rPr>
          <w:sz w:val="16"/>
        </w:rPr>
        <w:t xml:space="preserve"> What’s more, </w:t>
      </w:r>
      <w:r w:rsidRPr="002B4E89">
        <w:rPr>
          <w:highlight w:val="yellow"/>
          <w:u w:val="single"/>
        </w:rPr>
        <w:t>the gap between white students and black and Hispanic students receiving high school diplomas narrowed over that time</w:t>
      </w:r>
      <w:r w:rsidRPr="002B4E89">
        <w:rPr>
          <w:sz w:val="16"/>
        </w:rPr>
        <w:t>, the data show. “The hard work of America’s educators, families, communities and students is paying off. This is a vital step toward readiness for success in college and careers for every student in this country,” U.S. Secretary of Education Arne Duncan said. “</w:t>
      </w:r>
      <w:r w:rsidRPr="002B4E89">
        <w:rPr>
          <w:u w:val="single"/>
        </w:rPr>
        <w:t xml:space="preserve">While these gains are promising, we know that we have a long way to go in improving educational opportunities for every student </w:t>
      </w:r>
      <w:r w:rsidRPr="002B4E89">
        <w:rPr>
          <w:sz w:val="16"/>
        </w:rPr>
        <w:t xml:space="preserve">– no matter their zip code - for the sake of our young people and our nation’s economic strength.” Data released earlier this year show that </w:t>
      </w:r>
      <w:r w:rsidRPr="002B4E89">
        <w:rPr>
          <w:highlight w:val="yellow"/>
          <w:u w:val="single"/>
        </w:rPr>
        <w:t>U.S. students are graduating from high school at a higher rate than ever before</w:t>
      </w:r>
      <w:r w:rsidRPr="002B4E89">
        <w:rPr>
          <w:sz w:val="16"/>
        </w:rPr>
        <w:t xml:space="preserve">. The nation’s high school graduation rate hit 81 percent in 2012-13, the highest level in the nation’s history. Since 2010, </w:t>
      </w:r>
      <w:r w:rsidRPr="002B4E89">
        <w:rPr>
          <w:highlight w:val="yellow"/>
          <w:u w:val="single"/>
        </w:rPr>
        <w:t>states, districts and schools have been using a new, common metric</w:t>
      </w:r>
      <w:r w:rsidRPr="002B4E89">
        <w:rPr>
          <w:sz w:val="16"/>
        </w:rPr>
        <w:t>—the adjusted cohort graduation rate—</w:t>
      </w:r>
      <w:r w:rsidRPr="002B4E89">
        <w:rPr>
          <w:highlight w:val="yellow"/>
          <w:u w:val="single"/>
        </w:rPr>
        <w:t>to promote greater accountability and develop strategies that will help reduce dropout rates and increase graduation rates in schools nationwide</w:t>
      </w:r>
      <w:r w:rsidRPr="002B4E89">
        <w:rPr>
          <w:sz w:val="16"/>
        </w:rPr>
        <w:t xml:space="preserve">. The new data reflect that more accurate measure. Today’s economy calls for critical skills that go beyond the basics. To ensure the economic strength of our country, students must graduate high school ready for college, careers and life. </w:t>
      </w:r>
      <w:r w:rsidRPr="002B4E89">
        <w:rPr>
          <w:u w:val="single"/>
        </w:rPr>
        <w:t xml:space="preserve">The Department has invested more than $1 billion in early education; implemented strategies that improve achievement and close opportunity gaps, and awarded billions of dollars through such grant programs </w:t>
      </w:r>
      <w:r w:rsidRPr="002B4E89">
        <w:rPr>
          <w:sz w:val="16"/>
        </w:rPr>
        <w:t xml:space="preserve">as Race to the Top, Investing in Innovation, and School Improvement Grants; </w:t>
      </w:r>
      <w:r w:rsidRPr="002B4E89">
        <w:rPr>
          <w:u w:val="single"/>
        </w:rPr>
        <w:t>and expanded college access and affordability for families</w:t>
      </w:r>
      <w:r w:rsidRPr="002B4E89">
        <w:rPr>
          <w:sz w:val="16"/>
        </w:rPr>
        <w:t xml:space="preserve">. To maintain and accelerate the progress students are making, </w:t>
      </w:r>
      <w:r w:rsidRPr="002B4E89">
        <w:rPr>
          <w:highlight w:val="yellow"/>
          <w:u w:val="single"/>
        </w:rPr>
        <w:t>the Obama Administration is calling for an overhaul of</w:t>
      </w:r>
      <w:r w:rsidRPr="002B4E89">
        <w:rPr>
          <w:sz w:val="16"/>
        </w:rPr>
        <w:t xml:space="preserve"> the Elementary and Secondary Education Act (ESEA) —also known as </w:t>
      </w:r>
      <w:r w:rsidRPr="002B4E89">
        <w:rPr>
          <w:highlight w:val="yellow"/>
          <w:u w:val="single"/>
        </w:rPr>
        <w:t>No Child Left Behind</w:t>
      </w:r>
      <w:r w:rsidRPr="002B4E89">
        <w:rPr>
          <w:sz w:val="16"/>
        </w:rPr>
        <w:t>—</w:t>
      </w:r>
      <w:r w:rsidRPr="002B4E89">
        <w:rPr>
          <w:highlight w:val="yellow"/>
          <w:u w:val="single"/>
        </w:rPr>
        <w:t>with a law that</w:t>
      </w:r>
      <w:r w:rsidRPr="002B4E89">
        <w:rPr>
          <w:sz w:val="16"/>
        </w:rPr>
        <w:t xml:space="preserve"> not only ensures students are prepared for college, careers and life, but also delivers on the promise of equity and real opportunity for every child. Secretary Duncan has called on Congress to create a bipartisan law that supports state and local efforts to reduce unnecessary testing; gives teachers and principals the resources they need, while also supporting schools and districts in creating innovative new solutions to problems; </w:t>
      </w:r>
      <w:r w:rsidRPr="002B4E89">
        <w:rPr>
          <w:highlight w:val="yellow"/>
          <w:u w:val="single"/>
        </w:rPr>
        <w:t>makes real investments in high-poverty schools and districts</w:t>
      </w:r>
      <w:r w:rsidRPr="002B4E89">
        <w:rPr>
          <w:u w:val="single"/>
        </w:rPr>
        <w:t xml:space="preserve"> and in expanding high-quality preschool, </w:t>
      </w:r>
      <w:r w:rsidRPr="002B4E89">
        <w:rPr>
          <w:highlight w:val="yellow"/>
          <w:u w:val="single"/>
        </w:rPr>
        <w:t>and addresses funding inequities for schools that serve high proportions of low-income students;</w:t>
      </w:r>
      <w:r w:rsidRPr="002B4E89">
        <w:t xml:space="preserve"> </w:t>
      </w:r>
      <w:r w:rsidRPr="00DC335D">
        <w:rPr>
          <w:sz w:val="16"/>
          <w:szCs w:val="16"/>
        </w:rPr>
        <w:t>ensures high expectations for all students; and asks that where schools or groups of students are not making progress, steps will be taken to improve outcomes for those students, including more</w:t>
      </w:r>
      <w:r w:rsidRPr="002B4E89">
        <w:rPr>
          <w:sz w:val="16"/>
        </w:rPr>
        <w:t xml:space="preserve"> significant action in and resources for the lowest achieving 5 percent of schools.</w:t>
      </w:r>
    </w:p>
    <w:p w14:paraId="116ECC5C" w14:textId="77777777" w:rsidR="00561FBA" w:rsidRPr="0063123C" w:rsidRDefault="00561FBA" w:rsidP="00561FBA"/>
    <w:p w14:paraId="62A2A5EF" w14:textId="77777777" w:rsidR="00561FBA" w:rsidRDefault="00561FBA" w:rsidP="00561FBA">
      <w:pPr>
        <w:pStyle w:val="Heading3"/>
      </w:pPr>
      <w:r>
        <w:t>Yes War</w:t>
      </w:r>
    </w:p>
    <w:p w14:paraId="14C4AABA" w14:textId="77777777" w:rsidR="00561FBA" w:rsidRDefault="00561FBA" w:rsidP="00561FBA">
      <w:pPr>
        <w:pStyle w:val="Heading4"/>
        <w:rPr>
          <w:rFonts w:eastAsia="Calibri"/>
        </w:rPr>
      </w:pPr>
      <w:r>
        <w:rPr>
          <w:rFonts w:eastAsia="Calibri"/>
        </w:rPr>
        <w:t>Yes war</w:t>
      </w:r>
    </w:p>
    <w:p w14:paraId="57D6606F" w14:textId="77777777" w:rsidR="00561FBA" w:rsidRPr="007B03AD" w:rsidRDefault="00561FBA" w:rsidP="00561FBA">
      <w:pPr>
        <w:rPr>
          <w:b/>
          <w:bCs/>
          <w:sz w:val="26"/>
        </w:rPr>
      </w:pPr>
      <w:r>
        <w:rPr>
          <w:rStyle w:val="Style13ptBold"/>
        </w:rPr>
        <w:t xml:space="preserve">Emmerson 13 </w:t>
      </w:r>
      <w:r w:rsidRPr="007B03AD">
        <w:t>(Charles, senior research fellow @ Chatham House, “Eve of Disaster,” Foreign Policy, January 4, 2013, http://www.foreignpolicy.com/articles/2013/01/04/why_2013_looks_a_lot_like_1913?page=0</w:t>
      </w:r>
      <w:proofErr w:type="gramStart"/>
      <w:r w:rsidRPr="007B03AD">
        <w:t>,0</w:t>
      </w:r>
      <w:proofErr w:type="gramEnd"/>
      <w:r w:rsidRPr="007B03AD">
        <w:t xml:space="preserve">) </w:t>
      </w:r>
    </w:p>
    <w:p w14:paraId="563E6B5F" w14:textId="77777777" w:rsidR="00561FBA" w:rsidRDefault="00561FBA" w:rsidP="00561FBA">
      <w:pPr>
        <w:rPr>
          <w:rFonts w:eastAsia="Calibri"/>
          <w:b/>
          <w:u w:val="single"/>
        </w:rPr>
      </w:pPr>
      <w:r w:rsidRPr="007B03AD">
        <w:rPr>
          <w:sz w:val="14"/>
        </w:rPr>
        <w:t xml:space="preserve">The leading power of the age is in relative decline, beset by political crisis at home and by steadily eroding economic prowess. </w:t>
      </w:r>
      <w:r w:rsidRPr="009624AD">
        <w:rPr>
          <w:rFonts w:eastAsia="Calibri"/>
          <w:b/>
          <w:highlight w:val="yellow"/>
          <w:u w:val="single"/>
        </w:rPr>
        <w:t xml:space="preserve">Rising powers are </w:t>
      </w:r>
      <w:r w:rsidRPr="009624AD">
        <w:rPr>
          <w:rFonts w:eastAsia="Calibri"/>
          <w:b/>
          <w:iCs/>
          <w:highlight w:val="yellow"/>
          <w:u w:val="single"/>
          <w:bdr w:val="single" w:sz="8" w:space="0" w:color="auto"/>
        </w:rPr>
        <w:t>jostling</w:t>
      </w:r>
      <w:r w:rsidRPr="007B03AD">
        <w:rPr>
          <w:rFonts w:eastAsia="Calibri"/>
          <w:b/>
          <w:u w:val="single"/>
        </w:rPr>
        <w:t xml:space="preserve"> for position in the four corners of the world, some seeking a new place for themselves within the current global order, others questioning its very legitimacy.</w:t>
      </w:r>
      <w:r w:rsidRPr="007B03AD">
        <w:rPr>
          <w:sz w:val="14"/>
        </w:rPr>
        <w:t xml:space="preserve"> </w:t>
      </w:r>
      <w:r w:rsidRPr="009624AD">
        <w:rPr>
          <w:rFonts w:eastAsia="Calibri"/>
          <w:b/>
          <w:highlight w:val="yellow"/>
          <w:u w:val="single"/>
        </w:rPr>
        <w:t>Democracy and despotism are locked in</w:t>
      </w:r>
      <w:r w:rsidRPr="007B03AD">
        <w:rPr>
          <w:rFonts w:eastAsia="Calibri"/>
          <w:b/>
          <w:u w:val="single"/>
        </w:rPr>
        <w:t xml:space="preserve"> uneasy </w:t>
      </w:r>
      <w:r w:rsidRPr="009624AD">
        <w:rPr>
          <w:rFonts w:eastAsia="Calibri"/>
          <w:b/>
          <w:iCs/>
          <w:highlight w:val="yellow"/>
          <w:u w:val="single"/>
          <w:bdr w:val="single" w:sz="8" w:space="0" w:color="auto"/>
        </w:rPr>
        <w:t>competition</w:t>
      </w:r>
      <w:r w:rsidRPr="007B03AD">
        <w:rPr>
          <w:rFonts w:eastAsia="Calibri"/>
          <w:b/>
          <w:u w:val="single"/>
        </w:rPr>
        <w:t>.</w:t>
      </w:r>
      <w:r w:rsidRPr="007B03AD">
        <w:rPr>
          <w:sz w:val="14"/>
        </w:rPr>
        <w:t xml:space="preserve"> </w:t>
      </w:r>
      <w:r w:rsidRPr="007B03AD">
        <w:rPr>
          <w:rFonts w:eastAsia="Calibri"/>
          <w:b/>
          <w:u w:val="single"/>
        </w:rPr>
        <w:t>A world economy is interconnected as never before</w:t>
      </w:r>
      <w:r w:rsidRPr="007B03AD">
        <w:rPr>
          <w:sz w:val="14"/>
        </w:rPr>
        <w:t xml:space="preserve"> by flows of money, trade, and people, and by the unprecedented spread of new, distance-destroying technologies. A global society, perhaps even a global moral consciousness, is emerging as a result. Small-town America rails at the excessive power of Wall Street. Asia is rising once again. And, yes, there's trouble in the Middle East. Sound familiar? In many ways, </w:t>
      </w:r>
      <w:r w:rsidRPr="009624AD">
        <w:rPr>
          <w:rFonts w:eastAsia="Calibri"/>
          <w:b/>
          <w:highlight w:val="yellow"/>
          <w:u w:val="single"/>
        </w:rPr>
        <w:t>the world of 1913</w:t>
      </w:r>
      <w:r w:rsidRPr="007B03AD">
        <w:rPr>
          <w:rFonts w:eastAsia="Calibri"/>
          <w:b/>
          <w:u w:val="single"/>
        </w:rPr>
        <w:t xml:space="preserve">, the last year before the Great War, </w:t>
      </w:r>
      <w:r w:rsidRPr="009624AD">
        <w:rPr>
          <w:rFonts w:eastAsia="Calibri"/>
          <w:b/>
          <w:highlight w:val="yellow"/>
          <w:u w:val="single"/>
        </w:rPr>
        <w:t>seems</w:t>
      </w:r>
      <w:r w:rsidRPr="007B03AD">
        <w:rPr>
          <w:rFonts w:eastAsia="Calibri"/>
          <w:b/>
          <w:u w:val="single"/>
        </w:rPr>
        <w:t xml:space="preserve"> not so much the world of 100 years ago </w:t>
      </w:r>
      <w:r w:rsidRPr="009624AD">
        <w:rPr>
          <w:rFonts w:eastAsia="Calibri"/>
          <w:b/>
          <w:highlight w:val="yellow"/>
          <w:u w:val="single"/>
        </w:rPr>
        <w:t>as the world of today</w:t>
      </w:r>
      <w:r w:rsidRPr="007B03AD">
        <w:rPr>
          <w:sz w:val="14"/>
        </w:rPr>
        <w:t xml:space="preserve">, </w:t>
      </w:r>
      <w:r w:rsidRPr="007B03AD">
        <w:rPr>
          <w:rFonts w:eastAsia="Calibri"/>
          <w:b/>
          <w:u w:val="single"/>
        </w:rPr>
        <w:t>curiously refracted through time</w:t>
      </w:r>
      <w:r w:rsidRPr="007B03AD">
        <w:rPr>
          <w:rFonts w:eastAsia="Calibri"/>
          <w:sz w:val="14"/>
        </w:rPr>
        <w:t xml:space="preserve">. It is impossible to look at it without an uncanny feeling of recognition, telescoping a century into the blink of an eye. But can peering back into the world of our great-grandparents really help us understand the world we live in today? Let's get the caveats out of the way upfront. History does not repeat itself -- at least not exactly. Analogies from one period to another are never perfect. However tempting it may be to view China in 2013 as an exact parallel to Germany in 1913 (the disruptive rising power of its age) or to view the contemporary United States as going through the exact same experience as Britain a century ago (a "weary titan staggering under the too vast orb of its fate," as Joseph Chamberlain put it), things are never quite that straightforward. Whereas Germany in 1913 explicitly sought a foreign empire, China in 2013 publicly eschews the idea that it is an expansionist power (though it is perfectly clear about protecting its interests around the world). Whereas the German empire in 1913 had barely 40 years of history as a unified state behind it and was only slightly more populous that Britain or France, China in 2013 can look back on centuries of continuous history as a player in world affairs, and it now boasts one-fifth of the world's population. Whereas Germany's rise was a genuinely new geopolitical phenomenon in 1913, the rise of China today is more of a return to historical normality. These differences matter. Similarly, the strengths and weaknesses of the United States in 2013 are not quite the same as those of Britain 100 years ago. Then, Britain benefited politically from being the world's banker and from being the linchpin of the gold standard. Today the United States, though benefiting politically and economically from being the issuer of the world's principal reserve currency, is hardly in the same position: The country is laden with debt. (One can argue about whether it should really be such a big issue that so much of that debt is owned by Chinese state entities -- after all, Beijing can't just dump Treasury bonds if it doesn't get what it wants from Washington. But Chinese ownership of U.S. debt feeds a perception of American decline, and perceptions of the relative powers of states matter a lot to how other countries treat them.) There are other differences between Britain in 1913 and the United States in 2013. Britain was never a military superpower on the order of the United States today. There was never a unipolar British moment. Britain in 1913 had slipped behind Germany industrially decades before, living more and more off the proceeds of the past; the United States in 2013 is still the world's largest economy and in many respects the most dynamic and most innovative. Moreover, the global context in which powers rise and fall in the 21st century is not quite the same as the one of the early 20th. In 1913, a handful of empires, mostly European, ruled over most of the world. Only two countries in Africa -- Ethiopia and Liberia -- could claim to be truly independent. In 2013, the United Nations counts over 190 independent states among its membership. Fifty-two of these are African. In 1913, one in four of the world's people lived in Europe; now it's less than one in 10. And the web of international laws and institutions that bind the world together is much thicker now than it was 100 years ago, though it shouldn't be forgotten that the Hague conventions on the laws of war date from before World War I, while the forerunner of the International Court of Justice opened its doors to the world in -- you guessed it -- 1913. But the fact that historical analogies are imperfect -- and the analogy between 1913 and 2013 is far from being seamless -- does not make them useless. It simply means that they need to be interpreted with care. As Mark Twain put it: "History doesn't repeat itself, but it does rhyme." The task is to listen for those rhymes and to calibrate our hearing to catch them. In the end, the utility of history to the decision-maker or to the policy analyst is not as a stock of neatly packaged lessons for the contemporary world, to be pulled off the shelf and applied formulaically to every situation. Rather, it is to hone a way of thinking about change and continuity, contingency and chance. </w:t>
      </w:r>
      <w:r w:rsidRPr="009624AD">
        <w:rPr>
          <w:rFonts w:eastAsia="Calibri"/>
          <w:b/>
          <w:highlight w:val="yellow"/>
          <w:u w:val="single"/>
        </w:rPr>
        <w:t>Thinking historically can</w:t>
      </w:r>
      <w:r w:rsidRPr="007B03AD">
        <w:rPr>
          <w:rFonts w:eastAsia="Calibri"/>
          <w:b/>
          <w:u w:val="single"/>
        </w:rPr>
        <w:t xml:space="preserve"> remind us of the surprises that can knock states and societies off course and,</w:t>
      </w:r>
      <w:r w:rsidRPr="007B03AD">
        <w:rPr>
          <w:sz w:val="14"/>
        </w:rPr>
        <w:t xml:space="preserve"> at the same time, </w:t>
      </w:r>
      <w:r w:rsidRPr="007B03AD">
        <w:rPr>
          <w:rFonts w:eastAsia="Calibri"/>
          <w:b/>
          <w:u w:val="single"/>
        </w:rPr>
        <w:t xml:space="preserve">can </w:t>
      </w:r>
      <w:r w:rsidRPr="009624AD">
        <w:rPr>
          <w:rFonts w:eastAsia="Calibri"/>
          <w:b/>
          <w:highlight w:val="yellow"/>
          <w:u w:val="single"/>
        </w:rPr>
        <w:t>check our enthusiasm for believing</w:t>
      </w:r>
      <w:r w:rsidRPr="007B03AD">
        <w:rPr>
          <w:rFonts w:eastAsia="Calibri"/>
          <w:b/>
          <w:u w:val="single"/>
        </w:rPr>
        <w:t xml:space="preserve"> that </w:t>
      </w:r>
      <w:r w:rsidRPr="009624AD">
        <w:rPr>
          <w:rFonts w:eastAsia="Calibri"/>
          <w:b/>
          <w:highlight w:val="yellow"/>
          <w:u w:val="single"/>
        </w:rPr>
        <w:t>this time is different.</w:t>
      </w:r>
      <w:r w:rsidRPr="009624AD">
        <w:rPr>
          <w:sz w:val="14"/>
          <w:highlight w:val="yellow"/>
        </w:rPr>
        <w:t xml:space="preserve"> </w:t>
      </w:r>
      <w:r w:rsidRPr="007B03AD">
        <w:rPr>
          <w:rFonts w:eastAsia="Calibri"/>
          <w:b/>
          <w:u w:val="single"/>
        </w:rPr>
        <w:t>The world of 1913, on the threshold of the seminal catastrophe of the 20th century yet by and large not expecting it, is a case in point.</w:t>
      </w:r>
      <w:r w:rsidRPr="007B03AD">
        <w:rPr>
          <w:sz w:val="14"/>
        </w:rPr>
        <w:t xml:space="preserve"> Sure, </w:t>
      </w:r>
      <w:r w:rsidRPr="007B03AD">
        <w:rPr>
          <w:rFonts w:eastAsia="Calibri"/>
          <w:b/>
          <w:u w:val="single"/>
        </w:rPr>
        <w:t>there is such a sin as misusing history</w:t>
      </w:r>
      <w:r w:rsidRPr="007B03AD">
        <w:rPr>
          <w:sz w:val="14"/>
        </w:rPr>
        <w:t xml:space="preserve"> -- abusing history, even. </w:t>
      </w:r>
      <w:r w:rsidRPr="007B03AD">
        <w:rPr>
          <w:rFonts w:eastAsia="Calibri"/>
          <w:b/>
          <w:u w:val="single"/>
        </w:rPr>
        <w:t xml:space="preserve">But there is a much worse mistake: imagining that we have escaped it. </w:t>
      </w:r>
      <w:r w:rsidRPr="007B03AD">
        <w:rPr>
          <w:sz w:val="14"/>
        </w:rPr>
        <w:t xml:space="preserve">Technology is a common culprit here. It is often remarked that we live in an era of superfast, hypertransformative technological innovation, when history, as Henry Ford put it, is bunk. When innovation comes packaged in the form of a shiny new iPhone -- the subatomic functioning of which seems pretty close to magic -- </w:t>
      </w:r>
      <w:r w:rsidRPr="007B03AD">
        <w:rPr>
          <w:rFonts w:eastAsia="Calibri"/>
          <w:b/>
          <w:u w:val="single"/>
        </w:rPr>
        <w:t>it is easy to succumb to the technofantasy that we live in an entirely new age</w:t>
      </w:r>
      <w:r w:rsidRPr="007B03AD">
        <w:rPr>
          <w:sz w:val="14"/>
        </w:rPr>
        <w:t xml:space="preserve">, a new era, quite </w:t>
      </w:r>
      <w:r w:rsidRPr="007B03AD">
        <w:rPr>
          <w:rFonts w:eastAsia="Calibri"/>
          <w:b/>
          <w:u w:val="single"/>
        </w:rPr>
        <w:t>unlike anything that has come before.</w:t>
      </w:r>
      <w:r w:rsidRPr="007B03AD">
        <w:rPr>
          <w:sz w:val="14"/>
        </w:rPr>
        <w:t xml:space="preserve"> </w:t>
      </w:r>
      <w:r w:rsidRPr="007B03AD">
        <w:rPr>
          <w:rFonts w:eastAsia="Calibri"/>
          <w:b/>
          <w:u w:val="single"/>
        </w:rPr>
        <w:t>Yet radical technological change is hardly new.</w:t>
      </w:r>
      <w:r w:rsidRPr="007B03AD">
        <w:rPr>
          <w:sz w:val="14"/>
        </w:rPr>
        <w:t xml:space="preserve"> </w:t>
      </w:r>
      <w:r w:rsidRPr="007B03AD">
        <w:rPr>
          <w:rFonts w:eastAsia="Calibri"/>
          <w:b/>
          <w:u w:val="single"/>
        </w:rPr>
        <w:t>The world of 1913 had its own revolutionary technologies. Radio telegraphy was being introduced</w:t>
      </w:r>
      <w:r w:rsidRPr="007B03AD">
        <w:rPr>
          <w:sz w:val="14"/>
        </w:rPr>
        <w:t xml:space="preserve">, with the promise of improving the safety of shipping at sea and allowing market and strategic information to be pinged around the globe without the need for wires. </w:t>
      </w:r>
      <w:r w:rsidRPr="007B03AD">
        <w:rPr>
          <w:rFonts w:eastAsia="Calibri"/>
          <w:b/>
          <w:u w:val="single"/>
        </w:rPr>
        <w:t>Automobiles were coming off the world's first production line</w:t>
      </w:r>
      <w:r w:rsidRPr="007B03AD">
        <w:rPr>
          <w:sz w:val="14"/>
        </w:rPr>
        <w:t xml:space="preserve"> -- Ford's Highland Park plant in Detroit -- and being shipped around the world, including, in 1913, to the Buddhist monks of Mongolia. </w:t>
      </w:r>
      <w:r w:rsidRPr="007B03AD">
        <w:rPr>
          <w:rFonts w:eastAsia="Calibri"/>
          <w:b/>
          <w:u w:val="single"/>
        </w:rPr>
        <w:t>Oil was replacing coal</w:t>
      </w:r>
      <w:r w:rsidRPr="007B03AD">
        <w:rPr>
          <w:sz w:val="14"/>
        </w:rPr>
        <w:t xml:space="preserve"> to fuel the British Royal Navy -- the </w:t>
      </w:r>
      <w:proofErr w:type="gramStart"/>
      <w:r w:rsidRPr="007B03AD">
        <w:rPr>
          <w:sz w:val="14"/>
        </w:rPr>
        <w:t>world's</w:t>
      </w:r>
      <w:proofErr w:type="gramEnd"/>
      <w:r w:rsidRPr="007B03AD">
        <w:rPr>
          <w:sz w:val="14"/>
        </w:rPr>
        <w:t xml:space="preserve"> largest -- pushing the Admiralty to go into the oil business in southern Iran and inaugurating modern petroleum diplomacy in the Middle East. The first feature-length Hollywood movie began shooting at the end of the year, and the first Indian film reached cinemas in Bombay. U.S. President Woodrow Wilson even used a campaign film in the presidential election of the previous year. (Its theme would be well suited to 2013: Tax the rich.) In the end, technological advances, remarkable in themselves, change things much more than we can ever expect -- the speed of adoption of new technologies is hard to predict, and the second- or third-order impacts of adoption even less so -- but also much less. </w:t>
      </w:r>
      <w:r w:rsidRPr="007B03AD">
        <w:rPr>
          <w:rFonts w:eastAsia="Calibri"/>
          <w:b/>
          <w:u w:val="single"/>
        </w:rPr>
        <w:t>However new the technology, it is ultimately being grafted onto the rather old technology of the individual</w:t>
      </w:r>
      <w:r w:rsidRPr="007B03AD">
        <w:rPr>
          <w:sz w:val="14"/>
        </w:rPr>
        <w:t xml:space="preserve"> human, or the </w:t>
      </w:r>
      <w:r w:rsidRPr="007B03AD">
        <w:rPr>
          <w:rFonts w:eastAsia="Calibri"/>
          <w:b/>
          <w:u w:val="single"/>
        </w:rPr>
        <w:t>community, or</w:t>
      </w:r>
      <w:r w:rsidRPr="007B03AD">
        <w:rPr>
          <w:sz w:val="14"/>
        </w:rPr>
        <w:t xml:space="preserve"> the </w:t>
      </w:r>
      <w:r w:rsidRPr="007B03AD">
        <w:rPr>
          <w:rFonts w:eastAsia="Calibri"/>
          <w:b/>
          <w:u w:val="single"/>
        </w:rPr>
        <w:t>state.</w:t>
      </w:r>
      <w:r w:rsidRPr="007B03AD">
        <w:rPr>
          <w:sz w:val="14"/>
        </w:rPr>
        <w:t xml:space="preserve"> </w:t>
      </w:r>
      <w:r w:rsidRPr="007B03AD">
        <w:rPr>
          <w:rFonts w:eastAsia="Calibri"/>
          <w:b/>
          <w:u w:val="single"/>
        </w:rPr>
        <w:t>And even the newest of technologies can be manipulated for the oldest of ends.</w:t>
      </w:r>
      <w:r w:rsidRPr="007B03AD">
        <w:rPr>
          <w:sz w:val="14"/>
        </w:rPr>
        <w:t xml:space="preserve"> </w:t>
      </w:r>
      <w:r w:rsidRPr="007B03AD">
        <w:rPr>
          <w:rFonts w:eastAsia="Calibri"/>
          <w:b/>
          <w:u w:val="single"/>
        </w:rPr>
        <w:t>It took less than 10 years from the Wright brothers' first flight</w:t>
      </w:r>
      <w:r w:rsidRPr="007B03AD">
        <w:rPr>
          <w:sz w:val="14"/>
        </w:rPr>
        <w:t xml:space="preserve">, a truly revolutionary and liberating event in the history of humanity, </w:t>
      </w:r>
      <w:r w:rsidRPr="007B03AD">
        <w:rPr>
          <w:rFonts w:eastAsia="Calibri"/>
          <w:b/>
          <w:u w:val="single"/>
        </w:rPr>
        <w:t>to the first use of aircraft to conduct aerial bombing</w:t>
      </w:r>
      <w:r w:rsidRPr="007B03AD">
        <w:rPr>
          <w:sz w:val="14"/>
        </w:rPr>
        <w:t xml:space="preserve">: over the cities of Libya in 1911 and over the Balkans in 1912 and 1913. Similarly, while the Internet was hailed 20 years ago as a force for the liberation of oppressed people around the world -- and indeed many people still see it that way -- authoritarian states have begun to wise up too. At the end of 2012, a rogues' gallery of authoritarian states tried to use a U.N. conference to advance an agenda of much tighter state control of the Internet internationally. Domestically, such states are already using aspects of the Internet to contain or watch their people. The world's second-oldest profession -- </w:t>
      </w:r>
      <w:r w:rsidRPr="007B03AD">
        <w:rPr>
          <w:rFonts w:eastAsia="Calibri"/>
          <w:b/>
          <w:u w:val="single"/>
        </w:rPr>
        <w:t>espionage</w:t>
      </w:r>
      <w:r w:rsidRPr="007B03AD">
        <w:rPr>
          <w:sz w:val="14"/>
        </w:rPr>
        <w:t xml:space="preserve"> -- </w:t>
      </w:r>
      <w:r w:rsidRPr="007B03AD">
        <w:rPr>
          <w:rFonts w:eastAsia="Calibri"/>
          <w:b/>
          <w:u w:val="single"/>
        </w:rPr>
        <w:t>has rapidly adapted itself to operations in the</w:t>
      </w:r>
      <w:r w:rsidRPr="007B03AD">
        <w:rPr>
          <w:sz w:val="14"/>
        </w:rPr>
        <w:t xml:space="preserve"> open, </w:t>
      </w:r>
      <w:r w:rsidRPr="007B03AD">
        <w:rPr>
          <w:rFonts w:eastAsia="Calibri"/>
          <w:b/>
          <w:u w:val="single"/>
        </w:rPr>
        <w:t>online world.</w:t>
      </w:r>
      <w:r w:rsidRPr="007B03AD">
        <w:rPr>
          <w:sz w:val="14"/>
        </w:rPr>
        <w:t xml:space="preserve"> </w:t>
      </w:r>
      <w:r w:rsidRPr="007B03AD">
        <w:rPr>
          <w:rFonts w:eastAsia="Calibri"/>
          <w:b/>
          <w:u w:val="single"/>
        </w:rPr>
        <w:t>Technology may be a driver of historical change, but it is subject to historical context</w:t>
      </w:r>
      <w:r w:rsidRPr="007B03AD">
        <w:rPr>
          <w:sz w:val="14"/>
        </w:rPr>
        <w:t xml:space="preserve"> too. To the historically minded, the recurrence of particular themes, or particular rhymes, through history -- human greed, the manipulation of technology, the importance of geography in determining military outcomes, the power of belief in shaping politics, a solid conviction that this time is different -- is no surprise. You thought that the debt-fueled boom of the 2000s was different from all those other booms throughout history? Wrong. The ancient Greeks, with their understanding of greed, self-deception, hubris, and nemesis, would have been quite able to interpret the 2008 financial crisis without the need for an advanced degree in financial astrophysics from Harvard Business School. You thought pacifying Afghanistan would be a piece of cake because we have laser-guided munitions and drones these days? Not so much. </w:t>
      </w:r>
      <w:r w:rsidRPr="007B03AD">
        <w:rPr>
          <w:rFonts w:eastAsia="Calibri"/>
          <w:b/>
          <w:u w:val="single"/>
        </w:rPr>
        <w:t xml:space="preserve">You think </w:t>
      </w:r>
      <w:r w:rsidRPr="009624AD">
        <w:rPr>
          <w:rFonts w:eastAsia="Calibri"/>
          <w:b/>
          <w:highlight w:val="yellow"/>
          <w:u w:val="single"/>
        </w:rPr>
        <w:t>that globalization is</w:t>
      </w:r>
      <w:r w:rsidRPr="007B03AD">
        <w:rPr>
          <w:rFonts w:eastAsia="Calibri"/>
          <w:b/>
          <w:u w:val="single"/>
        </w:rPr>
        <w:t xml:space="preserve"> destined to continue </w:t>
      </w:r>
      <w:r w:rsidRPr="009624AD">
        <w:rPr>
          <w:rFonts w:eastAsia="Calibri"/>
          <w:b/>
          <w:highlight w:val="yellow"/>
          <w:u w:val="single"/>
        </w:rPr>
        <w:t>forever</w:t>
      </w:r>
      <w:r w:rsidRPr="007B03AD">
        <w:rPr>
          <w:rFonts w:eastAsia="Calibri"/>
          <w:b/>
          <w:u w:val="single"/>
        </w:rPr>
        <w:t xml:space="preserve">, that interstate </w:t>
      </w:r>
      <w:r w:rsidRPr="009624AD">
        <w:rPr>
          <w:rFonts w:eastAsia="Calibri"/>
          <w:b/>
          <w:highlight w:val="yellow"/>
          <w:u w:val="single"/>
        </w:rPr>
        <w:t>war is impossible, and</w:t>
      </w:r>
      <w:r w:rsidRPr="007B03AD">
        <w:rPr>
          <w:rFonts w:eastAsia="Calibri"/>
          <w:b/>
          <w:u w:val="single"/>
        </w:rPr>
        <w:t xml:space="preserve"> that the onward march of </w:t>
      </w:r>
      <w:r w:rsidRPr="009624AD">
        <w:rPr>
          <w:rFonts w:eastAsia="Calibri"/>
          <w:b/>
          <w:highlight w:val="yellow"/>
          <w:u w:val="single"/>
        </w:rPr>
        <w:t>democracy is ineluctable</w:t>
      </w:r>
      <w:r w:rsidRPr="007B03AD">
        <w:rPr>
          <w:rFonts w:eastAsia="Calibri"/>
          <w:b/>
          <w:u w:val="single"/>
        </w:rPr>
        <w:t xml:space="preserve">? Hang on a second; </w:t>
      </w:r>
      <w:r w:rsidRPr="009624AD">
        <w:rPr>
          <w:rFonts w:eastAsia="Calibri"/>
          <w:b/>
          <w:highlight w:val="yellow"/>
          <w:u w:val="single"/>
        </w:rPr>
        <w:t>is</w:t>
      </w:r>
      <w:r w:rsidRPr="007B03AD">
        <w:rPr>
          <w:rFonts w:eastAsia="Calibri"/>
          <w:b/>
          <w:u w:val="single"/>
        </w:rPr>
        <w:t xml:space="preserve">n't that </w:t>
      </w:r>
      <w:r w:rsidRPr="009624AD">
        <w:rPr>
          <w:rFonts w:eastAsia="Calibri"/>
          <w:b/>
          <w:highlight w:val="yellow"/>
          <w:u w:val="single"/>
        </w:rPr>
        <w:t>what people thought in 1913</w:t>
      </w:r>
      <w:r w:rsidRPr="007B03AD">
        <w:rPr>
          <w:rFonts w:eastAsia="Calibri"/>
          <w:b/>
          <w:u w:val="single"/>
        </w:rPr>
        <w:t xml:space="preserve">? </w:t>
      </w:r>
      <w:r w:rsidRPr="007B03AD">
        <w:rPr>
          <w:sz w:val="14"/>
        </w:rPr>
        <w:t xml:space="preserve">The crucial point about the world 100 years ago, then, is not that it is identical to the world today -- it isn't -- but that </w:t>
      </w:r>
      <w:r w:rsidRPr="007B03AD">
        <w:rPr>
          <w:rFonts w:eastAsia="Calibri"/>
          <w:b/>
          <w:u w:val="single"/>
        </w:rPr>
        <w:t xml:space="preserve">there was a time, in the not-so-distant past, when </w:t>
      </w:r>
      <w:r w:rsidRPr="009624AD">
        <w:rPr>
          <w:rFonts w:eastAsia="Calibri"/>
          <w:b/>
          <w:highlight w:val="yellow"/>
          <w:u w:val="single"/>
        </w:rPr>
        <w:t>a globalized world</w:t>
      </w:r>
      <w:r w:rsidRPr="007B03AD">
        <w:rPr>
          <w:rFonts w:eastAsia="Calibri"/>
          <w:b/>
          <w:u w:val="single"/>
        </w:rPr>
        <w:t xml:space="preserve">, not entirely dissimilar to our own, </w:t>
      </w:r>
      <w:r w:rsidRPr="009624AD">
        <w:rPr>
          <w:rFonts w:eastAsia="Calibri"/>
          <w:b/>
          <w:highlight w:val="yellow"/>
          <w:u w:val="single"/>
        </w:rPr>
        <w:t>fell apart</w:t>
      </w:r>
      <w:r w:rsidRPr="007B03AD">
        <w:rPr>
          <w:rFonts w:eastAsia="Calibri"/>
          <w:b/>
          <w:u w:val="single"/>
        </w:rPr>
        <w:t>.</w:t>
      </w:r>
      <w:r w:rsidRPr="007B03AD">
        <w:rPr>
          <w:sz w:val="14"/>
        </w:rPr>
        <w:t xml:space="preserve"> And </w:t>
      </w:r>
      <w:r w:rsidRPr="007B03AD">
        <w:rPr>
          <w:rFonts w:eastAsia="Calibri"/>
          <w:b/>
          <w:u w:val="single"/>
        </w:rPr>
        <w:t>it wasn't because human societies were</w:t>
      </w:r>
      <w:r w:rsidRPr="007B03AD">
        <w:rPr>
          <w:sz w:val="14"/>
        </w:rPr>
        <w:t xml:space="preserve"> in the grip of the uncontrollable forces of destiny or that they were </w:t>
      </w:r>
      <w:r w:rsidRPr="007B03AD">
        <w:rPr>
          <w:rFonts w:eastAsia="Calibri"/>
          <w:b/>
          <w:u w:val="single"/>
        </w:rPr>
        <w:t>particularly dumb. Most just didn't expect things to pan out the way they did.</w:t>
      </w:r>
      <w:r w:rsidRPr="007B03AD">
        <w:rPr>
          <w:sz w:val="14"/>
        </w:rPr>
        <w:t xml:space="preserve"> </w:t>
      </w:r>
      <w:r w:rsidRPr="007B03AD">
        <w:rPr>
          <w:rFonts w:eastAsia="Calibri"/>
          <w:b/>
          <w:u w:val="single"/>
        </w:rPr>
        <w:t>People actually living through</w:t>
      </w:r>
      <w:r w:rsidRPr="007B03AD">
        <w:rPr>
          <w:sz w:val="14"/>
        </w:rPr>
        <w:t xml:space="preserve"> the year </w:t>
      </w:r>
      <w:r w:rsidRPr="007B03AD">
        <w:rPr>
          <w:rFonts w:eastAsia="Calibri"/>
          <w:b/>
          <w:u w:val="single"/>
        </w:rPr>
        <w:t>1913 did not experience those 12 months as the moody prelude to catastrophe.</w:t>
      </w:r>
      <w:r w:rsidRPr="007B03AD">
        <w:rPr>
          <w:sz w:val="14"/>
        </w:rPr>
        <w:t xml:space="preserve"> In retrospect, there were storm clouds on the horizon. But at the time, many </w:t>
      </w:r>
      <w:r w:rsidRPr="007B03AD">
        <w:rPr>
          <w:rFonts w:eastAsia="Calibri"/>
          <w:b/>
          <w:u w:val="single"/>
        </w:rPr>
        <w:t>people found themselves living through the best of times</w:t>
      </w:r>
      <w:r w:rsidRPr="007B03AD">
        <w:rPr>
          <w:sz w:val="14"/>
        </w:rPr>
        <w:t xml:space="preserve"> -- or simply had other things to think about. </w:t>
      </w:r>
      <w:r w:rsidRPr="009624AD">
        <w:rPr>
          <w:rFonts w:eastAsia="Calibri"/>
          <w:b/>
          <w:highlight w:val="yellow"/>
          <w:u w:val="single"/>
        </w:rPr>
        <w:t>The world in 1913 was</w:t>
      </w:r>
      <w:r w:rsidRPr="007B03AD">
        <w:rPr>
          <w:rFonts w:eastAsia="Calibri"/>
          <w:b/>
          <w:u w:val="single"/>
        </w:rPr>
        <w:t xml:space="preserve"> dynamic, modern, interconnected, </w:t>
      </w:r>
      <w:proofErr w:type="gramStart"/>
      <w:r w:rsidRPr="007B03AD">
        <w:rPr>
          <w:rFonts w:eastAsia="Calibri"/>
          <w:b/>
          <w:u w:val="single"/>
        </w:rPr>
        <w:t>smart</w:t>
      </w:r>
      <w:proofErr w:type="gramEnd"/>
      <w:r w:rsidRPr="007B03AD">
        <w:rPr>
          <w:rFonts w:eastAsia="Calibri"/>
          <w:b/>
          <w:u w:val="single"/>
        </w:rPr>
        <w:t xml:space="preserve"> -- </w:t>
      </w:r>
      <w:r w:rsidRPr="009624AD">
        <w:rPr>
          <w:rFonts w:eastAsia="Calibri"/>
          <w:b/>
          <w:highlight w:val="yellow"/>
          <w:u w:val="single"/>
        </w:rPr>
        <w:t>just like ours</w:t>
      </w:r>
      <w:r w:rsidRPr="007B03AD">
        <w:rPr>
          <w:rFonts w:eastAsia="Calibri"/>
          <w:b/>
          <w:u w:val="single"/>
        </w:rPr>
        <w:t>.</w:t>
      </w:r>
      <w:r w:rsidRPr="007B03AD">
        <w:rPr>
          <w:sz w:val="14"/>
        </w:rPr>
        <w:t xml:space="preserve"> </w:t>
      </w:r>
      <w:r w:rsidRPr="007B03AD">
        <w:rPr>
          <w:rFonts w:eastAsia="Calibri"/>
          <w:sz w:val="14"/>
        </w:rPr>
        <w:t>1913 was the year that the modern European art of the Armory Show conquered New York. It was the year the United States established the Federal Reserve, the essential precondition for the global financial power that it would later become, in much the same way that the emergence of the Chinese renminbi as a globally traded currency today is laying the groundwork for a Chinese challenge to American financial supremacy tomorrow. 1913 was the year Gandhi made a name for himself as a political agitator in South Africa, the year Australians laid the foundation for their new capital city, the year Russian Ballets Russes took the capitals of Europe by storm -- and then did the same in Buenos Aires, then one of the richest and fastest-growing cities on Earth. In 1913, China assembled its first democratically assembled parliament, weeks after the leader of its largest party, Song Jiaoren, had been assassinated -- a murder that perhaps changed the course of global history as much as the far more famous killing of Archduke Franz Ferdinand of Austria-Hungary in Sarajevo a year later. In 1913, Lenin was living in exile in the mountains of Galicia; Russia was in the middle of an industrial boom, with many believing that the moment of maximum revolutionary danger had passed and that the Tsarist Empire was on its way to becoming the dominant Eurasian power. In 1913, Japan -- a country that in 60 years had gone from being a hermit empire to an expansive, industrializing Asian nation, recognized as a peer by the other great powers -- was dealing with the uncertainties of a new emperor on the throne and mourning the death of the last shogun.</w:t>
      </w:r>
      <w:r w:rsidRPr="007B03AD">
        <w:rPr>
          <w:sz w:val="14"/>
        </w:rPr>
        <w:t xml:space="preserve"> </w:t>
      </w:r>
      <w:r w:rsidRPr="007B03AD">
        <w:rPr>
          <w:rFonts w:eastAsia="Calibri"/>
          <w:b/>
          <w:u w:val="single"/>
        </w:rPr>
        <w:t>In the last year before the Great War, Germany was Britain's second-largest trading partner, leading many</w:t>
      </w:r>
      <w:r w:rsidRPr="007B03AD">
        <w:rPr>
          <w:sz w:val="14"/>
        </w:rPr>
        <w:t xml:space="preserve"> in the City of London -- and across Europe -- </w:t>
      </w:r>
      <w:r w:rsidRPr="007B03AD">
        <w:rPr>
          <w:rFonts w:eastAsia="Calibri"/>
          <w:b/>
          <w:u w:val="single"/>
        </w:rPr>
        <w:t>to conclude that, despite the rise of Anglo-German antagonism</w:t>
      </w:r>
      <w:r w:rsidRPr="007B03AD">
        <w:rPr>
          <w:sz w:val="14"/>
        </w:rPr>
        <w:t xml:space="preserve"> over naval armaments, </w:t>
      </w:r>
      <w:r w:rsidRPr="007B03AD">
        <w:rPr>
          <w:rFonts w:eastAsia="Calibri"/>
          <w:b/>
          <w:u w:val="single"/>
        </w:rPr>
        <w:t>a war</w:t>
      </w:r>
      <w:r w:rsidRPr="007B03AD">
        <w:rPr>
          <w:sz w:val="14"/>
        </w:rPr>
        <w:t xml:space="preserve"> between the two </w:t>
      </w:r>
      <w:r w:rsidRPr="007B03AD">
        <w:rPr>
          <w:rFonts w:eastAsia="Calibri"/>
          <w:b/>
          <w:u w:val="single"/>
        </w:rPr>
        <w:t>was unlikely.</w:t>
      </w:r>
      <w:r w:rsidRPr="007B03AD">
        <w:rPr>
          <w:sz w:val="14"/>
        </w:rPr>
        <w:t xml:space="preserve"> If the international solidarity of the workers did not stop a war, the self-interest of global finance would, it was argued. Of course, there were prognosticators of gloom and doom in 1913 -- just as there are in any era. But </w:t>
      </w:r>
      <w:r w:rsidRPr="007B03AD">
        <w:rPr>
          <w:rFonts w:eastAsia="Calibri"/>
          <w:b/>
          <w:u w:val="single"/>
        </w:rPr>
        <w:t>there were plenty of seasoned observers of the world</w:t>
      </w:r>
      <w:r w:rsidRPr="007B03AD">
        <w:rPr>
          <w:sz w:val="14"/>
        </w:rPr>
        <w:t xml:space="preserve"> then </w:t>
      </w:r>
      <w:r w:rsidRPr="007B03AD">
        <w:rPr>
          <w:rFonts w:eastAsia="Calibri"/>
          <w:b/>
          <w:u w:val="single"/>
        </w:rPr>
        <w:t>who saw the processes of internationalization</w:t>
      </w:r>
      <w:r w:rsidRPr="007B03AD">
        <w:rPr>
          <w:sz w:val="14"/>
        </w:rPr>
        <w:t xml:space="preserve"> all around them -- of everything from the measurement of time to the laws of war -- </w:t>
      </w:r>
      <w:r w:rsidRPr="007B03AD">
        <w:rPr>
          <w:rFonts w:eastAsia="Calibri"/>
          <w:b/>
          <w:u w:val="single"/>
        </w:rPr>
        <w:t>as the natural unfolding of history's grand plan.</w:t>
      </w:r>
      <w:r w:rsidRPr="007B03AD">
        <w:rPr>
          <w:sz w:val="14"/>
        </w:rPr>
        <w:t xml:space="preserve"> "No country, no continent any longer lives an independent life," wrote G.P. Gooch, a British historian, in 1913. "As the world contracts the human race grows more conscious of its unity. Ideas, ideals, and experiments make the tour of the globe. Civilisation has become international." </w:t>
      </w:r>
      <w:r w:rsidRPr="009624AD">
        <w:rPr>
          <w:rFonts w:eastAsia="Calibri"/>
          <w:b/>
          <w:highlight w:val="yellow"/>
          <w:u w:val="single"/>
        </w:rPr>
        <w:t>Many noted</w:t>
      </w:r>
      <w:r w:rsidRPr="007B03AD">
        <w:rPr>
          <w:rFonts w:eastAsia="Calibri"/>
          <w:b/>
          <w:u w:val="single"/>
        </w:rPr>
        <w:t xml:space="preserve"> that economic </w:t>
      </w:r>
      <w:r w:rsidRPr="009624AD">
        <w:rPr>
          <w:rFonts w:eastAsia="Calibri"/>
          <w:b/>
          <w:highlight w:val="yellow"/>
          <w:u w:val="single"/>
        </w:rPr>
        <w:t>globalization made war</w:t>
      </w:r>
      <w:r w:rsidRPr="007B03AD">
        <w:rPr>
          <w:rFonts w:eastAsia="Calibri"/>
          <w:b/>
          <w:u w:val="single"/>
        </w:rPr>
        <w:t xml:space="preserve"> unprofitable</w:t>
      </w:r>
      <w:r w:rsidRPr="007B03AD">
        <w:rPr>
          <w:sz w:val="14"/>
        </w:rPr>
        <w:t xml:space="preserve">; </w:t>
      </w:r>
      <w:r w:rsidRPr="007B03AD">
        <w:rPr>
          <w:rFonts w:eastAsia="Calibri"/>
          <w:b/>
          <w:u w:val="single"/>
        </w:rPr>
        <w:t xml:space="preserve">some thought it made it </w:t>
      </w:r>
      <w:r w:rsidRPr="009624AD">
        <w:rPr>
          <w:rFonts w:eastAsia="Calibri"/>
          <w:b/>
          <w:highlight w:val="yellow"/>
          <w:u w:val="single"/>
        </w:rPr>
        <w:t>impossible</w:t>
      </w:r>
      <w:r w:rsidRPr="007B03AD">
        <w:rPr>
          <w:rFonts w:eastAsia="Calibri"/>
          <w:b/>
          <w:u w:val="single"/>
        </w:rPr>
        <w:t>.</w:t>
      </w:r>
      <w:r w:rsidRPr="007B03AD">
        <w:rPr>
          <w:sz w:val="14"/>
        </w:rPr>
        <w:t xml:space="preserve"> In 1913, as in previous years, an international exhibition was held to commemorate the advances of the world toward greater integration -- held in Belgium this time, in a city that would quake with the sound of artillery shells within a year. </w:t>
      </w:r>
      <w:r w:rsidRPr="007B03AD">
        <w:rPr>
          <w:rFonts w:eastAsia="Calibri"/>
          <w:b/>
          <w:u w:val="single"/>
        </w:rPr>
        <w:t>In 1913</w:t>
      </w:r>
      <w:r w:rsidRPr="007B03AD">
        <w:rPr>
          <w:sz w:val="14"/>
        </w:rPr>
        <w:t xml:space="preserve">, German </w:t>
      </w:r>
      <w:r w:rsidRPr="007B03AD">
        <w:rPr>
          <w:rFonts w:eastAsia="Calibri"/>
          <w:b/>
          <w:u w:val="single"/>
        </w:rPr>
        <w:t>Kaiser Wilhelm II was viewed by some as a peacemaker.</w:t>
      </w:r>
      <w:r w:rsidRPr="007B03AD">
        <w:rPr>
          <w:sz w:val="14"/>
        </w:rPr>
        <w:t xml:space="preserve"> A few years earlier, president of the University of California/Berkeley had nominated him for the Nobel Peace Prize. </w:t>
      </w:r>
      <w:r w:rsidRPr="007B03AD">
        <w:rPr>
          <w:rFonts w:eastAsia="Calibri"/>
          <w:b/>
          <w:u w:val="single"/>
        </w:rPr>
        <w:t xml:space="preserve">What does any of this say about the world in 2013? </w:t>
      </w:r>
      <w:r w:rsidRPr="007B03AD">
        <w:rPr>
          <w:sz w:val="14"/>
        </w:rPr>
        <w:t xml:space="preserve">Not that we are on the cusp of a new Great War and that, on reading this, you should head for the hills and hope for the best. </w:t>
      </w:r>
      <w:r w:rsidRPr="007B03AD">
        <w:rPr>
          <w:rFonts w:eastAsia="Calibri"/>
          <w:b/>
          <w:u w:val="single"/>
        </w:rPr>
        <w:t xml:space="preserve">There is nothing inevitable about future </w:t>
      </w:r>
      <w:r w:rsidRPr="009624AD">
        <w:rPr>
          <w:rFonts w:eastAsia="Calibri"/>
          <w:b/>
          <w:highlight w:val="yellow"/>
          <w:u w:val="single"/>
        </w:rPr>
        <w:t>conflict</w:t>
      </w:r>
      <w:r w:rsidRPr="007B03AD">
        <w:rPr>
          <w:rFonts w:eastAsia="Calibri"/>
          <w:b/>
          <w:u w:val="single"/>
        </w:rPr>
        <w:t xml:space="preserve"> between the great powers </w:t>
      </w:r>
      <w:r w:rsidRPr="009624AD">
        <w:rPr>
          <w:rFonts w:eastAsia="Calibri"/>
          <w:b/>
          <w:highlight w:val="yellow"/>
          <w:u w:val="single"/>
        </w:rPr>
        <w:t>and</w:t>
      </w:r>
      <w:r w:rsidRPr="007B03AD">
        <w:rPr>
          <w:rFonts w:eastAsia="Calibri"/>
          <w:b/>
          <w:u w:val="single"/>
        </w:rPr>
        <w:t xml:space="preserve"> there is nothing foretold about the </w:t>
      </w:r>
      <w:r w:rsidRPr="009624AD">
        <w:rPr>
          <w:rFonts w:eastAsia="Calibri"/>
          <w:b/>
          <w:highlight w:val="yellow"/>
          <w:u w:val="single"/>
        </w:rPr>
        <w:t xml:space="preserve">collapse of </w:t>
      </w:r>
      <w:r w:rsidRPr="007B03AD">
        <w:rPr>
          <w:rFonts w:eastAsia="Calibri"/>
          <w:b/>
          <w:u w:val="single"/>
        </w:rPr>
        <w:t xml:space="preserve">global </w:t>
      </w:r>
      <w:r w:rsidRPr="009624AD">
        <w:rPr>
          <w:rFonts w:eastAsia="Calibri"/>
          <w:b/>
          <w:highlight w:val="yellow"/>
          <w:u w:val="single"/>
        </w:rPr>
        <w:t>trade</w:t>
      </w:r>
      <w:r w:rsidRPr="007B03AD">
        <w:rPr>
          <w:sz w:val="14"/>
        </w:rPr>
        <w:t xml:space="preserve"> -- </w:t>
      </w:r>
      <w:r w:rsidRPr="007B03AD">
        <w:rPr>
          <w:rFonts w:eastAsia="Calibri"/>
          <w:b/>
          <w:u w:val="single"/>
        </w:rPr>
        <w:t>though</w:t>
      </w:r>
      <w:r w:rsidRPr="007B03AD">
        <w:rPr>
          <w:sz w:val="14"/>
        </w:rPr>
        <w:t xml:space="preserve"> I would argue that </w:t>
      </w:r>
      <w:r w:rsidRPr="009624AD">
        <w:rPr>
          <w:rFonts w:eastAsia="Calibri"/>
          <w:b/>
          <w:highlight w:val="yellow"/>
          <w:u w:val="single"/>
        </w:rPr>
        <w:t>both are substantially more likely now than 10 years ago</w:t>
      </w:r>
      <w:r w:rsidRPr="007B03AD">
        <w:rPr>
          <w:rFonts w:eastAsia="Calibri"/>
          <w:b/>
          <w:u w:val="single"/>
        </w:rPr>
        <w:t>.</w:t>
      </w:r>
      <w:r w:rsidRPr="007B03AD">
        <w:rPr>
          <w:sz w:val="14"/>
        </w:rPr>
        <w:t xml:space="preserve"> But </w:t>
      </w:r>
      <w:r w:rsidRPr="007B03AD">
        <w:rPr>
          <w:rFonts w:eastAsia="Calibri"/>
          <w:b/>
          <w:u w:val="single"/>
        </w:rPr>
        <w:t xml:space="preserve">looking at the world of 1913 reminds us that </w:t>
      </w:r>
      <w:r w:rsidRPr="009624AD">
        <w:rPr>
          <w:rFonts w:eastAsia="Calibri"/>
          <w:b/>
          <w:highlight w:val="yellow"/>
          <w:u w:val="single"/>
        </w:rPr>
        <w:t xml:space="preserve">there is nothing immutable about the </w:t>
      </w:r>
      <w:r w:rsidRPr="007B03AD">
        <w:rPr>
          <w:rFonts w:eastAsia="Calibri"/>
          <w:b/>
          <w:u w:val="single"/>
        </w:rPr>
        <w:t xml:space="preserve">continuity of </w:t>
      </w:r>
      <w:r w:rsidRPr="009624AD">
        <w:rPr>
          <w:rFonts w:eastAsia="Calibri"/>
          <w:b/>
          <w:highlight w:val="yellow"/>
          <w:u w:val="single"/>
        </w:rPr>
        <w:t>globalization</w:t>
      </w:r>
      <w:r w:rsidRPr="007B03AD">
        <w:rPr>
          <w:rFonts w:eastAsia="Calibri"/>
          <w:b/>
          <w:u w:val="single"/>
        </w:rPr>
        <w:t xml:space="preserve"> either, and certainly nothing immutable about the Western-oriented globalization</w:t>
      </w:r>
      <w:r w:rsidRPr="007B03AD">
        <w:rPr>
          <w:sz w:val="14"/>
        </w:rPr>
        <w:t xml:space="preserve"> of the last few decades. </w:t>
      </w:r>
      <w:r w:rsidRPr="009624AD">
        <w:rPr>
          <w:rFonts w:eastAsia="Calibri"/>
          <w:b/>
          <w:highlight w:val="yellow"/>
          <w:u w:val="single"/>
        </w:rPr>
        <w:t>There are plenty of</w:t>
      </w:r>
      <w:r w:rsidRPr="007B03AD">
        <w:rPr>
          <w:rFonts w:eastAsia="Calibri"/>
          <w:b/>
          <w:u w:val="single"/>
        </w:rPr>
        <w:t xml:space="preserve"> distinct and </w:t>
      </w:r>
      <w:r w:rsidRPr="009624AD">
        <w:rPr>
          <w:rFonts w:eastAsia="Calibri"/>
          <w:b/>
          <w:highlight w:val="yellow"/>
          <w:u w:val="single"/>
        </w:rPr>
        <w:t>plausible shocks</w:t>
      </w:r>
      <w:r w:rsidRPr="007B03AD">
        <w:rPr>
          <w:rFonts w:eastAsia="Calibri"/>
          <w:b/>
          <w:u w:val="single"/>
        </w:rPr>
        <w:t xml:space="preserve"> to the system that could knock our expectations of the future wildly off course</w:t>
      </w:r>
      <w:r w:rsidRPr="007B03AD">
        <w:rPr>
          <w:sz w:val="14"/>
        </w:rPr>
        <w:t xml:space="preserve"> -- and </w:t>
      </w:r>
      <w:r w:rsidRPr="007B03AD">
        <w:rPr>
          <w:rFonts w:eastAsia="Calibri"/>
          <w:b/>
          <w:u w:val="single"/>
        </w:rPr>
        <w:t>plenty of surprises</w:t>
      </w:r>
      <w:r w:rsidRPr="007B03AD">
        <w:rPr>
          <w:sz w:val="14"/>
        </w:rPr>
        <w:t xml:space="preserve"> that </w:t>
      </w:r>
      <w:r w:rsidRPr="007B03AD">
        <w:rPr>
          <w:rFonts w:eastAsia="Calibri"/>
          <w:b/>
          <w:u w:val="single"/>
        </w:rPr>
        <w:t>we can neither predict nor anticipate, but that we can</w:t>
      </w:r>
      <w:r w:rsidRPr="007B03AD">
        <w:rPr>
          <w:sz w:val="14"/>
        </w:rPr>
        <w:t xml:space="preserve"> indirectly </w:t>
      </w:r>
      <w:r w:rsidRPr="007B03AD">
        <w:rPr>
          <w:rFonts w:eastAsia="Calibri"/>
          <w:b/>
          <w:u w:val="single"/>
        </w:rPr>
        <w:t>prepare for by attuning ourselves to the possibility of their occurrence.</w:t>
      </w:r>
      <w:r w:rsidRPr="007B03AD">
        <w:rPr>
          <w:sz w:val="14"/>
        </w:rPr>
        <w:t xml:space="preserve"> To take an example of one of the more plausible shocks we now face, a </w:t>
      </w:r>
      <w:r w:rsidRPr="009624AD">
        <w:rPr>
          <w:rFonts w:eastAsia="Calibri"/>
          <w:b/>
          <w:highlight w:val="yellow"/>
          <w:u w:val="single"/>
        </w:rPr>
        <w:t>miscalculation</w:t>
      </w:r>
      <w:r w:rsidRPr="007B03AD">
        <w:rPr>
          <w:sz w:val="14"/>
        </w:rPr>
        <w:t xml:space="preserve"> in the South China Sea </w:t>
      </w:r>
      <w:r w:rsidRPr="009624AD">
        <w:rPr>
          <w:rFonts w:eastAsia="Calibri"/>
          <w:b/>
          <w:highlight w:val="yellow"/>
          <w:u w:val="single"/>
        </w:rPr>
        <w:t xml:space="preserve">could easily set off a chain of events not </w:t>
      </w:r>
      <w:r w:rsidRPr="007B03AD">
        <w:rPr>
          <w:rFonts w:eastAsia="Calibri"/>
          <w:b/>
          <w:u w:val="single"/>
        </w:rPr>
        <w:t xml:space="preserve">entirely </w:t>
      </w:r>
      <w:r w:rsidRPr="009624AD">
        <w:rPr>
          <w:rFonts w:eastAsia="Calibri"/>
          <w:b/>
          <w:highlight w:val="yellow"/>
          <w:u w:val="single"/>
        </w:rPr>
        <w:t xml:space="preserve">dissimilar to </w:t>
      </w:r>
      <w:r w:rsidRPr="007B03AD">
        <w:rPr>
          <w:rFonts w:eastAsia="Calibri"/>
          <w:b/>
          <w:u w:val="single"/>
        </w:rPr>
        <w:t xml:space="preserve">a shot in Sarajevo in </w:t>
      </w:r>
      <w:r w:rsidRPr="009624AD">
        <w:rPr>
          <w:rFonts w:eastAsia="Calibri"/>
          <w:b/>
          <w:highlight w:val="yellow"/>
          <w:u w:val="single"/>
        </w:rPr>
        <w:t>1914</w:t>
      </w:r>
      <w:r w:rsidRPr="007B03AD">
        <w:rPr>
          <w:rFonts w:eastAsia="Calibri"/>
          <w:b/>
          <w:u w:val="single"/>
        </w:rPr>
        <w:t>, with alliance structures, questions of prestige, escalation, credibility, and military capability turning what should be marginal to global affairs into a central question of war and peace.</w:t>
      </w:r>
      <w:r w:rsidRPr="007B03AD">
        <w:rPr>
          <w:sz w:val="14"/>
        </w:rPr>
        <w:t xml:space="preserve"> In a general sense, while the United States in 2013 may not be a perfect analogue for Britain in 1913 (nor China in 2013 a perfect analogue for Germany in 1913), it is certainly the case that </w:t>
      </w:r>
      <w:r w:rsidRPr="007B03AD">
        <w:rPr>
          <w:rFonts w:eastAsia="Calibri"/>
          <w:b/>
          <w:u w:val="single"/>
        </w:rPr>
        <w:t>the world we are now entering is more similar to that of 100 years ago</w:t>
      </w:r>
      <w:r w:rsidRPr="007B03AD">
        <w:rPr>
          <w:sz w:val="14"/>
        </w:rPr>
        <w:t xml:space="preserve"> -- a world of competitive multipolarity -- </w:t>
      </w:r>
      <w:r w:rsidRPr="007B03AD">
        <w:rPr>
          <w:rFonts w:eastAsia="Calibri"/>
          <w:b/>
          <w:u w:val="single"/>
        </w:rPr>
        <w:t>than that of a quarter-century ago.</w:t>
      </w:r>
      <w:r w:rsidRPr="007B03AD">
        <w:rPr>
          <w:sz w:val="14"/>
        </w:rPr>
        <w:t xml:space="preserve"> </w:t>
      </w:r>
      <w:r w:rsidRPr="007B03AD">
        <w:rPr>
          <w:rFonts w:eastAsia="Calibri"/>
          <w:b/>
          <w:u w:val="single"/>
        </w:rPr>
        <w:t>Just as in 1913, technology, trade, and finance bind the world together</w:t>
      </w:r>
      <w:r w:rsidRPr="007B03AD">
        <w:rPr>
          <w:sz w:val="14"/>
        </w:rPr>
        <w:t xml:space="preserve"> now -- and </w:t>
      </w:r>
      <w:r w:rsidRPr="007B03AD">
        <w:rPr>
          <w:rFonts w:eastAsia="Calibri"/>
          <w:b/>
          <w:u w:val="single"/>
        </w:rPr>
        <w:t xml:space="preserve">rational self-interest would suggest that the integration that these forces have brought about is irreversible. Yet, </w:t>
      </w:r>
      <w:r w:rsidRPr="009624AD">
        <w:rPr>
          <w:rFonts w:eastAsia="Calibri"/>
          <w:b/>
          <w:highlight w:val="yellow"/>
          <w:u w:val="single"/>
        </w:rPr>
        <w:t>over the last few years, the world has witnessed a rise in trade protection</w:t>
      </w:r>
      <w:r w:rsidRPr="007B03AD">
        <w:rPr>
          <w:rFonts w:eastAsia="Calibri"/>
          <w:b/>
          <w:u w:val="single"/>
        </w:rPr>
        <w:t xml:space="preserve">, a breakdown in global trade negotiations, totally inadequate progress on global climate discussions, </w:t>
      </w:r>
      <w:r w:rsidRPr="009624AD">
        <w:rPr>
          <w:rFonts w:eastAsia="Calibri"/>
          <w:b/>
          <w:highlight w:val="yellow"/>
          <w:u w:val="single"/>
        </w:rPr>
        <w:t>and moves to fragment the Internet.</w:t>
      </w:r>
      <w:r w:rsidRPr="009624AD">
        <w:rPr>
          <w:sz w:val="14"/>
          <w:highlight w:val="yellow"/>
        </w:rPr>
        <w:t xml:space="preserve"> </w:t>
      </w:r>
      <w:r w:rsidRPr="009624AD">
        <w:rPr>
          <w:rFonts w:eastAsia="Calibri"/>
          <w:b/>
          <w:highlight w:val="yellow"/>
          <w:u w:val="single"/>
        </w:rPr>
        <w:t>There is a</w:t>
      </w:r>
      <w:r w:rsidRPr="007B03AD">
        <w:rPr>
          <w:rFonts w:eastAsia="Calibri"/>
          <w:b/>
          <w:u w:val="single"/>
        </w:rPr>
        <w:t xml:space="preserve"> corrosive and self-fulfilling </w:t>
      </w:r>
      <w:r w:rsidRPr="009624AD">
        <w:rPr>
          <w:rFonts w:eastAsia="Calibri"/>
          <w:b/>
          <w:highlight w:val="yellow"/>
          <w:u w:val="single"/>
        </w:rPr>
        <w:t>sense that</w:t>
      </w:r>
      <w:r w:rsidRPr="007B03AD">
        <w:rPr>
          <w:rFonts w:eastAsia="Calibri"/>
          <w:b/>
          <w:u w:val="single"/>
        </w:rPr>
        <w:t xml:space="preserve"> the </w:t>
      </w:r>
      <w:r w:rsidRPr="009624AD">
        <w:rPr>
          <w:rFonts w:eastAsia="Calibri"/>
          <w:b/>
          <w:highlight w:val="yellow"/>
          <w:u w:val="single"/>
        </w:rPr>
        <w:t>dominance of the West</w:t>
      </w:r>
      <w:r w:rsidRPr="007B03AD">
        <w:rPr>
          <w:sz w:val="14"/>
        </w:rPr>
        <w:t xml:space="preserve"> -- as the world's rule-maker and pace-setter -- </w:t>
      </w:r>
      <w:r w:rsidRPr="009624AD">
        <w:rPr>
          <w:rFonts w:eastAsia="Calibri"/>
          <w:b/>
          <w:highlight w:val="yellow"/>
          <w:u w:val="single"/>
        </w:rPr>
        <w:t>is over.</w:t>
      </w:r>
      <w:r w:rsidRPr="007B03AD">
        <w:rPr>
          <w:rFonts w:eastAsia="Calibri"/>
          <w:b/>
          <w:u w:val="single"/>
        </w:rPr>
        <w:t xml:space="preserve"> Humanity is forever condemned to live with uncertainty about the future.</w:t>
      </w:r>
      <w:r w:rsidRPr="007B03AD">
        <w:rPr>
          <w:sz w:val="14"/>
        </w:rPr>
        <w:t xml:space="preserve"> But </w:t>
      </w:r>
      <w:r w:rsidRPr="007B03AD">
        <w:rPr>
          <w:rFonts w:eastAsia="Calibri"/>
          <w:b/>
          <w:u w:val="single"/>
        </w:rPr>
        <w:t>thinking historically equips us to better gauge that uncertainty</w:t>
      </w:r>
      <w:r w:rsidRPr="007B03AD">
        <w:rPr>
          <w:sz w:val="14"/>
        </w:rPr>
        <w:t xml:space="preserve">, to temper biases, question assumptions, and stretch our imagination. By understanding the history of other countries -- particularly those that are re-emerging to global eminence now -- we might better understand their mindsets, hopes, and fears. And when we've done that, we might find we need to think again about how to build a future of our own making, rather than one decided for us by events. </w:t>
      </w:r>
      <w:r w:rsidRPr="007B03AD">
        <w:rPr>
          <w:rFonts w:eastAsia="Calibri"/>
          <w:b/>
          <w:u w:val="single"/>
        </w:rPr>
        <w:t xml:space="preserve">The world of </w:t>
      </w:r>
      <w:r w:rsidRPr="009624AD">
        <w:rPr>
          <w:rFonts w:eastAsia="Calibri"/>
          <w:b/>
          <w:highlight w:val="yellow"/>
          <w:u w:val="single"/>
        </w:rPr>
        <w:t>1913</w:t>
      </w:r>
      <w:r w:rsidRPr="007B03AD">
        <w:rPr>
          <w:sz w:val="14"/>
        </w:rPr>
        <w:t xml:space="preserve"> -- brilliant, dynamic, interdependent -- </w:t>
      </w:r>
      <w:r w:rsidRPr="009624AD">
        <w:rPr>
          <w:rFonts w:eastAsia="Calibri"/>
          <w:b/>
          <w:highlight w:val="yellow"/>
          <w:u w:val="single"/>
        </w:rPr>
        <w:t>offers a warning</w:t>
      </w:r>
      <w:r w:rsidRPr="007B03AD">
        <w:rPr>
          <w:rFonts w:eastAsia="Calibri"/>
          <w:b/>
          <w:u w:val="single"/>
        </w:rPr>
        <w:t>.</w:t>
      </w:r>
      <w:r w:rsidRPr="007B03AD">
        <w:rPr>
          <w:sz w:val="14"/>
        </w:rPr>
        <w:t xml:space="preserve"> </w:t>
      </w:r>
      <w:r w:rsidRPr="007B03AD">
        <w:rPr>
          <w:rFonts w:eastAsia="Calibri"/>
          <w:b/>
          <w:u w:val="single"/>
        </w:rPr>
        <w:t>The operating system of the world in that year was taken by many for granted.</w:t>
      </w:r>
      <w:r w:rsidRPr="007B03AD">
        <w:rPr>
          <w:sz w:val="14"/>
        </w:rPr>
        <w:t xml:space="preserve"> </w:t>
      </w:r>
      <w:r w:rsidRPr="007B03AD">
        <w:rPr>
          <w:rFonts w:eastAsia="Calibri"/>
          <w:b/>
          <w:u w:val="single"/>
        </w:rPr>
        <w:t xml:space="preserve">In 2013, at a time of similar global flux, </w:t>
      </w:r>
      <w:r w:rsidRPr="009624AD">
        <w:rPr>
          <w:rFonts w:eastAsia="Calibri"/>
          <w:b/>
          <w:highlight w:val="yellow"/>
          <w:u w:val="single"/>
        </w:rPr>
        <w:t xml:space="preserve">the biggest mistake </w:t>
      </w:r>
      <w:r w:rsidRPr="007B03AD">
        <w:rPr>
          <w:rFonts w:eastAsia="Calibri"/>
          <w:b/>
          <w:u w:val="single"/>
        </w:rPr>
        <w:t xml:space="preserve">we could possibly make </w:t>
      </w:r>
      <w:r w:rsidRPr="009624AD">
        <w:rPr>
          <w:rFonts w:eastAsia="Calibri"/>
          <w:b/>
          <w:highlight w:val="yellow"/>
          <w:u w:val="single"/>
        </w:rPr>
        <w:t>is to assume</w:t>
      </w:r>
      <w:r w:rsidRPr="007B03AD">
        <w:rPr>
          <w:rFonts w:eastAsia="Calibri"/>
          <w:b/>
          <w:u w:val="single"/>
        </w:rPr>
        <w:t xml:space="preserve"> that the operating system of our own world will continue indefinitely, that all we need to do is stroll into the future, and that </w:t>
      </w:r>
      <w:r w:rsidRPr="009624AD">
        <w:rPr>
          <w:rFonts w:eastAsia="Calibri"/>
          <w:b/>
          <w:highlight w:val="yellow"/>
          <w:u w:val="single"/>
        </w:rPr>
        <w:t>the future will inevitably be what we want</w:t>
      </w:r>
      <w:r w:rsidRPr="007B03AD">
        <w:rPr>
          <w:rFonts w:eastAsia="Calibri"/>
          <w:b/>
          <w:u w:val="single"/>
        </w:rPr>
        <w:t xml:space="preserve"> it to be.</w:t>
      </w:r>
      <w:r w:rsidRPr="007B03AD">
        <w:rPr>
          <w:sz w:val="14"/>
        </w:rPr>
        <w:t xml:space="preserve"> </w:t>
      </w:r>
      <w:r w:rsidRPr="007B03AD">
        <w:rPr>
          <w:rFonts w:eastAsia="Calibri"/>
          <w:b/>
          <w:u w:val="single"/>
        </w:rPr>
        <w:t>Those comforting times are over.</w:t>
      </w:r>
      <w:r w:rsidRPr="007B03AD">
        <w:rPr>
          <w:sz w:val="14"/>
        </w:rPr>
        <w:t xml:space="preserve"> </w:t>
      </w:r>
      <w:r w:rsidRPr="009624AD">
        <w:rPr>
          <w:rFonts w:eastAsia="Calibri"/>
          <w:b/>
          <w:highlight w:val="yellow"/>
          <w:u w:val="single"/>
        </w:rPr>
        <w:t xml:space="preserve">We need to prepare </w:t>
      </w:r>
      <w:r w:rsidRPr="007B03AD">
        <w:rPr>
          <w:rFonts w:eastAsia="Calibri"/>
          <w:b/>
          <w:u w:val="single"/>
        </w:rPr>
        <w:t xml:space="preserve">ourselves </w:t>
      </w:r>
      <w:r w:rsidRPr="009624AD">
        <w:rPr>
          <w:rFonts w:eastAsia="Calibri"/>
          <w:b/>
          <w:highlight w:val="yellow"/>
          <w:u w:val="single"/>
        </w:rPr>
        <w:t xml:space="preserve">for a </w:t>
      </w:r>
      <w:r w:rsidRPr="007B03AD">
        <w:rPr>
          <w:rFonts w:eastAsia="Calibri"/>
          <w:b/>
          <w:u w:val="single"/>
        </w:rPr>
        <w:t xml:space="preserve">much </w:t>
      </w:r>
      <w:r w:rsidRPr="009624AD">
        <w:rPr>
          <w:rFonts w:eastAsia="Calibri"/>
          <w:b/>
          <w:highlight w:val="yellow"/>
          <w:u w:val="single"/>
        </w:rPr>
        <w:t>rough</w:t>
      </w:r>
      <w:r w:rsidRPr="007B03AD">
        <w:rPr>
          <w:rFonts w:eastAsia="Calibri"/>
          <w:b/>
          <w:u w:val="single"/>
        </w:rPr>
        <w:t xml:space="preserve">er </w:t>
      </w:r>
      <w:r w:rsidRPr="009624AD">
        <w:rPr>
          <w:rFonts w:eastAsia="Calibri"/>
          <w:b/>
          <w:highlight w:val="yellow"/>
          <w:u w:val="single"/>
        </w:rPr>
        <w:t>ride</w:t>
      </w:r>
      <w:r w:rsidRPr="007B03AD">
        <w:rPr>
          <w:rFonts w:eastAsia="Calibri"/>
          <w:b/>
          <w:u w:val="single"/>
        </w:rPr>
        <w:t xml:space="preserve"> ahead.</w:t>
      </w:r>
    </w:p>
    <w:p w14:paraId="33AA0EAD" w14:textId="77777777" w:rsidR="00561FBA" w:rsidRPr="00CB1A1B" w:rsidRDefault="00561FBA" w:rsidP="00561FBA">
      <w:pPr>
        <w:keepNext/>
        <w:keepLines/>
        <w:spacing w:before="40"/>
        <w:outlineLvl w:val="3"/>
        <w:rPr>
          <w:rFonts w:eastAsia="MS Gothic"/>
          <w:b/>
          <w:iCs/>
          <w:sz w:val="26"/>
        </w:rPr>
      </w:pPr>
      <w:r>
        <w:rPr>
          <w:rFonts w:eastAsia="MS Gothic"/>
          <w:b/>
          <w:iCs/>
          <w:sz w:val="26"/>
        </w:rPr>
        <w:t xml:space="preserve">Err negative – their </w:t>
      </w:r>
      <w:r>
        <w:rPr>
          <w:rFonts w:eastAsia="MS Gothic"/>
          <w:b/>
          <w:iCs/>
          <w:sz w:val="26"/>
          <w:u w:val="single"/>
        </w:rPr>
        <w:t>complacency</w:t>
      </w:r>
      <w:r>
        <w:rPr>
          <w:rFonts w:eastAsia="MS Gothic"/>
          <w:b/>
          <w:iCs/>
          <w:sz w:val="26"/>
        </w:rPr>
        <w:t xml:space="preserve"> about the possibility of war makes it </w:t>
      </w:r>
      <w:r>
        <w:rPr>
          <w:rFonts w:eastAsia="MS Gothic"/>
          <w:b/>
          <w:iCs/>
          <w:sz w:val="26"/>
          <w:u w:val="single"/>
        </w:rPr>
        <w:t>more likely</w:t>
      </w:r>
    </w:p>
    <w:p w14:paraId="1E01E3A8" w14:textId="77777777" w:rsidR="00561FBA" w:rsidRPr="00CB1A1B" w:rsidRDefault="00561FBA" w:rsidP="00561FBA">
      <w:pPr>
        <w:rPr>
          <w:rFonts w:eastAsia="Cambria"/>
          <w:b/>
          <w:bCs/>
          <w:sz w:val="26"/>
        </w:rPr>
      </w:pPr>
      <w:r w:rsidRPr="00CB1A1B">
        <w:rPr>
          <w:rFonts w:eastAsia="Cambria"/>
          <w:b/>
          <w:bCs/>
          <w:sz w:val="26"/>
        </w:rPr>
        <w:t>Coker ‘15</w:t>
      </w:r>
    </w:p>
    <w:p w14:paraId="49877195" w14:textId="77777777" w:rsidR="00561FBA" w:rsidRPr="00CB1A1B" w:rsidRDefault="00561FBA" w:rsidP="00561FBA">
      <w:pPr>
        <w:rPr>
          <w:rFonts w:eastAsia="Cambria"/>
        </w:rPr>
      </w:pPr>
      <w:r w:rsidRPr="00CB1A1B">
        <w:rPr>
          <w:rFonts w:eastAsia="Cambria"/>
        </w:rPr>
        <w:t>Christopher, professor of International Relations @ the London School of Economics and Political Science, Oxford University Press, “The Improbable War: China, The United States, and the Continuing Logic of Great Power Conflict,” p. 7-9</w:t>
      </w:r>
    </w:p>
    <w:p w14:paraId="6C1D3AE4" w14:textId="77777777" w:rsidR="00561FBA" w:rsidRPr="00CB1A1B" w:rsidRDefault="00561FBA" w:rsidP="00561FBA">
      <w:pPr>
        <w:rPr>
          <w:rFonts w:eastAsia="Cambria"/>
        </w:rPr>
      </w:pPr>
      <w:r w:rsidRPr="00CB1A1B">
        <w:rPr>
          <w:rFonts w:eastAsia="Cambria"/>
        </w:rPr>
        <w:t>Leveraging history</w:t>
      </w:r>
    </w:p>
    <w:p w14:paraId="38692DE5" w14:textId="77777777" w:rsidR="00561FBA" w:rsidRPr="00CB1A1B" w:rsidRDefault="00561FBA" w:rsidP="00561FBA">
      <w:pPr>
        <w:rPr>
          <w:rFonts w:eastAsia="Cambria"/>
          <w:b/>
          <w:u w:val="single"/>
        </w:rPr>
      </w:pPr>
      <w:r w:rsidRPr="00CB1A1B">
        <w:rPr>
          <w:rFonts w:eastAsia="Cambria"/>
          <w:b/>
          <w:u w:val="single"/>
        </w:rPr>
        <w:t>Future gazing is an ambiguous activity. The past can be seen but not influenced, whereas the future can be influenced but not foreseen. The human race is a forward-looking species with a bias towards the future.</w:t>
      </w:r>
      <w:r w:rsidRPr="00CB1A1B">
        <w:rPr>
          <w:rFonts w:eastAsia="Cambria"/>
        </w:rPr>
        <w:t xml:space="preserve"> But </w:t>
      </w:r>
      <w:r w:rsidRPr="00CB1A1B">
        <w:rPr>
          <w:rFonts w:eastAsia="Cambria"/>
          <w:b/>
          <w:u w:val="single"/>
        </w:rPr>
        <w:t>this bias does not allow the future to be imagined without reference to the past.</w:t>
      </w:r>
      <w:r w:rsidRPr="00CB1A1B">
        <w:rPr>
          <w:rFonts w:eastAsia="Cambria"/>
        </w:rPr>
        <w:t xml:space="preserve"> As the White Queen remarks in Alice </w:t>
      </w:r>
      <w:proofErr w:type="gramStart"/>
      <w:r w:rsidRPr="00CB1A1B">
        <w:rPr>
          <w:rFonts w:eastAsia="Cambria"/>
        </w:rPr>
        <w:t>Through</w:t>
      </w:r>
      <w:proofErr w:type="gramEnd"/>
      <w:r w:rsidRPr="00CB1A1B">
        <w:rPr>
          <w:rFonts w:eastAsia="Cambria"/>
        </w:rPr>
        <w:t xml:space="preserve"> the Looking Class, </w:t>
      </w:r>
      <w:r w:rsidRPr="00CB1A1B">
        <w:rPr>
          <w:rFonts w:eastAsia="Cambria"/>
          <w:b/>
          <w:u w:val="single"/>
        </w:rPr>
        <w:t xml:space="preserve">it is a poor sort of memory which only works backwards. The study of history is impossible without understanding this truth. </w:t>
      </w:r>
      <w:r w:rsidRPr="00CB1A1B">
        <w:rPr>
          <w:rFonts w:eastAsia="Cambria"/>
        </w:rPr>
        <w:t xml:space="preserve">The people of the past were not able to see the future, and </w:t>
      </w:r>
      <w:r w:rsidRPr="00CB1A1B">
        <w:rPr>
          <w:rFonts w:eastAsia="Cambria"/>
          <w:b/>
          <w:u w:val="single"/>
        </w:rPr>
        <w:t>hindsight allows things to be seen which were invisible to them at the time.</w:t>
      </w:r>
      <w:r w:rsidRPr="00CB1A1B">
        <w:rPr>
          <w:rFonts w:eastAsia="Cambria"/>
        </w:rPr>
        <w:t xml:space="preserve"> The occurrence of certain events often seems to have been so obvious that we are forced to question how they could have been so blind (Wilson, 2012: 86</w:t>
      </w:r>
      <w:r w:rsidRPr="00CB1A1B">
        <w:rPr>
          <w:rFonts w:eastAsia="Cambria"/>
          <w:b/>
          <w:u w:val="single"/>
        </w:rPr>
        <w:t>). The ability to think forwards</w:t>
      </w:r>
      <w:r w:rsidRPr="00CB1A1B">
        <w:rPr>
          <w:rFonts w:eastAsia="Cambria"/>
        </w:rPr>
        <w:t xml:space="preserve">, Lewis Carroll was telling us, </w:t>
      </w:r>
      <w:r w:rsidRPr="00CB1A1B">
        <w:rPr>
          <w:rFonts w:eastAsia="Cambria"/>
          <w:b/>
          <w:u w:val="single"/>
        </w:rPr>
        <w:t xml:space="preserve">helps to avoid the bias of hindsight. We think we know more than our ancestors. We see events from our own historical vantage point </w:t>
      </w:r>
      <w:r w:rsidRPr="00CB1A1B">
        <w:rPr>
          <w:rFonts w:eastAsia="Cambria"/>
        </w:rPr>
        <w:t xml:space="preserve">(through a looking glass). </w:t>
      </w:r>
      <w:r w:rsidRPr="00CB1A1B">
        <w:rPr>
          <w:rFonts w:eastAsia="Cambria"/>
          <w:b/>
          <w:u w:val="single"/>
        </w:rPr>
        <w:t>We interpret events not with the preceding events in mind but with those that came afterwards. This is important given the regrettable tendency of those who think they are </w:t>
      </w:r>
      <w:r w:rsidRPr="00CB1A1B">
        <w:rPr>
          <w:rFonts w:eastAsia="Cambria"/>
          <w:b/>
          <w:sz w:val="12"/>
          <w:u w:val="single"/>
        </w:rPr>
        <w:t xml:space="preserve">∂ </w:t>
      </w:r>
      <w:r w:rsidRPr="00CB1A1B">
        <w:rPr>
          <w:rFonts w:eastAsia="Cambria"/>
          <w:b/>
          <w:u w:val="single"/>
        </w:rPr>
        <w:t>good at assessing the past to think they are also good at predicting the future</w:t>
      </w:r>
      <w:r w:rsidRPr="00CB1A1B">
        <w:rPr>
          <w:rFonts w:eastAsia="Cambria"/>
        </w:rPr>
        <w:t xml:space="preserve"> (Taleb, 2001: 56).</w:t>
      </w:r>
      <w:r w:rsidRPr="00CB1A1B">
        <w:rPr>
          <w:rFonts w:eastAsia="Cambria"/>
          <w:sz w:val="12"/>
        </w:rPr>
        <w:t xml:space="preserve">∂ </w:t>
      </w:r>
      <w:r w:rsidRPr="009624AD">
        <w:rPr>
          <w:rFonts w:eastAsia="Cambria"/>
          <w:b/>
          <w:highlight w:val="yellow"/>
          <w:u w:val="single"/>
        </w:rPr>
        <w:t>When contemplating the improbable</w:t>
      </w:r>
      <w:r w:rsidRPr="00CB1A1B">
        <w:rPr>
          <w:rFonts w:eastAsia="Cambria"/>
        </w:rPr>
        <w:t>—</w:t>
      </w:r>
      <w:r w:rsidRPr="00CB1A1B">
        <w:rPr>
          <w:rFonts w:eastAsia="Cambria"/>
          <w:b/>
          <w:u w:val="single"/>
        </w:rPr>
        <w:t>a conflict between the United States and China</w:t>
      </w:r>
      <w:r w:rsidRPr="00CB1A1B">
        <w:rPr>
          <w:rFonts w:eastAsia="Cambria"/>
        </w:rPr>
        <w:t>—</w:t>
      </w:r>
      <w:r w:rsidRPr="009624AD">
        <w:rPr>
          <w:rFonts w:eastAsia="Cambria"/>
          <w:b/>
          <w:highlight w:val="yellow"/>
          <w:u w:val="single"/>
        </w:rPr>
        <w:t>the analogy</w:t>
      </w:r>
      <w:r w:rsidRPr="00CB1A1B">
        <w:rPr>
          <w:rFonts w:eastAsia="Cambria"/>
          <w:b/>
          <w:u w:val="single"/>
        </w:rPr>
        <w:t xml:space="preserve"> that is </w:t>
      </w:r>
      <w:r w:rsidRPr="009624AD">
        <w:rPr>
          <w:rFonts w:eastAsia="Cambria"/>
          <w:b/>
          <w:highlight w:val="yellow"/>
          <w:u w:val="single"/>
        </w:rPr>
        <w:t>most frequently drawn upon is</w:t>
      </w:r>
      <w:r w:rsidRPr="00CB1A1B">
        <w:rPr>
          <w:rFonts w:eastAsia="Cambria"/>
          <w:b/>
          <w:u w:val="single"/>
        </w:rPr>
        <w:t xml:space="preserve"> the outbreak of the </w:t>
      </w:r>
      <w:r w:rsidRPr="009624AD">
        <w:rPr>
          <w:rFonts w:eastAsia="Cambria"/>
          <w:b/>
          <w:highlight w:val="yellow"/>
          <w:u w:val="single"/>
        </w:rPr>
        <w:t>First World War</w:t>
      </w:r>
      <w:r w:rsidRPr="00CB1A1B">
        <w:rPr>
          <w:rFonts w:eastAsia="Cambria"/>
        </w:rPr>
        <w:t xml:space="preserve"> in 1914. In many res peas, writes Charles Emmerson, the world on the eve of the Great War seems not so much the world of a century ago as the world of today, curiously refraaed through time: ‘It is impossible to look at it without an uncanny feeling of recognition, ... telescoping a century into the blink of an eye’ (Emmerson, 2013a). </w:t>
      </w:r>
      <w:r w:rsidRPr="00CB1A1B">
        <w:rPr>
          <w:rFonts w:eastAsia="Cambria"/>
          <w:b/>
          <w:u w:val="single"/>
        </w:rPr>
        <w:t>One of the most notable parallels</w:t>
      </w:r>
      <w:r w:rsidRPr="00CB1A1B">
        <w:rPr>
          <w:rFonts w:eastAsia="Cambria"/>
        </w:rPr>
        <w:t xml:space="preserve"> between the world on the eve of the First World War and the world of today </w:t>
      </w:r>
      <w:r w:rsidRPr="00CB1A1B">
        <w:rPr>
          <w:rFonts w:eastAsia="Cambria"/>
          <w:b/>
          <w:u w:val="single"/>
        </w:rPr>
        <w:t xml:space="preserve">is the fact that so </w:t>
      </w:r>
      <w:r w:rsidRPr="009624AD">
        <w:rPr>
          <w:rFonts w:eastAsia="Cambria"/>
          <w:b/>
          <w:highlight w:val="yellow"/>
          <w:u w:val="single"/>
        </w:rPr>
        <w:t>many</w:t>
      </w:r>
      <w:r w:rsidRPr="00DA6009">
        <w:rPr>
          <w:rFonts w:eastAsia="Cambria"/>
          <w:b/>
          <w:u w:val="single"/>
        </w:rPr>
        <w:t xml:space="preserve"> leading thinkers </w:t>
      </w:r>
      <w:r w:rsidRPr="009624AD">
        <w:rPr>
          <w:rFonts w:eastAsia="Cambria"/>
          <w:b/>
          <w:highlight w:val="yellow"/>
          <w:u w:val="single"/>
        </w:rPr>
        <w:t>felt that</w:t>
      </w:r>
      <w:r w:rsidRPr="00DA6009">
        <w:rPr>
          <w:rFonts w:eastAsia="Cambria"/>
          <w:b/>
          <w:u w:val="single"/>
        </w:rPr>
        <w:t xml:space="preserve"> a </w:t>
      </w:r>
      <w:r w:rsidRPr="009624AD">
        <w:rPr>
          <w:rFonts w:eastAsia="Cambria"/>
          <w:b/>
          <w:highlight w:val="yellow"/>
          <w:u w:val="single"/>
        </w:rPr>
        <w:t>great power conflict was as improbable in 1914 as many do today</w:t>
      </w:r>
      <w:r w:rsidRPr="00CB1A1B">
        <w:rPr>
          <w:rFonts w:eastAsia="Cambria"/>
          <w:b/>
          <w:u w:val="single"/>
        </w:rPr>
        <w:t>.</w:t>
      </w:r>
      <w:r w:rsidRPr="00CB1A1B">
        <w:rPr>
          <w:rFonts w:eastAsia="Cambria"/>
          <w:b/>
          <w:sz w:val="12"/>
          <w:u w:val="single"/>
        </w:rPr>
        <w:t xml:space="preserve">∂ </w:t>
      </w:r>
      <w:r w:rsidRPr="00CB1A1B">
        <w:rPr>
          <w:rFonts w:eastAsia="Cambria"/>
          <w:b/>
          <w:u w:val="single"/>
        </w:rPr>
        <w:t>The causes of the First World War</w:t>
      </w:r>
      <w:r w:rsidRPr="00CB1A1B">
        <w:rPr>
          <w:rFonts w:eastAsia="Cambria"/>
        </w:rPr>
        <w:t xml:space="preserve"> in 1914 </w:t>
      </w:r>
      <w:r w:rsidRPr="00CB1A1B">
        <w:rPr>
          <w:rFonts w:eastAsia="Cambria"/>
          <w:b/>
          <w:u w:val="single"/>
        </w:rPr>
        <w:t>have been the subject of</w:t>
      </w:r>
      <w:r w:rsidRPr="00CB1A1B">
        <w:rPr>
          <w:rFonts w:eastAsia="Cambria"/>
        </w:rPr>
        <w:t xml:space="preserve"> an </w:t>
      </w:r>
      <w:r w:rsidRPr="00CB1A1B">
        <w:rPr>
          <w:rFonts w:eastAsia="Cambria"/>
          <w:b/>
          <w:u w:val="single"/>
        </w:rPr>
        <w:t xml:space="preserve">endless debate. The general consensus is that the </w:t>
      </w:r>
      <w:r w:rsidRPr="009624AD">
        <w:rPr>
          <w:rFonts w:eastAsia="Cambria"/>
          <w:b/>
          <w:highlight w:val="yellow"/>
          <w:u w:val="single"/>
        </w:rPr>
        <w:t>Great Powers did not so much sleepwalk into war as blunder into it</w:t>
      </w:r>
      <w:r w:rsidRPr="009624AD">
        <w:rPr>
          <w:rFonts w:eastAsia="Cambria"/>
          <w:highlight w:val="yellow"/>
        </w:rPr>
        <w:t>,</w:t>
      </w:r>
      <w:r w:rsidRPr="00CB1A1B">
        <w:rPr>
          <w:rFonts w:eastAsia="Cambria"/>
        </w:rPr>
        <w:t xml:space="preserve"> in part </w:t>
      </w:r>
      <w:r w:rsidRPr="009624AD">
        <w:rPr>
          <w:rFonts w:eastAsia="Cambria"/>
          <w:b/>
          <w:highlight w:val="yellow"/>
          <w:u w:val="single"/>
        </w:rPr>
        <w:t>because they thought</w:t>
      </w:r>
      <w:r w:rsidRPr="00CB1A1B">
        <w:rPr>
          <w:rFonts w:eastAsia="Cambria"/>
          <w:b/>
          <w:u w:val="single"/>
        </w:rPr>
        <w:t xml:space="preserve"> such a </w:t>
      </w:r>
      <w:r w:rsidRPr="009624AD">
        <w:rPr>
          <w:rFonts w:eastAsia="Cambria"/>
          <w:b/>
          <w:highlight w:val="yellow"/>
          <w:u w:val="single"/>
        </w:rPr>
        <w:t>conflict was</w:t>
      </w:r>
      <w:r w:rsidRPr="00CB1A1B">
        <w:rPr>
          <w:rFonts w:eastAsia="Cambria"/>
          <w:b/>
          <w:u w:val="single"/>
        </w:rPr>
        <w:t xml:space="preserve"> so </w:t>
      </w:r>
      <w:r w:rsidRPr="009624AD">
        <w:rPr>
          <w:rFonts w:eastAsia="Cambria"/>
          <w:b/>
          <w:highlight w:val="yellow"/>
          <w:u w:val="single"/>
        </w:rPr>
        <w:t>improbable</w:t>
      </w:r>
      <w:r w:rsidRPr="00CB1A1B">
        <w:rPr>
          <w:rFonts w:eastAsia="Cambria"/>
          <w:b/>
          <w:u w:val="single"/>
        </w:rPr>
        <w:t>.</w:t>
      </w:r>
      <w:r w:rsidRPr="00CB1A1B">
        <w:rPr>
          <w:rFonts w:eastAsia="Cambria"/>
        </w:rPr>
        <w:t xml:space="preserve"> In the Balkan war of 1912, both Austria-Hungary and Russia mobilised parts of their armed forces near their common borders. ‘Bluff, everything a bluff,’ Alfred von Kiderlen-Wachter, the German foreign minister, wrote that year to a friend. ‘War could only happen if one were so unfathomably foolish to bluff so badly as to be unable to back down ... I really consider none of the current statesmen an example of such oxen’ (Afflerbach, 2007: 179). A few years earlier the director of British Military Operations had been asked whether it would not require ‘inconceivable stupidity on the part of statesmen’ to ignite a European conflagration. His response: ‘Inconceivable stupidity is just what you’re going to get’ (Hastings, 2013).</w:t>
      </w:r>
      <w:r w:rsidRPr="00CB1A1B">
        <w:rPr>
          <w:rFonts w:eastAsia="Cambria"/>
          <w:sz w:val="12"/>
        </w:rPr>
        <w:t xml:space="preserve">∂ </w:t>
      </w:r>
      <w:r w:rsidRPr="00CB1A1B">
        <w:rPr>
          <w:rFonts w:eastAsia="Cambria"/>
          <w:b/>
          <w:u w:val="single"/>
        </w:rPr>
        <w:t>One of the lessons that can be drawn from the war is the fact that</w:t>
      </w:r>
      <w:r w:rsidRPr="00CB1A1B">
        <w:rPr>
          <w:rFonts w:eastAsia="Cambria"/>
        </w:rPr>
        <w:t xml:space="preserve"> the </w:t>
      </w:r>
      <w:r w:rsidRPr="00CB1A1B">
        <w:rPr>
          <w:rFonts w:eastAsia="Cambria"/>
          <w:b/>
          <w:u w:val="single"/>
        </w:rPr>
        <w:t>leaders of</w:t>
      </w:r>
      <w:r w:rsidRPr="00CB1A1B">
        <w:rPr>
          <w:rFonts w:eastAsia="Cambria"/>
        </w:rPr>
        <w:t xml:space="preserve"> the </w:t>
      </w:r>
      <w:r w:rsidRPr="009624AD">
        <w:rPr>
          <w:rFonts w:eastAsia="Cambria"/>
          <w:b/>
          <w:highlight w:val="yellow"/>
          <w:u w:val="single"/>
        </w:rPr>
        <w:t>Great Powers</w:t>
      </w:r>
      <w:r w:rsidRPr="00CB1A1B">
        <w:rPr>
          <w:rFonts w:eastAsia="Cambria"/>
        </w:rPr>
        <w:t xml:space="preserve"> eventually </w:t>
      </w:r>
      <w:r w:rsidRPr="009624AD">
        <w:rPr>
          <w:rFonts w:eastAsia="Cambria"/>
          <w:b/>
          <w:highlight w:val="yellow"/>
          <w:u w:val="single"/>
        </w:rPr>
        <w:t>took too many risks because they</w:t>
      </w:r>
      <w:r w:rsidRPr="00DA6009">
        <w:rPr>
          <w:rFonts w:eastAsia="Cambria"/>
          <w:b/>
          <w:u w:val="single"/>
        </w:rPr>
        <w:t xml:space="preserve"> genuinely </w:t>
      </w:r>
      <w:r w:rsidRPr="009624AD">
        <w:rPr>
          <w:rFonts w:eastAsia="Cambria"/>
          <w:b/>
          <w:highlight w:val="yellow"/>
          <w:u w:val="single"/>
        </w:rPr>
        <w:t>believed</w:t>
      </w:r>
      <w:r w:rsidRPr="00DA6009">
        <w:rPr>
          <w:rFonts w:eastAsia="Cambria"/>
          <w:b/>
          <w:u w:val="single"/>
        </w:rPr>
        <w:t xml:space="preserve"> that </w:t>
      </w:r>
      <w:r w:rsidRPr="009624AD">
        <w:rPr>
          <w:rFonts w:eastAsia="Cambria"/>
          <w:b/>
          <w:highlight w:val="yellow"/>
          <w:u w:val="single"/>
        </w:rPr>
        <w:t>great power conflict was unlikely</w:t>
      </w:r>
      <w:r w:rsidRPr="00CB1A1B">
        <w:rPr>
          <w:rFonts w:eastAsia="Cambria"/>
          <w:b/>
          <w:u w:val="single"/>
        </w:rPr>
        <w:t>.</w:t>
      </w:r>
      <w:r w:rsidRPr="00CB1A1B">
        <w:rPr>
          <w:rFonts w:eastAsia="Cambria"/>
        </w:rPr>
        <w:t xml:space="preserve"> Jack Beany, one of the leading figures in the ‘new school* of historians, distinguishes three stances with regard to the origins of the war—avoidable, improbable and inevitable. </w:t>
      </w:r>
      <w:r w:rsidRPr="009624AD">
        <w:rPr>
          <w:rFonts w:eastAsia="Cambria"/>
          <w:b/>
          <w:highlight w:val="yellow"/>
          <w:u w:val="single"/>
        </w:rPr>
        <w:t>War would only have been ‘avoidable* if</w:t>
      </w:r>
      <w:r w:rsidRPr="00CB1A1B">
        <w:rPr>
          <w:rFonts w:eastAsia="Cambria"/>
        </w:rPr>
        <w:t xml:space="preserve"> the political </w:t>
      </w:r>
      <w:r w:rsidRPr="009624AD">
        <w:rPr>
          <w:rFonts w:eastAsia="Cambria"/>
          <w:b/>
          <w:highlight w:val="yellow"/>
          <w:u w:val="single"/>
        </w:rPr>
        <w:t>leaders</w:t>
      </w:r>
      <w:r w:rsidRPr="009624AD">
        <w:rPr>
          <w:rFonts w:eastAsia="Cambria"/>
          <w:highlight w:val="yellow"/>
        </w:rPr>
        <w:t xml:space="preserve"> </w:t>
      </w:r>
      <w:r w:rsidRPr="009624AD">
        <w:rPr>
          <w:rFonts w:eastAsia="Cambria"/>
          <w:b/>
          <w:highlight w:val="yellow"/>
          <w:u w:val="single"/>
        </w:rPr>
        <w:t>had set out to do everything in their power to avoid it.</w:t>
      </w:r>
      <w:r w:rsidRPr="009624AD">
        <w:rPr>
          <w:rFonts w:eastAsia="Cambria"/>
          <w:highlight w:val="yellow"/>
        </w:rPr>
        <w:t xml:space="preserve"> </w:t>
      </w:r>
      <w:r w:rsidRPr="009624AD">
        <w:rPr>
          <w:rFonts w:eastAsia="Cambria"/>
          <w:b/>
          <w:highlight w:val="yellow"/>
          <w:u w:val="single"/>
        </w:rPr>
        <w:t>They did not</w:t>
      </w:r>
      <w:r w:rsidRPr="00CB1A1B">
        <w:rPr>
          <w:rFonts w:eastAsia="Cambria"/>
        </w:rPr>
        <w:t xml:space="preserve"> do so, in part </w:t>
      </w:r>
      <w:r w:rsidRPr="009624AD">
        <w:rPr>
          <w:rFonts w:eastAsia="Cambria"/>
          <w:b/>
          <w:highlight w:val="yellow"/>
          <w:u w:val="single"/>
        </w:rPr>
        <w:t>because they thought it</w:t>
      </w:r>
      <w:r w:rsidRPr="00CB1A1B">
        <w:rPr>
          <w:rFonts w:eastAsia="Cambria"/>
          <w:b/>
          <w:u w:val="single"/>
        </w:rPr>
        <w:t xml:space="preserve"> so </w:t>
      </w:r>
      <w:r w:rsidRPr="009624AD">
        <w:rPr>
          <w:rFonts w:eastAsia="Cambria"/>
          <w:b/>
          <w:highlight w:val="yellow"/>
          <w:u w:val="single"/>
        </w:rPr>
        <w:t>unlikely</w:t>
      </w:r>
      <w:r w:rsidRPr="00CB1A1B">
        <w:rPr>
          <w:rFonts w:eastAsia="Cambria"/>
          <w:b/>
          <w:u w:val="single"/>
        </w:rPr>
        <w:t>. War would</w:t>
      </w:r>
      <w:r w:rsidRPr="00CB1A1B">
        <w:rPr>
          <w:rFonts w:eastAsia="Cambria"/>
        </w:rPr>
        <w:t xml:space="preserve"> only </w:t>
      </w:r>
      <w:r w:rsidRPr="00CB1A1B">
        <w:rPr>
          <w:rFonts w:eastAsia="Cambria"/>
          <w:b/>
          <w:u w:val="single"/>
        </w:rPr>
        <w:t>have been ‘improbable’ if they realised how only remarkable crisis management skills could have kept the continent at peace given the tinder box nature of European politics.</w:t>
      </w:r>
      <w:r w:rsidRPr="00CB1A1B">
        <w:rPr>
          <w:rFonts w:eastAsia="Cambria"/>
        </w:rPr>
        <w:t xml:space="preserve"> It therefore follows;</w:t>
      </w:r>
      <w:r w:rsidRPr="00CB1A1B">
        <w:rPr>
          <w:rFonts w:eastAsia="Cambria"/>
          <w:sz w:val="12"/>
        </w:rPr>
        <w:t xml:space="preserve">∂ </w:t>
      </w:r>
      <w:r w:rsidRPr="00CB1A1B">
        <w:rPr>
          <w:rFonts w:eastAsia="Cambria"/>
        </w:rPr>
        <w:t xml:space="preserve">that </w:t>
      </w:r>
      <w:r w:rsidRPr="00CB1A1B">
        <w:rPr>
          <w:rFonts w:eastAsia="Cambria"/>
          <w:b/>
          <w:iCs/>
          <w:u w:val="single"/>
          <w:bdr w:val="single" w:sz="8" w:space="0" w:color="auto"/>
        </w:rPr>
        <w:t>war was</w:t>
      </w:r>
      <w:r w:rsidRPr="00CB1A1B">
        <w:rPr>
          <w:rFonts w:eastAsia="Cambria"/>
        </w:rPr>
        <w:t xml:space="preserve"> largely ‘</w:t>
      </w:r>
      <w:r w:rsidRPr="00CB1A1B">
        <w:rPr>
          <w:rFonts w:eastAsia="Cambria"/>
          <w:b/>
          <w:iCs/>
          <w:u w:val="single"/>
          <w:bdr w:val="single" w:sz="8" w:space="0" w:color="auto"/>
        </w:rPr>
        <w:t>inevitable’ because</w:t>
      </w:r>
      <w:r w:rsidRPr="00CB1A1B">
        <w:rPr>
          <w:rFonts w:eastAsia="Cambria"/>
        </w:rPr>
        <w:t xml:space="preserve"> the </w:t>
      </w:r>
      <w:r w:rsidRPr="00CB1A1B">
        <w:rPr>
          <w:rFonts w:eastAsia="Cambria"/>
          <w:b/>
          <w:iCs/>
          <w:u w:val="single"/>
          <w:bdr w:val="single" w:sz="8" w:space="0" w:color="auto"/>
        </w:rPr>
        <w:t>politicians did not take the prospect of war seriously enough</w:t>
      </w:r>
      <w:r w:rsidRPr="00CB1A1B">
        <w:rPr>
          <w:rFonts w:eastAsia="Cambria"/>
        </w:rPr>
        <w:t xml:space="preserve"> (Beatty, 2012: 4).</w:t>
      </w:r>
      <w:r w:rsidRPr="00CB1A1B">
        <w:rPr>
          <w:rFonts w:eastAsia="Cambria"/>
          <w:sz w:val="12"/>
        </w:rPr>
        <w:t xml:space="preserve">∂ </w:t>
      </w:r>
      <w:r w:rsidRPr="00CB1A1B">
        <w:rPr>
          <w:rFonts w:eastAsia="Cambria"/>
          <w:b/>
          <w:u w:val="single"/>
        </w:rPr>
        <w:t>Historians</w:t>
      </w:r>
      <w:r w:rsidRPr="00CB1A1B">
        <w:rPr>
          <w:rFonts w:eastAsia="Cambria"/>
        </w:rPr>
        <w:t xml:space="preserve"> will </w:t>
      </w:r>
      <w:r w:rsidRPr="00CB1A1B">
        <w:rPr>
          <w:rFonts w:eastAsia="Cambria"/>
          <w:b/>
          <w:u w:val="single"/>
        </w:rPr>
        <w:t>never arrive at a ‘final* agreement on the causes of the war.</w:t>
      </w:r>
      <w:r w:rsidRPr="00CB1A1B">
        <w:rPr>
          <w:rFonts w:eastAsia="Cambria"/>
        </w:rPr>
        <w:t xml:space="preserve"> Some contend that the war resulted from political miscalculation, while others attribute it to the Central Powers’ decision to risk a successful preventative war. However, </w:t>
      </w:r>
      <w:r w:rsidRPr="00CB1A1B">
        <w:rPr>
          <w:rFonts w:eastAsia="Cambria"/>
          <w:b/>
          <w:iCs/>
          <w:u w:val="single"/>
          <w:bdr w:val="single" w:sz="8" w:space="0" w:color="auto"/>
        </w:rPr>
        <w:t>the factor underlying all</w:t>
      </w:r>
      <w:r w:rsidRPr="00CB1A1B">
        <w:rPr>
          <w:rFonts w:eastAsia="Cambria"/>
        </w:rPr>
        <w:t xml:space="preserve"> of the </w:t>
      </w:r>
      <w:r w:rsidRPr="00CB1A1B">
        <w:rPr>
          <w:rFonts w:eastAsia="Cambria"/>
          <w:b/>
          <w:iCs/>
          <w:u w:val="single"/>
          <w:bdr w:val="single" w:sz="8" w:space="0" w:color="auto"/>
        </w:rPr>
        <w:t>contending explanations is the fact that the politicians on all sides concluded</w:t>
      </w:r>
      <w:r w:rsidRPr="00CB1A1B">
        <w:rPr>
          <w:rFonts w:eastAsia="Cambria"/>
        </w:rPr>
        <w:t xml:space="preserve"> that </w:t>
      </w:r>
      <w:r w:rsidRPr="00CB1A1B">
        <w:rPr>
          <w:rFonts w:eastAsia="Cambria"/>
          <w:b/>
          <w:iCs/>
          <w:u w:val="single"/>
          <w:bdr w:val="single" w:sz="8" w:space="0" w:color="auto"/>
        </w:rPr>
        <w:t>war was improbable with the result that they did too little to avert it.</w:t>
      </w:r>
      <w:r w:rsidRPr="00CB1A1B">
        <w:rPr>
          <w:rFonts w:eastAsia="Cambria"/>
          <w:b/>
          <w:iCs/>
          <w:sz w:val="12"/>
          <w:u w:val="single"/>
          <w:bdr w:val="single" w:sz="8" w:space="0" w:color="auto"/>
        </w:rPr>
        <w:t xml:space="preserve">∂ </w:t>
      </w:r>
      <w:r w:rsidRPr="009624AD">
        <w:rPr>
          <w:rFonts w:eastAsia="Cambria"/>
          <w:b/>
          <w:highlight w:val="yellow"/>
          <w:u w:val="single"/>
        </w:rPr>
        <w:t>The world is in danger of making</w:t>
      </w:r>
      <w:r w:rsidRPr="00CB1A1B">
        <w:rPr>
          <w:rFonts w:eastAsia="Cambria"/>
        </w:rPr>
        <w:t xml:space="preserve"> exactly </w:t>
      </w:r>
      <w:r w:rsidRPr="009624AD">
        <w:rPr>
          <w:rFonts w:eastAsia="Cambria"/>
          <w:b/>
          <w:highlight w:val="yellow"/>
          <w:u w:val="single"/>
        </w:rPr>
        <w:t>the same mistake</w:t>
      </w:r>
      <w:r w:rsidRPr="00CB1A1B">
        <w:rPr>
          <w:rFonts w:eastAsia="Cambria"/>
          <w:b/>
          <w:u w:val="single"/>
        </w:rPr>
        <w:t xml:space="preserve">s </w:t>
      </w:r>
      <w:r w:rsidRPr="009624AD">
        <w:rPr>
          <w:rFonts w:eastAsia="Cambria"/>
          <w:b/>
          <w:highlight w:val="yellow"/>
          <w:u w:val="single"/>
        </w:rPr>
        <w:t>today</w:t>
      </w:r>
      <w:r w:rsidRPr="00CB1A1B">
        <w:rPr>
          <w:rFonts w:eastAsia="Cambria"/>
          <w:b/>
          <w:u w:val="single"/>
        </w:rPr>
        <w:t xml:space="preserve">, as we are telling ourselves the same stories we did in 1914. </w:t>
      </w:r>
      <w:r w:rsidRPr="00CB1A1B">
        <w:rPr>
          <w:rFonts w:eastAsia="Cambria"/>
        </w:rPr>
        <w:t xml:space="preserve">The </w:t>
      </w:r>
      <w:r w:rsidRPr="00CB1A1B">
        <w:rPr>
          <w:rFonts w:eastAsia="Cambria"/>
          <w:b/>
          <w:u w:val="single"/>
        </w:rPr>
        <w:t xml:space="preserve">prevailing </w:t>
      </w:r>
      <w:r w:rsidRPr="009624AD">
        <w:rPr>
          <w:rFonts w:eastAsia="Cambria"/>
          <w:b/>
          <w:highlight w:val="yellow"/>
          <w:u w:val="single"/>
        </w:rPr>
        <w:t>complacency about great power conflict is</w:t>
      </w:r>
      <w:r w:rsidRPr="00CB1A1B">
        <w:rPr>
          <w:rFonts w:eastAsia="Cambria"/>
        </w:rPr>
        <w:t xml:space="preserve"> much </w:t>
      </w:r>
      <w:r w:rsidRPr="00CB1A1B">
        <w:rPr>
          <w:rFonts w:eastAsia="Cambria"/>
          <w:b/>
          <w:u w:val="single"/>
        </w:rPr>
        <w:t>the same</w:t>
      </w:r>
      <w:r w:rsidRPr="00CB1A1B">
        <w:rPr>
          <w:rFonts w:eastAsia="Cambria"/>
        </w:rPr>
        <w:t xml:space="preserve">, </w:t>
      </w:r>
      <w:r w:rsidRPr="00CB1A1B">
        <w:rPr>
          <w:rFonts w:eastAsia="Cambria"/>
          <w:b/>
          <w:u w:val="single"/>
        </w:rPr>
        <w:t xml:space="preserve">as too </w:t>
      </w:r>
      <w:r w:rsidRPr="009624AD">
        <w:rPr>
          <w:rFonts w:eastAsia="Cambria"/>
          <w:b/>
          <w:highlight w:val="yellow"/>
          <w:u w:val="single"/>
        </w:rPr>
        <w:t>is the misplaced liberal assumption that inter-state war has become</w:t>
      </w:r>
      <w:r w:rsidRPr="00CB1A1B">
        <w:rPr>
          <w:rFonts w:eastAsia="Cambria"/>
        </w:rPr>
        <w:t xml:space="preserve"> almost ‘</w:t>
      </w:r>
      <w:r w:rsidRPr="009624AD">
        <w:rPr>
          <w:rFonts w:eastAsia="Cambria"/>
          <w:b/>
          <w:highlight w:val="yellow"/>
          <w:u w:val="single"/>
        </w:rPr>
        <w:t>extinct</w:t>
      </w:r>
      <w:r w:rsidRPr="00CB1A1B">
        <w:rPr>
          <w:rFonts w:eastAsia="Cambria"/>
          <w:b/>
          <w:u w:val="single"/>
        </w:rPr>
        <w:t>’</w:t>
      </w:r>
      <w:r w:rsidRPr="00CB1A1B">
        <w:rPr>
          <w:rFonts w:eastAsia="Cambria"/>
        </w:rPr>
        <w:t xml:space="preserve"> or ‘anachronistic*. </w:t>
      </w:r>
      <w:r w:rsidRPr="009624AD">
        <w:rPr>
          <w:rFonts w:eastAsia="Cambria"/>
          <w:b/>
          <w:iCs/>
          <w:highlight w:val="yellow"/>
          <w:u w:val="single"/>
          <w:bdr w:val="single" w:sz="8" w:space="0" w:color="auto"/>
        </w:rPr>
        <w:t>This is exactly the</w:t>
      </w:r>
      <w:r w:rsidRPr="00CB1A1B">
        <w:rPr>
          <w:rFonts w:eastAsia="Cambria"/>
        </w:rPr>
        <w:t xml:space="preserve"> kind of </w:t>
      </w:r>
      <w:r w:rsidRPr="009624AD">
        <w:rPr>
          <w:rFonts w:eastAsia="Cambria"/>
          <w:b/>
          <w:iCs/>
          <w:highlight w:val="yellow"/>
          <w:u w:val="single"/>
          <w:bdr w:val="single" w:sz="8" w:space="0" w:color="auto"/>
        </w:rPr>
        <w:t>thinking that could lead to another conflict</w:t>
      </w:r>
      <w:r w:rsidRPr="00CB1A1B">
        <w:rPr>
          <w:rFonts w:eastAsia="Cambria"/>
          <w:b/>
          <w:iCs/>
          <w:u w:val="single"/>
          <w:bdr w:val="single" w:sz="8" w:space="0" w:color="auto"/>
        </w:rPr>
        <w:t xml:space="preserve"> in the near future.</w:t>
      </w:r>
      <w:r w:rsidRPr="00CB1A1B">
        <w:rPr>
          <w:rFonts w:eastAsia="Cambria"/>
        </w:rPr>
        <w:t xml:space="preserve"> This book aims to prize inter-state war from the grasp of the rational actor modelists with their narrow understanding of the world, and the economists and globalists who think ‘distance is dead’ because geography has been trumped by globalisation. </w:t>
      </w:r>
      <w:r w:rsidRPr="00CB1A1B">
        <w:rPr>
          <w:rFonts w:eastAsia="Cambria"/>
          <w:b/>
          <w:u w:val="single"/>
        </w:rPr>
        <w:t>History does not suggest</w:t>
      </w:r>
      <w:r w:rsidRPr="00CB1A1B">
        <w:rPr>
          <w:rFonts w:eastAsia="Cambria"/>
        </w:rPr>
        <w:t xml:space="preserve"> that </w:t>
      </w:r>
      <w:r w:rsidRPr="00CB1A1B">
        <w:rPr>
          <w:rFonts w:eastAsia="Cambria"/>
          <w:b/>
          <w:u w:val="single"/>
        </w:rPr>
        <w:t>we are part of a process of</w:t>
      </w:r>
      <w:r w:rsidRPr="00CB1A1B">
        <w:rPr>
          <w:rFonts w:eastAsia="Cambria"/>
        </w:rPr>
        <w:t xml:space="preserve"> continual </w:t>
      </w:r>
      <w:r w:rsidRPr="00CB1A1B">
        <w:rPr>
          <w:rFonts w:eastAsia="Cambria"/>
          <w:b/>
          <w:u w:val="single"/>
        </w:rPr>
        <w:t>moral improvement and</w:t>
      </w:r>
      <w:r w:rsidRPr="00CB1A1B">
        <w:rPr>
          <w:rFonts w:eastAsia="Cambria"/>
        </w:rPr>
        <w:t xml:space="preserve"> ever greater </w:t>
      </w:r>
      <w:r w:rsidRPr="00CB1A1B">
        <w:rPr>
          <w:rFonts w:eastAsia="Cambria"/>
          <w:b/>
          <w:u w:val="single"/>
        </w:rPr>
        <w:t xml:space="preserve">progress. </w:t>
      </w:r>
      <w:r w:rsidRPr="009624AD">
        <w:rPr>
          <w:rFonts w:eastAsia="Cambria"/>
          <w:b/>
          <w:highlight w:val="yellow"/>
          <w:u w:val="single"/>
        </w:rPr>
        <w:t>The course of i</w:t>
      </w:r>
      <w:r w:rsidRPr="00CB1A1B">
        <w:rPr>
          <w:rFonts w:eastAsia="Cambria"/>
          <w:b/>
          <w:u w:val="single"/>
        </w:rPr>
        <w:t xml:space="preserve">nternational </w:t>
      </w:r>
      <w:r w:rsidRPr="009624AD">
        <w:rPr>
          <w:rFonts w:eastAsia="Cambria"/>
          <w:b/>
          <w:highlight w:val="yellow"/>
          <w:u w:val="single"/>
        </w:rPr>
        <w:t>r</w:t>
      </w:r>
      <w:r w:rsidRPr="00CB1A1B">
        <w:rPr>
          <w:rFonts w:eastAsia="Cambria"/>
          <w:b/>
          <w:u w:val="single"/>
        </w:rPr>
        <w:t xml:space="preserve">elations </w:t>
      </w:r>
      <w:r w:rsidRPr="009624AD">
        <w:rPr>
          <w:rFonts w:eastAsia="Cambria"/>
          <w:b/>
          <w:highlight w:val="yellow"/>
          <w:u w:val="single"/>
        </w:rPr>
        <w:t>over</w:t>
      </w:r>
      <w:r w:rsidRPr="00CB1A1B">
        <w:rPr>
          <w:rFonts w:eastAsia="Cambria"/>
        </w:rPr>
        <w:t xml:space="preserve"> the </w:t>
      </w:r>
      <w:r w:rsidRPr="009624AD">
        <w:rPr>
          <w:rFonts w:eastAsia="Cambria"/>
          <w:b/>
          <w:highlight w:val="yellow"/>
          <w:u w:val="single"/>
        </w:rPr>
        <w:t>centuries is</w:t>
      </w:r>
      <w:r w:rsidRPr="00CB1A1B">
        <w:rPr>
          <w:rFonts w:eastAsia="Cambria"/>
        </w:rPr>
        <w:t xml:space="preserve"> instead </w:t>
      </w:r>
      <w:r w:rsidRPr="00CB1A1B">
        <w:rPr>
          <w:rFonts w:eastAsia="Cambria"/>
          <w:b/>
          <w:u w:val="single"/>
        </w:rPr>
        <w:t xml:space="preserve">more </w:t>
      </w:r>
      <w:r w:rsidRPr="009624AD">
        <w:rPr>
          <w:rFonts w:eastAsia="Cambria"/>
          <w:b/>
          <w:highlight w:val="yellow"/>
          <w:u w:val="single"/>
        </w:rPr>
        <w:t>akin to a pendulum</w:t>
      </w:r>
      <w:r w:rsidRPr="00CB1A1B">
        <w:rPr>
          <w:rFonts w:eastAsia="Cambria"/>
        </w:rPr>
        <w:t xml:space="preserve"> </w:t>
      </w:r>
      <w:r w:rsidRPr="00CB1A1B">
        <w:rPr>
          <w:rFonts w:eastAsia="Cambria"/>
          <w:b/>
          <w:u w:val="single"/>
        </w:rPr>
        <w:t xml:space="preserve">swinging </w:t>
      </w:r>
      <w:r w:rsidRPr="009624AD">
        <w:rPr>
          <w:rFonts w:eastAsia="Cambria"/>
          <w:b/>
          <w:highlight w:val="yellow"/>
          <w:u w:val="single"/>
        </w:rPr>
        <w:t>from</w:t>
      </w:r>
      <w:r w:rsidRPr="00CB1A1B">
        <w:rPr>
          <w:rFonts w:eastAsia="Cambria"/>
        </w:rPr>
        <w:t xml:space="preserve"> good times to bad and from </w:t>
      </w:r>
      <w:r w:rsidRPr="009624AD">
        <w:rPr>
          <w:rFonts w:eastAsia="Cambria"/>
          <w:b/>
          <w:highlight w:val="yellow"/>
          <w:u w:val="single"/>
        </w:rPr>
        <w:t>war to peace, and this pendulum may swing back once again</w:t>
      </w:r>
      <w:r w:rsidRPr="00CB1A1B">
        <w:rPr>
          <w:rFonts w:eastAsia="Cambria"/>
          <w:b/>
          <w:u w:val="single"/>
        </w:rPr>
        <w:t>.</w:t>
      </w:r>
      <w:r w:rsidRPr="00CB1A1B">
        <w:rPr>
          <w:rFonts w:eastAsia="Cambria"/>
          <w:b/>
          <w:sz w:val="12"/>
          <w:u w:val="single"/>
        </w:rPr>
        <w:t xml:space="preserve">∂ </w:t>
      </w:r>
      <w:r w:rsidRPr="00CB1A1B">
        <w:rPr>
          <w:rFonts w:eastAsia="Cambria"/>
        </w:rPr>
        <w:t xml:space="preserve">Historical analogies do not exhaust historical experiences, and there are always exceptions to every rule. But </w:t>
      </w:r>
      <w:r w:rsidRPr="00CB1A1B">
        <w:rPr>
          <w:rFonts w:eastAsia="Cambria"/>
          <w:b/>
          <w:u w:val="single"/>
        </w:rPr>
        <w:t>analogies are all we have.</w:t>
      </w:r>
      <w:r w:rsidRPr="00CB1A1B">
        <w:rPr>
          <w:rFonts w:eastAsia="Cambria"/>
        </w:rPr>
        <w:t xml:space="preserve"> When Lyndon </w:t>
      </w:r>
      <w:r w:rsidRPr="00CB1A1B">
        <w:rPr>
          <w:rFonts w:eastAsia="Cambria"/>
          <w:b/>
          <w:u w:val="single"/>
        </w:rPr>
        <w:t>Johnson</w:t>
      </w:r>
      <w:r w:rsidRPr="00CB1A1B">
        <w:rPr>
          <w:rFonts w:eastAsia="Cambria"/>
        </w:rPr>
        <w:t xml:space="preserve"> was warned about the dangers of mission creep in Vietnam he </w:t>
      </w:r>
      <w:r w:rsidRPr="00CB1A1B">
        <w:rPr>
          <w:rFonts w:eastAsia="Cambria"/>
          <w:b/>
          <w:u w:val="single"/>
        </w:rPr>
        <w:t>replied</w:t>
      </w:r>
      <w:r w:rsidRPr="00CB1A1B">
        <w:rPr>
          <w:rFonts w:eastAsia="Cambria"/>
        </w:rPr>
        <w:t>: ‘</w:t>
      </w:r>
      <w:r w:rsidRPr="00CB1A1B">
        <w:rPr>
          <w:rFonts w:eastAsia="Cambria"/>
          <w:b/>
          <w:u w:val="single"/>
        </w:rPr>
        <w:t xml:space="preserve">I haven’t got time to fuck around with history.’ </w:t>
      </w:r>
      <w:r w:rsidRPr="00CB1A1B">
        <w:rPr>
          <w:rFonts w:eastAsia="Cambria"/>
        </w:rPr>
        <w:t xml:space="preserve">Unfortunately, </w:t>
      </w:r>
      <w:r w:rsidRPr="00CB1A1B">
        <w:rPr>
          <w:rFonts w:eastAsia="Cambria"/>
          <w:b/>
          <w:u w:val="single"/>
        </w:rPr>
        <w:t>we do not enjoy that luxury if we wish to avoid making the same mistakes as our predecessors.</w:t>
      </w:r>
    </w:p>
    <w:p w14:paraId="361287C7" w14:textId="77777777" w:rsidR="00561FBA" w:rsidRDefault="00561FBA" w:rsidP="00561FBA">
      <w:pPr>
        <w:pStyle w:val="Heading3"/>
      </w:pPr>
      <w:r>
        <w:t>Extinction First</w:t>
      </w:r>
    </w:p>
    <w:p w14:paraId="7FEFB21C" w14:textId="77777777" w:rsidR="00561FBA" w:rsidRPr="003B33C0" w:rsidRDefault="00561FBA" w:rsidP="00561FBA">
      <w:pPr>
        <w:pStyle w:val="Heading4"/>
        <w:rPr>
          <w:rFonts w:cs="Times New Roman"/>
        </w:rPr>
      </w:pPr>
      <w:r w:rsidRPr="003B33C0">
        <w:rPr>
          <w:rFonts w:cs="Times New Roman"/>
        </w:rPr>
        <w:t xml:space="preserve">Extinction Outweighs </w:t>
      </w:r>
      <w:r>
        <w:rPr>
          <w:rFonts w:cs="Times New Roman"/>
        </w:rPr>
        <w:t>and institutions are key to prevent it</w:t>
      </w:r>
    </w:p>
    <w:p w14:paraId="2990CDB1" w14:textId="77777777" w:rsidR="00561FBA" w:rsidRPr="003B33C0" w:rsidRDefault="00561FBA" w:rsidP="00561FBA">
      <w:r w:rsidRPr="003B33C0">
        <w:rPr>
          <w:rStyle w:val="Style13ptBold"/>
        </w:rPr>
        <w:t>Cerutti 14</w:t>
      </w:r>
      <w:r w:rsidRPr="003B33C0">
        <w:t xml:space="preserve"> -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332FB9F9" w14:textId="77777777" w:rsidR="00561FBA" w:rsidRPr="003B33C0" w:rsidRDefault="00561FBA" w:rsidP="00561FBA">
      <w:r w:rsidRPr="003B33C0">
        <w:t>(Furio “Humankind’s First Fundamental Right: Survival,” Constellations)</w:t>
      </w:r>
    </w:p>
    <w:p w14:paraId="48FE418D" w14:textId="77777777" w:rsidR="00561FBA" w:rsidRPr="003B33C0" w:rsidRDefault="00561FBA" w:rsidP="00561FBA">
      <w:pPr>
        <w:rPr>
          <w:sz w:val="8"/>
        </w:rPr>
      </w:pPr>
      <w:r w:rsidRPr="003B33C0">
        <w:rPr>
          <w:sz w:val="8"/>
        </w:rPr>
        <w:t xml:space="preserve">This article’s main thesis1 is that, </w:t>
      </w:r>
      <w:r w:rsidRPr="009624AD">
        <w:rPr>
          <w:rStyle w:val="StyleUnderline"/>
          <w:highlight w:val="yellow"/>
        </w:rPr>
        <w:t>given the existence of</w:t>
      </w:r>
      <w:r w:rsidRPr="003B33C0">
        <w:rPr>
          <w:sz w:val="8"/>
        </w:rPr>
        <w:t xml:space="preserve"> at least two </w:t>
      </w:r>
      <w:r w:rsidRPr="009624AD">
        <w:rPr>
          <w:rStyle w:val="StyleUnderline"/>
          <w:highlight w:val="yellow"/>
        </w:rPr>
        <w:t>global threats</w:t>
      </w:r>
      <w:r w:rsidRPr="003B33C0">
        <w:rPr>
          <w:sz w:val="8"/>
        </w:rPr>
        <w:t xml:space="preserve">, nuclear weapons and climate change, </w:t>
      </w:r>
      <w:r w:rsidRPr="009624AD">
        <w:rPr>
          <w:rStyle w:val="StyleUnderline"/>
          <w:highlight w:val="yellow"/>
        </w:rPr>
        <w:t>which endanger</w:t>
      </w:r>
      <w:r w:rsidRPr="003B33C0">
        <w:rPr>
          <w:rStyle w:val="StyleUnderline"/>
        </w:rPr>
        <w:t xml:space="preserve"> the life of </w:t>
      </w:r>
      <w:r w:rsidRPr="009624AD">
        <w:rPr>
          <w:rStyle w:val="StyleUnderline"/>
          <w:highlight w:val="yellow"/>
        </w:rPr>
        <w:t>humankind</w:t>
      </w:r>
      <w:r w:rsidRPr="003B33C0">
        <w:rPr>
          <w:rStyle w:val="StyleUnderline"/>
        </w:rPr>
        <w:t xml:space="preserve"> as a civ- ilized species</w:t>
      </w:r>
      <w:r w:rsidRPr="003B33C0">
        <w:rPr>
          <w:sz w:val="8"/>
        </w:rPr>
        <w:t xml:space="preserve">, its </w:t>
      </w:r>
      <w:r w:rsidRPr="009624AD">
        <w:rPr>
          <w:rStyle w:val="StyleUnderline"/>
          <w:highlight w:val="yellow"/>
        </w:rPr>
        <w:t xml:space="preserve">right to survive should be asserted as its </w:t>
      </w:r>
      <w:r w:rsidRPr="009624AD">
        <w:rPr>
          <w:rStyle w:val="Emphasis"/>
          <w:highlight w:val="yellow"/>
        </w:rPr>
        <w:t>first</w:t>
      </w:r>
      <w:r w:rsidRPr="003B33C0">
        <w:rPr>
          <w:sz w:val="8"/>
        </w:rPr>
        <w:t xml:space="preserve"> human or rather </w:t>
      </w:r>
      <w:r w:rsidRPr="009624AD">
        <w:rPr>
          <w:rStyle w:val="Emphasis"/>
          <w:highlight w:val="yellow"/>
        </w:rPr>
        <w:t>fundamental right</w:t>
      </w:r>
      <w:r w:rsidRPr="003B33C0">
        <w:rPr>
          <w:rStyle w:val="StyleUnderline"/>
        </w:rPr>
        <w:t>.</w:t>
      </w:r>
      <w:r w:rsidRPr="003B33C0">
        <w:rPr>
          <w:sz w:val="8"/>
        </w:rPr>
        <w:t xml:space="preserve"> The sense of </w:t>
      </w:r>
      <w:r w:rsidRPr="003B33C0">
        <w:rPr>
          <w:rStyle w:val="StyleUnderline"/>
        </w:rPr>
        <w:t>this</w:t>
      </w:r>
      <w:r w:rsidRPr="003B33C0">
        <w:rPr>
          <w:sz w:val="8"/>
        </w:rPr>
        <w:t xml:space="preserve"> assertion </w:t>
      </w:r>
      <w:r w:rsidRPr="003B33C0">
        <w:rPr>
          <w:rStyle w:val="StyleUnderline"/>
        </w:rPr>
        <w:t>is not just philosophical but legal as</w:t>
      </w:r>
      <w:r w:rsidRPr="003B33C0">
        <w:rPr>
          <w:sz w:val="8"/>
        </w:rPr>
        <w:t xml:space="preserve"> </w:t>
      </w:r>
      <w:r w:rsidRPr="003B33C0">
        <w:rPr>
          <w:rStyle w:val="StyleUnderline"/>
        </w:rPr>
        <w:t>well</w:t>
      </w:r>
      <w:r w:rsidRPr="003B33C0">
        <w:rPr>
          <w:sz w:val="8"/>
        </w:rPr>
        <w:t>.</w:t>
      </w:r>
      <w:r w:rsidRPr="003B33C0">
        <w:rPr>
          <w:sz w:val="12"/>
        </w:rPr>
        <w:t>¶</w:t>
      </w:r>
      <w:r w:rsidRPr="003B33C0">
        <w:rPr>
          <w:sz w:val="8"/>
        </w:rPr>
        <w:t xml:space="preserve"> To substantiate this thesis, I shall go through six argumentative steps</w:t>
      </w:r>
      <w:proofErr w:type="gramStart"/>
      <w:r w:rsidRPr="003B33C0">
        <w:rPr>
          <w:sz w:val="8"/>
        </w:rPr>
        <w:t>:</w:t>
      </w:r>
      <w:r w:rsidRPr="003B33C0">
        <w:rPr>
          <w:sz w:val="12"/>
        </w:rPr>
        <w:t>¶</w:t>
      </w:r>
      <w:proofErr w:type="gramEnd"/>
      <w:r w:rsidRPr="003B33C0">
        <w:rPr>
          <w:sz w:val="8"/>
        </w:rPr>
        <w:t xml:space="preserve"> 1. Why begin with global threats.</w:t>
      </w:r>
      <w:r w:rsidRPr="003B33C0">
        <w:rPr>
          <w:sz w:val="12"/>
        </w:rPr>
        <w:t>¶</w:t>
      </w:r>
      <w:r w:rsidRPr="003B33C0">
        <w:rPr>
          <w:sz w:val="8"/>
        </w:rPr>
        <w:t xml:space="preserve"> 2. Why survival is the leading category in this field, and</w:t>
      </w:r>
      <w:r w:rsidRPr="003B33C0">
        <w:rPr>
          <w:sz w:val="12"/>
        </w:rPr>
        <w:t>¶</w:t>
      </w:r>
      <w:r w:rsidRPr="003B33C0">
        <w:rPr>
          <w:sz w:val="8"/>
        </w:rPr>
        <w:t xml:space="preserve"> how it interplays with justice.</w:t>
      </w:r>
      <w:r w:rsidRPr="003B33C0">
        <w:rPr>
          <w:sz w:val="12"/>
        </w:rPr>
        <w:t>¶</w:t>
      </w:r>
      <w:r w:rsidRPr="003B33C0">
        <w:rPr>
          <w:sz w:val="8"/>
        </w:rPr>
        <w:t xml:space="preserve"> 3. What interest humankind has in its survival, and why</w:t>
      </w:r>
      <w:r w:rsidRPr="003B33C0">
        <w:rPr>
          <w:sz w:val="12"/>
        </w:rPr>
        <w:t>¶</w:t>
      </w:r>
      <w:r w:rsidRPr="003B33C0">
        <w:rPr>
          <w:sz w:val="8"/>
        </w:rPr>
        <w:t xml:space="preserve"> it should be protected as a right.</w:t>
      </w:r>
      <w:r w:rsidRPr="003B33C0">
        <w:rPr>
          <w:sz w:val="12"/>
        </w:rPr>
        <w:t>¶</w:t>
      </w:r>
      <w:r w:rsidRPr="003B33C0">
        <w:rPr>
          <w:sz w:val="8"/>
        </w:rPr>
        <w:t xml:space="preserve"> </w:t>
      </w:r>
      <w:proofErr w:type="gramStart"/>
      <w:r w:rsidRPr="003B33C0">
        <w:rPr>
          <w:sz w:val="8"/>
        </w:rPr>
        <w:t>4.</w:t>
      </w:r>
      <w:proofErr w:type="gramEnd"/>
      <w:r w:rsidRPr="003B33C0">
        <w:rPr>
          <w:sz w:val="8"/>
        </w:rPr>
        <w:t xml:space="preserve"> Why regard “humankind” rather than “all indi-</w:t>
      </w:r>
      <w:r w:rsidRPr="003B33C0">
        <w:rPr>
          <w:sz w:val="12"/>
        </w:rPr>
        <w:t>¶</w:t>
      </w:r>
      <w:r w:rsidRPr="003B33C0">
        <w:rPr>
          <w:sz w:val="8"/>
        </w:rPr>
        <w:t xml:space="preserve"> viduals” as a possible actor.</w:t>
      </w:r>
      <w:r w:rsidRPr="003B33C0">
        <w:rPr>
          <w:sz w:val="12"/>
        </w:rPr>
        <w:t>¶</w:t>
      </w:r>
      <w:r w:rsidRPr="003B33C0">
        <w:rPr>
          <w:sz w:val="8"/>
        </w:rPr>
        <w:t xml:space="preserve"> 5. Why speak of a fundamental rather than human</w:t>
      </w:r>
      <w:r w:rsidRPr="003B33C0">
        <w:rPr>
          <w:sz w:val="12"/>
        </w:rPr>
        <w:t>¶</w:t>
      </w:r>
      <w:r w:rsidRPr="003B33C0">
        <w:rPr>
          <w:sz w:val="8"/>
        </w:rPr>
        <w:t xml:space="preserve"> right, and how to constitutionalize this right.</w:t>
      </w:r>
      <w:r w:rsidRPr="003B33C0">
        <w:rPr>
          <w:sz w:val="12"/>
        </w:rPr>
        <w:t>¶</w:t>
      </w:r>
      <w:r w:rsidRPr="003B33C0">
        <w:rPr>
          <w:sz w:val="8"/>
        </w:rPr>
        <w:t xml:space="preserve"> 6. How two developments in international law after 1945 can contribute to support the argument I have</w:t>
      </w:r>
      <w:r w:rsidRPr="003B33C0">
        <w:rPr>
          <w:sz w:val="12"/>
        </w:rPr>
        <w:t>¶</w:t>
      </w:r>
      <w:r w:rsidRPr="003B33C0">
        <w:rPr>
          <w:sz w:val="8"/>
        </w:rPr>
        <w:t xml:space="preserve"> been sketching.</w:t>
      </w:r>
      <w:r w:rsidRPr="003B33C0">
        <w:rPr>
          <w:sz w:val="12"/>
        </w:rPr>
        <w:t>¶</w:t>
      </w:r>
      <w:r w:rsidRPr="003B33C0">
        <w:rPr>
          <w:sz w:val="8"/>
        </w:rPr>
        <w:t xml:space="preserve"> **</w:t>
      </w:r>
      <w:r w:rsidRPr="003B33C0">
        <w:rPr>
          <w:sz w:val="12"/>
        </w:rPr>
        <w:t>¶</w:t>
      </w:r>
      <w:r w:rsidRPr="003B33C0">
        <w:rPr>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9624AD">
        <w:rPr>
          <w:rStyle w:val="Emphasis"/>
          <w:highlight w:val="yellow"/>
        </w:rPr>
        <w:t>nobody seems to</w:t>
      </w:r>
      <w:r w:rsidRPr="003B33C0">
        <w:rPr>
          <w:rStyle w:val="Emphasis"/>
        </w:rPr>
        <w:t xml:space="preserve"> take </w:t>
      </w:r>
      <w:r w:rsidRPr="009624AD">
        <w:rPr>
          <w:rStyle w:val="Emphasis"/>
          <w:highlight w:val="yellow"/>
        </w:rPr>
        <w:t>note</w:t>
      </w:r>
      <w:r w:rsidRPr="009624AD">
        <w:rPr>
          <w:rStyle w:val="StyleUnderline"/>
          <w:highlight w:val="yellow"/>
        </w:rPr>
        <w:t xml:space="preserve"> that the life of all present and futur</w:t>
      </w:r>
      <w:r w:rsidRPr="003B33C0">
        <w:rPr>
          <w:rStyle w:val="StyleUnderline"/>
        </w:rPr>
        <w:t xml:space="preserve">e individuals </w:t>
      </w:r>
      <w:r w:rsidRPr="009624AD">
        <w:rPr>
          <w:rStyle w:val="StyleUnderline"/>
          <w:highlight w:val="yellow"/>
        </w:rPr>
        <w:t>could be annihilated</w:t>
      </w:r>
      <w:r w:rsidRPr="003B33C0">
        <w:rPr>
          <w:sz w:val="8"/>
        </w:rPr>
        <w:t xml:space="preserve"> by a nuclear war or up- set by catastrophic developments of climate change. </w:t>
      </w:r>
      <w:r w:rsidRPr="003B33C0">
        <w:rPr>
          <w:rStyle w:val="StyleUnderline"/>
        </w:rPr>
        <w:t>It is like insisting on first debating the rights of a ship’s</w:t>
      </w:r>
      <w:r w:rsidRPr="003B33C0">
        <w:rPr>
          <w:sz w:val="8"/>
        </w:rPr>
        <w:t xml:space="preserve"> third- class </w:t>
      </w:r>
      <w:r w:rsidRPr="003B33C0">
        <w:rPr>
          <w:rStyle w:val="StyleUnderline"/>
        </w:rPr>
        <w:t>passengers</w:t>
      </w:r>
      <w:r w:rsidRPr="003B33C0">
        <w:rPr>
          <w:sz w:val="8"/>
        </w:rPr>
        <w:t xml:space="preserve"> 3 </w:t>
      </w:r>
      <w:r w:rsidRPr="003B33C0">
        <w:rPr>
          <w:rStyle w:val="StyleUnderline"/>
        </w:rPr>
        <w:t xml:space="preserve">instead of taking action in the light of the fact that </w:t>
      </w:r>
      <w:r w:rsidRPr="009624AD">
        <w:rPr>
          <w:rStyle w:val="StyleUnderline"/>
          <w:highlight w:val="yellow"/>
        </w:rPr>
        <w:t>the ship is already taking in seawater from a leak</w:t>
      </w:r>
      <w:r w:rsidRPr="003B33C0">
        <w:rPr>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3B33C0">
        <w:rPr>
          <w:sz w:val="12"/>
        </w:rPr>
        <w:t>¶</w:t>
      </w:r>
      <w:r w:rsidRPr="003B33C0">
        <w:rPr>
          <w:sz w:val="8"/>
        </w:rPr>
        <w:t xml:space="preserve"> on a firmer ground). </w:t>
      </w:r>
      <w:r w:rsidRPr="003B33C0">
        <w:rPr>
          <w:rStyle w:val="StyleUnderline"/>
        </w:rPr>
        <w:t>These dangers are philosophically significant because they tell something about human beings</w:t>
      </w:r>
      <w:r w:rsidRPr="003B33C0">
        <w:rPr>
          <w:sz w:val="8"/>
        </w:rPr>
        <w:t>, the only ones who have become able to destroy their own race, as well as about modernity: the possibil- ity of self-destruction sets an end to this era, opens a new one, which can only vaguely be termed post-modern</w:t>
      </w:r>
      <w:proofErr w:type="gramStart"/>
      <w:r w:rsidRPr="003B33C0">
        <w:rPr>
          <w:sz w:val="8"/>
        </w:rPr>
        <w:t>,4</w:t>
      </w:r>
      <w:proofErr w:type="gramEnd"/>
      <w:r w:rsidRPr="003B33C0">
        <w:rPr>
          <w:sz w:val="8"/>
        </w:rPr>
        <w:t xml:space="preserve">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9624AD">
        <w:rPr>
          <w:rStyle w:val="StyleUnderline"/>
          <w:highlight w:val="yellow"/>
        </w:rPr>
        <w:t>challenges</w:t>
      </w:r>
      <w:r w:rsidRPr="003B33C0">
        <w:rPr>
          <w:rStyle w:val="StyleUnderline"/>
        </w:rPr>
        <w:t xml:space="preserve"> like nuclear weapons</w:t>
      </w:r>
      <w:r w:rsidRPr="003B33C0">
        <w:rPr>
          <w:sz w:val="8"/>
        </w:rPr>
        <w:t xml:space="preserve"> (con- sidered in themselves, while nuclear proliferation is but a subphenomenon) </w:t>
      </w:r>
      <w:r w:rsidRPr="003B33C0">
        <w:rPr>
          <w:rStyle w:val="StyleUnderline"/>
        </w:rPr>
        <w:t>and climate change</w:t>
      </w:r>
      <w:r w:rsidRPr="003B33C0">
        <w:rPr>
          <w:sz w:val="8"/>
        </w:rPr>
        <w:t xml:space="preserve"> global (in a very specific sense) because they are lethal and planet-wide, </w:t>
      </w:r>
      <w:r w:rsidRPr="009624AD">
        <w:rPr>
          <w:rStyle w:val="StyleUnderline"/>
          <w:highlight w:val="yellow"/>
        </w:rPr>
        <w:t>can hit</w:t>
      </w:r>
      <w:r w:rsidRPr="003B33C0">
        <w:rPr>
          <w:sz w:val="8"/>
        </w:rPr>
        <w:t xml:space="preserve"> approximately </w:t>
      </w:r>
      <w:r w:rsidRPr="009624AD">
        <w:rPr>
          <w:rStyle w:val="StyleUnderline"/>
          <w:highlight w:val="yellow"/>
        </w:rPr>
        <w:t>everybody</w:t>
      </w:r>
      <w:r w:rsidRPr="003B33C0">
        <w:rPr>
          <w:rStyle w:val="StyleUnderline"/>
        </w:rPr>
        <w:t xml:space="preserve"> on earth and</w:t>
      </w:r>
      <w:r w:rsidRPr="003B33C0">
        <w:rPr>
          <w:sz w:val="8"/>
        </w:rPr>
        <w:t xml:space="preserve"> can be reasonably addressed only by the near totality of coun- tries and peoples. They would not wipe out biologically humankind, although this cannot be excluded in case of an all-out nuclear war; but </w:t>
      </w:r>
      <w:r w:rsidRPr="003B33C0">
        <w:rPr>
          <w:rStyle w:val="StyleUnderline"/>
        </w:rPr>
        <w:t>they would destroy human civilization</w:t>
      </w:r>
      <w:r w:rsidRPr="003B33C0">
        <w:rPr>
          <w:sz w:val="8"/>
        </w:rPr>
        <w:t>:6 not a set of values, but the set of material and cultural tools (agriculture, communications, trans- portation and trade) that allow unspecialized animals like the humans to survive and to thrive.</w:t>
      </w:r>
      <w:r w:rsidRPr="003B33C0">
        <w:rPr>
          <w:sz w:val="12"/>
        </w:rPr>
        <w:t>¶</w:t>
      </w:r>
      <w:r w:rsidRPr="003B33C0">
        <w:rPr>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3B33C0">
        <w:rPr>
          <w:rStyle w:val="StyleUnderline"/>
        </w:rPr>
        <w:t>the shifting of</w:t>
      </w:r>
      <w:r w:rsidRPr="003B33C0">
        <w:rPr>
          <w:sz w:val="8"/>
        </w:rPr>
        <w:t xml:space="preserve"> most of Critical </w:t>
      </w:r>
      <w:r w:rsidRPr="009624AD">
        <w:rPr>
          <w:rStyle w:val="StyleUnderline"/>
          <w:highlight w:val="yellow"/>
        </w:rPr>
        <w:t>Theory</w:t>
      </w:r>
      <w:r w:rsidRPr="003B33C0">
        <w:rPr>
          <w:rStyle w:val="StyleUnderline"/>
        </w:rPr>
        <w:t xml:space="preserve"> to pure normativity </w:t>
      </w:r>
      <w:r w:rsidRPr="009624AD">
        <w:rPr>
          <w:rStyle w:val="StyleUnderline"/>
          <w:highlight w:val="yellow"/>
        </w:rPr>
        <w:t>has favored</w:t>
      </w:r>
      <w:r w:rsidRPr="003B33C0">
        <w:rPr>
          <w:sz w:val="8"/>
        </w:rPr>
        <w:t xml:space="preserve"> the emergence not just of worldviews based on the predominance of Sollen, but also of </w:t>
      </w:r>
      <w:r w:rsidRPr="003B33C0">
        <w:rPr>
          <w:rStyle w:val="StyleUnderline"/>
        </w:rPr>
        <w:t xml:space="preserve">an exclusive attention on </w:t>
      </w:r>
      <w:r w:rsidRPr="009624AD">
        <w:rPr>
          <w:rStyle w:val="StyleUnderline"/>
          <w:highlight w:val="yellow"/>
        </w:rPr>
        <w:t>intersubjectivity</w:t>
      </w:r>
      <w:r w:rsidRPr="003B33C0">
        <w:rPr>
          <w:sz w:val="8"/>
        </w:rPr>
        <w:t xml:space="preserve"> and its troubles; </w:t>
      </w:r>
      <w:r w:rsidRPr="009624AD">
        <w:rPr>
          <w:rStyle w:val="StyleUnderline"/>
          <w:highlight w:val="yellow"/>
        </w:rPr>
        <w:t>as if challenges to politics</w:t>
      </w:r>
      <w:r w:rsidRPr="003B33C0">
        <w:rPr>
          <w:rStyle w:val="StyleUnderline"/>
        </w:rPr>
        <w:t xml:space="preserve"> and civilization caused by systemic imperatives</w:t>
      </w:r>
      <w:r w:rsidRPr="003B33C0">
        <w:rPr>
          <w:sz w:val="8"/>
        </w:rPr>
        <w:t xml:space="preserve"> (</w:t>
      </w:r>
      <w:r w:rsidRPr="003B33C0">
        <w:rPr>
          <w:rStyle w:val="StyleUnderline"/>
        </w:rPr>
        <w:t>such as the nuclear threat and</w:t>
      </w:r>
      <w:r w:rsidRPr="003B33C0">
        <w:rPr>
          <w:sz w:val="12"/>
        </w:rPr>
        <w:t>¶</w:t>
      </w:r>
      <w:r w:rsidRPr="003B33C0">
        <w:rPr>
          <w:sz w:val="8"/>
        </w:rPr>
        <w:t xml:space="preserve"> </w:t>
      </w:r>
      <w:r w:rsidRPr="003B33C0">
        <w:rPr>
          <w:rStyle w:val="StyleUnderline"/>
        </w:rPr>
        <w:t>climate change)</w:t>
      </w:r>
      <w:r w:rsidRPr="003B33C0">
        <w:rPr>
          <w:sz w:val="8"/>
        </w:rPr>
        <w:t xml:space="preserve"> </w:t>
      </w:r>
      <w:r w:rsidRPr="003B33C0">
        <w:rPr>
          <w:rStyle w:val="StyleUnderline"/>
        </w:rPr>
        <w:t>were beyond the grasp of critical inquiry</w:t>
      </w:r>
      <w:r w:rsidRPr="003B33C0">
        <w:rPr>
          <w:sz w:val="8"/>
        </w:rPr>
        <w:t xml:space="preserve">. What I am attempting in this article is to address an issue such as human rights that is typical of </w:t>
      </w:r>
      <w:r w:rsidRPr="009624AD">
        <w:rPr>
          <w:rStyle w:val="StyleUnderline"/>
          <w:highlight w:val="yellow"/>
        </w:rPr>
        <w:t>the self- centered</w:t>
      </w:r>
      <w:r w:rsidRPr="003B33C0">
        <w:rPr>
          <w:rStyle w:val="StyleUnderline"/>
        </w:rPr>
        <w:t xml:space="preserve"> normative </w:t>
      </w:r>
      <w:r w:rsidRPr="009624AD">
        <w:rPr>
          <w:rStyle w:val="StyleUnderline"/>
          <w:highlight w:val="yellow"/>
        </w:rPr>
        <w:t>approach</w:t>
      </w:r>
      <w:r w:rsidRPr="003B33C0">
        <w:rPr>
          <w:sz w:val="8"/>
        </w:rPr>
        <w:t xml:space="preserve"> mentioned and to show how it </w:t>
      </w:r>
      <w:r w:rsidRPr="009624AD">
        <w:rPr>
          <w:rStyle w:val="StyleUnderline"/>
          <w:highlight w:val="yellow"/>
        </w:rPr>
        <w:t>should be restructured to address</w:t>
      </w:r>
      <w:r w:rsidRPr="003B33C0">
        <w:rPr>
          <w:rStyle w:val="StyleUnderline"/>
        </w:rPr>
        <w:t xml:space="preserve"> the </w:t>
      </w:r>
      <w:r w:rsidRPr="009624AD">
        <w:rPr>
          <w:rStyle w:val="StyleUnderline"/>
          <w:highlight w:val="yellow"/>
        </w:rPr>
        <w:t>challenges for</w:t>
      </w:r>
      <w:r w:rsidRPr="003B33C0">
        <w:rPr>
          <w:rStyle w:val="StyleUnderline"/>
        </w:rPr>
        <w:t xml:space="preserve"> humankind’s </w:t>
      </w:r>
      <w:r w:rsidRPr="009624AD">
        <w:rPr>
          <w:rStyle w:val="StyleUnderline"/>
          <w:highlight w:val="yellow"/>
        </w:rPr>
        <w:t>survival</w:t>
      </w:r>
      <w:r w:rsidRPr="003B33C0">
        <w:rPr>
          <w:sz w:val="8"/>
        </w:rPr>
        <w:t>.</w:t>
      </w:r>
      <w:r w:rsidRPr="003B33C0">
        <w:rPr>
          <w:sz w:val="12"/>
        </w:rPr>
        <w:t>¶</w:t>
      </w:r>
      <w:r w:rsidRPr="003B33C0">
        <w:rPr>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9624AD">
        <w:rPr>
          <w:rStyle w:val="StyleUnderline"/>
          <w:highlight w:val="yellow"/>
        </w:rPr>
        <w:t>critical theorists seem to be reluctant to address</w:t>
      </w:r>
      <w:r w:rsidRPr="003B33C0">
        <w:rPr>
          <w:rStyle w:val="StyleUnderline"/>
        </w:rPr>
        <w:t xml:space="preserve"> the </w:t>
      </w:r>
      <w:r w:rsidRPr="009624AD">
        <w:rPr>
          <w:rStyle w:val="StyleUnderline"/>
          <w:highlight w:val="yellow"/>
        </w:rPr>
        <w:t>philosophical issues raised by global challenges</w:t>
      </w:r>
      <w:r w:rsidRPr="003B33C0">
        <w:rPr>
          <w:rStyle w:val="StyleUnderline"/>
        </w:rPr>
        <w:t>, not to mention their</w:t>
      </w:r>
      <w:r w:rsidRPr="003B33C0">
        <w:rPr>
          <w:sz w:val="8"/>
        </w:rPr>
        <w:t xml:space="preserve"> </w:t>
      </w:r>
      <w:r w:rsidRPr="003B33C0">
        <w:rPr>
          <w:rStyle w:val="StyleUnderline"/>
        </w:rPr>
        <w:t>complete denial</w:t>
      </w:r>
      <w:r w:rsidRPr="003B33C0">
        <w:rPr>
          <w:sz w:val="8"/>
        </w:rPr>
        <w:t xml:space="preserve"> beginning with Horkheimer and Adorno in the Fifties and Sixties (when Mutual Assured Destruction became a real possibility) </w:t>
      </w:r>
      <w:r w:rsidRPr="003B33C0">
        <w:rPr>
          <w:rStyle w:val="StyleUnderline"/>
        </w:rPr>
        <w:t>of the meaning of nuclear weapons. It is as if Critical Theory</w:t>
      </w:r>
      <w:r w:rsidRPr="003B33C0">
        <w:rPr>
          <w:sz w:val="8"/>
        </w:rPr>
        <w:t xml:space="preserve">, despite its claim to be a gen- eral assessment of our civilization, </w:t>
      </w:r>
      <w:r w:rsidRPr="003B33C0">
        <w:rPr>
          <w:rStyle w:val="StyleUnderline"/>
        </w:rPr>
        <w:t>had accepted a tacit division of labor in which its competence is restricted to social justice</w:t>
      </w:r>
      <w:r w:rsidRPr="003B33C0">
        <w:rPr>
          <w:sz w:val="8"/>
        </w:rPr>
        <w:t xml:space="preserve"> (in continuation of its original being rooted in the Marxian critique of political economy) </w:t>
      </w:r>
      <w:r w:rsidRPr="003B33C0">
        <w:rPr>
          <w:rStyle w:val="StyleUnderline"/>
        </w:rPr>
        <w:t>and the “damaged”</w:t>
      </w:r>
      <w:r w:rsidRPr="003B33C0">
        <w:rPr>
          <w:sz w:val="8"/>
        </w:rPr>
        <w:t xml:space="preserve">8 </w:t>
      </w:r>
      <w:r w:rsidRPr="003B33C0">
        <w:rPr>
          <w:rStyle w:val="StyleUnderline"/>
        </w:rPr>
        <w:t>subjectivity</w:t>
      </w:r>
      <w:r w:rsidRPr="003B33C0">
        <w:rPr>
          <w:sz w:val="8"/>
        </w:rPr>
        <w:t>. The rest of the real world is left to a purely Hobbesian (and later Luhmannian) reading, or to the perception of side-figures such as Karl Jaspers or Gu ̈nther Anders.</w:t>
      </w:r>
      <w:r w:rsidRPr="003B33C0">
        <w:rPr>
          <w:sz w:val="12"/>
        </w:rPr>
        <w:t>¶</w:t>
      </w:r>
      <w:r w:rsidRPr="003B33C0">
        <w:rPr>
          <w:sz w:val="8"/>
        </w:rPr>
        <w:t xml:space="preserve"> A last epistemological remark: </w:t>
      </w:r>
      <w:r w:rsidRPr="009624AD">
        <w:rPr>
          <w:rStyle w:val="StyleUnderline"/>
          <w:highlight w:val="yellow"/>
        </w:rPr>
        <w:t>starting from problems and threats that</w:t>
      </w:r>
      <w:r w:rsidRPr="003B33C0">
        <w:rPr>
          <w:sz w:val="8"/>
        </w:rPr>
        <w:t xml:space="preserve">, however socially generated, </w:t>
      </w:r>
      <w:r w:rsidRPr="009624AD">
        <w:rPr>
          <w:rStyle w:val="StyleUnderline"/>
          <w:highlight w:val="yellow"/>
        </w:rPr>
        <w:t>come up as physical events and are accounted for by hard science has the advantage that philosophy can work on them without first engaging in a complicate and doubt- ful theorizing about how the world should be reshaped</w:t>
      </w:r>
      <w:r w:rsidRPr="009624AD">
        <w:rPr>
          <w:sz w:val="8"/>
          <w:highlight w:val="yellow"/>
        </w:rPr>
        <w:t xml:space="preserve"> </w:t>
      </w:r>
      <w:r w:rsidRPr="003B33C0">
        <w:rPr>
          <w:sz w:val="8"/>
        </w:rPr>
        <w:t>according to a general normative theory. This ad hoc theorizing shows the ability or inability of a philosoph- ical view to come to terms with problems that are of paramount importance to everybody, not just to the prac- titioners of Schulphilosophie.</w:t>
      </w:r>
      <w:r w:rsidRPr="003B33C0">
        <w:rPr>
          <w:sz w:val="12"/>
        </w:rPr>
        <w:t>¶</w:t>
      </w:r>
      <w:r w:rsidRPr="003B33C0">
        <w:rPr>
          <w:sz w:val="8"/>
        </w:rPr>
        <w:t xml:space="preserve"> 2. I have explained elsewhere9why survival rather than justice is the leading category of a philosophy of global threats. </w:t>
      </w:r>
      <w:r w:rsidRPr="003B33C0">
        <w:rPr>
          <w:rStyle w:val="StyleUnderline"/>
        </w:rPr>
        <w:t>The</w:t>
      </w:r>
      <w:r w:rsidRPr="003B33C0">
        <w:rPr>
          <w:sz w:val="8"/>
        </w:rPr>
        <w:t xml:space="preserve"> now thriving </w:t>
      </w:r>
      <w:r w:rsidRPr="009624AD">
        <w:rPr>
          <w:rStyle w:val="StyleUnderline"/>
          <w:highlight w:val="yellow"/>
        </w:rPr>
        <w:t>literature on justice</w:t>
      </w:r>
      <w:r w:rsidRPr="003B33C0">
        <w:rPr>
          <w:rStyle w:val="StyleUnderline"/>
        </w:rPr>
        <w:t xml:space="preserve"> and climate change </w:t>
      </w:r>
      <w:r w:rsidRPr="009624AD">
        <w:rPr>
          <w:rStyle w:val="StyleUnderline"/>
          <w:highlight w:val="yellow"/>
        </w:rPr>
        <w:t>misses the point</w:t>
      </w:r>
      <w:r w:rsidRPr="003B33C0">
        <w:rPr>
          <w:sz w:val="8"/>
        </w:rPr>
        <w:t xml:space="preserve"> that before we look for ways to establish justice between generations, </w:t>
      </w:r>
      <w:r w:rsidRPr="009624AD">
        <w:rPr>
          <w:rStyle w:val="StyleUnderline"/>
          <w:highlight w:val="yellow"/>
        </w:rPr>
        <w:t>we have to motivate our interest in</w:t>
      </w:r>
      <w:r w:rsidRPr="003B33C0">
        <w:rPr>
          <w:sz w:val="8"/>
        </w:rPr>
        <w:t xml:space="preserve"> their </w:t>
      </w:r>
      <w:r w:rsidRPr="009624AD">
        <w:rPr>
          <w:rStyle w:val="Emphasis"/>
          <w:highlight w:val="yellow"/>
        </w:rPr>
        <w:t>existence</w:t>
      </w:r>
      <w:r w:rsidRPr="003B33C0">
        <w:rPr>
          <w:sz w:val="8"/>
        </w:rPr>
        <w:t xml:space="preserve"> and wellbeing, or rather in the existence and wellbeing of humankind.10 While survival of humankind is what best defines our problematic situation, when it comes to the normative aspect I believe that </w:t>
      </w:r>
      <w:r w:rsidRPr="009624AD">
        <w:rPr>
          <w:rStyle w:val="StyleUnderline"/>
          <w:highlight w:val="yellow"/>
        </w:rPr>
        <w:t>we should assume responsibility for future generations</w:t>
      </w:r>
      <w:r w:rsidRPr="003B33C0">
        <w:rPr>
          <w:sz w:val="8"/>
        </w:rPr>
        <w:t xml:space="preserve"> rather than do justice to them; talking responsibility I move from its most elementary</w:t>
      </w:r>
      <w:r w:rsidRPr="003B33C0">
        <w:rPr>
          <w:sz w:val="12"/>
        </w:rPr>
        <w:t>¶</w:t>
      </w:r>
      <w:r w:rsidRPr="003B33C0">
        <w:rPr>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3B33C0">
        <w:rPr>
          <w:sz w:val="12"/>
        </w:rPr>
        <w:t>¶</w:t>
      </w:r>
      <w:r w:rsidRPr="003B33C0">
        <w:rPr>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w:t>
      </w:r>
      <w:proofErr w:type="gramStart"/>
      <w:r w:rsidRPr="003B33C0">
        <w:rPr>
          <w:sz w:val="8"/>
        </w:rPr>
        <w:t>mors</w:t>
      </w:r>
      <w:proofErr w:type="gramEnd"/>
      <w:r w:rsidRPr="003B33C0">
        <w:rPr>
          <w:sz w:val="8"/>
        </w:rPr>
        <w:t xml:space="preserve"> tua vita mea), while humankind’s survival as a moral and political goal is by its own definition an uni- versalistic feature. More on this later.</w:t>
      </w:r>
      <w:r w:rsidRPr="003B33C0">
        <w:rPr>
          <w:sz w:val="12"/>
        </w:rPr>
        <w:t>¶</w:t>
      </w:r>
      <w:r w:rsidRPr="003B33C0">
        <w:rPr>
          <w:sz w:val="8"/>
        </w:rPr>
        <w:t xml:space="preserve"> </w:t>
      </w:r>
      <w:proofErr w:type="gramStart"/>
      <w:r w:rsidRPr="003B33C0">
        <w:rPr>
          <w:sz w:val="8"/>
        </w:rPr>
        <w:t>A</w:t>
      </w:r>
      <w:proofErr w:type="gramEnd"/>
      <w:r w:rsidRPr="003B33C0">
        <w:rPr>
          <w:sz w:val="8"/>
        </w:rPr>
        <w:t xml:space="preserve">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3B33C0">
        <w:rPr>
          <w:sz w:val="12"/>
        </w:rPr>
        <w:t>¶</w:t>
      </w:r>
      <w:r w:rsidRPr="003B33C0">
        <w:rPr>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3B33C0">
        <w:rPr>
          <w:sz w:val="12"/>
        </w:rPr>
        <w:t>¶</w:t>
      </w:r>
      <w:r w:rsidRPr="003B33C0">
        <w:rPr>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w:t>
      </w:r>
      <w:r w:rsidRPr="009624AD">
        <w:rPr>
          <w:sz w:val="8"/>
          <w:highlight w:val="yellow"/>
        </w:rPr>
        <w:t xml:space="preserve">But </w:t>
      </w:r>
      <w:r w:rsidRPr="009624AD">
        <w:rPr>
          <w:rStyle w:val="StyleUnderline"/>
          <w:highlight w:val="yellow"/>
        </w:rPr>
        <w:t>doing what we can for the survival</w:t>
      </w:r>
      <w:r w:rsidRPr="003B33C0">
        <w:rPr>
          <w:rStyle w:val="StyleUnderline"/>
        </w:rPr>
        <w:t xml:space="preserve"> of humankind </w:t>
      </w:r>
      <w:r w:rsidRPr="009624AD">
        <w:rPr>
          <w:rStyle w:val="StyleUnderline"/>
          <w:highlight w:val="yellow"/>
        </w:rPr>
        <w:t>can give ourselves reassurance that</w:t>
      </w:r>
      <w:r w:rsidRPr="003B33C0">
        <w:rPr>
          <w:rStyle w:val="StyleUnderline"/>
        </w:rPr>
        <w:t xml:space="preserve"> our individual </w:t>
      </w:r>
      <w:r w:rsidRPr="009624AD">
        <w:rPr>
          <w:rStyle w:val="StyleUnderline"/>
          <w:highlight w:val="yellow"/>
        </w:rPr>
        <w:t>life</w:t>
      </w:r>
      <w:r w:rsidRPr="003B33C0">
        <w:rPr>
          <w:sz w:val="8"/>
        </w:rPr>
        <w:t xml:space="preserve"> (also seen in the context of our gen- eration’s) </w:t>
      </w:r>
      <w:r w:rsidRPr="009624AD">
        <w:rPr>
          <w:rStyle w:val="StyleUnderline"/>
          <w:highlight w:val="yellow"/>
        </w:rPr>
        <w:t>is meaningful</w:t>
      </w:r>
      <w:r w:rsidRPr="003B33C0">
        <w:rPr>
          <w:sz w:val="8"/>
        </w:rPr>
        <w:t xml:space="preserve"> beyond the limits of our own existence on earth, </w:t>
      </w:r>
      <w:r w:rsidRPr="003B33C0">
        <w:rPr>
          <w:rStyle w:val="StyleUnderline"/>
        </w:rPr>
        <w:t>because doing so helps us shed our isolation as single individuals or single generation and become partners in a wider transgenerational covenant of solidarity</w:t>
      </w:r>
      <w:r w:rsidRPr="003B33C0">
        <w:rPr>
          <w:sz w:val="8"/>
        </w:rPr>
        <w:t>.</w:t>
      </w:r>
      <w:r w:rsidRPr="003B33C0">
        <w:rPr>
          <w:sz w:val="12"/>
        </w:rPr>
        <w:t>¶</w:t>
      </w:r>
      <w:r w:rsidRPr="003B33C0">
        <w:rPr>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3B33C0">
        <w:rPr>
          <w:sz w:val="12"/>
        </w:rPr>
        <w:t>¶</w:t>
      </w:r>
      <w:r w:rsidRPr="003B33C0">
        <w:rPr>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3B33C0">
        <w:rPr>
          <w:sz w:val="12"/>
        </w:rPr>
        <w:t>¶</w:t>
      </w:r>
      <w:r w:rsidRPr="003B33C0">
        <w:rPr>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3B33C0">
        <w:rPr>
          <w:sz w:val="12"/>
        </w:rPr>
        <w:t>¶</w:t>
      </w:r>
      <w:r w:rsidRPr="003B33C0">
        <w:rPr>
          <w:sz w:val="8"/>
        </w:rPr>
        <w:t xml:space="preserve"> Whether or not this claim can translate into a right should be investigated from two points of view, those of its structure (a) and its bearer (b).</w:t>
      </w:r>
      <w:r w:rsidRPr="003B33C0">
        <w:rPr>
          <w:sz w:val="12"/>
        </w:rPr>
        <w:t>¶</w:t>
      </w:r>
      <w:r w:rsidRPr="003B33C0">
        <w:rPr>
          <w:sz w:val="8"/>
        </w:rPr>
        <w:t xml:space="preserve"> a. As for structure, three of Feinberg’s15 four crite- </w:t>
      </w:r>
      <w:proofErr w:type="gramStart"/>
      <w:r w:rsidRPr="003B33C0">
        <w:rPr>
          <w:sz w:val="8"/>
        </w:rPr>
        <w:t>ria</w:t>
      </w:r>
      <w:proofErr w:type="gramEnd"/>
      <w:r w:rsidRPr="003B33C0">
        <w:rPr>
          <w:sz w:val="8"/>
        </w:rPr>
        <w:t xml:space="preserve">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3B33C0">
        <w:rPr>
          <w:sz w:val="12"/>
        </w:rPr>
        <w:t>¶</w:t>
      </w:r>
      <w:r w:rsidRPr="003B33C0">
        <w:rPr>
          <w:sz w:val="8"/>
        </w:rPr>
        <w:t xml:space="preserve"> Does this new right share with the other fundamental or human rights the need to be founded in a conception of the human, such as those focused by Donnelly on dignity, by Meyers on moral agency and by Frydman and Haarscher on autonomy</w:t>
      </w:r>
      <w:proofErr w:type="gramStart"/>
      <w:r w:rsidRPr="003B33C0">
        <w:rPr>
          <w:sz w:val="8"/>
        </w:rPr>
        <w:t>?17</w:t>
      </w:r>
      <w:proofErr w:type="gramEnd"/>
      <w:r w:rsidRPr="003B33C0">
        <w:rPr>
          <w:sz w:val="8"/>
        </w:rPr>
        <w:t xml:space="preserve"> Not properly, or not di- rectly. Humanity’s right to survival is a meta-right rather than being the first right and sharing the same founda- tion with the others.18 Therefore, its foundation is for- mal rather than rooted in a substantive view of what is human: </w:t>
      </w:r>
      <w:r w:rsidRPr="009624AD">
        <w:rPr>
          <w:rStyle w:val="StyleUnderline"/>
          <w:highlight w:val="yellow"/>
        </w:rPr>
        <w:t>acknowledging this</w:t>
      </w:r>
      <w:r w:rsidRPr="003B33C0">
        <w:rPr>
          <w:rStyle w:val="StyleUnderline"/>
        </w:rPr>
        <w:t xml:space="preserve"> right is the </w:t>
      </w:r>
      <w:r w:rsidRPr="009624AD">
        <w:rPr>
          <w:rStyle w:val="StyleUnderline"/>
          <w:highlight w:val="yellow"/>
        </w:rPr>
        <w:t>pre-condition</w:t>
      </w:r>
      <w:r w:rsidRPr="003B33C0">
        <w:rPr>
          <w:rStyle w:val="StyleUnderline"/>
        </w:rPr>
        <w:t xml:space="preserve"> for making all other rights possible</w:t>
      </w:r>
      <w:r w:rsidRPr="003B33C0">
        <w:rPr>
          <w:sz w:val="8"/>
        </w:rPr>
        <w:t xml:space="preserve">. It is their Bedingung der Mo ̈glichkeit, to put it as Kant might have done. Not only in the trivial but sturdy physical sense that </w:t>
      </w:r>
      <w:r w:rsidRPr="009624AD">
        <w:rPr>
          <w:rStyle w:val="StyleUnderline"/>
          <w:highlight w:val="yellow"/>
        </w:rPr>
        <w:t>human rights can only apply to a living humankind, but not to a ”republic of insects and grass</w:t>
      </w:r>
      <w:r w:rsidRPr="003B33C0">
        <w:rPr>
          <w:rStyle w:val="StyleUnderline"/>
        </w:rPr>
        <w:t>”</w:t>
      </w:r>
      <w:r w:rsidRPr="003B33C0">
        <w:rPr>
          <w:sz w:val="8"/>
        </w:rPr>
        <w:t xml:space="preserve"> (Jonathan Schell on the state of the earth after a large nuclear war19). </w:t>
      </w:r>
      <w:r w:rsidRPr="003B33C0">
        <w:rPr>
          <w:rStyle w:val="StyleUnderline"/>
        </w:rPr>
        <w:t>The meta-right as a pre-condition has</w:t>
      </w:r>
      <w:r w:rsidRPr="003B33C0">
        <w:rPr>
          <w:sz w:val="8"/>
        </w:rPr>
        <w:t xml:space="preserve"> rather </w:t>
      </w:r>
      <w:r w:rsidRPr="003B33C0">
        <w:rPr>
          <w:rStyle w:val="StyleUnderline"/>
        </w:rPr>
        <w:t xml:space="preserve">to be un- derstood in the moral sense: </w:t>
      </w:r>
      <w:r w:rsidRPr="009624AD">
        <w:rPr>
          <w:rStyle w:val="StyleUnderline"/>
          <w:highlight w:val="yellow"/>
        </w:rPr>
        <w:t>no</w:t>
      </w:r>
      <w:r w:rsidRPr="003B33C0">
        <w:rPr>
          <w:rStyle w:val="StyleUnderline"/>
        </w:rPr>
        <w:t xml:space="preserve"> foundation of </w:t>
      </w:r>
      <w:r w:rsidRPr="009624AD">
        <w:rPr>
          <w:rStyle w:val="StyleUnderline"/>
          <w:highlight w:val="yellow"/>
        </w:rPr>
        <w:t>morality</w:t>
      </w:r>
      <w:r w:rsidRPr="009624AD">
        <w:rPr>
          <w:sz w:val="8"/>
          <w:highlight w:val="yellow"/>
        </w:rPr>
        <w:t xml:space="preserve"> </w:t>
      </w:r>
      <w:r w:rsidRPr="003B33C0">
        <w:rPr>
          <w:sz w:val="8"/>
        </w:rPr>
        <w:t xml:space="preserve">or legality (except in a totally positivistic view of the latter) </w:t>
      </w:r>
      <w:r w:rsidRPr="009624AD">
        <w:rPr>
          <w:rStyle w:val="StyleUnderline"/>
          <w:highlight w:val="yellow"/>
        </w:rPr>
        <w:t>makes sense if it cannot rely on the respect of the fundamental right</w:t>
      </w:r>
      <w:r w:rsidRPr="003B33C0">
        <w:rPr>
          <w:rStyle w:val="StyleUnderline"/>
        </w:rPr>
        <w:t>s of those</w:t>
      </w:r>
      <w:r w:rsidRPr="003B33C0">
        <w:rPr>
          <w:sz w:val="8"/>
        </w:rPr>
        <w:t xml:space="preserve"> (poor populations al- ready affected by global warming, future generations</w:t>
      </w:r>
      <w:r w:rsidRPr="003B33C0">
        <w:rPr>
          <w:sz w:val="12"/>
        </w:rPr>
        <w:t>¶</w:t>
      </w:r>
      <w:r w:rsidRPr="003B33C0">
        <w:rPr>
          <w:sz w:val="8"/>
        </w:rPr>
        <w:t xml:space="preserve"> as victims of nuclear war or extreme climate change) </w:t>
      </w:r>
      <w:r w:rsidRPr="003B33C0">
        <w:rPr>
          <w:rStyle w:val="StyleUnderline"/>
        </w:rPr>
        <w:t>harmed by our acts and omissions</w:t>
      </w:r>
      <w:r w:rsidRPr="003B33C0">
        <w:rPr>
          <w:sz w:val="8"/>
        </w:rPr>
        <w:t xml:space="preserve">. Here I mean moral- ity at large, regardless of its being based on a conception of the right or the good. In other words, the two </w:t>
      </w:r>
      <w:r w:rsidRPr="003B33C0">
        <w:rPr>
          <w:rStyle w:val="StyleUnderline"/>
        </w:rPr>
        <w:t>global challenges, which have received so little attention in the mainstream philosophy of the last decades, have indeed philosophical implications capable of undermining the</w:t>
      </w:r>
      <w:r w:rsidRPr="003B33C0">
        <w:rPr>
          <w:sz w:val="8"/>
        </w:rPr>
        <w:t xml:space="preserve"> business-as-</w:t>
      </w:r>
      <w:r w:rsidRPr="003B33C0">
        <w:rPr>
          <w:rStyle w:val="StyleUnderline"/>
        </w:rPr>
        <w:t>usual attitude in moral and political theory</w:t>
      </w:r>
      <w:r w:rsidRPr="003B33C0">
        <w:rPr>
          <w:sz w:val="8"/>
        </w:rPr>
        <w:t>; I mean the attitude to think of the foundations of moral- ity and polity as if the man-made (modern) world in which they operate had not been substantially altered by humankind’s newly achieved capability to destroy itself and/or the planet.</w:t>
      </w:r>
      <w:r w:rsidRPr="003B33C0">
        <w:rPr>
          <w:sz w:val="12"/>
        </w:rPr>
        <w:t>¶</w:t>
      </w:r>
      <w:r w:rsidRPr="003B33C0">
        <w:rPr>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3B33C0">
        <w:rPr>
          <w:sz w:val="12"/>
        </w:rPr>
        <w:t>¶</w:t>
      </w:r>
      <w:r w:rsidRPr="003B33C0">
        <w:rPr>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3B33C0">
        <w:rPr>
          <w:sz w:val="12"/>
        </w:rPr>
        <w:t>¶</w:t>
      </w:r>
      <w:r w:rsidRPr="003B33C0">
        <w:rPr>
          <w:sz w:val="8"/>
        </w:rPr>
        <w:t xml:space="preserve"> b. Let us now come to the question of the right’s bearer. It is humankind, defined as the generality of the living individuals along with those who will be born. There are three possible objections to this proposition.</w:t>
      </w:r>
      <w:r w:rsidRPr="003B33C0">
        <w:rPr>
          <w:sz w:val="12"/>
        </w:rPr>
        <w:t>¶</w:t>
      </w:r>
      <w:r w:rsidRPr="003B33C0">
        <w:rPr>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3B33C0">
        <w:rPr>
          <w:sz w:val="12"/>
        </w:rPr>
        <w:t>¶</w:t>
      </w:r>
      <w:r w:rsidRPr="003B33C0">
        <w:rPr>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3B33C0">
        <w:rPr>
          <w:sz w:val="12"/>
        </w:rPr>
        <w:t>¶</w:t>
      </w:r>
      <w:r w:rsidRPr="003B33C0">
        <w:rPr>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3B33C0">
        <w:rPr>
          <w:sz w:val="12"/>
        </w:rPr>
        <w:t>¶</w:t>
      </w:r>
      <w:r w:rsidRPr="003B33C0">
        <w:rPr>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3B33C0">
        <w:rPr>
          <w:sz w:val="12"/>
        </w:rPr>
        <w:t>¶</w:t>
      </w:r>
      <w:r w:rsidRPr="003B33C0">
        <w:rPr>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3B33C0">
        <w:rPr>
          <w:sz w:val="12"/>
        </w:rPr>
        <w:t>¶</w:t>
      </w:r>
      <w:r w:rsidRPr="003B33C0">
        <w:rPr>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3B33C0">
        <w:rPr>
          <w:sz w:val="12"/>
        </w:rPr>
        <w:t>¶</w:t>
      </w:r>
      <w:r w:rsidRPr="003B33C0">
        <w:rPr>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3B33C0">
        <w:rPr>
          <w:sz w:val="12"/>
        </w:rPr>
        <w:t>¶</w:t>
      </w:r>
      <w:r w:rsidRPr="003B33C0">
        <w:rPr>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3B33C0">
        <w:rPr>
          <w:sz w:val="12"/>
        </w:rPr>
        <w:t>¶</w:t>
      </w:r>
      <w:r w:rsidRPr="003B33C0">
        <w:rPr>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3B33C0">
        <w:rPr>
          <w:sz w:val="12"/>
        </w:rPr>
        <w:t>¶</w:t>
      </w:r>
      <w:r w:rsidRPr="003B33C0">
        <w:rPr>
          <w:sz w:val="8"/>
        </w:rPr>
        <w:t xml:space="preserve"> This can now be expected to change, because </w:t>
      </w:r>
      <w:r w:rsidRPr="009624AD">
        <w:rPr>
          <w:rStyle w:val="StyleUnderline"/>
          <w:highlight w:val="yellow"/>
        </w:rPr>
        <w:t>planetary</w:t>
      </w:r>
      <w:r w:rsidRPr="003B33C0">
        <w:rPr>
          <w:rStyle w:val="StyleUnderline"/>
        </w:rPr>
        <w:t xml:space="preserve"> lethal </w:t>
      </w:r>
      <w:r w:rsidRPr="009624AD">
        <w:rPr>
          <w:rStyle w:val="StyleUnderline"/>
          <w:highlight w:val="yellow"/>
        </w:rPr>
        <w:t>threats</w:t>
      </w:r>
      <w:r w:rsidRPr="003B33C0">
        <w:rPr>
          <w:rStyle w:val="StyleUnderline"/>
        </w:rPr>
        <w:t xml:space="preserve"> such as nuclear war or disastrous climate change </w:t>
      </w:r>
      <w:r w:rsidRPr="009624AD">
        <w:rPr>
          <w:rStyle w:val="StyleUnderline"/>
          <w:highlight w:val="yellow"/>
        </w:rPr>
        <w:t>have the potential strength to forge all relevant political actors into one community</w:t>
      </w:r>
      <w:r w:rsidRPr="003B33C0">
        <w:rPr>
          <w:sz w:val="8"/>
        </w:rPr>
        <w:t xml:space="preserve">, not unlike Hobbes’ individuals, </w:t>
      </w:r>
      <w:r w:rsidRPr="003B33C0">
        <w:rPr>
          <w:rStyle w:val="StyleUnderline"/>
        </w:rPr>
        <w:t xml:space="preserve">who received the push </w:t>
      </w:r>
      <w:r w:rsidRPr="009624AD">
        <w:rPr>
          <w:rStyle w:val="StyleUnderline"/>
          <w:highlight w:val="yellow"/>
        </w:rPr>
        <w:t>to unite from the threats</w:t>
      </w:r>
      <w:r w:rsidRPr="003B33C0">
        <w:rPr>
          <w:rStyle w:val="StyleUnderline"/>
        </w:rPr>
        <w:t xml:space="preserve"> to their life and limbs</w:t>
      </w:r>
      <w:r w:rsidRPr="003B33C0">
        <w:rPr>
          <w:sz w:val="8"/>
        </w:rPr>
        <w:t xml:space="preserve">: first </w:t>
      </w:r>
      <w:r w:rsidRPr="009624AD">
        <w:rPr>
          <w:rStyle w:val="StyleUnderline"/>
          <w:highlight w:val="yellow"/>
        </w:rPr>
        <w:t>because they are all</w:t>
      </w:r>
      <w:r w:rsidRPr="003B33C0">
        <w:rPr>
          <w:rStyle w:val="StyleUnderline"/>
        </w:rPr>
        <w:t xml:space="preserve"> put </w:t>
      </w:r>
      <w:r w:rsidRPr="009624AD">
        <w:rPr>
          <w:rStyle w:val="StyleUnderline"/>
          <w:highlight w:val="yellow"/>
        </w:rPr>
        <w:t>in danger</w:t>
      </w:r>
      <w:r w:rsidRPr="003B33C0">
        <w:rPr>
          <w:rStyle w:val="StyleUnderline"/>
        </w:rPr>
        <w:t>, and</w:t>
      </w:r>
      <w:r w:rsidRPr="003B33C0">
        <w:rPr>
          <w:sz w:val="8"/>
        </w:rPr>
        <w:t xml:space="preserve"> second </w:t>
      </w:r>
      <w:r w:rsidRPr="003B33C0">
        <w:rPr>
          <w:rStyle w:val="StyleUnderline"/>
        </w:rPr>
        <w:t>because they have to act jointly</w:t>
      </w:r>
      <w:r w:rsidRPr="003B33C0">
        <w:rPr>
          <w:sz w:val="8"/>
        </w:rPr>
        <w:t xml:space="preserve"> if they really want to fight back those dangers. </w:t>
      </w:r>
      <w:r w:rsidRPr="003B33C0">
        <w:rPr>
          <w:rStyle w:val="StyleUnderline"/>
        </w:rPr>
        <w:t>This is a possibility, not an</w:t>
      </w:r>
      <w:r w:rsidRPr="003B33C0">
        <w:rPr>
          <w:sz w:val="8"/>
        </w:rPr>
        <w:t xml:space="preserve"> actual and </w:t>
      </w:r>
      <w:r w:rsidRPr="003B33C0">
        <w:rPr>
          <w:rStyle w:val="StyleUnderline"/>
        </w:rPr>
        <w:t>inevitable process</w:t>
      </w:r>
      <w:r w:rsidRPr="003B33C0">
        <w:rPr>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3B33C0">
        <w:rPr>
          <w:rStyle w:val="StyleUnderline"/>
        </w:rPr>
        <w:t>all this is enough to use ‘humankind’ in a political sense</w:t>
      </w:r>
      <w:r w:rsidRPr="003B33C0">
        <w:rPr>
          <w:sz w:val="8"/>
        </w:rPr>
        <w:t>, as something that is a potential constituency rather than a fragmented multiplicity of individuals and states.</w:t>
      </w:r>
      <w:r w:rsidRPr="003B33C0">
        <w:rPr>
          <w:sz w:val="12"/>
        </w:rPr>
        <w:t>¶</w:t>
      </w:r>
      <w:r w:rsidRPr="003B33C0">
        <w:rPr>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3B33C0">
        <w:rPr>
          <w:sz w:val="12"/>
        </w:rPr>
        <w:t>¶</w:t>
      </w:r>
      <w:r w:rsidRPr="003B33C0">
        <w:rPr>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3B33C0">
        <w:rPr>
          <w:sz w:val="12"/>
        </w:rPr>
        <w:t>¶</w:t>
      </w:r>
      <w:r w:rsidRPr="003B33C0">
        <w:rPr>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3B33C0">
        <w:rPr>
          <w:sz w:val="12"/>
        </w:rPr>
        <w:t>¶</w:t>
      </w:r>
      <w:r w:rsidRPr="003B33C0">
        <w:rPr>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3B33C0">
        <w:rPr>
          <w:sz w:val="12"/>
        </w:rPr>
        <w:t>¶</w:t>
      </w:r>
      <w:r w:rsidRPr="003B33C0">
        <w:rPr>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3B33C0">
        <w:rPr>
          <w:sz w:val="12"/>
        </w:rPr>
        <w:t>¶</w:t>
      </w:r>
      <w:r w:rsidRPr="003B33C0">
        <w:rPr>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3B33C0">
        <w:rPr>
          <w:sz w:val="12"/>
        </w:rPr>
        <w:t>¶</w:t>
      </w:r>
      <w:r w:rsidRPr="003B33C0">
        <w:rPr>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3B33C0">
        <w:rPr>
          <w:sz w:val="12"/>
        </w:rPr>
        <w:t>¶</w:t>
      </w:r>
      <w:r w:rsidRPr="003B33C0">
        <w:rPr>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3B33C0">
        <w:rPr>
          <w:sz w:val="12"/>
        </w:rPr>
        <w:t>¶</w:t>
      </w:r>
      <w:r w:rsidRPr="003B33C0">
        <w:rPr>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3B33C0">
        <w:rPr>
          <w:sz w:val="12"/>
        </w:rPr>
        <w:t>¶</w:t>
      </w:r>
      <w:r w:rsidRPr="003B33C0">
        <w:rPr>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3B33C0">
        <w:rPr>
          <w:sz w:val="12"/>
        </w:rPr>
        <w:t>¶</w:t>
      </w:r>
      <w:r w:rsidRPr="003B33C0">
        <w:rPr>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3B33C0">
        <w:rPr>
          <w:sz w:val="12"/>
        </w:rPr>
        <w:t>¶</w:t>
      </w:r>
      <w:r w:rsidRPr="003B33C0">
        <w:rPr>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9624AD">
        <w:rPr>
          <w:rStyle w:val="StyleUnderline"/>
          <w:highlight w:val="yellow"/>
        </w:rPr>
        <w:t>legal formulations</w:t>
      </w:r>
      <w:r w:rsidRPr="003B33C0">
        <w:rPr>
          <w:sz w:val="8"/>
        </w:rPr>
        <w:t xml:space="preserve"> (treaty, covenant, convention, declaration) </w:t>
      </w:r>
      <w:r w:rsidRPr="009624AD">
        <w:rPr>
          <w:rStyle w:val="StyleUnderline"/>
          <w:highlight w:val="yellow"/>
        </w:rPr>
        <w:t>cannot be ignored</w:t>
      </w:r>
      <w:r w:rsidRPr="003B33C0">
        <w:rPr>
          <w:sz w:val="8"/>
        </w:rPr>
        <w:t xml:space="preserve">, it remains clear that le- gal documents do not advance by themselves the cause of humankind’s survival, except if they can be effec- tively referred to in a court of justice; but </w:t>
      </w:r>
      <w:r w:rsidRPr="003B33C0">
        <w:rPr>
          <w:rStyle w:val="StyleUnderline"/>
        </w:rPr>
        <w:t>they create an appropriate and stable environment for what can really bring about a change, that is educational and political struggles,</w:t>
      </w:r>
      <w:r w:rsidRPr="003B33C0">
        <w:rPr>
          <w:sz w:val="8"/>
        </w:rPr>
        <w:t xml:space="preserve"> the former aiming at a change in the political culture.</w:t>
      </w:r>
      <w:r w:rsidRPr="003B33C0">
        <w:rPr>
          <w:sz w:val="12"/>
        </w:rPr>
        <w:t>¶</w:t>
      </w:r>
      <w:r w:rsidRPr="003B33C0">
        <w:rPr>
          <w:sz w:val="8"/>
        </w:rPr>
        <w:t xml:space="preserve"> To sum up, (</w:t>
      </w:r>
      <w:r w:rsidRPr="003B33C0">
        <w:rPr>
          <w:rStyle w:val="StyleUnderline"/>
        </w:rPr>
        <w:t>hu)mankind has thus ceased to be just a concept used by philosophers</w:t>
      </w:r>
      <w:r w:rsidRPr="003B33C0">
        <w:rPr>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3B33C0">
        <w:rPr>
          <w:sz w:val="12"/>
        </w:rPr>
        <w:t>¶</w:t>
      </w:r>
      <w:r w:rsidRPr="003B33C0">
        <w:rPr>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9624AD">
        <w:rPr>
          <w:rStyle w:val="StyleUnderline"/>
          <w:highlight w:val="yellow"/>
        </w:rPr>
        <w:t>Support from civil society would help</w:t>
      </w:r>
      <w:r w:rsidRPr="003B33C0">
        <w:rPr>
          <w:sz w:val="8"/>
        </w:rPr>
        <w:t>.</w:t>
      </w:r>
      <w:r w:rsidRPr="003B33C0">
        <w:rPr>
          <w:sz w:val="12"/>
        </w:rPr>
        <w:t>¶</w:t>
      </w:r>
      <w:r w:rsidRPr="003B33C0">
        <w:rPr>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 of legal protection.</w:t>
      </w:r>
    </w:p>
    <w:p w14:paraId="5D258B9F" w14:textId="77777777" w:rsidR="00561FBA" w:rsidRDefault="00561FBA" w:rsidP="00561FBA">
      <w:pPr>
        <w:pStyle w:val="Heading3"/>
      </w:pPr>
      <w:r>
        <w:t>Predictions Good</w:t>
      </w:r>
    </w:p>
    <w:p w14:paraId="046A44F5" w14:textId="77777777" w:rsidR="00561FBA" w:rsidRPr="006D482A" w:rsidRDefault="00561FBA" w:rsidP="00561FBA">
      <w:pPr>
        <w:keepNext/>
        <w:keepLines/>
        <w:spacing w:before="200"/>
        <w:outlineLvl w:val="3"/>
        <w:rPr>
          <w:rFonts w:eastAsiaTheme="majorEastAsia" w:cstheme="majorBidi"/>
          <w:b/>
          <w:bCs/>
          <w:iCs/>
          <w:sz w:val="26"/>
        </w:rPr>
      </w:pPr>
      <w:r w:rsidRPr="006D482A">
        <w:rPr>
          <w:rFonts w:eastAsiaTheme="majorEastAsia" w:cstheme="majorBidi"/>
          <w:b/>
          <w:bCs/>
          <w:iCs/>
          <w:sz w:val="26"/>
        </w:rPr>
        <w:t>Predictions and scenario building are valuable for decision-making, even if they’re not perfect</w:t>
      </w:r>
    </w:p>
    <w:p w14:paraId="7BE41795" w14:textId="77777777" w:rsidR="00561FBA" w:rsidRPr="006D482A" w:rsidRDefault="00561FBA" w:rsidP="00561FBA">
      <w:pPr>
        <w:rPr>
          <w:b/>
          <w:bCs/>
          <w:sz w:val="26"/>
        </w:rPr>
      </w:pPr>
      <w:r w:rsidRPr="006D482A">
        <w:rPr>
          <w:b/>
          <w:bCs/>
          <w:sz w:val="26"/>
        </w:rPr>
        <w:t>Garrett ‘12</w:t>
      </w:r>
    </w:p>
    <w:p w14:paraId="7869B240" w14:textId="77777777" w:rsidR="00561FBA" w:rsidRPr="006D482A" w:rsidRDefault="00561FBA" w:rsidP="00561FBA">
      <w:r w:rsidRPr="006D482A">
        <w:t>Banning Garrett, director of the Asia Program and Strategic Foresight Initiative at the Atlantic Council. “In Search of Sand Piles and Butterflies”. January 23, 2012.</w:t>
      </w:r>
    </w:p>
    <w:p w14:paraId="09E83CA9" w14:textId="77777777" w:rsidR="00561FBA" w:rsidRPr="006D482A" w:rsidRDefault="00561FBA" w:rsidP="00561FBA">
      <w:r w:rsidRPr="006D482A">
        <w:t>http://www.acus.org/disruptive_change/search-sand-piles-and-butterflies</w:t>
      </w:r>
    </w:p>
    <w:p w14:paraId="2D6BD92A" w14:textId="77777777" w:rsidR="00561FBA" w:rsidRDefault="00561FBA" w:rsidP="00561FBA">
      <w:pPr>
        <w:ind w:left="288" w:right="288"/>
        <w:rPr>
          <w:rFonts w:eastAsiaTheme="majorEastAsia" w:cs="Arial"/>
          <w:bCs/>
          <w:u w:val="single"/>
        </w:rPr>
      </w:pPr>
      <w:r w:rsidRPr="006D482A">
        <w:rPr>
          <w:rFonts w:eastAsia="Times New Roman"/>
        </w:rPr>
        <w:t xml:space="preserve"> </w:t>
      </w:r>
      <w:r w:rsidRPr="006D482A">
        <w:rPr>
          <w:rFonts w:eastAsiaTheme="majorEastAsia"/>
          <w:bCs/>
          <w:u w:val="single"/>
        </w:rPr>
        <w:t>“Disruptive change” that produces “strategic shocks” has become an increasing concern for</w:t>
      </w:r>
      <w:r w:rsidRPr="006D482A">
        <w:rPr>
          <w:rFonts w:eastAsia="Times New Roman"/>
        </w:rPr>
        <w:t xml:space="preserve"> </w:t>
      </w:r>
      <w:r w:rsidRPr="006D482A">
        <w:rPr>
          <w:rFonts w:eastAsiaTheme="majorEastAsia"/>
          <w:bCs/>
          <w:u w:val="single"/>
        </w:rPr>
        <w:t>policymakers, shaken by momentous events of the</w:t>
      </w:r>
      <w:r w:rsidRPr="006D482A">
        <w:rPr>
          <w:rFonts w:eastAsia="Times New Roman"/>
        </w:rPr>
        <w:t xml:space="preserve"> last couple of decades that were not on their radar screens – from the fall of the Berlin Wall and the 9/11 terrorist attacks to the 2008 financial crisis and the </w:t>
      </w:r>
      <w:r w:rsidRPr="006D482A">
        <w:rPr>
          <w:rFonts w:eastAsiaTheme="majorEastAsia"/>
          <w:bCs/>
          <w:u w:val="single"/>
        </w:rPr>
        <w:t>“Arab Spring.” These were all shocks to the international system, predictable perhaps in retrospect but predicted by very few experts or officials on the eve of their occurrence. This “</w:t>
      </w:r>
      <w:r w:rsidRPr="009624AD">
        <w:rPr>
          <w:rFonts w:eastAsiaTheme="majorEastAsia"/>
          <w:bCs/>
          <w:highlight w:val="yellow"/>
          <w:u w:val="single"/>
        </w:rPr>
        <w:t>failure” to predict specific strategic shocks does not mean</w:t>
      </w:r>
      <w:r w:rsidRPr="006D482A">
        <w:rPr>
          <w:rFonts w:eastAsiaTheme="majorEastAsia"/>
          <w:bCs/>
          <w:u w:val="single"/>
        </w:rPr>
        <w:t xml:space="preserve"> </w:t>
      </w:r>
      <w:r w:rsidRPr="009624AD">
        <w:rPr>
          <w:rFonts w:eastAsiaTheme="majorEastAsia"/>
          <w:bCs/>
          <w:highlight w:val="yellow"/>
          <w:u w:val="single"/>
        </w:rPr>
        <w:t>we should abandon efforts to foresee disruptive change</w:t>
      </w:r>
      <w:r w:rsidRPr="006D482A">
        <w:rPr>
          <w:rFonts w:eastAsiaTheme="majorEastAsia"/>
          <w:bCs/>
          <w:u w:val="single"/>
        </w:rPr>
        <w:t xml:space="preserve"> or look at all possible shocks as equally plausible. </w:t>
      </w:r>
      <w:r w:rsidRPr="009624AD">
        <w:rPr>
          <w:rFonts w:eastAsiaTheme="majorEastAsia"/>
          <w:bCs/>
          <w:highlight w:val="yellow"/>
          <w:u w:val="single"/>
        </w:rPr>
        <w:t>Most</w:t>
      </w:r>
      <w:r w:rsidRPr="006D482A">
        <w:rPr>
          <w:rFonts w:eastAsiaTheme="majorEastAsia"/>
          <w:bCs/>
          <w:u w:val="single"/>
        </w:rPr>
        <w:t xml:space="preserve"> strategic shocks </w:t>
      </w:r>
      <w:r w:rsidRPr="009624AD">
        <w:rPr>
          <w:rFonts w:eastAsiaTheme="majorEastAsia"/>
          <w:bCs/>
          <w:highlight w:val="yellow"/>
          <w:u w:val="single"/>
        </w:rPr>
        <w:t>do not “come out of the blue.” We can understand and project</w:t>
      </w:r>
      <w:r w:rsidRPr="006D482A">
        <w:rPr>
          <w:rFonts w:eastAsiaTheme="majorEastAsia"/>
          <w:bCs/>
          <w:u w:val="single"/>
        </w:rPr>
        <w:t xml:space="preserve"> long-term global </w:t>
      </w:r>
      <w:r w:rsidRPr="009624AD">
        <w:rPr>
          <w:rFonts w:eastAsiaTheme="majorEastAsia"/>
          <w:bCs/>
          <w:highlight w:val="yellow"/>
          <w:u w:val="single"/>
        </w:rPr>
        <w:t>trends</w:t>
      </w:r>
      <w:r w:rsidRPr="006D482A">
        <w:rPr>
          <w:rFonts w:eastAsiaTheme="majorEastAsia"/>
          <w:bCs/>
          <w:u w:val="single"/>
        </w:rPr>
        <w:t xml:space="preserve"> and foresee at least some of their potential effects, including potential shocks and disruptive change. </w:t>
      </w:r>
      <w:r w:rsidRPr="009624AD">
        <w:rPr>
          <w:rFonts w:eastAsiaTheme="majorEastAsia"/>
          <w:bCs/>
          <w:highlight w:val="yellow"/>
          <w:u w:val="single"/>
        </w:rPr>
        <w:t>We can construct alternative futures</w:t>
      </w:r>
      <w:r w:rsidRPr="009624AD">
        <w:rPr>
          <w:rFonts w:eastAsia="Times New Roman"/>
          <w:highlight w:val="yellow"/>
        </w:rPr>
        <w:t xml:space="preserve"> </w:t>
      </w:r>
      <w:r w:rsidRPr="009624AD">
        <w:rPr>
          <w:rFonts w:eastAsiaTheme="majorEastAsia"/>
          <w:bCs/>
          <w:highlight w:val="yellow"/>
          <w:u w:val="single"/>
        </w:rPr>
        <w:t>scenarios</w:t>
      </w:r>
      <w:r w:rsidRPr="006D482A">
        <w:rPr>
          <w:rFonts w:eastAsia="Times New Roman"/>
        </w:rPr>
        <w:t xml:space="preserve"> to envision potential change, including strategic shocks. Based on trends and scenarios, </w:t>
      </w:r>
      <w:r w:rsidRPr="006D482A">
        <w:rPr>
          <w:rFonts w:eastAsiaTheme="majorEastAsia"/>
          <w:bCs/>
          <w:u w:val="single"/>
        </w:rPr>
        <w:t>we can take actions to avert possible undesirable outcomes or limit the damage should they occur</w:t>
      </w:r>
      <w:r w:rsidRPr="006D482A">
        <w:rPr>
          <w:rFonts w:eastAsia="Times New Roman"/>
        </w:rPr>
        <w:t xml:space="preserve">. </w:t>
      </w:r>
      <w:r w:rsidRPr="006D482A">
        <w:rPr>
          <w:rFonts w:eastAsiaTheme="majorEastAsia"/>
          <w:bCs/>
          <w:u w:val="single"/>
        </w:rPr>
        <w:t>We can</w:t>
      </w:r>
      <w:r w:rsidRPr="006D482A">
        <w:rPr>
          <w:rFonts w:eastAsia="Times New Roman"/>
        </w:rPr>
        <w:t xml:space="preserve"> also </w:t>
      </w:r>
      <w:r w:rsidRPr="006D482A">
        <w:rPr>
          <w:rFonts w:eastAsiaTheme="majorEastAsia"/>
          <w:bCs/>
          <w:u w:val="single"/>
        </w:rPr>
        <w:t>identify potential opportunities or at least more desirable futures that we seek to seize through policy course corrections. We should distinguish “strategic shocks” that are developments that could happen at any time and yet may never occur.</w:t>
      </w:r>
      <w:r w:rsidRPr="006D482A">
        <w:rPr>
          <w:rFonts w:eastAsia="Times New Roman"/>
        </w:rPr>
        <w:t xml:space="preserve"> </w:t>
      </w:r>
      <w:r w:rsidRPr="009624AD">
        <w:rPr>
          <w:rFonts w:eastAsiaTheme="majorEastAsia"/>
          <w:bCs/>
          <w:highlight w:val="yellow"/>
          <w:u w:val="single"/>
        </w:rPr>
        <w:t>This would include</w:t>
      </w:r>
      <w:r w:rsidRPr="006D482A">
        <w:rPr>
          <w:rFonts w:eastAsiaTheme="majorEastAsia"/>
          <w:bCs/>
          <w:u w:val="single"/>
        </w:rPr>
        <w:t xml:space="preserve"> such plausible possibilities as use of </w:t>
      </w:r>
      <w:r w:rsidRPr="009624AD">
        <w:rPr>
          <w:rFonts w:eastAsiaTheme="majorEastAsia"/>
          <w:bCs/>
          <w:highlight w:val="yellow"/>
          <w:u w:val="single"/>
        </w:rPr>
        <w:t>a nuclear device by terrorists or</w:t>
      </w:r>
      <w:r w:rsidRPr="006D482A">
        <w:rPr>
          <w:rFonts w:eastAsiaTheme="majorEastAsia"/>
          <w:bCs/>
          <w:u w:val="single"/>
        </w:rPr>
        <w:t xml:space="preserve"> the emergence of </w:t>
      </w:r>
      <w:r w:rsidRPr="009624AD">
        <w:rPr>
          <w:rFonts w:eastAsiaTheme="majorEastAsia"/>
          <w:bCs/>
          <w:highlight w:val="yellow"/>
          <w:u w:val="single"/>
        </w:rPr>
        <w:t>a</w:t>
      </w:r>
      <w:r w:rsidRPr="006D482A">
        <w:rPr>
          <w:rFonts w:eastAsiaTheme="majorEastAsia"/>
          <w:bCs/>
          <w:u w:val="single"/>
        </w:rPr>
        <w:t xml:space="preserve">n airborne human-to-human </w:t>
      </w:r>
      <w:r w:rsidRPr="009624AD">
        <w:rPr>
          <w:rFonts w:eastAsiaTheme="majorEastAsia"/>
          <w:bCs/>
          <w:highlight w:val="yellow"/>
          <w:u w:val="single"/>
        </w:rPr>
        <w:t>virus</w:t>
      </w:r>
      <w:r w:rsidRPr="006D482A">
        <w:rPr>
          <w:rFonts w:eastAsiaTheme="majorEastAsia"/>
          <w:bCs/>
          <w:u w:val="single"/>
        </w:rPr>
        <w:t xml:space="preserve"> that could kill millions. Such possible but not inevitable developments would not necessarily be the result of worsening long-term trends. </w:t>
      </w:r>
      <w:r w:rsidRPr="006D482A">
        <w:rPr>
          <w:rFonts w:eastAsiaTheme="majorEastAsia" w:cs="Arial"/>
          <w:bCs/>
          <w:u w:val="single"/>
        </w:rPr>
        <w:t>Like possible terrorist attacks</w:t>
      </w:r>
      <w:r w:rsidRPr="006D482A">
        <w:rPr>
          <w:rFonts w:eastAsiaTheme="majorEastAsia"/>
          <w:bCs/>
          <w:u w:val="single"/>
        </w:rPr>
        <w:t xml:space="preserve">, </w:t>
      </w:r>
      <w:r w:rsidRPr="009624AD">
        <w:rPr>
          <w:rFonts w:eastAsiaTheme="majorEastAsia"/>
          <w:bCs/>
          <w:highlight w:val="yellow"/>
          <w:u w:val="single"/>
        </w:rPr>
        <w:t>governments need to</w:t>
      </w:r>
      <w:r w:rsidRPr="006D482A">
        <w:rPr>
          <w:rFonts w:eastAsiaTheme="majorEastAsia"/>
          <w:bCs/>
          <w:u w:val="single"/>
        </w:rPr>
        <w:t xml:space="preserve"> try to </w:t>
      </w:r>
      <w:r w:rsidRPr="009624AD">
        <w:rPr>
          <w:rFonts w:eastAsiaTheme="majorEastAsia"/>
          <w:bCs/>
          <w:highlight w:val="yellow"/>
          <w:u w:val="single"/>
        </w:rPr>
        <w:t>prepare for</w:t>
      </w:r>
      <w:r w:rsidRPr="006D482A">
        <w:rPr>
          <w:rFonts w:eastAsiaTheme="majorEastAsia"/>
          <w:bCs/>
          <w:u w:val="single"/>
        </w:rPr>
        <w:t xml:space="preserve"> such possible </w:t>
      </w:r>
      <w:r w:rsidRPr="009624AD">
        <w:rPr>
          <w:rFonts w:eastAsiaTheme="majorEastAsia"/>
          <w:bCs/>
          <w:highlight w:val="yellow"/>
          <w:u w:val="single"/>
        </w:rPr>
        <w:t>catastrophes</w:t>
      </w:r>
      <w:r w:rsidRPr="006D482A">
        <w:rPr>
          <w:rFonts w:eastAsiaTheme="majorEastAsia"/>
          <w:bCs/>
          <w:u w:val="single"/>
        </w:rPr>
        <w:t xml:space="preserve"> though they may never happen.</w:t>
      </w:r>
      <w:r w:rsidRPr="006D482A">
        <w:rPr>
          <w:rFonts w:eastAsia="Times New Roman"/>
        </w:rPr>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6D482A">
        <w:rPr>
          <w:rFonts w:eastAsiaTheme="majorEastAsia"/>
          <w:bCs/>
          <w:u w:val="single"/>
        </w:rPr>
        <w:t>We need to look for the “sand piles” that the trends are building and are subject to collapse at some point</w:t>
      </w:r>
      <w:r w:rsidRPr="006D482A">
        <w:rPr>
          <w:rFonts w:eastAsia="Times New Roman"/>
        </w:rPr>
        <w:t xml:space="preserve"> </w:t>
      </w:r>
      <w:r w:rsidRPr="006D482A">
        <w:rPr>
          <w:rFonts w:eastAsiaTheme="majorEastAsia"/>
          <w:bCs/>
          <w:u w:val="single"/>
        </w:rPr>
        <w:t>with an additional but indeterminable additional “grain of sand” and identify the potential for the sudden appearance of “butterflies” that might flap their wings and set off hurricanes</w:t>
      </w:r>
      <w:r w:rsidRPr="006D482A">
        <w:rPr>
          <w:rFonts w:eastAsia="Times New Roman"/>
        </w:rPr>
        <w:t xml:space="preserve">. Mohamed Bouazizi, who immolated himself December 17, 2010 in Sidi Bouzid, Tunisia, was the butterfly who flapped his wings and (with the “force multiplier” of social media) set off a hurricane that is still blowing throughout the Middle East. Perhaps </w:t>
      </w:r>
      <w:r w:rsidRPr="006D482A">
        <w:rPr>
          <w:rFonts w:eastAsiaTheme="majorEastAsia"/>
          <w:bCs/>
          <w:u w:val="single"/>
        </w:rPr>
        <w:t>the metaphors are mixed, but the butterfly’s delicate flapping destabilized the sand piles</w:t>
      </w:r>
      <w:r w:rsidRPr="006D482A">
        <w:rPr>
          <w:rFonts w:eastAsia="Times New Roman"/>
        </w:rPr>
        <w:t xml:space="preserve"> (of rising food prices, unemployed students, corrupt government, etc.) that </w:t>
      </w:r>
      <w:r w:rsidRPr="006D482A">
        <w:rPr>
          <w:rFonts w:eastAsiaTheme="majorEastAsia"/>
          <w:bCs/>
          <w:u w:val="single"/>
        </w:rPr>
        <w:t>had been building in Tunisia, Egypt, and much of the region.</w:t>
      </w:r>
      <w:r w:rsidRPr="006D482A">
        <w:rPr>
          <w:rFonts w:eastAsia="Times New Roman"/>
        </w:rPr>
        <w:t xml:space="preserve">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6D482A">
        <w:rPr>
          <w:rFonts w:eastAsiaTheme="majorEastAsia"/>
          <w:bCs/>
          <w:u w:val="single"/>
        </w:rPr>
        <w:t xml:space="preserve">the likelihood of a tipping point being reached—that linear continuation of the present into the future is increasingly unlikely—can be foreseen. </w:t>
      </w:r>
      <w:r w:rsidRPr="006D482A">
        <w:rPr>
          <w:rFonts w:eastAsia="Times New Roman"/>
        </w:rPr>
        <w:t xml:space="preserve">Foreseeing the direction of change and the likelihood of discontinuities, both sudden and protracted, is thus not beyond our capabilities. While efforts to understand and project long-term global trends cannot provide accurate predictions, for example, of the GDPs of China, India, and the United States in 2030, looking at economic and GDP growth trends, can provide insights into a wide range of possible outcomes. </w:t>
      </w:r>
      <w:r w:rsidRPr="006D482A">
        <w:rPr>
          <w:rFonts w:eastAsiaTheme="majorEastAsia"/>
          <w:bCs/>
          <w:u w:val="single"/>
        </w:rPr>
        <w:t xml:space="preserve">For example, it </w:t>
      </w:r>
      <w:r w:rsidRPr="009624AD">
        <w:rPr>
          <w:rFonts w:eastAsiaTheme="majorEastAsia"/>
          <w:bCs/>
          <w:highlight w:val="yellow"/>
          <w:u w:val="single"/>
        </w:rPr>
        <w:t>is</w:t>
      </w:r>
      <w:r w:rsidRPr="009624AD">
        <w:rPr>
          <w:rFonts w:eastAsia="Times New Roman"/>
          <w:highlight w:val="yellow"/>
        </w:rPr>
        <w:t xml:space="preserve"> </w:t>
      </w:r>
      <w:r w:rsidRPr="009624AD">
        <w:rPr>
          <w:rFonts w:eastAsiaTheme="majorEastAsia"/>
          <w:bCs/>
          <w:highlight w:val="yellow"/>
          <w:u w:val="single"/>
        </w:rPr>
        <w:t>a useful to assess</w:t>
      </w:r>
      <w:r w:rsidRPr="006D482A">
        <w:rPr>
          <w:rFonts w:eastAsiaTheme="majorEastAsia"/>
          <w:bCs/>
          <w:u w:val="single"/>
        </w:rPr>
        <w:t xml:space="preserve"> the implications if the </w:t>
      </w:r>
      <w:r w:rsidRPr="009624AD">
        <w:rPr>
          <w:rFonts w:eastAsiaTheme="majorEastAsia"/>
          <w:bCs/>
          <w:highlight w:val="yellow"/>
          <w:u w:val="single"/>
        </w:rPr>
        <w:t>GDPs</w:t>
      </w:r>
      <w:r w:rsidRPr="006D482A">
        <w:rPr>
          <w:rFonts w:eastAsiaTheme="majorEastAsia"/>
          <w:bCs/>
          <w:u w:val="single"/>
        </w:rPr>
        <w:t xml:space="preserve"> of these three countries each grew at currently projected average rates – </w:t>
      </w:r>
      <w:r w:rsidRPr="009624AD">
        <w:rPr>
          <w:rFonts w:eastAsiaTheme="majorEastAsia"/>
          <w:bCs/>
          <w:highlight w:val="yellow"/>
          <w:u w:val="single"/>
        </w:rPr>
        <w:t>even if one understands</w:t>
      </w:r>
      <w:r w:rsidRPr="006D482A">
        <w:rPr>
          <w:rFonts w:eastAsiaTheme="majorEastAsia"/>
          <w:bCs/>
          <w:u w:val="single"/>
        </w:rPr>
        <w:t xml:space="preserve"> that there are </w:t>
      </w:r>
      <w:r w:rsidRPr="009624AD">
        <w:rPr>
          <w:rFonts w:eastAsiaTheme="majorEastAsia"/>
          <w:bCs/>
          <w:highlight w:val="yellow"/>
          <w:u w:val="single"/>
        </w:rPr>
        <w:t>many factors that can</w:t>
      </w:r>
      <w:r w:rsidRPr="006D482A">
        <w:rPr>
          <w:rFonts w:eastAsiaTheme="majorEastAsia"/>
          <w:bCs/>
          <w:u w:val="single"/>
        </w:rPr>
        <w:t xml:space="preserve"> and likely will </w:t>
      </w:r>
      <w:r w:rsidRPr="009624AD">
        <w:rPr>
          <w:rFonts w:eastAsiaTheme="majorEastAsia"/>
          <w:bCs/>
          <w:highlight w:val="yellow"/>
          <w:u w:val="single"/>
        </w:rPr>
        <w:t>alter their trajectories</w:t>
      </w:r>
      <w:r w:rsidRPr="006D482A">
        <w:rPr>
          <w:rFonts w:eastAsia="Times New Roman"/>
        </w:rPr>
        <w:t xml:space="preserve">. 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w:t>
      </w:r>
      <w:r w:rsidRPr="006D482A">
        <w:rPr>
          <w:rFonts w:eastAsia="Times New Roman" w:cs="Arial"/>
        </w:rPr>
        <w:t>potential shifts of economic power from the United States to China then to India would likely prove strategically disruptive on a global scale.</w:t>
      </w:r>
      <w:r w:rsidRPr="006D482A">
        <w:rPr>
          <w:rFonts w:eastAsia="Times New Roman"/>
        </w:rPr>
        <w:t xml:space="preserve"> Although slowly developing, such disruptive change would likely have an even greater strategic impact than the Arab Spring.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 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 The alternative to finding such a near-term accommodation could be increasing mutual suspicions and hostility rather than trust and growing cooperation between rising and established powers—especially between China and the United States—leading to a fragmented, zero-sum world in which major global challenges like climate change and resource scarcities are not addressed and conflict over dwindling resources and markets intensifies and even bleeds into the military realm among the major actors. Neither of these scenarios may play out, of course. Other </w:t>
      </w:r>
      <w:r w:rsidRPr="006D482A">
        <w:rPr>
          <w:rFonts w:eastAsiaTheme="majorEastAsia" w:cs="Arial"/>
          <w:bCs/>
          <w:u w:val="single"/>
        </w:rPr>
        <w:t>global trends suggest that sometime in the next several decades, the world could encounter a “hard ceiling” on resources</w:t>
      </w:r>
      <w:r w:rsidRPr="006D482A">
        <w:rPr>
          <w:rFonts w:eastAsia="Times New Roman"/>
        </w:rPr>
        <w:t xml:space="preserve">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this scenario has other implications for policymakers, including dangers posed to Western interests from “failure” of China and/or India, which could produce huge strategic shocks to the global system, including a prolonged economic downturn in the West as well as the East. Thus, </w:t>
      </w:r>
      <w:r w:rsidRPr="006D482A">
        <w:rPr>
          <w:rFonts w:eastAsiaTheme="majorEastAsia"/>
          <w:bCs/>
          <w:u w:val="single"/>
        </w:rPr>
        <w:t>looking at relatively slowly developing trends can provide foresight for necessary course corrections now to avert catastrophic disruptive change or prepare to be more resilient if foreseeable but unavoidable shocks occur. Policymakers and the public will press for predictions and criticize government officials and intelligence agencies when momentous events “catch us by surprise.” But unfortunately, as both Yogi Berra and Neils Bohr are credited with saying, “prediction is very hard,</w:t>
      </w:r>
      <w:r w:rsidRPr="006D482A">
        <w:rPr>
          <w:rFonts w:eastAsia="Times New Roman"/>
        </w:rPr>
        <w:t xml:space="preserve">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w:t>
      </w:r>
      <w:r w:rsidRPr="006D482A">
        <w:rPr>
          <w:rFonts w:eastAsiaTheme="majorEastAsia"/>
          <w:bCs/>
          <w:u w:val="single"/>
        </w:rPr>
        <w:t>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w:t>
      </w:r>
      <w:r w:rsidRPr="006D482A">
        <w:rPr>
          <w:rFonts w:eastAsia="Times New Roman"/>
        </w:rPr>
        <w:t>. As futurist Paul Saffo wrote in the Harvard Business Review in 2007, “</w:t>
      </w:r>
      <w:proofErr w:type="gramStart"/>
      <w:r w:rsidRPr="006D482A">
        <w:rPr>
          <w:rFonts w:eastAsia="Times New Roman"/>
        </w:rPr>
        <w:t>prediction</w:t>
      </w:r>
      <w:proofErr w:type="gramEnd"/>
      <w:r w:rsidRPr="006D482A">
        <w:rPr>
          <w:rFonts w:eastAsia="Times New Roman"/>
        </w:rPr>
        <w:t xml:space="preserve">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the human future is not predetermined but rather depends on human choices at every turning point, cumulatively leading to different alternative outcomes. </w:t>
      </w:r>
      <w:r w:rsidRPr="006D482A">
        <w:rPr>
          <w:rFonts w:eastAsiaTheme="majorEastAsia"/>
          <w:bCs/>
          <w:u w:val="single"/>
        </w:rPr>
        <w:t xml:space="preserve">This </w:t>
      </w:r>
      <w:r w:rsidRPr="009624AD">
        <w:rPr>
          <w:rFonts w:eastAsiaTheme="majorEastAsia"/>
          <w:bCs/>
          <w:highlight w:val="yellow"/>
          <w:u w:val="single"/>
        </w:rPr>
        <w:t>uncertainty about the future</w:t>
      </w:r>
      <w:r w:rsidRPr="006D482A">
        <w:rPr>
          <w:rFonts w:eastAsiaTheme="majorEastAsia"/>
          <w:bCs/>
          <w:u w:val="single"/>
        </w:rPr>
        <w:t xml:space="preserve"> also </w:t>
      </w:r>
      <w:r w:rsidRPr="009624AD">
        <w:rPr>
          <w:rFonts w:eastAsiaTheme="majorEastAsia"/>
          <w:bCs/>
          <w:highlight w:val="yellow"/>
          <w:u w:val="single"/>
        </w:rPr>
        <w:t>means the future is amenable to</w:t>
      </w:r>
      <w:r w:rsidRPr="006D482A">
        <w:rPr>
          <w:rFonts w:eastAsiaTheme="majorEastAsia"/>
          <w:bCs/>
          <w:u w:val="single"/>
        </w:rPr>
        <w:t xml:space="preserve"> human </w:t>
      </w:r>
      <w:r w:rsidRPr="009624AD">
        <w:rPr>
          <w:rFonts w:eastAsiaTheme="majorEastAsia"/>
          <w:bCs/>
          <w:highlight w:val="yellow"/>
          <w:u w:val="single"/>
        </w:rPr>
        <w:t>choice</w:t>
      </w:r>
      <w:r w:rsidRPr="006D482A">
        <w:rPr>
          <w:rFonts w:eastAsiaTheme="majorEastAsia"/>
          <w:bCs/>
          <w:u w:val="single"/>
        </w:rPr>
        <w:t xml:space="preserve"> and leaders</w:t>
      </w:r>
      <w:r w:rsidRPr="006D482A">
        <w:rPr>
          <w:rFonts w:eastAsia="Times New Roman"/>
        </w:rPr>
        <w:t>hip. Trends analyses—including foreseeing trends leading to disruptive change—are thus essential to provide individuals, organizations and political leaders with the strategic foresight to take steps mitigate the dangers ahead and seize the opportunities for shaping the human destiny. Peter Schwartz nearly a decade ago characterized the convergence of trends and disruptive change as “inevitable surprises.” He wrote in Inevitable Surprises that “</w:t>
      </w:r>
      <w:r w:rsidRPr="006D482A">
        <w:rPr>
          <w:rFonts w:eastAsiaTheme="majorEastAsia"/>
          <w:bCs/>
          <w:u w:val="single"/>
        </w:rPr>
        <w:t xml:space="preserve">in the coming decades we face many more inevitable surprises: major discontinuities in the economic, political and social spheres of our world, each one changing the ‘rules of the game’ as </w:t>
      </w:r>
      <w:proofErr w:type="gramStart"/>
      <w:r w:rsidRPr="006D482A">
        <w:rPr>
          <w:rFonts w:eastAsiaTheme="majorEastAsia"/>
          <w:bCs/>
          <w:u w:val="single"/>
        </w:rPr>
        <w:t>its</w:t>
      </w:r>
      <w:proofErr w:type="gramEnd"/>
      <w:r w:rsidRPr="006D482A">
        <w:rPr>
          <w:rFonts w:eastAsiaTheme="majorEastAsia"/>
          <w:bCs/>
          <w:u w:val="single"/>
        </w:rPr>
        <w:t xml:space="preserve"> played today.</w:t>
      </w:r>
      <w:r w:rsidRPr="006D482A">
        <w:rPr>
          <w:rFonts w:eastAsia="Times New Roman"/>
        </w:rPr>
        <w:t xml:space="preserve"> If anything, </w:t>
      </w:r>
      <w:r w:rsidRPr="006D482A">
        <w:rPr>
          <w:rFonts w:eastAsiaTheme="majorEastAsia"/>
          <w:bCs/>
          <w:u w:val="single"/>
        </w:rPr>
        <w:t>there will be more, no fewer, surprises in the future, and they will all be interconnected</w:t>
      </w:r>
      <w:r w:rsidRPr="006D482A">
        <w:rPr>
          <w:rFonts w:eastAsia="Times New Roman"/>
        </w:rPr>
        <w:t xml:space="preserve">. Together, </w:t>
      </w:r>
      <w:r w:rsidRPr="006D482A">
        <w:rPr>
          <w:rFonts w:eastAsiaTheme="majorEastAsia"/>
          <w:bCs/>
          <w:u w:val="single"/>
        </w:rPr>
        <w:t xml:space="preserve">they will lead us into a world, ten to fifteen years </w:t>
      </w:r>
      <w:proofErr w:type="gramStart"/>
      <w:r w:rsidRPr="006D482A">
        <w:rPr>
          <w:rFonts w:eastAsiaTheme="majorEastAsia"/>
          <w:bCs/>
          <w:u w:val="single"/>
        </w:rPr>
        <w:t>hence, that</w:t>
      </w:r>
      <w:proofErr w:type="gramEnd"/>
      <w:r w:rsidRPr="006D482A">
        <w:rPr>
          <w:rFonts w:eastAsiaTheme="majorEastAsia"/>
          <w:bCs/>
          <w:u w:val="single"/>
        </w:rPr>
        <w:t xml:space="preserve"> is fundamentally different</w:t>
      </w:r>
      <w:r w:rsidRPr="006D482A">
        <w:rPr>
          <w:rFonts w:eastAsia="Times New Roman"/>
        </w:rPr>
        <w:t xml:space="preserve"> from the one we know today. </w:t>
      </w:r>
      <w:r w:rsidRPr="009624AD">
        <w:rPr>
          <w:rFonts w:eastAsiaTheme="majorEastAsia"/>
          <w:bCs/>
          <w:highlight w:val="yellow"/>
          <w:u w:val="single"/>
        </w:rPr>
        <w:t>Understanding</w:t>
      </w:r>
      <w:r w:rsidRPr="006D482A">
        <w:rPr>
          <w:rFonts w:eastAsiaTheme="majorEastAsia"/>
          <w:bCs/>
          <w:u w:val="single"/>
        </w:rPr>
        <w:t xml:space="preserve"> these </w:t>
      </w:r>
      <w:r w:rsidRPr="009624AD">
        <w:rPr>
          <w:rFonts w:eastAsiaTheme="majorEastAsia"/>
          <w:bCs/>
          <w:highlight w:val="yellow"/>
          <w:u w:val="single"/>
        </w:rPr>
        <w:t>inevitable surprises</w:t>
      </w:r>
      <w:r w:rsidRPr="006D482A">
        <w:rPr>
          <w:rFonts w:eastAsiaTheme="majorEastAsia"/>
          <w:bCs/>
          <w:u w:val="single"/>
        </w:rPr>
        <w:t xml:space="preserve"> in our future </w:t>
      </w:r>
      <w:r w:rsidRPr="009624AD">
        <w:rPr>
          <w:rFonts w:eastAsiaTheme="majorEastAsia"/>
          <w:bCs/>
          <w:highlight w:val="yellow"/>
          <w:u w:val="single"/>
        </w:rPr>
        <w:t>is critical for the decisions we have to make today</w:t>
      </w:r>
      <w:r w:rsidRPr="006D482A">
        <w:rPr>
          <w:rFonts w:eastAsiaTheme="majorEastAsia"/>
          <w:bCs/>
          <w:u w:val="single"/>
        </w:rPr>
        <w:t xml:space="preserve"> …. </w:t>
      </w:r>
      <w:r w:rsidRPr="009624AD">
        <w:rPr>
          <w:rFonts w:eastAsiaTheme="majorEastAsia"/>
          <w:bCs/>
          <w:highlight w:val="yellow"/>
          <w:u w:val="single"/>
        </w:rPr>
        <w:t>We may not be able to prevent catastrophe</w:t>
      </w:r>
      <w:r w:rsidRPr="006D482A">
        <w:rPr>
          <w:rFonts w:eastAsiaTheme="majorEastAsia"/>
          <w:bCs/>
          <w:u w:val="single"/>
        </w:rPr>
        <w:t xml:space="preserve"> (although sometimes we can), </w:t>
      </w:r>
      <w:r w:rsidRPr="009624AD">
        <w:rPr>
          <w:rFonts w:eastAsiaTheme="majorEastAsia"/>
          <w:bCs/>
          <w:highlight w:val="yellow"/>
          <w:u w:val="single"/>
        </w:rPr>
        <w:t>but we can</w:t>
      </w:r>
      <w:r w:rsidRPr="006D482A">
        <w:rPr>
          <w:rFonts w:eastAsiaTheme="majorEastAsia"/>
          <w:bCs/>
          <w:u w:val="single"/>
        </w:rPr>
        <w:t xml:space="preserve"> certainly </w:t>
      </w:r>
      <w:r w:rsidRPr="009624AD">
        <w:rPr>
          <w:rFonts w:eastAsiaTheme="majorEastAsia"/>
          <w:bCs/>
          <w:highlight w:val="yellow"/>
          <w:u w:val="single"/>
        </w:rPr>
        <w:t>increase our ability to respond</w:t>
      </w:r>
      <w:r w:rsidRPr="006D482A">
        <w:rPr>
          <w:rFonts w:eastAsiaTheme="majorEastAsia"/>
          <w:bCs/>
          <w:u w:val="single"/>
        </w:rPr>
        <w:t>, and our ability to see opportunities that we would otherwise miss</w:t>
      </w:r>
      <w:r w:rsidRPr="006D482A">
        <w:rPr>
          <w:rFonts w:eastAsiaTheme="majorEastAsia" w:cs="Arial"/>
          <w:bCs/>
          <w:u w:val="single"/>
        </w:rPr>
        <w:t xml:space="preserve">. </w:t>
      </w:r>
    </w:p>
    <w:p w14:paraId="1D76FBD3" w14:textId="77777777" w:rsidR="00561FBA" w:rsidRDefault="00561FBA" w:rsidP="00561FBA">
      <w:pPr>
        <w:pStyle w:val="Heading3"/>
      </w:pPr>
      <w:r>
        <w:t>War turns violence</w:t>
      </w:r>
    </w:p>
    <w:p w14:paraId="78A77FC7" w14:textId="77777777" w:rsidR="00561FBA" w:rsidRPr="003B33C0" w:rsidRDefault="00561FBA" w:rsidP="00561FBA">
      <w:pPr>
        <w:pStyle w:val="Heading4"/>
        <w:rPr>
          <w:rFonts w:cs="Times New Roman"/>
        </w:rPr>
      </w:pPr>
      <w:r w:rsidRPr="003B33C0">
        <w:rPr>
          <w:rFonts w:cs="Times New Roman"/>
        </w:rPr>
        <w:t>War causes structural violence no vice versa</w:t>
      </w:r>
    </w:p>
    <w:p w14:paraId="4CDDE2FD" w14:textId="77777777" w:rsidR="00561FBA" w:rsidRPr="003B33C0" w:rsidRDefault="00561FBA" w:rsidP="00561FBA">
      <w:r w:rsidRPr="003B33C0">
        <w:rPr>
          <w:rStyle w:val="Style13ptBold"/>
        </w:rPr>
        <w:t>Bulloch 8</w:t>
      </w:r>
      <w:r w:rsidRPr="003B33C0">
        <w:t xml:space="preserve"> </w:t>
      </w:r>
      <w:r w:rsidRPr="003B33C0">
        <w:rPr>
          <w:rStyle w:val="HTMLCite"/>
        </w:rPr>
        <w:t>Millennium - Journal of International Studies</w:t>
      </w:r>
      <w:r w:rsidRPr="003B33C0">
        <w:rPr>
          <w:rStyle w:val="slug-pub-date"/>
          <w:i/>
        </w:rPr>
        <w:t xml:space="preserve"> May 2008 </w:t>
      </w:r>
      <w:r w:rsidRPr="003B33C0">
        <w:rPr>
          <w:rStyle w:val="slug-vol"/>
          <w:i/>
          <w:iCs/>
        </w:rPr>
        <w:t xml:space="preserve">vol. 36 </w:t>
      </w:r>
      <w:r w:rsidRPr="003B33C0">
        <w:rPr>
          <w:rStyle w:val="slug-issue"/>
          <w:i/>
          <w:iCs/>
        </w:rPr>
        <w:t xml:space="preserve">no. 3 </w:t>
      </w:r>
      <w:r w:rsidRPr="003B33C0">
        <w:rPr>
          <w:rStyle w:val="slug-pages"/>
        </w:rPr>
        <w:t xml:space="preserve">575-595 </w:t>
      </w:r>
      <w:r w:rsidRPr="003B33C0">
        <w:t xml:space="preserve">Douglas Bulloch, IR Department, London School of Economics and Political Science. He is currently completing his PhD in International Relations at the London School of Economics, during which time he spent a year editing Millennium: Journal of International Studies </w:t>
      </w:r>
    </w:p>
    <w:p w14:paraId="7759DAC0" w14:textId="77777777" w:rsidR="00561FBA" w:rsidRPr="003B33C0" w:rsidRDefault="00561FBA" w:rsidP="00561FBA">
      <w:pPr>
        <w:pStyle w:val="cardtext"/>
        <w:ind w:left="0"/>
        <w:rPr>
          <w:sz w:val="16"/>
        </w:rPr>
      </w:pPr>
      <w:r w:rsidRPr="003B33C0">
        <w:rPr>
          <w:sz w:val="16"/>
        </w:rPr>
        <w:t xml:space="preserve">But </w:t>
      </w:r>
      <w:r w:rsidRPr="003B33C0">
        <w:rPr>
          <w:rStyle w:val="StyleUnderline"/>
        </w:rPr>
        <w:t>the idea that poverty and peace are directly related presupposes that wealth inequalities are</w:t>
      </w:r>
      <w:r w:rsidRPr="003B33C0">
        <w:rPr>
          <w:sz w:val="16"/>
        </w:rPr>
        <w:t xml:space="preserve"> – in and of themselves – </w:t>
      </w:r>
      <w:r w:rsidRPr="003B33C0">
        <w:rPr>
          <w:rStyle w:val="StyleUnderline"/>
        </w:rPr>
        <w:t>unjust, and that the solution to the problem of war is to alleviate</w:t>
      </w:r>
      <w:r w:rsidRPr="003B33C0">
        <w:rPr>
          <w:sz w:val="16"/>
        </w:rPr>
        <w:t xml:space="preserve"> the injustice that inspires conflict, namely </w:t>
      </w:r>
      <w:r w:rsidRPr="003B33C0">
        <w:rPr>
          <w:rStyle w:val="StyleUnderline"/>
        </w:rPr>
        <w:t xml:space="preserve">poverty. </w:t>
      </w:r>
      <w:r w:rsidRPr="003B33C0">
        <w:rPr>
          <w:sz w:val="16"/>
        </w:rPr>
        <w:t xml:space="preserve">However, it also suggests that poverty is a legitimate inspiration for violence, otherwise there would be no reason to alleviate it in the interests of peace. It has become such a commonplace to suggest that poverty and conflict are linked that </w:t>
      </w:r>
      <w:r w:rsidRPr="003B33C0">
        <w:rPr>
          <w:rStyle w:val="StyleUnderline"/>
        </w:rPr>
        <w:t>it rarely suffers any examination</w:t>
      </w:r>
      <w:r w:rsidRPr="003B33C0">
        <w:rPr>
          <w:sz w:val="16"/>
        </w:rPr>
        <w:t xml:space="preserve">. To </w:t>
      </w:r>
      <w:r w:rsidRPr="003B33C0">
        <w:rPr>
          <w:rStyle w:val="StyleUnderline"/>
        </w:rPr>
        <w:t xml:space="preserve">suggest that </w:t>
      </w:r>
      <w:r w:rsidRPr="009624AD">
        <w:rPr>
          <w:rStyle w:val="StyleUnderline"/>
          <w:highlight w:val="yellow"/>
        </w:rPr>
        <w:t>war causes poverty</w:t>
      </w:r>
      <w:r w:rsidRPr="003B33C0">
        <w:rPr>
          <w:sz w:val="16"/>
        </w:rPr>
        <w:t xml:space="preserve"> </w:t>
      </w:r>
      <w:r w:rsidRPr="009624AD">
        <w:rPr>
          <w:rStyle w:val="StyleUnderline"/>
          <w:highlight w:val="yellow"/>
        </w:rPr>
        <w:t>is</w:t>
      </w:r>
      <w:r w:rsidRPr="003B33C0">
        <w:rPr>
          <w:sz w:val="16"/>
        </w:rPr>
        <w:t xml:space="preserve"> to utter </w:t>
      </w:r>
      <w:r w:rsidRPr="009624AD">
        <w:rPr>
          <w:rStyle w:val="StyleUnderline"/>
          <w:highlight w:val="yellow"/>
        </w:rPr>
        <w:t>an obvious truth, but</w:t>
      </w:r>
      <w:r w:rsidRPr="003B33C0">
        <w:rPr>
          <w:sz w:val="16"/>
        </w:rPr>
        <w:t xml:space="preserve"> to suggest </w:t>
      </w:r>
      <w:r w:rsidRPr="009624AD">
        <w:rPr>
          <w:rStyle w:val="StyleUnderline"/>
          <w:highlight w:val="yellow"/>
        </w:rPr>
        <w:t>the opposite is</w:t>
      </w:r>
      <w:r w:rsidRPr="003B33C0">
        <w:rPr>
          <w:sz w:val="16"/>
        </w:rPr>
        <w:t xml:space="preserve"> – on reflection – </w:t>
      </w:r>
      <w:r w:rsidRPr="003B33C0">
        <w:rPr>
          <w:rStyle w:val="StyleUnderline"/>
        </w:rPr>
        <w:t xml:space="preserve">quite </w:t>
      </w:r>
      <w:r w:rsidRPr="009624AD">
        <w:rPr>
          <w:rStyle w:val="StyleUnderline"/>
          <w:highlight w:val="yellow"/>
        </w:rPr>
        <w:t>hard to believe.</w:t>
      </w:r>
      <w:r w:rsidRPr="003B33C0">
        <w:rPr>
          <w:sz w:val="16"/>
        </w:rPr>
        <w:t xml:space="preserve"> </w:t>
      </w:r>
      <w:r w:rsidRPr="009624AD">
        <w:rPr>
          <w:rStyle w:val="StyleUnderline"/>
          <w:highlight w:val="yellow"/>
        </w:rPr>
        <w:t>War is</w:t>
      </w:r>
      <w:r w:rsidRPr="003B33C0">
        <w:rPr>
          <w:rStyle w:val="StyleUnderline"/>
        </w:rPr>
        <w:t xml:space="preserve"> an </w:t>
      </w:r>
      <w:r w:rsidRPr="009624AD">
        <w:rPr>
          <w:rStyle w:val="StyleUnderline"/>
          <w:highlight w:val="yellow"/>
        </w:rPr>
        <w:t>expensive</w:t>
      </w:r>
      <w:r w:rsidRPr="003B33C0">
        <w:rPr>
          <w:rStyle w:val="StyleUnderline"/>
        </w:rPr>
        <w:t xml:space="preserve"> business</w:t>
      </w:r>
      <w:r w:rsidRPr="003B33C0">
        <w:rPr>
          <w:sz w:val="16"/>
        </w:rPr>
        <w:t xml:space="preserve"> in the twenty-first century, </w:t>
      </w:r>
      <w:r w:rsidRPr="003B33C0">
        <w:rPr>
          <w:rStyle w:val="StyleUnderline"/>
        </w:rPr>
        <w:t>even asymmetrically.</w:t>
      </w:r>
      <w:r w:rsidRPr="003B33C0">
        <w:rPr>
          <w:sz w:val="16"/>
        </w:rPr>
        <w:t xml:space="preserve"> And just to examine Bangladesh for a moment is enough at least to raise the question concerning the actual connection between peace and poverty. The government of Bangladesh is a threat only to itself, and despite 30 years of the Grameen Bank, Bangladesh remains in a state of incipient civil strife. So although Muhammad Yunus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3B33C0">
        <w:rPr>
          <w:rStyle w:val="StyleUnderline"/>
        </w:rPr>
        <w:t xml:space="preserve">the problem of peace and war </w:t>
      </w:r>
      <w:r w:rsidRPr="003B33C0">
        <w:rPr>
          <w:sz w:val="16"/>
        </w:rPr>
        <w:t xml:space="preserve">in our times. It does speak to the Western liberal mindset – as Geir Lundestad acknowledges – but then perhaps this exposes the extent to which </w:t>
      </w:r>
      <w:r w:rsidRPr="003B33C0">
        <w:rPr>
          <w:rStyle w:val="StyleUnderline"/>
        </w:rPr>
        <w:t>the Peace Prize itself has simply become</w:t>
      </w:r>
      <w:r w:rsidRPr="003B33C0">
        <w:rPr>
          <w:sz w:val="16"/>
        </w:rPr>
        <w:t xml:space="preserve"> an award that reflects a degree of </w:t>
      </w:r>
      <w:r w:rsidRPr="003B33C0">
        <w:rPr>
          <w:rStyle w:val="StyleUnderline"/>
        </w:rPr>
        <w:t>Western liberal wish-fulfilment</w:t>
      </w:r>
      <w:r w:rsidRPr="003B33C0">
        <w:rPr>
          <w:sz w:val="16"/>
        </w:rPr>
        <w:t xml:space="preserve">. </w:t>
      </w:r>
      <w:r w:rsidRPr="009624AD">
        <w:rPr>
          <w:rStyle w:val="StyleUnderline"/>
          <w:highlight w:val="yellow"/>
        </w:rPr>
        <w:t>It is</w:t>
      </w:r>
      <w:r w:rsidRPr="003B33C0">
        <w:rPr>
          <w:sz w:val="16"/>
        </w:rPr>
        <w:t xml:space="preserve"> perhaps </w:t>
      </w:r>
      <w:r w:rsidRPr="009624AD">
        <w:rPr>
          <w:rStyle w:val="StyleUnderline"/>
          <w:highlight w:val="yellow"/>
        </w:rPr>
        <w:t xml:space="preserve">comforting to believe that </w:t>
      </w:r>
      <w:r w:rsidRPr="009624AD">
        <w:rPr>
          <w:rStyle w:val="UnderlineBold"/>
          <w:highlight w:val="yellow"/>
        </w:rPr>
        <w:t>poverty causes violence</w:t>
      </w:r>
      <w:r w:rsidRPr="003B33C0">
        <w:rPr>
          <w:rStyle w:val="UnderlineBold"/>
        </w:rPr>
        <w:t>,</w:t>
      </w:r>
      <w:r w:rsidRPr="003B33C0">
        <w:rPr>
          <w:sz w:val="16"/>
        </w:rPr>
        <w:t xml:space="preserve"> </w:t>
      </w:r>
      <w:r w:rsidRPr="003B33C0">
        <w:rPr>
          <w:rStyle w:val="StyleUnderline"/>
        </w:rPr>
        <w:t xml:space="preserve">as it serves </w:t>
      </w:r>
      <w:r w:rsidRPr="009624AD">
        <w:rPr>
          <w:rStyle w:val="StyleUnderline"/>
          <w:highlight w:val="yellow"/>
        </w:rPr>
        <w:t>to endorse</w:t>
      </w:r>
      <w:r w:rsidRPr="003B33C0">
        <w:rPr>
          <w:sz w:val="16"/>
        </w:rPr>
        <w:t xml:space="preserve"> a particular kind of concern for the developing world that in turn regards </w:t>
      </w:r>
      <w:r w:rsidRPr="009624AD">
        <w:rPr>
          <w:rStyle w:val="StyleUnderline"/>
          <w:highlight w:val="yellow"/>
        </w:rPr>
        <w:t>all problems as</w:t>
      </w:r>
      <w:r w:rsidRPr="003B33C0">
        <w:rPr>
          <w:rStyle w:val="StyleUnderline"/>
        </w:rPr>
        <w:t xml:space="preserve"> fundamentally </w:t>
      </w:r>
      <w:r w:rsidRPr="009624AD">
        <w:rPr>
          <w:rStyle w:val="StyleUnderline"/>
          <w:highlight w:val="yellow"/>
        </w:rPr>
        <w:t>economic rather than</w:t>
      </w:r>
      <w:r w:rsidRPr="003B33C0">
        <w:rPr>
          <w:rStyle w:val="StyleUnderline"/>
        </w:rPr>
        <w:t xml:space="preserve"> deeply – and potentially radically – </w:t>
      </w:r>
      <w:r w:rsidRPr="009624AD">
        <w:rPr>
          <w:rStyle w:val="StyleUnderline"/>
          <w:highlight w:val="yellow"/>
        </w:rPr>
        <w:t>political</w:t>
      </w:r>
      <w:r w:rsidRPr="003B33C0">
        <w:rPr>
          <w:rStyle w:val="StyleUnderline"/>
        </w:rPr>
        <w:t xml:space="preserve">. </w:t>
      </w:r>
    </w:p>
    <w:p w14:paraId="4D29E598" w14:textId="77777777" w:rsidR="00561FBA" w:rsidRPr="009D3450" w:rsidRDefault="00561FBA" w:rsidP="00561FBA"/>
    <w:p w14:paraId="5B59DD25" w14:textId="77777777" w:rsidR="00561FBA" w:rsidRDefault="00561FBA" w:rsidP="00561FBA">
      <w:pPr>
        <w:pStyle w:val="Heading3"/>
      </w:pPr>
      <w:r>
        <w:t>CP</w:t>
      </w:r>
    </w:p>
    <w:p w14:paraId="2185C7FC" w14:textId="77777777" w:rsidR="00561FBA" w:rsidRDefault="00561FBA" w:rsidP="00561FBA">
      <w:pPr>
        <w:pStyle w:val="Heading4"/>
        <w:rPr>
          <w:rFonts w:eastAsia="Times New Roman" w:cs="Times New Roman"/>
        </w:rPr>
      </w:pPr>
      <w:r>
        <w:rPr>
          <w:rFonts w:eastAsia="Times New Roman" w:cs="Times New Roman"/>
        </w:rPr>
        <w:t>States solve- Texas proves that states can remove the prison pipeline</w:t>
      </w:r>
    </w:p>
    <w:p w14:paraId="2455C579" w14:textId="77777777" w:rsidR="00561FBA" w:rsidRPr="003501C9" w:rsidRDefault="00561FBA" w:rsidP="00561FBA">
      <w:pPr>
        <w:textAlignment w:val="baseline"/>
        <w:rPr>
          <w:rFonts w:eastAsia="Times New Roman"/>
          <w:sz w:val="12"/>
          <w:szCs w:val="12"/>
        </w:rPr>
      </w:pPr>
      <w:r w:rsidRPr="003501C9">
        <w:rPr>
          <w:rFonts w:eastAsia="Times New Roman"/>
          <w:b/>
          <w:bCs/>
        </w:rPr>
        <w:t>Johnson 6/20</w:t>
      </w:r>
      <w:r w:rsidRPr="003501C9">
        <w:rPr>
          <w:rFonts w:eastAsia="Times New Roman"/>
        </w:rPr>
        <w:t> State Rep. Eric Johnson represents District 100, which includes parts of Dallas and Mesquite, in the Texas House of Representatives. http://dallasKnexaminer.com/news/2017/jun/20/move-shut-school-prison-pipeline/ </w:t>
      </w:r>
    </w:p>
    <w:p w14:paraId="09856BE8" w14:textId="77777777" w:rsidR="00561FBA" w:rsidRPr="003501C9" w:rsidRDefault="00561FBA" w:rsidP="00561FBA">
      <w:pPr>
        <w:textAlignment w:val="baseline"/>
        <w:rPr>
          <w:rFonts w:eastAsia="Times New Roman"/>
          <w:sz w:val="12"/>
          <w:szCs w:val="12"/>
        </w:rPr>
      </w:pPr>
      <w:r w:rsidRPr="003501C9">
        <w:rPr>
          <w:rFonts w:eastAsia="Times New Roman"/>
          <w:sz w:val="16"/>
          <w:szCs w:val="16"/>
        </w:rPr>
        <w:t>Out-of-school suspensions for minor offenses serve as a gateway to much more serious offenses, placing students into the school-to-prison pipeline. When students are suspended, they are kicked out of classrooms and sent home, where they may not have hot meals to eat or a positive, nurturing environment at all. Parents are called away from work, and the child misses valuable lessons taught in the classroom, resulting in them falling further behind, often unable to catch up. Children, especially African American boys who are the main recipients of out-of-school suspensions, are stigmatized and branded as criminals before they even reach the third grade. This leads to grade retention and significantly reduces the chances of these children graduating from high school. Black and Latino children are twice as likely not to graduate from high school when compared to their White counterparts. Children who fail to graduate from high school are much more likely to become ensnared in the criminal justice system at some point. It is critical to shut off the pipeline where it begins: issuing out-of-school suspensions to young children for minor offenses. It is important that school policies handle discipline issues in a way that keeps children in school. </w:t>
      </w:r>
      <w:r w:rsidRPr="003501C9">
        <w:rPr>
          <w:rFonts w:eastAsia="Times New Roman"/>
          <w:u w:val="single"/>
        </w:rPr>
        <w:t>Texas just took a huge step in shutting off the school-to-prison pipeline. On Monday, </w:t>
      </w:r>
      <w:r w:rsidRPr="003501C9">
        <w:rPr>
          <w:rFonts w:eastAsia="Times New Roman"/>
          <w:u w:val="single"/>
          <w:shd w:val="clear" w:color="auto" w:fill="FFFF00"/>
        </w:rPr>
        <w:t>Gov. Abbott signed</w:t>
      </w:r>
      <w:r w:rsidRPr="003501C9">
        <w:rPr>
          <w:rFonts w:eastAsia="Times New Roman"/>
          <w:u w:val="single"/>
        </w:rPr>
        <w:t> a bill I authored into law, </w:t>
      </w:r>
      <w:r w:rsidRPr="003501C9">
        <w:rPr>
          <w:rFonts w:eastAsia="Times New Roman"/>
          <w:u w:val="single"/>
          <w:shd w:val="clear" w:color="auto" w:fill="FFFF00"/>
        </w:rPr>
        <w:t>House Bill 674</w:t>
      </w:r>
      <w:r w:rsidRPr="003501C9">
        <w:rPr>
          <w:rFonts w:eastAsia="Times New Roman"/>
          <w:u w:val="single"/>
        </w:rPr>
        <w:t>, </w:t>
      </w:r>
      <w:r w:rsidRPr="003501C9">
        <w:rPr>
          <w:rFonts w:eastAsia="Times New Roman"/>
          <w:u w:val="single"/>
          <w:shd w:val="clear" w:color="auto" w:fill="FFFF00"/>
        </w:rPr>
        <w:t>a bill that</w:t>
      </w:r>
      <w:r w:rsidRPr="003501C9">
        <w:rPr>
          <w:rFonts w:eastAsia="Times New Roman"/>
          <w:u w:val="single"/>
        </w:rPr>
        <w:t> </w:t>
      </w:r>
      <w:r w:rsidRPr="003501C9">
        <w:rPr>
          <w:rFonts w:eastAsia="Times New Roman"/>
          <w:u w:val="single"/>
          <w:shd w:val="clear" w:color="auto" w:fill="FFFF00"/>
        </w:rPr>
        <w:t>bans out-of-school suspensions</w:t>
      </w:r>
      <w:r w:rsidRPr="003501C9">
        <w:rPr>
          <w:rFonts w:eastAsia="Times New Roman"/>
          <w:u w:val="single"/>
        </w:rPr>
        <w:t> for students in prekindergarten through second grade, unless the student commits a serious offense such as carrying a weapon, harming another student in a way that constitutes criminal assault, or brings drugs, alcohol or other controlled substances to school. The law encourages school districts to develop and implement alternative discipline methods to suspension that will keep children in school and focus on correcting the behaviors that result in their suspension under current disciplinary policies. </w:t>
      </w:r>
      <w:r w:rsidRPr="003501C9">
        <w:rPr>
          <w:rFonts w:eastAsia="Times New Roman"/>
          <w:sz w:val="16"/>
          <w:szCs w:val="16"/>
        </w:rPr>
        <w:t>Several school districts in the state had already moved in this direction, including Dallas, Houston, Austin and El Paso. Dallas just made the policy change to ban out-of-school suspensions earlier this year</w:t>
      </w:r>
      <w:r w:rsidRPr="003501C9">
        <w:rPr>
          <w:rFonts w:eastAsia="Times New Roman"/>
          <w:u w:val="single"/>
        </w:rPr>
        <w:t>. Now, all of Texas has moved away from criminalizing young children, especially Black boys who are at a severe disadvantage when it comes to suspension policy. </w:t>
      </w:r>
      <w:r w:rsidRPr="003501C9">
        <w:rPr>
          <w:rFonts w:eastAsia="Times New Roman"/>
          <w:u w:val="single"/>
          <w:shd w:val="clear" w:color="auto" w:fill="FFFF00"/>
        </w:rPr>
        <w:t>HB 674 goes a long way towards shutting off the school-to-prison pipeline and sends a message that the</w:t>
      </w:r>
      <w:r w:rsidRPr="003501C9">
        <w:rPr>
          <w:rFonts w:eastAsia="Times New Roman"/>
          <w:u w:val="single"/>
        </w:rPr>
        <w:t> State of Texas wants children to </w:t>
      </w:r>
      <w:r w:rsidRPr="003501C9">
        <w:rPr>
          <w:rFonts w:eastAsia="Times New Roman"/>
          <w:u w:val="single"/>
          <w:shd w:val="clear" w:color="auto" w:fill="FFFF00"/>
        </w:rPr>
        <w:t>be educated, not incarcerated.</w:t>
      </w:r>
      <w:r w:rsidRPr="003501C9">
        <w:rPr>
          <w:rFonts w:eastAsia="Times New Roman"/>
        </w:rPr>
        <w:t> </w:t>
      </w:r>
    </w:p>
    <w:p w14:paraId="5E89588E" w14:textId="77777777" w:rsidR="00561FBA" w:rsidRDefault="00561FBA" w:rsidP="00561FBA"/>
    <w:p w14:paraId="56171F0B" w14:textId="77777777" w:rsidR="00561FBA" w:rsidRDefault="00561FBA" w:rsidP="00561FBA">
      <w:pPr>
        <w:pStyle w:val="Heading4"/>
        <w:rPr>
          <w:rFonts w:eastAsia="Times New Roman" w:cs="Times New Roman"/>
        </w:rPr>
      </w:pPr>
      <w:r>
        <w:rPr>
          <w:rFonts w:eastAsia="Times New Roman" w:cs="Times New Roman"/>
        </w:rPr>
        <w:t>States solve- multiple reforms now prove.</w:t>
      </w:r>
    </w:p>
    <w:p w14:paraId="500ED292" w14:textId="77777777" w:rsidR="00561FBA" w:rsidRPr="003501C9" w:rsidRDefault="00561FBA" w:rsidP="00561FBA">
      <w:pPr>
        <w:textAlignment w:val="baseline"/>
        <w:rPr>
          <w:rFonts w:eastAsia="Times New Roman"/>
          <w:sz w:val="12"/>
          <w:szCs w:val="12"/>
        </w:rPr>
      </w:pPr>
      <w:r w:rsidRPr="003501C9">
        <w:rPr>
          <w:rFonts w:eastAsia="Times New Roman"/>
          <w:b/>
          <w:bCs/>
        </w:rPr>
        <w:t>Jefferson 2012</w:t>
      </w:r>
      <w:r w:rsidRPr="003501C9">
        <w:rPr>
          <w:rFonts w:eastAsia="Times New Roman"/>
        </w:rPr>
        <w:t> Chief Justice, Supreme Court of Texas http://www.ncsc.org/sitecore/content/microsites/future-trends-2012/home/Other-pages/SchoolToPrison-Pipeline-In-Texas.aspx </w:t>
      </w:r>
    </w:p>
    <w:p w14:paraId="63B10241" w14:textId="77777777" w:rsidR="00561FBA" w:rsidRPr="00E11D39" w:rsidRDefault="00561FBA" w:rsidP="00561FBA">
      <w:pPr>
        <w:rPr>
          <w:sz w:val="12"/>
        </w:rPr>
      </w:pPr>
      <w:r w:rsidRPr="006C5BC5">
        <w:rPr>
          <w:rStyle w:val="StyleUnderline"/>
        </w:rPr>
        <w:t>Texas is not alone</w:t>
      </w:r>
      <w:r w:rsidRPr="006C5BC5">
        <w:rPr>
          <w:sz w:val="12"/>
        </w:rPr>
        <w:t xml:space="preserve"> in its efforts to combat these issues. Last summer, United States Attorney General Eric Holder and Secretary of Education Arne Duncan launched the Supportive School Discipline Initiative to address the disciplinary policies and practices that push students out of school and into the justice system and support disciplinary practices that foster safe and productive learning environments. Goals of the initiative include building consensus for action among federal, state, and local education and justice stakeholders; collaborating on necessary research and data collection; evaluating alternative disciplinary policies; and promoting awareness and knowledge about promising practices among state judicial and educational leadership (Department of Justice, 2011). Other states have taken the initiative to combat these problems as well. </w:t>
      </w:r>
      <w:r w:rsidRPr="006C5BC5">
        <w:rPr>
          <w:rStyle w:val="StyleUnderline"/>
        </w:rPr>
        <w:t>For example, a Colorado task force drafted legislation seeking to ease zero-tolerance policies, limit the use of suspensions and expulsions, and provide mediation to limit police referrals. West Virginia’s Department of Education recently approved a new code of conduct</w:t>
      </w:r>
      <w:r w:rsidRPr="006C5BC5">
        <w:rPr>
          <w:sz w:val="12"/>
        </w:rPr>
        <w:t xml:space="preserve"> creating more in-school options for addressing misbehavior. In Maine, legislators are considering a bill that would require school districts to establish a reentry plan for students before expelling them, develop positive disciplinary policies, and refer truant students to intervention teams. In Connecticut, the Juvenile Probation Department of Court Support Services is screening all police summonses to determine whether court intervention is necessary. </w:t>
      </w:r>
      <w:r w:rsidRPr="006C5BC5">
        <w:rPr>
          <w:rStyle w:val="StyleUnderline"/>
        </w:rPr>
        <w:t>And North Carolina adopted legislation requiring a revamp of school disciplinary policies</w:t>
      </w:r>
      <w:r w:rsidRPr="006C5BC5">
        <w:rPr>
          <w:sz w:val="12"/>
        </w:rPr>
        <w:t>, prohibiting zero tolerance policies, and giving school leaders discretion to consider mitigating circumstances before imposing long-term suspensions. Chief justices and other leaders from around the country will address these issues at the upcoming National Judicial Leadership Summit on School-Justice Partnerships: Keeping Kids in School and out of Court, hosted by the New York State Permanent Judicial Commission on Justice for Children. The summit will cultivate school-justice partnerships to promote practices and policies that promote safe, respectful, and supportive learning environments; hold students accountable for their behavior; reserve the use of punitive measures, such as suspension and arrest, for the most egregious cases; and address the disproportionate discipline of minority and special-education students. The two Texas studies and our state’s efforts to combat these problems should encourage other jurisdictions to collect similar data on the effectiveness of their school disciplinary policies and begin collaborative discussions on systemic change. The Breaking Schools’ Rules study was possible, in part, due to bipartisan support from the state’s legislators, and the strong support of the state’s juvenile justice system leaders, the executive branch, and the judiciary. Similar studies in other states will require the same wide-based support to effect meaningful change. No one system or entity is responsible for creating the current challenges, and no one system can solve these problems unilaterally. We as judicial leaders must collaborate with educators and other stakeholders to develop disciplinary systems that address misbehavior in our schools, promote good behavior, maintain the safety of our students, increase graduation rates, decrease students’ exposure to the court system, refer students to proper community and mental-health resources when needed, and apply consistently across schools and student bodies. Achieving these goals is imperative to keeping kids in the classroom and out of the courtroom.  </w:t>
      </w:r>
    </w:p>
    <w:p w14:paraId="18B061F0" w14:textId="77777777" w:rsidR="00561FBA" w:rsidRPr="00FC4465" w:rsidRDefault="00561FBA" w:rsidP="00561FBA">
      <w:pPr>
        <w:pStyle w:val="Heading4"/>
        <w:rPr>
          <w:rStyle w:val="Style13ptBold"/>
          <w:b/>
        </w:rPr>
      </w:pPr>
      <w:r w:rsidRPr="00FC4465">
        <w:rPr>
          <w:rStyle w:val="Style13ptBold"/>
        </w:rPr>
        <w:t xml:space="preserve">States can solve school to prison pipeline. Missouri is takings steps in squo. </w:t>
      </w:r>
    </w:p>
    <w:p w14:paraId="41AA045C" w14:textId="77777777" w:rsidR="00561FBA" w:rsidRPr="00FC4465" w:rsidRDefault="00561FBA" w:rsidP="00561FBA">
      <w:pPr>
        <w:rPr>
          <w:rStyle w:val="Style13ptBold"/>
        </w:rPr>
      </w:pPr>
      <w:r w:rsidRPr="00FC4465">
        <w:rPr>
          <w:rStyle w:val="Style13ptBold"/>
        </w:rPr>
        <w:t>Randazzo 6/22. Carolyn Randazo. http://www.stltoday.com/opinion/mailbag/innovative-change-is-possible-for-schools-through-new-law-plans/article_a9fb9416-0cea-56d0-917d-817cd7bd4b81.html</w:t>
      </w:r>
    </w:p>
    <w:p w14:paraId="327624E6" w14:textId="77777777" w:rsidR="00561FBA" w:rsidRPr="00FC4465" w:rsidRDefault="00561FBA" w:rsidP="00561FBA">
      <w:r w:rsidRPr="00FC4465">
        <w:t xml:space="preserve">Finally, our </w:t>
      </w:r>
      <w:r w:rsidRPr="00FC4465">
        <w:rPr>
          <w:rStyle w:val="StyleUnderline"/>
          <w:highlight w:val="yellow"/>
        </w:rPr>
        <w:t>Missouri public schools are able to make improvements without the strictures of No Child Left</w:t>
      </w:r>
      <w:r w:rsidRPr="00FC4465">
        <w:rPr>
          <w:rStyle w:val="StyleUnderline"/>
        </w:rPr>
        <w:t xml:space="preserve"> Behind</w:t>
      </w:r>
      <w:r w:rsidRPr="00FC4465">
        <w:t xml:space="preserve"> (“</w:t>
      </w:r>
      <w:hyperlink r:id="rId22" w:tgtFrame="_blank" w:history="1">
        <w:r w:rsidRPr="00FC4465">
          <w:rPr>
            <w:rStyle w:val="Hyperlink"/>
          </w:rPr>
          <w:t>Missouri wraps up plan to fix failing schools</w:t>
        </w:r>
      </w:hyperlink>
      <w:r w:rsidRPr="00FC4465">
        <w:t xml:space="preserve">,” June 13). </w:t>
      </w:r>
      <w:r w:rsidRPr="00FC4465">
        <w:rPr>
          <w:rStyle w:val="StyleUnderline"/>
          <w:highlight w:val="yellow"/>
        </w:rPr>
        <w:t>The challenge is to make innovative, research-based improvements</w:t>
      </w:r>
      <w:r w:rsidRPr="00FC4465">
        <w:rPr>
          <w:highlight w:val="yellow"/>
        </w:rPr>
        <w:t>.</w:t>
      </w:r>
      <w:r w:rsidRPr="00FC4465">
        <w:t xml:space="preserve"> We can’t let this opportunity slip by to make such changes.</w:t>
      </w:r>
      <w:r>
        <w:t xml:space="preserve"> </w:t>
      </w:r>
      <w:r w:rsidRPr="00FC4465">
        <w:rPr>
          <w:rStyle w:val="StyleUnderline"/>
          <w:highlight w:val="yellow"/>
        </w:rPr>
        <w:t>These changes must include eliminating out-of-school suspension for students in kindergarten through third grade. This will keep our youngest learners in school, learning and achieving</w:t>
      </w:r>
      <w:r w:rsidRPr="00FC4465">
        <w:t>. Instead</w:t>
      </w:r>
      <w:r w:rsidRPr="00FC4465">
        <w:rPr>
          <w:rStyle w:val="StyleUnderline"/>
        </w:rPr>
        <w:t xml:space="preserve">, </w:t>
      </w:r>
      <w:r w:rsidRPr="00FC4465">
        <w:rPr>
          <w:rStyle w:val="StyleUnderline"/>
          <w:highlight w:val="yellow"/>
        </w:rPr>
        <w:t>we must have restorative discipline and trauma-informed practices in our schools. These innovations will support our students and not push them out of school and into the school-to-prison pipeline. These innovations will change the school climate and culture, so that each child will learn and achieve</w:t>
      </w:r>
      <w:r w:rsidRPr="00FC4465">
        <w:rPr>
          <w:highlight w:val="yellow"/>
        </w:rPr>
        <w:t>.</w:t>
      </w:r>
      <w:r w:rsidRPr="00FC4465">
        <w:rPr>
          <w:rStyle w:val="StyleUnderline"/>
          <w:highlight w:val="yellow"/>
        </w:rPr>
        <w:t>The Break the Pipeline Campaign of Metropolitan Congregations United (MCU) is advocating for these changes. In meetings with many of our school districts, they clearly want to make these changes. If Missouri’s Department of Elementary and Secondary Education includes these innovations in their Every Child Succeeds Act plans, plus the needed resources, our school districts would be able to implement them more quickly. Our children would learn in a supportive, culturally responsive environment. They would not be pushed into the school-to-prison pipeline.</w:t>
      </w:r>
      <w:r>
        <w:rPr>
          <w:rStyle w:val="StyleUnderline"/>
        </w:rPr>
        <w:t xml:space="preserve"> </w:t>
      </w:r>
      <w:r w:rsidRPr="00FC4465">
        <w:t>Our kids are counting on us. We have the power and opportunity to make these changes. We must break the pipeline.</w:t>
      </w:r>
    </w:p>
    <w:p w14:paraId="79725F79" w14:textId="77777777" w:rsidR="00561FBA" w:rsidRPr="00753E2C" w:rsidRDefault="00561FBA" w:rsidP="00561FBA">
      <w:pPr>
        <w:pStyle w:val="Heading4"/>
      </w:pPr>
      <w:r w:rsidRPr="00753E2C">
        <w:t>Initiatives are already being taken by the states to combat zero-tolerance policies.</w:t>
      </w:r>
    </w:p>
    <w:p w14:paraId="33C58F95" w14:textId="77777777" w:rsidR="00561FBA" w:rsidRDefault="00561FBA" w:rsidP="00561FBA">
      <w:pPr>
        <w:rPr>
          <w:sz w:val="16"/>
        </w:rPr>
      </w:pPr>
      <w:r w:rsidRPr="00DC335D">
        <w:rPr>
          <w:rStyle w:val="Style13ptBold"/>
        </w:rPr>
        <w:t>Strauss and Slade 11</w:t>
      </w:r>
      <w:r>
        <w:rPr>
          <w:sz w:val="16"/>
        </w:rPr>
        <w:t xml:space="preserve"> (Valerie Strauss is the Washington Post education writer. Sean Slade is director of Healthy School Communities at ASCD. </w:t>
      </w:r>
      <w:r w:rsidRPr="00DC335D">
        <w:rPr>
          <w:sz w:val="16"/>
        </w:rPr>
        <w:t>https://www.washingtonpost.com/blogs/answer-sheet/post/moving-past-zero-tolerance-disciplinary-policies/2011/06/09/AGqhxhTH_blog.html?utm_term=.2f50268d734e</w:t>
      </w:r>
      <w:r>
        <w:rPr>
          <w:sz w:val="16"/>
        </w:rPr>
        <w:t>)</w:t>
      </w:r>
    </w:p>
    <w:p w14:paraId="3D220CE3" w14:textId="77777777" w:rsidR="00561FBA" w:rsidRDefault="00561FBA" w:rsidP="00561FBA">
      <w:pPr>
        <w:rPr>
          <w:sz w:val="16"/>
        </w:rPr>
      </w:pPr>
      <w:r w:rsidRPr="00DC335D">
        <w:rPr>
          <w:sz w:val="16"/>
        </w:rPr>
        <w:t xml:space="preserve">There has been a lot of talk recently about zero tolerance and the unintended affects of this largely symbolic — at least in terms of it being a deterrent — policy as it applies to schools. Many have been more than happy to tout the policy as an over-arching solution and require their schools to impose strident, one-size-fits-all, and punitive consequences to issues that are often shades of gray, circumstantial, or reactive to the individual’s environment. Donna St. George’s recent story in The Washington Post outlines some of the more absurd ways the zero tolerance policy has been applied in Fairfax County (where the school board recently just agreed to make some changes to the disciplinary code). </w:t>
      </w:r>
      <w:r w:rsidRPr="00DC335D">
        <w:rPr>
          <w:u w:val="single"/>
        </w:rPr>
        <w:t>Zero tolerance policies are really nothing more than the rhetorical appearance of toughness. They are less tough to implement than policies that are better thought out and that are fair.</w:t>
      </w:r>
      <w:r w:rsidRPr="00DC335D">
        <w:rPr>
          <w:sz w:val="16"/>
        </w:rPr>
        <w:t xml:space="preserve"> For example, a child comes to school in possession of an illicit substance or drug. Suspension quickly follows in the majority of districts, but in those with a zero-tolerance policy, the student is automatically suspended from school— not to get counseling but because the action is deemed deviant behavior and the individual must therefore be punished. Even if counseling were part of the punitive process, which it most often isn’t, no school counselors are available to help. The average counselor-to-student ratio in the District of Columbia, for example, is 275:1. In Virginia it’s 308:1. The best is Wyoming at 197:1, and the worst is the formerly great education state of California with 814:1. </w:t>
      </w:r>
      <w:r w:rsidRPr="00A92B02">
        <w:rPr>
          <w:highlight w:val="yellow"/>
          <w:u w:val="single"/>
        </w:rPr>
        <w:t>Not every school has a zero-tolerance policy, though, and not every district, state, or country takes this non-counseling approach. Many counties</w:t>
      </w:r>
      <w:r w:rsidRPr="00DC335D">
        <w:rPr>
          <w:sz w:val="16"/>
        </w:rPr>
        <w:t xml:space="preserve"> around the nation’s capital — such as Prince George’s, Arlington, and Montgomery — </w:t>
      </w:r>
      <w:r w:rsidRPr="00A92B02">
        <w:rPr>
          <w:highlight w:val="yellow"/>
          <w:u w:val="single"/>
        </w:rPr>
        <w:t>have abandoned these ineffective and often detrimental policies.</w:t>
      </w:r>
      <w:r w:rsidRPr="00DC335D">
        <w:rPr>
          <w:sz w:val="16"/>
        </w:rPr>
        <w:t xml:space="preserve"> As St. George pointed out, </w:t>
      </w:r>
      <w:r w:rsidRPr="00A92B02">
        <w:rPr>
          <w:highlight w:val="yellow"/>
          <w:u w:val="single"/>
        </w:rPr>
        <w:t>Indiana implemented a new law that “requires school systems to create plans to modernize school discipline, with positive-behavior support and a review of zero-tolerance.” Similar actions are taking place in Baltimore, Los Angeles, and Denver</w:t>
      </w:r>
      <w:r w:rsidRPr="00DC335D">
        <w:rPr>
          <w:sz w:val="16"/>
        </w:rPr>
        <w:t xml:space="preserve">. Other countries — and often the ones we hear about with regard to high academic achievement — have a markedly different approach to discipline and counseling and their roles in the learning process. In Australia, schools are considered the safest place for students to be, and therefore when an incident occurs the aim is to always try to get the child back into the school wherever possible. Suspension occurs not as a punishment but to provide time to establish counseling. Once counseling has been established, the next focus is on getting the child back into the school and the education process. As is stated in Suspension and Expulsion of School Students—Procedures from the Student Welfare </w:t>
      </w:r>
      <w:proofErr w:type="gramStart"/>
      <w:r w:rsidRPr="00DC335D">
        <w:rPr>
          <w:sz w:val="16"/>
        </w:rPr>
        <w:t>Directorate :</w:t>
      </w:r>
      <w:proofErr w:type="gramEnd"/>
      <w:r w:rsidRPr="00DC335D">
        <w:rPr>
          <w:sz w:val="16"/>
        </w:rPr>
        <w:t xml:space="preserve"> Suspension is not intended as a punishment. It is only one strategy for managing inappropriate behavior within a school’s student welfare and discipline policies. It is most effective when it highlights the parents’ responsibility for taking an active role, in partnership with the school, to modify the inappropriate behavior of their child. The school and the government school system will work with parents with a view to assisting a suspended student to rejoin the school community as quickly as possible. Suspension also allows time for school personnel to plan appropriate support for the student to assist with successful re-entry. In Canada, the Student Welfare Code of Conduct for each province is linked back to the Human Rights Code. What this means is that any suspension must take the Human Rights Code into account; for example: The Human Rights Code of Ontario has primacy over provincial legislation and school board policies and procedures, such that the Education Act, regulations, Ministry of Education Program Policy Memoranda, and Board policies and procedures are subject to, and shall be interpreted and applied in accordance with the Human Rights Code of Ontario. Disciplinary actions “that are solely punitive” or that use “exclusion as a disciplinary measure” are not supported: Schools are encouraged to implement proactive positive practices and corrective supportive practices when necessary. However, before applying disciplinary measures, the principal/designate and Discipline Committee of the Board shall consider the discriminatory impacts of disciplinary decisions on pupils protected by the Human Rights Code, including but not limited to race and disability, and whether or not accommodation is required. Local Headlines newsletter Daily headlines about the Washington region. </w:t>
      </w:r>
      <w:r w:rsidRPr="00DC335D">
        <w:rPr>
          <w:u w:val="single"/>
        </w:rPr>
        <w:t xml:space="preserve">What is crucial </w:t>
      </w:r>
      <w:r w:rsidRPr="00A92B02">
        <w:rPr>
          <w:highlight w:val="yellow"/>
          <w:u w:val="single"/>
        </w:rPr>
        <w:t>in this debate about the value of zero-tolerance policies</w:t>
      </w:r>
      <w:r w:rsidRPr="00DC335D">
        <w:rPr>
          <w:u w:val="single"/>
        </w:rPr>
        <w:t xml:space="preserve">, however, </w:t>
      </w:r>
      <w:r w:rsidRPr="00A92B02">
        <w:rPr>
          <w:highlight w:val="yellow"/>
          <w:u w:val="single"/>
        </w:rPr>
        <w:t>is not so much zero tolerance itself,</w:t>
      </w:r>
      <w:r w:rsidRPr="00DC335D">
        <w:rPr>
          <w:u w:val="single"/>
        </w:rPr>
        <w:t xml:space="preserve"> </w:t>
      </w:r>
      <w:r w:rsidRPr="00A92B02">
        <w:rPr>
          <w:highlight w:val="yellow"/>
          <w:u w:val="single"/>
        </w:rPr>
        <w:t>but rather the philosophy behind such a policy</w:t>
      </w:r>
      <w:r w:rsidRPr="00DC335D">
        <w:rPr>
          <w:u w:val="single"/>
        </w:rPr>
        <w:t xml:space="preserve">. It’s a philosophy </w:t>
      </w:r>
      <w:r w:rsidRPr="00A92B02">
        <w:rPr>
          <w:highlight w:val="yellow"/>
          <w:u w:val="single"/>
        </w:rPr>
        <w:t>that says that it is acceptable to ask no questions, make no judgment calls, and see no gray areas</w:t>
      </w:r>
      <w:r w:rsidRPr="00DC335D">
        <w:rPr>
          <w:sz w:val="16"/>
        </w:rPr>
        <w:t xml:space="preserve">. It’s a philosophy that sees counseling as superfluous – and perhaps even counterproductive – to the punishment. The more important question here is: Why do we deem it acceptable for students to be suspended and no subsequent counseling to take place or be required? As we state here at ASCD, “As supporters of the Whole Child Initiative, </w:t>
      </w:r>
      <w:r w:rsidRPr="00DC335D">
        <w:rPr>
          <w:u w:val="single"/>
        </w:rPr>
        <w:t xml:space="preserve">we understand that </w:t>
      </w:r>
      <w:r w:rsidRPr="00A92B02">
        <w:rPr>
          <w:highlight w:val="yellow"/>
          <w:u w:val="single"/>
        </w:rPr>
        <w:t>students’ basic physiological and psychological needs must be satisfied before they can fully engage in learning, relationships, and community… An investment in school counselors, psychologists, and social workers is an investment in student academic achievement and social well-being</w:t>
      </w:r>
      <w:r w:rsidRPr="00DC335D">
        <w:rPr>
          <w:sz w:val="16"/>
        </w:rPr>
        <w:t>.”</w:t>
      </w:r>
    </w:p>
    <w:p w14:paraId="5E553E6C" w14:textId="77777777" w:rsidR="00561FBA" w:rsidRPr="00A07992" w:rsidRDefault="00561FBA" w:rsidP="00561FBA"/>
    <w:p w14:paraId="0748ACE6"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561FBA"/>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A1FF6"/>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1FBA"/>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2949"/>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D56A1"/>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4BBB"/>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38A47"/>
  <w14:defaultImageDpi w14:val="300"/>
  <w15:docId w15:val="{C7C64027-1F88-4B9A-96A4-B98607CB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A1FF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4A1F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A1FF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A1FF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A1FF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A1F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1FF6"/>
  </w:style>
  <w:style w:type="character" w:customStyle="1" w:styleId="Heading1Char">
    <w:name w:val="Heading 1 Char"/>
    <w:aliases w:val="Pocket Char"/>
    <w:basedOn w:val="DefaultParagraphFont"/>
    <w:link w:val="Heading1"/>
    <w:uiPriority w:val="1"/>
    <w:rsid w:val="004A1FF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A1FF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A1FF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4A1FF6"/>
    <w:rPr>
      <w:rFonts w:ascii="Calibri" w:eastAsiaTheme="majorEastAsia" w:hAnsi="Calibri" w:cstheme="majorBidi"/>
      <w:b/>
      <w:bCs/>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4A1FF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4A1FF6"/>
    <w:rPr>
      <w:b w:val="0"/>
      <w:bCs/>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4A1FF6"/>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4A1FF6"/>
    <w:rPr>
      <w:color w:val="auto"/>
      <w:u w:val="none"/>
    </w:rPr>
  </w:style>
  <w:style w:type="character" w:styleId="Hyperlink">
    <w:name w:val="Hyperlink"/>
    <w:aliases w:val="heading 1 (block title),Important,Read,Card Text,Internet Link,Analytic Text,Internet link,Char Char1"/>
    <w:basedOn w:val="DefaultParagraphFont"/>
    <w:uiPriority w:val="99"/>
    <w:rsid w:val="004A1FF6"/>
    <w:rPr>
      <w:color w:val="auto"/>
      <w:u w:val="none"/>
    </w:rPr>
  </w:style>
  <w:style w:type="paragraph" w:styleId="DocumentMap">
    <w:name w:val="Document Map"/>
    <w:basedOn w:val="Normal"/>
    <w:link w:val="DocumentMapChar"/>
    <w:uiPriority w:val="99"/>
    <w:semiHidden/>
    <w:unhideWhenUsed/>
    <w:rsid w:val="009D56A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56A1"/>
    <w:rPr>
      <w:rFonts w:ascii="Lucida Grande" w:hAnsi="Lucida Grande" w:cs="Lucida Grande"/>
    </w:rPr>
  </w:style>
  <w:style w:type="paragraph" w:customStyle="1" w:styleId="textbold">
    <w:name w:val="text bold"/>
    <w:basedOn w:val="Normal"/>
    <w:link w:val="Emphasis"/>
    <w:uiPriority w:val="7"/>
    <w:qFormat/>
    <w:rsid w:val="00561FBA"/>
    <w:pPr>
      <w:ind w:left="720"/>
      <w:jc w:val="both"/>
    </w:pPr>
    <w:rPr>
      <w:rFonts w:eastAsiaTheme="minorEastAsia"/>
      <w:b/>
      <w:iCs/>
      <w:szCs w:val="24"/>
      <w:u w:val="single"/>
      <w:bdr w:val="single" w:sz="18" w:space="0" w:color="auto"/>
    </w:rPr>
  </w:style>
  <w:style w:type="paragraph" w:customStyle="1" w:styleId="cardtext">
    <w:name w:val="card text"/>
    <w:basedOn w:val="Normal"/>
    <w:link w:val="cardtextChar"/>
    <w:qFormat/>
    <w:rsid w:val="00561FBA"/>
    <w:pPr>
      <w:ind w:left="288" w:right="288"/>
    </w:pPr>
    <w:rPr>
      <w:rFonts w:ascii="Times New Roman" w:hAnsi="Times New Roman" w:cs="Times New Roman"/>
    </w:rPr>
  </w:style>
  <w:style w:type="character" w:customStyle="1" w:styleId="cardtextChar">
    <w:name w:val="card text Char"/>
    <w:basedOn w:val="DefaultParagraphFont"/>
    <w:link w:val="cardtext"/>
    <w:rsid w:val="00561FBA"/>
    <w:rPr>
      <w:rFonts w:ascii="Times New Roman" w:eastAsiaTheme="minorHAnsi" w:hAnsi="Times New Roman" w:cs="Times New Roman"/>
      <w:sz w:val="22"/>
      <w:szCs w:val="22"/>
    </w:rPr>
  </w:style>
  <w:style w:type="character" w:customStyle="1" w:styleId="UnderlineBold">
    <w:name w:val="Underline + Bold"/>
    <w:uiPriority w:val="1"/>
    <w:qFormat/>
    <w:rsid w:val="00561FBA"/>
    <w:rPr>
      <w:b/>
      <w:sz w:val="20"/>
      <w:u w:val="single"/>
    </w:rPr>
  </w:style>
  <w:style w:type="character" w:styleId="HTMLCite">
    <w:name w:val="HTML Cite"/>
    <w:unhideWhenUsed/>
    <w:rsid w:val="00561FBA"/>
    <w:rPr>
      <w:i/>
      <w:iCs/>
    </w:rPr>
  </w:style>
  <w:style w:type="character" w:customStyle="1" w:styleId="slug-pub-date">
    <w:name w:val="slug-pub-date"/>
    <w:rsid w:val="00561FBA"/>
  </w:style>
  <w:style w:type="character" w:customStyle="1" w:styleId="slug-vol">
    <w:name w:val="slug-vol"/>
    <w:rsid w:val="00561FBA"/>
  </w:style>
  <w:style w:type="character" w:customStyle="1" w:styleId="slug-issue">
    <w:name w:val="slug-issue"/>
    <w:rsid w:val="00561FBA"/>
  </w:style>
  <w:style w:type="character" w:customStyle="1" w:styleId="slug-pages">
    <w:name w:val="slug-pages"/>
    <w:rsid w:val="00561FBA"/>
  </w:style>
  <w:style w:type="character" w:customStyle="1" w:styleId="StyleBold">
    <w:name w:val="Style Bold"/>
    <w:basedOn w:val="DefaultParagraphFont"/>
    <w:uiPriority w:val="9"/>
    <w:semiHidden/>
    <w:rsid w:val="004A1FF6"/>
    <w:rPr>
      <w:b/>
      <w:bCs/>
    </w:rPr>
  </w:style>
  <w:style w:type="paragraph" w:styleId="Header">
    <w:name w:val="header"/>
    <w:basedOn w:val="Normal"/>
    <w:link w:val="HeaderChar"/>
    <w:uiPriority w:val="99"/>
    <w:semiHidden/>
    <w:rsid w:val="004A1FF6"/>
    <w:pPr>
      <w:tabs>
        <w:tab w:val="center" w:pos="4680"/>
        <w:tab w:val="right" w:pos="9360"/>
      </w:tabs>
    </w:pPr>
  </w:style>
  <w:style w:type="character" w:customStyle="1" w:styleId="HeaderChar">
    <w:name w:val="Header Char"/>
    <w:basedOn w:val="DefaultParagraphFont"/>
    <w:link w:val="Header"/>
    <w:uiPriority w:val="99"/>
    <w:semiHidden/>
    <w:rsid w:val="004A1FF6"/>
    <w:rPr>
      <w:rFonts w:ascii="Calibri" w:eastAsiaTheme="minorHAnsi" w:hAnsi="Calibri" w:cs="Calibri"/>
      <w:sz w:val="22"/>
      <w:szCs w:val="22"/>
    </w:rPr>
  </w:style>
  <w:style w:type="paragraph" w:styleId="Footer">
    <w:name w:val="footer"/>
    <w:basedOn w:val="Normal"/>
    <w:link w:val="FooterChar"/>
    <w:uiPriority w:val="99"/>
    <w:semiHidden/>
    <w:rsid w:val="004A1FF6"/>
    <w:pPr>
      <w:tabs>
        <w:tab w:val="center" w:pos="4680"/>
        <w:tab w:val="right" w:pos="9360"/>
      </w:tabs>
    </w:pPr>
  </w:style>
  <w:style w:type="character" w:customStyle="1" w:styleId="FooterChar">
    <w:name w:val="Footer Char"/>
    <w:basedOn w:val="DefaultParagraphFont"/>
    <w:link w:val="Footer"/>
    <w:uiPriority w:val="99"/>
    <w:semiHidden/>
    <w:rsid w:val="004A1FF6"/>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1.squarespace.com/static/5186d08fe4b065e39b45b91e/t/51e323eee4b0ebae3ad1c127/1373840366878/Paluck_Chapter_Tropp+book+11.pdf" TargetMode="External"/><Relationship Id="rId13" Type="http://schemas.openxmlformats.org/officeDocument/2006/relationships/hyperlink" Target="http://www.bjs.gov/content/pub/pdf/p14.pdf" TargetMode="External"/><Relationship Id="rId18" Type="http://schemas.openxmlformats.org/officeDocument/2006/relationships/hyperlink" Target="https://www.forbes.com/sites/garrettneiman/2017/02/02/more-low-income-students-are-graduating-from-high-school-but-where-are-they-going-next/" TargetMode="External"/><Relationship Id="rId3" Type="http://schemas.openxmlformats.org/officeDocument/2006/relationships/styles" Target="styles.xml"/><Relationship Id="rId21" Type="http://schemas.openxmlformats.org/officeDocument/2006/relationships/hyperlink" Target="https://www.ed.gov/news/press-releases/achievement-gap-narrows-high-school-graduation-rates-minority-students-improve-faster-rest-nation)" TargetMode="External"/><Relationship Id="rId7" Type="http://schemas.openxmlformats.org/officeDocument/2006/relationships/hyperlink" Target="https://www.theatlantic.com/science/archive/2017/05/unconscious-bias-training/525405/" TargetMode="External"/><Relationship Id="rId12" Type="http://schemas.openxmlformats.org/officeDocument/2006/relationships/hyperlink" Target="http://www.bjs.gov/" TargetMode="External"/><Relationship Id="rId17" Type="http://schemas.openxmlformats.org/officeDocument/2006/relationships/hyperlink" Target="https://www.theatlantic.com/education/archive/2016/01/where-are-all-the-high-school-grads-going/423285/" TargetMode="External"/><Relationship Id="rId2" Type="http://schemas.openxmlformats.org/officeDocument/2006/relationships/numbering" Target="numbering.xml"/><Relationship Id="rId16" Type="http://schemas.openxmlformats.org/officeDocument/2006/relationships/hyperlink" Target="http://www.ed.gov/news/press-releases/us-high-school-graduation-rate-hits-new-record-high" TargetMode="External"/><Relationship Id="rId20" Type="http://schemas.openxmlformats.org/officeDocument/2006/relationships/hyperlink" Target="https://www.theatlantic.com/education/archive/2015/12/high-school-grad-rate-increasing/420660/" TargetMode="External"/><Relationship Id="rId1" Type="http://schemas.openxmlformats.org/officeDocument/2006/relationships/customXml" Target="../customXml/item1.xml"/><Relationship Id="rId6" Type="http://schemas.openxmlformats.org/officeDocument/2006/relationships/hyperlink" Target="http://jessicanordell.com/" TargetMode="External"/><Relationship Id="rId11" Type="http://schemas.openxmlformats.org/officeDocument/2006/relationships/hyperlink" Target="http://www.washingtonmonthly.com/ten-miles-square/2015/09/the_us_is_at_a_13year_low_in_i057668.ph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nces.ed.gov/ccd/tables/xls/ACGR_RE_and_characteristics_2012-13.xlsx" TargetMode="External"/><Relationship Id="rId23" Type="http://schemas.openxmlformats.org/officeDocument/2006/relationships/fontTable" Target="fontTable.xml"/><Relationship Id="rId10" Type="http://schemas.openxmlformats.org/officeDocument/2006/relationships/hyperlink" Target="https://www.washingtonpost.com/news/wonk/wp/2016/02/10/almost-nobody-is-paying-attention-to-this-massive-change-in-criminal-justice/?utm_term=.99a57b595cad" TargetMode="External"/><Relationship Id="rId19" Type="http://schemas.openxmlformats.org/officeDocument/2006/relationships/hyperlink" Target="http://www.npr.org/sections/ed/2016/10/17/498246451/the-high-school-graduation-reaches-a-record-high-again" TargetMode="External"/><Relationship Id="rId4" Type="http://schemas.openxmlformats.org/officeDocument/2006/relationships/settings" Target="settings.xml"/><Relationship Id="rId9" Type="http://schemas.openxmlformats.org/officeDocument/2006/relationships/hyperlink" Target="https://www.cfa.harvard.edu/cfawis/Dobbin_best_practices.pdf" TargetMode="External"/><Relationship Id="rId14" Type="http://schemas.openxmlformats.org/officeDocument/2006/relationships/hyperlink" Target="http://www.pnas.org/content/112/49/15078.abstract" TargetMode="External"/><Relationship Id="rId22" Type="http://schemas.openxmlformats.org/officeDocument/2006/relationships/hyperlink" Target="http://www.stltoday.com/news/local/education/missouri-wraps-up-plan-to-fix-failing-schools/article_09fb7749-270a-56d6-8f4a-bc751e9d3fe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C4CAE-55BE-4F03-9074-EA52C3BF0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5</Pages>
  <Words>18781</Words>
  <Characters>107056</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125586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Blue Valley</dc:creator>
  <cp:keywords>5.0</cp:keywords>
  <dc:description/>
  <cp:lastModifiedBy>Alexandria</cp:lastModifiedBy>
  <cp:revision>2</cp:revision>
  <dcterms:created xsi:type="dcterms:W3CDTF">2017-07-02T17:28:00Z</dcterms:created>
  <dcterms:modified xsi:type="dcterms:W3CDTF">2017-07-02T17:28:00Z</dcterms:modified>
  <cp:category/>
</cp:coreProperties>
</file>