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5E0E" w:rsidRDefault="000A5E0E" w:rsidP="000A5E0E">
      <w:pPr>
        <w:pStyle w:val="Heading1"/>
      </w:pPr>
      <w:r>
        <w:t>psychoanalysis</w:t>
      </w:r>
      <w:r w:rsidR="00AD6565">
        <w:t xml:space="preserve"> k – umich camp 2017 – bfhr</w:t>
      </w:r>
    </w:p>
    <w:p w:rsidR="000A5E0E" w:rsidRDefault="000A5E0E" w:rsidP="000A5E0E">
      <w:pPr>
        <w:pStyle w:val="Heading2"/>
      </w:pPr>
      <w:r>
        <w:t>1nc</w:t>
      </w:r>
    </w:p>
    <w:p w:rsidR="00AF5820" w:rsidRPr="00AF5820" w:rsidRDefault="00AF5820" w:rsidP="004126DF">
      <w:pPr>
        <w:pStyle w:val="Heading3"/>
      </w:pPr>
      <w:r>
        <w:t>1nc psychoanalysis vs policy</w:t>
      </w:r>
    </w:p>
    <w:p w:rsidR="00AD6565" w:rsidRPr="00E32E93" w:rsidRDefault="00AD6565" w:rsidP="00AD6565">
      <w:pPr>
        <w:pStyle w:val="Heading4"/>
      </w:pPr>
      <w:r>
        <w:t xml:space="preserve">The affirmative establishes education as a sublime object of policy, a miraculous fantasy capable of imbuing value into purposeless populations --- this technocratic approach calcifies contemporary hierarchies in place and results in serial policy failure </w:t>
      </w:r>
    </w:p>
    <w:p w:rsidR="00AD6565" w:rsidRPr="00E32E93" w:rsidRDefault="00AD6565" w:rsidP="00AD6565">
      <w:r w:rsidRPr="006856C5">
        <w:rPr>
          <w:rStyle w:val="Style13ptBold"/>
        </w:rPr>
        <w:t>Clarke 14</w:t>
      </w:r>
      <w:r>
        <w:t xml:space="preserve"> (Matthew, S</w:t>
      </w:r>
      <w:r w:rsidRPr="00DD7594">
        <w:t>enior lecturer in the School of Education at the University of</w:t>
      </w:r>
      <w:r>
        <w:t xml:space="preserve"> </w:t>
      </w:r>
      <w:r w:rsidRPr="00DD7594">
        <w:t>New South Wale</w:t>
      </w:r>
      <w:r>
        <w:t>s. | “</w:t>
      </w:r>
      <w:r w:rsidRPr="006856C5">
        <w:t>The sublime objects of education policy: quality,</w:t>
      </w:r>
      <w:r>
        <w:t xml:space="preserve"> </w:t>
      </w:r>
      <w:r w:rsidRPr="006856C5">
        <w:t>equity and ideology</w:t>
      </w:r>
      <w:r>
        <w:t xml:space="preserve">” in </w:t>
      </w:r>
      <w:r>
        <w:rPr>
          <w:i/>
        </w:rPr>
        <w:t>Discourse: Studies in the Cultural Politics of Education</w:t>
      </w:r>
      <w:r>
        <w:t xml:space="preserve"> vol. 35 no. 4, 2014. ***errors due to OCR*** ***we don’t endorse ableist language***)//tbrooks</w:t>
      </w:r>
    </w:p>
    <w:p w:rsidR="00AD6565" w:rsidRDefault="00AD6565" w:rsidP="00AD6565">
      <w:pPr>
        <w:rPr>
          <w:sz w:val="16"/>
        </w:rPr>
      </w:pPr>
      <w:r w:rsidRPr="001B07DA">
        <w:rPr>
          <w:sz w:val="16"/>
        </w:rPr>
        <w:t xml:space="preserve">In another sense, it is impossible to think about education in non-teleological ways. As Biesta ( 2010 ) puts it, ‘ </w:t>
      </w:r>
      <w:r w:rsidRPr="000A5E0E">
        <w:rPr>
          <w:rStyle w:val="Emphasis"/>
        </w:rPr>
        <w:t>education</w:t>
      </w:r>
      <w:r w:rsidRPr="001B07DA">
        <w:rPr>
          <w:u w:val="single"/>
        </w:rPr>
        <w:t xml:space="preserve">, be it in the form of schooling, workplace learning, vocational training or learning through life, is by its very nature a </w:t>
      </w:r>
      <w:r w:rsidRPr="000A5E0E">
        <w:rPr>
          <w:rStyle w:val="Emphasis"/>
        </w:rPr>
        <w:t>process with direction and purpose</w:t>
      </w:r>
      <w:r w:rsidRPr="001B07DA">
        <w:rPr>
          <w:sz w:val="16"/>
        </w:rPr>
        <w:t xml:space="preserve"> ’ (p. 2). However, </w:t>
      </w:r>
      <w:r w:rsidRPr="001B07DA">
        <w:rPr>
          <w:u w:val="single"/>
        </w:rPr>
        <w:t>we need to be mindful of a number of issues</w:t>
      </w:r>
      <w:r w:rsidRPr="001B07DA">
        <w:rPr>
          <w:sz w:val="16"/>
        </w:rPr>
        <w:t xml:space="preserve"> Burbules ( 2004 , pp. 7 – 9) identifies as inherent to teleological thinking in education. </w:t>
      </w:r>
      <w:r w:rsidRPr="001B07DA">
        <w:rPr>
          <w:u w:val="single"/>
        </w:rPr>
        <w:t>The first</w:t>
      </w:r>
      <w:r w:rsidRPr="001B07DA">
        <w:rPr>
          <w:sz w:val="16"/>
        </w:rPr>
        <w:t xml:space="preserve"> of these issues </w:t>
      </w:r>
      <w:r w:rsidRPr="001B07DA">
        <w:rPr>
          <w:u w:val="single"/>
        </w:rPr>
        <w:t>involves the relationship between means and ends.</w:t>
      </w:r>
      <w:r w:rsidRPr="001B07DA">
        <w:rPr>
          <w:sz w:val="16"/>
        </w:rPr>
        <w:t xml:space="preserve"> Of particular relevance in </w:t>
      </w:r>
      <w:r w:rsidRPr="001B07DA">
        <w:rPr>
          <w:u w:val="single"/>
        </w:rPr>
        <w:t>today ’ s testing culture</w:t>
      </w:r>
      <w:r w:rsidRPr="001B07DA">
        <w:rPr>
          <w:sz w:val="16"/>
        </w:rPr>
        <w:t xml:space="preserve"> is the tendency to </w:t>
      </w:r>
      <w:r w:rsidRPr="001B07DA">
        <w:rPr>
          <w:u w:val="single"/>
        </w:rPr>
        <w:t>assume that ends and means can be clearly separated and to ignore the mutually constitutive relationship existing between them,</w:t>
      </w:r>
      <w:r w:rsidRPr="001B07DA">
        <w:rPr>
          <w:sz w:val="16"/>
        </w:rPr>
        <w:t xml:space="preserve"> ‘ as if we merely identify our aims and then, separately, identify the most effective and efficient means of attaining them ’ (Burbules, 2004 , p. 7). </w:t>
      </w:r>
      <w:r w:rsidRPr="001B07DA">
        <w:rPr>
          <w:u w:val="single"/>
        </w:rPr>
        <w:t>The co-implication of means and ends poses both a threat – the familiar practice of teaching to the test, whereby the end unduly influences the means – but is also potentially productive – in so far as changing or (re)affirming practice may undermine the validity of an unduly limiting end.</w:t>
      </w:r>
      <w:r w:rsidRPr="001B07DA">
        <w:rPr>
          <w:sz w:val="16"/>
        </w:rPr>
        <w:t xml:space="preserve"> Thus, for example, a decision by a school to emphasize extended inquiry and interdisciplinary project work may assist in promoting a more sceptical attitude in teachers, parents and students towards the outcomes of high-stakes testing in discrete curricular areas. </w:t>
      </w:r>
      <w:r w:rsidRPr="001B07DA">
        <w:rPr>
          <w:u w:val="single"/>
        </w:rPr>
        <w:t>The second issue</w:t>
      </w:r>
      <w:r w:rsidRPr="001B07DA">
        <w:rPr>
          <w:sz w:val="16"/>
        </w:rPr>
        <w:t xml:space="preserve">, related to the first, </w:t>
      </w:r>
      <w:r w:rsidRPr="001B07DA">
        <w:rPr>
          <w:u w:val="single"/>
        </w:rPr>
        <w:t>concerns the danger of blindness to the exclusions, aporia and unintended consequences flowing from the articulation of particular goals and purposes in education.</w:t>
      </w:r>
      <w:r w:rsidRPr="001B07DA">
        <w:rPr>
          <w:sz w:val="16"/>
        </w:rPr>
        <w:t xml:space="preserve"> As Willinsky ( 1998 ) reminds us, education is very much about ‘ learning to divide the world ’ , about becoming ‘ schooled in differences great and small ’ (p. 1). </w:t>
      </w:r>
      <w:r w:rsidRPr="001B07DA">
        <w:rPr>
          <w:u w:val="single"/>
        </w:rPr>
        <w:t xml:space="preserve">All curricular choices entail other possibilities that are not chosen; and </w:t>
      </w:r>
      <w:r w:rsidRPr="000A5E0E">
        <w:rPr>
          <w:rStyle w:val="Emphasis"/>
        </w:rPr>
        <w:t>these choices reflect explicit or implicit hierarchies of significance</w:t>
      </w:r>
      <w:r w:rsidRPr="001B07DA">
        <w:rPr>
          <w:u w:val="single"/>
        </w:rPr>
        <w:t>.</w:t>
      </w:r>
      <w:r w:rsidRPr="001B07DA">
        <w:rPr>
          <w:sz w:val="16"/>
        </w:rPr>
        <w:t xml:space="preserve"> More specifically, again in the context of neoliberal education policies, it is now evident how </w:t>
      </w:r>
      <w:r w:rsidRPr="001B07DA">
        <w:rPr>
          <w:u w:val="single"/>
        </w:rPr>
        <w:t>the reduction of understandings of quality in education to improved test scores in literacy and numeracy has had the collateral effect of diminishing the time and resources devoted to learning in other</w:t>
      </w:r>
      <w:r w:rsidRPr="001B07DA">
        <w:rPr>
          <w:sz w:val="16"/>
        </w:rPr>
        <w:t xml:space="preserve">, non-tested, curriculum </w:t>
      </w:r>
      <w:r w:rsidRPr="001B07DA">
        <w:rPr>
          <w:u w:val="single"/>
        </w:rPr>
        <w:t>areas</w:t>
      </w:r>
      <w:r w:rsidRPr="001B07DA">
        <w:rPr>
          <w:sz w:val="16"/>
        </w:rPr>
        <w:t xml:space="preserve"> such as social studies and science. This is something that education regime in New York city discovered in 2007 when its students were among the weakest in these areas, despite the laurels they had gained for purportedly raising literacy and numeracy scores (Ravitch, 2009 , pp. 88 – 90). </w:t>
      </w:r>
      <w:r w:rsidRPr="001B07DA">
        <w:rPr>
          <w:u w:val="single"/>
        </w:rPr>
        <w:t>Such events remind us of the need to recall the contingent and</w:t>
      </w:r>
      <w:r w:rsidRPr="001B07DA">
        <w:rPr>
          <w:sz w:val="16"/>
        </w:rPr>
        <w:t xml:space="preserve"> potentially </w:t>
      </w:r>
      <w:r w:rsidRPr="001B07DA">
        <w:rPr>
          <w:u w:val="single"/>
        </w:rPr>
        <w:t>contested nature of any educational goals</w:t>
      </w:r>
      <w:r w:rsidRPr="001B07DA">
        <w:rPr>
          <w:sz w:val="16"/>
        </w:rPr>
        <w:t>, which demand ongoing vigilance with respect to their unintended meanings, effects and consequences</w:t>
      </w:r>
      <w:r w:rsidRPr="001B07DA">
        <w:rPr>
          <w:u w:val="single"/>
        </w:rPr>
        <w:t>. The third issue</w:t>
      </w:r>
      <w:r w:rsidRPr="001B07DA">
        <w:rPr>
          <w:sz w:val="16"/>
        </w:rPr>
        <w:t xml:space="preserve">, and the one most significant for the purposes of this paper, </w:t>
      </w:r>
      <w:r w:rsidRPr="001B07DA">
        <w:rPr>
          <w:u w:val="single"/>
        </w:rPr>
        <w:t xml:space="preserve">is that the identification of </w:t>
      </w:r>
      <w:r w:rsidRPr="000A5E0E">
        <w:rPr>
          <w:rStyle w:val="Emphasis"/>
        </w:rPr>
        <w:t>any particular educational value is at the same time the identification of a population that lacks that value</w:t>
      </w:r>
      <w:r w:rsidRPr="001B07DA">
        <w:rPr>
          <w:u w:val="single"/>
        </w:rPr>
        <w:t>;</w:t>
      </w:r>
      <w:r w:rsidRPr="001B07DA">
        <w:rPr>
          <w:sz w:val="16"/>
        </w:rPr>
        <w:t xml:space="preserve"> in education as in all human social affairs value derives from scarcity. In this sense, </w:t>
      </w:r>
      <w:r w:rsidRPr="000A5E0E">
        <w:rPr>
          <w:rStyle w:val="Emphasis"/>
        </w:rPr>
        <w:t>quality education is predicated on inequality</w:t>
      </w:r>
      <w:r w:rsidRPr="001B07DA">
        <w:rPr>
          <w:sz w:val="16"/>
        </w:rPr>
        <w:t xml:space="preserve">. As Rancière ( 1991 ) puts it, ‘ </w:t>
      </w:r>
      <w:r w:rsidRPr="001B07DA">
        <w:rPr>
          <w:u w:val="single"/>
        </w:rPr>
        <w:t>public instruction is the secular arm of progress, the way to equalize inequality progressively, that is to say, to unequalize equality indefinitely</w:t>
      </w:r>
      <w:r w:rsidRPr="001B07DA">
        <w:rPr>
          <w:sz w:val="16"/>
        </w:rPr>
        <w:t xml:space="preserve"> ’ (p. 131). </w:t>
      </w:r>
      <w:r w:rsidRPr="001B07DA">
        <w:rPr>
          <w:u w:val="single"/>
        </w:rPr>
        <w:t>Education</w:t>
      </w:r>
      <w:r w:rsidRPr="001B07DA">
        <w:rPr>
          <w:sz w:val="16"/>
        </w:rPr>
        <w:t xml:space="preserve"> in this sense </w:t>
      </w:r>
      <w:r w:rsidRPr="001B07DA">
        <w:rPr>
          <w:u w:val="single"/>
        </w:rPr>
        <w:t xml:space="preserve">is inseparably linked to notions of </w:t>
      </w:r>
      <w:r w:rsidRPr="000A5E0E">
        <w:rPr>
          <w:rStyle w:val="Emphasis"/>
        </w:rPr>
        <w:t>hierarchy and practices of stratification</w:t>
      </w:r>
      <w:r w:rsidRPr="001B07DA">
        <w:rPr>
          <w:u w:val="single"/>
        </w:rPr>
        <w:t>.</w:t>
      </w:r>
      <w:r w:rsidRPr="001B07DA">
        <w:rPr>
          <w:sz w:val="16"/>
        </w:rPr>
        <w:t xml:space="preserve"> Burbules links this insight to today ’ s high-stakes tests: ... tests are made to be failed . If a test were designed on which the vast majority of people could score highly, then it would be judged insufficiently difficult, and would be made harder, until only a relative few could do well at it. ( 2004 , p. 8, emphasis in original) Viewed in this light, </w:t>
      </w:r>
      <w:r w:rsidRPr="000A5E0E">
        <w:rPr>
          <w:rStyle w:val="Emphasis"/>
        </w:rPr>
        <w:t>calls for improved quality of education</w:t>
      </w:r>
      <w:r w:rsidRPr="001B07DA">
        <w:rPr>
          <w:sz w:val="16"/>
        </w:rPr>
        <w:t xml:space="preserve">, particularly those centred on high-stakes testing programmes, </w:t>
      </w:r>
      <w:r w:rsidRPr="000A5E0E">
        <w:rPr>
          <w:rStyle w:val="Emphasis"/>
        </w:rPr>
        <w:t>are in effect technologies for ‘ devising inequality</w:t>
      </w:r>
      <w:r w:rsidRPr="001B07DA">
        <w:rPr>
          <w:sz w:val="16"/>
        </w:rPr>
        <w:t xml:space="preserve"> ’ (Au, 2009 ), </w:t>
      </w:r>
      <w:r w:rsidRPr="001B07DA">
        <w:rPr>
          <w:u w:val="single"/>
        </w:rPr>
        <w:t>blind to the tensions, inconsistencies and contradictions inhering in their own rhetorical claims to be simultaneously increasing quality and equity though punitive accountability regimes</w:t>
      </w:r>
      <w:r w:rsidRPr="001B07DA">
        <w:rPr>
          <w:sz w:val="16"/>
        </w:rPr>
        <w:t xml:space="preserve"> (Clarke, 2012b ; Savage, 2011 ). As Barker ( 2010 ) puts it: ... </w:t>
      </w:r>
      <w:r w:rsidRPr="001B07DA">
        <w:rPr>
          <w:u w:val="single"/>
        </w:rPr>
        <w:t>school reform has thus become circular and self-defeating. Each advance highlights those who have not advanced enough, so that the illusion of perpetual success generates the reality of endless failure</w:t>
      </w:r>
      <w:r w:rsidRPr="001B07DA">
        <w:rPr>
          <w:sz w:val="16"/>
        </w:rPr>
        <w:t xml:space="preserve">. (p. 82) What this points us towards is the insight that </w:t>
      </w:r>
      <w:r w:rsidRPr="001B07DA">
        <w:rPr>
          <w:u w:val="single"/>
        </w:rPr>
        <w:t>discourses of quality in educational policy are always premised on a purported lack, on a perceived need to redress a situation of insufficient educational quality</w:t>
      </w:r>
      <w:r w:rsidRPr="001B07DA">
        <w:rPr>
          <w:sz w:val="16"/>
        </w:rPr>
        <w:t>, as exemplified in the title of the policy document heralding the Australian government ’ s ‘ education revolution ’ agenda: Quality education: The case for a revolution in our schools (Rudd &amp; Gillard, 2008 ; see Clarke, 2012b for a critique).</w:t>
      </w:r>
    </w:p>
    <w:p w:rsidR="00AD6565" w:rsidRPr="000A5E0E" w:rsidRDefault="00AD6565" w:rsidP="00AD6565">
      <w:pPr>
        <w:rPr>
          <w:rStyle w:val="StyleUnderline"/>
        </w:rPr>
      </w:pPr>
      <w:r w:rsidRPr="00AD6565">
        <w:rPr>
          <w:sz w:val="16"/>
        </w:rPr>
        <w:t xml:space="preserve">This insight helps to explain contemporary policy’s fixation on testing and accountability, its desire to establish, consolidate and reproduce a hegemonic numeric ‘politic’: if educational quality is to be enhanced it needs to be measurable; hence the need for a world within which the qualitative – i.e. quality – can only be made intelligible through the quantitative. </w:t>
      </w:r>
      <w:r w:rsidRPr="000A5E0E">
        <w:rPr>
          <w:rStyle w:val="StyleUnderline"/>
        </w:rPr>
        <w:t>Education thus becomes amenable to, and colonized by, a ‘policy as</w:t>
      </w:r>
      <w:r>
        <w:rPr>
          <w:rStyle w:val="StyleUnderline"/>
        </w:rPr>
        <w:t xml:space="preserve"> </w:t>
      </w:r>
      <w:r w:rsidRPr="000A5E0E">
        <w:rPr>
          <w:rStyle w:val="StyleUnderline"/>
        </w:rPr>
        <w:t>numbers’ approach</w:t>
      </w:r>
      <w:r w:rsidRPr="00AD6565">
        <w:rPr>
          <w:sz w:val="16"/>
        </w:rPr>
        <w:t xml:space="preserve"> (Lingard, 2011). Within this approach, </w:t>
      </w:r>
      <w:r w:rsidRPr="000A5E0E">
        <w:rPr>
          <w:rStyle w:val="StyleUnderline"/>
        </w:rPr>
        <w:t>education and educational</w:t>
      </w:r>
      <w:r>
        <w:rPr>
          <w:rStyle w:val="StyleUnderline"/>
        </w:rPr>
        <w:t xml:space="preserve"> </w:t>
      </w:r>
      <w:r w:rsidRPr="000A5E0E">
        <w:rPr>
          <w:rStyle w:val="StyleUnderline"/>
        </w:rPr>
        <w:t xml:space="preserve">quality are each conceptualized as a thing or commodity that people have </w:t>
      </w:r>
      <w:r w:rsidRPr="000A5E0E">
        <w:rPr>
          <w:rStyle w:val="Emphasis"/>
        </w:rPr>
        <w:t>less more of,</w:t>
      </w:r>
      <w:r>
        <w:rPr>
          <w:rStyle w:val="Emphasis"/>
        </w:rPr>
        <w:t xml:space="preserve"> </w:t>
      </w:r>
      <w:r w:rsidRPr="000A5E0E">
        <w:rPr>
          <w:rStyle w:val="StyleUnderline"/>
        </w:rPr>
        <w:t xml:space="preserve">thereby affording convenient alignment with the predominant </w:t>
      </w:r>
      <w:r w:rsidRPr="000A5E0E">
        <w:rPr>
          <w:rStyle w:val="Emphasis"/>
        </w:rPr>
        <w:t>quantitative modes of</w:t>
      </w:r>
      <w:r>
        <w:rPr>
          <w:rStyle w:val="Emphasis"/>
        </w:rPr>
        <w:t xml:space="preserve"> </w:t>
      </w:r>
      <w:r w:rsidRPr="000A5E0E">
        <w:rPr>
          <w:rStyle w:val="Emphasis"/>
        </w:rPr>
        <w:t>thinking and talking about the economy</w:t>
      </w:r>
      <w:r w:rsidRPr="00AD6565">
        <w:rPr>
          <w:sz w:val="16"/>
        </w:rPr>
        <w:t xml:space="preserve"> (MacEwan, 1999) </w:t>
      </w:r>
      <w:r w:rsidRPr="000A5E0E">
        <w:rPr>
          <w:rStyle w:val="StyleUnderline"/>
        </w:rPr>
        <w:t>and providing a justification</w:t>
      </w:r>
      <w:r>
        <w:rPr>
          <w:rStyle w:val="StyleUnderline"/>
        </w:rPr>
        <w:t xml:space="preserve"> </w:t>
      </w:r>
      <w:r w:rsidRPr="000A5E0E">
        <w:rPr>
          <w:rStyle w:val="StyleUnderline"/>
        </w:rPr>
        <w:t xml:space="preserve">for the appointing of those with </w:t>
      </w:r>
      <w:r w:rsidRPr="000A5E0E">
        <w:rPr>
          <w:rStyle w:val="Emphasis"/>
        </w:rPr>
        <w:t>expertise in the worlds of business and finance as</w:t>
      </w:r>
      <w:r>
        <w:rPr>
          <w:rStyle w:val="Emphasis"/>
        </w:rPr>
        <w:t xml:space="preserve"> </w:t>
      </w:r>
      <w:r w:rsidRPr="000A5E0E">
        <w:rPr>
          <w:rStyle w:val="Emphasis"/>
        </w:rPr>
        <w:t>educational leaders and managers</w:t>
      </w:r>
      <w:r w:rsidRPr="00AD6565">
        <w:rPr>
          <w:sz w:val="16"/>
        </w:rPr>
        <w:t xml:space="preserve">. This trend towards quantification in education policy can be read as a continuation of the historical development, depicted by Ian Hacking (1990, 2006; see also Rose, 1999, pp. 197–232), in which the explanatory capacities of statistical patterns, combined with notions of human normalcy (and deviance), served to ‘enumerate’ people and their habits, and to hold out the prospect of taming chance, thereby bringing order out of chaos, constraining ambiguity, and offering certainty and control in an increasingly uncertain world. That is, </w:t>
      </w:r>
      <w:r w:rsidRPr="000A5E0E">
        <w:rPr>
          <w:rStyle w:val="StyleUnderline"/>
        </w:rPr>
        <w:t>quality as a sublime object becomes</w:t>
      </w:r>
      <w:r>
        <w:rPr>
          <w:rStyle w:val="StyleUnderline"/>
        </w:rPr>
        <w:t xml:space="preserve"> </w:t>
      </w:r>
      <w:r w:rsidRPr="000A5E0E">
        <w:rPr>
          <w:rStyle w:val="StyleUnderline"/>
        </w:rPr>
        <w:t>amenable to technologies of calculation, measurement, prediction and government.</w:t>
      </w:r>
    </w:p>
    <w:p w:rsidR="00AD6565" w:rsidRPr="00AD6565" w:rsidRDefault="00AD6565" w:rsidP="00AD6565">
      <w:pPr>
        <w:rPr>
          <w:sz w:val="16"/>
        </w:rPr>
      </w:pPr>
      <w:r w:rsidRPr="00AD6565">
        <w:rPr>
          <w:sz w:val="16"/>
        </w:rPr>
        <w:t xml:space="preserve">Moreover, in recent decades, </w:t>
      </w:r>
      <w:r w:rsidRPr="000A5E0E">
        <w:rPr>
          <w:rStyle w:val="StyleUnderline"/>
        </w:rPr>
        <w:t>facilitated by modern computing power, this drive for</w:t>
      </w:r>
      <w:r>
        <w:rPr>
          <w:rStyle w:val="StyleUnderline"/>
        </w:rPr>
        <w:t xml:space="preserve"> </w:t>
      </w:r>
      <w:r w:rsidRPr="000A5E0E">
        <w:rPr>
          <w:rStyle w:val="StyleUnderline"/>
        </w:rPr>
        <w:t>control has moved beyond mere calculation to enter a new ‘qualculative’</w:t>
      </w:r>
      <w:r w:rsidRPr="00AD6565">
        <w:rPr>
          <w:sz w:val="16"/>
        </w:rPr>
        <w:t xml:space="preserve"> (Thrift, 2008, p. 90) </w:t>
      </w:r>
      <w:r w:rsidRPr="000A5E0E">
        <w:rPr>
          <w:rStyle w:val="StyleUnderline"/>
        </w:rPr>
        <w:t>stage, marked by the exponentially increasing speed, volume, range, penetration,</w:t>
      </w:r>
      <w:r>
        <w:rPr>
          <w:rStyle w:val="StyleUnderline"/>
        </w:rPr>
        <w:t xml:space="preserve"> </w:t>
      </w:r>
      <w:r w:rsidRPr="000A5E0E">
        <w:rPr>
          <w:rStyle w:val="StyleUnderline"/>
        </w:rPr>
        <w:t>ubiquity, synchronicity and connectedness of numerical calculation.</w:t>
      </w:r>
      <w:r w:rsidRPr="00AD6565">
        <w:rPr>
          <w:sz w:val="16"/>
        </w:rPr>
        <w:t xml:space="preserve"> In this stage ‘there are no longer calculations with definite beginnings and ends. Rather, </w:t>
      </w:r>
      <w:r w:rsidRPr="000A5E0E">
        <w:rPr>
          <w:rStyle w:val="StyleUnderline"/>
        </w:rPr>
        <w:t>there is an endless</w:t>
      </w:r>
      <w:r>
        <w:rPr>
          <w:rStyle w:val="StyleUnderline"/>
        </w:rPr>
        <w:t xml:space="preserve"> </w:t>
      </w:r>
      <w:r w:rsidRPr="000A5E0E">
        <w:rPr>
          <w:rStyle w:val="StyleUnderline"/>
        </w:rPr>
        <w:t>plane of calculation and recalculation, across which intensities continually build and</w:t>
      </w:r>
      <w:r>
        <w:rPr>
          <w:rStyle w:val="StyleUnderline"/>
        </w:rPr>
        <w:t xml:space="preserve"> </w:t>
      </w:r>
      <w:r w:rsidRPr="000A5E0E">
        <w:rPr>
          <w:rStyle w:val="StyleUnderline"/>
        </w:rPr>
        <w:t>fade’</w:t>
      </w:r>
      <w:r w:rsidRPr="00AD6565">
        <w:rPr>
          <w:sz w:val="16"/>
        </w:rPr>
        <w:t xml:space="preserve"> (Thrift, 2008, p. 97). The advantage this brings, from the perspective of political power, is an increased ability to shift narrative in the name of flexibility. As Thrift argues:</w:t>
      </w:r>
    </w:p>
    <w:p w:rsidR="00AD6565" w:rsidRPr="00AD6565" w:rsidRDefault="00AD6565" w:rsidP="00AD6565">
      <w:pPr>
        <w:rPr>
          <w:sz w:val="16"/>
        </w:rPr>
      </w:pPr>
      <w:r w:rsidRPr="00AD6565">
        <w:rPr>
          <w:sz w:val="16"/>
        </w:rPr>
        <w:t>… it is no longer possible to think of calculation as being necessarily precise. Rather, because of massive increases in computing power, it has become a means of making qualitative judgments and working with ambiguity … [it] … can cope with uncertainty in ways previously unknown. (2008, p. 90)</w:t>
      </w:r>
    </w:p>
    <w:p w:rsidR="00AD6565" w:rsidRPr="00AD6565" w:rsidRDefault="00AD6565" w:rsidP="00AD6565">
      <w:pPr>
        <w:rPr>
          <w:sz w:val="16"/>
        </w:rPr>
      </w:pPr>
      <w:r w:rsidRPr="00AD6565">
        <w:rPr>
          <w:sz w:val="16"/>
        </w:rPr>
        <w:t xml:space="preserve">Qualculation’s flexible envelopment, its ‘endless plane of calculation and recalculation’, thus further enables the pervasive vagueness accompanying discourses of quality in education noted above, while facilitating the ever-shifting deluge of education policy initiatives. </w:t>
      </w:r>
      <w:r w:rsidRPr="000A5E0E">
        <w:rPr>
          <w:rStyle w:val="StyleUnderline"/>
        </w:rPr>
        <w:t>The notion of qualculation also complements emphases on markets as</w:t>
      </w:r>
      <w:r>
        <w:rPr>
          <w:rStyle w:val="StyleUnderline"/>
        </w:rPr>
        <w:t xml:space="preserve"> </w:t>
      </w:r>
      <w:r w:rsidRPr="000A5E0E">
        <w:rPr>
          <w:rStyle w:val="StyleUnderline"/>
        </w:rPr>
        <w:t>‘evolving computational entities’</w:t>
      </w:r>
      <w:r w:rsidRPr="00AD6565">
        <w:rPr>
          <w:sz w:val="16"/>
        </w:rPr>
        <w:t xml:space="preserve"> (Mirowski &amp; Somefun, 1998</w:t>
      </w:r>
      <w:r w:rsidRPr="000A5E0E">
        <w:rPr>
          <w:rStyle w:val="StyleUnderline"/>
        </w:rPr>
        <w:t>), comprising ‘constantly</w:t>
      </w:r>
      <w:r>
        <w:rPr>
          <w:rStyle w:val="StyleUnderline"/>
        </w:rPr>
        <w:t xml:space="preserve"> </w:t>
      </w:r>
      <w:r w:rsidRPr="000A5E0E">
        <w:rPr>
          <w:rStyle w:val="Emphasis"/>
        </w:rPr>
        <w:t>evolving preferences and fluctuating prices’</w:t>
      </w:r>
      <w:r w:rsidRPr="00AD6565">
        <w:rPr>
          <w:sz w:val="16"/>
        </w:rPr>
        <w:t xml:space="preserve"> (Davies &amp; McGoey, 2012, p. 70), </w:t>
      </w:r>
      <w:r w:rsidRPr="000A5E0E">
        <w:rPr>
          <w:rStyle w:val="StyleUnderline"/>
        </w:rPr>
        <w:t>on</w:t>
      </w:r>
      <w:r>
        <w:rPr>
          <w:rStyle w:val="StyleUnderline"/>
        </w:rPr>
        <w:t xml:space="preserve"> </w:t>
      </w:r>
      <w:r w:rsidRPr="000A5E0E">
        <w:rPr>
          <w:rStyle w:val="StyleUnderline"/>
        </w:rPr>
        <w:t>contemporary social and organizational life as permeated by uncertainty, ignorance, risk</w:t>
      </w:r>
      <w:r>
        <w:rPr>
          <w:rStyle w:val="StyleUnderline"/>
        </w:rPr>
        <w:t xml:space="preserve"> </w:t>
      </w:r>
      <w:r w:rsidRPr="000A5E0E">
        <w:rPr>
          <w:rStyle w:val="StyleUnderline"/>
        </w:rPr>
        <w:t>and ambiguity and on neoliberal capitalism’s adaptive capacities and its ability to</w:t>
      </w:r>
      <w:r>
        <w:rPr>
          <w:rStyle w:val="StyleUnderline"/>
        </w:rPr>
        <w:t xml:space="preserve"> </w:t>
      </w:r>
      <w:r w:rsidRPr="000A5E0E">
        <w:rPr>
          <w:rStyle w:val="StyleUnderline"/>
        </w:rPr>
        <w:t xml:space="preserve">integrate </w:t>
      </w:r>
      <w:r w:rsidRPr="000A5E0E">
        <w:rPr>
          <w:rStyle w:val="Emphasis"/>
        </w:rPr>
        <w:t>seemingly oppositional discourses</w:t>
      </w:r>
      <w:r w:rsidRPr="000A5E0E">
        <w:rPr>
          <w:rStyle w:val="StyleUnderline"/>
        </w:rPr>
        <w:t>, to become the ‘</w:t>
      </w:r>
      <w:r w:rsidRPr="000A5E0E">
        <w:rPr>
          <w:rStyle w:val="Emphasis"/>
        </w:rPr>
        <w:t>real’ determining what we</w:t>
      </w:r>
      <w:r>
        <w:rPr>
          <w:rStyle w:val="Emphasis"/>
        </w:rPr>
        <w:t xml:space="preserve"> </w:t>
      </w:r>
      <w:r w:rsidRPr="000A5E0E">
        <w:rPr>
          <w:rStyle w:val="Emphasis"/>
        </w:rPr>
        <w:t>understand by ‘social reality’</w:t>
      </w:r>
      <w:r w:rsidRPr="00AD6565">
        <w:rPr>
          <w:sz w:val="16"/>
        </w:rPr>
        <w:t xml:space="preserve"> (</w:t>
      </w:r>
      <w:r w:rsidRPr="000A5E0E">
        <w:rPr>
          <w:rStyle w:val="Emphasis"/>
        </w:rPr>
        <w:t>Žižek</w:t>
      </w:r>
      <w:r w:rsidRPr="00AD6565">
        <w:rPr>
          <w:sz w:val="16"/>
        </w:rPr>
        <w:t xml:space="preserve">, 1999, p. 276). When viewed in this light, it becomes clear that </w:t>
      </w:r>
      <w:r w:rsidRPr="000A5E0E">
        <w:rPr>
          <w:rStyle w:val="StyleUnderline"/>
        </w:rPr>
        <w:t>the flexible vagueness attending to discourses of quality, combined with their</w:t>
      </w:r>
      <w:r>
        <w:rPr>
          <w:rStyle w:val="StyleUnderline"/>
        </w:rPr>
        <w:t xml:space="preserve"> </w:t>
      </w:r>
      <w:r w:rsidRPr="000A5E0E">
        <w:rPr>
          <w:rStyle w:val="StyleUnderline"/>
        </w:rPr>
        <w:t>underlying assumptions about deficiency and lack, has provided these discourses with</w:t>
      </w:r>
      <w:r>
        <w:rPr>
          <w:rStyle w:val="StyleUnderline"/>
        </w:rPr>
        <w:t xml:space="preserve"> </w:t>
      </w:r>
      <w:r w:rsidRPr="000A5E0E">
        <w:rPr>
          <w:rStyle w:val="StyleUnderline"/>
        </w:rPr>
        <w:t>considerable integrative power in ways that resonate more broadly</w:t>
      </w:r>
      <w:r w:rsidRPr="00AD6565">
        <w:rPr>
          <w:sz w:val="16"/>
        </w:rPr>
        <w:t xml:space="preserve"> with ‘the shift neoliberalism heralds from relatively differentiated moral, economic and political rationalities and venues in liberal democratic orders to their discursive and practical integration’ (Brown, 2005, p. 45).</w:t>
      </w:r>
    </w:p>
    <w:p w:rsidR="00AD6565" w:rsidRPr="00AD6565" w:rsidRDefault="00AD6565" w:rsidP="00AD6565">
      <w:pPr>
        <w:rPr>
          <w:sz w:val="16"/>
        </w:rPr>
      </w:pPr>
      <w:r w:rsidRPr="00AD6565">
        <w:rPr>
          <w:sz w:val="16"/>
        </w:rPr>
        <w:t xml:space="preserve">In this way, </w:t>
      </w:r>
      <w:r w:rsidRPr="000A5E0E">
        <w:rPr>
          <w:rStyle w:val="StyleUnderline"/>
        </w:rPr>
        <w:t>discourses of quality in contemporary education embody the risks</w:t>
      </w:r>
      <w:r>
        <w:rPr>
          <w:rStyle w:val="StyleUnderline"/>
        </w:rPr>
        <w:t xml:space="preserve"> </w:t>
      </w:r>
      <w:r w:rsidRPr="000A5E0E">
        <w:rPr>
          <w:rStyle w:val="StyleUnderline"/>
        </w:rPr>
        <w:t xml:space="preserve">associated with </w:t>
      </w:r>
      <w:r w:rsidRPr="000A5E0E">
        <w:rPr>
          <w:rStyle w:val="Emphasis"/>
        </w:rPr>
        <w:t>sublime objects of policy</w:t>
      </w:r>
      <w:r w:rsidRPr="00AD6565">
        <w:rPr>
          <w:sz w:val="16"/>
        </w:rPr>
        <w:t xml:space="preserve">: elevated, they thus take precedence over dynamic, emergent phenomenal reality, even as they nonetheless remain elusive; anointed with a transcendent status, they, </w:t>
      </w:r>
      <w:r w:rsidRPr="00AD6565">
        <w:rPr>
          <w:rStyle w:val="StyleUnderline"/>
        </w:rPr>
        <w:t>along with their policy promulgators, assume a degree of</w:t>
      </w:r>
      <w:r>
        <w:rPr>
          <w:rStyle w:val="StyleUnderline"/>
        </w:rPr>
        <w:t xml:space="preserve"> </w:t>
      </w:r>
      <w:r w:rsidRPr="00AD6565">
        <w:rPr>
          <w:rStyle w:val="StyleUnderline"/>
        </w:rPr>
        <w:t>unquestionability; and presumed to be realized in present policy decisions, they occlude</w:t>
      </w:r>
      <w:r>
        <w:rPr>
          <w:rStyle w:val="StyleUnderline"/>
        </w:rPr>
        <w:t xml:space="preserve"> </w:t>
      </w:r>
      <w:r w:rsidRPr="00AD6565">
        <w:rPr>
          <w:rStyle w:val="StyleUnderline"/>
        </w:rPr>
        <w:t>the aspirational value of their futural status.</w:t>
      </w:r>
      <w:r w:rsidRPr="00AD6565">
        <w:rPr>
          <w:sz w:val="16"/>
        </w:rPr>
        <w:t xml:space="preserve"> </w:t>
      </w:r>
      <w:r w:rsidRPr="00AD6565">
        <w:rPr>
          <w:rStyle w:val="StyleUnderline"/>
        </w:rPr>
        <w:t>One significant dimension of this sublimation</w:t>
      </w:r>
      <w:r>
        <w:rPr>
          <w:rStyle w:val="StyleUnderline"/>
        </w:rPr>
        <w:t xml:space="preserve"> </w:t>
      </w:r>
      <w:r w:rsidRPr="00AD6565">
        <w:rPr>
          <w:rStyle w:val="StyleUnderline"/>
        </w:rPr>
        <w:t>is the masking of any tensions between quality and equity, to which the discussion now</w:t>
      </w:r>
      <w:r>
        <w:rPr>
          <w:rStyle w:val="StyleUnderline"/>
        </w:rPr>
        <w:t xml:space="preserve"> </w:t>
      </w:r>
      <w:r w:rsidRPr="00AD6565">
        <w:rPr>
          <w:rStyle w:val="StyleUnderline"/>
        </w:rPr>
        <w:t>turns</w:t>
      </w:r>
      <w:r w:rsidRPr="00AD6565">
        <w:rPr>
          <w:sz w:val="16"/>
        </w:rPr>
        <w:t>.</w:t>
      </w:r>
    </w:p>
    <w:p w:rsidR="00AD6565" w:rsidRDefault="00AD6565" w:rsidP="00AD6565"/>
    <w:p w:rsidR="00AD6565" w:rsidRDefault="00AD6565" w:rsidP="00AD6565"/>
    <w:p w:rsidR="00AD6565" w:rsidRDefault="00AD6565" w:rsidP="00AD6565">
      <w:pPr>
        <w:rPr>
          <w:sz w:val="16"/>
        </w:rPr>
      </w:pPr>
    </w:p>
    <w:p w:rsidR="00AD6565" w:rsidRDefault="00AD6565" w:rsidP="00AD6565">
      <w:pPr>
        <w:rPr>
          <w:sz w:val="16"/>
        </w:rPr>
      </w:pPr>
    </w:p>
    <w:p w:rsidR="00AD6565" w:rsidRDefault="00AD6565" w:rsidP="00AD6565">
      <w:pPr>
        <w:pStyle w:val="Heading4"/>
      </w:pPr>
      <w:r>
        <w:t xml:space="preserve">This form of technological management is an expression of the death drive – that causes projection of our fears onto the human and non-human world to justify their annihilation </w:t>
      </w:r>
    </w:p>
    <w:p w:rsidR="00AD6565" w:rsidRDefault="00AD6565" w:rsidP="00AD6565">
      <w:r w:rsidRPr="0012043C">
        <w:rPr>
          <w:rStyle w:val="Style13ptBold"/>
        </w:rPr>
        <w:t>Dodds 12</w:t>
      </w:r>
      <w:r w:rsidRPr="0012043C">
        <w:t xml:space="preserve"> </w:t>
      </w:r>
      <w:r>
        <w:t>[</w:t>
      </w:r>
      <w:r w:rsidRPr="0012043C">
        <w:t>Joseph, MPhil, Psychoanalytic Studies, Sheffield University, UK, MA, Psychoanalytic Studies, Sheffield University, UK BSc, Psychology and Neuroscience, Manchester University, UK, Chartered Psychologist (CPsychol) of the British Psychological Society (BPS), and a member of several other professional organizations such as the International Neuropsychoanalysis Society, Psychoanalysis and Ecology at the Edge of Ch</w:t>
      </w:r>
      <w:r>
        <w:t>aos, p. 70]</w:t>
      </w:r>
    </w:p>
    <w:p w:rsidR="00AD6565" w:rsidRPr="005B0EBB" w:rsidRDefault="00AD6565" w:rsidP="00AD6565">
      <w:pPr>
        <w:pStyle w:val="cardtext"/>
        <w:ind w:left="0"/>
        <w:rPr>
          <w:sz w:val="16"/>
        </w:rPr>
      </w:pPr>
      <w:r w:rsidRPr="005B0EBB">
        <w:rPr>
          <w:sz w:val="16"/>
        </w:rPr>
        <w:t>Here there are echoes of Freud's (1916) idea of 'anticipatory mourning' and the associated attacks and spoiling that we will study below (see p. 72). However, for Searles the natural world is not just a space for externalizing our conflicts. Rather</w:t>
      </w:r>
      <w:r w:rsidRPr="005B0EBB">
        <w:rPr>
          <w:rStyle w:val="StyleUnderline"/>
        </w:rPr>
        <w:t>, a healthy relationship to the non-human environment is essential for human psychological well-being.</w:t>
      </w:r>
      <w:r w:rsidRPr="005B0EBB">
        <w:rPr>
          <w:sz w:val="16"/>
        </w:rPr>
        <w:t xml:space="preserve"> Furthermore, </w:t>
      </w:r>
      <w:r w:rsidRPr="00761343">
        <w:rPr>
          <w:rStyle w:val="StyleUnderline"/>
          <w:highlight w:val="yellow"/>
        </w:rPr>
        <w:t>one consequence of</w:t>
      </w:r>
      <w:r w:rsidRPr="005B0EBB">
        <w:rPr>
          <w:rStyle w:val="StyleUnderline"/>
        </w:rPr>
        <w:t xml:space="preserve"> our </w:t>
      </w:r>
      <w:r w:rsidRPr="00761343">
        <w:rPr>
          <w:rStyle w:val="Emphasis"/>
          <w:highlight w:val="yellow"/>
        </w:rPr>
        <w:t>alienation from nature</w:t>
      </w:r>
      <w:r w:rsidRPr="00761343">
        <w:rPr>
          <w:rStyle w:val="StyleUnderline"/>
          <w:highlight w:val="yellow"/>
        </w:rPr>
        <w:t xml:space="preserve"> is</w:t>
      </w:r>
      <w:r w:rsidRPr="005B0EBB">
        <w:rPr>
          <w:rStyle w:val="StyleUnderline"/>
        </w:rPr>
        <w:t xml:space="preserve"> an omnipotent </w:t>
      </w:r>
      <w:r w:rsidRPr="00761343">
        <w:rPr>
          <w:rStyle w:val="Emphasis"/>
          <w:highlight w:val="yellow"/>
        </w:rPr>
        <w:t>longing for fusion with</w:t>
      </w:r>
      <w:r w:rsidRPr="005B0EBB">
        <w:rPr>
          <w:rStyle w:val="Emphasis"/>
        </w:rPr>
        <w:t xml:space="preserve"> our </w:t>
      </w:r>
      <w:r w:rsidRPr="00761343">
        <w:rPr>
          <w:rStyle w:val="Emphasis"/>
          <w:highlight w:val="yellow"/>
        </w:rPr>
        <w:t>technology</w:t>
      </w:r>
      <w:r w:rsidRPr="005B0EBB">
        <w:rPr>
          <w:sz w:val="16"/>
        </w:rPr>
        <w:t>, and a powerful anxiety should this fully occur.</w:t>
      </w:r>
    </w:p>
    <w:p w:rsidR="00AD6565" w:rsidRPr="005B0EBB" w:rsidRDefault="00AD6565" w:rsidP="00AD6565">
      <w:pPr>
        <w:pStyle w:val="cardtext"/>
        <w:ind w:left="0"/>
        <w:rPr>
          <w:sz w:val="16"/>
        </w:rPr>
      </w:pPr>
      <w:r w:rsidRPr="005B0EBB">
        <w:rPr>
          <w:sz w:val="16"/>
        </w:rPr>
        <w:t xml:space="preserve">Over recent decades </w:t>
      </w:r>
      <w:r w:rsidRPr="005B0EBB">
        <w:rPr>
          <w:rStyle w:val="StyleUnderline"/>
        </w:rPr>
        <w:t>we have come from dwelling in an outer world in which</w:t>
      </w:r>
      <w:r w:rsidRPr="005B0EBB">
        <w:rPr>
          <w:sz w:val="16"/>
        </w:rPr>
        <w:t xml:space="preserve"> the living </w:t>
      </w:r>
      <w:r w:rsidRPr="005B0EBB">
        <w:rPr>
          <w:rStyle w:val="StyleUnderline"/>
        </w:rPr>
        <w:t xml:space="preserve">works of nature either predominated or were near at hand, to </w:t>
      </w:r>
      <w:r w:rsidRPr="005B0EBB">
        <w:rPr>
          <w:rStyle w:val="Emphasis"/>
        </w:rPr>
        <w:t>dwelling in an environment dominated by a technology</w:t>
      </w:r>
      <w:r w:rsidRPr="005B0EBB">
        <w:rPr>
          <w:sz w:val="16"/>
        </w:rPr>
        <w:t xml:space="preserve"> which is </w:t>
      </w:r>
      <w:r w:rsidRPr="005B0EBB">
        <w:rPr>
          <w:rStyle w:val="Emphasis"/>
        </w:rPr>
        <w:t>wondrously powerful and yet nonetheless dead</w:t>
      </w:r>
      <w:r w:rsidRPr="005B0EBB">
        <w:rPr>
          <w:sz w:val="16"/>
        </w:rPr>
        <w:t xml:space="preserve"> ... [T]his </w:t>
      </w:r>
      <w:r w:rsidRPr="005B0EBB">
        <w:rPr>
          <w:rStyle w:val="StyleUnderline"/>
        </w:rPr>
        <w:t>technology-dominated world [is] so alien, so complex, so awesome, and so overwhelming that we have been able to cope with it only by regressing, in our unconscious experience ... to a degraded state of nondifferentiation from it</w:t>
      </w:r>
      <w:r w:rsidRPr="005B0EBB">
        <w:rPr>
          <w:sz w:val="16"/>
        </w:rPr>
        <w:t xml:space="preserve"> ... [T]his 'outer' reality is psychologically as much a part of us as its poisonous waste products are part of our physical selves. (Searles 1972: 368)</w:t>
      </w:r>
    </w:p>
    <w:p w:rsidR="00AD6565" w:rsidRPr="005B0EBB" w:rsidRDefault="00AD6565" w:rsidP="00AD6565">
      <w:pPr>
        <w:pStyle w:val="cardtext"/>
        <w:ind w:left="0"/>
        <w:rPr>
          <w:sz w:val="16"/>
        </w:rPr>
      </w:pPr>
      <w:r w:rsidRPr="00761343">
        <w:rPr>
          <w:rStyle w:val="StyleUnderline"/>
          <w:highlight w:val="yellow"/>
        </w:rPr>
        <w:t xml:space="preserve">The further we are alienated </w:t>
      </w:r>
      <w:r w:rsidRPr="000F643E">
        <w:rPr>
          <w:rStyle w:val="StyleUnderline"/>
        </w:rPr>
        <w:t xml:space="preserve">from nature, </w:t>
      </w:r>
      <w:r w:rsidRPr="00761343">
        <w:rPr>
          <w:rStyle w:val="StyleUnderline"/>
          <w:highlight w:val="yellow"/>
        </w:rPr>
        <w:t>the more we</w:t>
      </w:r>
      <w:r w:rsidRPr="005B0EBB">
        <w:rPr>
          <w:rStyle w:val="StyleUnderline"/>
        </w:rPr>
        <w:t xml:space="preserve"> are </w:t>
      </w:r>
      <w:r w:rsidRPr="00761343">
        <w:rPr>
          <w:rStyle w:val="StyleUnderline"/>
          <w:highlight w:val="yellow"/>
        </w:rPr>
        <w:t>drive</w:t>
      </w:r>
      <w:r w:rsidRPr="005B0EBB">
        <w:rPr>
          <w:rStyle w:val="StyleUnderline"/>
        </w:rPr>
        <w:t xml:space="preserve">n </w:t>
      </w:r>
      <w:r w:rsidRPr="00761343">
        <w:rPr>
          <w:rStyle w:val="StyleUnderline"/>
          <w:highlight w:val="yellow"/>
        </w:rPr>
        <w:t>into</w:t>
      </w:r>
      <w:r w:rsidRPr="005B0EBB">
        <w:rPr>
          <w:rStyle w:val="StyleUnderline"/>
        </w:rPr>
        <w:t xml:space="preserve"> primitive regressive identification and </w:t>
      </w:r>
      <w:r w:rsidRPr="000F643E">
        <w:rPr>
          <w:rStyle w:val="StyleUnderline"/>
        </w:rPr>
        <w:t xml:space="preserve">omnipotent </w:t>
      </w:r>
      <w:r w:rsidRPr="00761343">
        <w:rPr>
          <w:rStyle w:val="StyleUnderline"/>
          <w:highlight w:val="yellow"/>
        </w:rPr>
        <w:t>fascination with</w:t>
      </w:r>
      <w:r w:rsidRPr="005B0EBB">
        <w:rPr>
          <w:rStyle w:val="StyleUnderline"/>
        </w:rPr>
        <w:t xml:space="preserve"> our </w:t>
      </w:r>
      <w:r w:rsidRPr="00761343">
        <w:rPr>
          <w:rStyle w:val="StyleUnderline"/>
          <w:highlight w:val="yellow"/>
        </w:rPr>
        <w:t>tech</w:t>
      </w:r>
      <w:r w:rsidRPr="000F643E">
        <w:rPr>
          <w:rStyle w:val="StyleUnderline"/>
        </w:rPr>
        <w:t xml:space="preserve">nology, a </w:t>
      </w:r>
      <w:r w:rsidRPr="000F643E">
        <w:rPr>
          <w:rStyle w:val="Emphasis"/>
        </w:rPr>
        <w:t xml:space="preserve">powerful </w:t>
      </w:r>
      <w:r w:rsidRPr="005B0EBB">
        <w:rPr>
          <w:rStyle w:val="Emphasis"/>
        </w:rPr>
        <w:t xml:space="preserve">positive </w:t>
      </w:r>
      <w:r w:rsidRPr="000F643E">
        <w:rPr>
          <w:rStyle w:val="Emphasis"/>
        </w:rPr>
        <w:t>feedback loop</w:t>
      </w:r>
      <w:r w:rsidRPr="005B0EBB">
        <w:rPr>
          <w:rStyle w:val="Emphasis"/>
        </w:rPr>
        <w:t>.</w:t>
      </w:r>
      <w:r w:rsidRPr="005B0EBB">
        <w:rPr>
          <w:sz w:val="16"/>
        </w:rPr>
        <w:t xml:space="preserve"> </w:t>
      </w:r>
      <w:r w:rsidRPr="005B0EBB">
        <w:rPr>
          <w:rStyle w:val="StyleUnderline"/>
        </w:rPr>
        <w:t>The</w:t>
      </w:r>
      <w:r w:rsidRPr="005B0EBB">
        <w:rPr>
          <w:sz w:val="16"/>
        </w:rPr>
        <w:t xml:space="preserve"> inner </w:t>
      </w:r>
      <w:r w:rsidRPr="005B0EBB">
        <w:rPr>
          <w:rStyle w:val="StyleUnderline"/>
        </w:rPr>
        <w:t>conflict between our human and non-human selves, and our animal and technological natures, is projected onto the environment</w:t>
      </w:r>
      <w:r w:rsidRPr="005B0EBB">
        <w:rPr>
          <w:sz w:val="16"/>
        </w:rPr>
        <w:t xml:space="preserve">, further </w:t>
      </w:r>
      <w:r w:rsidRPr="005B0EBB">
        <w:rPr>
          <w:rStyle w:val="StyleUnderline"/>
        </w:rPr>
        <w:t xml:space="preserve">rupturing the relationship and </w:t>
      </w:r>
      <w:r w:rsidRPr="00761343">
        <w:rPr>
          <w:rStyle w:val="StyleUnderline"/>
          <w:highlight w:val="yellow"/>
        </w:rPr>
        <w:t>leading to</w:t>
      </w:r>
      <w:r w:rsidRPr="000F643E">
        <w:rPr>
          <w:rStyle w:val="StyleUnderline"/>
        </w:rPr>
        <w:t xml:space="preserve"> a </w:t>
      </w:r>
      <w:r w:rsidRPr="000F643E">
        <w:rPr>
          <w:rStyle w:val="Emphasis"/>
        </w:rPr>
        <w:t xml:space="preserve">spiral of </w:t>
      </w:r>
      <w:r w:rsidRPr="00761343">
        <w:rPr>
          <w:rStyle w:val="Emphasis"/>
          <w:highlight w:val="yellow"/>
        </w:rPr>
        <w:t>destructiveness</w:t>
      </w:r>
      <w:r w:rsidRPr="005B0EBB">
        <w:rPr>
          <w:sz w:val="16"/>
        </w:rPr>
        <w:t xml:space="preserve"> </w:t>
      </w:r>
      <w:r w:rsidRPr="005B0EBB">
        <w:rPr>
          <w:rStyle w:val="StyleUnderline"/>
        </w:rPr>
        <w:t>as we 'project this conflict upon, and thus unconsciously foster, the war in external reality between the beleaguered remnants of ecologically balanced nature and *(hu)man's technology</w:t>
      </w:r>
      <w:r w:rsidRPr="005B0EBB">
        <w:rPr>
          <w:sz w:val="16"/>
        </w:rPr>
        <w:t xml:space="preserve"> which is ravaging them' (ibid.).</w:t>
      </w:r>
    </w:p>
    <w:p w:rsidR="00AD6565" w:rsidRPr="005B0EBB" w:rsidRDefault="00AD6565" w:rsidP="00AD6565">
      <w:pPr>
        <w:pStyle w:val="cardtext"/>
        <w:ind w:left="0"/>
        <w:rPr>
          <w:sz w:val="16"/>
        </w:rPr>
      </w:pPr>
      <w:r w:rsidRPr="005B0EBB">
        <w:rPr>
          <w:sz w:val="16"/>
        </w:rPr>
        <w:t xml:space="preserve">Here we are in Klein's paranoid-schizoid world, with a primitive ego unable to differentiate between good and bad mother. While ecologists portray a good eco-mummy doing battle with bad techno-mummy, things are not so simple. As we have seen, </w:t>
      </w:r>
      <w:r w:rsidRPr="005B0EBB">
        <w:rPr>
          <w:rStyle w:val="StyleUnderline"/>
        </w:rPr>
        <w:t xml:space="preserve">civilization (and its </w:t>
      </w:r>
      <w:r w:rsidRPr="00761343">
        <w:rPr>
          <w:rStyle w:val="StyleUnderline"/>
          <w:highlight w:val="yellow"/>
        </w:rPr>
        <w:t>tech</w:t>
      </w:r>
      <w:r w:rsidRPr="000F643E">
        <w:rPr>
          <w:rStyle w:val="StyleUnderline"/>
        </w:rPr>
        <w:t>nology) is a defence</w:t>
      </w:r>
      <w:r w:rsidRPr="005B0EBB">
        <w:rPr>
          <w:rStyle w:val="StyleUnderline"/>
        </w:rPr>
        <w:t xml:space="preserve">, a 'good mother' </w:t>
      </w:r>
      <w:r w:rsidRPr="000F643E">
        <w:rPr>
          <w:rStyle w:val="StyleUnderline"/>
        </w:rPr>
        <w:t xml:space="preserve">to </w:t>
      </w:r>
      <w:r w:rsidRPr="00761343">
        <w:rPr>
          <w:rStyle w:val="Emphasis"/>
          <w:highlight w:val="yellow"/>
        </w:rPr>
        <w:t xml:space="preserve">protect us from </w:t>
      </w:r>
      <w:r w:rsidRPr="005B0EBB">
        <w:rPr>
          <w:rStyle w:val="Emphasis"/>
        </w:rPr>
        <w:t xml:space="preserve">capricious and uncaring mother </w:t>
      </w:r>
      <w:r w:rsidRPr="00761343">
        <w:rPr>
          <w:rStyle w:val="Emphasis"/>
          <w:highlight w:val="yellow"/>
        </w:rPr>
        <w:t>nature</w:t>
      </w:r>
      <w:r w:rsidRPr="005B0EBB">
        <w:rPr>
          <w:sz w:val="16"/>
        </w:rPr>
        <w:t xml:space="preserve"> (Freud 1930), but, as Searles suggests, </w:t>
      </w:r>
      <w:r w:rsidRPr="005B0EBB">
        <w:rPr>
          <w:rStyle w:val="StyleUnderline"/>
        </w:rPr>
        <w:t>we are supposed to accept that 'our good mother is poisoning us'</w:t>
      </w:r>
      <w:r w:rsidRPr="005B0EBB">
        <w:rPr>
          <w:sz w:val="16"/>
        </w:rPr>
        <w:t xml:space="preserve"> (Searles 1972: 369).</w:t>
      </w:r>
    </w:p>
    <w:p w:rsidR="00AD6565" w:rsidRPr="005B0EBB" w:rsidRDefault="00AD6565" w:rsidP="00AD6565">
      <w:pPr>
        <w:pStyle w:val="cardtext"/>
        <w:ind w:left="0"/>
        <w:rPr>
          <w:sz w:val="16"/>
        </w:rPr>
      </w:pPr>
      <w:r w:rsidRPr="005B0EBB">
        <w:rPr>
          <w:sz w:val="16"/>
        </w:rPr>
        <w:t xml:space="preserve">For Searles (1972), </w:t>
      </w:r>
      <w:r w:rsidRPr="00761343">
        <w:rPr>
          <w:rStyle w:val="Emphasis"/>
          <w:highlight w:val="yellow"/>
        </w:rPr>
        <w:t xml:space="preserve">behind </w:t>
      </w:r>
      <w:r w:rsidRPr="005B0EBB">
        <w:rPr>
          <w:rStyle w:val="Emphasis"/>
        </w:rPr>
        <w:t xml:space="preserve">both </w:t>
      </w:r>
      <w:r w:rsidRPr="000F643E">
        <w:rPr>
          <w:rStyle w:val="Emphasis"/>
        </w:rPr>
        <w:t xml:space="preserve">nuclear danger and ecological </w:t>
      </w:r>
      <w:r w:rsidRPr="00761343">
        <w:rPr>
          <w:rStyle w:val="Emphasis"/>
          <w:highlight w:val="yellow"/>
        </w:rPr>
        <w:t>catastrophe</w:t>
      </w:r>
      <w:r w:rsidRPr="00761343">
        <w:rPr>
          <w:rStyle w:val="StyleUnderline"/>
          <w:highlight w:val="yellow"/>
        </w:rPr>
        <w:t xml:space="preserve"> lies</w:t>
      </w:r>
      <w:r w:rsidRPr="005B0EBB">
        <w:rPr>
          <w:rStyle w:val="StyleUnderline"/>
        </w:rPr>
        <w:t xml:space="preserve"> the raw destructiveness Kleinians link to Thanatos, or</w:t>
      </w:r>
      <w:r w:rsidRPr="005B0EBB">
        <w:rPr>
          <w:sz w:val="16"/>
        </w:rPr>
        <w:t xml:space="preserve"> what Erich Fromm (1992) understands in terms of </w:t>
      </w:r>
      <w:r w:rsidRPr="00761343">
        <w:rPr>
          <w:rStyle w:val="Emphasis"/>
          <w:highlight w:val="yellow"/>
        </w:rPr>
        <w:t>necrophilia</w:t>
      </w:r>
      <w:r w:rsidRPr="005B0EBB">
        <w:rPr>
          <w:sz w:val="16"/>
        </w:rPr>
        <w:t xml:space="preserve">. Searles (1972: 370) argues that at this level of functioning </w:t>
      </w:r>
      <w:r w:rsidRPr="00761343">
        <w:rPr>
          <w:rStyle w:val="Emphasis"/>
          <w:highlight w:val="yellow"/>
        </w:rPr>
        <w:t>we project 'our</w:t>
      </w:r>
      <w:r w:rsidRPr="005B0EBB">
        <w:rPr>
          <w:rStyle w:val="Emphasis"/>
        </w:rPr>
        <w:t xml:space="preserve"> own pervasive, poorly differentiated and poorly integrated </w:t>
      </w:r>
      <w:r w:rsidRPr="00761343">
        <w:rPr>
          <w:rStyle w:val="Emphasis"/>
          <w:highlight w:val="yellow"/>
        </w:rPr>
        <w:t>murderousness</w:t>
      </w:r>
      <w:r w:rsidRPr="005B0EBB">
        <w:rPr>
          <w:sz w:val="16"/>
        </w:rPr>
        <w:t xml:space="preserve">, bora of our terror and deprivation and frustration, </w:t>
      </w:r>
      <w:r w:rsidRPr="00761343">
        <w:rPr>
          <w:rStyle w:val="Emphasis"/>
          <w:highlight w:val="yellow"/>
        </w:rPr>
        <w:t>upon the hydrogen bomb, the m</w:t>
      </w:r>
      <w:r w:rsidRPr="005B0EBB">
        <w:rPr>
          <w:rStyle w:val="Emphasis"/>
        </w:rPr>
        <w:t>ilitary-</w:t>
      </w:r>
      <w:r w:rsidRPr="00761343">
        <w:rPr>
          <w:rStyle w:val="Emphasis"/>
          <w:highlight w:val="yellow"/>
        </w:rPr>
        <w:t>i</w:t>
      </w:r>
      <w:r w:rsidRPr="005B0EBB">
        <w:rPr>
          <w:rStyle w:val="Emphasis"/>
        </w:rPr>
        <w:t xml:space="preserve">ndustrial </w:t>
      </w:r>
      <w:r w:rsidRPr="00761343">
        <w:rPr>
          <w:rStyle w:val="Emphasis"/>
          <w:highlight w:val="yellow"/>
        </w:rPr>
        <w:t>c</w:t>
      </w:r>
      <w:r w:rsidRPr="005B0EBB">
        <w:rPr>
          <w:rStyle w:val="Emphasis"/>
        </w:rPr>
        <w:t xml:space="preserve">omplex, </w:t>
      </w:r>
      <w:r w:rsidRPr="00761343">
        <w:rPr>
          <w:rStyle w:val="Emphasis"/>
          <w:highlight w:val="yellow"/>
        </w:rPr>
        <w:t>tech</w:t>
      </w:r>
      <w:r w:rsidRPr="0090161B">
        <w:rPr>
          <w:rStyle w:val="Emphasis"/>
        </w:rPr>
        <w:t>nology</w:t>
      </w:r>
      <w:r w:rsidRPr="005B0EBB">
        <w:rPr>
          <w:sz w:val="16"/>
        </w:rPr>
        <w:t xml:space="preserve">.' </w:t>
      </w:r>
      <w:r w:rsidRPr="005B0EBB">
        <w:rPr>
          <w:rStyle w:val="StyleUnderline"/>
        </w:rPr>
        <w:t>We may find the slow, more controllable death from pollution preferable to 'sudden death from nuclear warfare' or we might yearn for the quick relief of a nuclear blast to the 'slow strangulation' of environmental devastation</w:t>
      </w:r>
      <w:r w:rsidRPr="005B0EBB">
        <w:rPr>
          <w:sz w:val="16"/>
        </w:rPr>
        <w:t xml:space="preserve"> (Searles 1972: 370). </w:t>
      </w:r>
      <w:r w:rsidRPr="00761343">
        <w:rPr>
          <w:rStyle w:val="Emphasis"/>
          <w:highlight w:val="yellow"/>
        </w:rPr>
        <w:t>Living with</w:t>
      </w:r>
      <w:r w:rsidRPr="005B0EBB">
        <w:rPr>
          <w:rStyle w:val="Emphasis"/>
        </w:rPr>
        <w:t xml:space="preserve"> such </w:t>
      </w:r>
      <w:r w:rsidRPr="00761343">
        <w:rPr>
          <w:rStyle w:val="Emphasis"/>
          <w:highlight w:val="yellow"/>
        </w:rPr>
        <w:t>apocalyptic threats leads</w:t>
      </w:r>
      <w:r w:rsidRPr="005B0EBB">
        <w:rPr>
          <w:rStyle w:val="Emphasis"/>
        </w:rPr>
        <w:t xml:space="preserve"> to a kind of </w:t>
      </w:r>
      <w:r w:rsidRPr="0090161B">
        <w:rPr>
          <w:rStyle w:val="Emphasis"/>
        </w:rPr>
        <w:t>ultimate version of the defence</w:t>
      </w:r>
      <w:r w:rsidRPr="005B0EBB">
        <w:rPr>
          <w:sz w:val="16"/>
        </w:rPr>
        <w:t xml:space="preserve"> Anna Freud (1936) described as </w:t>
      </w:r>
      <w:r w:rsidRPr="00761343">
        <w:rPr>
          <w:rStyle w:val="Emphasis"/>
          <w:highlight w:val="yellow"/>
        </w:rPr>
        <w:t>identification with the aggressor</w:t>
      </w:r>
      <w:r w:rsidRPr="00761343">
        <w:rPr>
          <w:sz w:val="16"/>
          <w:highlight w:val="yellow"/>
        </w:rPr>
        <w:t>.</w:t>
      </w:r>
    </w:p>
    <w:p w:rsidR="00AD6565" w:rsidRPr="005B0EBB" w:rsidRDefault="00AD6565" w:rsidP="00AD6565">
      <w:pPr>
        <w:pStyle w:val="cardtext"/>
        <w:ind w:left="0"/>
        <w:rPr>
          <w:sz w:val="16"/>
        </w:rPr>
      </w:pPr>
      <w:r w:rsidRPr="005B0EBB">
        <w:rPr>
          <w:sz w:val="16"/>
        </w:rPr>
        <w:t xml:space="preserve">At an unconscious level </w:t>
      </w:r>
      <w:r w:rsidRPr="00761343">
        <w:rPr>
          <w:rStyle w:val="StyleUnderline"/>
          <w:highlight w:val="yellow"/>
        </w:rPr>
        <w:t xml:space="preserve">we </w:t>
      </w:r>
      <w:r w:rsidRPr="0090161B">
        <w:rPr>
          <w:rStyle w:val="StyleUnderline"/>
        </w:rPr>
        <w:t xml:space="preserve">powerfully </w:t>
      </w:r>
      <w:r w:rsidRPr="00761343">
        <w:rPr>
          <w:rStyle w:val="StyleUnderline"/>
          <w:highlight w:val="yellow"/>
        </w:rPr>
        <w:t>identify with</w:t>
      </w:r>
      <w:r w:rsidRPr="005B0EBB">
        <w:rPr>
          <w:rStyle w:val="StyleUnderline"/>
        </w:rPr>
        <w:t xml:space="preserve"> what we perceive as omnipotent and immortal </w:t>
      </w:r>
      <w:r w:rsidRPr="00761343">
        <w:rPr>
          <w:rStyle w:val="StyleUnderline"/>
          <w:highlight w:val="yellow"/>
        </w:rPr>
        <w:t>tech</w:t>
      </w:r>
      <w:r w:rsidRPr="0090161B">
        <w:rPr>
          <w:rStyle w:val="StyleUnderline"/>
        </w:rPr>
        <w:t xml:space="preserve">nology, </w:t>
      </w:r>
      <w:r w:rsidRPr="00761343">
        <w:rPr>
          <w:rStyle w:val="StyleUnderline"/>
          <w:highlight w:val="yellow"/>
        </w:rPr>
        <w:t>as a</w:t>
      </w:r>
      <w:r w:rsidRPr="005B0EBB">
        <w:rPr>
          <w:rStyle w:val="StyleUnderline"/>
        </w:rPr>
        <w:t xml:space="preserve"> </w:t>
      </w:r>
      <w:r w:rsidRPr="0090161B">
        <w:rPr>
          <w:rStyle w:val="StyleUnderline"/>
        </w:rPr>
        <w:t>defense against</w:t>
      </w:r>
      <w:r w:rsidRPr="005B0EBB">
        <w:rPr>
          <w:rStyle w:val="StyleUnderline"/>
        </w:rPr>
        <w:t xml:space="preserve"> intolerable feelings of</w:t>
      </w:r>
      <w:r w:rsidRPr="005B0EBB">
        <w:rPr>
          <w:sz w:val="16"/>
        </w:rPr>
        <w:t xml:space="preserve"> insignificance, of </w:t>
      </w:r>
      <w:r w:rsidRPr="005B0EBB">
        <w:rPr>
          <w:rStyle w:val="StyleUnderline"/>
        </w:rPr>
        <w:t>deprivation</w:t>
      </w:r>
      <w:r w:rsidRPr="005B0EBB">
        <w:rPr>
          <w:sz w:val="16"/>
        </w:rPr>
        <w:t xml:space="preserve">, of </w:t>
      </w:r>
      <w:r w:rsidRPr="005B0EBB">
        <w:rPr>
          <w:rStyle w:val="StyleUnderline"/>
        </w:rPr>
        <w:t>guilt</w:t>
      </w:r>
      <w:r w:rsidRPr="005B0EBB">
        <w:rPr>
          <w:sz w:val="16"/>
        </w:rPr>
        <w:t xml:space="preserve">, of </w:t>
      </w:r>
      <w:r w:rsidRPr="00761343">
        <w:rPr>
          <w:rStyle w:val="Emphasis"/>
          <w:highlight w:val="yellow"/>
        </w:rPr>
        <w:t>fear of death</w:t>
      </w:r>
      <w:r w:rsidRPr="005B0EBB">
        <w:rPr>
          <w:sz w:val="16"/>
        </w:rPr>
        <w:t xml:space="preserve"> ... </w:t>
      </w:r>
      <w:r w:rsidRPr="0090161B">
        <w:rPr>
          <w:rStyle w:val="Emphasis"/>
        </w:rPr>
        <w:t>Since</w:t>
      </w:r>
      <w:r w:rsidRPr="005B0EBB">
        <w:rPr>
          <w:rStyle w:val="Emphasis"/>
        </w:rPr>
        <w:t xml:space="preserve"> the constructive goal of </w:t>
      </w:r>
      <w:r w:rsidRPr="00761343">
        <w:rPr>
          <w:rStyle w:val="Emphasis"/>
          <w:highlight w:val="yellow"/>
        </w:rPr>
        <w:t>saving the world can be achieved only by one's working</w:t>
      </w:r>
      <w:r w:rsidRPr="005B0EBB">
        <w:rPr>
          <w:sz w:val="16"/>
        </w:rPr>
        <w:t xml:space="preserve">, as but one largely anonymous individual among uncounted millions ... </w:t>
      </w:r>
      <w:r w:rsidRPr="00761343">
        <w:rPr>
          <w:rStyle w:val="Emphasis"/>
          <w:highlight w:val="yellow"/>
        </w:rPr>
        <w:t xml:space="preserve">it is </w:t>
      </w:r>
      <w:r w:rsidRPr="0090161B">
        <w:rPr>
          <w:rStyle w:val="Emphasis"/>
        </w:rPr>
        <w:t xml:space="preserve">more </w:t>
      </w:r>
      <w:r w:rsidRPr="00761343">
        <w:rPr>
          <w:rStyle w:val="Emphasis"/>
          <w:highlight w:val="yellow"/>
        </w:rPr>
        <w:t xml:space="preserve">alluring to give oneself </w:t>
      </w:r>
      <w:r w:rsidRPr="0090161B">
        <w:rPr>
          <w:rStyle w:val="Emphasis"/>
        </w:rPr>
        <w:t xml:space="preserve">over </w:t>
      </w:r>
      <w:r w:rsidRPr="00761343">
        <w:rPr>
          <w:rStyle w:val="Emphasis"/>
          <w:highlight w:val="yellow"/>
        </w:rPr>
        <w:t>to</w:t>
      </w:r>
      <w:r w:rsidRPr="005B0EBB">
        <w:rPr>
          <w:rStyle w:val="Emphasis"/>
        </w:rPr>
        <w:t xml:space="preserve"> secret </w:t>
      </w:r>
      <w:r w:rsidRPr="00761343">
        <w:rPr>
          <w:rStyle w:val="Emphasis"/>
          <w:highlight w:val="yellow"/>
        </w:rPr>
        <w:t>fantasies of</w:t>
      </w:r>
      <w:r w:rsidRPr="005B0EBB">
        <w:rPr>
          <w:rStyle w:val="Emphasis"/>
        </w:rPr>
        <w:t xml:space="preserve"> omnipotent </w:t>
      </w:r>
      <w:r w:rsidRPr="00761343">
        <w:rPr>
          <w:rStyle w:val="Emphasis"/>
          <w:highlight w:val="yellow"/>
        </w:rPr>
        <w:t>destructiveness</w:t>
      </w:r>
      <w:r w:rsidRPr="0090161B">
        <w:rPr>
          <w:sz w:val="16"/>
        </w:rPr>
        <w:t xml:space="preserve">, </w:t>
      </w:r>
      <w:r w:rsidRPr="0090161B">
        <w:rPr>
          <w:rStyle w:val="StyleUnderline"/>
        </w:rPr>
        <w:t xml:space="preserve">in </w:t>
      </w:r>
      <w:r w:rsidRPr="0090161B">
        <w:rPr>
          <w:rStyle w:val="Emphasis"/>
        </w:rPr>
        <w:t>identification with</w:t>
      </w:r>
      <w:r w:rsidRPr="005B0EBB">
        <w:rPr>
          <w:rStyle w:val="Emphasis"/>
        </w:rPr>
        <w:t xml:space="preserve"> the </w:t>
      </w:r>
      <w:r w:rsidRPr="0090161B">
        <w:rPr>
          <w:rStyle w:val="Emphasis"/>
        </w:rPr>
        <w:t>forces that threaten to destroy the world</w:t>
      </w:r>
      <w:r w:rsidRPr="0090161B">
        <w:rPr>
          <w:rStyle w:val="StyleUnderline"/>
        </w:rPr>
        <w:t xml:space="preserve">. </w:t>
      </w:r>
      <w:r w:rsidRPr="00761343">
        <w:rPr>
          <w:rStyle w:val="Emphasis"/>
          <w:highlight w:val="yellow"/>
        </w:rPr>
        <w:t xml:space="preserve">This </w:t>
      </w:r>
      <w:r w:rsidRPr="0090161B">
        <w:rPr>
          <w:rStyle w:val="Emphasis"/>
        </w:rPr>
        <w:t xml:space="preserve">serves to </w:t>
      </w:r>
      <w:r w:rsidRPr="00761343">
        <w:rPr>
          <w:rStyle w:val="Emphasis"/>
          <w:highlight w:val="yellow"/>
        </w:rPr>
        <w:t>shield one from</w:t>
      </w:r>
      <w:r w:rsidRPr="005B0EBB">
        <w:rPr>
          <w:rStyle w:val="Emphasis"/>
        </w:rPr>
        <w:t xml:space="preserve"> the recognition of one's own </w:t>
      </w:r>
      <w:r w:rsidRPr="0090161B">
        <w:rPr>
          <w:rStyle w:val="Emphasis"/>
        </w:rPr>
        <w:t xml:space="preserve">guilt-laden </w:t>
      </w:r>
      <w:r w:rsidRPr="00761343">
        <w:rPr>
          <w:rStyle w:val="Emphasis"/>
          <w:highlight w:val="yellow"/>
        </w:rPr>
        <w:t>murderous urges</w:t>
      </w:r>
      <w:r w:rsidRPr="005B0EBB">
        <w:rPr>
          <w:rStyle w:val="Emphasis"/>
        </w:rPr>
        <w:t>,</w:t>
      </w:r>
      <w:r w:rsidRPr="005B0EBB">
        <w:rPr>
          <w:sz w:val="16"/>
        </w:rPr>
        <w:t xml:space="preserve"> experienced as being within oneself, to destroy one's own intrapersonal and interpersonal world.(Searles 1972: 370)</w:t>
      </w:r>
    </w:p>
    <w:p w:rsidR="00AD6565" w:rsidRPr="005B0EBB" w:rsidRDefault="00AD6565" w:rsidP="00AD6565">
      <w:pPr>
        <w:pStyle w:val="cardtext"/>
        <w:ind w:left="0"/>
        <w:rPr>
          <w:rStyle w:val="StyleUnderline"/>
        </w:rPr>
      </w:pPr>
      <w:r w:rsidRPr="005B0EBB">
        <w:rPr>
          <w:sz w:val="16"/>
        </w:rPr>
        <w:t xml:space="preserve">In this view, </w:t>
      </w:r>
      <w:r w:rsidRPr="005B0EBB">
        <w:rPr>
          <w:rStyle w:val="StyleUnderline"/>
        </w:rPr>
        <w:t>we are seeing a kind of repetition on a planetary level of an early intrapsychic anxiety situation.</w:t>
      </w:r>
      <w:r w:rsidRPr="005B0EBB">
        <w:rPr>
          <w:sz w:val="16"/>
        </w:rPr>
        <w:t xml:space="preserve"> In childhood 'a fantasied omnipotence protected us against the fUll intensity of our feelings of deprivation, and now </w:t>
      </w:r>
      <w:r w:rsidRPr="0090161B">
        <w:rPr>
          <w:rStyle w:val="Emphasis"/>
        </w:rPr>
        <w:t>it is dangerously easy to identify with</w:t>
      </w:r>
      <w:r w:rsidRPr="005B0EBB">
        <w:rPr>
          <w:rStyle w:val="Emphasis"/>
        </w:rPr>
        <w:t xml:space="preserve"> seemingly limitless </w:t>
      </w:r>
      <w:r w:rsidRPr="0090161B">
        <w:rPr>
          <w:rStyle w:val="Emphasis"/>
        </w:rPr>
        <w:t>technology and to fail to cope with</w:t>
      </w:r>
      <w:r w:rsidRPr="005B0EBB">
        <w:rPr>
          <w:rStyle w:val="Emphasis"/>
        </w:rPr>
        <w:t xml:space="preserve"> the life-threatening </w:t>
      </w:r>
      <w:r w:rsidRPr="0090161B">
        <w:rPr>
          <w:rStyle w:val="Emphasis"/>
        </w:rPr>
        <w:t>scarcity</w:t>
      </w:r>
      <w:r w:rsidRPr="005B0EBB">
        <w:rPr>
          <w:sz w:val="16"/>
        </w:rPr>
        <w:t xml:space="preserve"> of usable air, food, and water on our planet' (ibid.). </w:t>
      </w:r>
      <w:r w:rsidRPr="005B0EBB">
        <w:rPr>
          <w:rStyle w:val="StyleUnderline"/>
        </w:rPr>
        <w:t>Unfortunately our technological powers have outstripped our emotional maturity, and the omnipotent phantasies of infancy now have a frightening objectivity</w:t>
      </w:r>
      <w:r w:rsidRPr="005B0EBB">
        <w:rPr>
          <w:sz w:val="16"/>
        </w:rPr>
        <w:t xml:space="preserve">. In place of a religion we no longer believe in, or hopes for future generations we no longer have meaningful contact with, </w:t>
      </w:r>
      <w:r w:rsidRPr="005B0EBB">
        <w:rPr>
          <w:rStyle w:val="StyleUnderline"/>
        </w:rPr>
        <w:t>we identify with our immortal, inanimate technology.</w:t>
      </w:r>
    </w:p>
    <w:p w:rsidR="00AD6565" w:rsidRDefault="00AD6565" w:rsidP="00AD6565">
      <w:pPr>
        <w:pStyle w:val="cardtext"/>
        <w:ind w:left="0"/>
        <w:rPr>
          <w:sz w:val="16"/>
        </w:rPr>
      </w:pPr>
      <w:r w:rsidRPr="005B0EBB">
        <w:rPr>
          <w:sz w:val="16"/>
        </w:rPr>
        <w:t xml:space="preserve">In this realm of omnipotent fantasy ... mother earth is equivalent to all of reality ... a drag ... to our yearnings for unfettered omnipotence ... </w:t>
      </w:r>
      <w:r w:rsidRPr="005B0EBB">
        <w:rPr>
          <w:rStyle w:val="StyleUnderline"/>
        </w:rPr>
        <w:t>It may be not at all coincidental that our world today is threatened with extinction through environmental pollution, to which we are so strikingly apathetic, just when we seem on the threshold of technologically breaking the chains that have always bound our race to this planet of our origin.</w:t>
      </w:r>
      <w:r w:rsidRPr="005B0EBB">
        <w:rPr>
          <w:sz w:val="16"/>
        </w:rPr>
        <w:t xml:space="preserve"> I suspect that we collectively quake lest our infantile omnipotent fantasies become fully actualized through man's becoming interplanetary and ceasing thereby to be man ... [W]e are powerfully drawn to suicidally polluting our planet so as to ensure our dying upon it as men, rather than existing elsewhere as ... gods or robots ... </w:t>
      </w:r>
      <w:r w:rsidRPr="00761343">
        <w:rPr>
          <w:rStyle w:val="Emphasis"/>
          <w:highlight w:val="yellow"/>
        </w:rPr>
        <w:t>[T]he greatest danger lies neither in the</w:t>
      </w:r>
      <w:r w:rsidRPr="005B0EBB">
        <w:rPr>
          <w:rStyle w:val="Emphasis"/>
        </w:rPr>
        <w:t xml:space="preserve"> hydrogen </w:t>
      </w:r>
      <w:r w:rsidRPr="00761343">
        <w:rPr>
          <w:rStyle w:val="Emphasis"/>
          <w:highlight w:val="yellow"/>
        </w:rPr>
        <w:t>bomb ... nor in</w:t>
      </w:r>
      <w:r w:rsidRPr="005B0EBB">
        <w:rPr>
          <w:rStyle w:val="Emphasis"/>
        </w:rPr>
        <w:t xml:space="preserve"> the more slowly </w:t>
      </w:r>
      <w:r w:rsidRPr="0090161B">
        <w:rPr>
          <w:rStyle w:val="Emphasis"/>
        </w:rPr>
        <w:t>lethal</w:t>
      </w:r>
      <w:r w:rsidRPr="005B0EBB">
        <w:rPr>
          <w:rStyle w:val="Emphasis"/>
        </w:rPr>
        <w:t xml:space="preserve"> effect of </w:t>
      </w:r>
      <w:r w:rsidRPr="00761343">
        <w:rPr>
          <w:rStyle w:val="Emphasis"/>
          <w:highlight w:val="yellow"/>
        </w:rPr>
        <w:t xml:space="preserve">pollution ... [but] in the </w:t>
      </w:r>
      <w:r w:rsidRPr="0090161B">
        <w:rPr>
          <w:rStyle w:val="Emphasis"/>
        </w:rPr>
        <w:t xml:space="preserve">fact that the </w:t>
      </w:r>
      <w:r w:rsidRPr="00761343">
        <w:rPr>
          <w:rStyle w:val="Emphasis"/>
          <w:highlight w:val="yellow"/>
        </w:rPr>
        <w:t xml:space="preserve">world </w:t>
      </w:r>
      <w:r w:rsidRPr="0090161B">
        <w:rPr>
          <w:rStyle w:val="Emphasis"/>
        </w:rPr>
        <w:t xml:space="preserve">is in such a state as </w:t>
      </w:r>
      <w:r w:rsidRPr="00761343">
        <w:rPr>
          <w:rStyle w:val="Emphasis"/>
          <w:highlight w:val="yellow"/>
        </w:rPr>
        <w:t>to evoke our</w:t>
      </w:r>
      <w:r w:rsidRPr="005B0EBB">
        <w:rPr>
          <w:rStyle w:val="Emphasis"/>
        </w:rPr>
        <w:t xml:space="preserve"> very </w:t>
      </w:r>
      <w:r w:rsidRPr="0090161B">
        <w:rPr>
          <w:rStyle w:val="Emphasis"/>
        </w:rPr>
        <w:t xml:space="preserve">earliest </w:t>
      </w:r>
      <w:r w:rsidRPr="00761343">
        <w:rPr>
          <w:rStyle w:val="Emphasis"/>
          <w:highlight w:val="yellow"/>
        </w:rPr>
        <w:t>anxieties</w:t>
      </w:r>
      <w:r w:rsidRPr="005B0EBB">
        <w:rPr>
          <w:rStyle w:val="Emphasis"/>
        </w:rPr>
        <w:t xml:space="preserve"> and at the same time to offer the </w:t>
      </w:r>
      <w:r w:rsidRPr="00761343">
        <w:rPr>
          <w:rStyle w:val="Emphasis"/>
          <w:highlight w:val="yellow"/>
        </w:rPr>
        <w:t>delusional 'promise'</w:t>
      </w:r>
      <w:r w:rsidRPr="00761343">
        <w:rPr>
          <w:sz w:val="16"/>
          <w:highlight w:val="yellow"/>
        </w:rPr>
        <w:t xml:space="preserve"> </w:t>
      </w:r>
      <w:r w:rsidRPr="00761343">
        <w:rPr>
          <w:rStyle w:val="StyleUnderline"/>
          <w:highlight w:val="yellow"/>
        </w:rPr>
        <w:t>... of assuaging these</w:t>
      </w:r>
      <w:r w:rsidRPr="005B0EBB">
        <w:rPr>
          <w:rStyle w:val="StyleUnderline"/>
        </w:rPr>
        <w:t xml:space="preserve"> anxieties</w:t>
      </w:r>
      <w:r w:rsidRPr="005B0EBB">
        <w:rPr>
          <w:sz w:val="16"/>
        </w:rPr>
        <w:t xml:space="preserve">, effacing them, </w:t>
      </w:r>
      <w:r w:rsidRPr="00761343">
        <w:rPr>
          <w:rStyle w:val="StyleUnderline"/>
          <w:highlight w:val="yellow"/>
        </w:rPr>
        <w:t>by</w:t>
      </w:r>
      <w:r w:rsidRPr="005B0EBB">
        <w:rPr>
          <w:rStyle w:val="StyleUnderline"/>
        </w:rPr>
        <w:t xml:space="preserve"> fully </w:t>
      </w:r>
      <w:r w:rsidRPr="00761343">
        <w:rPr>
          <w:rStyle w:val="StyleUnderline"/>
          <w:highlight w:val="yellow"/>
        </w:rPr>
        <w:t>externalizing</w:t>
      </w:r>
      <w:r w:rsidRPr="005B0EBB">
        <w:rPr>
          <w:rStyle w:val="StyleUnderline"/>
        </w:rPr>
        <w:t xml:space="preserve"> and reifying </w:t>
      </w:r>
      <w:r w:rsidRPr="00761343">
        <w:rPr>
          <w:rStyle w:val="StyleUnderline"/>
          <w:highlight w:val="yellow"/>
        </w:rPr>
        <w:t>our</w:t>
      </w:r>
      <w:r w:rsidRPr="005B0EBB">
        <w:rPr>
          <w:rStyle w:val="StyleUnderline"/>
        </w:rPr>
        <w:t xml:space="preserve"> most </w:t>
      </w:r>
      <w:r w:rsidRPr="0090161B">
        <w:rPr>
          <w:rStyle w:val="StyleUnderline"/>
        </w:rPr>
        <w:t xml:space="preserve">primitive </w:t>
      </w:r>
      <w:r w:rsidRPr="00761343">
        <w:rPr>
          <w:rStyle w:val="StyleUnderline"/>
          <w:highlight w:val="yellow"/>
        </w:rPr>
        <w:t>conflicts</w:t>
      </w:r>
      <w:r w:rsidRPr="00761343">
        <w:rPr>
          <w:sz w:val="16"/>
          <w:highlight w:val="yellow"/>
        </w:rPr>
        <w:t xml:space="preserve"> ... </w:t>
      </w:r>
      <w:r w:rsidRPr="0090161B">
        <w:rPr>
          <w:rStyle w:val="Emphasis"/>
        </w:rPr>
        <w:t>In the pull</w:t>
      </w:r>
      <w:r w:rsidRPr="005B0EBB">
        <w:rPr>
          <w:rStyle w:val="Emphasis"/>
        </w:rPr>
        <w:t xml:space="preserve"> upon us </w:t>
      </w:r>
      <w:r w:rsidRPr="0090161B">
        <w:rPr>
          <w:rStyle w:val="Emphasis"/>
        </w:rPr>
        <w:t>to become omnipotently free of</w:t>
      </w:r>
      <w:r w:rsidRPr="005B0EBB">
        <w:rPr>
          <w:rStyle w:val="Emphasis"/>
        </w:rPr>
        <w:t xml:space="preserve"> human </w:t>
      </w:r>
      <w:r w:rsidRPr="0090161B">
        <w:rPr>
          <w:rStyle w:val="Emphasis"/>
        </w:rPr>
        <w:t>conflict,</w:t>
      </w:r>
      <w:r w:rsidRPr="00761343">
        <w:rPr>
          <w:rStyle w:val="Emphasis"/>
          <w:highlight w:val="yellow"/>
        </w:rPr>
        <w:t xml:space="preserve"> we </w:t>
      </w:r>
      <w:r w:rsidRPr="0090161B">
        <w:rPr>
          <w:rStyle w:val="Emphasis"/>
        </w:rPr>
        <w:t xml:space="preserve">are in danger of </w:t>
      </w:r>
      <w:r w:rsidRPr="00761343">
        <w:rPr>
          <w:rStyle w:val="Emphasis"/>
          <w:highlight w:val="yellow"/>
        </w:rPr>
        <w:t>bring</w:t>
      </w:r>
      <w:r w:rsidRPr="0090161B">
        <w:rPr>
          <w:rStyle w:val="Emphasis"/>
        </w:rPr>
        <w:t xml:space="preserve">ing </w:t>
      </w:r>
      <w:r w:rsidRPr="00761343">
        <w:rPr>
          <w:rStyle w:val="Emphasis"/>
          <w:highlight w:val="yellow"/>
        </w:rPr>
        <w:t>about</w:t>
      </w:r>
      <w:r w:rsidRPr="005B0EBB">
        <w:rPr>
          <w:rStyle w:val="Emphasis"/>
        </w:rPr>
        <w:t xml:space="preserve"> our </w:t>
      </w:r>
      <w:r w:rsidRPr="00761343">
        <w:rPr>
          <w:rStyle w:val="Emphasis"/>
          <w:highlight w:val="yellow"/>
        </w:rPr>
        <w:t>extinction</w:t>
      </w:r>
      <w:r w:rsidRPr="005B0EBB">
        <w:rPr>
          <w:rStyle w:val="Emphasis"/>
        </w:rPr>
        <w:t>.</w:t>
      </w:r>
      <w:r w:rsidRPr="005B0EBB">
        <w:rPr>
          <w:sz w:val="16"/>
        </w:rPr>
        <w:t>(Searles 1972: 371-372)</w:t>
      </w:r>
      <w:r>
        <w:rPr>
          <w:sz w:val="16"/>
        </w:rPr>
        <w:t>.</w:t>
      </w:r>
    </w:p>
    <w:p w:rsidR="00AD6565" w:rsidRPr="000A5E0E" w:rsidRDefault="00AD6565" w:rsidP="00AD6565"/>
    <w:p w:rsidR="000A5E0E" w:rsidRPr="00AF5820" w:rsidRDefault="000A5E0E" w:rsidP="000A5E0E">
      <w:pPr>
        <w:pStyle w:val="Heading4"/>
        <w:rPr>
          <w:rFonts w:cs="Arial"/>
        </w:rPr>
      </w:pPr>
      <w:r w:rsidRPr="00386D03">
        <w:rPr>
          <w:rFonts w:cs="Arial"/>
        </w:rPr>
        <w:t>Their life-affirmation culminates in fundamentalist violence – only the death drive makes life worth living</w:t>
      </w:r>
    </w:p>
    <w:p w:rsidR="000A5E0E" w:rsidRDefault="000A5E0E" w:rsidP="000A5E0E">
      <w:r w:rsidRPr="007578D4">
        <w:rPr>
          <w:rStyle w:val="Style13ptBold"/>
        </w:rPr>
        <w:t>McGowan 13</w:t>
      </w:r>
      <w:r>
        <w:t>, Associate Professor at the University of Vermont (Todd, 2013 “Enjoying What We Don’t Have”)//eliben</w:t>
      </w:r>
    </w:p>
    <w:p w:rsidR="000A5E0E" w:rsidRPr="00636A8D" w:rsidRDefault="000A5E0E" w:rsidP="000A5E0E"/>
    <w:p w:rsidR="000A5E0E" w:rsidRPr="006455FE" w:rsidRDefault="000A5E0E" w:rsidP="000A5E0E">
      <w:pPr>
        <w:rPr>
          <w:rStyle w:val="StyleUnderline"/>
        </w:rPr>
      </w:pPr>
      <w:r w:rsidRPr="006455FE">
        <w:rPr>
          <w:sz w:val="14"/>
        </w:rPr>
        <w:t>On the level of common sense, this opposition is not symmetrical. What thinking person would not want to side with those who love life rather than death? Everyone can readily understand how one might love life, but the love of death is a counterintuitive phenomenon. It seems as if it must be code language for some other desire, which is how Western leftists often view it</w:t>
      </w:r>
      <w:r w:rsidRPr="00636A8D">
        <w:rPr>
          <w:rStyle w:val="StyleUnderline"/>
        </w:rPr>
        <w:t>. Interpreting terrorist attacks as an ultimately life-affirming response to imperialism and impoverishment, they implicitly reject the possibility of being in love with death. But this type of interpretation can't explain why so many suicide bombers are middle-class, educated subjects and not the most downtrodden victims of imperialist power.4 We must imagine that for subjects such as these there is an appeal in death itself.</w:t>
      </w:r>
      <w:r>
        <w:rPr>
          <w:rStyle w:val="StyleUnderline"/>
        </w:rPr>
        <w:t xml:space="preserve"> </w:t>
      </w:r>
      <w:r w:rsidRPr="00636A8D">
        <w:rPr>
          <w:rStyle w:val="Emphasis"/>
        </w:rPr>
        <w:t>Those who emphasize the importance of death at the expense of life do so because death is the source of value.5 The fact that life has an end, that we do not have an infinite amount of time to experience every possibility, means that we must value some things above others. Death creates hierarchies of value</w:t>
      </w:r>
      <w:r w:rsidRPr="00636A8D">
        <w:rPr>
          <w:rStyle w:val="StyleUnderline"/>
        </w:rPr>
        <w:t>, and these hierarchies are not only vehicles for oppression but the pathways through which what we do matters at all. Without the value that death provides, neither love nor ice cream nor friendship nor anything that we enjoy would have any special worth whatsoever.</w:t>
      </w:r>
      <w:r w:rsidRPr="006455FE">
        <w:rPr>
          <w:sz w:val="14"/>
        </w:rPr>
        <w:t xml:space="preserve"> Having an infinite amount of time, we would have no incentive to opt for these experiences rather than other ones. </w:t>
      </w:r>
      <w:r w:rsidRPr="00636A8D">
        <w:rPr>
          <w:rStyle w:val="StyleUnderline"/>
        </w:rPr>
        <w:t>We would be left unable to enjoy what seems to make life most worth living.</w:t>
      </w:r>
      <w:r>
        <w:rPr>
          <w:rStyle w:val="StyleUnderline"/>
        </w:rPr>
        <w:t xml:space="preserve"> </w:t>
      </w:r>
      <w:r w:rsidRPr="006455FE">
        <w:rPr>
          <w:sz w:val="14"/>
        </w:rPr>
        <w:t>Even though enjoyment itself is an experience of the infinite, an experience of transcending the limits that regulate everyday activity, it nonetheless depends on the limits of finitude.</w:t>
      </w:r>
      <w:r w:rsidRPr="00636A8D">
        <w:rPr>
          <w:rStyle w:val="StyleUnderline"/>
        </w:rPr>
        <w:t xml:space="preserve"> When one enjoys, one accesses the infinite as a finite subject, and it is this contrast that renders enjoyment enjoyable. Without the limits of finitude, our experience of the infinite would become as tedious as our everyday lives </w:t>
      </w:r>
      <w:r w:rsidRPr="006455FE">
        <w:rPr>
          <w:sz w:val="14"/>
        </w:rPr>
        <w:t>(and in fact would become our everyday experience). Finitude provides the punctuation through which the infinite emerges as such</w:t>
      </w:r>
      <w:r w:rsidRPr="00636A8D">
        <w:rPr>
          <w:rStyle w:val="StyleUnderline"/>
        </w:rPr>
        <w:t xml:space="preserve">. The struggle to assert the importance of death </w:t>
      </w:r>
      <w:r w:rsidRPr="006455FE">
        <w:rPr>
          <w:sz w:val="14"/>
        </w:rPr>
        <w:t xml:space="preserve">— the act of being in love with death, as bin Laden claims that the Muslim youths are </w:t>
      </w:r>
      <w:r w:rsidRPr="00636A8D">
        <w:rPr>
          <w:rStyle w:val="StyleUnderline"/>
        </w:rPr>
        <w:t>— is a mode of avowing one's allegiance to the infinite enjoyment that death doesn't extinguish but instead spawns.</w:t>
      </w:r>
      <w:r w:rsidRPr="006455FE">
        <w:rPr>
          <w:sz w:val="14"/>
        </w:rPr>
        <w:t>6 This is exactly why Martin Heidegger attacks what he sees as our modern inauthentic relationship to death. In Being and Time Heidegger sees our individual death as an absolute limit that has the effect of creating value for us. As he puts it, "With death, Dasein stands before itself in its ownmost potentiality-for-being. This is a possibility in which the issue is nothing less than Dasein's Being-in-the-world."7 Without the anticipation of our own death, we flit through the world and fail to take up fully an attitude of care, the attitude most appropriate for our mode of being, according to Heidegger</w:t>
      </w:r>
      <w:r w:rsidRPr="00636A8D">
        <w:rPr>
          <w:rStyle w:val="Emphasis"/>
        </w:rPr>
        <w:t>. Nothing really matters to those who have not recognized the approach of their own death. By depriving us of an authentic relationship to death, an ideology that proclaims life as the only value creates a valueless world where nothing matters to us.</w:t>
      </w:r>
      <w:r>
        <w:rPr>
          <w:rStyle w:val="Emphasis"/>
        </w:rPr>
        <w:t xml:space="preserve"> </w:t>
      </w:r>
      <w:r w:rsidRPr="006455FE">
        <w:rPr>
          <w:sz w:val="14"/>
        </w:rPr>
        <w:t xml:space="preserve">But of course </w:t>
      </w:r>
      <w:r w:rsidRPr="00391129">
        <w:rPr>
          <w:rStyle w:val="StyleUnderline"/>
        </w:rPr>
        <w:t>the partisans of life are not actually eliminating death itself. They simply privilege life over death and see the world in terms of life rather than death, which would seem to leave the value-creating power of death intact</w:t>
      </w:r>
      <w:r w:rsidRPr="006455FE">
        <w:rPr>
          <w:sz w:val="14"/>
        </w:rPr>
        <w:t xml:space="preserve">. But this is not what happens. </w:t>
      </w:r>
      <w:r w:rsidRPr="00391129">
        <w:rPr>
          <w:rStyle w:val="Emphasis"/>
        </w:rPr>
        <w:t>By privileging life and seeing death only in terms of life, we change the way we experience the world. Without the mediation that death provides, the system of pure life becomes a system utterly bereft of value</w:t>
      </w:r>
      <w:r w:rsidRPr="006455FE">
        <w:rPr>
          <w:sz w:val="14"/>
        </w:rPr>
        <w:t xml:space="preserve">.8 </w:t>
      </w:r>
      <w:r w:rsidRPr="00391129">
        <w:rPr>
          <w:rStyle w:val="StyleUnderline"/>
        </w:rPr>
        <w:t>We can see this in the two great systems of modernity - science and capitalism.</w:t>
      </w:r>
      <w:r>
        <w:rPr>
          <w:rStyle w:val="StyleUnderline"/>
        </w:rPr>
        <w:t xml:space="preserve"> </w:t>
      </w:r>
      <w:r w:rsidRPr="006455FE">
        <w:rPr>
          <w:sz w:val="14"/>
        </w:rPr>
        <w:t xml:space="preserve">Both modern science and capitalism are </w:t>
      </w:r>
      <w:r w:rsidRPr="00391129">
        <w:rPr>
          <w:rStyle w:val="StyleUnderline"/>
        </w:rPr>
        <w:t>systems structured around pure life.9 Neither recognizes any ontological limit but instead continually embarks on a project of constant change and expansion</w:t>
      </w:r>
      <w:r w:rsidRPr="006455FE">
        <w:rPr>
          <w:sz w:val="14"/>
        </w:rPr>
        <w:t xml:space="preserve">. The scientific quest for knowledge about the world moves forward without regard for humanitarian or ethical concerns, which is why ethicists incessantly try to reconcile scientific discoveries with morality after the fact. </w:t>
      </w:r>
      <w:r w:rsidRPr="00391129">
        <w:rPr>
          <w:rStyle w:val="StyleUnderline"/>
        </w:rPr>
        <w:t>After scientists develop the ability to clone, for instance, we realize what cloning portends for our sense of identity and attempt to police the practice. After Oppenheimer helps to develop the atomic bomb, he addresses the world with pronouncements of its evil. But this rearguard action has nothing to do with science as such. Oppenheimer the humanist is not Oppenheimer the scientist.</w:t>
      </w:r>
      <w:r w:rsidRPr="006455FE">
        <w:rPr>
          <w:sz w:val="14"/>
        </w:rPr>
        <w:t xml:space="preserve">10 </w:t>
      </w:r>
      <w:r w:rsidRPr="00391129">
        <w:rPr>
          <w:rStyle w:val="StyleUnderline"/>
        </w:rPr>
        <w:t>The same dynamic is visible with capitalism</w:t>
      </w:r>
      <w:r w:rsidRPr="006455FE">
        <w:rPr>
          <w:sz w:val="14"/>
        </w:rPr>
        <w:t>. As an economic system</w:t>
      </w:r>
      <w:r w:rsidRPr="00391129">
        <w:rPr>
          <w:rStyle w:val="StyleUnderline"/>
        </w:rPr>
        <w:t>, it promotes constant evolution and change just as life itself does.</w:t>
      </w:r>
      <w:r w:rsidRPr="006455FE">
        <w:rPr>
          <w:sz w:val="14"/>
        </w:rPr>
        <w:t xml:space="preserve"> </w:t>
      </w:r>
      <w:r w:rsidRPr="00391129">
        <w:rPr>
          <w:rStyle w:val="StyleUnderline"/>
        </w:rPr>
        <w:t>Nothing can remain the same within the capitalist world because the production ofvalue depends on the creation of the new commodity, and even the old commodities must be constantly given new forms or renewed in some way.</w:t>
      </w:r>
      <w:r>
        <w:rPr>
          <w:rStyle w:val="Emphasis"/>
        </w:rPr>
        <w:t xml:space="preserve"> </w:t>
      </w:r>
      <w:r w:rsidRPr="00391129">
        <w:rPr>
          <w:rStyle w:val="Emphasis"/>
        </w:rPr>
        <w:t>Capitalism produces crises not because it can't produce enough - crises of scarcity dominate the history of the noncapitalist world, not the capitalist one - but because it produces too much</w:t>
      </w:r>
      <w:r w:rsidRPr="00391129">
        <w:rPr>
          <w:rStyle w:val="StyleUnderline"/>
        </w:rPr>
        <w:t>. The crisis of capitalism is always a crisis of overproduction. The capitalist economy suffocates from too much life, from excess, not from scarcity or death. Both science and capitalism move forward without any acknowledged limit, which is why they are synonymous with modernity</w:t>
      </w:r>
      <w:r w:rsidRPr="006455FE">
        <w:rPr>
          <w:sz w:val="14"/>
        </w:rPr>
        <w:t xml:space="preserve">/2 Modernity emerges with the bracketing of death's finitude and the belief that there is no barrier to human possibility13 </w:t>
      </w:r>
      <w:r w:rsidRPr="00391129">
        <w:rPr>
          <w:rStyle w:val="Emphasis"/>
        </w:rPr>
        <w:t>The problem with the exclusive focus onlife at the expense of death is that it never finds enough life and thus remains perpetually dissatisfied.</w:t>
      </w:r>
      <w:r w:rsidRPr="006455FE">
        <w:rPr>
          <w:sz w:val="14"/>
        </w:rPr>
        <w:t xml:space="preserve"> The limit of this project is, paradoxically, its own infinitude. It evokes what Hegel calls the bad infinite - an infinite that is wrongly conceived as having no relation at all to the finite. </w:t>
      </w:r>
      <w:r w:rsidRPr="00391129">
        <w:rPr>
          <w:rStyle w:val="StyleUnderline"/>
        </w:rPr>
        <w:t>We succumb to the bad infinite when we pursue an unattainable object and fail to see that the only possible satisfaction rests in the pursuit itself. The bad infinite - the infinite of modernity - depends on a fundamental misrecognition. We continue on this path only as long as we believe that we might attain the final piece of the puzzle, and yet this piece is constitutively denied us by the structure of the system itself.</w:t>
      </w:r>
      <w:r>
        <w:rPr>
          <w:rStyle w:val="StyleUnderline"/>
        </w:rPr>
        <w:t xml:space="preserve"> </w:t>
      </w:r>
      <w:r w:rsidRPr="00391129">
        <w:rPr>
          <w:rStyle w:val="StyleUnderline"/>
        </w:rPr>
        <w:t>We seek the commodity that would finally bring us complete satisfaction, but dissatisfaction is built into the commodity structure, just as obsolescence is built into the very fabric of our cars and computers</w:t>
      </w:r>
      <w:r w:rsidRPr="006455FE">
        <w:rPr>
          <w:sz w:val="14"/>
        </w:rPr>
        <w:t xml:space="preserve">. Like capitalism, </w:t>
      </w:r>
      <w:r w:rsidRPr="00391129">
        <w:rPr>
          <w:rStyle w:val="StyleUnderline"/>
        </w:rPr>
        <w:t>scientific inquiry cannot find a final answer: beneath atomic theory we find string theory, and beneath string theory we find something else. In both cases, the system prevents us from recognizing where our satisfaction lies; it diverts our focus away from our activity and onto the goal that we pursue</w:t>
      </w:r>
      <w:r w:rsidRPr="006455FE">
        <w:rPr>
          <w:sz w:val="14"/>
        </w:rPr>
        <w:t xml:space="preserve">. In this way, modernity produces the dissatisfaction that keeps it going. But it also produces another form of dissatisfaction that wants to arrest its forward movement. The further the project of modernity moves in the direction of life, the more forcefully the specter of fundamentalism will make its presence felt. The exclusive focus on life has the effect of producing eruptions of death. </w:t>
      </w:r>
      <w:r w:rsidRPr="006455FE">
        <w:rPr>
          <w:rStyle w:val="StyleUnderline"/>
        </w:rPr>
        <w:t>As the life-affirming logic of science and capitalism structures all societies to an increasing extent, the space for the creation of value disappears. Modernity attempts to construct a symbolic space where there is no place for death and the limit that death represents</w:t>
      </w:r>
      <w:r w:rsidRPr="006455FE">
        <w:rPr>
          <w:sz w:val="14"/>
        </w:rPr>
        <w:t xml:space="preserve">. As opposed to the closed world of traditional society, modernity opens up an infinite universe.14 But </w:t>
      </w:r>
      <w:r w:rsidRPr="006455FE">
        <w:rPr>
          <w:rStyle w:val="StyleUnderline"/>
        </w:rPr>
        <w:t>this infinite universe is established through the repression of finitude. Explosions of fundamentalist violence represent the return of what modernity's symbolic structure cannot accommodate.</w:t>
      </w:r>
      <w:r w:rsidRPr="006455FE">
        <w:rPr>
          <w:sz w:val="14"/>
        </w:rPr>
        <w:t xml:space="preserve"> As Lacan puts it in his seminar on psychosis, "</w:t>
      </w:r>
      <w:r w:rsidRPr="006455FE">
        <w:rPr>
          <w:rStyle w:val="StyleUnderline"/>
        </w:rPr>
        <w:t>Whatever is refused in the symbolic order, in the sense of Verwerfung, reappears in the real."i</w:t>
      </w:r>
      <w:r w:rsidRPr="006455FE">
        <w:rPr>
          <w:sz w:val="14"/>
        </w:rPr>
        <w:t>s Fundamentalist violence is blowback not simply in response to imperialist aggression, as the leftist common sense would have it</w:t>
      </w:r>
      <w:r w:rsidRPr="006455FE">
        <w:rPr>
          <w:rStyle w:val="StyleUnderline"/>
        </w:rPr>
        <w:t>. This violence marks the return of what modernity necessarily forecloses.</w:t>
      </w:r>
    </w:p>
    <w:p w:rsidR="00AF5820" w:rsidRDefault="00AF5820" w:rsidP="00AF5820">
      <w:pPr>
        <w:pStyle w:val="Heading4"/>
      </w:pPr>
      <w:r>
        <w:t>We don’t need an alternative besides our framework of analysis – the fantasy will reveal itself as long as we continue asking questions to expose their concealment of the lack – in other words, it’s your job to confuse and frustrate them via a refusal to partake in their politics</w:t>
      </w:r>
    </w:p>
    <w:p w:rsidR="00AF5820" w:rsidRDefault="00AF5820" w:rsidP="00AF5820">
      <w:r w:rsidRPr="0013022C">
        <w:rPr>
          <w:b/>
        </w:rPr>
        <w:t>Dean 6</w:t>
      </w:r>
      <w:r>
        <w:t xml:space="preserve"> [Jodi, Professor of Political Science at Hobart and William Smith Colleges, </w:t>
      </w:r>
      <w:r>
        <w:rPr>
          <w:i/>
        </w:rPr>
        <w:t xml:space="preserve">Zizek’s Politics, </w:t>
      </w:r>
      <w:r>
        <w:t>Taylor &amp; Francis: London and New York, 2006, p. xvii-xx]</w:t>
      </w:r>
    </w:p>
    <w:p w:rsidR="00AF5820" w:rsidRDefault="00AF5820" w:rsidP="00AF5820"/>
    <w:p w:rsidR="00AF5820" w:rsidRPr="00024BAB" w:rsidRDefault="00AF5820" w:rsidP="00AF5820">
      <w:pPr>
        <w:rPr>
          <w:rStyle w:val="StyleUnderline"/>
        </w:rPr>
      </w:pPr>
      <w:r>
        <w:t xml:space="preserve">By inserting popular culture into his writing, and himself into popular culture, </w:t>
      </w:r>
      <w:r w:rsidRPr="00024BAB">
        <w:rPr>
          <w:rStyle w:val="StyleUnderline"/>
        </w:rPr>
        <w:t>Zizek enacts the way enjoyment colors or stains all thinking and acting</w:t>
      </w:r>
      <w:r>
        <w:t xml:space="preserve">. What this means, as I set out in detail in Chapter Three, is that </w:t>
      </w:r>
      <w:r w:rsidRPr="00847BA5">
        <w:rPr>
          <w:rStyle w:val="StyleUnderline"/>
          <w:highlight w:val="yellow"/>
        </w:rPr>
        <w:t xml:space="preserve">there is a deep </w:t>
      </w:r>
      <w:r w:rsidRPr="00847BA5">
        <w:rPr>
          <w:rStyle w:val="Emphasis"/>
          <w:highlight w:val="yellow"/>
        </w:rPr>
        <w:t>nonrational</w:t>
      </w:r>
      <w:r w:rsidRPr="00847BA5">
        <w:rPr>
          <w:rStyle w:val="StyleUnderline"/>
          <w:highlight w:val="yellow"/>
        </w:rPr>
        <w:t xml:space="preserve"> and </w:t>
      </w:r>
      <w:r w:rsidRPr="00847BA5">
        <w:rPr>
          <w:rStyle w:val="Emphasis"/>
          <w:highlight w:val="yellow"/>
        </w:rPr>
        <w:t>libidinal nugget</w:t>
      </w:r>
      <w:r w:rsidRPr="00847BA5">
        <w:rPr>
          <w:rStyle w:val="StyleUnderline"/>
          <w:highlight w:val="yellow"/>
        </w:rPr>
        <w:t xml:space="preserve"> in</w:t>
      </w:r>
      <w:r w:rsidRPr="00024BAB">
        <w:rPr>
          <w:rStyle w:val="StyleUnderline"/>
        </w:rPr>
        <w:t xml:space="preserve"> even </w:t>
      </w:r>
      <w:r w:rsidRPr="00847BA5">
        <w:rPr>
          <w:rStyle w:val="StyleUnderline"/>
          <w:highlight w:val="yellow"/>
        </w:rPr>
        <w:t xml:space="preserve">the </w:t>
      </w:r>
      <w:r w:rsidRPr="00847BA5">
        <w:rPr>
          <w:rStyle w:val="Emphasis"/>
          <w:highlight w:val="yellow"/>
        </w:rPr>
        <w:t>most rational</w:t>
      </w:r>
      <w:r w:rsidRPr="00847BA5">
        <w:rPr>
          <w:rStyle w:val="StyleUnderline"/>
          <w:highlight w:val="yellow"/>
        </w:rPr>
        <w:t>,</w:t>
      </w:r>
      <w:r w:rsidRPr="00024BAB">
        <w:rPr>
          <w:rStyle w:val="StyleUnderline"/>
        </w:rPr>
        <w:t xml:space="preserve"> </w:t>
      </w:r>
      <w:r w:rsidRPr="00024BAB">
        <w:rPr>
          <w:rStyle w:val="Emphasis"/>
        </w:rPr>
        <w:t>formal</w:t>
      </w:r>
      <w:r w:rsidRPr="00024BAB">
        <w:rPr>
          <w:rStyle w:val="StyleUnderline"/>
        </w:rPr>
        <w:t xml:space="preserve"> </w:t>
      </w:r>
      <w:r w:rsidRPr="00847BA5">
        <w:rPr>
          <w:rStyle w:val="Emphasis"/>
          <w:highlight w:val="yellow"/>
        </w:rPr>
        <w:t>ways of thinking</w:t>
      </w:r>
      <w:r>
        <w:t xml:space="preserve">. Again, it is not simply that popular culture is at the core of the theoretical enterprise of his books—it is that enjoyment is. </w:t>
      </w:r>
      <w:r w:rsidRPr="00024BAB">
        <w:rPr>
          <w:rStyle w:val="StyleUnderline"/>
        </w:rPr>
        <w:t>Enjoyment is an unavoidable component of any philosophical effor</w:t>
      </w:r>
      <w:r>
        <w:t xml:space="preserve">t (though many try to deny it). Zizek thus emphasizes the inevitable stain on philosophy, on thought, as </w:t>
      </w:r>
      <w:r w:rsidRPr="00024BAB">
        <w:rPr>
          <w:rStyle w:val="StyleUnderline"/>
        </w:rPr>
        <w:t>he tries to demonstrate a way of thinking that breaks with</w:t>
      </w:r>
      <w:r>
        <w:t xml:space="preserve"> (Zizek often uses Lacan's term traverses) </w:t>
      </w:r>
      <w:r w:rsidRPr="00024BAB">
        <w:rPr>
          <w:rStyle w:val="StyleUnderline"/>
        </w:rPr>
        <w:t xml:space="preserve">the fantasy of "pure reason." </w:t>
      </w:r>
    </w:p>
    <w:p w:rsidR="00AF5820" w:rsidRDefault="00AF5820" w:rsidP="00AF5820">
      <w:r>
        <w:t xml:space="preserve">This leads to another key element of Zizek's thought: </w:t>
      </w:r>
      <w:r w:rsidRPr="00024BAB">
        <w:rPr>
          <w:rStyle w:val="StyleUnderline"/>
        </w:rPr>
        <w:t>the possibility of taking the position of the excess</w:t>
      </w:r>
      <w:r>
        <w:t xml:space="preserve">. As I explain in discussions of his readings of St. Paul and Lenin, </w:t>
      </w:r>
      <w:r w:rsidRPr="00024BAB">
        <w:rPr>
          <w:rStyle w:val="StyleUnderline"/>
        </w:rPr>
        <w:t>Zizek theorizes revolutionary politics as occurring through the occupation of this excessive place</w:t>
      </w:r>
      <w:r>
        <w:t>. Paul endeavors to put the Christian message to work, to establish new collectives beyond old oppositions between Greeks and Jews. Lenin also breaks with the given, arguing against all around him and against Marxist orthodoxy that the time for revolution is now, that it cannot be predicted, awaited, but must be accomplished with no assurances of success. Like Paul, he puts truth to work, organizing it in the form of a revolutionary political Party.</w:t>
      </w:r>
    </w:p>
    <w:p w:rsidR="00AF5820" w:rsidRDefault="00AF5820" w:rsidP="00AF5820">
      <w:r>
        <w:t xml:space="preserve">Zizek emphasizes that </w:t>
      </w:r>
      <w:r w:rsidRPr="00024BAB">
        <w:rPr>
          <w:rStyle w:val="StyleUnderline"/>
        </w:rPr>
        <w:t>Lacan conceptualized this excessive place, this place without guarantees, in his formula for "the discourse of the analyst</w:t>
      </w:r>
      <w:r>
        <w:t>" (which I set out in Chapter Two</w:t>
      </w:r>
      <w:r w:rsidRPr="00847BA5">
        <w:rPr>
          <w:rStyle w:val="StyleUnderline"/>
          <w:highlight w:val="yellow"/>
        </w:rPr>
        <w:t xml:space="preserve">). In psycho-analysis, </w:t>
      </w:r>
      <w:r w:rsidRPr="00847BA5">
        <w:rPr>
          <w:rStyle w:val="Emphasis"/>
          <w:highlight w:val="yellow"/>
        </w:rPr>
        <w:t xml:space="preserve">the </w:t>
      </w:r>
      <w:r w:rsidRPr="00C81A0D">
        <w:rPr>
          <w:rStyle w:val="Emphasis"/>
          <w:highlight w:val="yellow"/>
        </w:rPr>
        <w:t>analyst just sits there</w:t>
      </w:r>
      <w:r w:rsidRPr="00847BA5">
        <w:rPr>
          <w:rStyle w:val="Emphasis"/>
          <w:highlight w:val="yellow"/>
        </w:rPr>
        <w:t xml:space="preserve">, asking questions </w:t>
      </w:r>
      <w:r w:rsidRPr="00C81A0D">
        <w:rPr>
          <w:rStyle w:val="Emphasis"/>
        </w:rPr>
        <w:t>from time to time</w:t>
      </w:r>
      <w:r>
        <w:t xml:space="preserve">. </w:t>
      </w:r>
      <w:r w:rsidRPr="009621E0">
        <w:rPr>
          <w:rStyle w:val="StyleUnderline"/>
          <w:highlight w:val="yellow"/>
        </w:rPr>
        <w:t>She is some kind of object or cipher onto which the analysand transfers love, desire, aggression, and knowledge.</w:t>
      </w:r>
      <w:r w:rsidRPr="00024BAB">
        <w:rPr>
          <w:rStyle w:val="StyleUnderline"/>
        </w:rPr>
        <w:t xml:space="preserve"> The analysand</w:t>
      </w:r>
      <w:r>
        <w:t xml:space="preserve">, in other words, proceeds through analysis by positing the analyst as someone who knows exactly what is wrong with him and exactly what he should do to get rid of his symptom and get better. </w:t>
      </w:r>
      <w:r w:rsidRPr="00024BAB">
        <w:rPr>
          <w:rStyle w:val="StyleUnderline"/>
        </w:rPr>
        <w:t xml:space="preserve">But, really, </w:t>
      </w:r>
      <w:r w:rsidRPr="00C81A0D">
        <w:rPr>
          <w:rStyle w:val="StyleUnderline"/>
        </w:rPr>
        <w:t>the analyst does not know</w:t>
      </w:r>
      <w:r>
        <w:t xml:space="preserve">. </w:t>
      </w:r>
      <w:r w:rsidRPr="00024BAB">
        <w:t xml:space="preserve">Moreover, </w:t>
      </w:r>
      <w:r w:rsidRPr="00847BA5">
        <w:rPr>
          <w:rStyle w:val="StyleUnderline"/>
          <w:highlight w:val="yellow"/>
        </w:rPr>
        <w:t>the analyst</w:t>
      </w:r>
      <w:r w:rsidRPr="00024BAB">
        <w:rPr>
          <w:rStyle w:val="StyleUnderline"/>
        </w:rPr>
        <w:t xml:space="preserve"> steadfastly </w:t>
      </w:r>
      <w:r w:rsidRPr="00847BA5">
        <w:rPr>
          <w:rStyle w:val="Emphasis"/>
          <w:highlight w:val="yellow"/>
        </w:rPr>
        <w:t>refuses to provide the analysand with any answers</w:t>
      </w:r>
      <w:r w:rsidRPr="00024BAB">
        <w:rPr>
          <w:rStyle w:val="Emphasis"/>
        </w:rPr>
        <w:t xml:space="preserve"> whatsoever</w:t>
      </w:r>
      <w:r>
        <w:t xml:space="preserve">. </w:t>
      </w:r>
      <w:r w:rsidRPr="009621E0">
        <w:rPr>
          <w:rStyle w:val="StyleUnderline"/>
          <w:highlight w:val="yellow"/>
        </w:rPr>
        <w:t>No ideals, no moral certainty, no goals, no choices. Nothing</w:t>
      </w:r>
      <w:r>
        <w:t xml:space="preserve">. </w:t>
      </w:r>
      <w:r w:rsidRPr="00847BA5">
        <w:rPr>
          <w:rStyle w:val="StyleUnderline"/>
          <w:highlight w:val="yellow"/>
        </w:rPr>
        <w:t>This is what makes the analyst so traumatic</w:t>
      </w:r>
      <w:r>
        <w:t>, Zizek explains</w:t>
      </w:r>
      <w:r w:rsidRPr="00847BA5">
        <w:rPr>
          <w:highlight w:val="yellow"/>
        </w:rPr>
        <w:t xml:space="preserve">, </w:t>
      </w:r>
      <w:r w:rsidRPr="00847BA5">
        <w:rPr>
          <w:rStyle w:val="Emphasis"/>
          <w:highlight w:val="yellow"/>
        </w:rPr>
        <w:t>the fact that she refuses to establish a law or set a limit</w:t>
      </w:r>
      <w:r w:rsidRPr="00847BA5">
        <w:t>,</w:t>
      </w:r>
      <w:r w:rsidRPr="00847BA5">
        <w:rPr>
          <w:highlight w:val="yellow"/>
        </w:rPr>
        <w:t xml:space="preserve"> </w:t>
      </w:r>
      <w:r w:rsidRPr="00847BA5">
        <w:rPr>
          <w:rStyle w:val="Emphasis"/>
          <w:highlight w:val="yellow"/>
        </w:rPr>
        <w:t xml:space="preserve">that she does not function as some </w:t>
      </w:r>
      <w:r w:rsidRPr="00847BA5">
        <w:rPr>
          <w:rStyle w:val="Emphasis"/>
        </w:rPr>
        <w:t xml:space="preserve">kind of </w:t>
      </w:r>
      <w:r w:rsidRPr="00847BA5">
        <w:rPr>
          <w:rStyle w:val="Emphasis"/>
          <w:highlight w:val="yellow"/>
        </w:rPr>
        <w:t>new maste</w:t>
      </w:r>
      <w:r w:rsidRPr="00847BA5">
        <w:rPr>
          <w:highlight w:val="yellow"/>
        </w:rPr>
        <w:t>r</w:t>
      </w:r>
      <w:r>
        <w:t xml:space="preserve">.7 </w:t>
      </w:r>
      <w:r w:rsidRPr="00024BAB">
        <w:rPr>
          <w:rStyle w:val="StyleUnderline"/>
        </w:rPr>
        <w:t>Analysis is over when the analysand accepts that the analyst does not know</w:t>
      </w:r>
      <w:r>
        <w:t xml:space="preserve">, </w:t>
      </w:r>
      <w:r w:rsidRPr="00024BAB">
        <w:rPr>
          <w:rStyle w:val="StyleUnderline"/>
        </w:rPr>
        <w:t>that there is not any secret meaning or explanation</w:t>
      </w:r>
      <w:r>
        <w:t xml:space="preserve">, </w:t>
      </w:r>
      <w:r w:rsidRPr="00024BAB">
        <w:rPr>
          <w:rStyle w:val="StyleUnderline"/>
        </w:rPr>
        <w:t>and then takes responsibility for getting on with his life</w:t>
      </w:r>
      <w:r>
        <w:t xml:space="preserve">. </w:t>
      </w:r>
      <w:r w:rsidRPr="00024BAB">
        <w:rPr>
          <w:rStyle w:val="StyleUnderline"/>
        </w:rPr>
        <w:t>The challenge for the analysand</w:t>
      </w:r>
      <w:r>
        <w:t xml:space="preserve">, then, </w:t>
      </w:r>
      <w:r w:rsidRPr="00024BAB">
        <w:rPr>
          <w:rStyle w:val="StyleUnderline"/>
        </w:rPr>
        <w:t>is freedom, autonomously determining</w:t>
      </w:r>
      <w:r>
        <w:t xml:space="preserve"> his own </w:t>
      </w:r>
      <w:r w:rsidRPr="00024BAB">
        <w:rPr>
          <w:rStyle w:val="StyleUnderline"/>
        </w:rPr>
        <w:t xml:space="preserve">limits, directly assuming </w:t>
      </w:r>
      <w:r>
        <w:t xml:space="preserve">his own </w:t>
      </w:r>
      <w:r w:rsidRPr="00024BAB">
        <w:rPr>
          <w:rStyle w:val="StyleUnderline"/>
        </w:rPr>
        <w:t>enjoyment</w:t>
      </w:r>
      <w:r>
        <w:t xml:space="preserve">. So, again, </w:t>
      </w:r>
      <w:r w:rsidRPr="00024BAB">
        <w:rPr>
          <w:rStyle w:val="StyleUnderline"/>
        </w:rPr>
        <w:t>the position of the analyst is in this excessive place as an object through which the analysand works through the analytical process</w:t>
      </w:r>
      <w:r>
        <w:t xml:space="preserve">. </w:t>
      </w:r>
    </w:p>
    <w:p w:rsidR="00AF5820" w:rsidRDefault="00AF5820" w:rsidP="00AF5820">
      <w:r w:rsidRPr="00024BAB">
        <w:rPr>
          <w:rStyle w:val="StyleUnderline"/>
        </w:rPr>
        <w:t>Why is the analyst necessary in the first place</w:t>
      </w:r>
      <w:r>
        <w:t xml:space="preserve">? If she is not going to tell the analysand what to do, how he should be living, then why does he not save his money, skip the whole process, and figure out things for himself? There are two basic answers. First, </w:t>
      </w:r>
      <w:r w:rsidRPr="00847BA5">
        <w:rPr>
          <w:rStyle w:val="StyleUnderline"/>
          <w:highlight w:val="yellow"/>
        </w:rPr>
        <w:t>the analysand is not self-transparent</w:t>
      </w:r>
      <w:r w:rsidRPr="00847BA5">
        <w:rPr>
          <w:highlight w:val="yellow"/>
        </w:rPr>
        <w:t xml:space="preserve">. </w:t>
      </w:r>
      <w:r w:rsidRPr="00847BA5">
        <w:rPr>
          <w:rStyle w:val="StyleUnderline"/>
          <w:highlight w:val="yellow"/>
        </w:rPr>
        <w:t>He is a stranger to himse</w:t>
      </w:r>
      <w:r w:rsidRPr="00024BAB">
        <w:rPr>
          <w:rStyle w:val="StyleUnderline"/>
        </w:rPr>
        <w:t>lf, a decentered agent "struggling with a foreign kernel</w:t>
      </w:r>
      <w:r>
        <w:t xml:space="preserve">."8 </w:t>
      </w:r>
      <w:r w:rsidRPr="00847BA5">
        <w:rPr>
          <w:rStyle w:val="StyleUnderline"/>
          <w:highlight w:val="yellow"/>
        </w:rPr>
        <w:t>What is more likely than self-understanding, is self-misunderstanding</w:t>
      </w:r>
      <w:r>
        <w:t xml:space="preserve">, that is, </w:t>
      </w:r>
      <w:r w:rsidRPr="00024BAB">
        <w:rPr>
          <w:rStyle w:val="StyleUnderline"/>
        </w:rPr>
        <w:t>one's fundamental misperception of one's own condition</w:t>
      </w:r>
      <w:r>
        <w:t xml:space="preserve">. </w:t>
      </w:r>
      <w:r w:rsidRPr="00847BA5">
        <w:rPr>
          <w:rStyle w:val="Emphasis"/>
          <w:highlight w:val="yellow"/>
        </w:rPr>
        <w:t>Becoming aware of this misperception</w:t>
      </w:r>
      <w:r w:rsidRPr="00024BAB">
        <w:rPr>
          <w:rStyle w:val="Emphasis"/>
        </w:rPr>
        <w:t xml:space="preserve">, grappling with it, </w:t>
      </w:r>
      <w:r w:rsidRPr="00847BA5">
        <w:rPr>
          <w:rStyle w:val="Emphasis"/>
          <w:highlight w:val="yellow"/>
        </w:rPr>
        <w:t>is the work of analysis.</w:t>
      </w:r>
      <w:r w:rsidRPr="00847BA5">
        <w:t xml:space="preserve"> </w:t>
      </w:r>
      <w:r w:rsidRPr="00847BA5">
        <w:rPr>
          <w:highlight w:val="yellow"/>
        </w:rPr>
        <w:t>Accordingly</w:t>
      </w:r>
      <w:r w:rsidRPr="00847BA5">
        <w:t xml:space="preserve">, second, </w:t>
      </w:r>
      <w:r w:rsidRPr="00847BA5">
        <w:rPr>
          <w:rStyle w:val="Emphasis"/>
          <w:highlight w:val="yellow"/>
        </w:rPr>
        <w:t>the analyst is that external agent or position that gives a new form to our activity</w:t>
      </w:r>
      <w:r>
        <w:t xml:space="preserve">. </w:t>
      </w:r>
      <w:r w:rsidRPr="003017EB">
        <w:rPr>
          <w:rStyle w:val="Emphasis"/>
          <w:highlight w:val="yellow"/>
        </w:rPr>
        <w:t>Saying</w:t>
      </w:r>
      <w:r w:rsidRPr="00024BAB">
        <w:rPr>
          <w:rStyle w:val="Emphasis"/>
        </w:rPr>
        <w:t xml:space="preserve"> </w:t>
      </w:r>
      <w:r w:rsidRPr="003017EB">
        <w:rPr>
          <w:rStyle w:val="Emphasis"/>
          <w:highlight w:val="yellow"/>
        </w:rPr>
        <w:t>things</w:t>
      </w:r>
      <w:r w:rsidRPr="00024BAB">
        <w:rPr>
          <w:rStyle w:val="Emphasis"/>
        </w:rPr>
        <w:t xml:space="preserve"> out loud, </w:t>
      </w:r>
      <w:r w:rsidRPr="003017EB">
        <w:rPr>
          <w:rStyle w:val="Emphasis"/>
          <w:highlight w:val="yellow"/>
        </w:rPr>
        <w:t>presenting them to another</w:t>
      </w:r>
      <w:r w:rsidRPr="00024BAB">
        <w:rPr>
          <w:rStyle w:val="Emphasis"/>
        </w:rPr>
        <w:t xml:space="preserve">, and </w:t>
      </w:r>
      <w:r w:rsidRPr="003017EB">
        <w:rPr>
          <w:rStyle w:val="Emphasis"/>
          <w:highlight w:val="yellow"/>
        </w:rPr>
        <w:t>confronting them in front of this external position concretizes</w:t>
      </w:r>
      <w:r w:rsidRPr="00024BAB">
        <w:rPr>
          <w:rStyle w:val="Emphasis"/>
        </w:rPr>
        <w:t xml:space="preserve"> and arranges </w:t>
      </w:r>
      <w:r w:rsidRPr="003017EB">
        <w:rPr>
          <w:rStyle w:val="Emphasis"/>
          <w:highlight w:val="yellow"/>
        </w:rPr>
        <w:t>our thoughts and activities in a different way,</w:t>
      </w:r>
      <w:r w:rsidRPr="00024BAB">
        <w:rPr>
          <w:rStyle w:val="Emphasis"/>
        </w:rPr>
        <w:t xml:space="preserve"> a way that is more difficult to escape or avoid</w:t>
      </w:r>
      <w:r>
        <w:t xml:space="preserve">. </w:t>
      </w:r>
      <w:r w:rsidRPr="00024BAB">
        <w:rPr>
          <w:rStyle w:val="StyleUnderline"/>
        </w:rPr>
        <w:t>The analyst then provides a form through which we acquire a perspective on and a relation to our selves</w:t>
      </w:r>
      <w:r>
        <w:t>.</w:t>
      </w:r>
    </w:p>
    <w:p w:rsidR="00AF5820" w:rsidRPr="00024BAB" w:rsidRDefault="00AF5820" w:rsidP="00AF5820">
      <w:pPr>
        <w:rPr>
          <w:rStyle w:val="StyleUnderline"/>
        </w:rPr>
      </w:pPr>
      <w:r>
        <w:t xml:space="preserve">Paul's Christian collectives and Lenin's revolutionary Party are, for Zizek, similarly </w:t>
      </w:r>
      <w:r w:rsidRPr="00024BAB">
        <w:rPr>
          <w:rStyle w:val="StyleUnderline"/>
        </w:rPr>
        <w:t>formal arrangements</w:t>
      </w:r>
      <w:r>
        <w:t>, forms "</w:t>
      </w:r>
      <w:r w:rsidRPr="00024BAB">
        <w:rPr>
          <w:rStyle w:val="StyleUnderline"/>
        </w:rPr>
        <w:t>for a new type of knowledge linked to a collective political subject</w:t>
      </w:r>
      <w:r>
        <w:t xml:space="preserve">."9 Each provides an external perspective on our activities, </w:t>
      </w:r>
      <w:r w:rsidRPr="00024BAB">
        <w:rPr>
          <w:rStyle w:val="StyleUnderline"/>
        </w:rPr>
        <w:t>a way to concretize and organize our spontaneous experiences</w:t>
      </w:r>
      <w:r>
        <w:t xml:space="preserve">. More strongly put, a political Party is necessary precisely </w:t>
      </w:r>
      <w:r w:rsidRPr="00024BAB">
        <w:rPr>
          <w:rStyle w:val="Emphasis"/>
        </w:rPr>
        <w:t xml:space="preserve">because </w:t>
      </w:r>
      <w:r w:rsidRPr="00C829C8">
        <w:rPr>
          <w:rStyle w:val="Emphasis"/>
          <w:highlight w:val="yellow"/>
        </w:rPr>
        <w:t>politics is not given; it does not arise</w:t>
      </w:r>
      <w:r w:rsidRPr="00024BAB">
        <w:rPr>
          <w:rStyle w:val="Emphasis"/>
        </w:rPr>
        <w:t xml:space="preserve"> naturally or </w:t>
      </w:r>
      <w:r w:rsidRPr="00C829C8">
        <w:rPr>
          <w:rStyle w:val="Emphasis"/>
          <w:highlight w:val="yellow"/>
        </w:rPr>
        <w:t>organically</w:t>
      </w:r>
      <w:r w:rsidRPr="00024BAB">
        <w:rPr>
          <w:rStyle w:val="StyleUnderline"/>
        </w:rPr>
        <w:t xml:space="preserve"> out of the multiplicity of immanent flows and affects </w:t>
      </w:r>
      <w:r w:rsidRPr="00C829C8">
        <w:rPr>
          <w:rStyle w:val="Emphasis"/>
          <w:highlight w:val="yellow"/>
        </w:rPr>
        <w:t>but has to be produced, arranged, and constructed out of these flows in light of something larger</w:t>
      </w:r>
      <w:r w:rsidRPr="00C829C8">
        <w:rPr>
          <w:rStyle w:val="StyleUnderline"/>
          <w:highlight w:val="yellow"/>
        </w:rPr>
        <w:t>.</w:t>
      </w:r>
    </w:p>
    <w:p w:rsidR="00AF5820" w:rsidRDefault="00AF5820" w:rsidP="00AF5820">
      <w:r>
        <w:t xml:space="preserve">In my view, </w:t>
      </w:r>
      <w:r w:rsidRPr="00024BAB">
        <w:rPr>
          <w:rStyle w:val="StyleUnderline"/>
        </w:rPr>
        <w:t>when Zizek</w:t>
      </w:r>
      <w:r>
        <w:t xml:space="preserve"> draws on popular culture and </w:t>
      </w:r>
      <w:r w:rsidRPr="00024BAB">
        <w:rPr>
          <w:rStyle w:val="StyleUnderline"/>
        </w:rPr>
        <w:t xml:space="preserve">inserts himself into this culture, he is taking the position of an object of enjoyment, an excessive object that cannot easily be recuperated or assimilated. This </w:t>
      </w:r>
      <w:r w:rsidRPr="00024BAB">
        <w:rPr>
          <w:rStyle w:val="Emphasis"/>
        </w:rPr>
        <w:t>excessive position</w:t>
      </w:r>
      <w:r w:rsidRPr="00024BAB">
        <w:rPr>
          <w:rStyle w:val="StyleUnderline"/>
        </w:rPr>
        <w:t xml:space="preserve"> is that of the </w:t>
      </w:r>
      <w:r w:rsidRPr="00024BAB">
        <w:rPr>
          <w:rStyle w:val="Emphasis"/>
        </w:rPr>
        <w:t>analyst</w:t>
      </w:r>
      <w:r w:rsidRPr="00024BAB">
        <w:rPr>
          <w:rStyle w:val="StyleUnderline"/>
        </w:rPr>
        <w:t xml:space="preserve"> as well as that of the </w:t>
      </w:r>
      <w:r w:rsidRPr="00024BAB">
        <w:rPr>
          <w:rStyle w:val="Emphasis"/>
        </w:rPr>
        <w:t>Party</w:t>
      </w:r>
      <w:r>
        <w:t xml:space="preserve">. Reading Zizek as occupying the position of the analyst tells us that </w:t>
      </w:r>
      <w:r w:rsidRPr="00024BAB">
        <w:rPr>
          <w:rStyle w:val="StyleUnderline"/>
        </w:rPr>
        <w:t>it is wrong to</w:t>
      </w:r>
      <w:r>
        <w:t xml:space="preserve"> expect Zizek to </w:t>
      </w:r>
      <w:r w:rsidRPr="00024BAB">
        <w:rPr>
          <w:rStyle w:val="StyleUnderline"/>
        </w:rPr>
        <w:t>tell us what to do, to provide an ultimate solution or direction through which to solve all the world's problems</w:t>
      </w:r>
      <w:r>
        <w:t xml:space="preserve">. </w:t>
      </w:r>
      <w:r w:rsidRPr="00C829C8">
        <w:rPr>
          <w:rStyle w:val="StyleUnderline"/>
          <w:highlight w:val="yellow"/>
        </w:rPr>
        <w:t>The analyst</w:t>
      </w:r>
      <w:r w:rsidRPr="00024BAB">
        <w:rPr>
          <w:rStyle w:val="StyleUnderline"/>
        </w:rPr>
        <w:t xml:space="preserve"> does not provide the analysand with ideals and goals</w:t>
      </w:r>
      <w:r>
        <w:t xml:space="preserve">; instead, </w:t>
      </w:r>
      <w:r w:rsidRPr="00024BAB">
        <w:rPr>
          <w:rStyle w:val="StyleUnderline"/>
        </w:rPr>
        <w:t xml:space="preserve">he </w:t>
      </w:r>
      <w:r w:rsidRPr="00C829C8">
        <w:rPr>
          <w:rStyle w:val="StyleUnderline"/>
          <w:highlight w:val="yellow"/>
        </w:rPr>
        <w:t xml:space="preserve">occupies the place of an object in relation to which we work these out for </w:t>
      </w:r>
      <w:r w:rsidRPr="00C81A0D">
        <w:rPr>
          <w:rStyle w:val="StyleUnderline"/>
          <w:highlight w:val="yellow"/>
        </w:rPr>
        <w:t>ourselves</w:t>
      </w:r>
      <w:r>
        <w:t xml:space="preserve">. </w:t>
      </w:r>
      <w:r w:rsidRPr="00024BAB">
        <w:rPr>
          <w:rStyle w:val="StyleUnderline"/>
        </w:rPr>
        <w:t>In adopting the position of the analyst</w:t>
      </w:r>
      <w:r>
        <w:t xml:space="preserve">, </w:t>
      </w:r>
      <w:r w:rsidRPr="00024BAB">
        <w:rPr>
          <w:rStyle w:val="StyleUnderline"/>
        </w:rPr>
        <w:t xml:space="preserve">Zizek is also practicing what he refers to as "Bartleby politics," a politics </w:t>
      </w:r>
      <w:r w:rsidRPr="00C81A0D">
        <w:rPr>
          <w:rStyle w:val="StyleUnderline"/>
          <w:highlight w:val="yellow"/>
        </w:rPr>
        <w:t>rooted in a kind of refusal wherein the subject turns itself into a disruptive</w:t>
      </w:r>
      <w:r>
        <w:t xml:space="preserve"> (of our peace of mind!) </w:t>
      </w:r>
      <w:r w:rsidRPr="00C81A0D">
        <w:rPr>
          <w:rStyle w:val="StyleUnderline"/>
          <w:highlight w:val="yellow"/>
        </w:rPr>
        <w:t>violently passive object who says, "I would prefer not to."</w:t>
      </w:r>
      <w:r>
        <w:t xml:space="preserve">10 Thus, to my mind, </w:t>
      </w:r>
      <w:r w:rsidRPr="00024BAB">
        <w:rPr>
          <w:rStyle w:val="StyleUnderline"/>
        </w:rPr>
        <w:t>becoming preoccupied with Zizek's style is like becoming preoccupied with what one's analyst is wearing</w:t>
      </w:r>
      <w:r>
        <w:t xml:space="preserve">. </w:t>
      </w:r>
      <w:r w:rsidRPr="00F66750">
        <w:rPr>
          <w:rStyle w:val="StyleUnderline"/>
        </w:rPr>
        <w:t>Why such a preoccupation</w:t>
      </w:r>
      <w:r>
        <w:t xml:space="preserve">? How is this preoccupation enabling us to avoid confronting the truth of our desire, our own investments in enjoyment? </w:t>
      </w:r>
      <w:r w:rsidRPr="00F66750">
        <w:rPr>
          <w:rStyle w:val="StyleUnderline"/>
        </w:rPr>
        <w:t>How is complaining that Zizek (or the analyst) will not tell us what to do a way that we avoid trying to figure this out for ourselves</w:t>
      </w:r>
      <w:r>
        <w:t>?11</w:t>
      </w:r>
    </w:p>
    <w:p w:rsidR="00AF5820" w:rsidRPr="00AF5820" w:rsidRDefault="00AF5820" w:rsidP="00AF5820"/>
    <w:p w:rsidR="002B33A1" w:rsidRPr="004126DF" w:rsidRDefault="002B33A1" w:rsidP="002B33A1">
      <w:pPr>
        <w:pStyle w:val="Heading2"/>
      </w:pPr>
      <w:r w:rsidRPr="004126DF">
        <w:t>link</w:t>
      </w:r>
      <w:r w:rsidR="000A5E0E" w:rsidRPr="004126DF">
        <w:t>s</w:t>
      </w:r>
    </w:p>
    <w:p w:rsidR="005E59F1" w:rsidRPr="004126DF" w:rsidRDefault="005E59F1" w:rsidP="005E59F1">
      <w:pPr>
        <w:pStyle w:val="Heading3"/>
      </w:pPr>
      <w:r w:rsidRPr="004126DF">
        <w:t>link – ableism</w:t>
      </w:r>
    </w:p>
    <w:p w:rsidR="005E59F1" w:rsidRPr="004126DF" w:rsidRDefault="005E59F1" w:rsidP="005E59F1">
      <w:pPr>
        <w:pStyle w:val="Heading4"/>
      </w:pPr>
      <w:r w:rsidRPr="004126DF">
        <w:t>They are conflating our critique with a medical model of psychoanalysis—we’re not putting them on the couch or calling them crazy—that very insinuation makes it less effective as a tool of analysis</w:t>
      </w:r>
    </w:p>
    <w:p w:rsidR="005E59F1" w:rsidRPr="004126DF" w:rsidRDefault="005E59F1" w:rsidP="005E59F1">
      <w:pPr>
        <w:rPr>
          <w:sz w:val="14"/>
        </w:rPr>
      </w:pPr>
      <w:r w:rsidRPr="004126DF">
        <w:rPr>
          <w:b/>
        </w:rPr>
        <w:t xml:space="preserve">Twemlow 2k </w:t>
      </w:r>
      <w:r w:rsidRPr="004126DF">
        <w:t>(Stuart W. Twemlow, M.D. and Clinical Professor of Psychiatry @ University of Kansas and Member of Topeka Institute of Psychoanalysis, 2000, Psychoanalytic Thinking Applied to Social Issues: A vision of the Future)</w:t>
      </w:r>
    </w:p>
    <w:p w:rsidR="005E59F1" w:rsidRPr="004126DF" w:rsidRDefault="005E59F1" w:rsidP="005E59F1"/>
    <w:p w:rsidR="005E59F1" w:rsidRPr="004126DF" w:rsidRDefault="005E59F1" w:rsidP="005E59F1">
      <w:pPr>
        <w:rPr>
          <w:sz w:val="16"/>
        </w:rPr>
      </w:pPr>
      <w:r w:rsidRPr="004126DF">
        <w:rPr>
          <w:sz w:val="16"/>
        </w:rPr>
        <w:t>Multiple observation consensus allows us to carefully examine the complexities and different viewpoints about historical ‘‘facts’’ in the public domain, which would never be possible in the pristine privacy of the analytic dyad. Methodologists like Edelson (1988) said that ‘‘psychoanalysis as treatment is also applied psychoanalysis for it involves the application of psychoanalytic</w:t>
      </w:r>
      <w:r w:rsidRPr="004126DF">
        <w:rPr>
          <w:bCs/>
          <w:sz w:val="16"/>
        </w:rPr>
        <w:t xml:space="preserve"> </w:t>
      </w:r>
      <w:r w:rsidRPr="004126DF">
        <w:rPr>
          <w:sz w:val="16"/>
        </w:rPr>
        <w:t xml:space="preserve">knowledge to technological problems’’ (p. 157). Thus from this and other scholarly analyses, I am inclined to conclude that all </w:t>
      </w:r>
      <w:r w:rsidRPr="004126DF">
        <w:rPr>
          <w:u w:val="single"/>
        </w:rPr>
        <w:t xml:space="preserve">psychoanalysis is applied and </w:t>
      </w:r>
      <w:r w:rsidRPr="004126DF">
        <w:rPr>
          <w:sz w:val="16"/>
        </w:rPr>
        <w:t xml:space="preserve">that </w:t>
      </w:r>
      <w:r w:rsidRPr="004126DF">
        <w:rPr>
          <w:u w:val="single"/>
        </w:rPr>
        <w:t xml:space="preserve">interdisciplinary cross fertilization </w:t>
      </w:r>
      <w:r w:rsidRPr="004126DF">
        <w:rPr>
          <w:sz w:val="16"/>
        </w:rPr>
        <w:t xml:space="preserve">and trial applications of ideas derived in this way </w:t>
      </w:r>
      <w:r w:rsidRPr="004126DF">
        <w:rPr>
          <w:u w:val="single"/>
        </w:rPr>
        <w:t>have always been at the heart of psychoanalytic practice. To see psychoanalysis only as a technical procedure for</w:t>
      </w:r>
      <w:r w:rsidRPr="004126DF">
        <w:rPr>
          <w:sz w:val="16"/>
        </w:rPr>
        <w:t xml:space="preserve"> </w:t>
      </w:r>
      <w:r w:rsidRPr="004126DF">
        <w:rPr>
          <w:u w:val="single"/>
        </w:rPr>
        <w:t>a limited mentally ill population is</w:t>
      </w:r>
      <w:r w:rsidRPr="004126DF">
        <w:rPr>
          <w:sz w:val="16"/>
        </w:rPr>
        <w:t xml:space="preserve"> </w:t>
      </w:r>
      <w:r w:rsidRPr="004126DF">
        <w:rPr>
          <w:u w:val="single"/>
        </w:rPr>
        <w:t>a far too narrow and rigid definition of our field</w:t>
      </w:r>
      <w:r w:rsidRPr="004126DF">
        <w:rPr>
          <w:sz w:val="16"/>
        </w:rPr>
        <w:t xml:space="preserve">. Medical domination of the politics of psychiatric care and psychoanalysis in the USA may be in part responsible for this state of affairs here and has damaged growth and development in our field. In most other parts of the world, </w:t>
      </w:r>
      <w:r w:rsidRPr="004126DF">
        <w:rPr>
          <w:rStyle w:val="StyleUnderline"/>
        </w:rPr>
        <w:t>non-medical disciplines are widely represented</w:t>
      </w:r>
      <w:r w:rsidRPr="004126DF">
        <w:rPr>
          <w:sz w:val="16"/>
        </w:rPr>
        <w:t xml:space="preserve"> among analysts. Enriching the ranks of psychoanalysis with full status non-medical scholars and clinicians is now happening also in the American Psychoanalytic Association, none too soon! The </w:t>
      </w:r>
      <w:r w:rsidRPr="004126DF">
        <w:rPr>
          <w:rStyle w:val="StyleUnderline"/>
        </w:rPr>
        <w:t>application of psychoanalytic thinking to social issues has been made all the more urgent</w:t>
      </w:r>
      <w:r w:rsidRPr="004126DF">
        <w:rPr>
          <w:sz w:val="16"/>
        </w:rPr>
        <w:t xml:space="preserve"> by the striking and dangerous social problems that threaten world peace and seriously undermine quality of life. Several psychoanalytic centers including Austen Riggs and The Menninger Clinic2 have preserved an emphasis on the psychoanalytic treatment of seriously ill individuals in a context and setting that encourages self reflection and self examination and are now considering expansion into community </w:t>
      </w:r>
      <w:r w:rsidRPr="004126DF">
        <w:rPr>
          <w:u w:val="single"/>
        </w:rPr>
        <w:t>psychoanalysis</w:t>
      </w:r>
      <w:r w:rsidRPr="004126DF">
        <w:rPr>
          <w:sz w:val="16"/>
        </w:rPr>
        <w:t xml:space="preserve">. Besides the importance of supporting careful and creative outcome studies for such treatments, it is also very important, in my opinion, to continue to extract insight from the clinical setting that </w:t>
      </w:r>
      <w:r w:rsidRPr="004126DF">
        <w:rPr>
          <w:u w:val="single"/>
        </w:rPr>
        <w:t>can make interdisciplinary applications to the serious social issues and problems of our time even richer than they would have been</w:t>
      </w:r>
      <w:r w:rsidRPr="004126DF">
        <w:rPr>
          <w:sz w:val="16"/>
        </w:rPr>
        <w:t xml:space="preserve">. It is certainly true that most of the insights that have enriched my own life in regard to community psychoanalysis have been derived from the treatment of patients and my study and thinking about psychoanalytic metapsychology. The examples that follow are, of course, derived from our own work. Nonetheless, extraordinarily creative psychoanalytic community research is underway, by many scholars, a number of whom have expressed strong support for our journal including Salman Akhtar, Neil Altman, Jon Cohen, Peter Fonagy, Jim Gilligan, Steve Marans, Bruce Sklarew, Vamik Volkan, and Abraham Zaleznik. At a recent think-tank at the Menninger Clinic3, a number of community leaders put together an initial concept of a healthy community. Although all actual communities are approximations to this idea, we had special insight in designing this initiative because of our work with certain communities in the USA and in Jamaica. </w:t>
      </w:r>
      <w:r w:rsidRPr="004126DF">
        <w:rPr>
          <w:u w:val="single"/>
        </w:rPr>
        <w:t>For example, we worked in Montego Bay, Jamaica, a city with a population of around 130,000, and a very high homicide rate</w:t>
      </w:r>
      <w:r w:rsidRPr="004126DF">
        <w:rPr>
          <w:sz w:val="16"/>
        </w:rPr>
        <w:t xml:space="preserve">, so high, in fact, that tourism, the main source of revenue for this city, had disastrously declined as a revenue source because tourists were afraid of being violated in that city. </w:t>
      </w:r>
      <w:r w:rsidRPr="004126DF">
        <w:rPr>
          <w:u w:val="single"/>
        </w:rPr>
        <w:t>Over</w:t>
      </w:r>
      <w:r w:rsidRPr="004126DF">
        <w:rPr>
          <w:sz w:val="16"/>
        </w:rPr>
        <w:t xml:space="preserve"> a period of </w:t>
      </w:r>
      <w:r w:rsidRPr="004126DF">
        <w:rPr>
          <w:u w:val="single"/>
        </w:rPr>
        <w:t>three years</w:t>
      </w:r>
      <w:r w:rsidRPr="004126DF">
        <w:rPr>
          <w:sz w:val="16"/>
        </w:rPr>
        <w:t xml:space="preserve"> (Twemlow &amp; Sacco, 1996), </w:t>
      </w:r>
      <w:r w:rsidRPr="004126DF">
        <w:rPr>
          <w:u w:val="single"/>
        </w:rPr>
        <w:t>the community was turned around and its homicide rate dramatically reduced by a program of interventions</w:t>
      </w:r>
      <w:r w:rsidRPr="004126DF">
        <w:rPr>
          <w:sz w:val="16"/>
        </w:rPr>
        <w:t xml:space="preserve"> that functioned around the concept of the community values that are symbolized in four fundamental community stabilizing systems. Those that concern </w:t>
      </w:r>
      <w:r w:rsidRPr="004126DF">
        <w:rPr>
          <w:i/>
          <w:iCs/>
          <w:sz w:val="16"/>
        </w:rPr>
        <w:t xml:space="preserve">Health, Safety, Spirituality </w:t>
      </w:r>
      <w:r w:rsidRPr="004126DF">
        <w:rPr>
          <w:sz w:val="16"/>
        </w:rPr>
        <w:t xml:space="preserve">and </w:t>
      </w:r>
      <w:r w:rsidRPr="004126DF">
        <w:rPr>
          <w:i/>
          <w:iCs/>
          <w:sz w:val="16"/>
        </w:rPr>
        <w:t xml:space="preserve">Education. </w:t>
      </w:r>
      <w:r w:rsidRPr="004126DF">
        <w:rPr>
          <w:sz w:val="16"/>
        </w:rPr>
        <w:t xml:space="preserve">The theory behind that intervention was that if one of these stabilizing systems is not functioning, the community as a whole will be unstable. If two or more are non-functioning, the community would be classified as disintegrating or in imminent danger of becoming what we call a </w:t>
      </w:r>
      <w:r w:rsidRPr="004126DF">
        <w:rPr>
          <w:i/>
          <w:iCs/>
          <w:sz w:val="16"/>
        </w:rPr>
        <w:t xml:space="preserve">violent community </w:t>
      </w:r>
      <w:r w:rsidRPr="004126DF">
        <w:rPr>
          <w:sz w:val="16"/>
        </w:rPr>
        <w:t xml:space="preserve">(Twemlow &amp; Sacco, 1999). </w:t>
      </w:r>
      <w:r w:rsidRPr="004126DF">
        <w:rPr>
          <w:u w:val="single"/>
        </w:rPr>
        <w:t>A violent community has an unstable infrastructure riddled with corruption and with self-centered, narcissistic leadership focused on short-term solutions. Such leadership puts out fires, but has no long-term vision and tends instead to act rather than think</w:t>
      </w:r>
      <w:r w:rsidRPr="004126DF">
        <w:rPr>
          <w:sz w:val="16"/>
        </w:rPr>
        <w:t xml:space="preserve">, not dissimilar to Bion’s fight-flight basic small group assumption. Although working in all four systems, our project focused most intensively on safety and education by working with police and school teachers. </w:t>
      </w:r>
      <w:r w:rsidRPr="004126DF">
        <w:rPr>
          <w:u w:val="single"/>
        </w:rPr>
        <w:t>We were able to enhance their</w:t>
      </w:r>
      <w:r w:rsidRPr="004126DF">
        <w:rPr>
          <w:sz w:val="16"/>
        </w:rPr>
        <w:t xml:space="preserve"> roles as leaders by using a model of training focused on </w:t>
      </w:r>
      <w:r w:rsidRPr="004126DF">
        <w:rPr>
          <w:u w:val="single"/>
        </w:rPr>
        <w:t>altruism and self-observation</w:t>
      </w:r>
      <w:r w:rsidRPr="004126DF">
        <w:rPr>
          <w:sz w:val="16"/>
        </w:rPr>
        <w:t>. Altruism in violent and disintegrating communities is often considered a serious weakness. In a review of the literature, Shapiro and Gabbard (1994), however, found that altruism can be seen to be a drive (trieb) rather than a complex superego derivative. Altruistic behavior has been observed in mammals and in children and has much to commend it from the point of view of survival of the fittest and the species. In many ways, a dynamic balance between altruism and egoism is necessary for survival, that is service to others is service to self and necessary for enrichment of the gene pool (reciprocal altruism). For example, as a result of the interest of one police inspector in the homeless mentally ill (he had a brother who was seriously mentally disturbed), permission was obtained to use police cars to round up the homeless individuals at the end of each shift and take them to a house donated for the purpose by a wealthy Irish woman who also bought and cooked food for the homeless individuals since Jamaica has no adult entitlement programs. As time went by, the police also began to volunteer by helping in bathing, shaving, and feeding and otherwise looking after these seriously disturbed individuals for whom anti-psychotic drugs were generally not available. In the course of this altruism, the image of the police in the community was dramatically altered, from being called animals, whose lives were often in danger because they were considered enemies of the people, to being considered in a much different light. I took a tour with one policeman to the ghetto area of the city. Normally, he said, he would not have dared to travel there. Yet people came out of their homes to greet him and introduce him to their children. Incidentally, apprehension of criminals and other assistance from the public also dramatically increased, helping to reduce the incident of serious stress illnesses, including alcoholism in police, and to improve their image as effective in law enforcement.</w:t>
      </w:r>
    </w:p>
    <w:p w:rsidR="002B33A1" w:rsidRPr="004126DF" w:rsidRDefault="002B33A1" w:rsidP="002B33A1">
      <w:pPr>
        <w:pStyle w:val="Heading3"/>
      </w:pPr>
      <w:r w:rsidRPr="004126DF">
        <w:t>link – activism/soft-left</w:t>
      </w:r>
    </w:p>
    <w:p w:rsidR="002B33A1" w:rsidRPr="004126DF" w:rsidRDefault="002B33A1" w:rsidP="002B33A1">
      <w:pPr>
        <w:pStyle w:val="Heading4"/>
      </w:pPr>
      <w:r w:rsidRPr="004126DF">
        <w:t xml:space="preserve">Resistance is in ruins, an ineffective shell destroyed by the nihilism of war – the affirmative is a collusion with techno-militarism that builds from those ruins to maintain a form of safe activism that maintains the connection with institutional politics – that trades off with alternate futures   </w:t>
      </w:r>
    </w:p>
    <w:p w:rsidR="002B33A1" w:rsidRPr="004126DF" w:rsidRDefault="002B33A1" w:rsidP="00C66502">
      <w:pPr>
        <w:pStyle w:val="ListParagraph"/>
        <w:numPr>
          <w:ilvl w:val="0"/>
          <w:numId w:val="2"/>
        </w:numPr>
        <w:rPr>
          <w:rFonts w:asciiTheme="minorHAnsi" w:hAnsiTheme="minorHAnsi" w:cstheme="minorHAnsi"/>
        </w:rPr>
      </w:pPr>
      <w:r w:rsidRPr="004126DF">
        <w:rPr>
          <w:rFonts w:asciiTheme="minorHAnsi" w:hAnsiTheme="minorHAnsi" w:cstheme="minorHAnsi"/>
        </w:rPr>
        <w:t xml:space="preserve">could also be tagged as an aff fwk card / critique fails b/c everything is already to be critiqued, the affirmative model of education is a building-up from the ruins that gestures toward a solution </w:t>
      </w:r>
    </w:p>
    <w:p w:rsidR="002B33A1" w:rsidRPr="004126DF" w:rsidRDefault="002B33A1" w:rsidP="002B33A1">
      <w:pPr>
        <w:rPr>
          <w:rFonts w:asciiTheme="minorHAnsi" w:hAnsiTheme="minorHAnsi" w:cstheme="minorHAnsi"/>
        </w:rPr>
      </w:pPr>
      <w:r w:rsidRPr="004126DF">
        <w:rPr>
          <w:rStyle w:val="Style13ptBold"/>
          <w:rFonts w:asciiTheme="minorHAnsi" w:hAnsiTheme="minorHAnsi" w:cstheme="minorHAnsi"/>
        </w:rPr>
        <w:t>Lawler 14.</w:t>
      </w:r>
      <w:r w:rsidRPr="004126DF">
        <w:rPr>
          <w:rFonts w:asciiTheme="minorHAnsi" w:hAnsiTheme="minorHAnsi" w:cstheme="minorHAnsi"/>
        </w:rPr>
        <w:t xml:space="preserve"> Louise, renowned U.S. Artist with exhibitions currently running at the New York MOMA, has a B.F.A. from Cornell University, “No Drones”, October 147, Winter 2014, pp. 20–37, 2014 October Magazine, Ltd. and Massachusetts Institute of Technology //saenl</w:t>
      </w:r>
    </w:p>
    <w:p w:rsidR="002B33A1" w:rsidRPr="004126DF" w:rsidRDefault="002B33A1" w:rsidP="002B33A1">
      <w:pPr>
        <w:rPr>
          <w:rFonts w:asciiTheme="minorHAnsi" w:hAnsiTheme="minorHAnsi" w:cstheme="minorHAnsi"/>
          <w:sz w:val="16"/>
        </w:rPr>
      </w:pPr>
      <w:r w:rsidRPr="004126DF">
        <w:rPr>
          <w:rFonts w:asciiTheme="minorHAnsi" w:hAnsiTheme="minorHAnsi" w:cstheme="minorHAnsi"/>
          <w:sz w:val="16"/>
        </w:rPr>
        <w:t xml:space="preserve">Hitler deployed the first pilot-less flying bombs, the doodlebugs, as weapons of terror over London. “The drone of the planes,” Virginia Woolf related, is “like the sawing of a branch overhead. Round and round it goes, sawing and sawing.” It falls to the civilian under aerial attack to “fight with the mind” by “thinking against the current, not with it.” Thinking in darkness, thinking in bed, thinking with the unconscious—Woolf defends the supposedly “futile activity of idea-making” as a counterpoint to the drone of war.1 </w:t>
      </w:r>
      <w:r w:rsidRPr="004126DF">
        <w:rPr>
          <w:rStyle w:val="StyleUnderline"/>
          <w:rFonts w:asciiTheme="minorHAnsi" w:hAnsiTheme="minorHAnsi" w:cstheme="minorHAnsi"/>
        </w:rPr>
        <w:t>Artistic resistance to war is often faulted for its futility.</w:t>
      </w:r>
      <w:r w:rsidRPr="004126DF">
        <w:rPr>
          <w:rFonts w:asciiTheme="minorHAnsi" w:hAnsiTheme="minorHAnsi" w:cstheme="minorHAnsi"/>
          <w:sz w:val="16"/>
        </w:rPr>
        <w:t xml:space="preserve"> It is as if artistic responses to war succeeded only in stripping art, and its audience, of their political dignity. </w:t>
      </w:r>
      <w:r w:rsidRPr="004126DF">
        <w:rPr>
          <w:rStyle w:val="StyleUnderline"/>
          <w:rFonts w:asciiTheme="minorHAnsi" w:hAnsiTheme="minorHAnsi" w:cstheme="minorHAnsi"/>
        </w:rPr>
        <w:t>All antiwar art is not equally scorned, of course.</w:t>
      </w:r>
      <w:r w:rsidRPr="004126DF">
        <w:rPr>
          <w:rFonts w:asciiTheme="minorHAnsi" w:hAnsiTheme="minorHAnsi" w:cstheme="minorHAnsi"/>
          <w:sz w:val="16"/>
        </w:rPr>
        <w:t xml:space="preserve"> </w:t>
      </w:r>
      <w:r w:rsidRPr="004126DF">
        <w:rPr>
          <w:rStyle w:val="StyleUnderline"/>
          <w:rFonts w:asciiTheme="minorHAnsi" w:hAnsiTheme="minorHAnsi" w:cstheme="minorHAnsi"/>
        </w:rPr>
        <w:t xml:space="preserve">Documentary and </w:t>
      </w:r>
      <w:r w:rsidRPr="004126DF">
        <w:rPr>
          <w:rFonts w:asciiTheme="minorHAnsi" w:hAnsiTheme="minorHAnsi" w:cstheme="minorHAnsi"/>
          <w:sz w:val="4"/>
        </w:rPr>
        <w:t xml:space="preserve">1. Virginia Woolf, “Thoughts on Peace in an Air Raid” (1942), in Thoughts on Peace in an Air Raid (London: Penguin Books, 2009), p. 1. First published in The Death of the Moth and Other Essays. Commenting on “Living Under Drones,” a recent Stanford/New York University report on the effects of American drones on the civilian population of Waziristan, Clive Stafford Smith compares them to the flying bombs that menaced London in World War II: “When the doodlebugs (as V1s—Hitler’s drones—were called) came over,” he observes, citing the experience of his own mother, the buzzing of the engine signaled temporary reprieve; sudden silence meant imminent death. The droning sound became a weapon of terror in itself, as it has in Waziristan, where “the Predators emit an eerie sound, earning them the name bangana (buzzing wasp) in Pashtu.” Clive Stafford Smith, “Drones: The West’s New Terror Campaign,” Guardian (September 24, 2012). http://www.theguardian.com/commentisfree/ 2012/sep/25/drones-wests-terror-weapons-doodlebugs-1 (accessed January 30, 2014). It is a queer experience, lying in the dark and listening to the zoom of a hornet, which may at any point sting you to death. It is a sound that interrupts cool and consecutive thinking about peace. Yet it is a sound—far more than prayers and anthems—that should compel one to think about peace. —Virginia Woolf, “Thoughts on Peace in an Air Raid” 24 OCTOBER </w:t>
      </w:r>
      <w:r w:rsidRPr="004126DF">
        <w:rPr>
          <w:rStyle w:val="StyleUnderline"/>
          <w:rFonts w:asciiTheme="minorHAnsi" w:hAnsiTheme="minorHAnsi" w:cstheme="minorHAnsi"/>
        </w:rPr>
        <w:t xml:space="preserve">activist modes may be counted as </w:t>
      </w:r>
      <w:r w:rsidRPr="004126DF">
        <w:rPr>
          <w:rStyle w:val="Emphasis"/>
          <w:rFonts w:asciiTheme="minorHAnsi" w:hAnsiTheme="minorHAnsi" w:cstheme="minorHAnsi"/>
        </w:rPr>
        <w:t xml:space="preserve">extensions of journalism and politics. </w:t>
      </w:r>
      <w:r w:rsidRPr="004126DF">
        <w:rPr>
          <w:rFonts w:asciiTheme="minorHAnsi" w:hAnsiTheme="minorHAnsi" w:cstheme="minorHAnsi"/>
          <w:sz w:val="16"/>
        </w:rPr>
        <w:t xml:space="preserve">Memorializing and witnessing gestures bear the import of history. Protest art defies authoritarian repression. And while any of these may be dismissed as naïve or ineffectual, </w:t>
      </w:r>
      <w:r w:rsidRPr="004126DF">
        <w:rPr>
          <w:rStyle w:val="Emphasis"/>
          <w:rFonts w:asciiTheme="minorHAnsi" w:hAnsiTheme="minorHAnsi" w:cstheme="minorHAnsi"/>
        </w:rPr>
        <w:t>a special contempt is reserved for</w:t>
      </w:r>
      <w:r w:rsidRPr="004126DF">
        <w:rPr>
          <w:rStyle w:val="StyleUnderline"/>
          <w:rFonts w:asciiTheme="minorHAnsi" w:hAnsiTheme="minorHAnsi" w:cstheme="minorHAnsi"/>
        </w:rPr>
        <w:t xml:space="preserve"> those modes of artistic </w:t>
      </w:r>
      <w:r w:rsidRPr="004126DF">
        <w:rPr>
          <w:rStyle w:val="Emphasis"/>
          <w:rFonts w:asciiTheme="minorHAnsi" w:hAnsiTheme="minorHAnsi" w:cstheme="minorHAnsi"/>
        </w:rPr>
        <w:t>resistance</w:t>
      </w:r>
      <w:r w:rsidRPr="004126DF">
        <w:rPr>
          <w:rStyle w:val="StyleUnderline"/>
          <w:rFonts w:asciiTheme="minorHAnsi" w:hAnsiTheme="minorHAnsi" w:cstheme="minorHAnsi"/>
        </w:rPr>
        <w:t xml:space="preserve"> </w:t>
      </w:r>
      <w:r w:rsidRPr="004126DF">
        <w:rPr>
          <w:rStyle w:val="Emphasis"/>
          <w:rFonts w:asciiTheme="minorHAnsi" w:hAnsiTheme="minorHAnsi" w:cstheme="minorHAnsi"/>
        </w:rPr>
        <w:t>that refuse or mock</w:t>
      </w:r>
      <w:r w:rsidRPr="004126DF">
        <w:rPr>
          <w:rStyle w:val="StyleUnderline"/>
          <w:rFonts w:asciiTheme="minorHAnsi" w:hAnsiTheme="minorHAnsi" w:cstheme="minorHAnsi"/>
        </w:rPr>
        <w:t xml:space="preserve"> the rhetoric of war</w:t>
      </w:r>
      <w:r w:rsidRPr="004126DF">
        <w:rPr>
          <w:rFonts w:asciiTheme="minorHAnsi" w:hAnsiTheme="minorHAnsi" w:cstheme="minorHAnsi"/>
          <w:sz w:val="16"/>
        </w:rPr>
        <w:t xml:space="preserve">.2 Woolf furnishes some reasons. </w:t>
      </w:r>
      <w:r w:rsidRPr="004126DF">
        <w:rPr>
          <w:rStyle w:val="StyleUnderline"/>
          <w:rFonts w:asciiTheme="minorHAnsi" w:hAnsiTheme="minorHAnsi" w:cstheme="minorHAnsi"/>
        </w:rPr>
        <w:t>War is not an event that suddenly comes along</w:t>
      </w:r>
      <w:r w:rsidRPr="004126DF">
        <w:rPr>
          <w:rFonts w:asciiTheme="minorHAnsi" w:hAnsiTheme="minorHAnsi" w:cstheme="minorHAnsi"/>
          <w:sz w:val="16"/>
        </w:rPr>
        <w:t xml:space="preserve">, she explains. </w:t>
      </w:r>
      <w:r w:rsidRPr="004126DF">
        <w:rPr>
          <w:rStyle w:val="StyleUnderline"/>
          <w:rFonts w:asciiTheme="minorHAnsi" w:hAnsiTheme="minorHAnsi" w:cstheme="minorHAnsi"/>
        </w:rPr>
        <w:t>It is already here</w:t>
      </w:r>
      <w:r w:rsidRPr="004126DF">
        <w:rPr>
          <w:rFonts w:asciiTheme="minorHAnsi" w:hAnsiTheme="minorHAnsi" w:cstheme="minorHAnsi"/>
          <w:sz w:val="16"/>
        </w:rPr>
        <w:t>. “</w:t>
      </w:r>
      <w:r w:rsidRPr="004126DF">
        <w:rPr>
          <w:rStyle w:val="StyleUnderline"/>
          <w:rFonts w:asciiTheme="minorHAnsi" w:hAnsiTheme="minorHAnsi" w:cstheme="minorHAnsi"/>
        </w:rPr>
        <w:t>The desire to dominate</w:t>
      </w:r>
      <w:r w:rsidRPr="004126DF">
        <w:rPr>
          <w:rFonts w:asciiTheme="minorHAnsi" w:hAnsiTheme="minorHAnsi" w:cstheme="minorHAnsi"/>
          <w:sz w:val="16"/>
        </w:rPr>
        <w:t xml:space="preserve"> and enslave” </w:t>
      </w:r>
      <w:r w:rsidRPr="004126DF">
        <w:rPr>
          <w:rStyle w:val="StyleUnderline"/>
          <w:rFonts w:asciiTheme="minorHAnsi" w:hAnsiTheme="minorHAnsi" w:cstheme="minorHAnsi"/>
        </w:rPr>
        <w:t>defines everyday life</w:t>
      </w:r>
      <w:r w:rsidRPr="004126DF">
        <w:rPr>
          <w:rFonts w:asciiTheme="minorHAnsi" w:hAnsiTheme="minorHAnsi" w:cstheme="minorHAnsi"/>
          <w:sz w:val="16"/>
        </w:rPr>
        <w:t xml:space="preserve">, she writes, </w:t>
      </w:r>
      <w:r w:rsidRPr="004126DF">
        <w:rPr>
          <w:rStyle w:val="StyleUnderline"/>
          <w:rFonts w:asciiTheme="minorHAnsi" w:hAnsiTheme="minorHAnsi" w:cstheme="minorHAnsi"/>
        </w:rPr>
        <w:t>and</w:t>
      </w:r>
      <w:r w:rsidRPr="004126DF">
        <w:rPr>
          <w:rFonts w:asciiTheme="minorHAnsi" w:hAnsiTheme="minorHAnsi" w:cstheme="minorHAnsi"/>
          <w:sz w:val="16"/>
        </w:rPr>
        <w:t xml:space="preserve"> the prevention of war, like war itself, </w:t>
      </w:r>
      <w:r w:rsidRPr="004126DF">
        <w:rPr>
          <w:rStyle w:val="StyleUnderline"/>
          <w:rFonts w:asciiTheme="minorHAnsi" w:hAnsiTheme="minorHAnsi" w:cstheme="minorHAnsi"/>
        </w:rPr>
        <w:t>therefore begins at home, with ourselves</w:t>
      </w:r>
      <w:r w:rsidRPr="004126DF">
        <w:rPr>
          <w:rFonts w:asciiTheme="minorHAnsi" w:hAnsiTheme="minorHAnsi" w:cstheme="minorHAnsi"/>
          <w:sz w:val="16"/>
        </w:rPr>
        <w:t xml:space="preserve">.3 In her expansive text of 1938 on the prevention of war, Three Guineas, Woolf argues that </w:t>
      </w:r>
      <w:r w:rsidRPr="004126DF">
        <w:rPr>
          <w:rStyle w:val="StyleUnderline"/>
          <w:rFonts w:asciiTheme="minorHAnsi" w:hAnsiTheme="minorHAnsi" w:cstheme="minorHAnsi"/>
        </w:rPr>
        <w:t>the cleavage of public and private spheres is the foundational violence of militarism</w:t>
      </w:r>
      <w:r w:rsidRPr="004126DF">
        <w:rPr>
          <w:rFonts w:asciiTheme="minorHAnsi" w:hAnsiTheme="minorHAnsi" w:cstheme="minorHAnsi"/>
          <w:sz w:val="16"/>
        </w:rPr>
        <w:t xml:space="preserve">, </w:t>
      </w:r>
      <w:r w:rsidRPr="004126DF">
        <w:rPr>
          <w:rStyle w:val="StyleUnderline"/>
          <w:rFonts w:asciiTheme="minorHAnsi" w:hAnsiTheme="minorHAnsi" w:cstheme="minorHAnsi"/>
        </w:rPr>
        <w:t xml:space="preserve">placing </w:t>
      </w:r>
      <w:r w:rsidRPr="004126DF">
        <w:rPr>
          <w:rStyle w:val="Emphasis"/>
          <w:rFonts w:asciiTheme="minorHAnsi" w:hAnsiTheme="minorHAnsi" w:cstheme="minorHAnsi"/>
        </w:rPr>
        <w:t>war beyond reach of the everyday</w:t>
      </w:r>
      <w:r w:rsidRPr="004126DF">
        <w:rPr>
          <w:rFonts w:asciiTheme="minorHAnsi" w:hAnsiTheme="minorHAnsi" w:cstheme="minorHAnsi"/>
          <w:sz w:val="16"/>
        </w:rPr>
        <w:t xml:space="preserve">.4 </w:t>
      </w:r>
      <w:r w:rsidRPr="004126DF">
        <w:rPr>
          <w:rStyle w:val="StyleUnderline"/>
          <w:rFonts w:asciiTheme="minorHAnsi" w:hAnsiTheme="minorHAnsi" w:cstheme="minorHAnsi"/>
        </w:rPr>
        <w:t>War as we know it is a ruse of militarism</w:t>
      </w:r>
      <w:r w:rsidRPr="004126DF">
        <w:rPr>
          <w:rFonts w:asciiTheme="minorHAnsi" w:hAnsiTheme="minorHAnsi" w:cstheme="minorHAnsi"/>
          <w:sz w:val="16"/>
        </w:rPr>
        <w:t>, in other words. Louise Lawler’s sly interventions in contemporary war discourse underscore this point. Apart from an extensive body of work on American militarism, culminating in her 2011 exhibition No Drones, the artist’s antiwar ephemera and non-</w:t>
      </w:r>
      <w:r w:rsidRPr="004126DF">
        <w:rPr>
          <w:rStyle w:val="StyleUnderline"/>
          <w:rFonts w:asciiTheme="minorHAnsi" w:hAnsiTheme="minorHAnsi" w:cstheme="minorHAnsi"/>
        </w:rPr>
        <w:t>works</w:t>
      </w:r>
      <w:r w:rsidRPr="004126DF">
        <w:rPr>
          <w:rFonts w:asciiTheme="minorHAnsi" w:hAnsiTheme="minorHAnsi" w:cstheme="minorHAnsi"/>
          <w:sz w:val="16"/>
        </w:rPr>
        <w:t xml:space="preserve"> (including the double-page spread that opens this essay) </w:t>
      </w:r>
      <w:r w:rsidRPr="004126DF">
        <w:rPr>
          <w:rStyle w:val="Emphasis"/>
          <w:rFonts w:asciiTheme="minorHAnsi" w:hAnsiTheme="minorHAnsi" w:cstheme="minorHAnsi"/>
        </w:rPr>
        <w:t>resist the efforts of militarism to</w:t>
      </w:r>
      <w:r w:rsidRPr="004126DF">
        <w:rPr>
          <w:rStyle w:val="StyleUnderline"/>
          <w:rFonts w:asciiTheme="minorHAnsi" w:hAnsiTheme="minorHAnsi" w:cstheme="minorHAnsi"/>
        </w:rPr>
        <w:t xml:space="preserve"> monopolize and </w:t>
      </w:r>
      <w:r w:rsidRPr="004126DF">
        <w:rPr>
          <w:rStyle w:val="Emphasis"/>
          <w:rFonts w:asciiTheme="minorHAnsi" w:hAnsiTheme="minorHAnsi" w:cstheme="minorHAnsi"/>
        </w:rPr>
        <w:t xml:space="preserve">mystify war, to cut it off from the everyday. </w:t>
      </w:r>
      <w:r w:rsidRPr="004126DF">
        <w:rPr>
          <w:rFonts w:asciiTheme="minorHAnsi" w:hAnsiTheme="minorHAnsi" w:cstheme="minorHAnsi"/>
          <w:sz w:val="16"/>
        </w:rPr>
        <w:t xml:space="preserve">Woolf sharpened her pen on the spectacle of militaristic display, the frippery and finery on parade in military, parliamentary, and academic pageantry alike. Lawler trains her attention on the rituals of the art world, implying that militarism runs through them like a steady line, smoothly connecting the dots. At the same time, her art reveals another trend of militarism, which is the colonization of daily life, </w:t>
      </w:r>
      <w:r w:rsidRPr="004126DF">
        <w:rPr>
          <w:rStyle w:val="StyleUnderline"/>
          <w:rFonts w:asciiTheme="minorHAnsi" w:hAnsiTheme="minorHAnsi" w:cstheme="minorHAnsi"/>
        </w:rPr>
        <w:t>the relentless intrusion of state violence into our so-called private lives</w:t>
      </w:r>
      <w:r w:rsidRPr="004126DF">
        <w:rPr>
          <w:rFonts w:asciiTheme="minorHAnsi" w:hAnsiTheme="minorHAnsi" w:cstheme="minorHAnsi"/>
          <w:sz w:val="16"/>
        </w:rPr>
        <w:t xml:space="preserve">. </w:t>
      </w:r>
      <w:r w:rsidRPr="004126DF">
        <w:rPr>
          <w:rStyle w:val="StyleUnderline"/>
          <w:rFonts w:asciiTheme="minorHAnsi" w:hAnsiTheme="minorHAnsi" w:cstheme="minorHAnsi"/>
        </w:rPr>
        <w:t>To expose the ruse of militarism</w:t>
      </w:r>
      <w:r w:rsidRPr="004126DF">
        <w:rPr>
          <w:rFonts w:asciiTheme="minorHAnsi" w:hAnsiTheme="minorHAnsi" w:cstheme="minorHAnsi"/>
          <w:sz w:val="16"/>
        </w:rPr>
        <w:t xml:space="preserve">, Lawler suggests, </w:t>
      </w:r>
      <w:r w:rsidRPr="004126DF">
        <w:rPr>
          <w:rStyle w:val="StyleUnderline"/>
          <w:rFonts w:asciiTheme="minorHAnsi" w:hAnsiTheme="minorHAnsi" w:cstheme="minorHAnsi"/>
        </w:rPr>
        <w:t>we must open our eyes to its most intimate and most insidious effects. Militarism distinguishes “war inside”</w:t>
      </w:r>
      <w:r w:rsidRPr="004126DF">
        <w:rPr>
          <w:rFonts w:asciiTheme="minorHAnsi" w:hAnsiTheme="minorHAnsi" w:cstheme="minorHAnsi"/>
          <w:sz w:val="16"/>
        </w:rPr>
        <w:t xml:space="preserve"> (as Gertrude Stein referred to our birthright of destructiveness) </w:t>
      </w:r>
      <w:r w:rsidRPr="004126DF">
        <w:rPr>
          <w:rStyle w:val="StyleUnderline"/>
          <w:rFonts w:asciiTheme="minorHAnsi" w:hAnsiTheme="minorHAnsi" w:cstheme="minorHAnsi"/>
        </w:rPr>
        <w:t>from “war outside,” the violence of the state</w:t>
      </w:r>
      <w:r w:rsidRPr="004126DF">
        <w:rPr>
          <w:rFonts w:asciiTheme="minorHAnsi" w:hAnsiTheme="minorHAnsi" w:cstheme="minorHAnsi"/>
          <w:sz w:val="16"/>
        </w:rPr>
        <w:t xml:space="preserve">. Predicated on a fastidious separation of subject and state, </w:t>
      </w:r>
      <w:r w:rsidRPr="004126DF">
        <w:rPr>
          <w:rStyle w:val="StyleUnderline"/>
          <w:rFonts w:asciiTheme="minorHAnsi" w:hAnsiTheme="minorHAnsi" w:cstheme="minorHAnsi"/>
        </w:rPr>
        <w:t>militarism cultivates our sense of estrangement from war</w:t>
      </w:r>
      <w:r w:rsidRPr="004126DF">
        <w:rPr>
          <w:rFonts w:asciiTheme="minorHAnsi" w:hAnsiTheme="minorHAnsi" w:cstheme="minorHAnsi"/>
          <w:sz w:val="16"/>
        </w:rPr>
        <w:t xml:space="preserve">, </w:t>
      </w:r>
      <w:r w:rsidRPr="004126DF">
        <w:rPr>
          <w:rStyle w:val="StyleUnderline"/>
          <w:rFonts w:asciiTheme="minorHAnsi" w:hAnsiTheme="minorHAnsi" w:cstheme="minorHAnsi"/>
        </w:rPr>
        <w:t>discounts</w:t>
      </w:r>
      <w:r w:rsidRPr="004126DF">
        <w:rPr>
          <w:rFonts w:asciiTheme="minorHAnsi" w:hAnsiTheme="minorHAnsi" w:cstheme="minorHAnsi"/>
          <w:sz w:val="16"/>
        </w:rPr>
        <w:t xml:space="preserve"> our </w:t>
      </w:r>
      <w:r w:rsidRPr="004126DF">
        <w:rPr>
          <w:rStyle w:val="StyleUnderline"/>
          <w:rFonts w:asciiTheme="minorHAnsi" w:hAnsiTheme="minorHAnsi" w:cstheme="minorHAnsi"/>
        </w:rPr>
        <w:t>insider knowledge, and discourages</w:t>
      </w:r>
      <w:r w:rsidRPr="004126DF">
        <w:rPr>
          <w:rFonts w:asciiTheme="minorHAnsi" w:hAnsiTheme="minorHAnsi" w:cstheme="minorHAnsi"/>
          <w:sz w:val="16"/>
        </w:rPr>
        <w:t xml:space="preserve"> </w:t>
      </w:r>
      <w:r w:rsidRPr="004126DF">
        <w:rPr>
          <w:rStyle w:val="StyleUnderline"/>
          <w:rFonts w:asciiTheme="minorHAnsi" w:hAnsiTheme="minorHAnsi" w:cstheme="minorHAnsi"/>
        </w:rPr>
        <w:t>questions</w:t>
      </w:r>
      <w:r w:rsidRPr="004126DF">
        <w:rPr>
          <w:rFonts w:asciiTheme="minorHAnsi" w:hAnsiTheme="minorHAnsi" w:cstheme="minorHAnsi"/>
          <w:sz w:val="16"/>
        </w:rPr>
        <w:t xml:space="preserve"> like the one Stein recollected from childhood in her 1945 memoir Wars I Have Seen: “What is it inside in one that makes one know all about war?”5 For Stein, </w:t>
      </w:r>
      <w:r w:rsidRPr="004126DF">
        <w:rPr>
          <w:rStyle w:val="StyleUnderline"/>
          <w:rFonts w:asciiTheme="minorHAnsi" w:hAnsiTheme="minorHAnsi" w:cstheme="minorHAnsi"/>
        </w:rPr>
        <w:t>war is always already part of one, inside one.</w:t>
      </w:r>
      <w:r w:rsidRPr="004126DF">
        <w:rPr>
          <w:rFonts w:asciiTheme="minorHAnsi" w:hAnsiTheme="minorHAnsi" w:cstheme="minorHAnsi"/>
          <w:sz w:val="16"/>
        </w:rPr>
        <w:t xml:space="preserve"> The mystery of war is that it lays its claim on us from the inside out. 2. An example of such contempt is the critical response to Yayoi Kusama’s performances against the nuclear arms race and the American war in Vietnam. Mignon Nixon, “Anatomic Explosion on Wall Street,” October 142 (Fall 2012), pp. 3–25. 3. Woolf, “Thoughts on Peace in an Air Raid,” p. 3. Woolf’s prolific insights about the continuities of tyranny and destructiveness in everyday life and in war underpin much essential feminist writing on war culture. See, for example, Rosalyn Deutsche, “Un-War: An Aesthetic Sketch,” in this issue. 4. Woolf, A Room of One’s Own/Three Guineas, ed. Michèle Barrett (London: Penguin, 1993). 5. Gertrude Stein, Wars I Have Seen (1945; London: Brilliance Books, 1984 ), p. 9. On Stein’s war memoir and contemporary artistic responses to war, see Mignon Nixon, “War Inside/War Outside: Feminist Critiques and the Politics of Psychoanalysis,” Texte zur Kunst 17, no. 68 (December 2007), pp. 65–75; and Rosalyn Deutsche, “Un-war: An Aesthetic Sketch,” in this issue. 2. Drones “Wars. So many wars. Wars inside and wars outside.” This line carries the cadence of Stein, but it is actually Bruno Latour, in a lecture delivered in the spring of 2003, some two weeks after the U.S.–U.K. invasion of Iraq. He begins to list the wars. “</w:t>
      </w:r>
      <w:r w:rsidRPr="004126DF">
        <w:rPr>
          <w:rStyle w:val="StyleUnderline"/>
          <w:rFonts w:asciiTheme="minorHAnsi" w:hAnsiTheme="minorHAnsi" w:cstheme="minorHAnsi"/>
        </w:rPr>
        <w:t>Culture wars, science wars</w:t>
      </w:r>
      <w:r w:rsidRPr="004126DF">
        <w:rPr>
          <w:rFonts w:asciiTheme="minorHAnsi" w:hAnsiTheme="minorHAnsi" w:cstheme="minorHAnsi"/>
          <w:sz w:val="16"/>
        </w:rPr>
        <w:t xml:space="preserve">, and </w:t>
      </w:r>
      <w:r w:rsidRPr="004126DF">
        <w:rPr>
          <w:rStyle w:val="StyleUnderline"/>
          <w:rFonts w:asciiTheme="minorHAnsi" w:hAnsiTheme="minorHAnsi" w:cstheme="minorHAnsi"/>
        </w:rPr>
        <w:t>wars against terrorism</w:t>
      </w:r>
      <w:r w:rsidRPr="004126DF">
        <w:rPr>
          <w:rFonts w:asciiTheme="minorHAnsi" w:hAnsiTheme="minorHAnsi" w:cstheme="minorHAnsi"/>
          <w:sz w:val="16"/>
        </w:rPr>
        <w:t xml:space="preserve">. Wars </w:t>
      </w:r>
      <w:r w:rsidRPr="004126DF">
        <w:rPr>
          <w:rStyle w:val="StyleUnderline"/>
          <w:rFonts w:asciiTheme="minorHAnsi" w:hAnsiTheme="minorHAnsi" w:cstheme="minorHAnsi"/>
        </w:rPr>
        <w:t>against poverty and</w:t>
      </w:r>
      <w:r w:rsidRPr="004126DF">
        <w:rPr>
          <w:rFonts w:asciiTheme="minorHAnsi" w:hAnsiTheme="minorHAnsi" w:cstheme="minorHAnsi"/>
          <w:sz w:val="16"/>
        </w:rPr>
        <w:t xml:space="preserve"> wars </w:t>
      </w:r>
      <w:r w:rsidRPr="004126DF">
        <w:rPr>
          <w:rStyle w:val="StyleUnderline"/>
          <w:rFonts w:asciiTheme="minorHAnsi" w:hAnsiTheme="minorHAnsi" w:cstheme="minorHAnsi"/>
        </w:rPr>
        <w:t>against the poor</w:t>
      </w:r>
      <w:r w:rsidRPr="004126DF">
        <w:rPr>
          <w:rFonts w:asciiTheme="minorHAnsi" w:hAnsiTheme="minorHAnsi" w:cstheme="minorHAnsi"/>
          <w:sz w:val="16"/>
        </w:rPr>
        <w:t>. Wars against ignorance and wars out of ignorance.” Then he comes straight to the point: “</w:t>
      </w:r>
      <w:r w:rsidRPr="004126DF">
        <w:rPr>
          <w:rStyle w:val="StyleUnderline"/>
          <w:rFonts w:asciiTheme="minorHAnsi" w:hAnsiTheme="minorHAnsi" w:cstheme="minorHAnsi"/>
        </w:rPr>
        <w:t>My question is simple</w:t>
      </w:r>
      <w:r w:rsidRPr="004126DF">
        <w:rPr>
          <w:rFonts w:asciiTheme="minorHAnsi" w:hAnsiTheme="minorHAnsi" w:cstheme="minorHAnsi"/>
          <w:sz w:val="16"/>
        </w:rPr>
        <w:t xml:space="preserve">. </w:t>
      </w:r>
      <w:r w:rsidRPr="004126DF">
        <w:rPr>
          <w:rStyle w:val="StyleUnderline"/>
          <w:rFonts w:asciiTheme="minorHAnsi" w:hAnsiTheme="minorHAnsi" w:cstheme="minorHAnsi"/>
        </w:rPr>
        <w:t>Should we be at war, too, we, the scholars, the intellectuals?</w:t>
      </w:r>
      <w:r w:rsidRPr="004126DF">
        <w:rPr>
          <w:rFonts w:asciiTheme="minorHAnsi" w:hAnsiTheme="minorHAnsi" w:cstheme="minorHAnsi"/>
          <w:sz w:val="16"/>
        </w:rPr>
        <w:t xml:space="preserve">”6 Latour could almost be channeling Woolf now, except that she would never have associated herself with “the scholars, the intellectuals,” whose vanities she read as symptoms of militarist culture. The difference tells when Latour abruptly pivots to what he calls his worry: “Quite simply, </w:t>
      </w:r>
      <w:r w:rsidRPr="004126DF">
        <w:rPr>
          <w:rStyle w:val="StyleUnderline"/>
          <w:rFonts w:asciiTheme="minorHAnsi" w:hAnsiTheme="minorHAnsi" w:cstheme="minorHAnsi"/>
        </w:rPr>
        <w:t>my worry is that we might not be aiming for the right target</w:t>
      </w:r>
      <w:r w:rsidRPr="004126DF">
        <w:rPr>
          <w:rFonts w:asciiTheme="minorHAnsi" w:hAnsiTheme="minorHAnsi" w:cstheme="minorHAnsi"/>
          <w:sz w:val="16"/>
        </w:rPr>
        <w:t xml:space="preserve">.” With this swerve from the question of whether we, the self-professed thinkers, should also be at war to the worry that we might simply have the wrong target in our sights, </w:t>
      </w:r>
      <w:r w:rsidRPr="004126DF">
        <w:rPr>
          <w:rStyle w:val="StyleUnderline"/>
          <w:rFonts w:asciiTheme="minorHAnsi" w:hAnsiTheme="minorHAnsi" w:cstheme="minorHAnsi"/>
        </w:rPr>
        <w:t>Latour</w:t>
      </w:r>
      <w:r w:rsidRPr="004126DF">
        <w:rPr>
          <w:rFonts w:asciiTheme="minorHAnsi" w:hAnsiTheme="minorHAnsi" w:cstheme="minorHAnsi"/>
          <w:sz w:val="16"/>
        </w:rPr>
        <w:t xml:space="preserve"> </w:t>
      </w:r>
      <w:r w:rsidRPr="004126DF">
        <w:rPr>
          <w:rStyle w:val="StyleUnderline"/>
          <w:rFonts w:asciiTheme="minorHAnsi" w:hAnsiTheme="minorHAnsi" w:cstheme="minorHAnsi"/>
        </w:rPr>
        <w:t>abandons</w:t>
      </w:r>
      <w:r w:rsidRPr="004126DF">
        <w:rPr>
          <w:rFonts w:asciiTheme="minorHAnsi" w:hAnsiTheme="minorHAnsi" w:cstheme="minorHAnsi"/>
          <w:sz w:val="16"/>
        </w:rPr>
        <w:t xml:space="preserve"> </w:t>
      </w:r>
      <w:r w:rsidRPr="004126DF">
        <w:rPr>
          <w:rStyle w:val="StyleUnderline"/>
          <w:rFonts w:asciiTheme="minorHAnsi" w:hAnsiTheme="minorHAnsi" w:cstheme="minorHAnsi"/>
        </w:rPr>
        <w:t>the question of intellectual and psychical responsibility</w:t>
      </w:r>
      <w:r w:rsidRPr="004126DF">
        <w:rPr>
          <w:rFonts w:asciiTheme="minorHAnsi" w:hAnsiTheme="minorHAnsi" w:cstheme="minorHAnsi"/>
          <w:sz w:val="16"/>
        </w:rPr>
        <w:t xml:space="preserve"> for war </w:t>
      </w:r>
      <w:r w:rsidRPr="004126DF">
        <w:rPr>
          <w:rStyle w:val="StyleUnderline"/>
          <w:rFonts w:asciiTheme="minorHAnsi" w:hAnsiTheme="minorHAnsi" w:cstheme="minorHAnsi"/>
        </w:rPr>
        <w:t>in order to embrace the very symmetries between academe and militarism</w:t>
      </w:r>
      <w:r w:rsidRPr="004126DF">
        <w:rPr>
          <w:rFonts w:asciiTheme="minorHAnsi" w:hAnsiTheme="minorHAnsi" w:cstheme="minorHAnsi"/>
          <w:sz w:val="16"/>
        </w:rPr>
        <w:t xml:space="preserve"> that Woolf decries. “To remain in the metaphorical atmosphere of the time,” he remarks, “</w:t>
      </w:r>
      <w:r w:rsidRPr="004126DF">
        <w:rPr>
          <w:rStyle w:val="StyleUnderline"/>
          <w:rFonts w:asciiTheme="minorHAnsi" w:hAnsiTheme="minorHAnsi" w:cstheme="minorHAnsi"/>
        </w:rPr>
        <w:t>military experts constantly revise their strategic doctrines</w:t>
      </w:r>
      <w:r w:rsidRPr="004126DF">
        <w:rPr>
          <w:rFonts w:asciiTheme="minorHAnsi" w:hAnsiTheme="minorHAnsi" w:cstheme="minorHAnsi"/>
          <w:sz w:val="16"/>
        </w:rPr>
        <w:t xml:space="preserve">, their contingency plans, the size, direction, and technology of their projectiles, their smart bombs, their missiles; </w:t>
      </w:r>
      <w:r w:rsidRPr="004126DF">
        <w:rPr>
          <w:rStyle w:val="StyleUnderline"/>
          <w:rFonts w:asciiTheme="minorHAnsi" w:hAnsiTheme="minorHAnsi" w:cstheme="minorHAnsi"/>
        </w:rPr>
        <w:t>I wonder why we</w:t>
      </w:r>
      <w:r w:rsidRPr="004126DF">
        <w:rPr>
          <w:rFonts w:asciiTheme="minorHAnsi" w:hAnsiTheme="minorHAnsi" w:cstheme="minorHAnsi"/>
          <w:sz w:val="16"/>
        </w:rPr>
        <w:t xml:space="preserve">, we </w:t>
      </w:r>
      <w:r w:rsidRPr="004126DF">
        <w:rPr>
          <w:rStyle w:val="StyleUnderline"/>
          <w:rFonts w:asciiTheme="minorHAnsi" w:hAnsiTheme="minorHAnsi" w:cstheme="minorHAnsi"/>
        </w:rPr>
        <w:t>alone, would be saved</w:t>
      </w:r>
      <w:r w:rsidRPr="004126DF">
        <w:rPr>
          <w:rFonts w:asciiTheme="minorHAnsi" w:hAnsiTheme="minorHAnsi" w:cstheme="minorHAnsi"/>
          <w:sz w:val="16"/>
        </w:rPr>
        <w:t xml:space="preserve"> from those sorts of revisions.” For Latour, </w:t>
      </w:r>
      <w:r w:rsidRPr="004126DF">
        <w:rPr>
          <w:rStyle w:val="StyleUnderline"/>
          <w:rFonts w:asciiTheme="minorHAnsi" w:hAnsiTheme="minorHAnsi" w:cstheme="minorHAnsi"/>
        </w:rPr>
        <w:t>what counts is to be rhetorically current</w:t>
      </w:r>
      <w:r w:rsidRPr="004126DF">
        <w:rPr>
          <w:rFonts w:asciiTheme="minorHAnsi" w:hAnsiTheme="minorHAnsi" w:cstheme="minorHAnsi"/>
          <w:sz w:val="16"/>
        </w:rPr>
        <w:t xml:space="preserve">, or “in the metaphorical atmosphere” of one’s time, and </w:t>
      </w:r>
      <w:r w:rsidRPr="004126DF">
        <w:rPr>
          <w:rStyle w:val="StyleUnderline"/>
          <w:rFonts w:asciiTheme="minorHAnsi" w:hAnsiTheme="minorHAnsi" w:cstheme="minorHAnsi"/>
        </w:rPr>
        <w:t>to be quick to recognize</w:t>
      </w:r>
      <w:r w:rsidRPr="004126DF">
        <w:rPr>
          <w:rFonts w:asciiTheme="minorHAnsi" w:hAnsiTheme="minorHAnsi" w:cstheme="minorHAnsi"/>
          <w:sz w:val="16"/>
        </w:rPr>
        <w:t xml:space="preserve"> “new threats, new dangers, new tasks, new targets.” </w:t>
      </w:r>
      <w:r w:rsidRPr="004126DF">
        <w:rPr>
          <w:rStyle w:val="StyleUnderline"/>
          <w:rFonts w:asciiTheme="minorHAnsi" w:hAnsiTheme="minorHAnsi" w:cstheme="minorHAnsi"/>
        </w:rPr>
        <w:t>Once upon a time</w:t>
      </w:r>
      <w:r w:rsidRPr="004126DF">
        <w:rPr>
          <w:rFonts w:asciiTheme="minorHAnsi" w:hAnsiTheme="minorHAnsi" w:cstheme="minorHAnsi"/>
          <w:sz w:val="16"/>
        </w:rPr>
        <w:t xml:space="preserve">, he reminds us, “intellectuals were in the vanguard.”7 </w:t>
      </w:r>
      <w:r w:rsidRPr="004126DF">
        <w:rPr>
          <w:rStyle w:val="StyleUnderline"/>
          <w:rFonts w:asciiTheme="minorHAnsi" w:hAnsiTheme="minorHAnsi" w:cstheme="minorHAnsi"/>
        </w:rPr>
        <w:t>The cultural avant-garde</w:t>
      </w:r>
      <w:r w:rsidRPr="004126DF">
        <w:rPr>
          <w:rFonts w:asciiTheme="minorHAnsi" w:hAnsiTheme="minorHAnsi" w:cstheme="minorHAnsi"/>
          <w:sz w:val="16"/>
        </w:rPr>
        <w:t xml:space="preserve"> not only kept up with rhetorical change but </w:t>
      </w:r>
      <w:r w:rsidRPr="004126DF">
        <w:rPr>
          <w:rStyle w:val="StyleUnderline"/>
          <w:rFonts w:asciiTheme="minorHAnsi" w:hAnsiTheme="minorHAnsi" w:cstheme="minorHAnsi"/>
        </w:rPr>
        <w:t>set the pace</w:t>
      </w:r>
      <w:r w:rsidRPr="004126DF">
        <w:rPr>
          <w:rFonts w:asciiTheme="minorHAnsi" w:hAnsiTheme="minorHAnsi" w:cstheme="minorHAnsi"/>
          <w:sz w:val="16"/>
        </w:rPr>
        <w:t xml:space="preserve">. </w:t>
      </w:r>
      <w:r w:rsidRPr="004126DF">
        <w:rPr>
          <w:rStyle w:val="StyleUnderline"/>
          <w:rFonts w:asciiTheme="minorHAnsi" w:hAnsiTheme="minorHAnsi" w:cstheme="minorHAnsi"/>
        </w:rPr>
        <w:t>Now it is the military-scientific-industrial</w:t>
      </w:r>
      <w:r w:rsidRPr="004126DF">
        <w:rPr>
          <w:rFonts w:asciiTheme="minorHAnsi" w:hAnsiTheme="minorHAnsi" w:cstheme="minorHAnsi"/>
          <w:sz w:val="16"/>
        </w:rPr>
        <w:t xml:space="preserve"> </w:t>
      </w:r>
      <w:r w:rsidRPr="004126DF">
        <w:rPr>
          <w:rStyle w:val="StyleUnderline"/>
          <w:rFonts w:asciiTheme="minorHAnsi" w:hAnsiTheme="minorHAnsi" w:cstheme="minorHAnsi"/>
        </w:rPr>
        <w:t>complex</w:t>
      </w:r>
      <w:r w:rsidRPr="004126DF">
        <w:rPr>
          <w:rFonts w:asciiTheme="minorHAnsi" w:hAnsiTheme="minorHAnsi" w:cstheme="minorHAnsi"/>
          <w:sz w:val="16"/>
        </w:rPr>
        <w:t xml:space="preserve"> that drives the agenda. Woolf, by contrast, makes a virtue of hesitation and delay. “Three years is a long time to leave a letter unanswered,” she announces in the arch opening line of Three Guineas, “and your letter has been lying without an answer even longer than that.”8 Setting aside the abundant appeals that pile up on her desk, waiting for more dust to gather before lifting her pen, the author ruminates at leisure before replying at length to a question styled, in the now familiar way, to flatter prospective patrons of a new society: “</w:t>
      </w:r>
      <w:r w:rsidRPr="004126DF">
        <w:rPr>
          <w:rStyle w:val="StyleUnderline"/>
          <w:rFonts w:asciiTheme="minorHAnsi" w:hAnsiTheme="minorHAnsi" w:cstheme="minorHAnsi"/>
        </w:rPr>
        <w:t>How</w:t>
      </w:r>
      <w:r w:rsidRPr="004126DF">
        <w:rPr>
          <w:rFonts w:asciiTheme="minorHAnsi" w:hAnsiTheme="minorHAnsi" w:cstheme="minorHAnsi"/>
          <w:sz w:val="16"/>
        </w:rPr>
        <w:t xml:space="preserve"> in your opinion </w:t>
      </w:r>
      <w:r w:rsidRPr="004126DF">
        <w:rPr>
          <w:rStyle w:val="StyleUnderline"/>
          <w:rFonts w:asciiTheme="minorHAnsi" w:hAnsiTheme="minorHAnsi" w:cstheme="minorHAnsi"/>
        </w:rPr>
        <w:t>are we to prevent war?</w:t>
      </w:r>
      <w:r w:rsidRPr="004126DF">
        <w:rPr>
          <w:rFonts w:asciiTheme="minorHAnsi" w:hAnsiTheme="minorHAnsi" w:cstheme="minorHAnsi"/>
          <w:sz w:val="16"/>
        </w:rPr>
        <w:t xml:space="preserve">” Woolf’s response runs to some two hundred pages in small type. “It is true that many answers have suggested themselves,” she confides, “but none that would not need explanation, and explanation takes time.”9 No Drones 6. Bruno Latour, “Why Has Critique Run Out of Steam? From Matters of Fact to Matters of Concern,” Critical Inquiry 30, no. 2 (Winter 2004), p. 225. First presented as the Stanford presidential lecture, Stanford Humanities Center, April 7, 2003. Subsequent references are to p. 225 except where noted. 7. Ibid., p. 226. 8. Woolf, A Room of One’s Own/Three Guineas, p. 117. 9. Ibid. 25 A twenty-first-century Woolf, </w:t>
      </w:r>
      <w:r w:rsidRPr="004126DF">
        <w:rPr>
          <w:rStyle w:val="StyleUnderline"/>
          <w:rFonts w:asciiTheme="minorHAnsi" w:hAnsiTheme="minorHAnsi" w:cstheme="minorHAnsi"/>
        </w:rPr>
        <w:t>one imagines</w:t>
      </w:r>
      <w:r w:rsidRPr="004126DF">
        <w:rPr>
          <w:rFonts w:asciiTheme="minorHAnsi" w:hAnsiTheme="minorHAnsi" w:cstheme="minorHAnsi"/>
          <w:sz w:val="16"/>
        </w:rPr>
        <w:t xml:space="preserve">, would </w:t>
      </w:r>
      <w:r w:rsidRPr="004126DF">
        <w:rPr>
          <w:rStyle w:val="StyleUnderline"/>
          <w:rFonts w:asciiTheme="minorHAnsi" w:hAnsiTheme="minorHAnsi" w:cstheme="minorHAnsi"/>
        </w:rPr>
        <w:t>not</w:t>
      </w:r>
      <w:r w:rsidRPr="004126DF">
        <w:rPr>
          <w:rFonts w:asciiTheme="minorHAnsi" w:hAnsiTheme="minorHAnsi" w:cstheme="minorHAnsi"/>
          <w:sz w:val="16"/>
        </w:rPr>
        <w:t xml:space="preserve"> “</w:t>
      </w:r>
      <w:r w:rsidRPr="004126DF">
        <w:rPr>
          <w:rStyle w:val="StyleUnderline"/>
          <w:rFonts w:asciiTheme="minorHAnsi" w:hAnsiTheme="minorHAnsi" w:cstheme="minorHAnsi"/>
        </w:rPr>
        <w:t>donate now</w:t>
      </w:r>
      <w:r w:rsidRPr="004126DF">
        <w:rPr>
          <w:rFonts w:asciiTheme="minorHAnsi" w:hAnsiTheme="minorHAnsi" w:cstheme="minorHAnsi"/>
          <w:sz w:val="16"/>
        </w:rPr>
        <w:t xml:space="preserve">” </w:t>
      </w:r>
      <w:r w:rsidRPr="004126DF">
        <w:rPr>
          <w:rStyle w:val="StyleUnderline"/>
          <w:rFonts w:asciiTheme="minorHAnsi" w:hAnsiTheme="minorHAnsi" w:cstheme="minorHAnsi"/>
        </w:rPr>
        <w:t>to stall next week’s war or circulate an online petition</w:t>
      </w:r>
      <w:r w:rsidRPr="004126DF">
        <w:rPr>
          <w:rFonts w:asciiTheme="minorHAnsi" w:hAnsiTheme="minorHAnsi" w:cstheme="minorHAnsi"/>
          <w:sz w:val="16"/>
        </w:rPr>
        <w:t xml:space="preserve"> to her address book </w:t>
      </w:r>
      <w:r w:rsidRPr="004126DF">
        <w:rPr>
          <w:rStyle w:val="StyleUnderline"/>
          <w:rFonts w:asciiTheme="minorHAnsi" w:hAnsiTheme="minorHAnsi" w:cstheme="minorHAnsi"/>
        </w:rPr>
        <w:t>with an urgent</w:t>
      </w:r>
      <w:r w:rsidRPr="004126DF">
        <w:rPr>
          <w:rFonts w:asciiTheme="minorHAnsi" w:hAnsiTheme="minorHAnsi" w:cstheme="minorHAnsi"/>
          <w:sz w:val="16"/>
        </w:rPr>
        <w:t xml:space="preserve"> personal </w:t>
      </w:r>
      <w:r w:rsidRPr="004126DF">
        <w:rPr>
          <w:rStyle w:val="StyleUnderline"/>
          <w:rFonts w:asciiTheme="minorHAnsi" w:hAnsiTheme="minorHAnsi" w:cstheme="minorHAnsi"/>
        </w:rPr>
        <w:t>message</w:t>
      </w:r>
      <w:r w:rsidRPr="004126DF">
        <w:rPr>
          <w:rFonts w:asciiTheme="minorHAnsi" w:hAnsiTheme="minorHAnsi" w:cstheme="minorHAnsi"/>
          <w:sz w:val="16"/>
        </w:rPr>
        <w:t xml:space="preserve">. </w:t>
      </w:r>
      <w:r w:rsidRPr="004126DF">
        <w:rPr>
          <w:rStyle w:val="StyleUnderline"/>
          <w:rFonts w:asciiTheme="minorHAnsi" w:hAnsiTheme="minorHAnsi" w:cstheme="minorHAnsi"/>
        </w:rPr>
        <w:t>It is difficult to conjur</w:t>
      </w:r>
      <w:r w:rsidRPr="004126DF">
        <w:rPr>
          <w:rFonts w:asciiTheme="minorHAnsi" w:hAnsiTheme="minorHAnsi" w:cstheme="minorHAnsi"/>
          <w:sz w:val="16"/>
        </w:rPr>
        <w:t xml:space="preserve"> her tweeting </w:t>
      </w:r>
      <w:r w:rsidRPr="004126DF">
        <w:rPr>
          <w:rStyle w:val="StyleUnderline"/>
          <w:rFonts w:asciiTheme="minorHAnsi" w:hAnsiTheme="minorHAnsi" w:cstheme="minorHAnsi"/>
        </w:rPr>
        <w:t>advice</w:t>
      </w:r>
      <w:r w:rsidRPr="004126DF">
        <w:rPr>
          <w:rFonts w:asciiTheme="minorHAnsi" w:hAnsiTheme="minorHAnsi" w:cstheme="minorHAnsi"/>
          <w:sz w:val="16"/>
        </w:rPr>
        <w:t xml:space="preserve"> to the prime minister: </w:t>
      </w:r>
      <w:r w:rsidRPr="004126DF">
        <w:rPr>
          <w:rStyle w:val="StyleUnderline"/>
          <w:rFonts w:asciiTheme="minorHAnsi" w:hAnsiTheme="minorHAnsi" w:cstheme="minorHAnsi"/>
        </w:rPr>
        <w:t>to bomb or not to bomb.</w:t>
      </w:r>
      <w:r w:rsidRPr="004126DF">
        <w:rPr>
          <w:rFonts w:asciiTheme="minorHAnsi" w:hAnsiTheme="minorHAnsi" w:cstheme="minorHAnsi"/>
          <w:sz w:val="16"/>
        </w:rPr>
        <w:t xml:space="preserve"> </w:t>
      </w:r>
      <w:r w:rsidRPr="004126DF">
        <w:rPr>
          <w:rStyle w:val="Emphasis"/>
          <w:rFonts w:asciiTheme="minorHAnsi" w:hAnsiTheme="minorHAnsi" w:cstheme="minorHAnsi"/>
        </w:rPr>
        <w:t>Offered opportunities to</w:t>
      </w:r>
      <w:r w:rsidRPr="004126DF">
        <w:rPr>
          <w:rStyle w:val="StyleUnderline"/>
          <w:rFonts w:asciiTheme="minorHAnsi" w:hAnsiTheme="minorHAnsi" w:cstheme="minorHAnsi"/>
        </w:rPr>
        <w:t xml:space="preserve"> sign a petition, </w:t>
      </w:r>
      <w:r w:rsidRPr="004126DF">
        <w:rPr>
          <w:rStyle w:val="Emphasis"/>
          <w:rFonts w:asciiTheme="minorHAnsi" w:hAnsiTheme="minorHAnsi" w:cstheme="minorHAnsi"/>
        </w:rPr>
        <w:t>attend a political meeting</w:t>
      </w:r>
      <w:r w:rsidRPr="004126DF">
        <w:rPr>
          <w:rStyle w:val="StyleUnderline"/>
          <w:rFonts w:asciiTheme="minorHAnsi" w:hAnsiTheme="minorHAnsi" w:cstheme="minorHAnsi"/>
        </w:rPr>
        <w:t xml:space="preserve">, and donate to a fund, </w:t>
      </w:r>
      <w:r w:rsidRPr="004126DF">
        <w:rPr>
          <w:rStyle w:val="Emphasis"/>
          <w:rFonts w:asciiTheme="minorHAnsi" w:hAnsiTheme="minorHAnsi" w:cstheme="minorHAnsi"/>
        </w:rPr>
        <w:t>she declines all three.</w:t>
      </w:r>
      <w:r w:rsidRPr="004126DF">
        <w:rPr>
          <w:rFonts w:asciiTheme="minorHAnsi" w:hAnsiTheme="minorHAnsi" w:cstheme="minorHAnsi"/>
          <w:sz w:val="16"/>
        </w:rPr>
        <w:t xml:space="preserve"> Belated as it is, Woolf’s thick, chiding letter to the founder of the new society does not conclude by enclosing a check. Instead, it promises a guinea for the rebuilding fund of a women’s college. The prevention of war, she reasons, rests on a new model of education, one not beholden to the arms industry. She imagines a “poor college,” experimental and nonhierarchical, with a curriculum devoted not to “the arts of dominating other people” (which “require too many overhead expenses”) but to “the arts of human intercourse.”10 Latour’s call to academic arms is an exercise in devil’s advocacy, to be sure. Yet it touches on a real problem: </w:t>
      </w:r>
      <w:r w:rsidRPr="004126DF">
        <w:rPr>
          <w:rStyle w:val="StyleUnderline"/>
          <w:rFonts w:asciiTheme="minorHAnsi" w:hAnsiTheme="minorHAnsi" w:cstheme="minorHAnsi"/>
        </w:rPr>
        <w:t xml:space="preserve">how does critique adapt to a war footing? </w:t>
      </w:r>
      <w:r w:rsidRPr="004126DF">
        <w:rPr>
          <w:rFonts w:asciiTheme="minorHAnsi" w:hAnsiTheme="minorHAnsi" w:cstheme="minorHAnsi"/>
          <w:sz w:val="16"/>
        </w:rPr>
        <w:t xml:space="preserve">Suggesting that the humanities have an obligation to move with the times, “to press ahead, to redirect our meager capacities as fast as possible,” he charges the humanities, and himself, with debunking and deconstructing while Rome burns.11 Latour borrows yet another military analogy, that of “fighting the last war,” to diagnose the malaise in which the humanities, circa 2003, were plunged. For military doctrine has it that </w:t>
      </w:r>
      <w:r w:rsidRPr="004126DF">
        <w:rPr>
          <w:rStyle w:val="StyleUnderline"/>
          <w:rFonts w:asciiTheme="minorHAnsi" w:hAnsiTheme="minorHAnsi" w:cstheme="minorHAnsi"/>
        </w:rPr>
        <w:t>war</w:t>
      </w:r>
      <w:r w:rsidRPr="004126DF">
        <w:rPr>
          <w:rFonts w:asciiTheme="minorHAnsi" w:hAnsiTheme="minorHAnsi" w:cstheme="minorHAnsi"/>
          <w:sz w:val="16"/>
        </w:rPr>
        <w:t xml:space="preserve">, unlike history, </w:t>
      </w:r>
      <w:r w:rsidRPr="004126DF">
        <w:rPr>
          <w:rStyle w:val="StyleUnderline"/>
          <w:rFonts w:asciiTheme="minorHAnsi" w:hAnsiTheme="minorHAnsi" w:cstheme="minorHAnsi"/>
        </w:rPr>
        <w:t>does not repeat itself</w:t>
      </w:r>
      <w:r w:rsidRPr="004126DF">
        <w:rPr>
          <w:rFonts w:asciiTheme="minorHAnsi" w:hAnsiTheme="minorHAnsi" w:cstheme="minorHAnsi"/>
          <w:sz w:val="16"/>
        </w:rPr>
        <w:t>. “</w:t>
      </w:r>
      <w:r w:rsidRPr="004126DF">
        <w:rPr>
          <w:rStyle w:val="StyleUnderline"/>
          <w:rFonts w:asciiTheme="minorHAnsi" w:hAnsiTheme="minorHAnsi" w:cstheme="minorHAnsi"/>
        </w:rPr>
        <w:t>Would it not be rather terrible</w:t>
      </w:r>
      <w:r w:rsidRPr="004126DF">
        <w:rPr>
          <w:rFonts w:asciiTheme="minorHAnsi" w:hAnsiTheme="minorHAnsi" w:cstheme="minorHAnsi"/>
          <w:sz w:val="16"/>
        </w:rPr>
        <w:t>,” he wonders, “</w:t>
      </w:r>
      <w:r w:rsidRPr="004126DF">
        <w:rPr>
          <w:rStyle w:val="StyleUnderline"/>
          <w:rFonts w:asciiTheme="minorHAnsi" w:hAnsiTheme="minorHAnsi" w:cstheme="minorHAnsi"/>
        </w:rPr>
        <w:t>if we were still training young kids</w:t>
      </w:r>
      <w:r w:rsidRPr="004126DF">
        <w:rPr>
          <w:rFonts w:asciiTheme="minorHAnsi" w:hAnsiTheme="minorHAnsi" w:cstheme="minorHAnsi"/>
          <w:sz w:val="16"/>
        </w:rPr>
        <w:t>—yes, young recruits, young cadets—</w:t>
      </w:r>
      <w:r w:rsidRPr="004126DF">
        <w:rPr>
          <w:rStyle w:val="StyleUnderline"/>
          <w:rFonts w:asciiTheme="minorHAnsi" w:hAnsiTheme="minorHAnsi" w:cstheme="minorHAnsi"/>
        </w:rPr>
        <w:t>for wars that are no longer possible</w:t>
      </w:r>
      <w:r w:rsidRPr="004126DF">
        <w:rPr>
          <w:rFonts w:asciiTheme="minorHAnsi" w:hAnsiTheme="minorHAnsi" w:cstheme="minorHAnsi"/>
          <w:sz w:val="16"/>
        </w:rPr>
        <w:t xml:space="preserve"> . . . </w:t>
      </w:r>
      <w:r w:rsidRPr="004126DF">
        <w:rPr>
          <w:rStyle w:val="StyleUnderline"/>
          <w:rFonts w:asciiTheme="minorHAnsi" w:hAnsiTheme="minorHAnsi" w:cstheme="minorHAnsi"/>
        </w:rPr>
        <w:t>leaving them illequipped in the face of threats we had not anticipated</w:t>
      </w:r>
      <w:r w:rsidRPr="004126DF">
        <w:rPr>
          <w:rFonts w:asciiTheme="minorHAnsi" w:hAnsiTheme="minorHAnsi" w:cstheme="minorHAnsi"/>
          <w:sz w:val="16"/>
        </w:rPr>
        <w:t>, for which we are so thoroughly unprepared</w:t>
      </w:r>
      <w:r w:rsidRPr="004126DF">
        <w:rPr>
          <w:rStyle w:val="StyleUnderline"/>
          <w:rFonts w:asciiTheme="minorHAnsi" w:hAnsiTheme="minorHAnsi" w:cstheme="minorHAnsi"/>
        </w:rPr>
        <w:t>?</w:t>
      </w:r>
      <w:r w:rsidRPr="004126DF">
        <w:rPr>
          <w:rFonts w:asciiTheme="minorHAnsi" w:hAnsiTheme="minorHAnsi" w:cstheme="minorHAnsi"/>
          <w:sz w:val="16"/>
        </w:rPr>
        <w:t xml:space="preserve">”12 When Latour extolled the superior competence of military experts who constantly revise “the size, direction, and technology of their projectiles,” the current wars were in their infancy. Since then, </w:t>
      </w:r>
      <w:r w:rsidRPr="004126DF">
        <w:rPr>
          <w:rStyle w:val="StyleUnderline"/>
          <w:rFonts w:asciiTheme="minorHAnsi" w:hAnsiTheme="minorHAnsi" w:cstheme="minorHAnsi"/>
        </w:rPr>
        <w:t xml:space="preserve">it has become de rigueur for </w:t>
      </w:r>
      <w:r w:rsidRPr="004126DF">
        <w:rPr>
          <w:rStyle w:val="Emphasis"/>
          <w:rFonts w:asciiTheme="minorHAnsi" w:hAnsiTheme="minorHAnsi" w:cstheme="minorHAnsi"/>
        </w:rPr>
        <w:t xml:space="preserve">the humanities </w:t>
      </w:r>
      <w:r w:rsidRPr="004126DF">
        <w:rPr>
          <w:rStyle w:val="StyleUnderline"/>
          <w:rFonts w:asciiTheme="minorHAnsi" w:hAnsiTheme="minorHAnsi" w:cstheme="minorHAnsi"/>
        </w:rPr>
        <w:t>to</w:t>
      </w:r>
      <w:r w:rsidRPr="004126DF">
        <w:rPr>
          <w:rStyle w:val="Emphasis"/>
          <w:rFonts w:asciiTheme="minorHAnsi" w:hAnsiTheme="minorHAnsi" w:cstheme="minorHAnsi"/>
        </w:rPr>
        <w:t xml:space="preserve"> court legitimacy in a culture of techno-militarism</w:t>
      </w:r>
      <w:r w:rsidRPr="004126DF">
        <w:rPr>
          <w:rFonts w:asciiTheme="minorHAnsi" w:hAnsiTheme="minorHAnsi" w:cstheme="minorHAnsi"/>
          <w:sz w:val="16"/>
        </w:rPr>
        <w:t xml:space="preserve">, </w:t>
      </w:r>
      <w:r w:rsidRPr="004126DF">
        <w:rPr>
          <w:rStyle w:val="StyleUnderline"/>
          <w:rFonts w:asciiTheme="minorHAnsi" w:hAnsiTheme="minorHAnsi" w:cstheme="minorHAnsi"/>
        </w:rPr>
        <w:t>even as the credibility of that culture</w:t>
      </w:r>
      <w:r w:rsidRPr="004126DF">
        <w:rPr>
          <w:rFonts w:asciiTheme="minorHAnsi" w:hAnsiTheme="minorHAnsi" w:cstheme="minorHAnsi"/>
          <w:sz w:val="16"/>
        </w:rPr>
        <w:t xml:space="preserve"> has inexorably </w:t>
      </w:r>
      <w:r w:rsidRPr="004126DF">
        <w:rPr>
          <w:rStyle w:val="StyleUnderline"/>
          <w:rFonts w:asciiTheme="minorHAnsi" w:hAnsiTheme="minorHAnsi" w:cstheme="minorHAnsi"/>
        </w:rPr>
        <w:t>declined</w:t>
      </w:r>
      <w:r w:rsidRPr="004126DF">
        <w:rPr>
          <w:rFonts w:asciiTheme="minorHAnsi" w:hAnsiTheme="minorHAnsi" w:cstheme="minorHAnsi"/>
          <w:sz w:val="16"/>
        </w:rPr>
        <w:t xml:space="preserve">. Close to home, </w:t>
      </w:r>
      <w:r w:rsidRPr="004126DF">
        <w:rPr>
          <w:rStyle w:val="StyleUnderline"/>
          <w:rFonts w:asciiTheme="minorHAnsi" w:hAnsiTheme="minorHAnsi" w:cstheme="minorHAnsi"/>
        </w:rPr>
        <w:t>militarist thinking is detectable</w:t>
      </w:r>
      <w:r w:rsidRPr="004126DF">
        <w:rPr>
          <w:rFonts w:asciiTheme="minorHAnsi" w:hAnsiTheme="minorHAnsi" w:cstheme="minorHAnsi"/>
          <w:sz w:val="16"/>
        </w:rPr>
        <w:t xml:space="preserve"> </w:t>
      </w:r>
      <w:r w:rsidRPr="004126DF">
        <w:rPr>
          <w:rStyle w:val="StyleUnderline"/>
          <w:rFonts w:asciiTheme="minorHAnsi" w:hAnsiTheme="minorHAnsi" w:cstheme="minorHAnsi"/>
        </w:rPr>
        <w:t>even in</w:t>
      </w:r>
      <w:r w:rsidRPr="004126DF">
        <w:rPr>
          <w:rFonts w:asciiTheme="minorHAnsi" w:hAnsiTheme="minorHAnsi" w:cstheme="minorHAnsi"/>
          <w:sz w:val="16"/>
        </w:rPr>
        <w:t xml:space="preserve"> some revisionist </w:t>
      </w:r>
      <w:r w:rsidRPr="004126DF">
        <w:rPr>
          <w:rStyle w:val="StyleUnderline"/>
          <w:rFonts w:asciiTheme="minorHAnsi" w:hAnsiTheme="minorHAnsi" w:cstheme="minorHAnsi"/>
        </w:rPr>
        <w:t>histories of postmodernism</w:t>
      </w:r>
      <w:r w:rsidRPr="004126DF">
        <w:rPr>
          <w:rFonts w:asciiTheme="minorHAnsi" w:hAnsiTheme="minorHAnsi" w:cstheme="minorHAnsi"/>
          <w:sz w:val="16"/>
        </w:rPr>
        <w:t xml:space="preserve">, which reduce those debates to abstract culture wars, </w:t>
      </w:r>
      <w:r w:rsidRPr="004126DF">
        <w:rPr>
          <w:rStyle w:val="StyleUnderline"/>
          <w:rFonts w:asciiTheme="minorHAnsi" w:hAnsiTheme="minorHAnsi" w:cstheme="minorHAnsi"/>
        </w:rPr>
        <w:t xml:space="preserve">and in </w:t>
      </w:r>
      <w:r w:rsidRPr="004126DF">
        <w:rPr>
          <w:rStyle w:val="Emphasis"/>
          <w:rFonts w:asciiTheme="minorHAnsi" w:hAnsiTheme="minorHAnsi" w:cstheme="minorHAnsi"/>
        </w:rPr>
        <w:t>a broad revival of fantasies of mastery that</w:t>
      </w:r>
      <w:r w:rsidRPr="004126DF">
        <w:rPr>
          <w:rFonts w:asciiTheme="minorHAnsi" w:hAnsiTheme="minorHAnsi" w:cstheme="minorHAnsi"/>
          <w:sz w:val="16"/>
        </w:rPr>
        <w:t xml:space="preserve"> feminist, </w:t>
      </w:r>
      <w:r w:rsidRPr="004126DF">
        <w:rPr>
          <w:rStyle w:val="Emphasis"/>
          <w:rFonts w:asciiTheme="minorHAnsi" w:hAnsiTheme="minorHAnsi" w:cstheme="minorHAnsi"/>
        </w:rPr>
        <w:t>psychoanalytic</w:t>
      </w:r>
      <w:r w:rsidRPr="004126DF">
        <w:rPr>
          <w:rFonts w:asciiTheme="minorHAnsi" w:hAnsiTheme="minorHAnsi" w:cstheme="minorHAnsi"/>
          <w:sz w:val="16"/>
        </w:rPr>
        <w:t xml:space="preserve">, and poststructuralist </w:t>
      </w:r>
      <w:r w:rsidRPr="004126DF">
        <w:rPr>
          <w:rStyle w:val="Emphasis"/>
          <w:rFonts w:asciiTheme="minorHAnsi" w:hAnsiTheme="minorHAnsi" w:cstheme="minorHAnsi"/>
        </w:rPr>
        <w:t>work had once discredited</w:t>
      </w:r>
      <w:r w:rsidRPr="004126DF">
        <w:rPr>
          <w:rFonts w:asciiTheme="minorHAnsi" w:hAnsiTheme="minorHAnsi" w:cstheme="minorHAnsi"/>
          <w:sz w:val="16"/>
        </w:rPr>
        <w:t xml:space="preserve">. </w:t>
      </w:r>
      <w:r w:rsidRPr="004126DF">
        <w:rPr>
          <w:rStyle w:val="StyleUnderline"/>
          <w:rFonts w:asciiTheme="minorHAnsi" w:hAnsiTheme="minorHAnsi" w:cstheme="minorHAnsi"/>
        </w:rPr>
        <w:t>The prospect of a humanist academy</w:t>
      </w:r>
      <w:r w:rsidRPr="004126DF">
        <w:rPr>
          <w:rFonts w:asciiTheme="minorHAnsi" w:hAnsiTheme="minorHAnsi" w:cstheme="minorHAnsi"/>
          <w:sz w:val="16"/>
        </w:rPr>
        <w:t xml:space="preserve"> on the militarist model—a drone academy—</w:t>
      </w:r>
      <w:r w:rsidRPr="004126DF">
        <w:rPr>
          <w:rStyle w:val="StyleUnderline"/>
          <w:rFonts w:asciiTheme="minorHAnsi" w:hAnsiTheme="minorHAnsi" w:cstheme="minorHAnsi"/>
        </w:rPr>
        <w:t>seems rather different now</w:t>
      </w:r>
      <w:r w:rsidRPr="004126DF">
        <w:rPr>
          <w:rFonts w:asciiTheme="minorHAnsi" w:hAnsiTheme="minorHAnsi" w:cstheme="minorHAnsi"/>
          <w:sz w:val="16"/>
        </w:rPr>
        <w:t xml:space="preserve">. Even as a rhetorical weapon, </w:t>
      </w:r>
      <w:r w:rsidRPr="004126DF">
        <w:rPr>
          <w:rStyle w:val="StyleUnderline"/>
          <w:rFonts w:asciiTheme="minorHAnsi" w:hAnsiTheme="minorHAnsi" w:cstheme="minorHAnsi"/>
        </w:rPr>
        <w:t>the smart bomb seems disastrously ill equipped to alleviate the cultural malaise of anti-rationality bordering on nihilism</w:t>
      </w:r>
      <w:r w:rsidRPr="004126DF">
        <w:rPr>
          <w:rFonts w:asciiTheme="minorHAnsi" w:hAnsiTheme="minorHAnsi" w:cstheme="minorHAnsi"/>
          <w:sz w:val="16"/>
        </w:rPr>
        <w:t xml:space="preserve"> that Latour warned against back then and </w:t>
      </w:r>
      <w:r w:rsidRPr="004126DF">
        <w:rPr>
          <w:rStyle w:val="StyleUnderline"/>
          <w:rFonts w:asciiTheme="minorHAnsi" w:hAnsiTheme="minorHAnsi" w:cstheme="minorHAnsi"/>
        </w:rPr>
        <w:t>that has only deepened in our prolonged time of war.</w:t>
      </w:r>
      <w:r w:rsidRPr="004126DF">
        <w:rPr>
          <w:rFonts w:asciiTheme="minorHAnsi" w:hAnsiTheme="minorHAnsi" w:cstheme="minorHAnsi"/>
          <w:sz w:val="16"/>
        </w:rPr>
        <w:t xml:space="preserve"> </w:t>
      </w:r>
      <w:r w:rsidRPr="004126DF">
        <w:rPr>
          <w:rStyle w:val="StyleUnderline"/>
          <w:rFonts w:asciiTheme="minorHAnsi" w:hAnsiTheme="minorHAnsi" w:cstheme="minorHAnsi"/>
        </w:rPr>
        <w:t>Rather than restrain</w:t>
      </w:r>
      <w:r w:rsidRPr="004126DF">
        <w:rPr>
          <w:rFonts w:asciiTheme="minorHAnsi" w:hAnsiTheme="minorHAnsi" w:cstheme="minorHAnsi"/>
          <w:sz w:val="16"/>
        </w:rPr>
        <w:t xml:space="preserve"> us, “</w:t>
      </w:r>
      <w:r w:rsidRPr="004126DF">
        <w:rPr>
          <w:rStyle w:val="StyleUnderline"/>
          <w:rFonts w:asciiTheme="minorHAnsi" w:hAnsiTheme="minorHAnsi" w:cstheme="minorHAnsi"/>
        </w:rPr>
        <w:t>the scholars</w:t>
      </w:r>
      <w:r w:rsidRPr="004126DF">
        <w:rPr>
          <w:rFonts w:asciiTheme="minorHAnsi" w:hAnsiTheme="minorHAnsi" w:cstheme="minorHAnsi"/>
          <w:sz w:val="16"/>
        </w:rPr>
        <w:t xml:space="preserve">, </w:t>
      </w:r>
      <w:r w:rsidRPr="004126DF">
        <w:rPr>
          <w:rStyle w:val="StyleUnderline"/>
          <w:rFonts w:asciiTheme="minorHAnsi" w:hAnsiTheme="minorHAnsi" w:cstheme="minorHAnsi"/>
        </w:rPr>
        <w:t>the intellectuals,” from “add[ing] ruins to ruins</w:t>
      </w:r>
      <w:r w:rsidRPr="004126DF">
        <w:rPr>
          <w:rFonts w:asciiTheme="minorHAnsi" w:hAnsiTheme="minorHAnsi" w:cstheme="minorHAnsi"/>
          <w:sz w:val="16"/>
        </w:rPr>
        <w:t xml:space="preserve">”—by which Latour intended </w:t>
      </w:r>
      <w:r w:rsidRPr="004126DF">
        <w:rPr>
          <w:rStyle w:val="StyleUnderline"/>
          <w:rFonts w:asciiTheme="minorHAnsi" w:hAnsiTheme="minorHAnsi" w:cstheme="minorHAnsi"/>
        </w:rPr>
        <w:t xml:space="preserve">the absurdist gesture of reflexively invoking deconstruction in a public discourse already conducted under </w:t>
      </w:r>
      <w:r w:rsidRPr="004126DF">
        <w:rPr>
          <w:rFonts w:asciiTheme="minorHAnsi" w:hAnsiTheme="minorHAnsi" w:cstheme="minorHAnsi"/>
          <w:sz w:val="16"/>
        </w:rPr>
        <w:t xml:space="preserve">26 OCTOBER 10. Woolf, A Room of One’s Own/Three Guineas, p. 155. 11. Latour, “Why Has Critique Run Out of Steam?,” p. 226. 12. Ibid., p. 225. </w:t>
      </w:r>
      <w:r w:rsidRPr="004126DF">
        <w:rPr>
          <w:rStyle w:val="Emphasis"/>
          <w:rFonts w:asciiTheme="minorHAnsi" w:hAnsiTheme="minorHAnsi" w:cstheme="minorHAnsi"/>
        </w:rPr>
        <w:t>the sway of the death drive—</w:t>
      </w:r>
      <w:r w:rsidRPr="004126DF">
        <w:rPr>
          <w:rStyle w:val="StyleUnderline"/>
          <w:rFonts w:asciiTheme="minorHAnsi" w:hAnsiTheme="minorHAnsi" w:cstheme="minorHAnsi"/>
        </w:rPr>
        <w:t>today’s</w:t>
      </w:r>
      <w:r w:rsidRPr="004126DF">
        <w:rPr>
          <w:rFonts w:asciiTheme="minorHAnsi" w:hAnsiTheme="minorHAnsi" w:cstheme="minorHAnsi"/>
          <w:sz w:val="16"/>
        </w:rPr>
        <w:t xml:space="preserve"> </w:t>
      </w:r>
      <w:r w:rsidRPr="004126DF">
        <w:rPr>
          <w:rStyle w:val="StyleUnderline"/>
          <w:rFonts w:asciiTheme="minorHAnsi" w:hAnsiTheme="minorHAnsi" w:cstheme="minorHAnsi"/>
        </w:rPr>
        <w:t xml:space="preserve">drone culture </w:t>
      </w:r>
      <w:r w:rsidRPr="004126DF">
        <w:rPr>
          <w:rStyle w:val="Emphasis"/>
          <w:rFonts w:asciiTheme="minorHAnsi" w:hAnsiTheme="minorHAnsi" w:cstheme="minorHAnsi"/>
        </w:rPr>
        <w:t>has conferred</w:t>
      </w:r>
      <w:r w:rsidRPr="004126DF">
        <w:rPr>
          <w:rFonts w:asciiTheme="minorHAnsi" w:hAnsiTheme="minorHAnsi" w:cstheme="minorHAnsi"/>
          <w:sz w:val="16"/>
        </w:rPr>
        <w:t xml:space="preserve"> on Latour’s rhetoric </w:t>
      </w:r>
      <w:r w:rsidRPr="004126DF">
        <w:rPr>
          <w:rStyle w:val="Emphasis"/>
          <w:rFonts w:asciiTheme="minorHAnsi" w:hAnsiTheme="minorHAnsi" w:cstheme="minorHAnsi"/>
        </w:rPr>
        <w:t>a tragic reality</w:t>
      </w:r>
      <w:r w:rsidRPr="004126DF">
        <w:rPr>
          <w:rFonts w:asciiTheme="minorHAnsi" w:hAnsiTheme="minorHAnsi" w:cstheme="minorHAnsi"/>
          <w:sz w:val="16"/>
        </w:rPr>
        <w:t xml:space="preserve">. </w:t>
      </w:r>
      <w:r w:rsidRPr="004126DF">
        <w:rPr>
          <w:rStyle w:val="StyleUnderline"/>
          <w:rFonts w:asciiTheme="minorHAnsi" w:hAnsiTheme="minorHAnsi" w:cstheme="minorHAnsi"/>
        </w:rPr>
        <w:t>To the extent that we</w:t>
      </w:r>
      <w:r w:rsidRPr="004126DF">
        <w:rPr>
          <w:rFonts w:asciiTheme="minorHAnsi" w:hAnsiTheme="minorHAnsi" w:cstheme="minorHAnsi"/>
          <w:sz w:val="16"/>
        </w:rPr>
        <w:t xml:space="preserve"> in the humanities </w:t>
      </w:r>
      <w:r w:rsidRPr="004126DF">
        <w:rPr>
          <w:rStyle w:val="StyleUnderline"/>
          <w:rFonts w:asciiTheme="minorHAnsi" w:hAnsiTheme="minorHAnsi" w:cstheme="minorHAnsi"/>
        </w:rPr>
        <w:t>are willing to assume responsibility for</w:t>
      </w:r>
      <w:r w:rsidRPr="004126DF">
        <w:rPr>
          <w:rFonts w:asciiTheme="minorHAnsi" w:hAnsiTheme="minorHAnsi" w:cstheme="minorHAnsi"/>
          <w:sz w:val="16"/>
        </w:rPr>
        <w:t xml:space="preserve"> the current </w:t>
      </w:r>
      <w:r w:rsidRPr="004126DF">
        <w:rPr>
          <w:rStyle w:val="StyleUnderline"/>
          <w:rFonts w:asciiTheme="minorHAnsi" w:hAnsiTheme="minorHAnsi" w:cstheme="minorHAnsi"/>
        </w:rPr>
        <w:t xml:space="preserve">wars, </w:t>
      </w:r>
      <w:r w:rsidRPr="004126DF">
        <w:rPr>
          <w:rStyle w:val="Emphasis"/>
          <w:rFonts w:asciiTheme="minorHAnsi" w:hAnsiTheme="minorHAnsi" w:cstheme="minorHAnsi"/>
        </w:rPr>
        <w:t>the question “is it really our duty to add fresh ruins to fields of ruins?” can no longer be deemed safely rhetorical.</w:t>
      </w:r>
      <w:r w:rsidRPr="004126DF">
        <w:rPr>
          <w:rFonts w:asciiTheme="minorHAnsi" w:hAnsiTheme="minorHAnsi" w:cstheme="minorHAnsi"/>
          <w:sz w:val="16"/>
        </w:rPr>
        <w:t xml:space="preserve">13 </w:t>
      </w:r>
      <w:r w:rsidRPr="004126DF">
        <w:rPr>
          <w:rStyle w:val="Emphasis"/>
          <w:rFonts w:asciiTheme="minorHAnsi" w:hAnsiTheme="minorHAnsi" w:cstheme="minorHAnsi"/>
        </w:rPr>
        <w:t>The “young recruits, young cadets” of the current generation have assimilated the streamlined training regimes dedicated to applying “meager capacities as fast as possible” to urgent contemporary debates,</w:t>
      </w:r>
      <w:r w:rsidRPr="004126DF">
        <w:rPr>
          <w:rFonts w:asciiTheme="minorHAnsi" w:hAnsiTheme="minorHAnsi" w:cstheme="minorHAnsi"/>
          <w:sz w:val="16"/>
        </w:rPr>
        <w:t xml:space="preserve"> as Latour admonished. </w:t>
      </w:r>
      <w:r w:rsidRPr="004126DF">
        <w:rPr>
          <w:rStyle w:val="Emphasis"/>
          <w:rFonts w:asciiTheme="minorHAnsi" w:hAnsiTheme="minorHAnsi" w:cstheme="minorHAnsi"/>
        </w:rPr>
        <w:t>But at what cost?</w:t>
      </w:r>
      <w:r w:rsidRPr="004126DF">
        <w:rPr>
          <w:rFonts w:asciiTheme="minorHAnsi" w:hAnsiTheme="minorHAnsi" w:cstheme="minorHAnsi"/>
          <w:sz w:val="16"/>
        </w:rPr>
        <w:t xml:space="preserve"> </w:t>
      </w:r>
      <w:r w:rsidRPr="004126DF">
        <w:rPr>
          <w:rStyle w:val="Emphasis"/>
          <w:rFonts w:asciiTheme="minorHAnsi" w:hAnsiTheme="minorHAnsi" w:cstheme="minorHAnsi"/>
        </w:rPr>
        <w:t>Have we inadvertently conspired to abet a techno-militarist fantasy of the humanities themselves as a “fresh ruin,” a ruin overdue for being added to the “field of ruins”?</w:t>
      </w:r>
      <w:r w:rsidRPr="004126DF">
        <w:rPr>
          <w:rFonts w:asciiTheme="minorHAnsi" w:hAnsiTheme="minorHAnsi" w:cstheme="minorHAnsi"/>
          <w:sz w:val="16"/>
        </w:rPr>
        <w:t>14</w:t>
      </w:r>
    </w:p>
    <w:p w:rsidR="00B03237" w:rsidRPr="004126DF" w:rsidRDefault="00B03237" w:rsidP="00B03237">
      <w:pPr>
        <w:pStyle w:val="Heading3"/>
      </w:pPr>
      <w:r w:rsidRPr="004126DF">
        <w:t xml:space="preserve">link – bataille </w:t>
      </w:r>
    </w:p>
    <w:p w:rsidR="004126DF" w:rsidRPr="004126DF" w:rsidRDefault="004126DF" w:rsidP="004126DF">
      <w:pPr>
        <w:pStyle w:val="Heading4"/>
      </w:pPr>
      <w:r w:rsidRPr="004126DF">
        <w:t xml:space="preserve">The aff fails to create noncapitalist desire --- the affirmative is fundamentally a reactionary attempt to sacrifice productive expenditure, ignoring that contemporary society is literally a cornucopia of pleasure-seeking, from reality TV to the latest iphone. Capitalism captures the desire of its subjects precisely because it sells itself as seeking useless pleasure, which means the aff’s relationship to desire solves none of the impacts in the 1AC   </w:t>
      </w:r>
    </w:p>
    <w:p w:rsidR="004126DF" w:rsidRPr="004126DF" w:rsidRDefault="004126DF" w:rsidP="004126DF">
      <w:r w:rsidRPr="004126DF">
        <w:rPr>
          <w:b/>
        </w:rPr>
        <w:t>McGowan 16</w:t>
      </w:r>
      <w:r w:rsidRPr="004126DF">
        <w:t xml:space="preserve"> [Todd McGowan, Associate Professor of Film and Television Studies at the University of Vermont, </w:t>
      </w:r>
      <w:r w:rsidRPr="004126DF">
        <w:rPr>
          <w:i/>
        </w:rPr>
        <w:t xml:space="preserve">Capitalism and Desire: The Psychic Cost of Markets, </w:t>
      </w:r>
      <w:r w:rsidRPr="004126DF">
        <w:t>Columbia University Press: New York, NY, 2016, p. 110-113]</w:t>
      </w:r>
    </w:p>
    <w:p w:rsidR="004126DF" w:rsidRPr="004126DF" w:rsidRDefault="004126DF" w:rsidP="004126DF"/>
    <w:p w:rsidR="004126DF" w:rsidRPr="004126DF" w:rsidRDefault="004126DF" w:rsidP="004126DF">
      <w:r w:rsidRPr="004126DF">
        <w:t>HIDDEN ENJOYMENT AND ITS VICISSITUDES</w:t>
      </w:r>
    </w:p>
    <w:p w:rsidR="004126DF" w:rsidRPr="004126DF" w:rsidRDefault="004126DF" w:rsidP="004126DF">
      <w:r w:rsidRPr="004126DF">
        <w:rPr>
          <w:u w:val="single"/>
        </w:rPr>
        <w:t>Bataille was</w:t>
      </w:r>
      <w:r w:rsidRPr="004126DF">
        <w:t xml:space="preserve"> also </w:t>
      </w:r>
      <w:r w:rsidRPr="004126DF">
        <w:rPr>
          <w:u w:val="single"/>
        </w:rPr>
        <w:t>the first</w:t>
      </w:r>
      <w:r w:rsidRPr="004126DF">
        <w:t xml:space="preserve"> thinker </w:t>
      </w:r>
      <w:r w:rsidRPr="004126DF">
        <w:rPr>
          <w:u w:val="single"/>
        </w:rPr>
        <w:t xml:space="preserve">to identify sacrifice with enjoyment. His critique of capitalism focuses on its turn away from </w:t>
      </w:r>
      <w:r w:rsidRPr="004126DF">
        <w:rPr>
          <w:rStyle w:val="Emphasis"/>
        </w:rPr>
        <w:t>sacrifice</w:t>
      </w:r>
      <w:r w:rsidRPr="004126DF">
        <w:rPr>
          <w:u w:val="single"/>
        </w:rPr>
        <w:t xml:space="preserve"> and thus from the possibility for a </w:t>
      </w:r>
      <w:r w:rsidRPr="004126DF">
        <w:rPr>
          <w:rStyle w:val="Emphasis"/>
        </w:rPr>
        <w:t>true satisfaction</w:t>
      </w:r>
      <w:r w:rsidRPr="004126DF">
        <w:t xml:space="preserve">. In his riposte to the assumptions of political economists like Smith and Ricardo, </w:t>
      </w:r>
      <w:r w:rsidRPr="004126DF">
        <w:rPr>
          <w:u w:val="single"/>
        </w:rPr>
        <w:t>Bataille locates satisfaction not in accumulation of goods but in their sacrifice</w:t>
      </w:r>
      <w:r w:rsidRPr="004126DF">
        <w:t xml:space="preserve">. Since sacrifice functions as our basic mode of satisfying ourselves, </w:t>
      </w:r>
      <w:r w:rsidRPr="004126DF">
        <w:rPr>
          <w:u w:val="single"/>
        </w:rPr>
        <w:t>capitalism represents an ontological retreat and an abandonment of our mode of enjoyment</w:t>
      </w:r>
      <w:r w:rsidRPr="004126DF">
        <w:t>. Bataille notes, “</w:t>
      </w:r>
      <w:r w:rsidRPr="004126DF">
        <w:rPr>
          <w:u w:val="single"/>
        </w:rPr>
        <w:t>The practice of sacrifice has today fallen into disuse and yet it has been, due to its universality, a human action more significant than any other</w:t>
      </w:r>
      <w:r w:rsidRPr="004126DF">
        <w:t>. Independently of each other, different peoples invented different forms of sacrifice, with the goal of answering a need as inevitable as hunger. It is therefore not astonishing that the necessity of satisfying such a need, under the conditions of present-day life, leads an isolated man into disconnected and even stupid behavior.”</w:t>
      </w:r>
    </w:p>
    <w:p w:rsidR="004126DF" w:rsidRPr="004126DF" w:rsidRDefault="004126DF" w:rsidP="004126DF">
      <w:r w:rsidRPr="004126DF">
        <w:rPr>
          <w:rStyle w:val="Emphasis"/>
        </w:rPr>
        <w:t>The problem with Bataille</w:t>
      </w:r>
      <w:r w:rsidRPr="004126DF">
        <w:t xml:space="preserve">, however, </w:t>
      </w:r>
      <w:r w:rsidRPr="004126DF">
        <w:rPr>
          <w:u w:val="single"/>
        </w:rPr>
        <w:t xml:space="preserve">is that his theory of sacrifice is grounded in an ontology of </w:t>
      </w:r>
      <w:r w:rsidRPr="004126DF">
        <w:rPr>
          <w:rStyle w:val="Emphasis"/>
        </w:rPr>
        <w:t>excess energy</w:t>
      </w:r>
      <w:r w:rsidRPr="004126DF">
        <w:t xml:space="preserve">. </w:t>
      </w:r>
      <w:r w:rsidRPr="004126DF">
        <w:rPr>
          <w:rStyle w:val="Emphasis"/>
        </w:rPr>
        <w:t>We enjoy sacrifice because we are burdened with too much energy</w:t>
      </w:r>
      <w:r w:rsidRPr="004126DF">
        <w:t xml:space="preserve">: there is enjoyment in the diminution of this burden. But </w:t>
      </w:r>
      <w:r w:rsidRPr="004126DF">
        <w:rPr>
          <w:rStyle w:val="Emphasis"/>
        </w:rPr>
        <w:t>Bataille never explains how this excess arises and how we obtain it.</w:t>
      </w:r>
      <w:r w:rsidRPr="004126DF">
        <w:t xml:space="preserve"> In this way, </w:t>
      </w:r>
      <w:r w:rsidRPr="004126DF">
        <w:rPr>
          <w:rStyle w:val="StyleUnderline"/>
        </w:rPr>
        <w:t>he misses the creative power of sacrifice</w:t>
      </w:r>
      <w:r w:rsidRPr="004126DF">
        <w:t xml:space="preserve">, </w:t>
      </w:r>
      <w:r w:rsidRPr="004126DF">
        <w:rPr>
          <w:rStyle w:val="StyleUnderline"/>
        </w:rPr>
        <w:t>its capacity to form something out of nothing</w:t>
      </w:r>
      <w:r w:rsidRPr="004126DF">
        <w:t xml:space="preserve">. </w:t>
      </w:r>
      <w:r w:rsidRPr="004126DF">
        <w:rPr>
          <w:rStyle w:val="Emphasis"/>
        </w:rPr>
        <w:t>We don’t begin with too much but with undifferentiated being, and sacrifice enables us to differentiate</w:t>
      </w:r>
      <w:r w:rsidRPr="004126DF">
        <w:t xml:space="preserve">, </w:t>
      </w:r>
      <w:r w:rsidRPr="004126DF">
        <w:rPr>
          <w:rStyle w:val="Emphasis"/>
        </w:rPr>
        <w:t>to create a value where none otherwise exists. It is the creative power of sacrifice that generates its appeal</w:t>
      </w:r>
      <w:r w:rsidRPr="004126DF">
        <w:t>.</w:t>
      </w:r>
    </w:p>
    <w:p w:rsidR="004126DF" w:rsidRPr="004126DF" w:rsidRDefault="004126DF" w:rsidP="004126DF">
      <w:pPr>
        <w:rPr>
          <w:u w:val="single"/>
        </w:rPr>
      </w:pPr>
      <w:r w:rsidRPr="004126DF">
        <w:t xml:space="preserve">In terms of his analysis of capitalism, </w:t>
      </w:r>
      <w:r w:rsidRPr="004126DF">
        <w:rPr>
          <w:u w:val="single"/>
        </w:rPr>
        <w:t>Bataille’s emphasis on the impoverishment of sacrifice leads him astray</w:t>
      </w:r>
      <w:r w:rsidRPr="004126DF">
        <w:t xml:space="preserve">. </w:t>
      </w:r>
      <w:r w:rsidRPr="004126DF">
        <w:rPr>
          <w:u w:val="single"/>
        </w:rPr>
        <w:t xml:space="preserve">He mistakes the secularization of sacrifice for its evanescence, and this error leads him to </w:t>
      </w:r>
      <w:r w:rsidRPr="004126DF">
        <w:rPr>
          <w:rStyle w:val="Emphasis"/>
        </w:rPr>
        <w:t>underestimate capitalism’s appeal</w:t>
      </w:r>
      <w:r w:rsidRPr="004126DF">
        <w:t xml:space="preserve">. </w:t>
      </w:r>
      <w:r w:rsidRPr="004126DF">
        <w:rPr>
          <w:u w:val="single"/>
        </w:rPr>
        <w:t>If sacrifice was</w:t>
      </w:r>
      <w:r w:rsidRPr="004126DF">
        <w:t xml:space="preserve"> “a need </w:t>
      </w:r>
      <w:r w:rsidRPr="004126DF">
        <w:rPr>
          <w:u w:val="single"/>
        </w:rPr>
        <w:t>as inevitable as hunger</w:t>
      </w:r>
      <w:r w:rsidRPr="004126DF">
        <w:t xml:space="preserve">” as he says, </w:t>
      </w:r>
      <w:r w:rsidRPr="004126DF">
        <w:rPr>
          <w:u w:val="single"/>
        </w:rPr>
        <w:t>capitalism could not endure while turning away from it. The invisibility of</w:t>
      </w:r>
      <w:r w:rsidRPr="004126DF">
        <w:t xml:space="preserve"> </w:t>
      </w:r>
      <w:r w:rsidRPr="004126DF">
        <w:rPr>
          <w:u w:val="single"/>
        </w:rPr>
        <w:t>sacrifice is not its disuse but its multiplication</w:t>
      </w:r>
      <w:r w:rsidRPr="004126DF">
        <w:t xml:space="preserve">. </w:t>
      </w:r>
      <w:r w:rsidRPr="004126DF">
        <w:rPr>
          <w:u w:val="single"/>
        </w:rPr>
        <w:t>But Bataille nonetheless captures the experience of the capitalist subject reacting to the hiddenness of sacrifice in the capitalist world. His thought functions not so much as a critical analysis of capitalist society but as a phenomenology of capitalist life</w:t>
      </w:r>
      <w:r w:rsidRPr="004126DF">
        <w:t xml:space="preserve">, a life </w:t>
      </w:r>
      <w:r w:rsidRPr="004126DF">
        <w:rPr>
          <w:u w:val="single"/>
        </w:rPr>
        <w:t>that hides its dependence on sacrifice.</w:t>
      </w:r>
    </w:p>
    <w:p w:rsidR="004126DF" w:rsidRPr="004126DF" w:rsidRDefault="004126DF" w:rsidP="004126DF">
      <w:r w:rsidRPr="004126DF">
        <w:rPr>
          <w:u w:val="single"/>
        </w:rPr>
        <w:t>The hiddenness of sacrifice often produces outbursts of sacrifice that attempt to compensate for its apparent absence</w:t>
      </w:r>
      <w:r w:rsidRPr="004126DF">
        <w:t xml:space="preserve">. </w:t>
      </w:r>
      <w:r w:rsidRPr="004126DF">
        <w:rPr>
          <w:u w:val="single"/>
        </w:rPr>
        <w:t>The secularization of sacrifice creates the image of a world in which all objects are equal and thus one in which no object has any value</w:t>
      </w:r>
      <w:r w:rsidRPr="004126DF">
        <w:t xml:space="preserve">. </w:t>
      </w:r>
      <w:r w:rsidRPr="004126DF">
        <w:rPr>
          <w:rStyle w:val="Emphasis"/>
        </w:rPr>
        <w:t>Where everything has a price, nothing is worth anything</w:t>
      </w:r>
      <w:r w:rsidRPr="004126DF">
        <w:t xml:space="preserve">. Outbursts of sacrifice occur most prominently with contemporary terrorists. </w:t>
      </w:r>
      <w:r w:rsidRPr="004126DF">
        <w:rPr>
          <w:u w:val="single"/>
        </w:rPr>
        <w:t>The true terrorist is the one who is not fighting for a particular ethnic or nationalist cause but rather struggling against capitalist modernity</w:t>
      </w:r>
      <w:r w:rsidRPr="004126DF">
        <w:t xml:space="preserve">. This figure finds the absence of visible sacrifice in modernity suffocating. </w:t>
      </w:r>
      <w:r w:rsidRPr="004126DF">
        <w:rPr>
          <w:u w:val="single"/>
        </w:rPr>
        <w:t>Modern subjects appear to exist without any sacrificial demands</w:t>
      </w:r>
      <w:r w:rsidRPr="004126DF">
        <w:t xml:space="preserve">: they can display their bodies openly, watch obscene films, and even engage publicly in overtly sexualized behavior. </w:t>
      </w:r>
      <w:r w:rsidRPr="004126DF">
        <w:rPr>
          <w:u w:val="single"/>
        </w:rPr>
        <w:t>They seem to enjoy in lieu of sacrificing, and the terrorist aims at reintroducing sacrifice into this abyss.</w:t>
      </w:r>
    </w:p>
    <w:p w:rsidR="004126DF" w:rsidRPr="004126DF" w:rsidRDefault="004126DF" w:rsidP="004126DF">
      <w:r w:rsidRPr="004126DF">
        <w:t>The terrorist always sacrifices others and often sacrifices herself or himself to create value in the monotony of the modern world. Though terrorism involves destruction, it is always also creation. The terrorist tries to gives existence a value that it seems to have lost. But this judgment on the part of the terrorist reflects a failure to recognize how the capitalist system actually functions.</w:t>
      </w:r>
    </w:p>
    <w:p w:rsidR="004126DF" w:rsidRPr="004126DF" w:rsidRDefault="004126DF" w:rsidP="004126DF">
      <w:r w:rsidRPr="004126DF">
        <w:rPr>
          <w:u w:val="single"/>
        </w:rPr>
        <w:t>It is true that the tedium of capitalist existence appears valueless</w:t>
      </w:r>
      <w:r w:rsidRPr="004126DF">
        <w:t xml:space="preserve">. </w:t>
      </w:r>
      <w:r w:rsidRPr="004126DF">
        <w:rPr>
          <w:rStyle w:val="Emphasis"/>
        </w:rPr>
        <w:t>But this is just the result of the transmutation of sacrifice performed by capitalism, not its absence</w:t>
      </w:r>
      <w:r w:rsidRPr="004126DF">
        <w:t xml:space="preserve">. Capitalism’s secularization of sacrifice actually multiplies its frequency in the social order. </w:t>
      </w:r>
      <w:r w:rsidRPr="004126DF">
        <w:rPr>
          <w:rStyle w:val="Emphasis"/>
        </w:rPr>
        <w:t>Though no one in capitalist society cuts out the beating heart of a sacrificial victim, nuclear warheads, elaborate churches, and slaughterhouses testify to the persistence of sacrifice</w:t>
      </w:r>
      <w:r w:rsidRPr="004126DF">
        <w:t xml:space="preserve">. And </w:t>
      </w:r>
      <w:r w:rsidRPr="004126DF">
        <w:rPr>
          <w:rStyle w:val="Emphasis"/>
        </w:rPr>
        <w:t>unlike the Aztecs and the Mayans, modern subjects have lost the alibi of ignorance, which makes the presence of sacrifice within capitalism so instructive</w:t>
      </w:r>
      <w:r w:rsidRPr="004126DF">
        <w:t>.</w:t>
      </w:r>
    </w:p>
    <w:p w:rsidR="004126DF" w:rsidRPr="004126DF" w:rsidRDefault="004126DF" w:rsidP="004126DF">
      <w:pPr>
        <w:rPr>
          <w:u w:val="single"/>
        </w:rPr>
      </w:pPr>
      <w:r w:rsidRPr="004126DF">
        <w:rPr>
          <w:u w:val="single"/>
        </w:rPr>
        <w:t xml:space="preserve">Because sacrifice becomes less explicit and more integrated into everyday life under capitalism, subjects often fail to see its presence and seek out more direct forms of sacrifice out of a sense of dissatisfaction with modernity. </w:t>
      </w:r>
      <w:r w:rsidRPr="004126DF">
        <w:rPr>
          <w:rStyle w:val="Emphasis"/>
        </w:rPr>
        <w:t>This is the dissatisfaction that produces terrorist attacks, fundamentalist revivals, and bungee jumpers</w:t>
      </w:r>
      <w:r w:rsidRPr="004126DF">
        <w:t>.</w:t>
      </w:r>
      <w:r w:rsidRPr="004126DF">
        <w:rPr>
          <w:u w:val="single"/>
        </w:rPr>
        <w:t xml:space="preserve"> The reactionaries that take up these activities are the direct result of capitalism’s ideological commitment to utility</w:t>
      </w:r>
      <w:r w:rsidRPr="004126DF">
        <w:t>.</w:t>
      </w:r>
      <w:r w:rsidRPr="004126DF">
        <w:rPr>
          <w:u w:val="single"/>
        </w:rPr>
        <w:t xml:space="preserve"> They sacrifice themselves in senseless activities to proclaim their disgust with utility and their adherence to something of value</w:t>
      </w:r>
      <w:r w:rsidRPr="004126DF">
        <w:t xml:space="preserve">. But </w:t>
      </w:r>
      <w:r w:rsidRPr="004126DF">
        <w:rPr>
          <w:u w:val="single"/>
        </w:rPr>
        <w:t>the hatred of capitalism’s universe of utility reflects a failure to diagnose that universe and its mobilization of sacrifice.</w:t>
      </w:r>
    </w:p>
    <w:p w:rsidR="004126DF" w:rsidRPr="004126DF" w:rsidRDefault="004126DF" w:rsidP="004126DF">
      <w:pPr>
        <w:rPr>
          <w:u w:val="single"/>
        </w:rPr>
      </w:pPr>
      <w:r w:rsidRPr="004126DF">
        <w:rPr>
          <w:u w:val="single"/>
        </w:rPr>
        <w:t>To hate capitalist modernity for the abandonment of sacrifice and the desecration of value is to accept capitalist ideology at face value</w:t>
      </w:r>
      <w:r w:rsidRPr="004126DF">
        <w:t xml:space="preserve">. </w:t>
      </w:r>
      <w:r w:rsidRPr="004126DF">
        <w:rPr>
          <w:u w:val="single"/>
        </w:rPr>
        <w:t>Though capitalist ideology</w:t>
      </w:r>
      <w:r w:rsidRPr="004126DF">
        <w:t xml:space="preserve"> professes that capitalism is the most efficient economic system because it is the most responsive to human needs and eliminates the unnecessary sacrifices of time and energy that haunt other economic systems, sacrifice remains the sine qua non of capitalism, just as it was for earlier economies. But </w:t>
      </w:r>
      <w:r w:rsidRPr="004126DF">
        <w:rPr>
          <w:u w:val="single"/>
        </w:rPr>
        <w:t>responses like terrorism, fundamentalism, and bungee jumping themselves play a part in furthering this ideology as well. They work to convince us that capitalism does really eliminate sacrifice</w:t>
      </w:r>
      <w:r w:rsidRPr="004126DF">
        <w:t xml:space="preserve"> and simply gratify needs by implicitly criticizing it for doing so. </w:t>
      </w:r>
      <w:r w:rsidRPr="004126DF">
        <w:rPr>
          <w:u w:val="single"/>
        </w:rPr>
        <w:t>Their failure to see capitalist sacrifice helps to render it more invisible. But the answer to these reactionary positions should be an analysis of capitalism’s structural similarity to them.</w:t>
      </w:r>
    </w:p>
    <w:p w:rsidR="004126DF" w:rsidRPr="004126DF" w:rsidRDefault="004126DF" w:rsidP="004126DF">
      <w:pPr>
        <w:rPr>
          <w:u w:val="single"/>
        </w:rPr>
      </w:pPr>
      <w:r w:rsidRPr="004126DF">
        <w:rPr>
          <w:u w:val="single"/>
        </w:rPr>
        <w:t>One must only look and see in order to become aware of the ubiquity of sacrifice in the capitalist economy.</w:t>
      </w:r>
      <w:r w:rsidRPr="004126DF">
        <w:t xml:space="preserve"> The moments of satisfaction that capitalism offers are themselves replete with sacrifice, but the system shields us from confronting it. As a result, </w:t>
      </w:r>
      <w:r w:rsidRPr="004126DF">
        <w:rPr>
          <w:rStyle w:val="Emphasis"/>
        </w:rPr>
        <w:t>we accept the capitalist myth that sacrifice belongs to a prior epoch, and either we accommodate ourselves to this world</w:t>
      </w:r>
      <w:r w:rsidRPr="004126DF">
        <w:t xml:space="preserve"> </w:t>
      </w:r>
      <w:r w:rsidRPr="004126DF">
        <w:rPr>
          <w:rStyle w:val="StyleUnderline"/>
        </w:rPr>
        <w:t>or violently revolt against it.</w:t>
      </w:r>
      <w:r w:rsidRPr="004126DF">
        <w:t xml:space="preserve"> </w:t>
      </w:r>
      <w:r w:rsidRPr="004126DF">
        <w:rPr>
          <w:u w:val="single"/>
        </w:rPr>
        <w:t>But this violent revolt rests on a fundamental misunderstanding of how capitalism sustains itself</w:t>
      </w:r>
      <w:r w:rsidRPr="004126DF">
        <w:t xml:space="preserve">. One need not turn to terrorism in order to rediscover the spirit of sacrifice. This spirit has never left. Every act that we perform in the capitalist system involves us in forms of sacrifice, even if the system renders them invisible. </w:t>
      </w:r>
      <w:r w:rsidRPr="004126DF">
        <w:rPr>
          <w:u w:val="single"/>
        </w:rPr>
        <w:t>Instead of flying a plane into a building, all one need do to experience the most violent sacrifice is to buy a new iPhone.</w:t>
      </w:r>
    </w:p>
    <w:p w:rsidR="00B03237" w:rsidRPr="004126DF" w:rsidRDefault="00B03237" w:rsidP="00B03237">
      <w:pPr>
        <w:pStyle w:val="Heading4"/>
      </w:pPr>
      <w:r w:rsidRPr="004126DF">
        <w:t xml:space="preserve">Constitutive loss grounds and explains sacrifice --- the alt solves Bataille’s expenditure while producing a system that’s more sustainable because it’s more enjoyable  </w:t>
      </w:r>
    </w:p>
    <w:p w:rsidR="00B03237" w:rsidRPr="004126DF" w:rsidRDefault="00B03237" w:rsidP="00B03237">
      <w:r w:rsidRPr="004126DF">
        <w:rPr>
          <w:rStyle w:val="Style13ptBold"/>
        </w:rPr>
        <w:t>McGowan 13</w:t>
      </w:r>
      <w:r w:rsidRPr="004126DF">
        <w:t>, (Todd, 2013 “Enjoying What We Don’t Have”)//eliben</w:t>
      </w:r>
    </w:p>
    <w:p w:rsidR="00B03237" w:rsidRPr="004126DF" w:rsidRDefault="00B03237" w:rsidP="00B03237">
      <w:pPr>
        <w:rPr>
          <w:rStyle w:val="Emphasis"/>
        </w:rPr>
      </w:pPr>
      <w:r w:rsidRPr="004126DF">
        <w:rPr>
          <w:rStyle w:val="StyleUnderline"/>
        </w:rPr>
        <w:t>Just as the sacrifice of what the subject doesn't have constitutes the subject as such, the shared sacrifice of an impossible pleasure gives birth to social living.</w:t>
      </w:r>
      <w:r w:rsidRPr="004126DF">
        <w:rPr>
          <w:sz w:val="16"/>
        </w:rPr>
        <w:t xml:space="preserve"> The sacrifice that subjects make in order to enter society repeats the earlier sacrifice, but what occurs is repetition with a difference. </w:t>
      </w:r>
      <w:r w:rsidRPr="004126DF">
        <w:rPr>
          <w:rStyle w:val="StyleUnderline"/>
        </w:rPr>
        <w:t>While the initial sacrifice of the privileged object installs the death drive in the subject and thereby constitutes the individual as a subject, the repetition of this sacrifice marks an attempt to domesticate the death drive at the same time as it follows the death drive's logic.</w:t>
      </w:r>
      <w:r w:rsidRPr="004126DF">
        <w:rPr>
          <w:sz w:val="16"/>
        </w:rPr>
        <w:t xml:space="preserve"> That is, </w:t>
      </w:r>
      <w:r w:rsidRPr="004126DF">
        <w:rPr>
          <w:rStyle w:val="StyleUnderline"/>
        </w:rPr>
        <w:t xml:space="preserve">the death drive leads us to this repetition, but the repetition attempts to solve the impossible bind that the death drive creates for us. </w:t>
      </w:r>
      <w:r w:rsidRPr="004126DF">
        <w:rPr>
          <w:sz w:val="16"/>
        </w:rPr>
        <w:t xml:space="preserve">Society is an attempt to solve the problem of subjectivity itself.6 Of course, the idea that subjectivity in the psychoanalytic sense exists prior to society is absurd, since subjectivity only becomes possible through the imposition of a societal demand on an animal being. But </w:t>
      </w:r>
      <w:r w:rsidRPr="004126DF">
        <w:rPr>
          <w:rStyle w:val="StyleUnderline"/>
        </w:rPr>
        <w:t xml:space="preserve">within society, the process of subjectivization occurs in two steps: an initial loss occurs that constitutes the subject, and subsequently the subject makes an additional sacrifice in order to commemorate the first loss and to join the social order. </w:t>
      </w:r>
      <w:r w:rsidRPr="004126DF">
        <w:rPr>
          <w:sz w:val="16"/>
        </w:rPr>
        <w:t xml:space="preserve">It is only through the repetition of loss that the social order really gets a hold on the subject because the second loss involves an investment through sacrifice in the good of the social order as a whole. In this sense, </w:t>
      </w:r>
      <w:r w:rsidRPr="004126DF">
        <w:rPr>
          <w:rStyle w:val="StyleUnderline"/>
        </w:rPr>
        <w:t>subjects do exist prior to their entrance into the social order, and properly socialized subjects are only those who have sacrificed for the sake of the social good. The subject who would refuse to make this sacrifice for the sake of society would not participate in the social bond and would exist as an outsider within the social order.</w:t>
      </w:r>
      <w:r w:rsidRPr="004126DF">
        <w:rPr>
          <w:sz w:val="16"/>
        </w:rPr>
        <w:t xml:space="preserve"> This is the position that the psychotic occupies. </w:t>
      </w:r>
      <w:r w:rsidRPr="004126DF">
        <w:rPr>
          <w:rStyle w:val="StyleUnderline"/>
        </w:rPr>
        <w:t>Because the originary sacrifice of the privileged object creates this object, we can never have what we've lost, which means that we desire an impossibility</w:t>
      </w:r>
      <w:r w:rsidRPr="004126DF">
        <w:rPr>
          <w:rStyle w:val="Emphasis"/>
        </w:rPr>
        <w:t>. The turn to society, however, allows us to envision possibility at the site of this impossibility</w:t>
      </w:r>
      <w:r w:rsidRPr="004126DF">
        <w:rPr>
          <w:sz w:val="16"/>
        </w:rPr>
        <w:t xml:space="preserve">. </w:t>
      </w:r>
      <w:r w:rsidRPr="004126DF">
        <w:rPr>
          <w:rStyle w:val="StyleUnderline"/>
        </w:rPr>
        <w:t>When we repeat the sacrifice in order to enter the social order, we do so in response to a demand made by social authority.</w:t>
      </w:r>
      <w:r w:rsidRPr="004126DF">
        <w:rPr>
          <w:sz w:val="16"/>
        </w:rPr>
        <w:t xml:space="preserve"> </w:t>
      </w:r>
      <w:r w:rsidRPr="004126DF">
        <w:rPr>
          <w:rStyle w:val="StyleUnderline"/>
        </w:rPr>
        <w:t>Social authority prohibits the ultimate enjoyment, and this prohibition functions to disguise its impossibility. The transition from the initial sacrifice that constitutes subjectivity to its repetition that constitutes the social bond is the transition from impossibility to prohibition.</w:t>
      </w:r>
      <w:r w:rsidRPr="004126DF">
        <w:rPr>
          <w:sz w:val="16"/>
        </w:rPr>
        <w:t xml:space="preserve"> We are willing to accept societal prohibition readily because it has the effect of making our impossible object seem possible. In this sense, joining society offers the subject the recompense of eliminating impossibility-replacing impossibility with a never- to-be-realized possibility. But for the demand that society makes on me, the thinking goes, I would have the enjoyment that constantly eludes me. While the originary sacrifice involves the subject depriving itself of nothing, the repetition of the sacrifice when the subject enters society retroactively transforms this earlier sacrifice and allows the subject to believe that it has lost a substantial object rather than the embodiment of nothing. The socialized subject can no longer see the nothingness of what it has sacrificed. Thus, the turn to society is a decep-tive turn. At its foundation, socialization imparts a lie to the subject. </w:t>
      </w:r>
      <w:r w:rsidRPr="004126DF">
        <w:rPr>
          <w:rStyle w:val="StyleUnderline"/>
        </w:rPr>
        <w:t>The social bond results from a shared lie and appeals to us because it permits a retreat from an unbearable impossibility to a frustrating prohibition. We exist as members of a society and enjoy ourselves in this capacity through the shared sacrifice that gives us something held in common. What we hold in common is not a positive object; it is nothing but the act of sacrifice. For the subject itself, sacrifice provides a way of returning to its original genesis, and for society, sacrifice offers an opportunity for returning to the point at which the social order constituted itself. Organized rituals of sacrifice have an enduring place in society because they accomplish this type of return</w:t>
      </w:r>
      <w:r w:rsidRPr="004126DF">
        <w:rPr>
          <w:sz w:val="16"/>
        </w:rPr>
        <w:t xml:space="preserve">. To an extent that has not been adequately emphasized, psychoanalytic thought allows for a unique reappraisal of the origin and persistence of sacrifice within societies. </w:t>
      </w:r>
      <w:r w:rsidRPr="004126DF">
        <w:rPr>
          <w:rStyle w:val="StyleUnderline"/>
        </w:rPr>
        <w:t>The prevalence of sacrifice presents a problem for political and social theorists because it is an act that seems to workagainst individual and social self-interest. The great thinkers of sacrifice have thus tried to reconcile it with an end that its appearance belies. For instance, Marcel Mauss sees sacrifice as the foundational form of the social bond</w:t>
      </w:r>
      <w:r w:rsidRPr="004126DF">
        <w:rPr>
          <w:sz w:val="16"/>
        </w:rPr>
        <w:t xml:space="preserve">.As he points outin his discussion of potlatch among the Indians of the American Northwest, "The purpose of destruction by sacrifice is precisely that it is an act of giving that is necessarily reciprocated/'7 Sacrifice engenders reciprocity (with another individual, another tribe, a god, or whatever), and it thus has the result of producing a bond where none had hitherto existed. Rather than constitut¬ing a loss for one sacrificing, the act redounds upon the one who performs it and bestows the profit of a desired relationship. By interpreting sacrifice (and gift giving) in this way, Mauss sidesteps its counterintuitive appear¬ance and reveals how it remains within the realm of interested behavior. But by doing so, he also raises the question ofwhy bonds or relationships require the act of sacrifice rather than mere verbal or contractual agreement. Sacrifice seems like too much trouble for societies to endure if they simply want to establish relations. </w:t>
      </w:r>
      <w:r w:rsidRPr="004126DF">
        <w:rPr>
          <w:rStyle w:val="StyleUnderline"/>
        </w:rPr>
        <w:t>In short, the excess implicit in the phenomenon of sacrifice remains despite the explanation that Mauss provides. It is this excess that motivates the philosophy of Georges Bataille, perhaps the foremost thinker of sacrifice. Of all those who confront this mysterious phenomenon, Bataille is the one who does not try to reduce sacrifice to some form ofinterest</w:t>
      </w:r>
      <w:r w:rsidRPr="004126DF">
        <w:rPr>
          <w:sz w:val="16"/>
        </w:rPr>
        <w:t xml:space="preserve">. Instead, he accepts sacrifice as an act performed for its own sake. Societies sacrifice, according to Bataille, because sacrifice is essential to their functioning and because they enjoy it. He claims: "There is generally no growth but only a luxurious squandering of energy in every form! The history oflife on earth is mainly the effect ofa wild exuberance; the dominant event is the development ofluxury, the production of increas¬ingly burdensome forms oflife."8 Divesting itself of excess is the fundamental social operation, and this occurs most often through sacrifice. As society advances, it becomes more luxurious, sacrificing more and more, and this sacrifice is always its own reward, providing an enjoyment that derives from a process of unburdening.9 </w:t>
      </w:r>
      <w:r w:rsidRPr="004126DF">
        <w:rPr>
          <w:rStyle w:val="StyleUnderline"/>
        </w:rPr>
        <w:t xml:space="preserve">The problem with Bataille's theorization of sacrifice resides in the obscure ontology that informs it. For Bataille, there is an overabundance of energy in the world — represented most obviously by the sun, which is constantly burn¬ing off its excess — and the fundamental goal of existence is the elimination of this excess. All beings engage in efforts to rid themselves of their surplus energy, either through gifts, sacrifice, or simply destruction. Elimination in whatever form becomes, according to this theory, the primary fact, and accumulation occurs only in order to engender possibilities for sacrifice and destruction. </w:t>
      </w:r>
      <w:r w:rsidRPr="004126DF">
        <w:rPr>
          <w:sz w:val="16"/>
        </w:rPr>
        <w:t xml:space="preserve">While Bataille correctly sees the primacy of sacrifice as a social phenomenon, </w:t>
      </w:r>
      <w:r w:rsidRPr="004126DF">
        <w:rPr>
          <w:rStyle w:val="Emphasis"/>
        </w:rPr>
        <w:t xml:space="preserve">he links it to a theory ofbeing as intrinsically excessive that is, at bottom, empirical (as evidenced by his argument about the sun). •Vhere Bataille sees excess, one could just as easily see balance: a universe in which beings take in a certain amount of energy and then expel that same amount. But he sees excess in being itself because he begins with a philosophy of excess.10 </w:t>
      </w:r>
      <w:r w:rsidRPr="004126DF">
        <w:rPr>
          <w:rStyle w:val="StyleUnderline"/>
        </w:rPr>
        <w:t xml:space="preserve">Though psychoanalytic thought arrives at the same conclusion as Bataille — seeing sacrifice as a primary social fact not reducible to self- interest or a social good - it takes a different path to get there. It locates the impulse to sacrifice in the original loss that constitutes the subject and that entry in the social order repeats. Because loss creates society as such, societies tend inevitably toward reenacting it, most often in the form of sacrifice. Societies perform sacrificial rituals in order to allow subjects to experience and enjoy the social bond through an encounter with the noth¬ing that they hold in common. </w:t>
      </w:r>
      <w:r w:rsidRPr="004126DF">
        <w:rPr>
          <w:sz w:val="16"/>
        </w:rPr>
        <w:t xml:space="preserve">Such rituals appear explicitly in premodern societies, which consistently make public sacrifices of animals (or people) to please their gods. While sacrifices have the expressed intent of gaining good favor or warding off bad, their unconscious function consists solely in enacting the sacrifice itself. </w:t>
      </w:r>
      <w:r w:rsidRPr="004126DF">
        <w:rPr>
          <w:rStyle w:val="StyleUnderline"/>
        </w:rPr>
        <w:t xml:space="preserve">Any pleasure that follows from the sacrifice — such as abundant rainfall that produces good crops — is strictly secondary to the enjoyment of the sacri-fice itself. Societies sacrifice for the sake of sacrifice, not for the end that it produces. This sacrifice for the sake of sacrifice doesn't end with the onset of modernity but instead continues primarily in a disguised form. What defines modernity isn't so much a degree of enlightenment and rationality as a fundamental refusal to avow the primacy of sacrifice. </w:t>
      </w:r>
      <w:r w:rsidRPr="004126DF">
        <w:rPr>
          <w:sz w:val="16"/>
        </w:rPr>
        <w:t xml:space="preserve">Modernity replaces a regime centered around sacrifice and squander with one centered around utility and accumulation. Modern consciousness directs itself toward the useful: one justifies technological advances, medi¬cal breakthroughs, and economic progress through their utility. 1 1 Modern societies act with the conscious intention of making the world run smoother and with the utmost efficiency. And yet, at the same time, wasteful behavior endures — most conspicuously in the form of religion, which modernity's philosophy of utility has not succeeded in extirpating. Even though </w:t>
      </w:r>
      <w:r w:rsidRPr="004126DF">
        <w:rPr>
          <w:rStyle w:val="StyleUnderline"/>
        </w:rPr>
        <w:t>modern religious observations tend for the most part to avoid animal or human sacrifices, they do nonetheless represent one of the predominant arenas in which social sacrifice occurs. Thought</w:t>
      </w:r>
      <w:r w:rsidRPr="004126DF">
        <w:rPr>
          <w:sz w:val="16"/>
        </w:rPr>
        <w:t xml:space="preserve"> of in terms ofthe self-interest ofparticipants or the larger social good, religion constitutes a massive sacrifice of time and resources. This is what renders it problematic for evolutionary biology. According to the tenets of this science, natural selection tends to eliminate waste rather than foster it.n </w:t>
      </w:r>
      <w:r w:rsidRPr="004126DF">
        <w:rPr>
          <w:rStyle w:val="StyleUnderline"/>
        </w:rPr>
        <w:t xml:space="preserve">The wastefulness of religion, combined with its continued wide appeal, forces evolutionary biologists to explain its existence and persistence as the by-product of another process that has evolutionary benefits (which is, according to most prominent evolutionary biologists, the tendency to trust authority figures). But what the evolutionary biologist cannot see, because this science does not take enjoyment into account, is the appeal of the sacrifice of resources for its own sake. Religious rituals persist in modernity —even if in a completely modified form, like the worship of a sports team — because they provide an opportunity for the repetition of the original shared social sacrifice. </w:t>
      </w:r>
      <w:r w:rsidRPr="004126DF">
        <w:rPr>
          <w:sz w:val="16"/>
        </w:rPr>
        <w:t xml:space="preserve">Not only do religious observations allow subjects to repeat the original social sacrifice, but they also mask this sacrifice as the source of enjoy¬ment. Religions tell their adherents that they must sacrifice freedom in their lifestyle choices, money that might be spent for pleasure, and time otherwise left for leisure. The reward for these sacrifices — most typically, an eternal life of pure enjoyment, or at least membership in a privileged community — serves to justify them. As a result, the sacrificing adherents of the religion can believe that they are sacrificing for the sake of the future reward rather than for the sake of the sacrifice itself. When we practice religious sacrifice, we don't see where our true enjoyment lies - </w:t>
      </w:r>
      <w:r w:rsidRPr="004126DF">
        <w:rPr>
          <w:rStyle w:val="StyleUnderline"/>
        </w:rPr>
        <w:t xml:space="preserve">we don't recognize the link between loss and enjoyment -and this deception is crucial for religion's attractiveness. We cling to our enjoyment, but we also cling to the illusion that it is something that we might have rather than a loss that we must endure. </w:t>
      </w:r>
      <w:r w:rsidRPr="004126DF">
        <w:rPr>
          <w:sz w:val="16"/>
        </w:rPr>
        <w:t xml:space="preserve">Like religion, war continues in modernity, even though we understand and declaim its wastefulness. The typical modern subject can watch an antiwar film like Stanley Kubrick's Paths of Glory ( 1961) and feel convinced that war is hell and completely unnecessary. After leaving the theater, however, this same subject can come to believe that there is no alternative but to send troops to Vietnam to stop the potential spread of Communist aggression. War appeals to even modern subjects because it mobilizes our enjoy¬ment. Wars are not fought only for the sake of expanding or defending reigns of power but also in order to enact a social sacrifice. By fighting a war, a social order sacrifices its soldiers, and this sacrifice constitutes a great part of war's appeal. Supporting the troops necessarily implies support¬ing and celebrating their sacrifice, which is why antiwar movements that proclaim "Support the troops, bring them home" fail to arouse the masses to action. By bringing the troops home, one eliminates the possibility of their sacrifice, which is the source of the society's libidinal investment in them. Bringing the troops home renders it impossible to continue to enjoy them. </w:t>
      </w:r>
      <w:r w:rsidRPr="004126DF">
        <w:rPr>
          <w:rStyle w:val="StyleUnderline"/>
        </w:rPr>
        <w:t xml:space="preserve">The problem with an antiwar film like Paths of Glory that depicts sense¬less sacrifice is that this sacrifice adds to rather than subtracts from war's appeal. This is why, as Sheila Kunkle has pointed out, every war film is a prowar film.13 No matter how negatively a film depicts a war, the carnage inevitably links to war's hidden appeal. </w:t>
      </w:r>
      <w:r w:rsidRPr="004126DF">
        <w:rPr>
          <w:sz w:val="16"/>
        </w:rPr>
        <w:t xml:space="preserve">Of course, by showing war's utter meaninglessness, Kubrick's film impairs to some extent our ability to enjoy the sacrifice, but he doesn't eliminate it altogether. </w:t>
      </w:r>
      <w:r w:rsidRPr="004126DF">
        <w:rPr>
          <w:rStyle w:val="StyleUnderline"/>
        </w:rPr>
        <w:t>A film like Saving Private Ryan (Steven Spielberg, 1998), on the other hand, shows the suffering of war leading to a meaningful end, which is why it is even more directly a prowar film. Saving Private Ryan allows us to enjoy the sacrifice of the soldiers in World War II and to dissociate enjoyment from sacrifice. We watch the film believing that we accept the sacrifice for the sake of the pleasure we experience in the end (with the rescue ofPrivate Ryan or with the victory of the Allies) rather than for its own sake.</w:t>
      </w:r>
      <w:r w:rsidRPr="004126DF">
        <w:rPr>
          <w:sz w:val="16"/>
        </w:rPr>
        <w:t xml:space="preserve"> </w:t>
      </w:r>
      <w:r w:rsidRPr="004126DF">
        <w:rPr>
          <w:rStyle w:val="Emphasis"/>
        </w:rPr>
        <w:t>We need a reason to sacrifice not because we otherwise aren't willing to sacrifice but because a reason allows us to disavow the traumatic nature of our own enjoyment. We can tell ourselves that we are sacrificing not for the sake of our enjoyment but for the sake of what we gain from that sacrifice. In this way, reasons for our sacrifices have the effect of accommodating sacrifice to the modern demand for utility.</w:t>
      </w:r>
    </w:p>
    <w:p w:rsidR="002B33A1" w:rsidRPr="004126DF" w:rsidRDefault="002B33A1" w:rsidP="002B33A1">
      <w:pPr>
        <w:pStyle w:val="Heading3"/>
      </w:pPr>
      <w:r w:rsidRPr="004126DF">
        <w:t>link – climate</w:t>
      </w:r>
    </w:p>
    <w:p w:rsidR="002B33A1" w:rsidRPr="004126DF" w:rsidRDefault="002B33A1" w:rsidP="002B33A1">
      <w:pPr>
        <w:pStyle w:val="Heading4"/>
      </w:pPr>
      <w:r w:rsidRPr="004126DF">
        <w:t>The affirmative conceptualization of complete destruction under the catastrophe of global warming is nothing other than a continuation of the tired security trope of nuclear annihilation in the present day – always watching from afar, they only exist as spectators of the apocalypse, parasitically deriving enjoyment from annihilation and hiding away the death drive while calcif</w:t>
      </w:r>
      <w:r w:rsidR="000A5E0E" w:rsidRPr="004126DF">
        <w:t>ying insidious forms of control</w:t>
      </w:r>
    </w:p>
    <w:p w:rsidR="002B33A1" w:rsidRPr="004126DF" w:rsidRDefault="002B33A1" w:rsidP="002B33A1">
      <w:r w:rsidRPr="004126DF">
        <w:rPr>
          <w:rStyle w:val="Style13ptBold"/>
        </w:rPr>
        <w:t>Masco 17.</w:t>
      </w:r>
      <w:r w:rsidRPr="004126DF">
        <w:t xml:space="preserve"> </w:t>
      </w:r>
      <w:r w:rsidRPr="004126DF">
        <w:rPr>
          <w:sz w:val="18"/>
        </w:rPr>
        <w:t>Joseph, Professor of Anthropology and of the Social Sciences at the University of Chicago, supported by the American Council of Learned Societies, The John D. and Catherine T. MacArthur Foundation, The Wenner-Gren Foundation and the National Endowment for the Humanities, “The Six Extinctions Visualizing Planetary Ecological Crisis Today”, Environmental Philosophy, Volume 14, Issue 1, Spring 2017: Immortality and Infinitude in the Anthropocene, Pages 11-40, DOI: 10.5840/envirophil201611741 //saenl</w:t>
      </w:r>
    </w:p>
    <w:p w:rsidR="002B33A1" w:rsidRPr="004126DF" w:rsidRDefault="002B33A1" w:rsidP="002B33A1">
      <w:pPr>
        <w:rPr>
          <w:rStyle w:val="StyleUnderline"/>
        </w:rPr>
      </w:pPr>
      <w:r w:rsidRPr="004126DF">
        <w:rPr>
          <w:rStyle w:val="StyleUnderline"/>
        </w:rPr>
        <w:t>In terms of mobilizing publics to consider existential crisis</w:t>
      </w:r>
      <w:r w:rsidRPr="004126DF">
        <w:rPr>
          <w:sz w:val="16"/>
        </w:rPr>
        <w:t xml:space="preserve">, </w:t>
      </w:r>
      <w:r w:rsidRPr="004126DF">
        <w:rPr>
          <w:rStyle w:val="Emphasis"/>
        </w:rPr>
        <w:t>the nuclear age offers the prime example</w:t>
      </w:r>
      <w:r w:rsidRPr="004126DF">
        <w:rPr>
          <w:sz w:val="16"/>
        </w:rPr>
        <w:t xml:space="preserve">. What was called civil defense in the United States was </w:t>
      </w:r>
      <w:r w:rsidRPr="004126DF">
        <w:rPr>
          <w:rStyle w:val="StyleUnderline"/>
        </w:rPr>
        <w:t xml:space="preserve">a multigenerational effort to teach Americans to fear the bomb in specific ways and therefore </w:t>
      </w:r>
      <w:r w:rsidRPr="004126DF">
        <w:rPr>
          <w:rStyle w:val="Emphasis"/>
        </w:rPr>
        <w:t>mobilize them as nuclear subjec</w:t>
      </w:r>
      <w:r w:rsidRPr="004126DF">
        <w:rPr>
          <w:rStyle w:val="StyleUnderline"/>
        </w:rPr>
        <w:t>ts</w:t>
      </w:r>
      <w:r w:rsidRPr="004126DF">
        <w:rPr>
          <w:sz w:val="16"/>
        </w:rPr>
        <w:t xml:space="preserve"> (Masco 2014). The </w:t>
      </w:r>
      <w:r w:rsidRPr="004126DF">
        <w:rPr>
          <w:rStyle w:val="StyleUnderline"/>
        </w:rPr>
        <w:t>mushroom cloud became the emblem of collective disaster</w:t>
      </w:r>
      <w:r w:rsidRPr="004126DF">
        <w:rPr>
          <w:sz w:val="16"/>
        </w:rPr>
        <w:t xml:space="preserve"> after 1945 in the U.S., an image that could be confidently evoked to produce a set of cultural associations that were nationally meaningful (see Figure 3). </w:t>
      </w:r>
      <w:r w:rsidRPr="004126DF">
        <w:rPr>
          <w:rStyle w:val="StyleUnderline"/>
        </w:rPr>
        <w:t>The mushroom cloud</w:t>
      </w:r>
      <w:r w:rsidRPr="004126DF">
        <w:rPr>
          <w:sz w:val="16"/>
        </w:rPr>
        <w:t xml:space="preserve">, however, </w:t>
      </w:r>
      <w:r w:rsidRPr="004126DF">
        <w:rPr>
          <w:rStyle w:val="StyleUnderline"/>
        </w:rPr>
        <w:t xml:space="preserve">was </w:t>
      </w:r>
      <w:r w:rsidRPr="004126DF">
        <w:rPr>
          <w:rStyle w:val="Emphasis"/>
        </w:rPr>
        <w:t>an explicit branding of the nuclear danger by the U.S. security state</w:t>
      </w:r>
      <w:r w:rsidRPr="004126DF">
        <w:rPr>
          <w:sz w:val="16"/>
        </w:rPr>
        <w:t xml:space="preserve">, </w:t>
      </w:r>
      <w:r w:rsidRPr="004126DF">
        <w:rPr>
          <w:rStyle w:val="Emphasis"/>
        </w:rPr>
        <w:t>a carefully calibrated image-form that served as an icon of ultimate destruction but that also created a distant viewer</w:t>
      </w:r>
      <w:r w:rsidRPr="004126DF">
        <w:rPr>
          <w:sz w:val="16"/>
        </w:rPr>
        <w:t xml:space="preserve">, </w:t>
      </w:r>
      <w:r w:rsidRPr="004126DF">
        <w:rPr>
          <w:rStyle w:val="Emphasis"/>
        </w:rPr>
        <w:t>one removed from the event as spectator to it</w:t>
      </w:r>
      <w:r w:rsidRPr="004126DF">
        <w:rPr>
          <w:sz w:val="16"/>
        </w:rPr>
        <w:t xml:space="preserve">. </w:t>
      </w:r>
      <w:r w:rsidRPr="004126DF">
        <w:rPr>
          <w:rStyle w:val="StyleUnderline"/>
        </w:rPr>
        <w:t>Nuclear imagery was carefully controlled and circulated</w:t>
      </w:r>
      <w:r w:rsidRPr="004126DF">
        <w:rPr>
          <w:sz w:val="16"/>
        </w:rPr>
        <w:t xml:space="preserve"> during the early Cold War in the United States; it was officially aimed at </w:t>
      </w:r>
      <w:r w:rsidRPr="004126DF">
        <w:rPr>
          <w:rStyle w:val="StyleUnderline"/>
        </w:rPr>
        <w:t>mobilizing Americans as Cold Warriors</w:t>
      </w:r>
      <w:r w:rsidRPr="004126DF">
        <w:rPr>
          <w:sz w:val="16"/>
        </w:rPr>
        <w:t xml:space="preserve">. The specific visual tropes of U.S. nuclear culture also </w:t>
      </w:r>
      <w:r w:rsidRPr="004126DF">
        <w:rPr>
          <w:rStyle w:val="StyleUnderline"/>
        </w:rPr>
        <w:t>created</w:t>
      </w:r>
      <w:r w:rsidRPr="004126DF">
        <w:rPr>
          <w:sz w:val="16"/>
        </w:rPr>
        <w:t xml:space="preserve"> for many </w:t>
      </w:r>
      <w:r w:rsidRPr="004126DF">
        <w:rPr>
          <w:rStyle w:val="StyleUnderline"/>
        </w:rPr>
        <w:t xml:space="preserve">an experience of </w:t>
      </w:r>
      <w:r w:rsidRPr="004126DF">
        <w:rPr>
          <w:rStyle w:val="Emphasis"/>
        </w:rPr>
        <w:t>nuclear sublimity</w:t>
      </w:r>
      <w:r w:rsidRPr="004126DF">
        <w:rPr>
          <w:sz w:val="16"/>
        </w:rPr>
        <w:t xml:space="preserve">, </w:t>
      </w:r>
      <w:r w:rsidRPr="004126DF">
        <w:rPr>
          <w:rStyle w:val="Emphasis"/>
        </w:rPr>
        <w:t>a perverse new kind of attraction to witnessing a destruction</w:t>
      </w:r>
      <w:r w:rsidRPr="004126DF">
        <w:rPr>
          <w:rStyle w:val="StyleUnderline"/>
        </w:rPr>
        <w:t xml:space="preserve"> that did not need to be felt or shared</w:t>
      </w:r>
      <w:r w:rsidRPr="004126DF">
        <w:rPr>
          <w:sz w:val="16"/>
        </w:rPr>
        <w:t xml:space="preserve">, </w:t>
      </w:r>
      <w:r w:rsidRPr="004126DF">
        <w:rPr>
          <w:rStyle w:val="StyleUnderline"/>
        </w:rPr>
        <w:t>because one was visually positioned as external to it</w:t>
      </w:r>
      <w:r w:rsidRPr="004126DF">
        <w:rPr>
          <w:sz w:val="16"/>
        </w:rPr>
        <w:t xml:space="preserve">. </w:t>
      </w:r>
      <w:r w:rsidRPr="004126DF">
        <w:rPr>
          <w:rStyle w:val="StyleUnderline"/>
        </w:rPr>
        <w:t xml:space="preserve">Nuclear imagery thus raises the basic theoretical questions about perception, violence, and collective death that also need to be addressed by </w:t>
      </w:r>
      <w:r w:rsidRPr="004126DF">
        <w:rPr>
          <w:rStyle w:val="Emphasis"/>
        </w:rPr>
        <w:t>contemporary climate politics, which often rely on the tropes of nuclear war—a total destruction—to constitute urgency around carbon emissions and a destabilizing environment</w:t>
      </w:r>
      <w:r w:rsidRPr="004126DF">
        <w:rPr>
          <w:sz w:val="16"/>
        </w:rPr>
        <w:t xml:space="preserve">. Indeed, </w:t>
      </w:r>
      <w:r w:rsidRPr="004126DF">
        <w:rPr>
          <w:rStyle w:val="StyleUnderline"/>
        </w:rPr>
        <w:t xml:space="preserve">a world that is increasingly more hostile to live in (across health, food production, air quality, and weather) is much more difficult to articulate in a single image, as </w:t>
      </w:r>
      <w:r w:rsidRPr="004126DF">
        <w:rPr>
          <w:rStyle w:val="Emphasis"/>
        </w:rPr>
        <w:t>it represents a decreasing quality of life rather than the total destruction of it</w:t>
      </w:r>
      <w:r w:rsidRPr="004126DF">
        <w:rPr>
          <w:sz w:val="16"/>
        </w:rPr>
        <w:t xml:space="preserve">. </w:t>
      </w:r>
      <w:r w:rsidRPr="004126DF">
        <w:rPr>
          <w:rStyle w:val="StyleUnderline"/>
        </w:rPr>
        <w:t>In the immediate aftermath of World War I</w:t>
      </w:r>
      <w:r w:rsidRPr="004126DF">
        <w:rPr>
          <w:sz w:val="16"/>
        </w:rPr>
        <w:t xml:space="preserve">, Freud explored how </w:t>
      </w:r>
      <w:r w:rsidRPr="004126DF">
        <w:rPr>
          <w:rStyle w:val="StyleUnderline"/>
        </w:rPr>
        <w:t>death was psychically managed</w:t>
      </w:r>
      <w:r w:rsidRPr="004126DF">
        <w:rPr>
          <w:sz w:val="16"/>
        </w:rPr>
        <w:t xml:space="preserve">, </w:t>
      </w:r>
      <w:r w:rsidRPr="004126DF">
        <w:rPr>
          <w:rStyle w:val="StyleUnderline"/>
        </w:rPr>
        <w:t>contemplating how the</w:t>
      </w:r>
      <w:r w:rsidRPr="004126DF">
        <w:rPr>
          <w:sz w:val="16"/>
        </w:rPr>
        <w:t xml:space="preserve"> “most civilized” nations—that is, the </w:t>
      </w:r>
      <w:r w:rsidRPr="004126DF">
        <w:rPr>
          <w:rStyle w:val="StyleUnderline"/>
        </w:rPr>
        <w:t>most industrialized</w:t>
      </w:r>
      <w:r w:rsidRPr="004126DF">
        <w:rPr>
          <w:sz w:val="16"/>
        </w:rPr>
        <w:t>—</w:t>
      </w:r>
      <w:r w:rsidRPr="004126DF">
        <w:rPr>
          <w:rStyle w:val="StyleUnderline"/>
        </w:rPr>
        <w:t>proved to be the very ones capable of violence on a massive new scale</w:t>
      </w:r>
      <w:r w:rsidRPr="004126DF">
        <w:rPr>
          <w:sz w:val="16"/>
        </w:rPr>
        <w:t xml:space="preserve">. </w:t>
      </w:r>
      <w:r w:rsidRPr="004126DF">
        <w:rPr>
          <w:rStyle w:val="StyleUnderline"/>
        </w:rPr>
        <w:t>Climate change makes this argument anew</w:t>
      </w:r>
      <w:r w:rsidRPr="004126DF">
        <w:rPr>
          <w:sz w:val="16"/>
        </w:rPr>
        <w:t xml:space="preserve">, as it recognizes that </w:t>
      </w:r>
      <w:r w:rsidRPr="004126DF">
        <w:rPr>
          <w:rStyle w:val="StyleUnderline"/>
        </w:rPr>
        <w:t>petrochemical toxicity</w:t>
      </w:r>
      <w:r w:rsidRPr="004126DF">
        <w:rPr>
          <w:sz w:val="16"/>
        </w:rPr>
        <w:t xml:space="preserve"> (in all its forms) </w:t>
      </w:r>
      <w:r w:rsidRPr="004126DF">
        <w:rPr>
          <w:rStyle w:val="StyleUnderline"/>
        </w:rPr>
        <w:t>is a unique achievement of industrialized society</w:t>
      </w:r>
      <w:r w:rsidRPr="004126DF">
        <w:rPr>
          <w:sz w:val="16"/>
        </w:rPr>
        <w:t xml:space="preserve">. Freud argued that </w:t>
      </w:r>
      <w:r w:rsidRPr="004126DF">
        <w:rPr>
          <w:rStyle w:val="StyleUnderline"/>
        </w:rPr>
        <w:t>people maintain two opposed impulses concerning death. The first is a denial of one’s actual death</w:t>
      </w:r>
      <w:r w:rsidRPr="004126DF">
        <w:rPr>
          <w:sz w:val="16"/>
        </w:rPr>
        <w:t xml:space="preserve">. </w:t>
      </w:r>
      <w:r w:rsidRPr="004126DF">
        <w:rPr>
          <w:rStyle w:val="StyleUnderline"/>
        </w:rPr>
        <w:t>Noting the removal of death from public life in Europe</w:t>
      </w:r>
      <w:r w:rsidRPr="004126DF">
        <w:rPr>
          <w:sz w:val="16"/>
        </w:rPr>
        <w:t xml:space="preserve"> at the end of the nineteenth century, </w:t>
      </w:r>
      <w:r w:rsidRPr="004126DF">
        <w:rPr>
          <w:rStyle w:val="StyleUnderline"/>
        </w:rPr>
        <w:t>the effort to render sickness and death socially invisible</w:t>
      </w:r>
      <w:r w:rsidRPr="004126DF">
        <w:rPr>
          <w:sz w:val="16"/>
        </w:rPr>
        <w:t xml:space="preserve">, which preceded the invention of World War, Freud (1918) wrote that: </w:t>
      </w:r>
      <w:r w:rsidRPr="004126DF">
        <w:rPr>
          <w:rStyle w:val="Emphasis"/>
        </w:rPr>
        <w:t>We cannot, indeed, imagine our own death; whenever we try to do so we find that we survive ourselves as spectators.</w:t>
      </w:r>
      <w:r w:rsidRPr="004126DF">
        <w:rPr>
          <w:sz w:val="16"/>
        </w:rPr>
        <w:t xml:space="preserve"> The school of </w:t>
      </w:r>
      <w:r w:rsidRPr="004126DF">
        <w:rPr>
          <w:rStyle w:val="StyleUnderline"/>
        </w:rPr>
        <w:t>psychoanalysis</w:t>
      </w:r>
      <w:r w:rsidRPr="004126DF">
        <w:rPr>
          <w:sz w:val="16"/>
        </w:rPr>
        <w:t xml:space="preserve"> </w:t>
      </w:r>
      <w:r w:rsidRPr="004126DF">
        <w:rPr>
          <w:rStyle w:val="StyleUnderline"/>
        </w:rPr>
        <w:t xml:space="preserve">could thus assert that </w:t>
      </w:r>
      <w:r w:rsidRPr="004126DF">
        <w:rPr>
          <w:rStyle w:val="Emphasis"/>
        </w:rPr>
        <w:t>at bottom no one believes in his own death</w:t>
      </w:r>
      <w:r w:rsidRPr="004126DF">
        <w:rPr>
          <w:sz w:val="16"/>
        </w:rPr>
        <w:t xml:space="preserve">, which amounts to saying: in the unconscious </w:t>
      </w:r>
      <w:r w:rsidRPr="004126DF">
        <w:rPr>
          <w:rStyle w:val="StyleUnderline"/>
        </w:rPr>
        <w:t>every one of us is convinced of his immortality</w:t>
      </w:r>
      <w:r w:rsidRPr="004126DF">
        <w:rPr>
          <w:sz w:val="16"/>
        </w:rPr>
        <w:t xml:space="preserve">. </w:t>
      </w:r>
      <w:r w:rsidRPr="004126DF">
        <w:rPr>
          <w:rStyle w:val="Emphasis"/>
        </w:rPr>
        <w:t>We survive ourselves as spectators.</w:t>
      </w:r>
      <w:r w:rsidRPr="004126DF">
        <w:rPr>
          <w:sz w:val="16"/>
        </w:rPr>
        <w:t xml:space="preserve"> This is a curious phrase, one that underscores </w:t>
      </w:r>
      <w:r w:rsidRPr="004126DF">
        <w:rPr>
          <w:rStyle w:val="StyleUnderline"/>
        </w:rPr>
        <w:t>the basic tension between an internal expectation of immortality and the conscious knowledge that everyone has a defined life course ending in death</w:t>
      </w:r>
      <w:r w:rsidRPr="004126DF">
        <w:rPr>
          <w:sz w:val="16"/>
        </w:rPr>
        <w:t xml:space="preserve">. It suggests </w:t>
      </w:r>
      <w:r w:rsidRPr="004126DF">
        <w:rPr>
          <w:rStyle w:val="Emphasis"/>
        </w:rPr>
        <w:t>an internal dissociation towards death</w:t>
      </w:r>
      <w:r w:rsidRPr="004126DF">
        <w:rPr>
          <w:sz w:val="16"/>
        </w:rPr>
        <w:t xml:space="preserve">, </w:t>
      </w:r>
      <w:r w:rsidRPr="004126DF">
        <w:rPr>
          <w:rStyle w:val="StyleUnderline"/>
        </w:rPr>
        <w:t>allowing us to be external witnesses to our own</w:t>
      </w:r>
      <w:r w:rsidRPr="004126DF">
        <w:rPr>
          <w:sz w:val="16"/>
        </w:rPr>
        <w:t xml:space="preserve"> injury or </w:t>
      </w:r>
      <w:r w:rsidRPr="004126DF">
        <w:rPr>
          <w:rStyle w:val="StyleUnderline"/>
        </w:rPr>
        <w:t>end</w:t>
      </w:r>
      <w:r w:rsidRPr="004126DF">
        <w:rPr>
          <w:sz w:val="16"/>
        </w:rPr>
        <w:t xml:space="preserve">. </w:t>
      </w:r>
      <w:r w:rsidRPr="004126DF">
        <w:rPr>
          <w:rStyle w:val="StyleUnderline"/>
        </w:rPr>
        <w:t>This contradiction is managed in at least two ways: the first is simply to psychically locate death elsewhere</w:t>
      </w:r>
      <w:r w:rsidRPr="004126DF">
        <w:rPr>
          <w:sz w:val="16"/>
        </w:rPr>
        <w:t xml:space="preserve">. Freud talks about the power of fiction, of </w:t>
      </w:r>
      <w:r w:rsidRPr="004126DF">
        <w:rPr>
          <w:rStyle w:val="StyleUnderline"/>
        </w:rPr>
        <w:t xml:space="preserve">distant wars and disasters, </w:t>
      </w:r>
      <w:r w:rsidRPr="004126DF">
        <w:rPr>
          <w:sz w:val="16"/>
        </w:rPr>
        <w:t xml:space="preserve">of </w:t>
      </w:r>
      <w:r w:rsidRPr="004126DF">
        <w:rPr>
          <w:rStyle w:val="StyleUnderline"/>
        </w:rPr>
        <w:t>newspapers to give a precise location to death</w:t>
      </w:r>
      <w:r w:rsidRPr="004126DF">
        <w:rPr>
          <w:sz w:val="16"/>
        </w:rPr>
        <w:t xml:space="preserve">, one that allows </w:t>
      </w:r>
      <w:r w:rsidRPr="004126DF">
        <w:rPr>
          <w:rStyle w:val="Emphasis"/>
        </w:rPr>
        <w:t>finitude to be contemplated but also pushed away from the ego and externalized</w:t>
      </w:r>
      <w:r w:rsidRPr="004126DF">
        <w:rPr>
          <w:sz w:val="16"/>
        </w:rPr>
        <w:t xml:space="preserve">. The other mechanism is what Freud (2001: 39) would eventually call </w:t>
      </w:r>
      <w:r w:rsidRPr="004126DF">
        <w:rPr>
          <w:rStyle w:val="StyleUnderline"/>
        </w:rPr>
        <w:t>the “</w:t>
      </w:r>
      <w:r w:rsidRPr="004126DF">
        <w:rPr>
          <w:rStyle w:val="Emphasis"/>
        </w:rPr>
        <w:t>death drive</w:t>
      </w:r>
      <w:r w:rsidRPr="004126DF">
        <w:rPr>
          <w:rStyle w:val="StyleUnderline"/>
        </w:rPr>
        <w:t>,”</w:t>
      </w:r>
      <w:r w:rsidRPr="004126DF">
        <w:rPr>
          <w:sz w:val="16"/>
        </w:rPr>
        <w:t xml:space="preserve"> </w:t>
      </w:r>
      <w:r w:rsidRPr="004126DF">
        <w:rPr>
          <w:rStyle w:val="StyleUnderline"/>
        </w:rPr>
        <w:t>a basic orientation</w:t>
      </w:r>
      <w:r w:rsidRPr="004126DF">
        <w:rPr>
          <w:sz w:val="16"/>
        </w:rPr>
        <w:t xml:space="preserve"> of the human organism </w:t>
      </w:r>
      <w:r w:rsidRPr="004126DF">
        <w:rPr>
          <w:rStyle w:val="StyleUnderline"/>
        </w:rPr>
        <w:t>towards an ultimate release from physical struggle and a return to</w:t>
      </w:r>
      <w:r w:rsidRPr="004126DF">
        <w:rPr>
          <w:sz w:val="16"/>
        </w:rPr>
        <w:t xml:space="preserve"> a state of </w:t>
      </w:r>
      <w:r w:rsidRPr="004126DF">
        <w:rPr>
          <w:rStyle w:val="StyleUnderline"/>
        </w:rPr>
        <w:t>inertness</w:t>
      </w:r>
      <w:r w:rsidRPr="004126DF">
        <w:rPr>
          <w:sz w:val="16"/>
        </w:rPr>
        <w:t xml:space="preserve">. The pursuit of pleasure and gratification may motivate life, </w:t>
      </w:r>
      <w:r w:rsidRPr="004126DF">
        <w:rPr>
          <w:rStyle w:val="StyleUnderline"/>
        </w:rPr>
        <w:t>but a drive towards a feeling of nothingness is coterminous with it</w:t>
      </w:r>
      <w:r w:rsidRPr="004126DF">
        <w:rPr>
          <w:sz w:val="16"/>
        </w:rPr>
        <w:t xml:space="preserve">. Thus, for Freud </w:t>
      </w:r>
      <w:r w:rsidRPr="004126DF">
        <w:rPr>
          <w:rStyle w:val="StyleUnderline"/>
        </w:rPr>
        <w:t>we all have a complex orientation towards our own death</w:t>
      </w:r>
      <w:r w:rsidRPr="004126DF">
        <w:rPr>
          <w:sz w:val="16"/>
        </w:rPr>
        <w:t xml:space="preserve">, one that is </w:t>
      </w:r>
      <w:r w:rsidRPr="004126DF">
        <w:rPr>
          <w:rStyle w:val="StyleUnderline"/>
        </w:rPr>
        <w:t>managed via displacements</w:t>
      </w:r>
      <w:r w:rsidRPr="004126DF">
        <w:rPr>
          <w:sz w:val="16"/>
        </w:rPr>
        <w:t xml:space="preserve"> and over-determinations </w:t>
      </w:r>
      <w:r w:rsidRPr="004126DF">
        <w:rPr>
          <w:rStyle w:val="StyleUnderline"/>
        </w:rPr>
        <w:t xml:space="preserve">but that is also linked to an </w:t>
      </w:r>
      <w:r w:rsidRPr="004126DF">
        <w:rPr>
          <w:rStyle w:val="Emphasis"/>
        </w:rPr>
        <w:t xml:space="preserve">internal desire for an ultimate release, an embrace of a pain free oblivion. </w:t>
      </w:r>
      <w:r w:rsidRPr="004126DF">
        <w:rPr>
          <w:rStyle w:val="StyleUnderline"/>
        </w:rPr>
        <w:t>This raises an interesting question concerning planetary-scale existential danger:</w:t>
      </w:r>
      <w:r w:rsidRPr="004126DF">
        <w:rPr>
          <w:sz w:val="16"/>
        </w:rPr>
        <w:t xml:space="preserve"> </w:t>
      </w:r>
      <w:r w:rsidRPr="004126DF">
        <w:rPr>
          <w:rStyle w:val="Emphasis"/>
        </w:rPr>
        <w:t>When we contemplate images of the end, of the apocalypse, of extinction, what kind of work are we doing?</w:t>
      </w:r>
      <w:r w:rsidRPr="004126DF">
        <w:rPr>
          <w:sz w:val="16"/>
        </w:rPr>
        <w:t xml:space="preserve"> </w:t>
      </w:r>
      <w:r w:rsidRPr="004126DF">
        <w:rPr>
          <w:rStyle w:val="StyleUnderline"/>
        </w:rPr>
        <w:t>Is the pleasure in that mode of reflection an orientation towards the last and final release</w:t>
      </w:r>
      <w:r w:rsidRPr="004126DF">
        <w:rPr>
          <w:sz w:val="16"/>
        </w:rPr>
        <w:t xml:space="preserve">, </w:t>
      </w:r>
      <w:r w:rsidRPr="004126DF">
        <w:rPr>
          <w:rStyle w:val="StyleUnderline"/>
        </w:rPr>
        <w:t>or is it</w:t>
      </w:r>
      <w:r w:rsidRPr="004126DF">
        <w:rPr>
          <w:sz w:val="16"/>
        </w:rPr>
        <w:t xml:space="preserve"> alternatively the </w:t>
      </w:r>
      <w:r w:rsidRPr="004126DF">
        <w:rPr>
          <w:rStyle w:val="Emphasis"/>
        </w:rPr>
        <w:t>deflection that allows the ego to feel removed from death</w:t>
      </w:r>
      <w:r w:rsidRPr="004126DF">
        <w:rPr>
          <w:sz w:val="16"/>
        </w:rPr>
        <w:t xml:space="preserve">, and if not immortal, then at least </w:t>
      </w:r>
      <w:r w:rsidRPr="004126DF">
        <w:rPr>
          <w:rStyle w:val="Emphasis"/>
        </w:rPr>
        <w:t>served and entertained by locating such finality elsewhere?</w:t>
      </w:r>
      <w:r w:rsidRPr="004126DF">
        <w:rPr>
          <w:sz w:val="16"/>
        </w:rPr>
        <w:t xml:space="preserve"> </w:t>
      </w:r>
      <w:r w:rsidRPr="004126DF">
        <w:rPr>
          <w:rStyle w:val="StyleUnderline"/>
        </w:rPr>
        <w:t>Think about this next time you</w:t>
      </w:r>
      <w:r w:rsidRPr="004126DF">
        <w:rPr>
          <w:sz w:val="16"/>
        </w:rPr>
        <w:t xml:space="preserve"> go to the movies and </w:t>
      </w:r>
      <w:r w:rsidRPr="004126DF">
        <w:rPr>
          <w:rStyle w:val="Emphasis"/>
        </w:rPr>
        <w:t>are confronted by a story of nonstop mayhem or read of a cataclysm on the other side of the world with interested detachment</w:t>
      </w:r>
      <w:r w:rsidRPr="004126DF">
        <w:rPr>
          <w:sz w:val="16"/>
        </w:rPr>
        <w:t xml:space="preserve">. </w:t>
      </w:r>
      <w:r w:rsidRPr="004126DF">
        <w:rPr>
          <w:rStyle w:val="StyleUnderline"/>
        </w:rPr>
        <w:t>The aesthetics, even erotics, of death is a long running cultural concern in Western theory but one that today intersects with an emerging planetary consciousness that demands scaling local dangers up to the earthly sphere and back again</w:t>
      </w:r>
      <w:r w:rsidRPr="004126DF">
        <w:rPr>
          <w:sz w:val="16"/>
        </w:rPr>
        <w:t xml:space="preserve">. </w:t>
      </w:r>
      <w:r w:rsidRPr="004126DF">
        <w:rPr>
          <w:rStyle w:val="Emphasis"/>
        </w:rPr>
        <w:t>Dangers are revealed today as simultaneously hyper-local formations and as planetary concerns</w:t>
      </w:r>
      <w:r w:rsidRPr="004126DF">
        <w:rPr>
          <w:rStyle w:val="StyleUnderline"/>
        </w:rPr>
        <w:t>, a fact that requires an evolutionary collective consciousness</w:t>
      </w:r>
      <w:r w:rsidRPr="004126DF">
        <w:rPr>
          <w:sz w:val="16"/>
        </w:rPr>
        <w:t xml:space="preserve">, one merging a new orientation towards consumer desire with </w:t>
      </w:r>
      <w:r w:rsidRPr="004126DF">
        <w:rPr>
          <w:rStyle w:val="StyleUnderline"/>
        </w:rPr>
        <w:t>a new kind of statecraft.</w:t>
      </w:r>
    </w:p>
    <w:p w:rsidR="002B33A1" w:rsidRPr="004126DF" w:rsidRDefault="002B33A1" w:rsidP="002B33A1">
      <w:pPr>
        <w:pStyle w:val="Heading4"/>
      </w:pPr>
      <w:r w:rsidRPr="004126DF">
        <w:t xml:space="preserve">The affirmative is </w:t>
      </w:r>
      <w:r w:rsidRPr="004126DF">
        <w:rPr>
          <w:u w:val="single"/>
        </w:rPr>
        <w:t>Suicide Narcissus</w:t>
      </w:r>
      <w:r w:rsidRPr="004126DF">
        <w:t xml:space="preserve"> – unable to look away from impending planetary catastrophe, they distort annihilation into precise, human-centered terms rather than seeing that extinction is already here, all around us – that trades off with </w:t>
      </w:r>
      <w:r w:rsidRPr="004126DF">
        <w:rPr>
          <w:u w:val="single"/>
        </w:rPr>
        <w:t>direct</w:t>
      </w:r>
      <w:r w:rsidRPr="004126DF">
        <w:t xml:space="preserve">, </w:t>
      </w:r>
      <w:r w:rsidRPr="004126DF">
        <w:rPr>
          <w:u w:val="single"/>
        </w:rPr>
        <w:t>human centered solutions</w:t>
      </w:r>
      <w:r w:rsidRPr="004126DF">
        <w:t xml:space="preserve"> </w:t>
      </w:r>
    </w:p>
    <w:p w:rsidR="002B33A1" w:rsidRPr="004126DF" w:rsidRDefault="002B33A1" w:rsidP="002B33A1">
      <w:r w:rsidRPr="004126DF">
        <w:rPr>
          <w:rStyle w:val="Style13ptBold"/>
        </w:rPr>
        <w:t>Masco 17.</w:t>
      </w:r>
      <w:r w:rsidRPr="004126DF">
        <w:t xml:space="preserve"> </w:t>
      </w:r>
      <w:r w:rsidRPr="004126DF">
        <w:rPr>
          <w:sz w:val="18"/>
        </w:rPr>
        <w:t>Joseph, Professor of Anthropology and of the Social Sciences at the University of Chicago, supported by the American Council of Learned Societies, The John D. and Catherine T. MacArthur Foundation, The Wenner-Gren Foundation and the National Endowment for the Humanities, “The Six Extinctions Visualizing Planetary Ecological Crisis Today”, Environmental Philosophy, Volume 14, Issue 1, Spring 2017: Immortality and Infinitude in the Anthropocene, Pages 11-40, DOI: 10.5840/envirophil201611741 //saenl</w:t>
      </w:r>
    </w:p>
    <w:p w:rsidR="002B33A1" w:rsidRPr="004126DF" w:rsidRDefault="002B33A1" w:rsidP="002B33A1">
      <w:pPr>
        <w:rPr>
          <w:rStyle w:val="Emphasis"/>
        </w:rPr>
      </w:pPr>
      <w:r w:rsidRPr="004126DF">
        <w:rPr>
          <w:sz w:val="16"/>
        </w:rPr>
        <w:t xml:space="preserve">For the rest of this essay, I’d like to explore some dimensions of contemporary ecological crisis, and the broader issue of visualizing collective danger, by engaging a remarkable exhibit at The Renaissance Society Art Museum in Chicago, curated by Hamza Walker. </w:t>
      </w:r>
      <w:r w:rsidRPr="004126DF">
        <w:rPr>
          <w:rStyle w:val="StyleUnderline"/>
        </w:rPr>
        <w:t>An explicit engagement with the aesthetic pull of extinction</w:t>
      </w:r>
      <w:r w:rsidRPr="004126DF">
        <w:rPr>
          <w:sz w:val="16"/>
        </w:rPr>
        <w:t>, Walker’s “</w:t>
      </w:r>
      <w:r w:rsidRPr="004126DF">
        <w:rPr>
          <w:rStyle w:val="StyleUnderline"/>
        </w:rPr>
        <w:t>Suicide Narcissus</w:t>
      </w:r>
      <w:r w:rsidRPr="004126DF">
        <w:rPr>
          <w:sz w:val="16"/>
        </w:rPr>
        <w:t xml:space="preserve">” exhibit </w:t>
      </w:r>
      <w:r w:rsidRPr="004126DF">
        <w:rPr>
          <w:rStyle w:val="StyleUnderline"/>
        </w:rPr>
        <w:t>helps us think about the limits of human perception as well as the psychosocial effects of radical collective endangerment</w:t>
      </w:r>
      <w:r w:rsidRPr="004126DF">
        <w:rPr>
          <w:sz w:val="16"/>
        </w:rPr>
        <w:t xml:space="preserve"> (see Walker 2013). Walker presents six artworks, each in a different medium, inviting us to think carefully through questions of collective loss and extinction. In ancient Greek mythology, Narcissus was a boy of unusual beauty who, failing to return the love of wood and mountain nymphs, was cursed by the god of retribution, Nemesis. The curse, of course, was exquisite. </w:t>
      </w:r>
      <w:r w:rsidRPr="004126DF">
        <w:rPr>
          <w:rStyle w:val="StyleUnderline"/>
        </w:rPr>
        <w:t>Having never seen his own image, Nemesis leads Narcissus to encounter it in a pool of water</w:t>
      </w:r>
      <w:r w:rsidRPr="004126DF">
        <w:rPr>
          <w:sz w:val="16"/>
        </w:rPr>
        <w:t xml:space="preserve">. Not recognizing himself, </w:t>
      </w:r>
      <w:r w:rsidRPr="004126DF">
        <w:rPr>
          <w:rStyle w:val="StyleUnderline"/>
        </w:rPr>
        <w:t>Narcissus falls so powerfully in love</w:t>
      </w:r>
      <w:r w:rsidRPr="004126DF">
        <w:rPr>
          <w:sz w:val="16"/>
        </w:rPr>
        <w:t xml:space="preserve"> with what he sees </w:t>
      </w:r>
      <w:r w:rsidRPr="004126DF">
        <w:rPr>
          <w:rStyle w:val="StyleUnderline"/>
        </w:rPr>
        <w:t>that he cannot avert his gaze</w:t>
      </w:r>
      <w:r w:rsidRPr="004126DF">
        <w:rPr>
          <w:sz w:val="16"/>
        </w:rPr>
        <w:t xml:space="preserve">, eventually wasting away by the side of the pool until he dies of starvation. </w:t>
      </w:r>
      <w:r w:rsidRPr="004126DF">
        <w:rPr>
          <w:rStyle w:val="StyleUnderline"/>
        </w:rPr>
        <w:t>This depiction of a misrecognition with total identification has been a powerful concept for psychoanalysis</w:t>
      </w:r>
      <w:r w:rsidRPr="004126DF">
        <w:rPr>
          <w:sz w:val="16"/>
        </w:rPr>
        <w:t xml:space="preserve">, </w:t>
      </w:r>
      <w:r w:rsidRPr="004126DF">
        <w:rPr>
          <w:rStyle w:val="StyleUnderline"/>
        </w:rPr>
        <w:t>informing the logics of Lacan’s mirror stage</w:t>
      </w:r>
      <w:r w:rsidRPr="004126DF">
        <w:rPr>
          <w:sz w:val="16"/>
        </w:rPr>
        <w:t xml:space="preserve"> as well as Freud’s earlier notion of the ego-ideal, </w:t>
      </w:r>
      <w:r w:rsidRPr="004126DF">
        <w:rPr>
          <w:rStyle w:val="StyleUnderline"/>
        </w:rPr>
        <w:t xml:space="preserve">an internalized image of </w:t>
      </w:r>
      <w:r w:rsidRPr="004126DF">
        <w:rPr>
          <w:rStyle w:val="Emphasis"/>
        </w:rPr>
        <w:t>a perfected self that is unattainable as lived experience</w:t>
      </w:r>
      <w:r w:rsidRPr="004126DF">
        <w:rPr>
          <w:sz w:val="16"/>
        </w:rPr>
        <w:t xml:space="preserve">. The story of Narcissus has come to inform how we think today about self-absorption and ego formation, as well as both love and death. But </w:t>
      </w:r>
      <w:r w:rsidRPr="004126DF">
        <w:rPr>
          <w:rStyle w:val="StyleUnderline"/>
        </w:rPr>
        <w:t>we could also underscore other aspects</w:t>
      </w:r>
      <w:r w:rsidRPr="004126DF">
        <w:rPr>
          <w:sz w:val="16"/>
        </w:rPr>
        <w:t xml:space="preserve"> of the myth less remembered today. </w:t>
      </w:r>
      <w:r w:rsidRPr="004126DF">
        <w:rPr>
          <w:rStyle w:val="StyleUnderline"/>
        </w:rPr>
        <w:t>It is also fundamentally a story about ecological retribution</w:t>
      </w:r>
      <w:r w:rsidRPr="004126DF">
        <w:rPr>
          <w:sz w:val="16"/>
        </w:rPr>
        <w:t xml:space="preserve">, as </w:t>
      </w:r>
      <w:r w:rsidRPr="004126DF">
        <w:rPr>
          <w:rStyle w:val="StyleUnderline"/>
        </w:rPr>
        <w:t>the Earth Spirits</w:t>
      </w:r>
      <w:r w:rsidRPr="004126DF">
        <w:rPr>
          <w:sz w:val="16"/>
        </w:rPr>
        <w:t xml:space="preserve"> offended by Narcissus </w:t>
      </w:r>
      <w:r w:rsidRPr="004126DF">
        <w:rPr>
          <w:rStyle w:val="StyleUnderline"/>
        </w:rPr>
        <w:t>call down a divine and absolute retribution against him</w:t>
      </w:r>
      <w:r w:rsidRPr="004126DF">
        <w:rPr>
          <w:sz w:val="16"/>
        </w:rPr>
        <w:t xml:space="preserve">, </w:t>
      </w:r>
      <w:r w:rsidRPr="004126DF">
        <w:rPr>
          <w:rStyle w:val="StyleUnderline"/>
        </w:rPr>
        <w:t>ending in a death that Narcissus could avoid simply by changing his field of vision</w:t>
      </w:r>
      <w:r w:rsidRPr="004126DF">
        <w:rPr>
          <w:sz w:val="16"/>
        </w:rPr>
        <w:t xml:space="preserve">, </w:t>
      </w:r>
      <w:r w:rsidRPr="004126DF">
        <w:rPr>
          <w:rStyle w:val="Emphasis"/>
        </w:rPr>
        <w:t>simply by looking away</w:t>
      </w:r>
      <w:r w:rsidRPr="004126DF">
        <w:rPr>
          <w:sz w:val="16"/>
        </w:rPr>
        <w:t xml:space="preserve">. </w:t>
      </w:r>
      <w:r w:rsidRPr="004126DF">
        <w:rPr>
          <w:rStyle w:val="Emphasis"/>
        </w:rPr>
        <w:t xml:space="preserve">Nemesis’s curse offers a terrible justice for creatures of nature injured by the self-absorption and vanity of human beings, a retribution that is played out to point of an extinction. </w:t>
      </w:r>
      <w:r w:rsidRPr="004126DF">
        <w:rPr>
          <w:sz w:val="16"/>
        </w:rPr>
        <w:t xml:space="preserve">Walker’s Suicide Narcissus offers a rich and varied set of interventions on planetary ecological crisis, the most important but also most conceptually challenging issue of our time. Each artist in the exhibit offers a specific point of view on monumental collective loss, inviting viewers to </w:t>
      </w:r>
      <w:r w:rsidRPr="004126DF">
        <w:rPr>
          <w:rStyle w:val="StyleUnderline"/>
        </w:rPr>
        <w:t>consider</w:t>
      </w:r>
      <w:r w:rsidRPr="004126DF">
        <w:rPr>
          <w:sz w:val="16"/>
        </w:rPr>
        <w:t xml:space="preserve"> </w:t>
      </w:r>
      <w:r w:rsidRPr="004126DF">
        <w:rPr>
          <w:rStyle w:val="StyleUnderline"/>
        </w:rPr>
        <w:t>not just</w:t>
      </w:r>
      <w:r w:rsidRPr="004126DF">
        <w:rPr>
          <w:sz w:val="16"/>
        </w:rPr>
        <w:t xml:space="preserve"> the </w:t>
      </w:r>
      <w:r w:rsidRPr="004126DF">
        <w:rPr>
          <w:rStyle w:val="StyleUnderline"/>
        </w:rPr>
        <w:t>aesthetic forms but also the current conceptual frames available</w:t>
      </w:r>
      <w:r w:rsidRPr="004126DF">
        <w:rPr>
          <w:sz w:val="16"/>
        </w:rPr>
        <w:t xml:space="preserve"> </w:t>
      </w:r>
      <w:r w:rsidRPr="004126DF">
        <w:rPr>
          <w:rStyle w:val="StyleUnderline"/>
        </w:rPr>
        <w:t>for thinking past one’s own existence</w:t>
      </w:r>
      <w:r w:rsidRPr="004126DF">
        <w:rPr>
          <w:sz w:val="16"/>
        </w:rPr>
        <w:t xml:space="preserve">. Each piece in the exhibit is meticulously crafted, working together to create a rebounding provocation about the ability to perceive immanent loss. Contemplating the end, in this case, is not a vehicle for distraction or psychic distancing. Precisely because each piece is such a disciplined statement, the exhibit establishes the grounds for cultural critique, a mode of address that can generate a productive shock in the viewing subject. Walker’s intent is to </w:t>
      </w:r>
      <w:r w:rsidRPr="004126DF">
        <w:rPr>
          <w:rStyle w:val="StyleUnderline"/>
        </w:rPr>
        <w:t>interrogate the conceptual moves that allow one to stand outside an ongoing collective disaster and merely observe it as spectacle</w:t>
      </w:r>
      <w:r w:rsidRPr="004126DF">
        <w:rPr>
          <w:sz w:val="16"/>
        </w:rPr>
        <w:t xml:space="preserve">. Commenting on the American love of the special effects driven disaster movie, he writes (Walker 2013): </w:t>
      </w:r>
      <w:r w:rsidRPr="004126DF">
        <w:rPr>
          <w:rStyle w:val="StyleUnderline"/>
        </w:rPr>
        <w:t>Global warming and summer blockbusters have been in lockstep, record-breaking temperatures corresponding to record-breaking box office earnings</w:t>
      </w:r>
      <w:r w:rsidRPr="004126DF">
        <w:rPr>
          <w:sz w:val="16"/>
        </w:rPr>
        <w:t xml:space="preserve">. Draped over summer’s Hollywood tent poles, </w:t>
      </w:r>
      <w:r w:rsidRPr="004126DF">
        <w:rPr>
          <w:rStyle w:val="StyleUnderline"/>
        </w:rPr>
        <w:t>as these big budget films are called</w:t>
      </w:r>
      <w:r w:rsidRPr="004126DF">
        <w:rPr>
          <w:sz w:val="16"/>
        </w:rPr>
        <w:t xml:space="preserve">, are </w:t>
      </w:r>
      <w:r w:rsidRPr="004126DF">
        <w:rPr>
          <w:rStyle w:val="Emphasis"/>
        </w:rPr>
        <w:t>plots sagging under the weight of humanity’s impending demise</w:t>
      </w:r>
      <w:r w:rsidRPr="004126DF">
        <w:rPr>
          <w:sz w:val="16"/>
        </w:rPr>
        <w:t xml:space="preserve">, </w:t>
      </w:r>
      <w:r w:rsidRPr="004126DF">
        <w:rPr>
          <w:rStyle w:val="StyleUnderline"/>
        </w:rPr>
        <w:t>whether</w:t>
      </w:r>
      <w:r w:rsidRPr="004126DF">
        <w:rPr>
          <w:sz w:val="16"/>
        </w:rPr>
        <w:t xml:space="preserve"> it is in the hands of the </w:t>
      </w:r>
      <w:r w:rsidRPr="004126DF">
        <w:rPr>
          <w:rStyle w:val="StyleUnderline"/>
        </w:rPr>
        <w:t>rabid zombies</w:t>
      </w:r>
      <w:r w:rsidRPr="004126DF">
        <w:rPr>
          <w:sz w:val="16"/>
        </w:rPr>
        <w:t xml:space="preserve"> as in World War Z, </w:t>
      </w:r>
      <w:r w:rsidRPr="004126DF">
        <w:rPr>
          <w:rStyle w:val="StyleUnderline"/>
        </w:rPr>
        <w:t>or</w:t>
      </w:r>
      <w:r w:rsidRPr="004126DF">
        <w:rPr>
          <w:sz w:val="16"/>
        </w:rPr>
        <w:t xml:space="preserve"> whether you happened to be holed up in James Franco’s pad during </w:t>
      </w:r>
      <w:r w:rsidRPr="004126DF">
        <w:rPr>
          <w:rStyle w:val="StyleUnderline"/>
        </w:rPr>
        <w:t>the rapture</w:t>
      </w:r>
      <w:r w:rsidRPr="004126DF">
        <w:rPr>
          <w:sz w:val="16"/>
        </w:rPr>
        <w:t xml:space="preserve"> as in This is the End. </w:t>
      </w:r>
      <w:r w:rsidRPr="004126DF">
        <w:rPr>
          <w:rStyle w:val="StyleUnderline"/>
        </w:rPr>
        <w:t>The threat of our end is a story as recyclable as cardboard</w:t>
      </w:r>
      <w:r w:rsidRPr="004126DF">
        <w:rPr>
          <w:sz w:val="16"/>
        </w:rPr>
        <w:t xml:space="preserve">. While ours is certainly not the only story to tell, we are for better or worse the narrator, </w:t>
      </w:r>
      <w:r w:rsidRPr="004126DF">
        <w:rPr>
          <w:rStyle w:val="StyleUnderline"/>
        </w:rPr>
        <w:t>one whose sense of standing outside the story as it involves our death is a form of denial</w:t>
      </w:r>
      <w:r w:rsidRPr="004126DF">
        <w:rPr>
          <w:sz w:val="16"/>
        </w:rPr>
        <w:t xml:space="preserve">. The trilobites tell us what we already know, that “happily ever after” is a chapter belonging to another species. The fatalism in Walker’s statement here is, of course, undercut by the sophistication of his curatorial </w:t>
      </w:r>
      <w:r w:rsidRPr="004126DF">
        <w:rPr>
          <w:rStyle w:val="StyleUnderline"/>
        </w:rPr>
        <w:t>work</w:t>
      </w:r>
      <w:r w:rsidRPr="004126DF">
        <w:rPr>
          <w:sz w:val="16"/>
        </w:rPr>
        <w:t xml:space="preserve">, which </w:t>
      </w:r>
      <w:r w:rsidRPr="004126DF">
        <w:rPr>
          <w:rStyle w:val="StyleUnderline"/>
        </w:rPr>
        <w:t>invites</w:t>
      </w:r>
      <w:r w:rsidRPr="004126DF">
        <w:rPr>
          <w:sz w:val="16"/>
        </w:rPr>
        <w:t xml:space="preserve"> </w:t>
      </w:r>
      <w:r w:rsidRPr="004126DF">
        <w:rPr>
          <w:rStyle w:val="StyleUnderline"/>
        </w:rPr>
        <w:t xml:space="preserve">us to </w:t>
      </w:r>
      <w:r w:rsidRPr="004126DF">
        <w:rPr>
          <w:rStyle w:val="Emphasis"/>
        </w:rPr>
        <w:t>consider how death as spectacle functions today</w:t>
      </w:r>
      <w:r w:rsidRPr="004126DF">
        <w:rPr>
          <w:sz w:val="16"/>
        </w:rPr>
        <w:t xml:space="preserve">. Suicide Narcissus offers a variety of vantage points from which to constitute a different collective politics. In what follows, I’d like to reflect on each of the six artworks in the exhibit, exploring the temporalities, ecologies, and visual logics of total endings under the rubric of The Six Extinctions. EXTINCTION #1: Lucy Skaer, Leviathan’s Edge (2009, Whale Skeleton and Drywall) Lucy Skaer’s monumental installation, Leviathan’s Edge, offers viewers a compelling figure-depth problem, as a giant white skeleton appears, just on the edge of intelligibility, through the cutaways of a white walled enclosure. The white-on-white context of the installation shifts our perspective as we move closer to an obviously large—too large, in fact, what could it be?—animal that exceeds Figure 4. Lucy Skaer, Leviathan’s Edge, 2009 (Installation View, Suicide Narcissus, 2014, The Renaissance Society at the University of Chicago) The Six Extinctions: Visualizing Planetary Ecological Crisis Today our field of vision. The partial, carefully framed, points of view we are allowed of the skeletal remains draws attention to the partial vision we always have on fossilized life. Embedded in earth or stone, ancient remains are always fragile and partial, requiring some degree of reconstruction and imagination. Figure 5. Section view, Leviathan’s Edge, 2009 (Installation View, Suicide Narcissus, 2014, The Renaissance Society at the University of Chicago) Joseph Masco Leviathan’s Edge invites us to </w:t>
      </w:r>
      <w:r w:rsidRPr="004126DF">
        <w:rPr>
          <w:rStyle w:val="StyleUnderline"/>
        </w:rPr>
        <w:t>consider</w:t>
      </w:r>
      <w:r w:rsidRPr="004126DF">
        <w:rPr>
          <w:sz w:val="16"/>
        </w:rPr>
        <w:t xml:space="preserve"> the creatures now long gone as well as the contemporary beings on the brink—the </w:t>
      </w:r>
      <w:r w:rsidRPr="004126DF">
        <w:rPr>
          <w:rStyle w:val="StyleUnderline"/>
        </w:rPr>
        <w:t>ongoing extinctions</w:t>
      </w:r>
      <w:r w:rsidRPr="004126DF">
        <w:rPr>
          <w:sz w:val="16"/>
        </w:rPr>
        <w:t xml:space="preserve">—and the value systems people attribute to endangerment (Choy 2011). Its partial field of vision requires us to fill in and guess at the creature itself, which also posits the remains as timeless, perhaps ancient, perhaps contemporary, perhaps from the future. It invites us to think of how natural history is enmeshed in human history, while underscoring the fragmented and partial vision any standpoint allows on death itself. </w:t>
      </w:r>
      <w:r w:rsidRPr="004126DF">
        <w:rPr>
          <w:rStyle w:val="StyleUnderline"/>
        </w:rPr>
        <w:t>The</w:t>
      </w:r>
      <w:r w:rsidRPr="004126DF">
        <w:rPr>
          <w:sz w:val="16"/>
        </w:rPr>
        <w:t xml:space="preserve"> whale </w:t>
      </w:r>
      <w:r w:rsidRPr="004126DF">
        <w:rPr>
          <w:rStyle w:val="StyleUnderline"/>
        </w:rPr>
        <w:t>skeleton</w:t>
      </w:r>
      <w:r w:rsidRPr="004126DF">
        <w:rPr>
          <w:sz w:val="16"/>
        </w:rPr>
        <w:t xml:space="preserve">, that might be dinosaur, or some other fantastic being we do not have a name for, </w:t>
      </w:r>
      <w:r w:rsidRPr="004126DF">
        <w:rPr>
          <w:rStyle w:val="StyleUnderline"/>
        </w:rPr>
        <w:t>is beautiful and beyond full comprehension</w:t>
      </w:r>
      <w:r w:rsidRPr="004126DF">
        <w:rPr>
          <w:sz w:val="16"/>
        </w:rPr>
        <w:t xml:space="preserve"> here because it remains both mediated and fragmented. It also reminds us that </w:t>
      </w:r>
      <w:r w:rsidRPr="004126DF">
        <w:rPr>
          <w:rStyle w:val="StyleUnderline"/>
        </w:rPr>
        <w:t>there is not enough space in all our museums to account for all the long gone life forms</w:t>
      </w:r>
      <w:r w:rsidRPr="004126DF">
        <w:rPr>
          <w:sz w:val="16"/>
        </w:rPr>
        <w:t xml:space="preserve">. </w:t>
      </w:r>
      <w:r w:rsidRPr="004126DF">
        <w:rPr>
          <w:rStyle w:val="StyleUnderline"/>
        </w:rPr>
        <w:t>The small slivers of visual access we have</w:t>
      </w:r>
      <w:r w:rsidRPr="004126DF">
        <w:rPr>
          <w:sz w:val="16"/>
        </w:rPr>
        <w:t xml:space="preserve"> to the remains, the cut outs in the installation or the fossil traces of long gone life on planet earth, also </w:t>
      </w:r>
      <w:r w:rsidRPr="004126DF">
        <w:rPr>
          <w:rStyle w:val="StyleUnderline"/>
        </w:rPr>
        <w:t>underscore our limited ability to apprehend let alone comprehend the edges of an extinction</w:t>
      </w:r>
      <w:r w:rsidRPr="004126DF">
        <w:rPr>
          <w:sz w:val="16"/>
        </w:rPr>
        <w:t xml:space="preserve">, </w:t>
      </w:r>
      <w:r w:rsidRPr="004126DF">
        <w:rPr>
          <w:rStyle w:val="Emphasis"/>
        </w:rPr>
        <w:t>its’ almost-here-ness</w:t>
      </w:r>
      <w:r w:rsidRPr="004126DF">
        <w:rPr>
          <w:sz w:val="16"/>
        </w:rPr>
        <w:t xml:space="preserve">, or as Thom van Dooren (2014) might put it, </w:t>
      </w:r>
      <w:r w:rsidRPr="004126DF">
        <w:rPr>
          <w:rStyle w:val="StyleUnderline"/>
        </w:rPr>
        <w:t>the “flight ways” of emerging species loss</w:t>
      </w:r>
      <w:r w:rsidRPr="004126DF">
        <w:rPr>
          <w:sz w:val="16"/>
        </w:rPr>
        <w:t xml:space="preserve">. Biologists will tell you that over 99 percent of the life forms that have ever lived on earth have gone extinct (Benton and Twitchett 2003). </w:t>
      </w:r>
      <w:r w:rsidRPr="004126DF">
        <w:rPr>
          <w:rStyle w:val="StyleUnderline"/>
        </w:rPr>
        <w:t>Extinction is not the exception but rather the rule over within the deep history of life on this planet</w:t>
      </w:r>
      <w:r w:rsidRPr="004126DF">
        <w:rPr>
          <w:sz w:val="16"/>
        </w:rPr>
        <w:t xml:space="preserve">. The best estimates today are that some four billion species have evolved over the past 3.5 billion years. In addition to the process of natural selection in eliminating particular species, there have been five mass extinction events, periods where due to planetary-scale climatic changes two-thirds or more of all the organisms on Earth have disappeared. Thus, </w:t>
      </w:r>
      <w:r w:rsidRPr="004126DF">
        <w:rPr>
          <w:rStyle w:val="StyleUnderline"/>
        </w:rPr>
        <w:t>not just species but entire ecosystems die with some regularity</w:t>
      </w:r>
      <w:r w:rsidRPr="004126DF">
        <w:rPr>
          <w:sz w:val="16"/>
        </w:rPr>
        <w:t xml:space="preserve">: </w:t>
      </w:r>
      <w:r w:rsidRPr="004126DF">
        <w:rPr>
          <w:rStyle w:val="StyleUnderline"/>
        </w:rPr>
        <w:t>this makes every mode of living both an evolutionary accomplishment and a fragile historical achievement of the first order</w:t>
      </w:r>
      <w:r w:rsidRPr="004126DF">
        <w:rPr>
          <w:sz w:val="16"/>
        </w:rPr>
        <w:t xml:space="preserve"> (see Wake and Vrendenburg 2008). Today, there is much discussion of a sixth mass extinction event, an ongoing shift in the terms of living on earth drawn from the combined impacts of habitat destruction, pollution, overharvesting, invasive species, and human population growth (Kolbert 2014). </w:t>
      </w:r>
      <w:r w:rsidRPr="004126DF">
        <w:rPr>
          <w:rStyle w:val="StyleUnderline"/>
        </w:rPr>
        <w:t>This sixth mass extinction will be unique in this planet’s history as it does not arrive in the form of an asteroid collision or volcanic eruption but rather through the hyperactive work of one indigenous species: humans</w:t>
      </w:r>
      <w:r w:rsidRPr="004126DF">
        <w:rPr>
          <w:sz w:val="16"/>
        </w:rPr>
        <w:t xml:space="preserve">. The industrial age human has become an ecological, even a geological force, constituting a future of fewer species, reduced biodiversity, and potential disruptions in the food chain (see Dirzo et al. 2014). Skaer’s Leviathan’s Edge invites us to </w:t>
      </w:r>
      <w:r w:rsidRPr="004126DF">
        <w:rPr>
          <w:rStyle w:val="StyleUnderline"/>
        </w:rPr>
        <w:t>consider the once and future remains of monumental life on planet Earth</w:t>
      </w:r>
      <w:r w:rsidRPr="004126DF">
        <w:rPr>
          <w:sz w:val="16"/>
        </w:rPr>
        <w:t xml:space="preserve">, and to </w:t>
      </w:r>
      <w:r w:rsidRPr="004126DF">
        <w:rPr>
          <w:rStyle w:val="StyleUnderline"/>
        </w:rPr>
        <w:t>consider the “edge,”</w:t>
      </w:r>
      <w:r w:rsidRPr="004126DF">
        <w:rPr>
          <w:sz w:val="16"/>
        </w:rPr>
        <w:t xml:space="preserve"> that is, </w:t>
      </w:r>
      <w:r w:rsidRPr="004126DF">
        <w:rPr>
          <w:rStyle w:val="Emphasis"/>
        </w:rPr>
        <w:t xml:space="preserve">to locate the precise threshold of such a cataclysm, the tipping point between life and nonlife. </w:t>
      </w:r>
      <w:r w:rsidRPr="004126DF">
        <w:rPr>
          <w:sz w:val="16"/>
        </w:rPr>
        <w:t xml:space="preserve">The Six Extinctions: Visualizing Planetary Ecological Crisis Today EXTINCTION #2: Katie Paterson, All the Dead Stars (2009, Laser etched, anodized aluminum) Katie Paterson’s laser etched All the Dead Stars poses the problem of extinction directly, while also raising subtle questions about temporal lag and misperception. Documenting the 27,000 known dead stars in the universe, the installation requires us to think not about galactic space and infinity, but about the quality of light from dead stars and the temporality of seeing. Figure 6. Katie Paterson, All The Dead Stars, 2009 (Installation View, Suicide Narcissus, 2014, The Renaissance Society at the University of Chicago) The speed of light travels at just under 300 million meters per second. Sunlight takes just over eight minutes to travel from the surface of the sun to the surface of the earth. Thus, </w:t>
      </w:r>
      <w:r w:rsidRPr="004126DF">
        <w:rPr>
          <w:rStyle w:val="StyleUnderline"/>
        </w:rPr>
        <w:t>when looking at the night sky there is a lag between the light one sees and its point of origin, meaning that some fraction of the light is from stars that are actually dead</w:t>
      </w:r>
      <w:r w:rsidRPr="004126DF">
        <w:rPr>
          <w:sz w:val="16"/>
        </w:rPr>
        <w:t xml:space="preserve">, with that the last flicker of light energy just now reaching our planet. How then, </w:t>
      </w:r>
      <w:r w:rsidRPr="004126DF">
        <w:rPr>
          <w:rStyle w:val="Emphasis"/>
        </w:rPr>
        <w:t>with the limited human senses that we have, can we actually see extinction?</w:t>
      </w:r>
      <w:r w:rsidRPr="004126DF">
        <w:rPr>
          <w:sz w:val="16"/>
        </w:rPr>
        <w:t xml:space="preserve"> </w:t>
      </w:r>
      <w:r w:rsidRPr="004126DF">
        <w:rPr>
          <w:rStyle w:val="StyleUnderline"/>
        </w:rPr>
        <w:t>Under what terms and temporalities does a total loss become visible?</w:t>
      </w:r>
      <w:r w:rsidRPr="004126DF">
        <w:rPr>
          <w:sz w:val="16"/>
        </w:rPr>
        <w:t xml:space="preserve"> Presenting a universe of potential answers to this question in a spherical form evoking Earth, Paterson draws attention to the kind of light our sun gives out, the time that light takes to travel across the solar system, and what it might look like in some 5 to 10 billion years after it finally goes super nova and burns out. Figure 7. Katie Paterson, All the Dead Stars, 2009 (Installation View, Suicide Narcissus, 2014, The Renaissance Society at the University of Chicago) The Six Extinctions: Visualizing Planetary Ecological Crisis Today Paterson also alerts viewers to the fact that </w:t>
      </w:r>
      <w:r w:rsidRPr="004126DF">
        <w:rPr>
          <w:rStyle w:val="Emphasis"/>
        </w:rPr>
        <w:t>extinction is all around us, a constant presence</w:t>
      </w:r>
      <w:r w:rsidRPr="004126DF">
        <w:rPr>
          <w:sz w:val="16"/>
        </w:rPr>
        <w:t xml:space="preserve">. Thus, </w:t>
      </w:r>
      <w:r w:rsidRPr="004126DF">
        <w:rPr>
          <w:rStyle w:val="StyleUnderline"/>
        </w:rPr>
        <w:t>the challenge is to account for how human senses operate within the ongoing temporal lag between living and dying</w:t>
      </w:r>
      <w:r w:rsidRPr="004126DF">
        <w:rPr>
          <w:sz w:val="16"/>
        </w:rPr>
        <w:t xml:space="preserve"> (see, for example, McCauley et al. 2015). All the Dead Stars provokes questions about how many species, processes, and ideas are merely the afterimage of themselves—a loss that has already occurred, just not yet visible as such (see Solow and Beet 2014). </w:t>
      </w:r>
      <w:r w:rsidRPr="004126DF">
        <w:rPr>
          <w:rStyle w:val="Emphasis"/>
        </w:rPr>
        <w:t>Today, pollinators—the bees</w:t>
      </w:r>
      <w:r w:rsidRPr="004126DF">
        <w:rPr>
          <w:sz w:val="16"/>
        </w:rPr>
        <w:t>, moths, and butterflies that enable plants of all kinds to reproduce—</w:t>
      </w:r>
      <w:r w:rsidRPr="004126DF">
        <w:rPr>
          <w:rStyle w:val="Emphasis"/>
        </w:rPr>
        <w:t>are in crisis.</w:t>
      </w:r>
      <w:r w:rsidRPr="004126DF">
        <w:rPr>
          <w:sz w:val="16"/>
        </w:rPr>
        <w:t xml:space="preserve"> </w:t>
      </w:r>
      <w:r w:rsidRPr="004126DF">
        <w:rPr>
          <w:rStyle w:val="Emphasis"/>
        </w:rPr>
        <w:t>The colony collapse disorder among honeybee populations is part of a larger shift</w:t>
      </w:r>
      <w:r w:rsidRPr="004126DF">
        <w:rPr>
          <w:sz w:val="16"/>
        </w:rPr>
        <w:t xml:space="preserve"> </w:t>
      </w:r>
      <w:r w:rsidRPr="004126DF">
        <w:rPr>
          <w:rStyle w:val="StyleUnderline"/>
        </w:rPr>
        <w:t>in how these insects live and die, involving how their bodies have been manipulated by people and put to work for agricultural industry</w:t>
      </w:r>
      <w:r w:rsidRPr="004126DF">
        <w:rPr>
          <w:sz w:val="16"/>
        </w:rPr>
        <w:t xml:space="preserve"> (Kosek, forthcoming). Theories abound, but the likely cause is the combined effects of chemical fertilizers, climate change, and pollution. Put differently, </w:t>
      </w:r>
      <w:r w:rsidRPr="004126DF">
        <w:rPr>
          <w:rStyle w:val="StyleUnderline"/>
        </w:rPr>
        <w:t>we see in the vast die offs of pollinators today a variety of species under environmental stress to a kind of maximal degree</w:t>
      </w:r>
      <w:r w:rsidRPr="004126DF">
        <w:rPr>
          <w:sz w:val="16"/>
        </w:rPr>
        <w:t xml:space="preserve">. Are these a terrestrial version of Paterson’s dead stars—a question simply of the temporal lag, not the end result? One ambitious proposal for climate governance involves determining the operating parameters for earth systems and mobilizing human society to keep specific domains within the peak thresholds for current life. Known as the “Planetary Boundaries” proposal (see Steffen et al. 2015), this entirely reasonable act of </w:t>
      </w:r>
      <w:r w:rsidRPr="004126DF">
        <w:rPr>
          <w:rStyle w:val="StyleUnderline"/>
        </w:rPr>
        <w:t>environmental governance seeks to transform the climate crisis into “a safe operating space for humanity,” to constitute a new form of “planetary stewardship”</w:t>
      </w:r>
      <w:r w:rsidRPr="004126DF">
        <w:rPr>
          <w:sz w:val="16"/>
        </w:rPr>
        <w:t xml:space="preserve"> (Rockström et al. 2009; and Steffen et al. 2011). The idea is breathtaking in its vision, detailing nine core areas for planetary management—climate change, ocean acidification, ozone depletion, the nitrogen cycle, the phosphorus cycle, global freshwater use, land use, biodiversity loss, atmosphere aerosol loading, and chemical pollution. As an aspiration politics, this is a significant intellectual contribution as it links individuals, organizations, and states to specific goals that can be measured and encourages all parties to engage in planetary thinking. But </w:t>
      </w:r>
      <w:r w:rsidRPr="004126DF">
        <w:rPr>
          <w:rStyle w:val="Emphasis"/>
        </w:rPr>
        <w:t>it is also an engineering approach to planetary process</w:t>
      </w:r>
      <w:r w:rsidRPr="004126DF">
        <w:rPr>
          <w:sz w:val="16"/>
        </w:rPr>
        <w:t xml:space="preserve">, </w:t>
      </w:r>
      <w:r w:rsidRPr="004126DF">
        <w:rPr>
          <w:rStyle w:val="StyleUnderline"/>
        </w:rPr>
        <w:t>striving for sublime levels of control of complex human, technological, and ecological interactions</w:t>
      </w:r>
      <w:r w:rsidRPr="004126DF">
        <w:rPr>
          <w:sz w:val="16"/>
        </w:rPr>
        <w:t xml:space="preserve">. </w:t>
      </w:r>
      <w:r w:rsidRPr="004126DF">
        <w:rPr>
          <w:rStyle w:val="StyleUnderline"/>
        </w:rPr>
        <w:t>Earth processes are also not closed systems, and can be subject to both abrupt and long-term changes</w:t>
      </w:r>
      <w:r w:rsidRPr="004126DF">
        <w:rPr>
          <w:sz w:val="16"/>
        </w:rPr>
        <w:t xml:space="preserve"> (see Lenton et al. 2008). Thus, </w:t>
      </w:r>
      <w:r w:rsidRPr="004126DF">
        <w:rPr>
          <w:rStyle w:val="StyleUnderline"/>
        </w:rPr>
        <w:t>the promise of the planetary boundaries project is to intervene across ecological domains</w:t>
      </w:r>
      <w:r w:rsidRPr="004126DF">
        <w:rPr>
          <w:sz w:val="16"/>
        </w:rPr>
        <w:t xml:space="preserve">, and </w:t>
      </w:r>
      <w:r w:rsidRPr="004126DF">
        <w:rPr>
          <w:rStyle w:val="StyleUnderline"/>
        </w:rPr>
        <w:t>to calibrate complex planetary systems with multi-modal interactions and feedbacks to support specifically human comfort levels</w:t>
      </w:r>
      <w:r w:rsidRPr="004126DF">
        <w:rPr>
          <w:sz w:val="16"/>
        </w:rPr>
        <w:t xml:space="preserve">. A highly nuanced proposal for the geoengineering of earth systems, </w:t>
      </w:r>
      <w:r w:rsidRPr="004126DF">
        <w:rPr>
          <w:rStyle w:val="StyleUnderline"/>
        </w:rPr>
        <w:t>the planetary boundaries process embraces a macro view of environmental risk</w:t>
      </w:r>
      <w:r w:rsidRPr="004126DF">
        <w:rPr>
          <w:sz w:val="16"/>
        </w:rPr>
        <w:t xml:space="preserve">. Here, </w:t>
      </w:r>
      <w:r w:rsidRPr="004126DF">
        <w:rPr>
          <w:rStyle w:val="Emphasis"/>
        </w:rPr>
        <w:t>the call for subtle control of planetary processes overwhelms more simple and direct human-centric responses to climate change</w:t>
      </w:r>
      <w:r w:rsidRPr="004126DF">
        <w:rPr>
          <w:sz w:val="16"/>
        </w:rPr>
        <w:t>—</w:t>
      </w:r>
      <w:r w:rsidRPr="004126DF">
        <w:rPr>
          <w:rStyle w:val="StyleUnderline"/>
        </w:rPr>
        <w:t>for example, reducing meat consumption, leaving the remaining oil in the ground, reforesting, and committing on a collective scale to renewable energy</w:t>
      </w:r>
      <w:r w:rsidRPr="004126DF">
        <w:rPr>
          <w:sz w:val="16"/>
        </w:rPr>
        <w:t xml:space="preserve">. </w:t>
      </w:r>
      <w:r w:rsidRPr="004126DF">
        <w:rPr>
          <w:rStyle w:val="StyleUnderline"/>
        </w:rPr>
        <w:t xml:space="preserve">The danger here is that </w:t>
      </w:r>
      <w:r w:rsidRPr="004126DF">
        <w:rPr>
          <w:rStyle w:val="Emphasis"/>
        </w:rPr>
        <w:t>the sublime intricacies of earth systems can become an invitation to a new kind of suicide narcissus—promoting an aestheticized love of complexity and command and control reasoning, one that prevents people from simply looking away, seeing a simpler and more direct solution, embracing a different way of living.</w:t>
      </w:r>
    </w:p>
    <w:p w:rsidR="002B33A1" w:rsidRPr="004126DF" w:rsidRDefault="002B33A1" w:rsidP="002B33A1">
      <w:pPr>
        <w:pStyle w:val="Heading4"/>
      </w:pPr>
      <w:r w:rsidRPr="004126DF">
        <w:t>Their framework is outdated for the Anthropocene – the very grounds of theory are fundamentally altered by the realization that the state has been a cause, not a potential solution, of harm</w:t>
      </w:r>
    </w:p>
    <w:p w:rsidR="002B33A1" w:rsidRPr="004126DF" w:rsidRDefault="002B33A1" w:rsidP="002B33A1">
      <w:r w:rsidRPr="004126DF">
        <w:rPr>
          <w:rStyle w:val="Style13ptBold"/>
        </w:rPr>
        <w:t>Masco 17.</w:t>
      </w:r>
      <w:r w:rsidRPr="004126DF">
        <w:t xml:space="preserve"> </w:t>
      </w:r>
      <w:r w:rsidRPr="004126DF">
        <w:rPr>
          <w:sz w:val="18"/>
        </w:rPr>
        <w:t>Joseph, Professor of Anthropology and of the Social Sciences at the University of Chicago, supported by the American Council of Learned Societies, The John D. and Catherine T. MacArthur Foundation, The Wenner-Gren Foundation and the National Endowment for the Humanities, “The Six Extinctions Visualizing Planetary Ecological Crisis Today”, Environmental Philosophy, Volume 14, Issue 1, Spring 2017: Immortality and Infinitude in the Anthropocene, Pages 11-40, DOI: 10.5840/envirophil201611741 //saenl</w:t>
      </w:r>
    </w:p>
    <w:p w:rsidR="002B33A1" w:rsidRPr="004126DF" w:rsidRDefault="002B33A1" w:rsidP="002B33A1">
      <w:pPr>
        <w:rPr>
          <w:sz w:val="16"/>
        </w:rPr>
      </w:pPr>
      <w:r w:rsidRPr="004126DF">
        <w:rPr>
          <w:rStyle w:val="StyleUnderline"/>
        </w:rPr>
        <w:t>The</w:t>
      </w:r>
      <w:r w:rsidRPr="004126DF">
        <w:rPr>
          <w:sz w:val="16"/>
        </w:rPr>
        <w:t xml:space="preserve"> emerging </w:t>
      </w:r>
      <w:r w:rsidRPr="004126DF">
        <w:rPr>
          <w:rStyle w:val="StyleUnderline"/>
        </w:rPr>
        <w:t>environmental damage of the industrial age offers up rebounding visions of ecological calamity in the twenty-first century</w:t>
      </w:r>
      <w:r w:rsidRPr="004126DF">
        <w:rPr>
          <w:sz w:val="16"/>
        </w:rPr>
        <w:t xml:space="preserve">. These </w:t>
      </w:r>
      <w:r w:rsidRPr="004126DF">
        <w:rPr>
          <w:rStyle w:val="StyleUnderline"/>
        </w:rPr>
        <w:t>dangers are not new but rather have been built slowly</w:t>
      </w:r>
      <w:r w:rsidRPr="004126DF">
        <w:rPr>
          <w:sz w:val="16"/>
        </w:rPr>
        <w:t xml:space="preserve"> over decades of human industry, </w:t>
      </w:r>
      <w:r w:rsidRPr="004126DF">
        <w:rPr>
          <w:rStyle w:val="StyleUnderline"/>
        </w:rPr>
        <w:t>created in the paradoxical pursuit of security, energy, and profit</w:t>
      </w:r>
      <w:r w:rsidRPr="004126DF">
        <w:rPr>
          <w:sz w:val="16"/>
        </w:rPr>
        <w:t xml:space="preserve">. </w:t>
      </w:r>
      <w:r w:rsidRPr="004126DF">
        <w:rPr>
          <w:rStyle w:val="StyleUnderline"/>
        </w:rPr>
        <w:t>We find today that the very tools for building a highly globalized modern society are also cumulative ecological dangers</w:t>
      </w:r>
      <w:r w:rsidRPr="004126DF">
        <w:rPr>
          <w:sz w:val="16"/>
        </w:rPr>
        <w:t xml:space="preserve">, as the unintended effects of industrial activity (across petrochemical, nuclear, and synthetic chemical regimes) produce </w:t>
      </w:r>
      <w:r w:rsidRPr="004126DF">
        <w:rPr>
          <w:rStyle w:val="StyleUnderline"/>
        </w:rPr>
        <w:t>hazards</w:t>
      </w:r>
      <w:r w:rsidRPr="004126DF">
        <w:rPr>
          <w:sz w:val="16"/>
        </w:rPr>
        <w:t xml:space="preserve"> that </w:t>
      </w:r>
      <w:r w:rsidRPr="004126DF">
        <w:rPr>
          <w:rStyle w:val="StyleUnderline"/>
        </w:rPr>
        <w:t>exceed our capacity to control</w:t>
      </w:r>
      <w:r w:rsidRPr="004126DF">
        <w:rPr>
          <w:sz w:val="16"/>
        </w:rPr>
        <w:t xml:space="preserve">, </w:t>
      </w:r>
      <w:r w:rsidRPr="004126DF">
        <w:rPr>
          <w:rStyle w:val="Emphasis"/>
        </w:rPr>
        <w:t>requiring a new assessment of nature, society, and economy</w:t>
      </w:r>
      <w:r w:rsidRPr="004126DF">
        <w:rPr>
          <w:sz w:val="16"/>
        </w:rPr>
        <w:t xml:space="preserve">. Collectively, </w:t>
      </w:r>
      <w:r w:rsidRPr="004126DF">
        <w:rPr>
          <w:rStyle w:val="StyleUnderline"/>
        </w:rPr>
        <w:t>people now face industrial dangers</w:t>
      </w:r>
      <w:r w:rsidRPr="004126DF">
        <w:rPr>
          <w:sz w:val="16"/>
        </w:rPr>
        <w:t xml:space="preserve"> that are </w:t>
      </w:r>
      <w:r w:rsidRPr="004126DF">
        <w:rPr>
          <w:rStyle w:val="StyleUnderline"/>
        </w:rPr>
        <w:t>planetary in scope</w:t>
      </w:r>
      <w:r w:rsidRPr="004126DF">
        <w:rPr>
          <w:sz w:val="16"/>
        </w:rPr>
        <w:t xml:space="preserve"> and operate on vastly different time scales, </w:t>
      </w:r>
      <w:r w:rsidRPr="004126DF">
        <w:rPr>
          <w:rStyle w:val="StyleUnderline"/>
        </w:rPr>
        <w:t xml:space="preserve">challenging perception and action while </w:t>
      </w:r>
      <w:r w:rsidRPr="004126DF">
        <w:rPr>
          <w:rStyle w:val="Emphasis"/>
        </w:rPr>
        <w:t>changing the grounds of the political</w:t>
      </w:r>
      <w:r w:rsidRPr="004126DF">
        <w:rPr>
          <w:sz w:val="16"/>
        </w:rPr>
        <w:t xml:space="preserve">. </w:t>
      </w:r>
      <w:r w:rsidRPr="004126DF">
        <w:rPr>
          <w:rStyle w:val="StyleUnderline"/>
        </w:rPr>
        <w:t>What should be our collective orientation towards a future that is shifting radically</w:t>
      </w:r>
      <w:r w:rsidRPr="004126DF">
        <w:rPr>
          <w:sz w:val="16"/>
        </w:rPr>
        <w:t xml:space="preserve"> in both its qualities and risks? </w:t>
      </w:r>
      <w:r w:rsidRPr="004126DF">
        <w:rPr>
          <w:rStyle w:val="StyleUnderline"/>
        </w:rPr>
        <w:t>How do we recalibrate our senses, actions, and expectations</w:t>
      </w:r>
      <w:r w:rsidRPr="004126DF">
        <w:rPr>
          <w:sz w:val="16"/>
        </w:rPr>
        <w:t xml:space="preserve"> as the longstanding modernist assumption of an ever-increasing security through continual technological revolution is replaced by competing visions of precarity and loss? </w:t>
      </w:r>
      <w:r w:rsidRPr="004126DF">
        <w:rPr>
          <w:rStyle w:val="StyleUnderline"/>
        </w:rPr>
        <w:t>Familiar dangers—nuclear war—and newer ones—a destabilized climate—challenge global governance while also upending foundational notions</w:t>
      </w:r>
      <w:r w:rsidRPr="004126DF">
        <w:rPr>
          <w:sz w:val="16"/>
        </w:rPr>
        <w:t xml:space="preserve"> about technology, modernity, and progress. </w:t>
      </w:r>
      <w:r w:rsidRPr="004126DF">
        <w:rPr>
          <w:rStyle w:val="Emphasis"/>
        </w:rPr>
        <w:t>The nature of the state as a problem solving apparatus</w:t>
      </w:r>
      <w:r w:rsidRPr="004126DF">
        <w:rPr>
          <w:rStyle w:val="StyleUnderline"/>
        </w:rPr>
        <w:t xml:space="preserve">, as well as the state of nature as the dominion of life itself, </w:t>
      </w:r>
      <w:r w:rsidRPr="004126DF">
        <w:rPr>
          <w:rStyle w:val="Emphasis"/>
        </w:rPr>
        <w:t>are in play at our historical moment in radical ways</w:t>
      </w:r>
      <w:r w:rsidRPr="004126DF">
        <w:rPr>
          <w:sz w:val="16"/>
        </w:rPr>
        <w:t xml:space="preserve">, </w:t>
      </w:r>
      <w:r w:rsidRPr="004126DF">
        <w:rPr>
          <w:rStyle w:val="StyleUnderline"/>
        </w:rPr>
        <w:t xml:space="preserve">not only as conceptual categories but also as a set of embodied relations. </w:t>
      </w:r>
      <w:r w:rsidRPr="004126DF">
        <w:rPr>
          <w:sz w:val="16"/>
        </w:rPr>
        <w:t xml:space="preserve">In sum, the </w:t>
      </w:r>
      <w:r w:rsidRPr="004126DF">
        <w:rPr>
          <w:rStyle w:val="StyleUnderline"/>
        </w:rPr>
        <w:t>ecological future is not what many residents of the industrialized global north</w:t>
      </w:r>
      <w:r w:rsidRPr="004126DF">
        <w:rPr>
          <w:sz w:val="16"/>
        </w:rPr>
        <w:t xml:space="preserve">, </w:t>
      </w:r>
      <w:r w:rsidRPr="004126DF">
        <w:rPr>
          <w:rStyle w:val="StyleUnderline"/>
        </w:rPr>
        <w:t>who</w:t>
      </w:r>
      <w:r w:rsidRPr="004126DF">
        <w:rPr>
          <w:sz w:val="16"/>
        </w:rPr>
        <w:t xml:space="preserve"> for generations </w:t>
      </w:r>
      <w:r w:rsidRPr="004126DF">
        <w:rPr>
          <w:rStyle w:val="StyleUnderline"/>
        </w:rPr>
        <w:t>have relied on technological innovation</w:t>
      </w:r>
      <w:r w:rsidRPr="004126DF">
        <w:rPr>
          <w:sz w:val="16"/>
        </w:rPr>
        <w:t xml:space="preserve"> to steadily improve everyday comforts, </w:t>
      </w:r>
      <w:r w:rsidRPr="004126DF">
        <w:rPr>
          <w:rStyle w:val="StyleUnderline"/>
        </w:rPr>
        <w:t>once assumed it would be</w:t>
      </w:r>
      <w:r w:rsidRPr="004126DF">
        <w:rPr>
          <w:sz w:val="16"/>
        </w:rPr>
        <w:t xml:space="preserve">. </w:t>
      </w:r>
      <w:r w:rsidRPr="004126DF">
        <w:rPr>
          <w:rStyle w:val="StyleUnderline"/>
        </w:rPr>
        <w:t>Industrial toxicity is shifting earth systems</w:t>
      </w:r>
      <w:r w:rsidRPr="004126DF">
        <w:rPr>
          <w:sz w:val="16"/>
        </w:rPr>
        <w:t>—across atmosphere, ocean, ice caps, geology, and biosphere—</w:t>
      </w:r>
      <w:r w:rsidRPr="004126DF">
        <w:rPr>
          <w:rStyle w:val="StyleUnderline"/>
        </w:rPr>
        <w:t>and is on a trajectory to transform the environmental conditions</w:t>
      </w:r>
      <w:r w:rsidRPr="004126DF">
        <w:rPr>
          <w:sz w:val="16"/>
        </w:rPr>
        <w:t xml:space="preserve"> that promoted such spectacular human expansion over the past 10,000 years (a period that saw the invention of agriculture, the written word, the internal combustion engine, the atomic bomb, and the smart phone). </w:t>
      </w:r>
      <w:r w:rsidRPr="004126DF">
        <w:rPr>
          <w:rStyle w:val="StyleUnderline"/>
        </w:rPr>
        <w:t>This realization is transforming the focus of security from nation-states and international institutions to the envelope of the atmosphere itself.</w:t>
      </w:r>
      <w:r w:rsidRPr="004126DF">
        <w:rPr>
          <w:sz w:val="16"/>
        </w:rPr>
        <w:t xml:space="preserve"> Atmospheric chemistry is politically emerging as a foundational, but highly changeable, support system for life as we know it. Increasingly, </w:t>
      </w:r>
      <w:r w:rsidRPr="004126DF">
        <w:rPr>
          <w:rStyle w:val="StyleUnderline"/>
        </w:rPr>
        <w:t>environmental problems operate at the planetary scale</w:t>
      </w:r>
      <w:r w:rsidRPr="004126DF">
        <w:rPr>
          <w:sz w:val="16"/>
        </w:rPr>
        <w:t xml:space="preserve">, which presents the diversity of global cultures and regional economies with a species level problem for governance. </w:t>
      </w:r>
      <w:r w:rsidRPr="004126DF">
        <w:rPr>
          <w:rStyle w:val="StyleUnderline"/>
        </w:rPr>
        <w:t>This shift in perspective requires more than new science, engineering, and statecraft</w:t>
      </w:r>
      <w:r w:rsidRPr="004126DF">
        <w:rPr>
          <w:sz w:val="16"/>
        </w:rPr>
        <w:t xml:space="preserve">, </w:t>
      </w:r>
      <w:r w:rsidRPr="004126DF">
        <w:rPr>
          <w:rStyle w:val="Emphasis"/>
        </w:rPr>
        <w:t>it also requires new imaginaries</w:t>
      </w:r>
      <w:r w:rsidRPr="004126DF">
        <w:rPr>
          <w:sz w:val="16"/>
        </w:rPr>
        <w:t xml:space="preserve">, </w:t>
      </w:r>
      <w:r w:rsidRPr="004126DF">
        <w:rPr>
          <w:rStyle w:val="Emphasis"/>
        </w:rPr>
        <w:t>new visions of ecological relationally</w:t>
      </w:r>
      <w:r w:rsidRPr="004126DF">
        <w:rPr>
          <w:sz w:val="16"/>
        </w:rPr>
        <w:t xml:space="preserve">, </w:t>
      </w:r>
      <w:r w:rsidRPr="004126DF">
        <w:rPr>
          <w:rStyle w:val="StyleUnderline"/>
        </w:rPr>
        <w:t>and a wide-ranging exploration of the co-dependence of species and earth systems</w:t>
      </w:r>
      <w:r w:rsidRPr="004126DF">
        <w:rPr>
          <w:sz w:val="16"/>
        </w:rPr>
        <w:t xml:space="preserve">. As Chakrabarty (2009) has argued, climate change is a collective danger that invites us to rethink basic aspects of contemporary life. This article is therefore ultimately about </w:t>
      </w:r>
      <w:r w:rsidRPr="004126DF">
        <w:rPr>
          <w:rStyle w:val="StyleUnderline"/>
        </w:rPr>
        <w:t>conceptualization</w:t>
      </w:r>
      <w:r w:rsidRPr="004126DF">
        <w:rPr>
          <w:sz w:val="16"/>
        </w:rPr>
        <w:t xml:space="preserve">, about </w:t>
      </w:r>
      <w:r w:rsidRPr="004126DF">
        <w:rPr>
          <w:rStyle w:val="StyleUnderline"/>
        </w:rPr>
        <w:t>how to think on temporal and spatial scales that exceed human senses</w:t>
      </w:r>
      <w:r w:rsidRPr="004126DF">
        <w:rPr>
          <w:sz w:val="16"/>
        </w:rPr>
        <w:t xml:space="preserve">. For that, </w:t>
      </w:r>
      <w:r w:rsidRPr="004126DF">
        <w:rPr>
          <w:rStyle w:val="StyleUnderline"/>
        </w:rPr>
        <w:t>we need</w:t>
      </w:r>
      <w:r w:rsidRPr="004126DF">
        <w:rPr>
          <w:sz w:val="16"/>
        </w:rPr>
        <w:t xml:space="preserve"> both science and art, both technical judgments about material conditions and </w:t>
      </w:r>
      <w:r w:rsidRPr="004126DF">
        <w:rPr>
          <w:rStyle w:val="StyleUnderline"/>
        </w:rPr>
        <w:t>creative efforts to generate new points of orientation for citizens</w:t>
      </w:r>
      <w:r w:rsidRPr="004126DF">
        <w:rPr>
          <w:sz w:val="16"/>
        </w:rPr>
        <w:t xml:space="preserve"> (see Davis and Turpin 2015), who are increasingly positioned not only as consumers and members of nation-states but also as vulnerable earth dwellers. In this regard, </w:t>
      </w:r>
      <w:r w:rsidRPr="004126DF">
        <w:rPr>
          <w:rStyle w:val="StyleUnderline"/>
        </w:rPr>
        <w:t>the concept of the “Anthropocene” has been a remarkably powerful intervention</w:t>
      </w:r>
      <w:r w:rsidRPr="004126DF">
        <w:rPr>
          <w:sz w:val="16"/>
        </w:rPr>
        <w:t xml:space="preserve"> in the past few years, moving quickly from a formal proposal within the discipline of geology to a wide-ranging transdisciplinary conversation (see, for example, Hamilton, Bonneuil, and Gemenne 2015), generating new research programs, journals, seminars, and workshops across Europe, Asia, North and South America. In the past few years, </w:t>
      </w:r>
      <w:r w:rsidRPr="004126DF">
        <w:rPr>
          <w:rStyle w:val="StyleUnderline"/>
        </w:rPr>
        <w:t>barely a month has gone by without a major conference</w:t>
      </w:r>
      <w:r w:rsidRPr="004126DF">
        <w:rPr>
          <w:sz w:val="16"/>
        </w:rPr>
        <w:t xml:space="preserve"> somewhere on the planet </w:t>
      </w:r>
      <w:r w:rsidRPr="004126DF">
        <w:rPr>
          <w:rStyle w:val="StyleUnderline"/>
        </w:rPr>
        <w:t>addressing the concept</w:t>
      </w:r>
      <w:r w:rsidRPr="004126DF">
        <w:rPr>
          <w:sz w:val="16"/>
        </w:rPr>
        <w:t xml:space="preserve">. Here is a partial list from 2013–2015: January 2013 “The Anthropocene Project” The House of World Cultures, Berlin March 2013 “Bats in the Anthropocene” 3rd International Berlin Bat Meeting, Berlin April 2013 “Living in the Anthropocene” Evergreen State College May 2013 “Society in the Anthropocene” School of Geographical Sciences, The University of Bristol The Six Extinctions: Visualizing Planetary Ecological Crisis Today May 2013 “The History and Politics of the Anthropocene” The University of Chicago May 2013 “Water in the Anthropocene” Global Water Systems Project, Bonn Germany June 2013 “Culture and the Anthropocene” Rachel Carson Center, Munich Jan 2014 “Rivers of the Anthropocene” Indiana University Feb 2014 “Encountering the Anthropocene Conference: Role of the Environmental Humanities and Social Sciences” University of Sydney March 2014 “Megafauna and Ecosystem Function: From the Pleistocene to the Anthropocene” University of Oxford March 2014 “Science, Politics, and Social Natures in the Anthropocene” Rutgers University April 2014 “Anthropocene Feminism” Center for 21st Century Studies, University of Wisconsin-Milwaukee May 2014 “Anthropocene: Arts of Living on a Damaged Planet” University of California, Santa Cruz June 2014 “Welcome to the Anthropocene: From Global Challenge to Planetary Stewardship” Association for Environmental Studies and Sciences conference, New York July 2014 “Access and Allocation in the Anthropocene” Norwich Conference on Earth Systems Governance, University of East Anglia August 2014 “Schelling in the Anthropocene: Thinking Beyond the Annihilation of Nature” Bard Graduate Center Nov 2014 “The Anthropocene: Cabinet of Curiosities Slam” The Nelson Institute’s Center for Culture, History and Environment (CHE), University of Madison-Wisconsin-Madison Dec 2014 “Im/Mortality and In/Finitude in the Anthropocene” Royal Institute of Technology, Stockholm March 2015 “Energy Cultures in the Age of the Anthropocene” Obermann Humanities Symposium, University of Iowa April 2015 “The Anthropocene: Confronting Global Environmental Change and Hazardous Worlds” EARThS Conference, Washington State University June 2015 “The Good Anthropocene” The Breakthrough Institute, Sausalito August 2015 “Geographies of the Anthropocene” Royal Geographical Society-Institute of British Geographers Conference, University of Exeter October 2015 “People and the Planet in the Anthropocene” Transformations 2015, Stockholm October 2015 “Computational Ecologies; Design in the Anthropocene” University of Cincinnati Nov 2015 “How to Think the Anthropocene” Sciences Po and Centre Alexandre Koyre, Paris Nov 2015 “Social-Ecological Dynamics in the Anthropocene” PECS, South Africa Joseph Masco Dec 2015 “Democracy and Resilience in the Anthropocene” Canberra Conference, Australia As one can see, even this partial view of the phenomenon demonstrates that </w:t>
      </w:r>
      <w:r w:rsidRPr="004126DF">
        <w:rPr>
          <w:rStyle w:val="StyleUnderline"/>
        </w:rPr>
        <w:t>the Anthropocene is now both an era and a qualifier</w:t>
      </w:r>
      <w:r w:rsidRPr="004126DF">
        <w:rPr>
          <w:sz w:val="16"/>
        </w:rPr>
        <w:t xml:space="preserve">—linking water, air, land, society, culture, the humanities, Schelling, feminisms, megafauna, and bats as anthropocenic subjects. </w:t>
      </w:r>
      <w:r w:rsidRPr="004126DF">
        <w:rPr>
          <w:rStyle w:val="StyleUnderline"/>
        </w:rPr>
        <w:t>The term has positive and negative inflections, involving democracy, resilience, annihilations, immortality, computation, and thought itself.</w:t>
      </w:r>
      <w:r w:rsidRPr="004126DF">
        <w:rPr>
          <w:sz w:val="16"/>
        </w:rPr>
        <w:t xml:space="preserve"> Formally, the Anthropocene was introduced by Paul Crutzen and Eugene Stoermer in 2000 to recognize the industrial age human as a geological force (see Crutzen 2002). The professional geological societies are now debating if there is a stratum in the earth that is such a clear marker of human activity that it could be the basis for declaring a new geological period (Zalasiewicz et al. 2014). Crutzen initially proposed the start of the industrial age as the “golden spike” of the Anthropocene, suggesting that perhaps the first steam engine or coal plant could mark the start of the new epoch, but more recently he has argued that </w:t>
      </w:r>
      <w:r w:rsidRPr="004126DF">
        <w:rPr>
          <w:rStyle w:val="StyleUnderline"/>
        </w:rPr>
        <w:t>atmospheric nuclear explosions have left the clearest industrial signature in geology and biosphere</w:t>
      </w:r>
      <w:r w:rsidRPr="004126DF">
        <w:rPr>
          <w:sz w:val="16"/>
        </w:rPr>
        <w:t xml:space="preserve">. </w:t>
      </w:r>
      <w:r w:rsidRPr="004126DF">
        <w:rPr>
          <w:rStyle w:val="StyleUnderline"/>
        </w:rPr>
        <w:t>The stratigraphic association may soon render a judgment on geological periodization</w:t>
      </w:r>
      <w:r w:rsidRPr="004126DF">
        <w:rPr>
          <w:sz w:val="16"/>
        </w:rPr>
        <w:t xml:space="preserve">, perhaps </w:t>
      </w:r>
      <w:r w:rsidRPr="004126DF">
        <w:rPr>
          <w:rStyle w:val="StyleUnderline"/>
        </w:rPr>
        <w:t>elevating the nuclear age to a geological period</w:t>
      </w:r>
      <w:r w:rsidRPr="004126DF">
        <w:rPr>
          <w:sz w:val="16"/>
        </w:rPr>
        <w:t xml:space="preserve">. </w:t>
      </w:r>
      <w:r w:rsidRPr="004126DF">
        <w:rPr>
          <w:rStyle w:val="StyleUnderline"/>
        </w:rPr>
        <w:t>What happens to the Cold War when the nuclear age becomes a geological period?</w:t>
      </w:r>
      <w:r w:rsidRPr="004126DF">
        <w:rPr>
          <w:sz w:val="16"/>
        </w:rPr>
        <w:t xml:space="preserve"> </w:t>
      </w:r>
      <w:r w:rsidRPr="004126DF">
        <w:rPr>
          <w:rStyle w:val="StyleUnderline"/>
        </w:rPr>
        <w:t>Are we prepared to see technological effects</w:t>
      </w:r>
      <w:r w:rsidRPr="004126DF">
        <w:rPr>
          <w:sz w:val="16"/>
        </w:rPr>
        <w:t xml:space="preserve"> so radically decontextualized from their historical and political context, </w:t>
      </w:r>
      <w:r w:rsidRPr="004126DF">
        <w:rPr>
          <w:rStyle w:val="StyleUnderline"/>
        </w:rPr>
        <w:t>liquidating political epochs in favor of geological time?</w:t>
      </w:r>
      <w:r w:rsidRPr="004126DF">
        <w:rPr>
          <w:sz w:val="16"/>
        </w:rPr>
        <w:t xml:space="preserve"> Or, the </w:t>
      </w:r>
      <w:r w:rsidRPr="004126DF">
        <w:rPr>
          <w:rStyle w:val="StyleUnderline"/>
        </w:rPr>
        <w:t>geologists might alternatively continue this terrific mischief by postponing their judgment altogether</w:t>
      </w:r>
      <w:r w:rsidRPr="004126DF">
        <w:rPr>
          <w:sz w:val="16"/>
        </w:rPr>
        <w:t xml:space="preserve"> or deciding we have not yet entered a new geological era. </w:t>
      </w:r>
      <w:r w:rsidRPr="004126DF">
        <w:rPr>
          <w:rStyle w:val="StyleUnderline"/>
        </w:rPr>
        <w:t>No matter how the formal judgements about the Anthropocene are resolved</w:t>
      </w:r>
      <w:r w:rsidRPr="004126DF">
        <w:rPr>
          <w:sz w:val="16"/>
        </w:rPr>
        <w:t xml:space="preserve">, however, </w:t>
      </w:r>
      <w:r w:rsidRPr="004126DF">
        <w:rPr>
          <w:rStyle w:val="StyleUnderline"/>
        </w:rPr>
        <w:t>this intervention into contemporary politics has been a bold and brilliant bit of agitprop on behalf of environmental sustainability</w:t>
      </w:r>
      <w:r w:rsidRPr="004126DF">
        <w:rPr>
          <w:sz w:val="16"/>
        </w:rPr>
        <w:t>.</w:t>
      </w:r>
    </w:p>
    <w:p w:rsidR="002B33A1" w:rsidRPr="004126DF" w:rsidRDefault="002B33A1" w:rsidP="002B33A1">
      <w:pPr>
        <w:pStyle w:val="Heading4"/>
      </w:pPr>
      <w:r w:rsidRPr="004126DF">
        <w:t>Their conceptualization of the Anthropocene as an isolated and insular human event is harmful – it instills a form of anthropocentric neoliberalism into solutions and prevents effective solutions</w:t>
      </w:r>
    </w:p>
    <w:p w:rsidR="002B33A1" w:rsidRPr="004126DF" w:rsidRDefault="002B33A1" w:rsidP="002B33A1">
      <w:r w:rsidRPr="004126DF">
        <w:rPr>
          <w:rStyle w:val="Style13ptBold"/>
        </w:rPr>
        <w:t>Masco 17.</w:t>
      </w:r>
      <w:r w:rsidRPr="004126DF">
        <w:t xml:space="preserve"> </w:t>
      </w:r>
      <w:r w:rsidRPr="004126DF">
        <w:rPr>
          <w:sz w:val="18"/>
        </w:rPr>
        <w:t>Joseph, Professor of Anthropology and of the Social Sciences at the University of Chicago, supported by the American Council of Learned Societies, The John D. and Catherine T. MacArthur Foundation, The Wenner-Gren Foundation and the National Endowment for the Humanities, “The Six Extinctions Visualizing Planetary Ecological Crisis Today”, Environmental Philosophy, Volume 14, Issue 1, Spring 2017: Immortality and Infinitude in the Anthropocene, Pages 11-40, DOI: 10.5840/envirophil201611741 //saenl</w:t>
      </w:r>
    </w:p>
    <w:p w:rsidR="002B33A1" w:rsidRPr="004126DF" w:rsidRDefault="002B33A1" w:rsidP="002B33A1">
      <w:pPr>
        <w:rPr>
          <w:sz w:val="16"/>
        </w:rPr>
      </w:pPr>
      <w:r w:rsidRPr="004126DF">
        <w:rPr>
          <w:rStyle w:val="StyleUnderline"/>
        </w:rPr>
        <w:t>The remarkable discursive success of the Anthropocene in a few short years has produced its share of critics</w:t>
      </w:r>
      <w:r w:rsidRPr="004126DF">
        <w:rPr>
          <w:sz w:val="16"/>
        </w:rPr>
        <w:t xml:space="preserve"> as well. The concept clearly contributes to a scientific discourse within the earth sciences, but is somewhat less helpful I think for those disciplines, including the social sciences and humanities, that do not think on geological time scales. The fast adoption of the concept across disciplines raises a series of concerns. </w:t>
      </w:r>
      <w:r w:rsidRPr="004126DF">
        <w:rPr>
          <w:rStyle w:val="StyleUnderline"/>
        </w:rPr>
        <w:t>Let me briefly consider four hesitations: First, in the act of recognizing the unintended cumulative consequences of human industrial activity the term can appear to name people as the core agents</w:t>
      </w:r>
      <w:r w:rsidRPr="004126DF">
        <w:rPr>
          <w:sz w:val="16"/>
        </w:rPr>
        <w:t xml:space="preserve"> on earth. </w:t>
      </w:r>
      <w:r w:rsidRPr="004126DF">
        <w:rPr>
          <w:rStyle w:val="StyleUnderline"/>
        </w:rPr>
        <w:t>If we were to limit the Anthropocene to the production of industrial toxicity, I would agree.</w:t>
      </w:r>
      <w:r w:rsidRPr="004126DF">
        <w:rPr>
          <w:sz w:val="16"/>
        </w:rPr>
        <w:t xml:space="preserve"> </w:t>
      </w:r>
      <w:r w:rsidRPr="004126DF">
        <w:rPr>
          <w:rStyle w:val="StyleUnderline"/>
        </w:rPr>
        <w:t>But there are many kinds of agents on earth and it is a mistake to encourage</w:t>
      </w:r>
      <w:r w:rsidRPr="004126DF">
        <w:rPr>
          <w:sz w:val="16"/>
        </w:rPr>
        <w:t xml:space="preserve">, even as a political exercise or public mobilization strategy, </w:t>
      </w:r>
      <w:r w:rsidRPr="004126DF">
        <w:rPr>
          <w:rStyle w:val="StyleUnderline"/>
        </w:rPr>
        <w:t>a perception that people are the exclusive or primary actors</w:t>
      </w:r>
      <w:r w:rsidRPr="004126DF">
        <w:rPr>
          <w:sz w:val="16"/>
        </w:rPr>
        <w:t xml:space="preserve"> within ecological systems. </w:t>
      </w:r>
      <w:r w:rsidRPr="004126DF">
        <w:rPr>
          <w:rStyle w:val="StyleUnderline"/>
        </w:rPr>
        <w:t>In recognizing the cumulative force of human activity</w:t>
      </w:r>
      <w:r w:rsidRPr="004126DF">
        <w:rPr>
          <w:sz w:val="16"/>
        </w:rPr>
        <w:t xml:space="preserve"> on earth systems, “</w:t>
      </w:r>
      <w:r w:rsidRPr="004126DF">
        <w:rPr>
          <w:rStyle w:val="Emphasis"/>
        </w:rPr>
        <w:t>The Anthropocene</w:t>
      </w:r>
      <w:r w:rsidRPr="004126DF">
        <w:rPr>
          <w:sz w:val="16"/>
        </w:rPr>
        <w:t xml:space="preserve">” </w:t>
      </w:r>
      <w:r w:rsidRPr="004126DF">
        <w:rPr>
          <w:rStyle w:val="Emphasis"/>
        </w:rPr>
        <w:t>risks assuming a meta-human agency, one that fits easily within the very neoliberal world view that has accelerated extraction and consumption regimes on the planet.</w:t>
      </w:r>
      <w:r w:rsidRPr="004126DF">
        <w:rPr>
          <w:sz w:val="16"/>
        </w:rPr>
        <w:t xml:space="preserve"> </w:t>
      </w:r>
      <w:r w:rsidRPr="004126DF">
        <w:rPr>
          <w:rStyle w:val="StyleUnderline"/>
        </w:rPr>
        <w:t>The “end of nature” and “age of man” conceptual frames all too easily morph into a non-scientific</w:t>
      </w:r>
      <w:r w:rsidRPr="004126DF">
        <w:rPr>
          <w:sz w:val="16"/>
        </w:rPr>
        <w:t xml:space="preserve">, popular </w:t>
      </w:r>
      <w:r w:rsidRPr="004126DF">
        <w:rPr>
          <w:rStyle w:val="StyleUnderline"/>
        </w:rPr>
        <w:t xml:space="preserve">claim of sovereignty over the earth rather than underscoring the unintended destructive effects of people upon it, </w:t>
      </w:r>
      <w:r w:rsidRPr="004126DF">
        <w:rPr>
          <w:sz w:val="16"/>
        </w:rPr>
        <w:t xml:space="preserve">as the authors of the term have hoped it would. Secondly, </w:t>
      </w:r>
      <w:r w:rsidRPr="004126DF">
        <w:rPr>
          <w:rStyle w:val="StyleUnderline"/>
        </w:rPr>
        <w:t>the Anthropocene can easily be constituted as a mirror to the Cold War logics of closed systems</w:t>
      </w:r>
      <w:r w:rsidRPr="004126DF">
        <w:rPr>
          <w:sz w:val="16"/>
        </w:rPr>
        <w:t xml:space="preserve">, of limited systems interacting in positive and negative feedback loops and thus subject to command and control reasoning (see Edwards 1996). </w:t>
      </w:r>
      <w:r w:rsidRPr="004126DF">
        <w:rPr>
          <w:rStyle w:val="Emphasis"/>
        </w:rPr>
        <w:t>This risks reinstalling a kind of anthropocentrism</w:t>
      </w:r>
      <w:r w:rsidRPr="004126DF">
        <w:rPr>
          <w:sz w:val="16"/>
        </w:rPr>
        <w:t xml:space="preserve"> </w:t>
      </w:r>
      <w:r w:rsidRPr="004126DF">
        <w:rPr>
          <w:rStyle w:val="StyleUnderline"/>
        </w:rPr>
        <w:t>as the earth’s atmosphere has changed dramatically over the eons</w:t>
      </w:r>
      <w:r w:rsidRPr="004126DF">
        <w:rPr>
          <w:sz w:val="16"/>
        </w:rPr>
        <w:t xml:space="preserve">, and has only in the Holocene become conducive for human life and expansion. </w:t>
      </w:r>
      <w:r w:rsidRPr="004126DF">
        <w:rPr>
          <w:rStyle w:val="StyleUnderline"/>
        </w:rPr>
        <w:t>As a short hand for extremely complex articulations across domains</w:t>
      </w:r>
      <w:r w:rsidRPr="004126DF">
        <w:rPr>
          <w:sz w:val="16"/>
        </w:rPr>
        <w:t xml:space="preserve">, </w:t>
      </w:r>
      <w:r w:rsidRPr="004126DF">
        <w:rPr>
          <w:rStyle w:val="Emphasis"/>
        </w:rPr>
        <w:t>the Anthropocene installs assumptions of a “normative” planetary state</w:t>
      </w:r>
      <w:r w:rsidRPr="004126DF">
        <w:rPr>
          <w:rStyle w:val="StyleUnderline"/>
        </w:rPr>
        <w:t>, one that</w:t>
      </w:r>
      <w:r w:rsidRPr="004126DF">
        <w:rPr>
          <w:sz w:val="16"/>
        </w:rPr>
        <w:t xml:space="preserve"> (in its focus on human creaturely comforts) </w:t>
      </w:r>
      <w:r w:rsidRPr="004126DF">
        <w:rPr>
          <w:rStyle w:val="StyleUnderline"/>
        </w:rPr>
        <w:t>could just as easily in the long history of the planet be considered extraordinary</w:t>
      </w:r>
      <w:r w:rsidRPr="004126DF">
        <w:rPr>
          <w:sz w:val="16"/>
        </w:rPr>
        <w:t xml:space="preserve">. That is, the Holocene can also be approached as an exceptional era for atmospheric chemistry on earth, just one particularly useful to the human species. Third, </w:t>
      </w:r>
      <w:r w:rsidRPr="004126DF">
        <w:rPr>
          <w:rStyle w:val="StyleUnderline"/>
        </w:rPr>
        <w:t>there are also many societies on earth that are not particularly anthropocenic</w:t>
      </w:r>
      <w:r w:rsidRPr="004126DF">
        <w:rPr>
          <w:sz w:val="16"/>
        </w:rPr>
        <w:t>, meaning that “</w:t>
      </w:r>
      <w:r w:rsidRPr="004126DF">
        <w:rPr>
          <w:rStyle w:val="StyleUnderline"/>
        </w:rPr>
        <w:t>The Anthropocene</w:t>
      </w:r>
      <w:r w:rsidRPr="004126DF">
        <w:rPr>
          <w:sz w:val="16"/>
        </w:rPr>
        <w:t xml:space="preserve">” </w:t>
      </w:r>
      <w:r w:rsidRPr="004126DF">
        <w:rPr>
          <w:rStyle w:val="StyleUnderline"/>
        </w:rPr>
        <w:t>is less accurate than talking about specific anthropocenic societies, economies, and activities</w:t>
      </w:r>
      <w:r w:rsidRPr="004126DF">
        <w:rPr>
          <w:sz w:val="16"/>
        </w:rPr>
        <w:t xml:space="preserve">. </w:t>
      </w:r>
      <w:r w:rsidRPr="004126DF">
        <w:rPr>
          <w:rStyle w:val="StyleUnderline"/>
        </w:rPr>
        <w:t>It is vitally important that</w:t>
      </w:r>
      <w:r w:rsidRPr="004126DF">
        <w:rPr>
          <w:sz w:val="16"/>
        </w:rPr>
        <w:t xml:space="preserve"> in the effort to address planetary scale ecological change that </w:t>
      </w:r>
      <w:r w:rsidRPr="004126DF">
        <w:rPr>
          <w:rStyle w:val="StyleUnderline"/>
        </w:rPr>
        <w:t>global inequalities are not subsumed into a species level critique</w:t>
      </w:r>
      <w:r w:rsidRPr="004126DF">
        <w:rPr>
          <w:sz w:val="16"/>
        </w:rPr>
        <w:t xml:space="preserve"> (See Parenti 2011 and Nixon 2011). The IPCC has worked to address this point directly in its major publications (see IPCC 2014), </w:t>
      </w:r>
      <w:r w:rsidRPr="004126DF">
        <w:rPr>
          <w:rStyle w:val="StyleUnderline"/>
        </w:rPr>
        <w:t>but the inherent link between planetary scale activities</w:t>
      </w:r>
      <w:r w:rsidRPr="004126DF">
        <w:rPr>
          <w:sz w:val="16"/>
        </w:rPr>
        <w:t xml:space="preserve">, geological timescales, </w:t>
      </w:r>
      <w:r w:rsidRPr="004126DF">
        <w:rPr>
          <w:rStyle w:val="StyleUnderline"/>
        </w:rPr>
        <w:t xml:space="preserve">and species thinking that is at the center of the concept of the Anthropocene </w:t>
      </w:r>
      <w:r w:rsidRPr="004126DF">
        <w:rPr>
          <w:rStyle w:val="Emphasis"/>
        </w:rPr>
        <w:t>blurs historical distinctions in modes of living and specific concepts of nature</w:t>
      </w:r>
      <w:r w:rsidRPr="004126DF">
        <w:rPr>
          <w:rStyle w:val="StyleUnderline"/>
        </w:rPr>
        <w:t>.</w:t>
      </w:r>
      <w:r w:rsidRPr="004126DF">
        <w:rPr>
          <w:sz w:val="16"/>
        </w:rPr>
        <w:t xml:space="preserve"> </w:t>
      </w:r>
      <w:r w:rsidRPr="004126DF">
        <w:rPr>
          <w:rStyle w:val="StyleUnderline"/>
        </w:rPr>
        <w:t>These alternative visions and lifestyles are important not just to recognize but to actively cultivate for their collective insights</w:t>
      </w:r>
      <w:r w:rsidRPr="004126DF">
        <w:rPr>
          <w:sz w:val="16"/>
        </w:rPr>
        <w:t xml:space="preserve">. And finally, </w:t>
      </w:r>
      <w:r w:rsidRPr="004126DF">
        <w:rPr>
          <w:rStyle w:val="StyleUnderline"/>
        </w:rPr>
        <w:t>the Anthropocene to date has been mobilized via apocalyptic visions of the future</w:t>
      </w:r>
      <w:r w:rsidRPr="004126DF">
        <w:rPr>
          <w:sz w:val="16"/>
        </w:rPr>
        <w:t xml:space="preserve">, </w:t>
      </w:r>
      <w:r w:rsidRPr="004126DF">
        <w:rPr>
          <w:rStyle w:val="StyleUnderline"/>
        </w:rPr>
        <w:t>drawing on tropes developed most directly by nuclear crisis as a tool of political mobilization against climate change</w:t>
      </w:r>
      <w:r w:rsidRPr="004126DF">
        <w:rPr>
          <w:sz w:val="16"/>
        </w:rPr>
        <w:t xml:space="preserve">, extinction rates, </w:t>
      </w:r>
      <w:r w:rsidRPr="004126DF">
        <w:rPr>
          <w:rStyle w:val="StyleUnderline"/>
        </w:rPr>
        <w:t>energy depletion and pollution</w:t>
      </w:r>
      <w:r w:rsidRPr="004126DF">
        <w:rPr>
          <w:sz w:val="16"/>
        </w:rPr>
        <w:t xml:space="preserve">. Thus, </w:t>
      </w:r>
      <w:r w:rsidRPr="004126DF">
        <w:rPr>
          <w:rStyle w:val="Emphasis"/>
        </w:rPr>
        <w:t>we have a language of ultimate crisis designed for one technological problem being used in a context that is not a parallel situation at all</w:t>
      </w:r>
      <w:r w:rsidRPr="004126DF">
        <w:rPr>
          <w:sz w:val="16"/>
        </w:rPr>
        <w:t xml:space="preserve">. </w:t>
      </w:r>
      <w:r w:rsidRPr="004126DF">
        <w:rPr>
          <w:rStyle w:val="StyleUnderline"/>
        </w:rPr>
        <w:t>Nuclear war is short and fast and in the hands of a few</w:t>
      </w:r>
      <w:r w:rsidRPr="004126DF">
        <w:rPr>
          <w:sz w:val="16"/>
        </w:rPr>
        <w:t xml:space="preserve">; </w:t>
      </w:r>
      <w:r w:rsidRPr="004126DF">
        <w:rPr>
          <w:rStyle w:val="StyleUnderline"/>
        </w:rPr>
        <w:t>climate change is long and slow</w:t>
      </w:r>
      <w:r w:rsidRPr="004126DF">
        <w:rPr>
          <w:sz w:val="16"/>
        </w:rPr>
        <w:t xml:space="preserve">, a cumulative and accelerating effect of industrial activity across a wide spectrum of elements and processes. </w:t>
      </w:r>
      <w:r w:rsidRPr="004126DF">
        <w:rPr>
          <w:rStyle w:val="StyleUnderline"/>
        </w:rPr>
        <w:t>Depictions of collective danger should acknowledge these profound distinctions</w:t>
      </w:r>
      <w:r w:rsidRPr="004126DF">
        <w:rPr>
          <w:sz w:val="16"/>
        </w:rPr>
        <w:t xml:space="preserve"> and the different modes of governance they demand (see Masco 2015a). Donna </w:t>
      </w:r>
      <w:r w:rsidRPr="004126DF">
        <w:rPr>
          <w:rStyle w:val="StyleUnderline"/>
        </w:rPr>
        <w:t>Haraway</w:t>
      </w:r>
      <w:r w:rsidRPr="004126DF">
        <w:rPr>
          <w:sz w:val="16"/>
        </w:rPr>
        <w:t xml:space="preserve"> (2015) </w:t>
      </w:r>
      <w:r w:rsidRPr="004126DF">
        <w:rPr>
          <w:rStyle w:val="StyleUnderline"/>
        </w:rPr>
        <w:t>has recently critiqued the Anthropocene suggesting that it naturalizes a specific historical-political formation—capitalism—as the only human mode.</w:t>
      </w:r>
      <w:r w:rsidRPr="004126DF">
        <w:rPr>
          <w:sz w:val="16"/>
        </w:rPr>
        <w:t xml:space="preserve"> She suggests, following Malm and Hornborg (2014) and Jason Moore (2015), that </w:t>
      </w:r>
      <w:r w:rsidRPr="004126DF">
        <w:rPr>
          <w:rStyle w:val="StyleUnderline"/>
        </w:rPr>
        <w:t>instead of Anthropocene it should be “Capitalocene”—to mark the specifically destructive qualities of a petrochemical based capitalist system, or perhaps the “Chthulucene,”</w:t>
      </w:r>
      <w:r w:rsidRPr="004126DF">
        <w:rPr>
          <w:sz w:val="16"/>
        </w:rPr>
        <w:t xml:space="preserve"> </w:t>
      </w:r>
      <w:r w:rsidRPr="004126DF">
        <w:rPr>
          <w:rStyle w:val="StyleUnderline"/>
        </w:rPr>
        <w:t>evoking the many tentacled fictional creature created by</w:t>
      </w:r>
      <w:r w:rsidRPr="004126DF">
        <w:rPr>
          <w:sz w:val="16"/>
        </w:rPr>
        <w:t xml:space="preserve"> horror writer H. P. </w:t>
      </w:r>
      <w:r w:rsidRPr="004126DF">
        <w:rPr>
          <w:rStyle w:val="StyleUnderline"/>
        </w:rPr>
        <w:t>Lovecraft</w:t>
      </w:r>
      <w:r w:rsidRPr="004126DF">
        <w:rPr>
          <w:sz w:val="16"/>
        </w:rPr>
        <w:t xml:space="preserve"> as well as multiple creatures from Greek myths. Bruno </w:t>
      </w:r>
      <w:r w:rsidRPr="004126DF">
        <w:rPr>
          <w:rStyle w:val="StyleUnderline"/>
        </w:rPr>
        <w:t>Latour</w:t>
      </w:r>
      <w:r w:rsidRPr="004126DF">
        <w:rPr>
          <w:sz w:val="16"/>
        </w:rPr>
        <w:t xml:space="preserve"> (2013) has </w:t>
      </w:r>
      <w:r w:rsidRPr="004126DF">
        <w:rPr>
          <w:rStyle w:val="StyleUnderline"/>
        </w:rPr>
        <w:t>argued that “Gaia,”</w:t>
      </w:r>
      <w:r w:rsidRPr="004126DF">
        <w:rPr>
          <w:sz w:val="16"/>
        </w:rPr>
        <w:t xml:space="preserve"> building on James Lovelock’s original proposal, </w:t>
      </w:r>
      <w:r w:rsidRPr="004126DF">
        <w:rPr>
          <w:rStyle w:val="StyleUnderline"/>
        </w:rPr>
        <w:t>is a more appropriate concept as it suggests a system with multiple kinds of nonhuman agency</w:t>
      </w:r>
      <w:r w:rsidRPr="004126DF">
        <w:rPr>
          <w:sz w:val="16"/>
        </w:rPr>
        <w:t xml:space="preserve">, one that is also open-ended. That is, </w:t>
      </w:r>
      <w:r w:rsidRPr="004126DF">
        <w:rPr>
          <w:rStyle w:val="StyleUnderline"/>
        </w:rPr>
        <w:t>the interaction between living beings and earth systems is not a closed, homeostatic cybernetic system but one that can take an infinite number of forms</w:t>
      </w:r>
      <w:r w:rsidRPr="004126DF">
        <w:rPr>
          <w:sz w:val="16"/>
        </w:rPr>
        <w:t xml:space="preserve"> at the planetary scale (some suitable for humans, many not). For Latour, </w:t>
      </w:r>
      <w:r w:rsidRPr="004126DF">
        <w:rPr>
          <w:rStyle w:val="StyleUnderline"/>
        </w:rPr>
        <w:t>what we need now to consciously produce is “geostory”—that is, histories and ethnographies of human activities as geological forces mobilized to create new collectives committed to managing environmental effects</w:t>
      </w:r>
      <w:r w:rsidRPr="004126DF">
        <w:rPr>
          <w:sz w:val="16"/>
        </w:rPr>
        <w:t xml:space="preserve">. Nigel </w:t>
      </w:r>
      <w:r w:rsidRPr="004126DF">
        <w:rPr>
          <w:rStyle w:val="StyleUnderline"/>
        </w:rPr>
        <w:t>Clark</w:t>
      </w:r>
      <w:r w:rsidRPr="004126DF">
        <w:rPr>
          <w:sz w:val="16"/>
        </w:rPr>
        <w:t xml:space="preserve"> (2014), </w:t>
      </w:r>
      <w:r w:rsidRPr="004126DF">
        <w:rPr>
          <w:rStyle w:val="StyleUnderline"/>
        </w:rPr>
        <w:t>following a similar line of thought, has productively proposed a foundational rethinking of the term “geopolitics,”</w:t>
      </w:r>
      <w:r w:rsidRPr="004126DF">
        <w:rPr>
          <w:sz w:val="16"/>
        </w:rPr>
        <w:t xml:space="preserve"> provocatively </w:t>
      </w:r>
      <w:r w:rsidRPr="004126DF">
        <w:rPr>
          <w:rStyle w:val="StyleUnderline"/>
        </w:rPr>
        <w:t>suggesting that we need now to attend not only to international relations but also to the material conditions of life on planet earth</w:t>
      </w:r>
      <w:r w:rsidRPr="004126DF">
        <w:rPr>
          <w:sz w:val="16"/>
        </w:rPr>
        <w:t xml:space="preserve">. I have suggested that </w:t>
      </w:r>
      <w:r w:rsidRPr="004126DF">
        <w:rPr>
          <w:rStyle w:val="StyleUnderline"/>
        </w:rPr>
        <w:t>we are entering the “Age of Fallout”</w:t>
      </w:r>
      <w:r w:rsidRPr="004126DF">
        <w:rPr>
          <w:sz w:val="16"/>
        </w:rPr>
        <w:t xml:space="preserve"> (Masco 2015b), </w:t>
      </w:r>
      <w:r w:rsidRPr="004126DF">
        <w:rPr>
          <w:rStyle w:val="StyleUnderline"/>
        </w:rPr>
        <w:t>as environmental crisis is largely the ongoing aftermath of twentieth-century industrialism</w:t>
      </w:r>
      <w:r w:rsidRPr="004126DF">
        <w:rPr>
          <w:sz w:val="16"/>
        </w:rPr>
        <w:t xml:space="preserve">, </w:t>
      </w:r>
      <w:r w:rsidRPr="004126DF">
        <w:rPr>
          <w:rStyle w:val="StyleUnderline"/>
        </w:rPr>
        <w:t>raising important questions about</w:t>
      </w:r>
      <w:r w:rsidRPr="004126DF">
        <w:rPr>
          <w:sz w:val="16"/>
        </w:rPr>
        <w:t xml:space="preserve"> temporal lag, environmental perceptions across petrochemical, synthetic chemical, and </w:t>
      </w:r>
      <w:r w:rsidRPr="004126DF">
        <w:rPr>
          <w:rStyle w:val="StyleUnderline"/>
        </w:rPr>
        <w:t>nuclear regimes</w:t>
      </w:r>
      <w:r w:rsidRPr="004126DF">
        <w:rPr>
          <w:sz w:val="16"/>
        </w:rPr>
        <w:t xml:space="preserve">, </w:t>
      </w:r>
      <w:r w:rsidRPr="004126DF">
        <w:rPr>
          <w:rStyle w:val="StyleUnderline"/>
        </w:rPr>
        <w:t>as well as</w:t>
      </w:r>
      <w:r w:rsidRPr="004126DF">
        <w:rPr>
          <w:sz w:val="16"/>
        </w:rPr>
        <w:t xml:space="preserve"> the cumulative force of </w:t>
      </w:r>
      <w:r w:rsidRPr="004126DF">
        <w:rPr>
          <w:rStyle w:val="StyleUnderline"/>
        </w:rPr>
        <w:t>technological revolution</w:t>
      </w:r>
      <w:r w:rsidRPr="004126DF">
        <w:rPr>
          <w:sz w:val="16"/>
        </w:rPr>
        <w:t>.</w:t>
      </w:r>
    </w:p>
    <w:p w:rsidR="002B33A1" w:rsidRPr="004126DF" w:rsidRDefault="002B33A1" w:rsidP="002B33A1">
      <w:pPr>
        <w:pStyle w:val="Heading4"/>
        <w:rPr>
          <w:sz w:val="16"/>
        </w:rPr>
      </w:pPr>
      <w:r w:rsidRPr="004126DF">
        <w:t xml:space="preserve">Scientific conceptualizations of global warming distance real harm and recruit resilient subjects in their place – that enables social abandonment </w:t>
      </w:r>
    </w:p>
    <w:p w:rsidR="002B33A1" w:rsidRPr="004126DF" w:rsidRDefault="002B33A1" w:rsidP="002B33A1">
      <w:r w:rsidRPr="004126DF">
        <w:rPr>
          <w:rStyle w:val="Style13ptBold"/>
        </w:rPr>
        <w:t>Masco 17.</w:t>
      </w:r>
      <w:r w:rsidRPr="004126DF">
        <w:t xml:space="preserve"> </w:t>
      </w:r>
      <w:r w:rsidRPr="004126DF">
        <w:rPr>
          <w:sz w:val="18"/>
        </w:rPr>
        <w:t>Joseph, Professor of Anthropology and of the Social Sciences at the University of Chicago, supported by the American Council of Learned Societies, The John D. and Catherine T. MacArthur Foundation, The Wenner-Gren Foundation and the National Endowment for the Humanities, “The Six Extinctions Visualizing Planetary Ecological Crisis Today”, Environmental Philosophy, Volume 14, Issue 1, Spring 2017: Immortality and Infinitude in the Anthropocene, Pages 11-40, DOI: 10.5840/envirophil201611741 //saenl</w:t>
      </w:r>
    </w:p>
    <w:p w:rsidR="002B33A1" w:rsidRPr="004126DF" w:rsidRDefault="002B33A1" w:rsidP="002B33A1">
      <w:pPr>
        <w:rPr>
          <w:rStyle w:val="Emphasis"/>
        </w:rPr>
      </w:pPr>
      <w:r w:rsidRPr="004126DF">
        <w:rPr>
          <w:sz w:val="16"/>
        </w:rPr>
        <w:t xml:space="preserve">In any case, </w:t>
      </w:r>
      <w:r w:rsidRPr="004126DF">
        <w:rPr>
          <w:rStyle w:val="StyleUnderline"/>
        </w:rPr>
        <w:t>the necessary core project of reducing toxic emissions requires a public mobilization to deal with a highly complex future danger that engages the total environment</w:t>
      </w:r>
      <w:r w:rsidRPr="004126DF">
        <w:rPr>
          <w:sz w:val="16"/>
        </w:rPr>
        <w:t xml:space="preserve">. </w:t>
      </w:r>
      <w:r w:rsidRPr="004126DF">
        <w:rPr>
          <w:rStyle w:val="StyleUnderline"/>
        </w:rPr>
        <w:t>This makes the problem</w:t>
      </w:r>
      <w:r w:rsidRPr="004126DF">
        <w:rPr>
          <w:sz w:val="16"/>
        </w:rPr>
        <w:t xml:space="preserve"> of environmental crisis </w:t>
      </w:r>
      <w:r w:rsidRPr="004126DF">
        <w:rPr>
          <w:rStyle w:val="StyleUnderline"/>
        </w:rPr>
        <w:t>not only one of science and simulation but also of communication and visualization</w:t>
      </w:r>
      <w:r w:rsidRPr="004126DF">
        <w:rPr>
          <w:sz w:val="16"/>
        </w:rPr>
        <w:t xml:space="preserve"> (see Lövbrand, Stripple, and Wiman 2008). </w:t>
      </w:r>
      <w:r w:rsidRPr="004126DF">
        <w:rPr>
          <w:rStyle w:val="StyleUnderline"/>
        </w:rPr>
        <w:t>How, indeed, can we take infinitely complex processes</w:t>
      </w:r>
      <w:r w:rsidRPr="004126DF">
        <w:rPr>
          <w:sz w:val="16"/>
        </w:rPr>
        <w:t xml:space="preserve"> involving the interaction of people, industry, atmosphere, water, land, and climate </w:t>
      </w:r>
      <w:r w:rsidRPr="004126DF">
        <w:rPr>
          <w:rStyle w:val="StyleUnderline"/>
        </w:rPr>
        <w:t>and make them intelligible to non-earth scientists in a way that promotes radical changes</w:t>
      </w:r>
      <w:r w:rsidRPr="004126DF">
        <w:rPr>
          <w:sz w:val="16"/>
        </w:rPr>
        <w:t xml:space="preserve"> in our politics and economy</w:t>
      </w:r>
      <w:r w:rsidRPr="004126DF">
        <w:rPr>
          <w:rStyle w:val="StyleUnderline"/>
        </w:rPr>
        <w:t>?</w:t>
      </w:r>
      <w:r w:rsidRPr="004126DF">
        <w:rPr>
          <w:sz w:val="16"/>
        </w:rPr>
        <w:t xml:space="preserve"> On this point, </w:t>
      </w:r>
      <w:r w:rsidRPr="004126DF">
        <w:rPr>
          <w:rStyle w:val="StyleUnderline"/>
        </w:rPr>
        <w:t>it is easy to turn to the Intergovernmental Panel on Climate Change</w:t>
      </w:r>
      <w:r w:rsidRPr="004126DF">
        <w:rPr>
          <w:sz w:val="16"/>
        </w:rPr>
        <w:t xml:space="preserve">, which since 1988 has been studying the terms and possible futures of a warming planet. The IPCC is a remarkable scientific and political achievement, as it brings together tens of thousands of scientists from all over the world in an effort to create a consensus view of changes in earth systems today while also offering scenarios for future climatic changes. Figure 1 illustrates how the IPCC visually portrays the problem in its 2014 report (IPCC 2014: 26). This is a schematic slide, depicting the complex, interdependent processes discussed in the broader IPCC report. </w:t>
      </w:r>
      <w:r w:rsidRPr="004126DF">
        <w:rPr>
          <w:rStyle w:val="StyleUnderline"/>
        </w:rPr>
        <w:t>Loaded with technical terms, it is a risk assessment of astonishing complexity combining the total environment with human economic activity and politics</w:t>
      </w:r>
      <w:r w:rsidRPr="004126DF">
        <w:rPr>
          <w:sz w:val="16"/>
        </w:rPr>
        <w:t xml:space="preserve">. </w:t>
      </w:r>
      <w:r w:rsidRPr="004126DF">
        <w:rPr>
          <w:rStyle w:val="StyleUnderline"/>
        </w:rPr>
        <w:t>Its central terms—risk, vulnerability, hazards, and exposure—each have substantial literatures</w:t>
      </w:r>
      <w:r w:rsidRPr="004126DF">
        <w:rPr>
          <w:sz w:val="16"/>
        </w:rPr>
        <w:t xml:space="preserve"> across scientific, regulatory, and social theory projects, a complexity only amplified by the use of “socioeconomic processes” as a catch all phrase for human activities (across nations, cultures, and economies) on planet earth. </w:t>
      </w:r>
      <w:r w:rsidRPr="004126DF">
        <w:rPr>
          <w:rStyle w:val="StyleUnderline"/>
        </w:rPr>
        <w:t>The programmatic clarity of this kind of illustration obscures the complexity of its production and cannot include the potential negative outcomes of mitigation schemes</w:t>
      </w:r>
      <w:r w:rsidRPr="004126DF">
        <w:rPr>
          <w:sz w:val="16"/>
        </w:rPr>
        <w:t xml:space="preserve"> (see Schneider 2012) </w:t>
      </w:r>
      <w:r w:rsidRPr="004126DF">
        <w:rPr>
          <w:rStyle w:val="StyleUnderline"/>
        </w:rPr>
        <w:t>or the data friction between component parts</w:t>
      </w:r>
      <w:r w:rsidRPr="004126DF">
        <w:rPr>
          <w:sz w:val="16"/>
        </w:rPr>
        <w:t xml:space="preserve"> (see Edwards 2013). Figure 2. IPCC “Opportunity Space and Climate-Resilient Pathways” illustration (IPCC 2014: 29) </w:t>
      </w:r>
      <w:r w:rsidRPr="004126DF">
        <w:rPr>
          <w:rStyle w:val="StyleUnderline"/>
        </w:rPr>
        <w:t>Figure 2 presents the IPCC’s basic argument about the human species relationship to the future</w:t>
      </w:r>
      <w:r w:rsidRPr="004126DF">
        <w:rPr>
          <w:sz w:val="16"/>
        </w:rPr>
        <w:t xml:space="preserve">, making the simple, if vitally important, point that </w:t>
      </w:r>
      <w:r w:rsidRPr="004126DF">
        <w:rPr>
          <w:rStyle w:val="StyleUnderline"/>
        </w:rPr>
        <w:t>what people do today impacts conditions in the coming decades and centuries</w:t>
      </w:r>
      <w:r w:rsidRPr="004126DF">
        <w:rPr>
          <w:sz w:val="16"/>
        </w:rPr>
        <w:t xml:space="preserve"> (see IPCC 2014: 29). </w:t>
      </w:r>
      <w:r w:rsidRPr="004126DF">
        <w:rPr>
          <w:rStyle w:val="Emphasis"/>
        </w:rPr>
        <w:t>It recruits readers to an idea of a resilient global population</w:t>
      </w:r>
      <w:r w:rsidRPr="004126DF">
        <w:rPr>
          <w:sz w:val="16"/>
        </w:rPr>
        <w:t xml:space="preserve">, </w:t>
      </w:r>
      <w:r w:rsidRPr="004126DF">
        <w:rPr>
          <w:rStyle w:val="StyleUnderline"/>
        </w:rPr>
        <w:t>one that both mitigates and withstands</w:t>
      </w:r>
      <w:r w:rsidRPr="004126DF">
        <w:rPr>
          <w:sz w:val="16"/>
        </w:rPr>
        <w:t xml:space="preserve"> </w:t>
      </w:r>
      <w:r w:rsidRPr="004126DF">
        <w:rPr>
          <w:rStyle w:val="StyleUnderline"/>
        </w:rPr>
        <w:t>ecological change</w:t>
      </w:r>
      <w:r w:rsidRPr="004126DF">
        <w:rPr>
          <w:sz w:val="16"/>
        </w:rPr>
        <w:t xml:space="preserve">. </w:t>
      </w:r>
      <w:r w:rsidRPr="004126DF">
        <w:rPr>
          <w:rStyle w:val="StyleUnderline"/>
        </w:rPr>
        <w:t xml:space="preserve">The illustration </w:t>
      </w:r>
      <w:r w:rsidRPr="004126DF">
        <w:rPr>
          <w:rStyle w:val="Emphasis"/>
        </w:rPr>
        <w:t>lends itself to an ideal of global governance without stating who can or will make decisions on behalf of the human species</w:t>
      </w:r>
      <w:r w:rsidRPr="004126DF">
        <w:rPr>
          <w:sz w:val="16"/>
        </w:rPr>
        <w:t xml:space="preserve">. Thus, </w:t>
      </w:r>
      <w:r w:rsidRPr="004126DF">
        <w:rPr>
          <w:rStyle w:val="StyleUnderline"/>
        </w:rPr>
        <w:t>its species view is at odds with our current political reality</w:t>
      </w:r>
      <w:r w:rsidRPr="004126DF">
        <w:rPr>
          <w:sz w:val="16"/>
        </w:rPr>
        <w:t xml:space="preserve">, </w:t>
      </w:r>
      <w:r w:rsidRPr="004126DF">
        <w:rPr>
          <w:rStyle w:val="StyleUnderline"/>
        </w:rPr>
        <w:t>in which</w:t>
      </w:r>
      <w:r w:rsidRPr="004126DF">
        <w:rPr>
          <w:sz w:val="16"/>
        </w:rPr>
        <w:t xml:space="preserve"> the nation-state and corporate forms with their much narrower field of interests—</w:t>
      </w:r>
      <w:r w:rsidRPr="004126DF">
        <w:rPr>
          <w:rStyle w:val="StyleUnderline"/>
        </w:rPr>
        <w:t>population security and profit—define the contours of the political</w:t>
      </w:r>
      <w:r w:rsidRPr="004126DF">
        <w:rPr>
          <w:sz w:val="16"/>
        </w:rPr>
        <w:t xml:space="preserve">. And as Evans and Reid (2014) have pointed out, </w:t>
      </w:r>
      <w:r w:rsidRPr="004126DF">
        <w:rPr>
          <w:rStyle w:val="Emphasis"/>
        </w:rPr>
        <w:t>the current logics of “resilience” need to be carefully articulated to avoid becoming a code for social abandonment.</w:t>
      </w:r>
    </w:p>
    <w:p w:rsidR="002B33A1" w:rsidRPr="004126DF" w:rsidRDefault="002B33A1" w:rsidP="002B33A1">
      <w:pPr>
        <w:pStyle w:val="Heading4"/>
      </w:pPr>
      <w:r w:rsidRPr="004126DF">
        <w:t>Managerial solutions to warming only feed into a larger technosphere more powerful than humanity itself – that makes ecological extinction inevitable as the noose of technology grows ever-tighter</w:t>
      </w:r>
    </w:p>
    <w:p w:rsidR="002B33A1" w:rsidRPr="004126DF" w:rsidRDefault="002B33A1" w:rsidP="002B33A1">
      <w:r w:rsidRPr="004126DF">
        <w:rPr>
          <w:rStyle w:val="Style13ptBold"/>
        </w:rPr>
        <w:t>Masco 17.</w:t>
      </w:r>
      <w:r w:rsidRPr="004126DF">
        <w:t xml:space="preserve"> </w:t>
      </w:r>
      <w:r w:rsidRPr="004126DF">
        <w:rPr>
          <w:sz w:val="18"/>
        </w:rPr>
        <w:t>Joseph, Professor of Anthropology and of the Social Sciences at the University of Chicago, supported by the American Council of Learned Societies, The John D. and Catherine T. MacArthur Foundation, The Wenner-Gren Foundation and the National Endowment for the Humanities, “The Six Extinctions Visualizing Planetary Ecological Crisis Today”, Environmental Philosophy, Volume 14, Issue 1, Spring 2017: Immortality and Infinitude in the Anthropocene, Pages 11-40, DOI: 10.5840/envirophil201611741 //saenl</w:t>
      </w:r>
    </w:p>
    <w:p w:rsidR="002B33A1" w:rsidRPr="004126DF" w:rsidRDefault="002B33A1" w:rsidP="002B33A1">
      <w:pPr>
        <w:rPr>
          <w:sz w:val="16"/>
        </w:rPr>
      </w:pPr>
      <w:r w:rsidRPr="004126DF">
        <w:rPr>
          <w:sz w:val="16"/>
        </w:rPr>
        <w:t xml:space="preserve">EXTINCTION #3: Thomas Bauman, Tau Sling (2008, Wood, Rope, Motor, Mirror) Thomas Bauman’s Tau Sling is a mechanized installation in which a thick rope is continuously twisted and reflected in a mirror, constituting an ever changing, ever tightening noose. It is mesmerizing precisely because of its slow moving tangle of elements, a machinery that fascinates as it constricts and knots endlessly. Figure 9. Thomas Bauman’s Tau Sling, 2008 (Installation View, Suicide Narcissus, 2014, The Renaissance Society at the University of Chicago) Tau Sling offers a beautiful metaphor for many of today’s industrial legacies while also referencing forms of direct (particularly racialized) violence in the Americas. </w:t>
      </w:r>
      <w:r w:rsidRPr="004126DF">
        <w:rPr>
          <w:rStyle w:val="StyleUnderline"/>
        </w:rPr>
        <w:t xml:space="preserve">In its ever twisting form, we can consider how </w:t>
      </w:r>
      <w:r w:rsidRPr="004126DF">
        <w:rPr>
          <w:rStyle w:val="Emphasis"/>
        </w:rPr>
        <w:t>the careful work of building a machine, a security system, an energy infrastructure, a global economy, creates looping and treacherous side effects that can undermine basic logics of safety and sustainability</w:t>
      </w:r>
      <w:r w:rsidRPr="004126DF">
        <w:rPr>
          <w:sz w:val="16"/>
        </w:rPr>
        <w:t xml:space="preserve">. Bauman’s Tau Sling is a </w:t>
      </w:r>
      <w:r w:rsidRPr="004126DF">
        <w:rPr>
          <w:rStyle w:val="StyleUnderline"/>
        </w:rPr>
        <w:t xml:space="preserve">machinery of insecurity, one constantly in motion, offering an enticing, even hypnotic vantage point on </w:t>
      </w:r>
      <w:r w:rsidRPr="004126DF">
        <w:rPr>
          <w:rStyle w:val="Emphasis"/>
        </w:rPr>
        <w:t xml:space="preserve">constriction and entanglement. </w:t>
      </w:r>
      <w:r w:rsidRPr="004126DF">
        <w:rPr>
          <w:sz w:val="16"/>
        </w:rPr>
        <w:t>In 1955, mathematician John von Neumann addressed this point directly in a remarkable essay entitled “</w:t>
      </w:r>
      <w:r w:rsidRPr="004126DF">
        <w:rPr>
          <w:rStyle w:val="StyleUnderline"/>
        </w:rPr>
        <w:t>Can We Survive Technology?</w:t>
      </w:r>
      <w:r w:rsidRPr="004126DF">
        <w:rPr>
          <w:sz w:val="16"/>
        </w:rPr>
        <w:t xml:space="preserve">” in Fortune magazine. He writes (von Neumann 1955): </w:t>
      </w:r>
      <w:r w:rsidRPr="004126DF">
        <w:rPr>
          <w:rStyle w:val="StyleUnderline"/>
        </w:rPr>
        <w:t>The Great globe itself is in a rapidly maturing crisis</w:t>
      </w:r>
      <w:r w:rsidRPr="004126DF">
        <w:rPr>
          <w:sz w:val="16"/>
        </w:rPr>
        <w:t xml:space="preserve">—a crisis attributable to the fact that the environment in which </w:t>
      </w:r>
      <w:r w:rsidRPr="004126DF">
        <w:rPr>
          <w:rStyle w:val="StyleUnderline"/>
        </w:rPr>
        <w:t>technological progress must occur has become both undersized and underorganized</w:t>
      </w:r>
      <w:r w:rsidRPr="004126DF">
        <w:rPr>
          <w:sz w:val="16"/>
        </w:rPr>
        <w:t xml:space="preserve"> . . . literally and figuratively, we are running out of room. At long last, </w:t>
      </w:r>
      <w:r w:rsidRPr="004126DF">
        <w:rPr>
          <w:rStyle w:val="StyleUnderline"/>
        </w:rPr>
        <w:t>we begin to feel the effects of the finite, actual size of the earth in a critical way</w:t>
      </w:r>
      <w:r w:rsidRPr="004126DF">
        <w:rPr>
          <w:sz w:val="16"/>
        </w:rPr>
        <w:t xml:space="preserve">. Von Neumann contemplates how </w:t>
      </w:r>
      <w:r w:rsidRPr="004126DF">
        <w:rPr>
          <w:rStyle w:val="StyleUnderline"/>
        </w:rPr>
        <w:t xml:space="preserve">technological revolution has expanded to an unprecedented scale, </w:t>
      </w:r>
      <w:r w:rsidRPr="004126DF">
        <w:rPr>
          <w:rStyle w:val="Emphasis"/>
        </w:rPr>
        <w:t>leaving no room for experimentation without collective danger</w:t>
      </w:r>
      <w:r w:rsidRPr="004126DF">
        <w:rPr>
          <w:sz w:val="16"/>
        </w:rPr>
        <w:t xml:space="preserve">. He focuses on two technologies of immediate concern: nuclear weapons and weather control. </w:t>
      </w:r>
      <w:r w:rsidRPr="004126DF">
        <w:rPr>
          <w:rStyle w:val="StyleUnderline"/>
        </w:rPr>
        <w:t>The nuclear revolution he states will transform “everything it touches” potentially providing new sources of energy</w:t>
      </w:r>
      <w:r w:rsidRPr="004126DF">
        <w:rPr>
          <w:sz w:val="16"/>
        </w:rPr>
        <w:t xml:space="preserve"> but only </w:t>
      </w:r>
      <w:r w:rsidRPr="004126DF">
        <w:rPr>
          <w:rStyle w:val="StyleUnderline"/>
        </w:rPr>
        <w:t>if nuclear war can be avoided</w:t>
      </w:r>
      <w:r w:rsidRPr="004126DF">
        <w:rPr>
          <w:sz w:val="16"/>
        </w:rPr>
        <w:t xml:space="preserve">. Thus, surviving the nuclear revolution is the necessary first step before a better world can be built through its peaceful application. Similarly, </w:t>
      </w:r>
      <w:r w:rsidRPr="004126DF">
        <w:rPr>
          <w:rStyle w:val="StyleUnderline"/>
        </w:rPr>
        <w:t>he considers weather modification as an emerging technology and worries about how carbon emissions from industrial production could produce a substantial warming of the planet, leading to melting ice caps and a changing climate</w:t>
      </w:r>
      <w:r w:rsidRPr="004126DF">
        <w:rPr>
          <w:sz w:val="16"/>
        </w:rPr>
        <w:t xml:space="preserve"> (see Fleming 2010). Industrial emissions he suggests could be a planetary problem much like the atomic bomb, constituting a new kind of threat, one exacerbated by the implementation of weather control as a new tool of war. Thus, </w:t>
      </w:r>
      <w:r w:rsidRPr="004126DF">
        <w:rPr>
          <w:rStyle w:val="StyleUnderline"/>
        </w:rPr>
        <w:t>his positive utopia of weather modification is undermined by an imminent new world of “climatic warfare.”</w:t>
      </w:r>
      <w:r w:rsidRPr="004126DF">
        <w:rPr>
          <w:sz w:val="16"/>
        </w:rPr>
        <w:t xml:space="preserve"> For von Neumann, </w:t>
      </w:r>
      <w:r w:rsidRPr="004126DF">
        <w:rPr>
          <w:rStyle w:val="StyleUnderline"/>
        </w:rPr>
        <w:t>technological revolution now effects the entirety of the planet, leaving no future room for expansion and collective costs for failure or error</w:t>
      </w:r>
      <w:r w:rsidRPr="004126DF">
        <w:rPr>
          <w:sz w:val="16"/>
        </w:rPr>
        <w:t xml:space="preserve">. One might consider von Neumann’s essay a foundational statement in the literature of the Anthropocene, as </w:t>
      </w:r>
      <w:r w:rsidRPr="004126DF">
        <w:rPr>
          <w:rStyle w:val="StyleUnderline"/>
        </w:rPr>
        <w:t xml:space="preserve">it suggests that </w:t>
      </w:r>
      <w:r w:rsidRPr="004126DF">
        <w:rPr>
          <w:rStyle w:val="Emphasis"/>
        </w:rPr>
        <w:t>technological growth scaled to the planetary dimension exceeds human understanding and control to become a force in its own right</w:t>
      </w:r>
      <w:r w:rsidRPr="004126DF">
        <w:rPr>
          <w:sz w:val="16"/>
        </w:rPr>
        <w:t xml:space="preserve">. Peter Haff (2014), following this line of thinking, has proposed </w:t>
      </w:r>
      <w:r w:rsidRPr="004126DF">
        <w:rPr>
          <w:rStyle w:val="StyleUnderline"/>
        </w:rPr>
        <w:t>that we now live within a “</w:t>
      </w:r>
      <w:r w:rsidRPr="004126DF">
        <w:rPr>
          <w:rStyle w:val="Emphasis"/>
        </w:rPr>
        <w:t>technosphere</w:t>
      </w:r>
      <w:r w:rsidRPr="004126DF">
        <w:rPr>
          <w:rStyle w:val="StyleUnderline"/>
        </w:rPr>
        <w:t>,”</w:t>
      </w:r>
      <w:r w:rsidRPr="004126DF">
        <w:rPr>
          <w:sz w:val="16"/>
        </w:rPr>
        <w:t xml:space="preserve"> </w:t>
      </w:r>
      <w:r w:rsidRPr="004126DF">
        <w:rPr>
          <w:rStyle w:val="StyleUnderline"/>
        </w:rPr>
        <w:t>a planetary-scale imbrication of technological systems that interact with all Earth Systems</w:t>
      </w:r>
      <w:r w:rsidRPr="004126DF">
        <w:rPr>
          <w:sz w:val="16"/>
        </w:rPr>
        <w:t xml:space="preserve">. Indeed, </w:t>
      </w:r>
      <w:r w:rsidRPr="004126DF">
        <w:rPr>
          <w:rStyle w:val="StyleUnderline"/>
        </w:rPr>
        <w:t>we have achieved a world of climate alteration but not through conscious decision-making or warfare</w:t>
      </w:r>
      <w:r w:rsidRPr="004126DF">
        <w:rPr>
          <w:sz w:val="16"/>
        </w:rPr>
        <w:t xml:space="preserve">, as von Neumann predicted, </w:t>
      </w:r>
      <w:r w:rsidRPr="004126DF">
        <w:rPr>
          <w:rStyle w:val="StyleUnderline"/>
        </w:rPr>
        <w:t>but through an unrestrained petrochemical-based capitalism</w:t>
      </w:r>
      <w:r w:rsidRPr="004126DF">
        <w:rPr>
          <w:sz w:val="16"/>
        </w:rPr>
        <w:t>. Von Neumann’s fascination with technological revolution and industrial scaling thus works here very much like Bauman’s installation—</w:t>
      </w:r>
      <w:r w:rsidRPr="004126DF">
        <w:rPr>
          <w:rStyle w:val="Emphasis"/>
        </w:rPr>
        <w:t>a mesmerizing apparatus of perpetual motion involving an ever-tightening noose</w:t>
      </w:r>
      <w:r w:rsidRPr="004126DF">
        <w:rPr>
          <w:sz w:val="16"/>
        </w:rPr>
        <w:t>—or as the great mathematician put it in 1955 “</w:t>
      </w:r>
      <w:r w:rsidRPr="004126DF">
        <w:rPr>
          <w:rStyle w:val="Emphasis"/>
        </w:rPr>
        <w:t>for progress there is no cure.</w:t>
      </w:r>
      <w:r w:rsidRPr="004126DF">
        <w:rPr>
          <w:sz w:val="16"/>
        </w:rPr>
        <w:t xml:space="preserve">” Consider this remarkable image from The Lancet (see Figure 10; Costello et al. 2009), which makes a vitally important point about climate change and does so in an entirely new way: it illustrates the proportional local production of carbon emissions in relation to their proportional regional health effects. </w:t>
      </w:r>
      <w:r w:rsidRPr="004126DF">
        <w:rPr>
          <w:rStyle w:val="StyleUnderline"/>
        </w:rPr>
        <w:t>The planetary politics of carbon here are an emerging violence connecting the global north to the global south</w:t>
      </w:r>
      <w:r w:rsidRPr="004126DF">
        <w:rPr>
          <w:sz w:val="16"/>
        </w:rPr>
        <w:t xml:space="preserve">, </w:t>
      </w:r>
      <w:r w:rsidRPr="004126DF">
        <w:rPr>
          <w:rStyle w:val="StyleUnderline"/>
        </w:rPr>
        <w:t>producing</w:t>
      </w:r>
      <w:r w:rsidRPr="004126DF">
        <w:rPr>
          <w:sz w:val="16"/>
        </w:rPr>
        <w:t xml:space="preserve"> what Rob Nixon (2011) would call </w:t>
      </w:r>
      <w:r w:rsidRPr="004126DF">
        <w:rPr>
          <w:rStyle w:val="Emphasis"/>
        </w:rPr>
        <w:t>the slow violence of anthropogenic illness</w:t>
      </w:r>
      <w:r w:rsidRPr="004126DF">
        <w:rPr>
          <w:sz w:val="16"/>
        </w:rPr>
        <w:t xml:space="preserve">. But of course, thinking with Bauman’s installation, </w:t>
      </w:r>
      <w:r w:rsidRPr="004126DF">
        <w:rPr>
          <w:rStyle w:val="Emphasis"/>
        </w:rPr>
        <w:t>carbon is a noose that tightens in all directions</w:t>
      </w:r>
      <w:r w:rsidRPr="004126DF">
        <w:rPr>
          <w:sz w:val="16"/>
        </w:rPr>
        <w:t xml:space="preserve">, for </w:t>
      </w:r>
      <w:r w:rsidRPr="004126DF">
        <w:rPr>
          <w:rStyle w:val="StyleUnderline"/>
        </w:rPr>
        <w:t>as the global south achieves middle class consumption standards</w:t>
      </w:r>
      <w:r w:rsidRPr="004126DF">
        <w:rPr>
          <w:sz w:val="16"/>
        </w:rPr>
        <w:t xml:space="preserve"> over the coming century, </w:t>
      </w:r>
      <w:r w:rsidRPr="004126DF">
        <w:rPr>
          <w:rStyle w:val="StyleUnderline"/>
        </w:rPr>
        <w:t>the health effects of an expanding southern petrochemical economy will be directed northward as well</w:t>
      </w:r>
      <w:r w:rsidRPr="004126DF">
        <w:rPr>
          <w:sz w:val="16"/>
        </w:rPr>
        <w:t>—</w:t>
      </w:r>
      <w:r w:rsidRPr="004126DF">
        <w:rPr>
          <w:rStyle w:val="StyleUnderline"/>
        </w:rPr>
        <w:t>creating an ongoing spiral</w:t>
      </w:r>
      <w:r w:rsidRPr="004126DF">
        <w:rPr>
          <w:sz w:val="16"/>
        </w:rPr>
        <w:t xml:space="preserve"> of negative planetary health effects. </w:t>
      </w:r>
      <w:r w:rsidRPr="004126DF">
        <w:rPr>
          <w:rStyle w:val="StyleUnderline"/>
        </w:rPr>
        <w:t>Consumption in the global north entangles health in the global south and vice versa</w:t>
      </w:r>
      <w:r w:rsidRPr="004126DF">
        <w:rPr>
          <w:sz w:val="16"/>
        </w:rPr>
        <w:t xml:space="preserve">, </w:t>
      </w:r>
      <w:r w:rsidRPr="004126DF">
        <w:rPr>
          <w:rStyle w:val="StyleUnderline"/>
        </w:rPr>
        <w:t>creating an ever more violent circuit, that only temporarily offers some the possibility of a detached view on human and nonhuman suffering</w:t>
      </w:r>
      <w:r w:rsidRPr="004126DF">
        <w:rPr>
          <w:sz w:val="16"/>
        </w:rPr>
        <w:t>.</w:t>
      </w:r>
    </w:p>
    <w:p w:rsidR="002B33A1" w:rsidRPr="004126DF" w:rsidRDefault="002B33A1" w:rsidP="002B33A1">
      <w:pPr>
        <w:pStyle w:val="Heading4"/>
      </w:pPr>
      <w:r w:rsidRPr="004126DF">
        <w:t xml:space="preserve">The alternative is a </w:t>
      </w:r>
      <w:r w:rsidRPr="004126DF">
        <w:rPr>
          <w:u w:val="single"/>
        </w:rPr>
        <w:t>reconceptualization</w:t>
      </w:r>
      <w:r w:rsidRPr="004126DF">
        <w:t xml:space="preserve"> of ecological catastrophe that centers on its imminent nature – that rejects the </w:t>
      </w:r>
      <w:r w:rsidRPr="004126DF">
        <w:rPr>
          <w:u w:val="single"/>
        </w:rPr>
        <w:t>spectacularized</w:t>
      </w:r>
      <w:r w:rsidRPr="004126DF">
        <w:t xml:space="preserve"> and </w:t>
      </w:r>
      <w:r w:rsidRPr="004126DF">
        <w:rPr>
          <w:u w:val="single"/>
        </w:rPr>
        <w:t>distant</w:t>
      </w:r>
      <w:r w:rsidRPr="004126DF">
        <w:t xml:space="preserve"> extinction of the affirmative in favor of a focus on the everyday</w:t>
      </w:r>
    </w:p>
    <w:p w:rsidR="002B33A1" w:rsidRPr="004126DF" w:rsidRDefault="002B33A1" w:rsidP="002B33A1">
      <w:r w:rsidRPr="004126DF">
        <w:rPr>
          <w:rStyle w:val="Style13ptBold"/>
        </w:rPr>
        <w:t>Masco 17.</w:t>
      </w:r>
      <w:r w:rsidRPr="004126DF">
        <w:t xml:space="preserve"> </w:t>
      </w:r>
      <w:r w:rsidRPr="004126DF">
        <w:rPr>
          <w:sz w:val="18"/>
        </w:rPr>
        <w:t>Joseph, Professor of Anthropology and of the Social Sciences at the University of Chicago, supported by the American Council of Learned Societies, The John D. and Catherine T. MacArthur Foundation, The Wenner-Gren Foundation and the National Endowment for the Humanities, “The Six Extinctions Visualizing Planetary Ecological Crisis Today”, Environmental Philosophy, Volume 14, Issue 1, Spring 2017: Immortality and Infinitude in the Anthropocene, Pages 11-40, DOI: 10.5840/envirophil201611741 //saenl</w:t>
      </w:r>
    </w:p>
    <w:p w:rsidR="002B33A1" w:rsidRPr="004126DF" w:rsidRDefault="002B33A1" w:rsidP="002B33A1">
      <w:pPr>
        <w:rPr>
          <w:sz w:val="16"/>
        </w:rPr>
      </w:pPr>
      <w:r w:rsidRPr="004126DF">
        <w:rPr>
          <w:sz w:val="16"/>
        </w:rPr>
        <w:t xml:space="preserve">EXTINCTION #5 Nicole Six and Paul Petritsch, Spatial Intervention I (2002, Video) Nicole Six and Paul Petritsch’s Spatial Intervention I, is a 28-minute video, exquisitely photographed, with a simple premise: it presents a man on a frozen lake hacking away at the ice he is standing on until it collapses. The video demonstrates </w:t>
      </w:r>
      <w:r w:rsidRPr="004126DF">
        <w:rPr>
          <w:rStyle w:val="StyleUnderline"/>
        </w:rPr>
        <w:t>the dangers of undermining the natural systems we depend on for support: ice, atmosphere, and land</w:t>
      </w:r>
      <w:r w:rsidRPr="004126DF">
        <w:rPr>
          <w:sz w:val="16"/>
        </w:rPr>
        <w:t xml:space="preserve">. It also is a marvelous study of labor in the era of climate change, as the lake here is not so easily broken. It takes 28-minutes of hard, sweaty work to get to the ultimate result. The end, of course, does not happen on screen but with a cut to black and a scream, leaving its final form in our imagination. </w:t>
      </w:r>
      <w:r w:rsidRPr="004126DF">
        <w:rPr>
          <w:rStyle w:val="StyleUnderline"/>
        </w:rPr>
        <w:t>Extinction here resists representation</w:t>
      </w:r>
      <w:r w:rsidRPr="004126DF">
        <w:rPr>
          <w:sz w:val="16"/>
        </w:rPr>
        <w:t xml:space="preserve">, </w:t>
      </w:r>
      <w:r w:rsidRPr="004126DF">
        <w:rPr>
          <w:rStyle w:val="StyleUnderline"/>
        </w:rPr>
        <w:t>becoming something that can only be staged suggestively</w:t>
      </w:r>
      <w:r w:rsidRPr="004126DF">
        <w:rPr>
          <w:sz w:val="16"/>
        </w:rPr>
        <w:t xml:space="preserve">. In this work, </w:t>
      </w:r>
      <w:r w:rsidRPr="004126DF">
        <w:rPr>
          <w:rStyle w:val="StyleUnderline"/>
        </w:rPr>
        <w:t>Narcissus sees himself reflected in the frozen lake and just keeps hammering away</w:t>
      </w:r>
      <w:r w:rsidRPr="004126DF">
        <w:rPr>
          <w:sz w:val="16"/>
        </w:rPr>
        <w:t xml:space="preserve">, transfixed on breaking through to the other side, </w:t>
      </w:r>
      <w:r w:rsidRPr="004126DF">
        <w:rPr>
          <w:rStyle w:val="StyleUnderline"/>
        </w:rPr>
        <w:t>even if it means his immediate doom</w:t>
      </w:r>
      <w:r w:rsidRPr="004126DF">
        <w:rPr>
          <w:sz w:val="16"/>
        </w:rPr>
        <w:t xml:space="preserve">. The film, which forces the viewer to attend to each stroke of the axe, creates </w:t>
      </w:r>
      <w:r w:rsidRPr="004126DF">
        <w:rPr>
          <w:rStyle w:val="StyleUnderline"/>
        </w:rPr>
        <w:t>moments of boredom</w:t>
      </w:r>
      <w:r w:rsidRPr="004126DF">
        <w:rPr>
          <w:sz w:val="16"/>
        </w:rPr>
        <w:t>—suggesting the everyday activities—</w:t>
      </w:r>
      <w:r w:rsidRPr="004126DF">
        <w:rPr>
          <w:rStyle w:val="StyleUnderline"/>
        </w:rPr>
        <w:t xml:space="preserve">the unnecessary trip in the car or plane, the purchase of the plastic wrapped produce shipped from the other side of the world, the eating of the hamburger—that collectively move climate. </w:t>
      </w:r>
      <w:r w:rsidRPr="004126DF">
        <w:rPr>
          <w:sz w:val="16"/>
        </w:rPr>
        <w:t xml:space="preserve">Spatial Intervention I also asks us to consider which strokes of the axe matter in the end, which ones do permanent damage (see also, Six and Petritsch 2014). In Walker’s curation, the sound of the axe hitting the frozen lake echoes through the gallery long before one sees Nicole Six and Paul Petritsch’s work, setting up a peculiar experience of viewing and hearing alternative takes on extinction. Thus, like many of the pieces in the overall exhibit, Spatial Intervention I is ultimately about </w:t>
      </w:r>
      <w:r w:rsidRPr="004126DF">
        <w:rPr>
          <w:rStyle w:val="StyleUnderline"/>
        </w:rPr>
        <w:t xml:space="preserve">perception and temporality, and about time running out. </w:t>
      </w:r>
      <w:r w:rsidRPr="004126DF">
        <w:rPr>
          <w:sz w:val="16"/>
        </w:rPr>
        <w:t xml:space="preserve">Joseph Masco </w:t>
      </w:r>
      <w:r w:rsidRPr="004126DF">
        <w:rPr>
          <w:rStyle w:val="StyleUnderline"/>
        </w:rPr>
        <w:t>In the professional assessments being made for the Anthropocene, geologists mobilize many forms of data to depict the radical changes that begin around 1950</w:t>
      </w:r>
      <w:r w:rsidRPr="004126DF">
        <w:rPr>
          <w:sz w:val="16"/>
        </w:rPr>
        <w:t xml:space="preserve">. </w:t>
      </w:r>
      <w:r w:rsidRPr="004126DF">
        <w:rPr>
          <w:rStyle w:val="StyleUnderline"/>
        </w:rPr>
        <w:t>Population, GDP, water use, paper consumption, telephones, tourism</w:t>
      </w:r>
      <w:r w:rsidRPr="004126DF">
        <w:rPr>
          <w:sz w:val="16"/>
        </w:rPr>
        <w:t xml:space="preserve">, all take off dramatically after World War II. </w:t>
      </w:r>
      <w:r w:rsidRPr="004126DF">
        <w:rPr>
          <w:rStyle w:val="StyleUnderline"/>
        </w:rPr>
        <w:t>These indexes are tied directly to parallel appraisals of carbon emissions, ozone depletion, floods, biodiversity loss and so on</w:t>
      </w:r>
      <w:r w:rsidRPr="004126DF">
        <w:rPr>
          <w:sz w:val="16"/>
        </w:rPr>
        <w:t xml:space="preserve"> (Steffen et al. 2011). </w:t>
      </w:r>
      <w:r w:rsidRPr="004126DF">
        <w:rPr>
          <w:rStyle w:val="StyleUnderline"/>
        </w:rPr>
        <w:t>McDonald’s Restaurants are a key indicator of climate change</w:t>
      </w:r>
      <w:r w:rsidRPr="004126DF">
        <w:rPr>
          <w:sz w:val="16"/>
        </w:rPr>
        <w:t xml:space="preserve"> in these accounts, as cows are a huge contributor to greenhouse gases at every stage in the production of the hamburger. </w:t>
      </w:r>
      <w:r w:rsidRPr="004126DF">
        <w:rPr>
          <w:rStyle w:val="StyleUnderline"/>
        </w:rPr>
        <w:t>These metrics are crucial as they recognize how everyday routine consumer “desire” now constitutes a planetary force.</w:t>
      </w:r>
      <w:r w:rsidRPr="004126DF">
        <w:rPr>
          <w:sz w:val="16"/>
        </w:rPr>
        <w:t xml:space="preserve"> Not coincidentally, </w:t>
      </w:r>
      <w:r w:rsidRPr="004126DF">
        <w:rPr>
          <w:rStyle w:val="Emphasis"/>
        </w:rPr>
        <w:t>the “great acceleration,”</w:t>
      </w:r>
      <w:r w:rsidRPr="004126DF">
        <w:rPr>
          <w:sz w:val="16"/>
        </w:rPr>
        <w:t xml:space="preserve"> as many call this shift in global consumption patterns at mid-twentieth century, </w:t>
      </w:r>
      <w:r w:rsidRPr="004126DF">
        <w:rPr>
          <w:rStyle w:val="Emphasis"/>
        </w:rPr>
        <w:t>is also coterminous with the nuclear age</w:t>
      </w:r>
      <w:r w:rsidRPr="004126DF">
        <w:rPr>
          <w:sz w:val="16"/>
        </w:rPr>
        <w:t>—</w:t>
      </w:r>
      <w:r w:rsidRPr="004126DF">
        <w:rPr>
          <w:rStyle w:val="Emphasis"/>
        </w:rPr>
        <w:t>making 1950 the inflection point for both climate crisis and nuclear crisis</w:t>
      </w:r>
      <w:r w:rsidRPr="004126DF">
        <w:rPr>
          <w:sz w:val="16"/>
        </w:rPr>
        <w:t xml:space="preserve"> (Masco 2015a and 2010). </w:t>
      </w:r>
      <w:r w:rsidRPr="004126DF">
        <w:rPr>
          <w:rStyle w:val="StyleUnderline"/>
        </w:rPr>
        <w:t>How to see everyday activities—eating, transportation, water use, energy use, as well as national security</w:t>
      </w:r>
      <w:r w:rsidRPr="004126DF">
        <w:rPr>
          <w:sz w:val="16"/>
        </w:rPr>
        <w:t>—</w:t>
      </w:r>
      <w:r w:rsidRPr="004126DF">
        <w:rPr>
          <w:rStyle w:val="StyleUnderline"/>
        </w:rPr>
        <w:t>as a planetary force is an immediate challenge today</w:t>
      </w:r>
      <w:r w:rsidRPr="004126DF">
        <w:rPr>
          <w:sz w:val="16"/>
        </w:rPr>
        <w:t xml:space="preserve">. After all, industrial civilization has been largely devoted to creating and expanding creature comforts as the very index of progress since the European Enlightenment. </w:t>
      </w:r>
      <w:r w:rsidRPr="004126DF">
        <w:rPr>
          <w:rStyle w:val="Emphasis"/>
        </w:rPr>
        <w:t>Consumer pleasure is, therefore, at the heart of climate change</w:t>
      </w:r>
      <w:r w:rsidRPr="004126DF">
        <w:rPr>
          <w:sz w:val="16"/>
        </w:rPr>
        <w:t xml:space="preserve">, requiring not only the complex analytics of the IPCC but also </w:t>
      </w:r>
      <w:r w:rsidRPr="004126DF">
        <w:rPr>
          <w:rStyle w:val="StyleUnderline"/>
        </w:rPr>
        <w:t xml:space="preserve">understandings of the historical production of psyches, cultures, desires, and even nervous systems. </w:t>
      </w:r>
      <w:r w:rsidRPr="004126DF">
        <w:rPr>
          <w:sz w:val="16"/>
        </w:rPr>
        <w:t xml:space="preserve">EXTINCTION #6 Haris Epaminonda and Daniel Gustav Cramer, </w:t>
      </w:r>
      <w:r w:rsidRPr="004126DF">
        <w:rPr>
          <w:rStyle w:val="StyleUnderline"/>
        </w:rPr>
        <w:t>The Infinite Library</w:t>
      </w:r>
      <w:r w:rsidRPr="004126DF">
        <w:rPr>
          <w:sz w:val="16"/>
        </w:rPr>
        <w:t xml:space="preserve"> (2007 to the Present, 12 of 60 artist’s books) The selections Hamza Walker presents from Haris Epaminonda and Daniel Gustav Cramer’s </w:t>
      </w:r>
      <w:r w:rsidRPr="004126DF">
        <w:rPr>
          <w:rStyle w:val="StyleUnderline"/>
        </w:rPr>
        <w:t>The Infinite Library posit the question of knowledge directly</w:t>
      </w:r>
      <w:r w:rsidRPr="004126DF">
        <w:rPr>
          <w:sz w:val="16"/>
        </w:rPr>
        <w:t xml:space="preserve">. Here, books, mostly drawn from the mid-twentieth century have been broken apart and the pages reassembled in radical new combinations. </w:t>
      </w:r>
      <w:r w:rsidRPr="004126DF">
        <w:rPr>
          <w:rStyle w:val="Emphasis"/>
        </w:rPr>
        <w:t>This project of deconstruction and assembly shifts the nature of the human archive, transforming genre and language</w:t>
      </w:r>
      <w:r w:rsidRPr="004126DF">
        <w:rPr>
          <w:sz w:val="16"/>
        </w:rPr>
        <w:t>, to produce new texts</w:t>
      </w:r>
      <w:r w:rsidRPr="004126DF">
        <w:rPr>
          <w:rStyle w:val="StyleUnderline"/>
        </w:rPr>
        <w:t xml:space="preserve">, </w:t>
      </w:r>
      <w:r w:rsidRPr="004126DF">
        <w:rPr>
          <w:rStyle w:val="Emphasis"/>
        </w:rPr>
        <w:t>a new collection of works for a post-Enlightenment library</w:t>
      </w:r>
      <w:r w:rsidRPr="004126DF">
        <w:rPr>
          <w:sz w:val="16"/>
        </w:rPr>
        <w:t xml:space="preserve">. Encased in glass as paired artifacts, The Infinite Library attempts a kind of </w:t>
      </w:r>
      <w:r w:rsidRPr="004126DF">
        <w:rPr>
          <w:rStyle w:val="StyleUnderline"/>
        </w:rPr>
        <w:t>species thinking of the literary, merging fiction, science, self-help, and the arts into a new uber-category</w:t>
      </w:r>
      <w:r w:rsidRPr="004126DF">
        <w:rPr>
          <w:sz w:val="16"/>
        </w:rPr>
        <w:t xml:space="preserve">. The books explode the evolution of the modern sciences and humanities, a core product of modernity, </w:t>
      </w:r>
      <w:r w:rsidRPr="004126DF">
        <w:rPr>
          <w:rStyle w:val="StyleUnderline"/>
        </w:rPr>
        <w:t>to offer stories of a new kind</w:t>
      </w:r>
      <w:r w:rsidRPr="004126DF">
        <w:rPr>
          <w:sz w:val="16"/>
        </w:rPr>
        <w:t xml:space="preserve"> but made from pre-existing intellectual and artistic materials. Figure 14. Haris Epaminonda and Daniel Gustav Cramer, The Infinite Library, 2007 to the Present (Installation View, Suicide Narcissus, 2014, The Renaissance Society at the University of Chicago) The question this artwork raises for me is: </w:t>
      </w:r>
      <w:r w:rsidRPr="004126DF">
        <w:rPr>
          <w:rStyle w:val="StyleUnderline"/>
        </w:rPr>
        <w:t>who is the reader</w:t>
      </w:r>
      <w:r w:rsidRPr="004126DF">
        <w:rPr>
          <w:sz w:val="16"/>
        </w:rPr>
        <w:t xml:space="preserve"> of these texts</w:t>
      </w:r>
      <w:r w:rsidRPr="004126DF">
        <w:rPr>
          <w:rStyle w:val="StyleUnderline"/>
        </w:rPr>
        <w:t>?</w:t>
      </w:r>
      <w:r w:rsidRPr="004126DF">
        <w:rPr>
          <w:sz w:val="16"/>
        </w:rPr>
        <w:t xml:space="preserve"> Are they imagined as artifacts collected from the ruins by an extraterrestrial archeologist? </w:t>
      </w:r>
      <w:r w:rsidRPr="004126DF">
        <w:rPr>
          <w:rStyle w:val="StyleUnderline"/>
        </w:rPr>
        <w:t>This post-genre library is one that needs a future reader, perhaps one that does not yet exist</w:t>
      </w:r>
      <w:r w:rsidRPr="004126DF">
        <w:rPr>
          <w:sz w:val="16"/>
        </w:rPr>
        <w:t xml:space="preserve">. </w:t>
      </w:r>
      <w:r w:rsidRPr="004126DF">
        <w:rPr>
          <w:rStyle w:val="StyleUnderline"/>
        </w:rPr>
        <w:t>It is an infinite library</w:t>
      </w:r>
      <w:r w:rsidRPr="004126DF">
        <w:rPr>
          <w:sz w:val="16"/>
        </w:rPr>
        <w:t xml:space="preserve"> both because the fragments of existing texts can be endlessly reorganized but also, perhaps, </w:t>
      </w:r>
      <w:r w:rsidRPr="004126DF">
        <w:rPr>
          <w:rStyle w:val="StyleUnderline"/>
        </w:rPr>
        <w:t>because</w:t>
      </w:r>
      <w:r w:rsidRPr="004126DF">
        <w:rPr>
          <w:sz w:val="16"/>
        </w:rPr>
        <w:t xml:space="preserve"> </w:t>
      </w:r>
      <w:r w:rsidRPr="004126DF">
        <w:rPr>
          <w:rStyle w:val="StyleUnderline"/>
        </w:rPr>
        <w:t>the very modernist forms of reasoning that have created our current notions of genre are complicit with the nation-states</w:t>
      </w:r>
      <w:r w:rsidRPr="004126DF">
        <w:rPr>
          <w:sz w:val="16"/>
        </w:rPr>
        <w:t xml:space="preserve"> </w:t>
      </w:r>
      <w:r w:rsidRPr="004126DF">
        <w:rPr>
          <w:rStyle w:val="StyleUnderline"/>
        </w:rPr>
        <w:t>and industrial logics that have produced the linked nuclear and climate crises</w:t>
      </w:r>
      <w:r w:rsidRPr="004126DF">
        <w:rPr>
          <w:sz w:val="16"/>
        </w:rPr>
        <w:t xml:space="preserve">. It took experts of all kinds to build our current archive, just as it took the combined work of physicists, engineers, chemists, and mathematicians to create nuclear weapons and a petrochemical economy. These </w:t>
      </w:r>
      <w:r w:rsidRPr="004126DF">
        <w:rPr>
          <w:rStyle w:val="StyleUnderline"/>
        </w:rPr>
        <w:t>cumulative knowledge projects implicate the archive itself in a kind of auto-destruction on a species scale</w:t>
      </w:r>
      <w:r w:rsidRPr="004126DF">
        <w:rPr>
          <w:sz w:val="16"/>
        </w:rPr>
        <w:t xml:space="preserve">. Epaminonda and Cramer, however, offer a vision of </w:t>
      </w:r>
      <w:r w:rsidRPr="004126DF">
        <w:rPr>
          <w:rStyle w:val="StyleUnderline"/>
        </w:rPr>
        <w:t>an alternative archive, one in which the disciplinary lines developed from</w:t>
      </w:r>
      <w:r w:rsidRPr="004126DF">
        <w:rPr>
          <w:sz w:val="16"/>
        </w:rPr>
        <w:t xml:space="preserve"> the </w:t>
      </w:r>
      <w:r w:rsidRPr="004126DF">
        <w:rPr>
          <w:rStyle w:val="StyleUnderline"/>
        </w:rPr>
        <w:t>French philosophes</w:t>
      </w:r>
      <w:r w:rsidRPr="004126DF">
        <w:rPr>
          <w:sz w:val="16"/>
        </w:rPr>
        <w:t xml:space="preserve"> first encyclopedia project (an inaugural event of the Enlightenment) </w:t>
      </w:r>
      <w:r w:rsidRPr="004126DF">
        <w:rPr>
          <w:rStyle w:val="StyleUnderline"/>
        </w:rPr>
        <w:t>to the Drone killing machines circling</w:t>
      </w:r>
      <w:r w:rsidRPr="004126DF">
        <w:rPr>
          <w:sz w:val="16"/>
        </w:rPr>
        <w:t xml:space="preserve"> parts of </w:t>
      </w:r>
      <w:r w:rsidRPr="004126DF">
        <w:rPr>
          <w:rStyle w:val="StyleUnderline"/>
        </w:rPr>
        <w:t>the earth today, are no longer coherent.</w:t>
      </w:r>
      <w:r w:rsidRPr="004126DF">
        <w:rPr>
          <w:sz w:val="16"/>
        </w:rPr>
        <w:t xml:space="preserve"> </w:t>
      </w:r>
      <w:r w:rsidRPr="004126DF">
        <w:rPr>
          <w:rStyle w:val="StyleUnderline"/>
        </w:rPr>
        <w:t>The accumulated knowledge of humanity is present but radically reorganized, montaged to a new aesthetics, and potentially new outcomes</w:t>
      </w:r>
      <w:r w:rsidRPr="004126DF">
        <w:rPr>
          <w:sz w:val="16"/>
        </w:rPr>
        <w:t xml:space="preserve">. The Infinite Library might well ask: </w:t>
      </w:r>
      <w:r w:rsidRPr="004126DF">
        <w:rPr>
          <w:rStyle w:val="StyleUnderline"/>
        </w:rPr>
        <w:t xml:space="preserve">how do we keep the knowledge base of modernity while constituting a different science, technology, and art to enable a different collective future? </w:t>
      </w:r>
      <w:r w:rsidRPr="004126DF">
        <w:rPr>
          <w:sz w:val="16"/>
        </w:rPr>
        <w:t xml:space="preserve">ON ENDINGS In Hamza Walker’s curatorial vision, </w:t>
      </w:r>
      <w:r w:rsidRPr="004126DF">
        <w:rPr>
          <w:rStyle w:val="StyleUnderline"/>
        </w:rPr>
        <w:t>the first step to dealing with collective ecological danger is to become attuned to it at the level of consumption, image making, and knowledge economies</w:t>
      </w:r>
      <w:r w:rsidRPr="004126DF">
        <w:rPr>
          <w:sz w:val="16"/>
        </w:rPr>
        <w:t xml:space="preserve">. </w:t>
      </w:r>
      <w:r w:rsidRPr="004126DF">
        <w:rPr>
          <w:rStyle w:val="Emphasis"/>
        </w:rPr>
        <w:t>It is to resist the spectacle of mass death in order to contemplate alternative futures and become invested in both collective and individual lives</w:t>
      </w:r>
      <w:r w:rsidRPr="004126DF">
        <w:rPr>
          <w:sz w:val="16"/>
        </w:rPr>
        <w:t xml:space="preserve">. </w:t>
      </w:r>
      <w:r w:rsidRPr="004126DF">
        <w:rPr>
          <w:rStyle w:val="Emphasis"/>
        </w:rPr>
        <w:t>Suicide Narcissus attempts to shock the viewer out of a normalized consumer economy</w:t>
      </w:r>
      <w:r w:rsidRPr="004126DF">
        <w:rPr>
          <w:sz w:val="16"/>
        </w:rPr>
        <w:t xml:space="preserve">, </w:t>
      </w:r>
      <w:r w:rsidRPr="004126DF">
        <w:rPr>
          <w:rStyle w:val="Emphasis"/>
        </w:rPr>
        <w:t>one in which disaster is not a call to collective consciousness but rather a spectacle to be enjoyed via psychic distancing</w:t>
      </w:r>
      <w:r w:rsidRPr="004126DF">
        <w:rPr>
          <w:sz w:val="16"/>
        </w:rPr>
        <w:t xml:space="preserve">, </w:t>
      </w:r>
      <w:r w:rsidRPr="004126DF">
        <w:rPr>
          <w:rStyle w:val="Emphasis"/>
        </w:rPr>
        <w:t>consumer satisfaction</w:t>
      </w:r>
      <w:r w:rsidRPr="004126DF">
        <w:rPr>
          <w:sz w:val="16"/>
        </w:rPr>
        <w:t xml:space="preserve">, </w:t>
      </w:r>
      <w:r w:rsidRPr="004126DF">
        <w:rPr>
          <w:rStyle w:val="Emphasis"/>
        </w:rPr>
        <w:t>and depoliticization.</w:t>
      </w:r>
      <w:r w:rsidRPr="004126DF">
        <w:rPr>
          <w:sz w:val="16"/>
        </w:rPr>
        <w:t xml:space="preserve"> Walker asks us to </w:t>
      </w:r>
      <w:r w:rsidRPr="004126DF">
        <w:rPr>
          <w:rStyle w:val="StyleUnderline"/>
        </w:rPr>
        <w:t>reconsider</w:t>
      </w:r>
      <w:r w:rsidRPr="004126DF">
        <w:rPr>
          <w:sz w:val="16"/>
        </w:rPr>
        <w:t xml:space="preserve">, and to </w:t>
      </w:r>
      <w:r w:rsidRPr="004126DF">
        <w:rPr>
          <w:rStyle w:val="Emphasis"/>
        </w:rPr>
        <w:t>imagine a future that operates on vastly different terms</w:t>
      </w:r>
      <w:r w:rsidRPr="004126DF">
        <w:rPr>
          <w:sz w:val="16"/>
        </w:rPr>
        <w:t xml:space="preserve">, </w:t>
      </w:r>
      <w:r w:rsidRPr="004126DF">
        <w:rPr>
          <w:rStyle w:val="StyleUnderline"/>
        </w:rPr>
        <w:t>precisely by inviting viewers with such clarity and precision to consider the total cost of not doing so</w:t>
      </w:r>
      <w:r w:rsidRPr="004126DF">
        <w:rPr>
          <w:sz w:val="16"/>
        </w:rPr>
        <w:t xml:space="preserve">. Thus, </w:t>
      </w:r>
      <w:r w:rsidRPr="004126DF">
        <w:rPr>
          <w:rStyle w:val="Emphasis"/>
        </w:rPr>
        <w:t>the immediate answer to the problem of visualizing planetary ecological crisis today is not to consolidate climate change into a single image</w:t>
      </w:r>
      <w:r w:rsidRPr="004126DF">
        <w:rPr>
          <w:sz w:val="16"/>
        </w:rPr>
        <w:t xml:space="preserve">, </w:t>
      </w:r>
      <w:r w:rsidRPr="004126DF">
        <w:rPr>
          <w:rStyle w:val="StyleUnderline"/>
        </w:rPr>
        <w:t>offering a mushroom cloud for a new emergency</w:t>
      </w:r>
      <w:r w:rsidRPr="004126DF">
        <w:rPr>
          <w:sz w:val="16"/>
        </w:rPr>
        <w:t xml:space="preserve">, </w:t>
      </w:r>
      <w:r w:rsidRPr="004126DF">
        <w:rPr>
          <w:rStyle w:val="Emphasis"/>
        </w:rPr>
        <w:t>but rather to proliferate modes of conceptualization and visualization of ecological conditions that can allow wide contemplation of the complexity of human interventions into natural processes and, most importantly, evolve radically with those understandings.</w:t>
      </w:r>
    </w:p>
    <w:p w:rsidR="002B33A1" w:rsidRPr="004126DF" w:rsidRDefault="002B33A1" w:rsidP="002B33A1">
      <w:pPr>
        <w:pStyle w:val="Heading3"/>
      </w:pPr>
      <w:r w:rsidRPr="004126DF">
        <w:t>link – conspiracy/apocalypse</w:t>
      </w:r>
    </w:p>
    <w:p w:rsidR="002B33A1" w:rsidRPr="004126DF" w:rsidRDefault="002B33A1" w:rsidP="002B33A1">
      <w:pPr>
        <w:pStyle w:val="Heading4"/>
      </w:pPr>
      <w:r w:rsidRPr="004126DF">
        <w:t xml:space="preserve">The affirmative is nothing other than glorified conspiracy – their investment in the central site of the apocalypse serves only as a constructed justification for positioning the state as the essential guarantor of salvation, feeding the networks of ever-expanding control </w:t>
      </w:r>
    </w:p>
    <w:p w:rsidR="002B33A1" w:rsidRPr="004126DF" w:rsidRDefault="002B33A1" w:rsidP="002B33A1">
      <w:pPr>
        <w:rPr>
          <w:rFonts w:asciiTheme="minorHAnsi" w:hAnsiTheme="minorHAnsi" w:cstheme="minorHAnsi"/>
          <w:sz w:val="20"/>
        </w:rPr>
      </w:pPr>
      <w:r w:rsidRPr="004126DF">
        <w:rPr>
          <w:rStyle w:val="Style13ptBold"/>
          <w:rFonts w:asciiTheme="minorHAnsi" w:hAnsiTheme="minorHAnsi" w:cstheme="minorHAnsi"/>
        </w:rPr>
        <w:t>Marasco 16.</w:t>
      </w:r>
      <w:r w:rsidRPr="004126DF">
        <w:rPr>
          <w:rFonts w:asciiTheme="minorHAnsi" w:hAnsiTheme="minorHAnsi" w:cstheme="minorHAnsi"/>
        </w:rPr>
        <w:t xml:space="preserve"> </w:t>
      </w:r>
      <w:r w:rsidRPr="004126DF">
        <w:rPr>
          <w:rFonts w:asciiTheme="minorHAnsi" w:hAnsiTheme="minorHAnsi" w:cstheme="minorHAnsi"/>
          <w:sz w:val="20"/>
        </w:rPr>
        <w:t>Robyn, Associate Professor of Political Science, Hunter College, CUNY, “Toward A Critique of Conspiratorial Reason”, published 29 June 2016 in Constellations Volume 23 No 2, accessed Wiley Online Library 7/6/17 //saenl</w:t>
      </w:r>
    </w:p>
    <w:p w:rsidR="002B33A1" w:rsidRPr="004126DF" w:rsidRDefault="002B33A1" w:rsidP="002B33A1">
      <w:pPr>
        <w:rPr>
          <w:rStyle w:val="Emphasis"/>
          <w:rFonts w:asciiTheme="minorHAnsi" w:hAnsiTheme="minorHAnsi" w:cstheme="minorHAnsi"/>
        </w:rPr>
      </w:pPr>
      <w:r w:rsidRPr="004126DF">
        <w:rPr>
          <w:rFonts w:asciiTheme="minorHAnsi" w:hAnsiTheme="minorHAnsi" w:cstheme="minorHAnsi"/>
          <w:sz w:val="12"/>
        </w:rPr>
        <w:t xml:space="preserve">Psychoanalysis and Paranoia </w:t>
      </w:r>
      <w:r w:rsidRPr="004126DF">
        <w:rPr>
          <w:rStyle w:val="StyleUnderline"/>
          <w:rFonts w:asciiTheme="minorHAnsi" w:hAnsiTheme="minorHAnsi" w:cstheme="minorHAnsi"/>
        </w:rPr>
        <w:t>Paranoia</w:t>
      </w:r>
      <w:r w:rsidRPr="004126DF">
        <w:rPr>
          <w:rFonts w:asciiTheme="minorHAnsi" w:hAnsiTheme="minorHAnsi" w:cstheme="minorHAnsi"/>
          <w:sz w:val="12"/>
        </w:rPr>
        <w:t xml:space="preserve"> is but a minor theme in Freud’s work, though it </w:t>
      </w:r>
      <w:r w:rsidRPr="004126DF">
        <w:rPr>
          <w:rStyle w:val="StyleUnderline"/>
          <w:rFonts w:asciiTheme="minorHAnsi" w:hAnsiTheme="minorHAnsi" w:cstheme="minorHAnsi"/>
        </w:rPr>
        <w:t>has attracted attention</w:t>
      </w:r>
      <w:r w:rsidRPr="004126DF">
        <w:rPr>
          <w:rFonts w:asciiTheme="minorHAnsi" w:hAnsiTheme="minorHAnsi" w:cstheme="minorHAnsi"/>
          <w:sz w:val="12"/>
        </w:rPr>
        <w:t xml:space="preserve"> from some of his most important readers and commentators. In different ways, both Jacques Lacan and Melanie Klein dwell in the questions posed by paranoia and use it as an occasion to elaborate the elements of ego formation. It should be noted (and Freud himself notes) that psychoanalytic procedures — in which the repressed memory is unearthed through repeated “working through” — could be called paranoid to the core. Some analytic practices may be more “paranoid” than others, more dependent upon the search for secrets and hidden connections, more focused on questions of meaning, more aggressive in pursuit of origins and repetitions. (From a Lacanian perspective, the Kleinian procedure is endlessly paranoid, always on the search for more signs, deeper meanings, hidden connections.) But even Freud concedes that there is a striking affinity between paranoia and psychoanalysis, between the sickness and its treatment, between the condition and its purported cure. </w:t>
      </w:r>
      <w:r w:rsidRPr="004126DF">
        <w:rPr>
          <w:rStyle w:val="StyleUnderline"/>
          <w:rFonts w:asciiTheme="minorHAnsi" w:hAnsiTheme="minorHAnsi" w:cstheme="minorHAnsi"/>
        </w:rPr>
        <w:t>The analysis of</w:t>
      </w:r>
      <w:r w:rsidRPr="004126DF">
        <w:rPr>
          <w:rFonts w:asciiTheme="minorHAnsi" w:hAnsiTheme="minorHAnsi" w:cstheme="minorHAnsi"/>
          <w:sz w:val="12"/>
        </w:rPr>
        <w:t xml:space="preserve"> Daniel Paul </w:t>
      </w:r>
      <w:r w:rsidRPr="004126DF">
        <w:rPr>
          <w:rStyle w:val="StyleUnderline"/>
          <w:rFonts w:asciiTheme="minorHAnsi" w:hAnsiTheme="minorHAnsi" w:cstheme="minorHAnsi"/>
        </w:rPr>
        <w:t>Schreber</w:t>
      </w:r>
      <w:r w:rsidRPr="004126DF">
        <w:rPr>
          <w:rFonts w:asciiTheme="minorHAnsi" w:hAnsiTheme="minorHAnsi" w:cstheme="minorHAnsi"/>
          <w:sz w:val="12"/>
        </w:rPr>
        <w:t xml:space="preserve">, a selfdiagnosed paranoic who died in the asylum, </w:t>
      </w:r>
      <w:r w:rsidRPr="004126DF">
        <w:rPr>
          <w:rStyle w:val="StyleUnderline"/>
          <w:rFonts w:asciiTheme="minorHAnsi" w:hAnsiTheme="minorHAnsi" w:cstheme="minorHAnsi"/>
        </w:rPr>
        <w:t>is the most extensive commentary on paranoia</w:t>
      </w:r>
      <w:r w:rsidRPr="004126DF">
        <w:rPr>
          <w:rFonts w:asciiTheme="minorHAnsi" w:hAnsiTheme="minorHAnsi" w:cstheme="minorHAnsi"/>
          <w:sz w:val="12"/>
        </w:rPr>
        <w:t xml:space="preserve"> in Freud’s collected works. Above all, it is a work of literary criticism, a psychoanalytic reading of Memoirs of My Nervous Illness. 25 Freud himself acknowledges the interpretive nature of his enterprise. He begins his unconventional “case study” with the preliminary admission that he is forced to deal with the problem of paranoia indirectly, through Schreber’s autobiography and confessional, and this because it is a sickness presumed beyond the analytic reach and repair of psychoanalysis.26 Analytic practice seems to confront a limit case with Schreber, where the judge’s </w:t>
      </w:r>
      <w:r w:rsidRPr="004126DF">
        <w:rPr>
          <w:rStyle w:val="StyleUnderline"/>
          <w:rFonts w:asciiTheme="minorHAnsi" w:hAnsiTheme="minorHAnsi" w:cstheme="minorHAnsi"/>
        </w:rPr>
        <w:t>madness throws the apparatus of judgment itself into question</w:t>
      </w:r>
      <w:r w:rsidRPr="004126DF">
        <w:rPr>
          <w:rFonts w:asciiTheme="minorHAnsi" w:hAnsiTheme="minorHAnsi" w:cstheme="minorHAnsi"/>
          <w:sz w:val="12"/>
        </w:rPr>
        <w:t xml:space="preserve">. All diagnosis, clinical or selfadministered, becomes essentially unreliable. Freud’s interpretation of the case is unrelenting, nevertheless. Judge Schreber’s illness is represented in terms of repressed homosexual impulses and a breakdown in the Oedipal structure. For Freud, Schreber’s paranoia is a sexual disorder formed in an intimate family drama. As Delueze and Guattari note: Judge </w:t>
      </w:r>
      <w:r w:rsidRPr="004126DF">
        <w:rPr>
          <w:rStyle w:val="StyleUnderline"/>
          <w:rFonts w:asciiTheme="minorHAnsi" w:hAnsiTheme="minorHAnsi" w:cstheme="minorHAnsi"/>
        </w:rPr>
        <w:t>Schreber’s</w:t>
      </w:r>
      <w:r w:rsidRPr="004126DF">
        <w:rPr>
          <w:rFonts w:asciiTheme="minorHAnsi" w:hAnsiTheme="minorHAnsi" w:cstheme="minorHAnsi"/>
          <w:sz w:val="12"/>
        </w:rPr>
        <w:t xml:space="preserve"> </w:t>
      </w:r>
      <w:r w:rsidRPr="004126DF">
        <w:rPr>
          <w:rStyle w:val="StyleUnderline"/>
          <w:rFonts w:asciiTheme="minorHAnsi" w:hAnsiTheme="minorHAnsi" w:cstheme="minorHAnsi"/>
        </w:rPr>
        <w:t>destiny was not merely that of being sodomized</w:t>
      </w:r>
      <w:r w:rsidRPr="004126DF">
        <w:rPr>
          <w:rFonts w:asciiTheme="minorHAnsi" w:hAnsiTheme="minorHAnsi" w:cstheme="minorHAnsi"/>
          <w:sz w:val="12"/>
        </w:rPr>
        <w:t xml:space="preserve">, while still alive, by the rays from heaven, </w:t>
      </w:r>
      <w:r w:rsidRPr="004126DF">
        <w:rPr>
          <w:rStyle w:val="StyleUnderline"/>
          <w:rFonts w:asciiTheme="minorHAnsi" w:hAnsiTheme="minorHAnsi" w:cstheme="minorHAnsi"/>
        </w:rPr>
        <w:t>but also that of being posthumously oedipalized</w:t>
      </w:r>
      <w:r w:rsidRPr="004126DF">
        <w:rPr>
          <w:rFonts w:asciiTheme="minorHAnsi" w:hAnsiTheme="minorHAnsi" w:cstheme="minorHAnsi"/>
          <w:sz w:val="12"/>
        </w:rPr>
        <w:t xml:space="preserve"> by Freud. From the enormous political, social, and historical content of Schreber’s delirium, not one word is retained, as though libido did not bother itself with such things.27 Put differently, in his Oedipal frenzy, Freud relinquishes an opportunity for a materialist analysis and social critique. For example, </w:t>
      </w:r>
      <w:r w:rsidRPr="004126DF">
        <w:rPr>
          <w:rStyle w:val="StyleUnderline"/>
          <w:rFonts w:asciiTheme="minorHAnsi" w:hAnsiTheme="minorHAnsi" w:cstheme="minorHAnsi"/>
        </w:rPr>
        <w:t xml:space="preserve">take the paranoiac’s </w:t>
      </w:r>
      <w:r w:rsidRPr="004126DF">
        <w:rPr>
          <w:rStyle w:val="Emphasis"/>
          <w:rFonts w:asciiTheme="minorHAnsi" w:hAnsiTheme="minorHAnsi" w:cstheme="minorHAnsi"/>
        </w:rPr>
        <w:t>investment in the idea of apocalypse.</w:t>
      </w:r>
      <w:r w:rsidRPr="004126DF">
        <w:rPr>
          <w:rFonts w:asciiTheme="minorHAnsi" w:hAnsiTheme="minorHAnsi" w:cstheme="minorHAnsi"/>
          <w:sz w:val="12"/>
        </w:rPr>
        <w:t xml:space="preserve"> Judge Schreber’s </w:t>
      </w:r>
      <w:r w:rsidRPr="004126DF">
        <w:rPr>
          <w:rStyle w:val="StyleUnderline"/>
          <w:rFonts w:asciiTheme="minorHAnsi" w:hAnsiTheme="minorHAnsi" w:cstheme="minorHAnsi"/>
        </w:rPr>
        <w:t>dreams and delusions involve</w:t>
      </w:r>
      <w:r w:rsidRPr="004126DF">
        <w:rPr>
          <w:rFonts w:asciiTheme="minorHAnsi" w:hAnsiTheme="minorHAnsi" w:cstheme="minorHAnsi"/>
          <w:sz w:val="12"/>
        </w:rPr>
        <w:t xml:space="preserve"> emasculation, sex reassignment, divine selection, solar sodomy, and </w:t>
      </w:r>
      <w:r w:rsidRPr="004126DF">
        <w:rPr>
          <w:rStyle w:val="StyleUnderline"/>
          <w:rFonts w:asciiTheme="minorHAnsi" w:hAnsiTheme="minorHAnsi" w:cstheme="minorHAnsi"/>
        </w:rPr>
        <w:t>the end of the world</w:t>
      </w:r>
      <w:r w:rsidRPr="004126DF">
        <w:rPr>
          <w:rFonts w:asciiTheme="minorHAnsi" w:hAnsiTheme="minorHAnsi" w:cstheme="minorHAnsi"/>
          <w:sz w:val="12"/>
        </w:rPr>
        <w:t xml:space="preserve">. For Freud, this apocalyptic fantasy is deranged de-cathexis. In simplest terms, the world is coming to an end because Judge Schreber has withdrawn his love for it. But Freud never investigates why this world might be unlovable on grounds quite apart from fatherly aggression or brotherly repression. He never considers how Schreber’s personal, professional, social, or political life gets expressed in his symptoms. What Freud does show is how </w:t>
      </w:r>
      <w:r w:rsidRPr="004126DF">
        <w:rPr>
          <w:rStyle w:val="StyleUnderline"/>
          <w:rFonts w:asciiTheme="minorHAnsi" w:hAnsiTheme="minorHAnsi" w:cstheme="minorHAnsi"/>
        </w:rPr>
        <w:t>all paranoia</w:t>
      </w:r>
      <w:r w:rsidRPr="004126DF">
        <w:rPr>
          <w:rFonts w:asciiTheme="minorHAnsi" w:hAnsiTheme="minorHAnsi" w:cstheme="minorHAnsi"/>
          <w:sz w:val="12"/>
        </w:rPr>
        <w:t xml:space="preserve"> — in its neurotic and psychotic forms — </w:t>
      </w:r>
      <w:r w:rsidRPr="004126DF">
        <w:rPr>
          <w:rStyle w:val="StyleUnderline"/>
          <w:rFonts w:asciiTheme="minorHAnsi" w:hAnsiTheme="minorHAnsi" w:cstheme="minorHAnsi"/>
        </w:rPr>
        <w:t>tends toward the catastrophic</w:t>
      </w:r>
      <w:r w:rsidRPr="004126DF">
        <w:rPr>
          <w:rFonts w:asciiTheme="minorHAnsi" w:hAnsiTheme="minorHAnsi" w:cstheme="minorHAnsi"/>
          <w:sz w:val="12"/>
        </w:rPr>
        <w:t xml:space="preserve">. </w:t>
      </w:r>
      <w:r w:rsidRPr="004126DF">
        <w:rPr>
          <w:rStyle w:val="Emphasis"/>
          <w:rFonts w:asciiTheme="minorHAnsi" w:hAnsiTheme="minorHAnsi" w:cstheme="minorHAnsi"/>
        </w:rPr>
        <w:t xml:space="preserve">Paranoia is fantasy of finality, a dreamwish for the end of everything, the death drive on display. </w:t>
      </w:r>
      <w:r w:rsidRPr="004126DF">
        <w:rPr>
          <w:rFonts w:asciiTheme="minorHAnsi" w:hAnsiTheme="minorHAnsi" w:cstheme="minorHAnsi"/>
          <w:sz w:val="12"/>
        </w:rPr>
        <w:t xml:space="preserve">It is here that Melanie Klein enters the scene, both for her significant revision of the Freudian apparatus and as an analyst of paranoia. Klein’s pivot away from Freud turns on her focus on early childhood, the pre-Oedipal period in psychic development. While this means that she never entirely escapes the reign of Oedipus, she postpones and defers the law of the father so that other concepts may come to the fore. </w:t>
      </w:r>
      <w:r w:rsidRPr="004126DF">
        <w:rPr>
          <w:rStyle w:val="StyleUnderline"/>
          <w:rFonts w:asciiTheme="minorHAnsi" w:hAnsiTheme="minorHAnsi" w:cstheme="minorHAnsi"/>
        </w:rPr>
        <w:t>Eros and Thanatos</w:t>
      </w:r>
      <w:r w:rsidRPr="004126DF">
        <w:rPr>
          <w:rFonts w:asciiTheme="minorHAnsi" w:hAnsiTheme="minorHAnsi" w:cstheme="minorHAnsi"/>
          <w:sz w:val="12"/>
        </w:rPr>
        <w:t xml:space="preserve">, the analytic of drives and their effects, the psychic structure of feelings and passions </w:t>
      </w:r>
      <w:r w:rsidRPr="004126DF">
        <w:rPr>
          <w:rStyle w:val="StyleUnderline"/>
          <w:rFonts w:asciiTheme="minorHAnsi" w:hAnsiTheme="minorHAnsi" w:cstheme="minorHAnsi"/>
        </w:rPr>
        <w:t>become more fundamental to ego formation and development than</w:t>
      </w:r>
      <w:r w:rsidRPr="004126DF">
        <w:rPr>
          <w:rFonts w:asciiTheme="minorHAnsi" w:hAnsiTheme="minorHAnsi" w:cstheme="minorHAnsi"/>
          <w:sz w:val="12"/>
        </w:rPr>
        <w:t xml:space="preserve"> the subsequent reckoning with </w:t>
      </w:r>
      <w:r w:rsidRPr="004126DF">
        <w:rPr>
          <w:rStyle w:val="StyleUnderline"/>
          <w:rFonts w:asciiTheme="minorHAnsi" w:hAnsiTheme="minorHAnsi" w:cstheme="minorHAnsi"/>
        </w:rPr>
        <w:t>paternal authority</w:t>
      </w:r>
      <w:r w:rsidRPr="004126DF">
        <w:rPr>
          <w:rFonts w:asciiTheme="minorHAnsi" w:hAnsiTheme="minorHAnsi" w:cstheme="minorHAnsi"/>
          <w:sz w:val="12"/>
        </w:rPr>
        <w:t xml:space="preserve">. Klein has been criticized within Freudian circles for shifting the emphasis away from the father and toward the mother, but the critical point is how </w:t>
      </w:r>
      <w:r w:rsidRPr="004126DF">
        <w:rPr>
          <w:rStyle w:val="StyleUnderline"/>
          <w:rFonts w:asciiTheme="minorHAnsi" w:hAnsiTheme="minorHAnsi" w:cstheme="minorHAnsi"/>
        </w:rPr>
        <w:t xml:space="preserve">much of psychic life </w:t>
      </w:r>
      <w:r w:rsidRPr="004126DF">
        <w:rPr>
          <w:rFonts w:asciiTheme="minorHAnsi" w:hAnsiTheme="minorHAnsi" w:cstheme="minorHAnsi"/>
          <w:sz w:val="12"/>
        </w:rPr>
        <w:t xml:space="preserve">C 2016 John Wiley &amp; Sons Ltd. Critique of Conspiratorial Reason: Robyn Marasco 241 </w:t>
      </w:r>
      <w:r w:rsidRPr="004126DF">
        <w:rPr>
          <w:rStyle w:val="StyleUnderline"/>
          <w:rFonts w:asciiTheme="minorHAnsi" w:hAnsiTheme="minorHAnsi" w:cstheme="minorHAnsi"/>
        </w:rPr>
        <w:t>precedes the internalization of law and the requirements of civilization</w:t>
      </w:r>
      <w:r w:rsidRPr="004126DF">
        <w:rPr>
          <w:rFonts w:asciiTheme="minorHAnsi" w:hAnsiTheme="minorHAnsi" w:cstheme="minorHAnsi"/>
          <w:sz w:val="12"/>
        </w:rPr>
        <w:t>. “</w:t>
      </w:r>
      <w:r w:rsidRPr="004126DF">
        <w:rPr>
          <w:rStyle w:val="StyleUnderline"/>
          <w:rFonts w:asciiTheme="minorHAnsi" w:hAnsiTheme="minorHAnsi" w:cstheme="minorHAnsi"/>
        </w:rPr>
        <w:t>Object relations exist from the beginning of life</w:t>
      </w:r>
      <w:r w:rsidRPr="004126DF">
        <w:rPr>
          <w:rFonts w:asciiTheme="minorHAnsi" w:hAnsiTheme="minorHAnsi" w:cstheme="minorHAnsi"/>
          <w:sz w:val="12"/>
        </w:rPr>
        <w:t xml:space="preserve">,” she says, “the first object being the mother’s breast, which is split into a good (gratifying) and bad (frustrating) breast; this splitting results in a division between love and hate.”28 </w:t>
      </w:r>
      <w:r w:rsidRPr="004126DF">
        <w:rPr>
          <w:rStyle w:val="StyleUnderline"/>
          <w:rFonts w:asciiTheme="minorHAnsi" w:hAnsiTheme="minorHAnsi" w:cstheme="minorHAnsi"/>
        </w:rPr>
        <w:t>The passions are the primary material</w:t>
      </w:r>
      <w:r w:rsidRPr="004126DF">
        <w:rPr>
          <w:rFonts w:asciiTheme="minorHAnsi" w:hAnsiTheme="minorHAnsi" w:cstheme="minorHAnsi"/>
          <w:sz w:val="12"/>
        </w:rPr>
        <w:t xml:space="preserve"> </w:t>
      </w:r>
      <w:r w:rsidRPr="004126DF">
        <w:rPr>
          <w:rStyle w:val="StyleUnderline"/>
          <w:rFonts w:asciiTheme="minorHAnsi" w:hAnsiTheme="minorHAnsi" w:cstheme="minorHAnsi"/>
        </w:rPr>
        <w:t>of</w:t>
      </w:r>
      <w:r w:rsidRPr="004126DF">
        <w:rPr>
          <w:rFonts w:asciiTheme="minorHAnsi" w:hAnsiTheme="minorHAnsi" w:cstheme="minorHAnsi"/>
          <w:sz w:val="12"/>
        </w:rPr>
        <w:t xml:space="preserve"> </w:t>
      </w:r>
      <w:r w:rsidRPr="004126DF">
        <w:rPr>
          <w:rStyle w:val="StyleUnderline"/>
          <w:rFonts w:asciiTheme="minorHAnsi" w:hAnsiTheme="minorHAnsi" w:cstheme="minorHAnsi"/>
        </w:rPr>
        <w:t>ego development</w:t>
      </w:r>
      <w:r w:rsidRPr="004126DF">
        <w:rPr>
          <w:rFonts w:asciiTheme="minorHAnsi" w:hAnsiTheme="minorHAnsi" w:cstheme="minorHAnsi"/>
          <w:sz w:val="12"/>
        </w:rPr>
        <w:t xml:space="preserve">. Even the language of development cedes too much to a classic Freudian model. Klein sees ego formation not in terms of defined stages but as unfixed positions: the “paranoid-schizoid” position and the “depressive” position. These positions form out of the predominance of certain drives and impulses. </w:t>
      </w:r>
      <w:r w:rsidRPr="004126DF">
        <w:rPr>
          <w:rStyle w:val="StyleUnderline"/>
          <w:rFonts w:asciiTheme="minorHAnsi" w:hAnsiTheme="minorHAnsi" w:cstheme="minorHAnsi"/>
        </w:rPr>
        <w:t xml:space="preserve">Paranoid-schizoid positions, </w:t>
      </w:r>
      <w:r w:rsidRPr="004126DF">
        <w:rPr>
          <w:rFonts w:asciiTheme="minorHAnsi" w:hAnsiTheme="minorHAnsi" w:cstheme="minorHAnsi"/>
          <w:sz w:val="12"/>
        </w:rPr>
        <w:t>broadly speaking</w:t>
      </w:r>
      <w:r w:rsidRPr="004126DF">
        <w:rPr>
          <w:rStyle w:val="StyleUnderline"/>
          <w:rFonts w:asciiTheme="minorHAnsi" w:hAnsiTheme="minorHAnsi" w:cstheme="minorHAnsi"/>
        </w:rPr>
        <w:t>, express the primacy of the death drive and the principle of destruction</w:t>
      </w:r>
      <w:r w:rsidRPr="004126DF">
        <w:rPr>
          <w:rFonts w:asciiTheme="minorHAnsi" w:hAnsiTheme="minorHAnsi" w:cstheme="minorHAnsi"/>
          <w:sz w:val="12"/>
        </w:rPr>
        <w:t xml:space="preserve">. </w:t>
      </w:r>
      <w:r w:rsidRPr="004126DF">
        <w:rPr>
          <w:rStyle w:val="StyleUnderline"/>
          <w:rFonts w:asciiTheme="minorHAnsi" w:hAnsiTheme="minorHAnsi" w:cstheme="minorHAnsi"/>
        </w:rPr>
        <w:t>Depressive positions</w:t>
      </w:r>
      <w:r w:rsidRPr="004126DF">
        <w:rPr>
          <w:rFonts w:asciiTheme="minorHAnsi" w:hAnsiTheme="minorHAnsi" w:cstheme="minorHAnsi"/>
          <w:sz w:val="12"/>
        </w:rPr>
        <w:t xml:space="preserve">, by contrast, </w:t>
      </w:r>
      <w:r w:rsidRPr="004126DF">
        <w:rPr>
          <w:rStyle w:val="StyleUnderline"/>
          <w:rFonts w:asciiTheme="minorHAnsi" w:hAnsiTheme="minorHAnsi" w:cstheme="minorHAnsi"/>
        </w:rPr>
        <w:t>express the will to life and</w:t>
      </w:r>
      <w:r w:rsidRPr="004126DF">
        <w:rPr>
          <w:rFonts w:asciiTheme="minorHAnsi" w:hAnsiTheme="minorHAnsi" w:cstheme="minorHAnsi"/>
          <w:sz w:val="12"/>
        </w:rPr>
        <w:t xml:space="preserve"> the principle of </w:t>
      </w:r>
      <w:r w:rsidRPr="004126DF">
        <w:rPr>
          <w:rStyle w:val="StyleUnderline"/>
          <w:rFonts w:asciiTheme="minorHAnsi" w:hAnsiTheme="minorHAnsi" w:cstheme="minorHAnsi"/>
        </w:rPr>
        <w:t>creation</w:t>
      </w:r>
      <w:r w:rsidRPr="004126DF">
        <w:rPr>
          <w:rFonts w:asciiTheme="minorHAnsi" w:hAnsiTheme="minorHAnsi" w:cstheme="minorHAnsi"/>
          <w:sz w:val="12"/>
        </w:rPr>
        <w:t xml:space="preserve">. But Thanatos and Eros circulate in both positions, even if secondarily or in low doses, and </w:t>
      </w:r>
      <w:r w:rsidRPr="004126DF">
        <w:rPr>
          <w:rStyle w:val="StyleUnderline"/>
          <w:rFonts w:asciiTheme="minorHAnsi" w:hAnsiTheme="minorHAnsi" w:cstheme="minorHAnsi"/>
        </w:rPr>
        <w:t>the ego takes shape in the oscillation between them</w:t>
      </w:r>
      <w:r w:rsidRPr="004126DF">
        <w:rPr>
          <w:rFonts w:asciiTheme="minorHAnsi" w:hAnsiTheme="minorHAnsi" w:cstheme="minorHAnsi"/>
          <w:sz w:val="12"/>
        </w:rPr>
        <w:t xml:space="preserve">. What she calls normal development is the steady movement from paranoid-schizoid to depressive positions. Difficulty in working through paranoia will mean difficulty in working through the depressive position. </w:t>
      </w:r>
      <w:r w:rsidRPr="004126DF">
        <w:rPr>
          <w:rStyle w:val="StyleUnderline"/>
          <w:rFonts w:asciiTheme="minorHAnsi" w:hAnsiTheme="minorHAnsi" w:cstheme="minorHAnsi"/>
        </w:rPr>
        <w:t>The fixation on any one position and the compulsion to repeat its procedures are the early warning signs of mental disturbance</w:t>
      </w:r>
      <w:r w:rsidRPr="004126DF">
        <w:rPr>
          <w:rFonts w:asciiTheme="minorHAnsi" w:hAnsiTheme="minorHAnsi" w:cstheme="minorHAnsi"/>
          <w:sz w:val="12"/>
        </w:rPr>
        <w:t xml:space="preserve"> (the various forms of </w:t>
      </w:r>
      <w:r w:rsidRPr="004126DF">
        <w:rPr>
          <w:rStyle w:val="StyleUnderline"/>
          <w:rFonts w:asciiTheme="minorHAnsi" w:hAnsiTheme="minorHAnsi" w:cstheme="minorHAnsi"/>
        </w:rPr>
        <w:t>schizophrenia and manic depression</w:t>
      </w:r>
      <w:r w:rsidRPr="004126DF">
        <w:rPr>
          <w:rFonts w:asciiTheme="minorHAnsi" w:hAnsiTheme="minorHAnsi" w:cstheme="minorHAnsi"/>
          <w:sz w:val="12"/>
        </w:rPr>
        <w:t xml:space="preserve">), </w:t>
      </w:r>
      <w:r w:rsidRPr="004126DF">
        <w:rPr>
          <w:rStyle w:val="StyleUnderline"/>
          <w:rFonts w:asciiTheme="minorHAnsi" w:hAnsiTheme="minorHAnsi" w:cstheme="minorHAnsi"/>
        </w:rPr>
        <w:t>but</w:t>
      </w:r>
      <w:r w:rsidRPr="004126DF">
        <w:rPr>
          <w:rFonts w:asciiTheme="minorHAnsi" w:hAnsiTheme="minorHAnsi" w:cstheme="minorHAnsi"/>
          <w:sz w:val="12"/>
        </w:rPr>
        <w:t xml:space="preserve"> even a normal life has periods of psychic paralysis. </w:t>
      </w:r>
      <w:r w:rsidRPr="004126DF">
        <w:rPr>
          <w:rStyle w:val="StyleUnderline"/>
          <w:rFonts w:asciiTheme="minorHAnsi" w:hAnsiTheme="minorHAnsi" w:cstheme="minorHAnsi"/>
        </w:rPr>
        <w:t>Even the well-adjusted can get stuck</w:t>
      </w:r>
      <w:r w:rsidRPr="004126DF">
        <w:rPr>
          <w:rFonts w:asciiTheme="minorHAnsi" w:hAnsiTheme="minorHAnsi" w:cstheme="minorHAnsi"/>
          <w:sz w:val="12"/>
        </w:rPr>
        <w:t xml:space="preserve">. Klein does not consider whether </w:t>
      </w:r>
      <w:r w:rsidRPr="004126DF">
        <w:rPr>
          <w:rStyle w:val="StyleUnderline"/>
          <w:rFonts w:asciiTheme="minorHAnsi" w:hAnsiTheme="minorHAnsi" w:cstheme="minorHAnsi"/>
        </w:rPr>
        <w:t>a social order</w:t>
      </w:r>
      <w:r w:rsidRPr="004126DF">
        <w:rPr>
          <w:rFonts w:asciiTheme="minorHAnsi" w:hAnsiTheme="minorHAnsi" w:cstheme="minorHAnsi"/>
          <w:sz w:val="12"/>
        </w:rPr>
        <w:t xml:space="preserve"> as a whole </w:t>
      </w:r>
      <w:r w:rsidRPr="004126DF">
        <w:rPr>
          <w:rStyle w:val="StyleUnderline"/>
          <w:rFonts w:asciiTheme="minorHAnsi" w:hAnsiTheme="minorHAnsi" w:cstheme="minorHAnsi"/>
        </w:rPr>
        <w:t>can get stuck</w:t>
      </w:r>
      <w:r w:rsidRPr="004126DF">
        <w:rPr>
          <w:rFonts w:asciiTheme="minorHAnsi" w:hAnsiTheme="minorHAnsi" w:cstheme="minorHAnsi"/>
          <w:sz w:val="12"/>
        </w:rPr>
        <w:t xml:space="preserve"> or what </w:t>
      </w:r>
      <w:r w:rsidRPr="004126DF">
        <w:rPr>
          <w:rStyle w:val="StyleUnderline"/>
          <w:rFonts w:asciiTheme="minorHAnsi" w:hAnsiTheme="minorHAnsi" w:cstheme="minorHAnsi"/>
        </w:rPr>
        <w:t>paranoia</w:t>
      </w:r>
      <w:r w:rsidRPr="004126DF">
        <w:rPr>
          <w:rFonts w:asciiTheme="minorHAnsi" w:hAnsiTheme="minorHAnsi" w:cstheme="minorHAnsi"/>
          <w:sz w:val="12"/>
        </w:rPr>
        <w:t xml:space="preserve">, schizophrenia, or depression looks like when it takes hold </w:t>
      </w:r>
      <w:r w:rsidRPr="004126DF">
        <w:rPr>
          <w:rStyle w:val="StyleUnderline"/>
          <w:rFonts w:asciiTheme="minorHAnsi" w:hAnsiTheme="minorHAnsi" w:cstheme="minorHAnsi"/>
        </w:rPr>
        <w:t>of collectivities and communities</w:t>
      </w:r>
      <w:r w:rsidRPr="004126DF">
        <w:rPr>
          <w:rFonts w:asciiTheme="minorHAnsi" w:hAnsiTheme="minorHAnsi" w:cstheme="minorHAnsi"/>
          <w:sz w:val="12"/>
        </w:rPr>
        <w:t xml:space="preserve">. What she insists upon is a primary destructive impulse that competes with the infant’s experience of attachment and affection. As Amy Allen has argued, taking </w:t>
      </w:r>
      <w:r w:rsidRPr="004126DF">
        <w:rPr>
          <w:rStyle w:val="StyleUnderline"/>
          <w:rFonts w:asciiTheme="minorHAnsi" w:hAnsiTheme="minorHAnsi" w:cstheme="minorHAnsi"/>
        </w:rPr>
        <w:t>the death drive</w:t>
      </w:r>
      <w:r w:rsidRPr="004126DF">
        <w:rPr>
          <w:rFonts w:asciiTheme="minorHAnsi" w:hAnsiTheme="minorHAnsi" w:cstheme="minorHAnsi"/>
          <w:sz w:val="12"/>
        </w:rPr>
        <w:t xml:space="preserve"> seriously has tremendous implications for critical theory.29 If nothing else, it </w:t>
      </w:r>
      <w:r w:rsidRPr="004126DF">
        <w:rPr>
          <w:rStyle w:val="StyleUnderline"/>
          <w:rFonts w:asciiTheme="minorHAnsi" w:hAnsiTheme="minorHAnsi" w:cstheme="minorHAnsi"/>
        </w:rPr>
        <w:t>forces us to abandon all any edifying narratives of human perfectibility and</w:t>
      </w:r>
      <w:r w:rsidRPr="004126DF">
        <w:rPr>
          <w:rFonts w:asciiTheme="minorHAnsi" w:hAnsiTheme="minorHAnsi" w:cstheme="minorHAnsi"/>
          <w:sz w:val="12"/>
        </w:rPr>
        <w:t xml:space="preserve"> conventional ideas of </w:t>
      </w:r>
      <w:r w:rsidRPr="004126DF">
        <w:rPr>
          <w:rStyle w:val="StyleUnderline"/>
          <w:rFonts w:asciiTheme="minorHAnsi" w:hAnsiTheme="minorHAnsi" w:cstheme="minorHAnsi"/>
        </w:rPr>
        <w:t xml:space="preserve">historical progress. </w:t>
      </w:r>
      <w:r w:rsidRPr="004126DF">
        <w:rPr>
          <w:rFonts w:asciiTheme="minorHAnsi" w:hAnsiTheme="minorHAnsi" w:cstheme="minorHAnsi"/>
          <w:sz w:val="12"/>
        </w:rPr>
        <w:t xml:space="preserve">Klein’s work contains a number of surprises, one being that the depressive position is the closest Klein comes to psychic progress. Assuming the depressive position means achieving self-integration and self-identity. The depressive position is the reconciliation of opposites and polarities. For Klein, depression is not quite what we typically think it is. Depression is the name for an affirmation of life and mental health. It is a position of genuine intellectual and emotional advance over paranoiac fears and the schizoid fragmentation of the self. In Kleinian object relations, </w:t>
      </w:r>
      <w:r w:rsidRPr="004126DF">
        <w:rPr>
          <w:rStyle w:val="StyleUnderline"/>
          <w:rFonts w:asciiTheme="minorHAnsi" w:hAnsiTheme="minorHAnsi" w:cstheme="minorHAnsi"/>
        </w:rPr>
        <w:t>the depressive position is the best to be hoped for, the last gasp of Eros in mourning</w:t>
      </w:r>
      <w:r w:rsidRPr="004126DF">
        <w:rPr>
          <w:rFonts w:asciiTheme="minorHAnsi" w:hAnsiTheme="minorHAnsi" w:cstheme="minorHAnsi"/>
          <w:sz w:val="12"/>
        </w:rPr>
        <w:t xml:space="preserve">. </w:t>
      </w:r>
      <w:r w:rsidRPr="004126DF">
        <w:rPr>
          <w:rStyle w:val="StyleUnderline"/>
          <w:rFonts w:asciiTheme="minorHAnsi" w:hAnsiTheme="minorHAnsi" w:cstheme="minorHAnsi"/>
        </w:rPr>
        <w:t xml:space="preserve">Every step forward is laced with anxiety. </w:t>
      </w:r>
      <w:r w:rsidRPr="004126DF">
        <w:rPr>
          <w:rFonts w:asciiTheme="minorHAnsi" w:hAnsiTheme="minorHAnsi" w:cstheme="minorHAnsi"/>
          <w:sz w:val="12"/>
        </w:rPr>
        <w:t xml:space="preserve">Another surprise is that </w:t>
      </w:r>
      <w:r w:rsidRPr="004126DF">
        <w:rPr>
          <w:rStyle w:val="StyleUnderline"/>
          <w:rFonts w:asciiTheme="minorHAnsi" w:hAnsiTheme="minorHAnsi" w:cstheme="minorHAnsi"/>
        </w:rPr>
        <w:t>anxiety is fundamental</w:t>
      </w:r>
      <w:r w:rsidRPr="004126DF">
        <w:rPr>
          <w:rFonts w:asciiTheme="minorHAnsi" w:hAnsiTheme="minorHAnsi" w:cstheme="minorHAnsi"/>
          <w:sz w:val="12"/>
        </w:rPr>
        <w:t xml:space="preserve"> to both the paranoid-schizoid and depressive positions. Much of early formation, says Klein, happens in and through anxiety: “</w:t>
      </w:r>
      <w:r w:rsidRPr="004126DF">
        <w:rPr>
          <w:rStyle w:val="StyleUnderline"/>
          <w:rFonts w:asciiTheme="minorHAnsi" w:hAnsiTheme="minorHAnsi" w:cstheme="minorHAnsi"/>
        </w:rPr>
        <w:t>fear of annihilation . . . the trauma of birth</w:t>
      </w:r>
      <w:r w:rsidRPr="004126DF">
        <w:rPr>
          <w:rFonts w:asciiTheme="minorHAnsi" w:hAnsiTheme="minorHAnsi" w:cstheme="minorHAnsi"/>
          <w:sz w:val="12"/>
        </w:rPr>
        <w:t xml:space="preserve"> (separation anxiety) </w:t>
      </w:r>
      <w:r w:rsidRPr="004126DF">
        <w:rPr>
          <w:rStyle w:val="StyleUnderline"/>
          <w:rFonts w:asciiTheme="minorHAnsi" w:hAnsiTheme="minorHAnsi" w:cstheme="minorHAnsi"/>
        </w:rPr>
        <w:t>and the frustration of bodily needs</w:t>
      </w:r>
      <w:r w:rsidRPr="004126DF">
        <w:rPr>
          <w:rFonts w:asciiTheme="minorHAnsi" w:hAnsiTheme="minorHAnsi" w:cstheme="minorHAnsi"/>
          <w:sz w:val="12"/>
        </w:rPr>
        <w:t xml:space="preserve">.”30 </w:t>
      </w:r>
      <w:r w:rsidRPr="004126DF">
        <w:rPr>
          <w:rStyle w:val="StyleUnderline"/>
          <w:rFonts w:asciiTheme="minorHAnsi" w:hAnsiTheme="minorHAnsi" w:cstheme="minorHAnsi"/>
        </w:rPr>
        <w:t>These primary anxieties underwrite all intellectual and emotional activity</w:t>
      </w:r>
      <w:r w:rsidRPr="004126DF">
        <w:rPr>
          <w:rFonts w:asciiTheme="minorHAnsi" w:hAnsiTheme="minorHAnsi" w:cstheme="minorHAnsi"/>
          <w:sz w:val="12"/>
        </w:rPr>
        <w:t xml:space="preserve">, whether guided by Eros or Thanatos, </w:t>
      </w:r>
      <w:r w:rsidRPr="004126DF">
        <w:rPr>
          <w:rStyle w:val="StyleUnderline"/>
          <w:rFonts w:asciiTheme="minorHAnsi" w:hAnsiTheme="minorHAnsi" w:cstheme="minorHAnsi"/>
        </w:rPr>
        <w:t>whether</w:t>
      </w:r>
      <w:r w:rsidRPr="004126DF">
        <w:rPr>
          <w:rFonts w:asciiTheme="minorHAnsi" w:hAnsiTheme="minorHAnsi" w:cstheme="minorHAnsi"/>
          <w:sz w:val="12"/>
        </w:rPr>
        <w:t xml:space="preserve"> the work of </w:t>
      </w:r>
      <w:r w:rsidRPr="004126DF">
        <w:rPr>
          <w:rStyle w:val="StyleUnderline"/>
          <w:rFonts w:asciiTheme="minorHAnsi" w:hAnsiTheme="minorHAnsi" w:cstheme="minorHAnsi"/>
        </w:rPr>
        <w:t xml:space="preserve">love or hatred. </w:t>
      </w:r>
      <w:r w:rsidRPr="004126DF">
        <w:rPr>
          <w:rFonts w:asciiTheme="minorHAnsi" w:hAnsiTheme="minorHAnsi" w:cstheme="minorHAnsi"/>
          <w:sz w:val="12"/>
        </w:rPr>
        <w:t xml:space="preserve">Yet more surprising is that these positions are not really ways of being, but discrete procedures and mechanisms emerging out of primary anxiety. The line that separates normal and neurotic patterns is itself unstable, though not altogether unreal. “I think that in some degree it is a general phenomenon,” Klein remarks, pointing to how these “extreme” positions get produced and reproduced in ordinary ways.31 The line that separates the neurotic from psychotic patterns is also unstable, though desperately real. Klein posits that the boundary between neurosis and psychosis forms with duration, with how long the ego resides in a given position. Temporary coping strategies — the splitting of the ego, the projection of fears, the feeling of powerlessness — risk hardening into more permanent reifications of the mind. Splitting — between external and internal disturbances, between ego and object, good breast and bad breast — is a basic coping practice learned in early infancy. </w:t>
      </w:r>
      <w:r w:rsidRPr="004126DF">
        <w:rPr>
          <w:rStyle w:val="StyleUnderline"/>
          <w:rFonts w:asciiTheme="minorHAnsi" w:hAnsiTheme="minorHAnsi" w:cstheme="minorHAnsi"/>
        </w:rPr>
        <w:t>That it may be repeated throughout our lives and even in our politics is only to say that our infant strategies prove rather effective</w:t>
      </w:r>
      <w:r w:rsidRPr="004126DF">
        <w:rPr>
          <w:rFonts w:asciiTheme="minorHAnsi" w:hAnsiTheme="minorHAnsi" w:cstheme="minorHAnsi"/>
          <w:sz w:val="12"/>
        </w:rPr>
        <w:t xml:space="preserve">. From a Kleinian perspective, </w:t>
      </w:r>
      <w:r w:rsidRPr="004126DF">
        <w:rPr>
          <w:rStyle w:val="Emphasis"/>
          <w:rFonts w:asciiTheme="minorHAnsi" w:hAnsiTheme="minorHAnsi" w:cstheme="minorHAnsi"/>
        </w:rPr>
        <w:t>one is not surprised to find a public given to conspiratorial reason also giving itself over to a vastly powerful security state</w:t>
      </w:r>
      <w:r w:rsidRPr="004126DF">
        <w:rPr>
          <w:rFonts w:asciiTheme="minorHAnsi" w:hAnsiTheme="minorHAnsi" w:cstheme="minorHAnsi"/>
          <w:sz w:val="12"/>
        </w:rPr>
        <w:t xml:space="preserve">. </w:t>
      </w:r>
      <w:r w:rsidRPr="004126DF">
        <w:rPr>
          <w:rStyle w:val="StyleUnderline"/>
          <w:rFonts w:asciiTheme="minorHAnsi" w:hAnsiTheme="minorHAnsi" w:cstheme="minorHAnsi"/>
        </w:rPr>
        <w:t>Idealization is the constant companion to persecutory fears</w:t>
      </w:r>
      <w:r w:rsidRPr="004126DF">
        <w:rPr>
          <w:rFonts w:asciiTheme="minorHAnsi" w:hAnsiTheme="minorHAnsi" w:cstheme="minorHAnsi"/>
          <w:sz w:val="12"/>
        </w:rPr>
        <w:t xml:space="preserve">. Klein encourages us to </w:t>
      </w:r>
      <w:r w:rsidRPr="004126DF">
        <w:rPr>
          <w:rStyle w:val="StyleUnderline"/>
          <w:rFonts w:asciiTheme="minorHAnsi" w:hAnsiTheme="minorHAnsi" w:cstheme="minorHAnsi"/>
        </w:rPr>
        <w:t>consider the paranoid style in terms of complex mechanisms of attachment and aggression</w:t>
      </w:r>
      <w:r w:rsidRPr="004126DF">
        <w:rPr>
          <w:rFonts w:asciiTheme="minorHAnsi" w:hAnsiTheme="minorHAnsi" w:cstheme="minorHAnsi"/>
          <w:sz w:val="12"/>
        </w:rPr>
        <w:t xml:space="preserve">, in which </w:t>
      </w:r>
      <w:r w:rsidRPr="004126DF">
        <w:rPr>
          <w:rStyle w:val="StyleUnderline"/>
          <w:rFonts w:asciiTheme="minorHAnsi" w:hAnsiTheme="minorHAnsi" w:cstheme="minorHAnsi"/>
        </w:rPr>
        <w:t xml:space="preserve">a projection of power is both a source of </w:t>
      </w:r>
      <w:r w:rsidRPr="004126DF">
        <w:rPr>
          <w:rStyle w:val="Emphasis"/>
          <w:rFonts w:asciiTheme="minorHAnsi" w:hAnsiTheme="minorHAnsi" w:cstheme="minorHAnsi"/>
        </w:rPr>
        <w:t xml:space="preserve">safety and satiety as well as a portent of danger. </w:t>
      </w:r>
      <w:r w:rsidRPr="004126DF">
        <w:rPr>
          <w:rFonts w:asciiTheme="minorHAnsi" w:hAnsiTheme="minorHAnsi" w:cstheme="minorHAnsi"/>
          <w:sz w:val="12"/>
        </w:rPr>
        <w:t xml:space="preserve">Klein also permits us to move away from a view of </w:t>
      </w:r>
      <w:r w:rsidRPr="004126DF">
        <w:rPr>
          <w:rStyle w:val="StyleUnderline"/>
          <w:rFonts w:asciiTheme="minorHAnsi" w:hAnsiTheme="minorHAnsi" w:cstheme="minorHAnsi"/>
        </w:rPr>
        <w:t>conspiratorial reason as anti-social</w:t>
      </w:r>
      <w:r w:rsidRPr="004126DF">
        <w:rPr>
          <w:rFonts w:asciiTheme="minorHAnsi" w:hAnsiTheme="minorHAnsi" w:cstheme="minorHAnsi"/>
          <w:sz w:val="12"/>
        </w:rPr>
        <w:t xml:space="preserve">, for introjection and </w:t>
      </w:r>
      <w:r w:rsidRPr="004126DF">
        <w:rPr>
          <w:rStyle w:val="StyleUnderline"/>
          <w:rFonts w:asciiTheme="minorHAnsi" w:hAnsiTheme="minorHAnsi" w:cstheme="minorHAnsi"/>
        </w:rPr>
        <w:t>projection are procedures for establishing relations</w:t>
      </w:r>
      <w:r w:rsidRPr="004126DF">
        <w:rPr>
          <w:rFonts w:asciiTheme="minorHAnsi" w:hAnsiTheme="minorHAnsi" w:cstheme="minorHAnsi"/>
          <w:sz w:val="12"/>
        </w:rPr>
        <w:t xml:space="preserve"> — to oneself, to others, and </w:t>
      </w:r>
      <w:r w:rsidRPr="004126DF">
        <w:rPr>
          <w:rStyle w:val="StyleUnderline"/>
          <w:rFonts w:asciiTheme="minorHAnsi" w:hAnsiTheme="minorHAnsi" w:cstheme="minorHAnsi"/>
        </w:rPr>
        <w:t>to a world of objects</w:t>
      </w:r>
      <w:r w:rsidRPr="004126DF">
        <w:rPr>
          <w:rFonts w:asciiTheme="minorHAnsi" w:hAnsiTheme="minorHAnsi" w:cstheme="minorHAnsi"/>
          <w:sz w:val="12"/>
        </w:rPr>
        <w:t xml:space="preserve">. These relations are not always genial: “In psychotic disorders, [the] identification of an object with the hated parts of the self contributes to the intensity of the hatred directed against other people.”32 But even persecutory fear and projected hatred are efforts to establish relationships, however distorted. For this reason, Klein reserves her deepest concern for the schizoid mechanism, not the paranoic self that holds fast to persecutory fears of the bad breast. After all, the paranoiac is reaching for the good breast with the other hand. </w:t>
      </w:r>
      <w:r w:rsidRPr="004126DF">
        <w:rPr>
          <w:rStyle w:val="StyleUnderline"/>
          <w:rFonts w:asciiTheme="minorHAnsi" w:hAnsiTheme="minorHAnsi" w:cstheme="minorHAnsi"/>
        </w:rPr>
        <w:t>The true foil for the integrated ego is not paranoia, but its schizoid complement</w:t>
      </w:r>
      <w:r w:rsidRPr="004126DF">
        <w:rPr>
          <w:rFonts w:asciiTheme="minorHAnsi" w:hAnsiTheme="minorHAnsi" w:cstheme="minorHAnsi"/>
          <w:sz w:val="12"/>
        </w:rPr>
        <w:t xml:space="preserve">. The schizoid position is a reification of the splitting mechanism so essential and basic to ego formation. The schizoid self is “in bits” — as is the world of objects. </w:t>
      </w:r>
      <w:r w:rsidRPr="004126DF">
        <w:rPr>
          <w:rStyle w:val="StyleUnderline"/>
          <w:rFonts w:asciiTheme="minorHAnsi" w:hAnsiTheme="minorHAnsi" w:cstheme="minorHAnsi"/>
        </w:rPr>
        <w:t xml:space="preserve">Schizoid mechanisms are total fragmentation and disassociation. To linger in them is to lose all hope of repair. </w:t>
      </w:r>
      <w:r w:rsidRPr="004126DF">
        <w:rPr>
          <w:rFonts w:asciiTheme="minorHAnsi" w:hAnsiTheme="minorHAnsi" w:cstheme="minorHAnsi"/>
          <w:sz w:val="12"/>
        </w:rPr>
        <w:t xml:space="preserve">C 2016 John Wiley &amp; Sons Ltd. 242 Constellations Volume 23, Number 2, 2016 Deleuze and Guattari also see schizoid positions as principally opposed to paranoid forms of life, but theirs is an affirmation of a comportment that Klein saw as disordered. Perhaps this is her tortured attachment to the authority of Oedipus. And perhaps there is a queer defense of schizoid mechanisms, or a reading practice receptive to an ego “in bits”. It is important to ask what happens to Kleinian psychoanalysis when its reparative logics are called into question. I think it is also probably worth considering whether Kleinian clinical practice preserves paranoid optics and reading habits. These are questions inspired by Sedgewick’s engagement with Klein, which take me a bit beyond my immediate concerns here. For now, I aim only to amplify Klein’s contribution to the critique of conspiratorial reason. Psychoanalytic concepts like anxiety, splitting, and projection help to make sense of the paradoxes of paranoia, how it expresses primary social anxiety and how it reacts to its depressive counterposition. Kleinian object-relations theory — especially when put into dialogue with a dissident tradition of Left Freudianism (and its autocritique) — becomes social philosophy. Critical Theory and the Paranoid Style Bruno Latour has alleged that the dominance of conspiracy theories in popular culture is an overflow effect of the dominance of critical theory in the academy since the 1970s. Conspiracy theory, for Latour (and recalling Jameson), is the poor man’s critical theory. It is curious that Professor Latour would attribute such influence to his colleagues, as if politics, culture, and society begin in the university classroom. At the heights of self-flattery, I might want to believe that. But </w:t>
      </w:r>
      <w:r w:rsidRPr="004126DF">
        <w:rPr>
          <w:rStyle w:val="StyleUnderline"/>
          <w:rFonts w:asciiTheme="minorHAnsi" w:hAnsiTheme="minorHAnsi" w:cstheme="minorHAnsi"/>
        </w:rPr>
        <w:t xml:space="preserve">is it not the consummate conspiracy theorist who alleges that the true culprit for our political problems might be found somewhere in </w:t>
      </w:r>
      <w:r w:rsidRPr="004126DF">
        <w:rPr>
          <w:rFonts w:asciiTheme="minorHAnsi" w:hAnsiTheme="minorHAnsi" w:cstheme="minorHAnsi"/>
          <w:sz w:val="12"/>
        </w:rPr>
        <w:t xml:space="preserve">the halls of </w:t>
      </w:r>
      <w:r w:rsidRPr="004126DF">
        <w:rPr>
          <w:rStyle w:val="StyleUnderline"/>
          <w:rFonts w:asciiTheme="minorHAnsi" w:hAnsiTheme="minorHAnsi" w:cstheme="minorHAnsi"/>
        </w:rPr>
        <w:t>the university?</w:t>
      </w:r>
      <w:r w:rsidRPr="004126DF">
        <w:rPr>
          <w:rFonts w:asciiTheme="minorHAnsi" w:hAnsiTheme="minorHAnsi" w:cstheme="minorHAnsi"/>
          <w:sz w:val="12"/>
        </w:rPr>
        <w:t xml:space="preserve"> Critical theory, says Latour, is conspiracy theory donning a scholarly mask. But his retort remains firmly within its terms. He is bent on exposure, unmasking — or, a “hermeneutics of suspicion” turned against a conspiratorial professoriate. I suspect he severely overestimates the influence of university professors in the humanities and “soft” social sciences. Furthermore, he presumes critical theory is somehow hegemonic in the academy and in culture, that the political economy of education and the neoliberalization of the university are less significant in shaping academic research and popular discourse than those who teach and produce critical theory. Still, Latour’s view that critical theory is conspiratorial to the core is not uncommon — and also not altogether false. In much the same way that Freud concedes the trace of paranoia in psychoanalytic procedures, critical theory perhaps cannot do without a bit of conspiratorial reason. This raises the some difficult questions; the most significant being the question of the conditions under which conspiratorial reason would not become a concrete fascism. </w:t>
      </w:r>
      <w:r w:rsidRPr="004126DF">
        <w:rPr>
          <w:rStyle w:val="StyleUnderline"/>
          <w:rFonts w:asciiTheme="minorHAnsi" w:hAnsiTheme="minorHAnsi" w:cstheme="minorHAnsi"/>
        </w:rPr>
        <w:t>We might also ask</w:t>
      </w:r>
      <w:r w:rsidRPr="004126DF">
        <w:rPr>
          <w:rFonts w:asciiTheme="minorHAnsi" w:hAnsiTheme="minorHAnsi" w:cstheme="minorHAnsi"/>
          <w:sz w:val="12"/>
        </w:rPr>
        <w:t xml:space="preserve">: </w:t>
      </w:r>
      <w:r w:rsidRPr="004126DF">
        <w:rPr>
          <w:rStyle w:val="StyleUnderline"/>
          <w:rFonts w:asciiTheme="minorHAnsi" w:hAnsiTheme="minorHAnsi" w:cstheme="minorHAnsi"/>
        </w:rPr>
        <w:t>doesn’t critical theory demand a paranoid style</w:t>
      </w:r>
      <w:r w:rsidRPr="004126DF">
        <w:rPr>
          <w:rFonts w:asciiTheme="minorHAnsi" w:hAnsiTheme="minorHAnsi" w:cstheme="minorHAnsi"/>
          <w:sz w:val="12"/>
        </w:rPr>
        <w:t xml:space="preserve">, not only to establish connections between things and events that only seem unrelated, but also to maintain contact with the concept of totality? Do we need a bit of conspiratorial reason to feed our very rational fears of concentrated powers and our hatred of oppression? Is the democratic imaginary nourished by the unmasking procedures at the core of conspiracy theory? What other methods and interpretive practices allow for the ruthless critique of deepening social and economic inequality, anti-Black terror and racial domination, police violence, the preschool-to-prison pipeline, and the dramatic expansion of the carceral state? Is there any good reason to believe that the flourishing of a paranoid style, inside or outside the academy, has slowed this expansion? </w:t>
      </w:r>
      <w:r w:rsidRPr="004126DF">
        <w:rPr>
          <w:rStyle w:val="StyleUnderline"/>
          <w:rFonts w:asciiTheme="minorHAnsi" w:hAnsiTheme="minorHAnsi" w:cstheme="minorHAnsi"/>
        </w:rPr>
        <w:t>Does conspiratorial reason</w:t>
      </w:r>
      <w:r w:rsidRPr="004126DF">
        <w:rPr>
          <w:rFonts w:asciiTheme="minorHAnsi" w:hAnsiTheme="minorHAnsi" w:cstheme="minorHAnsi"/>
          <w:sz w:val="12"/>
        </w:rPr>
        <w:t xml:space="preserve"> bring capitalism into sharper focus as a global system? Does it </w:t>
      </w:r>
      <w:r w:rsidRPr="004126DF">
        <w:rPr>
          <w:rStyle w:val="StyleUnderline"/>
          <w:rFonts w:asciiTheme="minorHAnsi" w:hAnsiTheme="minorHAnsi" w:cstheme="minorHAnsi"/>
        </w:rPr>
        <w:t xml:space="preserve">foment the forces of resistance to white supremacy and capitalist domination? </w:t>
      </w:r>
      <w:r w:rsidRPr="004126DF">
        <w:rPr>
          <w:rStyle w:val="Emphasis"/>
          <w:rFonts w:asciiTheme="minorHAnsi" w:hAnsiTheme="minorHAnsi" w:cstheme="minorHAnsi"/>
        </w:rPr>
        <w:t xml:space="preserve">Probably not. </w:t>
      </w:r>
      <w:r w:rsidRPr="004126DF">
        <w:rPr>
          <w:rStyle w:val="StyleUnderline"/>
          <w:rFonts w:asciiTheme="minorHAnsi" w:hAnsiTheme="minorHAnsi" w:cstheme="minorHAnsi"/>
        </w:rPr>
        <w:t>It is likely that an earlier generation of critical theorists saw this more clearly than we do</w:t>
      </w:r>
      <w:r w:rsidRPr="004126DF">
        <w:rPr>
          <w:rFonts w:asciiTheme="minorHAnsi" w:hAnsiTheme="minorHAnsi" w:cstheme="minorHAnsi"/>
          <w:sz w:val="12"/>
        </w:rPr>
        <w:t xml:space="preserve">, as historical witnesses to the sinister shape of paranoia in the form of fascist power. I believe that critical theorists like Theodor Adorno and Max Horkheimer, and others like Wilhelm Reich and Georges Bataille, were right to emphasis the deepest affinities between conspiratorial reason and the structure of fascism. For them, </w:t>
      </w:r>
      <w:r w:rsidRPr="004126DF">
        <w:rPr>
          <w:rStyle w:val="StyleUnderline"/>
          <w:rFonts w:asciiTheme="minorHAnsi" w:hAnsiTheme="minorHAnsi" w:cstheme="minorHAnsi"/>
        </w:rPr>
        <w:t>conspiracy thinking was neither purely cognitive nor purely affective</w:t>
      </w:r>
      <w:r w:rsidRPr="004126DF">
        <w:rPr>
          <w:rFonts w:asciiTheme="minorHAnsi" w:hAnsiTheme="minorHAnsi" w:cstheme="minorHAnsi"/>
          <w:sz w:val="12"/>
        </w:rPr>
        <w:t xml:space="preserve">, neither rational nor irrational, </w:t>
      </w:r>
      <w:r w:rsidRPr="004126DF">
        <w:rPr>
          <w:rStyle w:val="StyleUnderline"/>
          <w:rFonts w:asciiTheme="minorHAnsi" w:hAnsiTheme="minorHAnsi" w:cstheme="minorHAnsi"/>
        </w:rPr>
        <w:t>neither a map of the existing social order nor a blueprint for its destruction. It was dangerous not for its alliance with the extremes</w:t>
      </w:r>
      <w:r w:rsidRPr="004126DF">
        <w:rPr>
          <w:rFonts w:asciiTheme="minorHAnsi" w:hAnsiTheme="minorHAnsi" w:cstheme="minorHAnsi"/>
          <w:sz w:val="12"/>
        </w:rPr>
        <w:t xml:space="preserve"> or its immoderation, </w:t>
      </w:r>
      <w:r w:rsidRPr="004126DF">
        <w:rPr>
          <w:rStyle w:val="Emphasis"/>
          <w:rFonts w:asciiTheme="minorHAnsi" w:hAnsiTheme="minorHAnsi" w:cstheme="minorHAnsi"/>
        </w:rPr>
        <w:t>but for its attachment to repressive authority and its libidinal investments in power.</w:t>
      </w:r>
      <w:r w:rsidRPr="004126DF">
        <w:rPr>
          <w:rFonts w:asciiTheme="minorHAnsi" w:hAnsiTheme="minorHAnsi" w:cstheme="minorHAnsi"/>
          <w:sz w:val="12"/>
        </w:rPr>
        <w:t xml:space="preserve"> This essay has aimed to advance this critique of conspiratorial reason, </w:t>
      </w:r>
      <w:r w:rsidRPr="004126DF">
        <w:rPr>
          <w:rStyle w:val="StyleUnderline"/>
          <w:rFonts w:asciiTheme="minorHAnsi" w:hAnsiTheme="minorHAnsi" w:cstheme="minorHAnsi"/>
        </w:rPr>
        <w:t>not in pursuit of a liberal consensus or a reinvigorated public reason</w:t>
      </w:r>
      <w:r w:rsidRPr="004126DF">
        <w:rPr>
          <w:rFonts w:asciiTheme="minorHAnsi" w:hAnsiTheme="minorHAnsi" w:cstheme="minorHAnsi"/>
          <w:sz w:val="12"/>
        </w:rPr>
        <w:t xml:space="preserve">, </w:t>
      </w:r>
      <w:r w:rsidRPr="004126DF">
        <w:rPr>
          <w:rStyle w:val="StyleUnderline"/>
          <w:rFonts w:asciiTheme="minorHAnsi" w:hAnsiTheme="minorHAnsi" w:cstheme="minorHAnsi"/>
        </w:rPr>
        <w:t xml:space="preserve">but in recognition of the force of the unconscious and </w:t>
      </w:r>
      <w:r w:rsidRPr="004126DF">
        <w:rPr>
          <w:rStyle w:val="Emphasis"/>
          <w:rFonts w:asciiTheme="minorHAnsi" w:hAnsiTheme="minorHAnsi" w:cstheme="minorHAnsi"/>
        </w:rPr>
        <w:t>the seductions of state power.</w:t>
      </w:r>
    </w:p>
    <w:p w:rsidR="002B33A1" w:rsidRPr="004126DF" w:rsidRDefault="002B33A1" w:rsidP="002B33A1">
      <w:pPr>
        <w:pStyle w:val="Heading4"/>
      </w:pPr>
      <w:r w:rsidRPr="004126DF">
        <w:t>The affirmative is the anxious conspiracy theorist – their vision of apocalypse is solely constructed to illogically uphold the fantasy of the object of the plan as the essential panacea – that papers over their intense fear of extinction which ensures lash-out as the government never quite conforms to what they had desired</w:t>
      </w:r>
    </w:p>
    <w:p w:rsidR="002B33A1" w:rsidRPr="004126DF" w:rsidRDefault="002B33A1" w:rsidP="002B33A1">
      <w:pPr>
        <w:rPr>
          <w:rFonts w:asciiTheme="minorHAnsi" w:hAnsiTheme="minorHAnsi" w:cstheme="minorHAnsi"/>
          <w:sz w:val="20"/>
        </w:rPr>
      </w:pPr>
      <w:r w:rsidRPr="004126DF">
        <w:rPr>
          <w:rStyle w:val="Style13ptBold"/>
          <w:rFonts w:asciiTheme="minorHAnsi" w:hAnsiTheme="minorHAnsi" w:cstheme="minorHAnsi"/>
        </w:rPr>
        <w:t>Matheson 16.</w:t>
      </w:r>
      <w:r w:rsidRPr="004126DF">
        <w:rPr>
          <w:rFonts w:asciiTheme="minorHAnsi" w:hAnsiTheme="minorHAnsi" w:cstheme="minorHAnsi"/>
        </w:rPr>
        <w:t xml:space="preserve"> </w:t>
      </w:r>
      <w:r w:rsidRPr="004126DF">
        <w:rPr>
          <w:rFonts w:asciiTheme="minorHAnsi" w:hAnsiTheme="minorHAnsi" w:cstheme="minorHAnsi"/>
          <w:sz w:val="20"/>
        </w:rPr>
        <w:t>Calum, Assistant Professor of Public Deliberation and Civic life in the Communication Department at the University of Pittsburgh, “What does Obama want of me? Anxiety and Jade Helm 15”, Quarterly Journal of Speech, published 12 February 2016, pg 9-13, //saenl</w:t>
      </w:r>
    </w:p>
    <w:p w:rsidR="002B33A1" w:rsidRPr="004126DF" w:rsidRDefault="002B33A1" w:rsidP="002B33A1">
      <w:pPr>
        <w:rPr>
          <w:rStyle w:val="StyleUnderline"/>
          <w:rFonts w:asciiTheme="minorHAnsi" w:hAnsiTheme="minorHAnsi" w:cstheme="minorHAnsi"/>
        </w:rPr>
      </w:pPr>
      <w:r w:rsidRPr="004126DF">
        <w:rPr>
          <w:rFonts w:asciiTheme="minorHAnsi" w:hAnsiTheme="minorHAnsi" w:cstheme="minorHAnsi"/>
          <w:sz w:val="14"/>
        </w:rPr>
        <w:t xml:space="preserve">What does Obama want of me? On May 5, 2015, </w:t>
      </w:r>
      <w:r w:rsidRPr="004126DF">
        <w:rPr>
          <w:rStyle w:val="StyleUnderline"/>
          <w:rFonts w:asciiTheme="minorHAnsi" w:hAnsiTheme="minorHAnsi" w:cstheme="minorHAnsi"/>
        </w:rPr>
        <w:t>Gohmert</w:t>
      </w:r>
      <w:r w:rsidRPr="004126DF">
        <w:rPr>
          <w:rFonts w:asciiTheme="minorHAnsi" w:hAnsiTheme="minorHAnsi" w:cstheme="minorHAnsi"/>
          <w:sz w:val="14"/>
        </w:rPr>
        <w:t xml:space="preserve">—one time Texas jurist, former Army captain, and current Tea Party Republican representing Texas’s First District in the United States Congress— released a statement criticizing the planned Jade Helm exercises scheduled to begin on June 15. He </w:t>
      </w:r>
      <w:r w:rsidRPr="004126DF">
        <w:rPr>
          <w:rStyle w:val="StyleUnderline"/>
          <w:rFonts w:asciiTheme="minorHAnsi" w:hAnsiTheme="minorHAnsi" w:cstheme="minorHAnsi"/>
        </w:rPr>
        <w:t>questioned</w:t>
      </w:r>
      <w:r w:rsidRPr="004126DF">
        <w:rPr>
          <w:rFonts w:asciiTheme="minorHAnsi" w:hAnsiTheme="minorHAnsi" w:cstheme="minorHAnsi"/>
          <w:sz w:val="14"/>
        </w:rPr>
        <w:t xml:space="preserve"> the </w:t>
      </w:r>
      <w:r w:rsidRPr="004126DF">
        <w:rPr>
          <w:rStyle w:val="StyleUnderline"/>
          <w:rFonts w:asciiTheme="minorHAnsi" w:hAnsiTheme="minorHAnsi" w:cstheme="minorHAnsi"/>
        </w:rPr>
        <w:t>administration’s motives</w:t>
      </w:r>
      <w:r w:rsidRPr="004126DF">
        <w:rPr>
          <w:rFonts w:asciiTheme="minorHAnsi" w:hAnsiTheme="minorHAnsi" w:cstheme="minorHAnsi"/>
          <w:sz w:val="14"/>
        </w:rPr>
        <w:t xml:space="preserve"> and how they were revealed in the rhetorical choice to label some states “hostile” and others “permissive” for the purpose of the exercise: QUARTERLY JOURNAL OF SPEECH 9 Downloaded by [Calum Matheson] at 18:18 04 March 2016 I was rather appalled that the hostile areas amazingly have a Republican majority, ‘cling to their guns and religion,’ and believe in the sanctity of the United States Constitution. When the federal government begins, even in practice, games or exercises, to consider any U.S. city or state in ‘hostile’ control and trying to retake it, the message becomes extremely . . . suspicious.63 </w:t>
      </w:r>
      <w:r w:rsidRPr="004126DF">
        <w:rPr>
          <w:rStyle w:val="StyleUnderline"/>
          <w:rFonts w:asciiTheme="minorHAnsi" w:hAnsiTheme="minorHAnsi" w:cstheme="minorHAnsi"/>
        </w:rPr>
        <w:t>Gohmert’s statement was immediately picked up by conservative media outlets</w:t>
      </w:r>
      <w:r w:rsidRPr="004126DF">
        <w:rPr>
          <w:rFonts w:asciiTheme="minorHAnsi" w:hAnsiTheme="minorHAnsi" w:cstheme="minorHAnsi"/>
          <w:sz w:val="14"/>
        </w:rPr>
        <w:t xml:space="preserve">, especially those on the Internet, </w:t>
      </w:r>
      <w:r w:rsidRPr="004126DF">
        <w:rPr>
          <w:rStyle w:val="StyleUnderline"/>
          <w:rFonts w:asciiTheme="minorHAnsi" w:hAnsiTheme="minorHAnsi" w:cstheme="minorHAnsi"/>
        </w:rPr>
        <w:t>where it generated considerable attention</w:t>
      </w:r>
      <w:r w:rsidRPr="004126DF">
        <w:rPr>
          <w:rFonts w:asciiTheme="minorHAnsi" w:hAnsiTheme="minorHAnsi" w:cstheme="minorHAnsi"/>
          <w:sz w:val="14"/>
        </w:rPr>
        <w:t xml:space="preserve">. The following day it was quoted at length on Infowars.com, a website largely responsible for the early hype surrounding Jade Helm.64 Gohmert’s press release also prompted a Breitbart story emphasizing the Congressman’s military service and legal experience65 and prompted a response by the nonprofit Right Wing Watch two weeks later.66 </w:t>
      </w:r>
      <w:r w:rsidRPr="004126DF">
        <w:rPr>
          <w:rStyle w:val="StyleUnderline"/>
          <w:rFonts w:asciiTheme="minorHAnsi" w:hAnsiTheme="minorHAnsi" w:cstheme="minorHAnsi"/>
        </w:rPr>
        <w:t xml:space="preserve">Polling data and official action by Texas Governor Greg Abbot provide further evidence that Jade Helm had a significant effect on the political climate. </w:t>
      </w:r>
      <w:r w:rsidRPr="004126DF">
        <w:rPr>
          <w:rFonts w:asciiTheme="minorHAnsi" w:hAnsiTheme="minorHAnsi" w:cstheme="minorHAnsi"/>
          <w:sz w:val="14"/>
        </w:rPr>
        <w:t xml:space="preserve">“Over the past few weeks,” Gohmert wrote, “my office has been inundated with calls referring to the Jade Helm 15 military exercise . . . . This </w:t>
      </w:r>
      <w:r w:rsidRPr="004126DF">
        <w:rPr>
          <w:rStyle w:val="StyleUnderline"/>
          <w:rFonts w:asciiTheme="minorHAnsi" w:hAnsiTheme="minorHAnsi" w:cstheme="minorHAnsi"/>
        </w:rPr>
        <w:t>military practice has some concerned that the U.S. Army is preparing for modern-day martial law</w:t>
      </w:r>
      <w:r w:rsidRPr="004126DF">
        <w:rPr>
          <w:rFonts w:asciiTheme="minorHAnsi" w:hAnsiTheme="minorHAnsi" w:cstheme="minorHAnsi"/>
          <w:sz w:val="14"/>
        </w:rPr>
        <w:t xml:space="preserve">.” 67 This claim was consistent with increasing buzz around Jade Helm and the gradually escalating series of conspiracy theories attached to it, including the accusations against Walmart, FEMA, NASA, and the Army cited previously. Gohmert aligned himself with the constituents who had “inundated” his office, writing that he “could understand these concerns.” He claimed that “leaders within the current administration” had used their government positions to “persecute people with conservative beliefs in God, country, and notions such as honor and self-reliance.” 68 </w:t>
      </w:r>
      <w:r w:rsidRPr="004126DF">
        <w:rPr>
          <w:rStyle w:val="StyleUnderline"/>
          <w:rFonts w:asciiTheme="minorHAnsi" w:hAnsiTheme="minorHAnsi" w:cstheme="minorHAnsi"/>
        </w:rPr>
        <w:t>Much like</w:t>
      </w:r>
      <w:r w:rsidRPr="004126DF">
        <w:rPr>
          <w:rFonts w:asciiTheme="minorHAnsi" w:hAnsiTheme="minorHAnsi" w:cstheme="minorHAnsi"/>
          <w:sz w:val="14"/>
        </w:rPr>
        <w:t xml:space="preserve"> the </w:t>
      </w:r>
      <w:r w:rsidRPr="004126DF">
        <w:rPr>
          <w:rStyle w:val="StyleUnderline"/>
          <w:rFonts w:asciiTheme="minorHAnsi" w:hAnsiTheme="minorHAnsi" w:cstheme="minorHAnsi"/>
        </w:rPr>
        <w:t>evangelical Christian publics who</w:t>
      </w:r>
      <w:r w:rsidRPr="004126DF">
        <w:rPr>
          <w:rFonts w:asciiTheme="minorHAnsi" w:hAnsiTheme="minorHAnsi" w:cstheme="minorHAnsi"/>
          <w:sz w:val="14"/>
        </w:rPr>
        <w:t xml:space="preserve">, as Lundberg deftly explains at length, </w:t>
      </w:r>
      <w:r w:rsidRPr="004126DF">
        <w:rPr>
          <w:rStyle w:val="StyleUnderline"/>
          <w:rFonts w:asciiTheme="minorHAnsi" w:hAnsiTheme="minorHAnsi" w:cstheme="minorHAnsi"/>
        </w:rPr>
        <w:t>constitute their identity around persecution by a hostile public engaged in a culture war against them</w:t>
      </w:r>
      <w:r w:rsidRPr="004126DF">
        <w:rPr>
          <w:rFonts w:asciiTheme="minorHAnsi" w:hAnsiTheme="minorHAnsi" w:cstheme="minorHAnsi"/>
          <w:sz w:val="14"/>
        </w:rPr>
        <w:t xml:space="preserve">, </w:t>
      </w:r>
      <w:r w:rsidRPr="004126DF">
        <w:rPr>
          <w:rStyle w:val="StyleUnderline"/>
          <w:rFonts w:asciiTheme="minorHAnsi" w:hAnsiTheme="minorHAnsi" w:cstheme="minorHAnsi"/>
        </w:rPr>
        <w:t>Gohmert’s</w:t>
      </w:r>
      <w:r w:rsidRPr="004126DF">
        <w:rPr>
          <w:rFonts w:asciiTheme="minorHAnsi" w:hAnsiTheme="minorHAnsi" w:cstheme="minorHAnsi"/>
          <w:sz w:val="14"/>
        </w:rPr>
        <w:t xml:space="preserve"> statement </w:t>
      </w:r>
      <w:r w:rsidRPr="004126DF">
        <w:rPr>
          <w:rStyle w:val="StyleUnderline"/>
          <w:rFonts w:asciiTheme="minorHAnsi" w:hAnsiTheme="minorHAnsi" w:cstheme="minorHAnsi"/>
        </w:rPr>
        <w:t>appealed to constituencies who take enjoyment in the fantasy of persecution</w:t>
      </w:r>
      <w:r w:rsidRPr="004126DF">
        <w:rPr>
          <w:rFonts w:asciiTheme="minorHAnsi" w:hAnsiTheme="minorHAnsi" w:cstheme="minorHAnsi"/>
          <w:sz w:val="14"/>
        </w:rPr>
        <w:t xml:space="preserve">. Evangelical Christians in Texas are clearly included by Gohmert’s reference to “conservative beliefs in God.” However, </w:t>
      </w:r>
      <w:r w:rsidRPr="004126DF">
        <w:rPr>
          <w:rStyle w:val="StyleUnderline"/>
          <w:rFonts w:asciiTheme="minorHAnsi" w:hAnsiTheme="minorHAnsi" w:cstheme="minorHAnsi"/>
        </w:rPr>
        <w:t>he widens his rhetoric’s appeal by adding to it elements that serve as points of attachment for other</w:t>
      </w:r>
      <w:r w:rsidRPr="004126DF">
        <w:rPr>
          <w:rFonts w:asciiTheme="minorHAnsi" w:hAnsiTheme="minorHAnsi" w:cstheme="minorHAnsi"/>
          <w:sz w:val="14"/>
        </w:rPr>
        <w:t xml:space="preserve"> conservative </w:t>
      </w:r>
      <w:r w:rsidRPr="004126DF">
        <w:rPr>
          <w:rStyle w:val="StyleUnderline"/>
          <w:rFonts w:asciiTheme="minorHAnsi" w:hAnsiTheme="minorHAnsi" w:cstheme="minorHAnsi"/>
        </w:rPr>
        <w:t>publics</w:t>
      </w:r>
      <w:r w:rsidRPr="004126DF">
        <w:rPr>
          <w:rFonts w:asciiTheme="minorHAnsi" w:hAnsiTheme="minorHAnsi" w:cstheme="minorHAnsi"/>
          <w:sz w:val="14"/>
        </w:rPr>
        <w:t xml:space="preserve"> as well. His reference to the persecution of those who believe in “self-reliance” is particularly significant. A good deal of early apprehension about Jade Helm was sustained by “doomsday preppers,” a loosely organized public, generally right-wing, professing belief in the inevitability of some kind of apocalyptic mishap and the need to be prepared for survival and rebuilding. Communities of doomsday preppers on the Internet, both on social media platforms such as Facebook and on dedicated websites, often anticipate the imposition of martial law and prepare specifically for that event.69 Prior to Jade Helm, some preppers were already concerned that the federal government was—or soon would be—persecuting them by forcing them to live “on the grid” or by outlawing survival practices such as rainwater collection.70 Infowars.com had claimed that the American government planned to treat preppers “like terrorists.” 71 </w:t>
      </w:r>
      <w:r w:rsidRPr="004126DF">
        <w:rPr>
          <w:rStyle w:val="StyleUnderline"/>
          <w:rFonts w:asciiTheme="minorHAnsi" w:hAnsiTheme="minorHAnsi" w:cstheme="minorHAnsi"/>
        </w:rPr>
        <w:t xml:space="preserve">Not surprisingly, </w:t>
      </w:r>
      <w:r w:rsidRPr="004126DF">
        <w:rPr>
          <w:rFonts w:asciiTheme="minorHAnsi" w:hAnsiTheme="minorHAnsi" w:cstheme="minorHAnsi"/>
          <w:sz w:val="14"/>
        </w:rPr>
        <w:t xml:space="preserve">wildly popular prepper-oriented fiction such as One Second After and Patriot Dawn routinely combines mistrust of government, the inevitability of catastrophe, and right-wing political outlooks. Because many preppers are also conservative Christians, the intermingling of these memes is especially powerful.72 </w:t>
      </w:r>
      <w:r w:rsidRPr="004126DF">
        <w:rPr>
          <w:rStyle w:val="Emphasis"/>
          <w:rFonts w:asciiTheme="minorHAnsi" w:hAnsiTheme="minorHAnsi" w:cstheme="minorHAnsi"/>
        </w:rPr>
        <w:t>Government crackdown, persecution, and apocalyptic threat form a metonymic network sustained by repeated cathexes rather than by any essential consubstantiality</w:t>
      </w:r>
      <w:r w:rsidRPr="004126DF">
        <w:rPr>
          <w:rFonts w:asciiTheme="minorHAnsi" w:hAnsiTheme="minorHAnsi" w:cstheme="minorHAnsi"/>
          <w:sz w:val="14"/>
        </w:rPr>
        <w:t xml:space="preserve">. </w:t>
      </w:r>
      <w:r w:rsidRPr="004126DF">
        <w:rPr>
          <w:rStyle w:val="StyleUnderline"/>
          <w:rFonts w:asciiTheme="minorHAnsi" w:hAnsiTheme="minorHAnsi" w:cstheme="minorHAnsi"/>
        </w:rPr>
        <w:t xml:space="preserve">This network forms the “context for the </w:t>
      </w:r>
      <w:r w:rsidRPr="004126DF">
        <w:rPr>
          <w:rFonts w:asciiTheme="minorHAnsi" w:hAnsiTheme="minorHAnsi" w:cstheme="minorHAnsi"/>
          <w:sz w:val="14"/>
        </w:rPr>
        <w:t xml:space="preserve">10 C. MATHESON Downloaded by [Calum Matheson] at 18:18 04 March 2016 </w:t>
      </w:r>
      <w:r w:rsidRPr="004126DF">
        <w:rPr>
          <w:rStyle w:val="StyleUnderline"/>
          <w:rFonts w:asciiTheme="minorHAnsi" w:hAnsiTheme="minorHAnsi" w:cstheme="minorHAnsi"/>
        </w:rPr>
        <w:t>context</w:t>
      </w:r>
      <w:r w:rsidRPr="004126DF">
        <w:rPr>
          <w:rFonts w:asciiTheme="minorHAnsi" w:hAnsiTheme="minorHAnsi" w:cstheme="minorHAnsi"/>
          <w:sz w:val="14"/>
        </w:rPr>
        <w:t xml:space="preserve">” </w:t>
      </w:r>
      <w:r w:rsidRPr="004126DF">
        <w:rPr>
          <w:rStyle w:val="StyleUnderline"/>
          <w:rFonts w:asciiTheme="minorHAnsi" w:hAnsiTheme="minorHAnsi" w:cstheme="minorHAnsi"/>
        </w:rPr>
        <w:t>of Gohmert</w:t>
      </w:r>
      <w:r w:rsidRPr="004126DF">
        <w:rPr>
          <w:rFonts w:asciiTheme="minorHAnsi" w:hAnsiTheme="minorHAnsi" w:cstheme="minorHAnsi"/>
          <w:sz w:val="14"/>
        </w:rPr>
        <w:t xml:space="preserve">’s text—not simply the immediate circumstances of the statement but </w:t>
      </w:r>
      <w:r w:rsidRPr="004126DF">
        <w:rPr>
          <w:rStyle w:val="StyleUnderline"/>
          <w:rFonts w:asciiTheme="minorHAnsi" w:hAnsiTheme="minorHAnsi" w:cstheme="minorHAnsi"/>
        </w:rPr>
        <w:t xml:space="preserve">the set of investments into which Gohmert’s speech intervenes and is operative among </w:t>
      </w:r>
      <w:r w:rsidRPr="004126DF">
        <w:rPr>
          <w:rFonts w:asciiTheme="minorHAnsi" w:hAnsiTheme="minorHAnsi" w:cstheme="minorHAnsi"/>
          <w:sz w:val="14"/>
        </w:rPr>
        <w:t xml:space="preserve">preppers, evangelicals, and other conservatives.73 The dynamic of fort-da and its interruption helps us to make sense of the “context for the context,” Gohmert’s anxious relation to Jade Helm, and to account for its resonance with survivalists and conspiracy theorists. Survivalism itself is a game of fort-da. </w:t>
      </w:r>
      <w:r w:rsidRPr="004126DF">
        <w:rPr>
          <w:rStyle w:val="StyleUnderline"/>
          <w:rFonts w:asciiTheme="minorHAnsi" w:hAnsiTheme="minorHAnsi" w:cstheme="minorHAnsi"/>
        </w:rPr>
        <w:t>Prepping is above all else an exercise in repetition</w:t>
      </w:r>
      <w:r w:rsidRPr="004126DF">
        <w:rPr>
          <w:rFonts w:asciiTheme="minorHAnsi" w:hAnsiTheme="minorHAnsi" w:cstheme="minorHAnsi"/>
          <w:sz w:val="14"/>
        </w:rPr>
        <w:t xml:space="preserve"> or, more specifically, </w:t>
      </w:r>
      <w:r w:rsidRPr="004126DF">
        <w:rPr>
          <w:rStyle w:val="StyleUnderline"/>
          <w:rFonts w:asciiTheme="minorHAnsi" w:hAnsiTheme="minorHAnsi" w:cstheme="minorHAnsi"/>
        </w:rPr>
        <w:t>the reiteration of a set of routines</w:t>
      </w:r>
      <w:r w:rsidRPr="004126DF">
        <w:rPr>
          <w:rFonts w:asciiTheme="minorHAnsi" w:hAnsiTheme="minorHAnsi" w:cstheme="minorHAnsi"/>
          <w:sz w:val="14"/>
        </w:rPr>
        <w:t xml:space="preserve"> punctuated by purchasing, storing, and practicing to “bug out” or defend one’s homestead. These </w:t>
      </w:r>
      <w:r w:rsidRPr="004126DF">
        <w:rPr>
          <w:rStyle w:val="StyleUnderline"/>
          <w:rFonts w:asciiTheme="minorHAnsi" w:hAnsiTheme="minorHAnsi" w:cstheme="minorHAnsi"/>
        </w:rPr>
        <w:t>activities are enjoyable in the Lacanian sense: they serve as sites for affective attachment</w:t>
      </w:r>
      <w:r w:rsidRPr="004126DF">
        <w:rPr>
          <w:rFonts w:asciiTheme="minorHAnsi" w:hAnsiTheme="minorHAnsi" w:cstheme="minorHAnsi"/>
          <w:sz w:val="14"/>
        </w:rPr>
        <w:t xml:space="preserve">. Indeed </w:t>
      </w:r>
      <w:r w:rsidRPr="004126DF">
        <w:rPr>
          <w:rStyle w:val="StyleUnderline"/>
          <w:rFonts w:asciiTheme="minorHAnsi" w:hAnsiTheme="minorHAnsi" w:cstheme="minorHAnsi"/>
        </w:rPr>
        <w:t>preppers play a dreadfully serious game in which they fantasize about the activation of martial law and prepare for it</w:t>
      </w:r>
      <w:r w:rsidRPr="004126DF">
        <w:rPr>
          <w:rFonts w:asciiTheme="minorHAnsi" w:hAnsiTheme="minorHAnsi" w:cstheme="minorHAnsi"/>
          <w:sz w:val="14"/>
        </w:rPr>
        <w:t xml:space="preserve">. Reality television shows and Internet social media communities are rife with </w:t>
      </w:r>
      <w:r w:rsidRPr="004126DF">
        <w:rPr>
          <w:rStyle w:val="StyleUnderline"/>
          <w:rFonts w:asciiTheme="minorHAnsi" w:hAnsiTheme="minorHAnsi" w:cstheme="minorHAnsi"/>
        </w:rPr>
        <w:t>preppers</w:t>
      </w:r>
      <w:r w:rsidRPr="004126DF">
        <w:rPr>
          <w:rFonts w:asciiTheme="minorHAnsi" w:hAnsiTheme="minorHAnsi" w:cstheme="minorHAnsi"/>
          <w:sz w:val="14"/>
        </w:rPr>
        <w:t xml:space="preserve"> who </w:t>
      </w:r>
      <w:r w:rsidRPr="004126DF">
        <w:rPr>
          <w:rStyle w:val="Emphasis"/>
          <w:rFonts w:asciiTheme="minorHAnsi" w:hAnsiTheme="minorHAnsi" w:cstheme="minorHAnsi"/>
        </w:rPr>
        <w:t>clearly enjoy imagining what they will do when the world ends, often practicing intricate plans or fixating on one particular threat as a personal favorite</w:t>
      </w:r>
      <w:r w:rsidRPr="004126DF">
        <w:rPr>
          <w:rFonts w:asciiTheme="minorHAnsi" w:hAnsiTheme="minorHAnsi" w:cstheme="minorHAnsi"/>
          <w:sz w:val="14"/>
        </w:rPr>
        <w:t xml:space="preserve">. For Gohmert’s audience, the persecution of preppers and the </w:t>
      </w:r>
      <w:r w:rsidRPr="004126DF">
        <w:rPr>
          <w:rStyle w:val="StyleUnderline"/>
          <w:rFonts w:asciiTheme="minorHAnsi" w:hAnsiTheme="minorHAnsi" w:cstheme="minorHAnsi"/>
        </w:rPr>
        <w:t>government takeover are enjoyed in the same structural sense that the infant enjoys fort-da</w:t>
      </w:r>
      <w:r w:rsidRPr="004126DF">
        <w:rPr>
          <w:rFonts w:asciiTheme="minorHAnsi" w:hAnsiTheme="minorHAnsi" w:cstheme="minorHAnsi"/>
          <w:sz w:val="14"/>
        </w:rPr>
        <w:t xml:space="preserve">. The notion that the federal government cannot tolerate the prepper community’s independence and is bent on controlling it is a fantasy of being wanted by the Other. Prepping cannot be tolerated, so the fantasy runs, because the Other is driven to possess the prepper and cannot be whole while these independent spirits defy it. It was only when Jade Helm threatened to break this alternation by actually asserting the government’s presence that the fantasy ceased to be enjoyable for some.74 Notably, however, it is not Barack Obama himself who suddenly materializes the Other’s obscene desire. As Atilla Halsby has argued, the American president can function as a kind of synecdoche, not a part for the whole, but a repository for various “parts,” “materializ[ing] the impossible but insistent demand for representing the social w(hole).” 75 The specific other of Barack Obama, never named in Gohmert’s statement, stands in for the “social w(hole)” of the Other. Hence, criticism of the president is enthymematic: Gohmert’s use of words like “concern,” “leery,” and “suspicious” in connection with the “leaders within the current administration” draws on the prepping community’s habitual suspicion of Obama personally and the federal government more generally. Gohmert’s objections and proposed remedies were based almost entirely on specific signifiers. He claims to be “appalled” that some states in the exercise were specifically identified and described as “hostile.” “Such labeling tends to make people who have grown leery of federal government overreach become suspicious” of “their big brother government.” 76 </w:t>
      </w:r>
      <w:r w:rsidRPr="004126DF">
        <w:rPr>
          <w:rStyle w:val="StyleUnderline"/>
          <w:rFonts w:asciiTheme="minorHAnsi" w:hAnsiTheme="minorHAnsi" w:cstheme="minorHAnsi"/>
        </w:rPr>
        <w:t>The fantasy</w:t>
      </w:r>
      <w:r w:rsidRPr="004126DF">
        <w:rPr>
          <w:rFonts w:asciiTheme="minorHAnsi" w:hAnsiTheme="minorHAnsi" w:cstheme="minorHAnsi"/>
          <w:sz w:val="14"/>
        </w:rPr>
        <w:t xml:space="preserve"> of persecution </w:t>
      </w:r>
      <w:r w:rsidRPr="004126DF">
        <w:rPr>
          <w:rStyle w:val="StyleUnderline"/>
          <w:rFonts w:asciiTheme="minorHAnsi" w:hAnsiTheme="minorHAnsi" w:cstheme="minorHAnsi"/>
        </w:rPr>
        <w:t>is suddenly “</w:t>
      </w:r>
      <w:r w:rsidRPr="004126DF">
        <w:rPr>
          <w:rStyle w:val="Emphasis"/>
          <w:rFonts w:asciiTheme="minorHAnsi" w:hAnsiTheme="minorHAnsi" w:cstheme="minorHAnsi"/>
        </w:rPr>
        <w:t>too real</w:t>
      </w:r>
      <w:r w:rsidRPr="004126DF">
        <w:rPr>
          <w:rStyle w:val="StyleUnderline"/>
          <w:rFonts w:asciiTheme="minorHAnsi" w:hAnsiTheme="minorHAnsi" w:cstheme="minorHAnsi"/>
        </w:rPr>
        <w:t>,”</w:t>
      </w:r>
      <w:r w:rsidRPr="004126DF">
        <w:rPr>
          <w:rFonts w:asciiTheme="minorHAnsi" w:hAnsiTheme="minorHAnsi" w:cstheme="minorHAnsi"/>
          <w:sz w:val="14"/>
        </w:rPr>
        <w:t xml:space="preserve"> which is to say </w:t>
      </w:r>
      <w:r w:rsidRPr="004126DF">
        <w:rPr>
          <w:rStyle w:val="StyleUnderline"/>
          <w:rFonts w:asciiTheme="minorHAnsi" w:hAnsiTheme="minorHAnsi" w:cstheme="minorHAnsi"/>
        </w:rPr>
        <w:t>a particular “we” is forced to acknowledge that it is an object for the Other—and not necessarily an object of love</w:t>
      </w:r>
      <w:r w:rsidRPr="004126DF">
        <w:rPr>
          <w:rFonts w:asciiTheme="minorHAnsi" w:hAnsiTheme="minorHAnsi" w:cstheme="minorHAnsi"/>
          <w:sz w:val="14"/>
        </w:rPr>
        <w:t xml:space="preserve">. As Lacan puts it, </w:t>
      </w:r>
      <w:r w:rsidRPr="004126DF">
        <w:rPr>
          <w:rStyle w:val="StyleUnderline"/>
          <w:rFonts w:asciiTheme="minorHAnsi" w:hAnsiTheme="minorHAnsi" w:cstheme="minorHAnsi"/>
        </w:rPr>
        <w:t>desire “exiles me from my subjectivity, by deciding on its own all the signifiers to which this subjectivity is attached.”</w:t>
      </w:r>
      <w:r w:rsidRPr="004126DF">
        <w:rPr>
          <w:rFonts w:asciiTheme="minorHAnsi" w:hAnsiTheme="minorHAnsi" w:cstheme="minorHAnsi"/>
          <w:sz w:val="14"/>
        </w:rPr>
        <w:t xml:space="preserve"> 77 </w:t>
      </w:r>
      <w:r w:rsidRPr="004126DF">
        <w:rPr>
          <w:rStyle w:val="StyleUnderline"/>
          <w:rFonts w:asciiTheme="minorHAnsi" w:hAnsiTheme="minorHAnsi" w:cstheme="minorHAnsi"/>
        </w:rPr>
        <w:t>Jade</w:t>
      </w:r>
      <w:r w:rsidRPr="004126DF">
        <w:rPr>
          <w:rFonts w:asciiTheme="minorHAnsi" w:hAnsiTheme="minorHAnsi" w:cstheme="minorHAnsi"/>
          <w:sz w:val="14"/>
        </w:rPr>
        <w:t xml:space="preserve"> </w:t>
      </w:r>
      <w:r w:rsidRPr="004126DF">
        <w:rPr>
          <w:rStyle w:val="StyleUnderline"/>
          <w:rFonts w:asciiTheme="minorHAnsi" w:hAnsiTheme="minorHAnsi" w:cstheme="minorHAnsi"/>
        </w:rPr>
        <w:t>Helm</w:t>
      </w:r>
      <w:r w:rsidRPr="004126DF">
        <w:rPr>
          <w:rFonts w:asciiTheme="minorHAnsi" w:hAnsiTheme="minorHAnsi" w:cstheme="minorHAnsi"/>
          <w:sz w:val="14"/>
        </w:rPr>
        <w:t xml:space="preserve">’s supposed imposition of martial law appears where there should be no-thing,78 the lack, and </w:t>
      </w:r>
      <w:r w:rsidRPr="004126DF">
        <w:rPr>
          <w:rStyle w:val="StyleUnderline"/>
          <w:rFonts w:asciiTheme="minorHAnsi" w:hAnsiTheme="minorHAnsi" w:cstheme="minorHAnsi"/>
        </w:rPr>
        <w:t>signals a Real order of the Other’s desire</w:t>
      </w:r>
      <w:r w:rsidRPr="004126DF">
        <w:rPr>
          <w:rFonts w:asciiTheme="minorHAnsi" w:hAnsiTheme="minorHAnsi" w:cstheme="minorHAnsi"/>
          <w:sz w:val="14"/>
        </w:rPr>
        <w:t xml:space="preserve">, one that is </w:t>
      </w:r>
      <w:r w:rsidRPr="004126DF">
        <w:rPr>
          <w:rStyle w:val="Emphasis"/>
          <w:rFonts w:asciiTheme="minorHAnsi" w:hAnsiTheme="minorHAnsi" w:cstheme="minorHAnsi"/>
        </w:rPr>
        <w:t>both too close for comfort and incomprehensible in the terms of the fantasy.</w:t>
      </w:r>
      <w:r w:rsidRPr="004126DF">
        <w:rPr>
          <w:rFonts w:asciiTheme="minorHAnsi" w:hAnsiTheme="minorHAnsi" w:cstheme="minorHAnsi"/>
          <w:sz w:val="14"/>
        </w:rPr>
        <w:t xml:space="preserve"> </w:t>
      </w:r>
      <w:r w:rsidRPr="004126DF">
        <w:rPr>
          <w:rStyle w:val="StyleUnderline"/>
          <w:rFonts w:asciiTheme="minorHAnsi" w:hAnsiTheme="minorHAnsi" w:cstheme="minorHAnsi"/>
        </w:rPr>
        <w:t xml:space="preserve">The Other’s distance, formerly a space for fantasy, erodes in the signifier </w:t>
      </w:r>
      <w:r w:rsidRPr="004126DF">
        <w:rPr>
          <w:rFonts w:asciiTheme="minorHAnsi" w:hAnsiTheme="minorHAnsi" w:cstheme="minorHAnsi"/>
          <w:sz w:val="14"/>
        </w:rPr>
        <w:t xml:space="preserve">of Jade Helm, </w:t>
      </w:r>
      <w:r w:rsidRPr="004126DF">
        <w:rPr>
          <w:rStyle w:val="StyleUnderline"/>
          <w:rFonts w:asciiTheme="minorHAnsi" w:hAnsiTheme="minorHAnsi" w:cstheme="minorHAnsi"/>
        </w:rPr>
        <w:t>paradoxically creating a different kind of uncertainty: anxiety</w:t>
      </w:r>
      <w:r w:rsidRPr="004126DF">
        <w:rPr>
          <w:rFonts w:asciiTheme="minorHAnsi" w:hAnsiTheme="minorHAnsi" w:cstheme="minorHAnsi"/>
          <w:sz w:val="14"/>
        </w:rPr>
        <w:t xml:space="preserve">. Louie </w:t>
      </w:r>
      <w:r w:rsidRPr="004126DF">
        <w:rPr>
          <w:rStyle w:val="StyleUnderline"/>
          <w:rFonts w:asciiTheme="minorHAnsi" w:hAnsiTheme="minorHAnsi" w:cstheme="minorHAnsi"/>
        </w:rPr>
        <w:t>Gohmert</w:t>
      </w:r>
      <w:r w:rsidRPr="004126DF">
        <w:rPr>
          <w:rFonts w:asciiTheme="minorHAnsi" w:hAnsiTheme="minorHAnsi" w:cstheme="minorHAnsi"/>
          <w:sz w:val="14"/>
        </w:rPr>
        <w:t xml:space="preserve">, Ted </w:t>
      </w:r>
      <w:r w:rsidRPr="004126DF">
        <w:rPr>
          <w:rStyle w:val="StyleUnderline"/>
          <w:rFonts w:asciiTheme="minorHAnsi" w:hAnsiTheme="minorHAnsi" w:cstheme="minorHAnsi"/>
        </w:rPr>
        <w:t>Cruz</w:t>
      </w:r>
      <w:r w:rsidRPr="004126DF">
        <w:rPr>
          <w:rFonts w:asciiTheme="minorHAnsi" w:hAnsiTheme="minorHAnsi" w:cstheme="minorHAnsi"/>
          <w:sz w:val="14"/>
        </w:rPr>
        <w:t xml:space="preserve">, Chuck Norris, </w:t>
      </w:r>
      <w:r w:rsidRPr="004126DF">
        <w:rPr>
          <w:rStyle w:val="StyleUnderline"/>
          <w:rFonts w:asciiTheme="minorHAnsi" w:hAnsiTheme="minorHAnsi" w:cstheme="minorHAnsi"/>
        </w:rPr>
        <w:t>and</w:t>
      </w:r>
      <w:r w:rsidRPr="004126DF">
        <w:rPr>
          <w:rFonts w:asciiTheme="minorHAnsi" w:hAnsiTheme="minorHAnsi" w:cstheme="minorHAnsi"/>
          <w:sz w:val="14"/>
        </w:rPr>
        <w:t xml:space="preserve"> Greg </w:t>
      </w:r>
      <w:r w:rsidRPr="004126DF">
        <w:rPr>
          <w:rStyle w:val="StyleUnderline"/>
          <w:rFonts w:asciiTheme="minorHAnsi" w:hAnsiTheme="minorHAnsi" w:cstheme="minorHAnsi"/>
        </w:rPr>
        <w:t>Abbott</w:t>
      </w:r>
      <w:r w:rsidRPr="004126DF">
        <w:rPr>
          <w:rFonts w:asciiTheme="minorHAnsi" w:hAnsiTheme="minorHAnsi" w:cstheme="minorHAnsi"/>
          <w:sz w:val="14"/>
        </w:rPr>
        <w:t xml:space="preserve"> </w:t>
      </w:r>
      <w:r w:rsidRPr="004126DF">
        <w:rPr>
          <w:rStyle w:val="StyleUnderline"/>
          <w:rFonts w:asciiTheme="minorHAnsi" w:hAnsiTheme="minorHAnsi" w:cstheme="minorHAnsi"/>
        </w:rPr>
        <w:t>all wanted to ask more questions because their reality had been challenged</w:t>
      </w:r>
      <w:r w:rsidRPr="004126DF">
        <w:rPr>
          <w:rFonts w:asciiTheme="minorHAnsi" w:hAnsiTheme="minorHAnsi" w:cstheme="minorHAnsi"/>
          <w:sz w:val="14"/>
        </w:rPr>
        <w:t xml:space="preserve"> by Jade Helm. </w:t>
      </w:r>
      <w:r w:rsidRPr="004126DF">
        <w:rPr>
          <w:rStyle w:val="StyleUnderline"/>
          <w:rFonts w:asciiTheme="minorHAnsi" w:hAnsiTheme="minorHAnsi" w:cstheme="minorHAnsi"/>
        </w:rPr>
        <w:t xml:space="preserve">The defining question for anxiety is thus: What does the Other want of me? </w:t>
      </w:r>
      <w:r w:rsidRPr="004126DF">
        <w:rPr>
          <w:rFonts w:asciiTheme="minorHAnsi" w:hAnsiTheme="minorHAnsi" w:cstheme="minorHAnsi"/>
          <w:sz w:val="14"/>
        </w:rPr>
        <w:t xml:space="preserve">QUARTERLY JOURNAL OF SPEECH 11 Downloaded by [Calum Matheson] at 18:18 04 March 2016 Gohmert’s press release on Jade Helm did not contain any particularly shocking information. To the contrary, it contained little information of any sort. As has been the case with a good number of conspiracy theories, the furor over Jade Helm derived more from uncertainty and inference than from any hard evidence. </w:t>
      </w:r>
      <w:r w:rsidRPr="004126DF">
        <w:rPr>
          <w:rStyle w:val="StyleUnderline"/>
          <w:rFonts w:asciiTheme="minorHAnsi" w:hAnsiTheme="minorHAnsi" w:cstheme="minorHAnsi"/>
        </w:rPr>
        <w:t>Gohmert</w:t>
      </w:r>
      <w:r w:rsidRPr="004126DF">
        <w:rPr>
          <w:rFonts w:asciiTheme="minorHAnsi" w:hAnsiTheme="minorHAnsi" w:cstheme="minorHAnsi"/>
          <w:sz w:val="14"/>
        </w:rPr>
        <w:t xml:space="preserve"> offered no proof that Jade Helm was a move towards the persecution of conservatives and the imposition of martial law because none existed. He </w:t>
      </w:r>
      <w:r w:rsidRPr="004126DF">
        <w:rPr>
          <w:rStyle w:val="StyleUnderline"/>
          <w:rFonts w:asciiTheme="minorHAnsi" w:hAnsiTheme="minorHAnsi" w:cstheme="minorHAnsi"/>
        </w:rPr>
        <w:t>did not put forward an argument and evidence to persuade his audience</w:t>
      </w:r>
      <w:r w:rsidRPr="004126DF">
        <w:rPr>
          <w:rFonts w:asciiTheme="minorHAnsi" w:hAnsiTheme="minorHAnsi" w:cstheme="minorHAnsi"/>
          <w:sz w:val="14"/>
        </w:rPr>
        <w:t xml:space="preserve"> that the federal government meant to revoke civil liberties, and then try to organize for action. </w:t>
      </w:r>
      <w:r w:rsidRPr="004126DF">
        <w:rPr>
          <w:rStyle w:val="StyleUnderline"/>
          <w:rFonts w:asciiTheme="minorHAnsi" w:hAnsiTheme="minorHAnsi" w:cstheme="minorHAnsi"/>
        </w:rPr>
        <w:t>What he did, however, was activate a net of signifiers, sustained by affective investment with material effects, for tens of thousands</w:t>
      </w:r>
      <w:r w:rsidRPr="004126DF">
        <w:rPr>
          <w:rFonts w:asciiTheme="minorHAnsi" w:hAnsiTheme="minorHAnsi" w:cstheme="minorHAnsi"/>
          <w:sz w:val="14"/>
        </w:rPr>
        <w:t xml:space="preserve"> of anxious conspiracy theorists. </w:t>
      </w:r>
      <w:r w:rsidRPr="004126DF">
        <w:rPr>
          <w:rStyle w:val="StyleUnderline"/>
          <w:rFonts w:asciiTheme="minorHAnsi" w:hAnsiTheme="minorHAnsi" w:cstheme="minorHAnsi"/>
        </w:rPr>
        <w:t>The gravity</w:t>
      </w:r>
      <w:r w:rsidRPr="004126DF">
        <w:rPr>
          <w:rFonts w:asciiTheme="minorHAnsi" w:hAnsiTheme="minorHAnsi" w:cstheme="minorHAnsi"/>
          <w:sz w:val="14"/>
        </w:rPr>
        <w:t xml:space="preserve"> of Gohmert’s rhetoric </w:t>
      </w:r>
      <w:r w:rsidRPr="004126DF">
        <w:rPr>
          <w:rStyle w:val="StyleUnderline"/>
          <w:rFonts w:asciiTheme="minorHAnsi" w:hAnsiTheme="minorHAnsi" w:cstheme="minorHAnsi"/>
        </w:rPr>
        <w:t>must</w:t>
      </w:r>
      <w:r w:rsidRPr="004126DF">
        <w:rPr>
          <w:rFonts w:asciiTheme="minorHAnsi" w:hAnsiTheme="minorHAnsi" w:cstheme="minorHAnsi"/>
          <w:sz w:val="14"/>
        </w:rPr>
        <w:t xml:space="preserve"> not, then, </w:t>
      </w:r>
      <w:r w:rsidRPr="004126DF">
        <w:rPr>
          <w:rStyle w:val="StyleUnderline"/>
          <w:rFonts w:asciiTheme="minorHAnsi" w:hAnsiTheme="minorHAnsi" w:cstheme="minorHAnsi"/>
        </w:rPr>
        <w:t>be attributed to</w:t>
      </w:r>
      <w:r w:rsidRPr="004126DF">
        <w:rPr>
          <w:rFonts w:asciiTheme="minorHAnsi" w:hAnsiTheme="minorHAnsi" w:cstheme="minorHAnsi"/>
          <w:sz w:val="14"/>
        </w:rPr>
        <w:t xml:space="preserve"> its argument but to its claim’s particular relation with </w:t>
      </w:r>
      <w:r w:rsidRPr="004126DF">
        <w:rPr>
          <w:rStyle w:val="StyleUnderline"/>
          <w:rFonts w:asciiTheme="minorHAnsi" w:hAnsiTheme="minorHAnsi" w:cstheme="minorHAnsi"/>
        </w:rPr>
        <w:t>a broader network of symbolic associations</w:t>
      </w:r>
      <w:r w:rsidRPr="004126DF">
        <w:rPr>
          <w:rFonts w:asciiTheme="minorHAnsi" w:hAnsiTheme="minorHAnsi" w:cstheme="minorHAnsi"/>
          <w:sz w:val="14"/>
        </w:rPr>
        <w:t xml:space="preserve">, a relation </w:t>
      </w:r>
      <w:r w:rsidRPr="004126DF">
        <w:rPr>
          <w:rStyle w:val="StyleUnderline"/>
          <w:rFonts w:asciiTheme="minorHAnsi" w:hAnsiTheme="minorHAnsi" w:cstheme="minorHAnsi"/>
        </w:rPr>
        <w:t xml:space="preserve">that hampered these subjects’ ability to enjoy by </w:t>
      </w:r>
      <w:r w:rsidRPr="004126DF">
        <w:rPr>
          <w:rStyle w:val="Emphasis"/>
          <w:rFonts w:asciiTheme="minorHAnsi" w:hAnsiTheme="minorHAnsi" w:cstheme="minorHAnsi"/>
        </w:rPr>
        <w:t>making the object in their fantasy appear too close</w:t>
      </w:r>
      <w:r w:rsidRPr="004126DF">
        <w:rPr>
          <w:rFonts w:asciiTheme="minorHAnsi" w:hAnsiTheme="minorHAnsi" w:cstheme="minorHAnsi"/>
          <w:sz w:val="14"/>
        </w:rPr>
        <w:t xml:space="preserve">. The terror of their Real is not that the government’s labeling of hostile states reveals its plans and their insidious motives, but rather that Jade Helm appears to signal </w:t>
      </w:r>
      <w:r w:rsidRPr="004126DF">
        <w:rPr>
          <w:rStyle w:val="StyleUnderline"/>
          <w:rFonts w:asciiTheme="minorHAnsi" w:hAnsiTheme="minorHAnsi" w:cstheme="minorHAnsi"/>
        </w:rPr>
        <w:t>the threatening proximity of the Other’s desire</w:t>
      </w:r>
      <w:r w:rsidRPr="004126DF">
        <w:rPr>
          <w:rFonts w:asciiTheme="minorHAnsi" w:hAnsiTheme="minorHAnsi" w:cstheme="minorHAnsi"/>
          <w:sz w:val="14"/>
        </w:rPr>
        <w:t xml:space="preserve">. The signifiers invoked by Gohmert did not need to transmit anything at all. They only needed to impose the dangerous proximity of the Other’s desire. Conclusion: When things get real </w:t>
      </w:r>
      <w:r w:rsidRPr="004126DF">
        <w:rPr>
          <w:rStyle w:val="StyleUnderline"/>
          <w:rFonts w:asciiTheme="minorHAnsi" w:hAnsiTheme="minorHAnsi" w:cstheme="minorHAnsi"/>
        </w:rPr>
        <w:t>The central purpose</w:t>
      </w:r>
      <w:r w:rsidRPr="004126DF">
        <w:rPr>
          <w:rFonts w:asciiTheme="minorHAnsi" w:hAnsiTheme="minorHAnsi" w:cstheme="minorHAnsi"/>
          <w:sz w:val="14"/>
        </w:rPr>
        <w:t xml:space="preserve"> of this essay </w:t>
      </w:r>
      <w:r w:rsidRPr="004126DF">
        <w:rPr>
          <w:rStyle w:val="StyleUnderline"/>
          <w:rFonts w:asciiTheme="minorHAnsi" w:hAnsiTheme="minorHAnsi" w:cstheme="minorHAnsi"/>
        </w:rPr>
        <w:t>is to illustrate how rhetoricians might profitably reclaim the concept of anxiety</w:t>
      </w:r>
      <w:r w:rsidRPr="004126DF">
        <w:rPr>
          <w:rFonts w:asciiTheme="minorHAnsi" w:hAnsiTheme="minorHAnsi" w:cstheme="minorHAnsi"/>
          <w:sz w:val="14"/>
        </w:rPr>
        <w:t xml:space="preserve">. It takes Jade Helm as its brief case study. Unfortunately, </w:t>
      </w:r>
      <w:r w:rsidRPr="004126DF">
        <w:rPr>
          <w:rStyle w:val="StyleUnderline"/>
          <w:rFonts w:asciiTheme="minorHAnsi" w:hAnsiTheme="minorHAnsi" w:cstheme="minorHAnsi"/>
        </w:rPr>
        <w:t>the real aftermath</w:t>
      </w:r>
      <w:r w:rsidRPr="004126DF">
        <w:rPr>
          <w:rFonts w:asciiTheme="minorHAnsi" w:hAnsiTheme="minorHAnsi" w:cstheme="minorHAnsi"/>
          <w:sz w:val="14"/>
        </w:rPr>
        <w:t xml:space="preserve"> of Jade Helm </w:t>
      </w:r>
      <w:r w:rsidRPr="004126DF">
        <w:rPr>
          <w:rStyle w:val="Emphasis"/>
          <w:rFonts w:asciiTheme="minorHAnsi" w:hAnsiTheme="minorHAnsi" w:cstheme="minorHAnsi"/>
        </w:rPr>
        <w:t>lends urgency to this theoretical and critical project</w:t>
      </w:r>
      <w:r w:rsidRPr="004126DF">
        <w:rPr>
          <w:rFonts w:asciiTheme="minorHAnsi" w:hAnsiTheme="minorHAnsi" w:cstheme="minorHAnsi"/>
          <w:sz w:val="14"/>
        </w:rPr>
        <w:t xml:space="preserve">. While mainstream media outlets tend to portray Jade Helm conspiracies as a joke, their </w:t>
      </w:r>
      <w:r w:rsidRPr="004126DF">
        <w:rPr>
          <w:rStyle w:val="StyleUnderline"/>
          <w:rFonts w:asciiTheme="minorHAnsi" w:hAnsiTheme="minorHAnsi" w:cstheme="minorHAnsi"/>
        </w:rPr>
        <w:t>consequences are hardly</w:t>
      </w:r>
      <w:r w:rsidRPr="004126DF">
        <w:rPr>
          <w:rFonts w:asciiTheme="minorHAnsi" w:hAnsiTheme="minorHAnsi" w:cstheme="minorHAnsi"/>
          <w:sz w:val="14"/>
        </w:rPr>
        <w:t xml:space="preserve"> funny. In August, </w:t>
      </w:r>
      <w:r w:rsidRPr="004126DF">
        <w:rPr>
          <w:rStyle w:val="StyleUnderline"/>
          <w:rFonts w:asciiTheme="minorHAnsi" w:hAnsiTheme="minorHAnsi" w:cstheme="minorHAnsi"/>
        </w:rPr>
        <w:t>two unnamed Mississippi men fired on U.S. soldiers from a vehicle</w:t>
      </w:r>
      <w:r w:rsidRPr="004126DF">
        <w:rPr>
          <w:rFonts w:asciiTheme="minorHAnsi" w:hAnsiTheme="minorHAnsi" w:cstheme="minorHAnsi"/>
          <w:sz w:val="14"/>
        </w:rPr>
        <w:t xml:space="preserve"> before driving away.79 On another occasion, Walter Eugene Litteral and two other </w:t>
      </w:r>
      <w:r w:rsidRPr="004126DF">
        <w:rPr>
          <w:rStyle w:val="StyleUnderline"/>
          <w:rFonts w:asciiTheme="minorHAnsi" w:hAnsiTheme="minorHAnsi" w:cstheme="minorHAnsi"/>
        </w:rPr>
        <w:t>men</w:t>
      </w:r>
      <w:r w:rsidRPr="004126DF">
        <w:rPr>
          <w:rFonts w:asciiTheme="minorHAnsi" w:hAnsiTheme="minorHAnsi" w:cstheme="minorHAnsi"/>
          <w:sz w:val="14"/>
        </w:rPr>
        <w:t xml:space="preserve"> were indicted in North Carolina, a federal investigation alleging that they </w:t>
      </w:r>
      <w:r w:rsidRPr="004126DF">
        <w:rPr>
          <w:rStyle w:val="StyleUnderline"/>
          <w:rFonts w:asciiTheme="minorHAnsi" w:hAnsiTheme="minorHAnsi" w:cstheme="minorHAnsi"/>
        </w:rPr>
        <w:t>had been stockpiling ammunition and making grenades in anticipation of a violent confrontation with the U.S. Army</w:t>
      </w:r>
      <w:r w:rsidRPr="004126DF">
        <w:rPr>
          <w:rFonts w:asciiTheme="minorHAnsi" w:hAnsiTheme="minorHAnsi" w:cstheme="minorHAnsi"/>
          <w:sz w:val="14"/>
        </w:rPr>
        <w:t xml:space="preserve">. The three men were arrested for </w:t>
      </w:r>
      <w:r w:rsidRPr="004126DF">
        <w:rPr>
          <w:rStyle w:val="StyleUnderline"/>
          <w:rFonts w:asciiTheme="minorHAnsi" w:hAnsiTheme="minorHAnsi" w:cstheme="minorHAnsi"/>
        </w:rPr>
        <w:t>conspiring to kill military personnel by luring them into a trap and attacking them</w:t>
      </w:r>
      <w:r w:rsidRPr="004126DF">
        <w:rPr>
          <w:rFonts w:asciiTheme="minorHAnsi" w:hAnsiTheme="minorHAnsi" w:cstheme="minorHAnsi"/>
          <w:sz w:val="14"/>
        </w:rPr>
        <w:t xml:space="preserve"> with firearms and explosives. The story was reported online in the local Gaston Gazette, where the only three </w:t>
      </w:r>
      <w:r w:rsidRPr="004126DF">
        <w:rPr>
          <w:rStyle w:val="StyleUnderline"/>
          <w:rFonts w:asciiTheme="minorHAnsi" w:hAnsiTheme="minorHAnsi" w:cstheme="minorHAnsi"/>
        </w:rPr>
        <w:t>comments posted praised</w:t>
      </w:r>
      <w:r w:rsidRPr="004126DF">
        <w:rPr>
          <w:rFonts w:asciiTheme="minorHAnsi" w:hAnsiTheme="minorHAnsi" w:cstheme="minorHAnsi"/>
          <w:sz w:val="14"/>
        </w:rPr>
        <w:t xml:space="preserve"> Litteral and his accomplices, </w:t>
      </w:r>
      <w:r w:rsidRPr="004126DF">
        <w:rPr>
          <w:rStyle w:val="StyleUnderline"/>
          <w:rFonts w:asciiTheme="minorHAnsi" w:hAnsiTheme="minorHAnsi" w:cstheme="minorHAnsi"/>
        </w:rPr>
        <w:t>decried the lack of support</w:t>
      </w:r>
      <w:r w:rsidRPr="004126DF">
        <w:rPr>
          <w:rFonts w:asciiTheme="minorHAnsi" w:hAnsiTheme="minorHAnsi" w:cstheme="minorHAnsi"/>
          <w:sz w:val="14"/>
        </w:rPr>
        <w:t xml:space="preserve"> for their actions, </w:t>
      </w:r>
      <w:r w:rsidRPr="004126DF">
        <w:rPr>
          <w:rStyle w:val="StyleUnderline"/>
          <w:rFonts w:asciiTheme="minorHAnsi" w:hAnsiTheme="minorHAnsi" w:cstheme="minorHAnsi"/>
        </w:rPr>
        <w:t>and criticized</w:t>
      </w:r>
      <w:r w:rsidRPr="004126DF">
        <w:rPr>
          <w:rFonts w:asciiTheme="minorHAnsi" w:hAnsiTheme="minorHAnsi" w:cstheme="minorHAnsi"/>
          <w:sz w:val="14"/>
        </w:rPr>
        <w:t xml:space="preserve"> them for </w:t>
      </w:r>
      <w:r w:rsidRPr="004126DF">
        <w:rPr>
          <w:rStyle w:val="StyleUnderline"/>
          <w:rFonts w:asciiTheme="minorHAnsi" w:hAnsiTheme="minorHAnsi" w:cstheme="minorHAnsi"/>
        </w:rPr>
        <w:t>cooperating with the Feds</w:t>
      </w:r>
      <w:r w:rsidRPr="004126DF">
        <w:rPr>
          <w:rFonts w:asciiTheme="minorHAnsi" w:hAnsiTheme="minorHAnsi" w:cstheme="minorHAnsi"/>
          <w:sz w:val="14"/>
        </w:rPr>
        <w:t xml:space="preserve">.80 On the same day that Louie Gohmert sounded the alarm about Jade Helm, another Texas congressman tried to quell the public’s misgivings. Randy Neugebauer, who describes himself as “one of the most conservative members of Congress,” issued a statement titled “Addressing Concerns and Rumors About Jade Helm 15” declaring that “this training exercise is NOT implementing martial law or a military takeover of the state of Texas by the federal government.” 81 Less than a week later, </w:t>
      </w:r>
      <w:r w:rsidRPr="004126DF">
        <w:rPr>
          <w:rStyle w:val="StyleUnderline"/>
          <w:rFonts w:asciiTheme="minorHAnsi" w:hAnsiTheme="minorHAnsi" w:cstheme="minorHAnsi"/>
        </w:rPr>
        <w:t>the</w:t>
      </w:r>
      <w:r w:rsidRPr="004126DF">
        <w:rPr>
          <w:rFonts w:asciiTheme="minorHAnsi" w:hAnsiTheme="minorHAnsi" w:cstheme="minorHAnsi"/>
          <w:sz w:val="14"/>
        </w:rPr>
        <w:t xml:space="preserve"> website FactCheck.org, run by the </w:t>
      </w:r>
      <w:r w:rsidRPr="004126DF">
        <w:rPr>
          <w:rStyle w:val="StyleUnderline"/>
          <w:rFonts w:asciiTheme="minorHAnsi" w:hAnsiTheme="minorHAnsi" w:cstheme="minorHAnsi"/>
        </w:rPr>
        <w:t>Annenberg Public Policy Center</w:t>
      </w:r>
      <w:r w:rsidRPr="004126DF">
        <w:rPr>
          <w:rFonts w:asciiTheme="minorHAnsi" w:hAnsiTheme="minorHAnsi" w:cstheme="minorHAnsi"/>
          <w:sz w:val="14"/>
        </w:rPr>
        <w:t xml:space="preserve">, </w:t>
      </w:r>
      <w:r w:rsidRPr="004126DF">
        <w:rPr>
          <w:rStyle w:val="StyleUnderline"/>
          <w:rFonts w:asciiTheme="minorHAnsi" w:hAnsiTheme="minorHAnsi" w:cstheme="minorHAnsi"/>
        </w:rPr>
        <w:t>provided a lengthy, calm refutation</w:t>
      </w:r>
      <w:r w:rsidRPr="004126DF">
        <w:rPr>
          <w:rFonts w:asciiTheme="minorHAnsi" w:hAnsiTheme="minorHAnsi" w:cstheme="minorHAnsi"/>
          <w:sz w:val="14"/>
        </w:rPr>
        <w:t xml:space="preserve"> of Jade Helm conspiracy theories, adding to the list of government denials.82 Most Jade Helm theories contained obvious logical flaws and a complete dearth of reliable evidence. </w:t>
      </w:r>
      <w:r w:rsidRPr="004126DF">
        <w:rPr>
          <w:rStyle w:val="StyleUnderline"/>
          <w:rFonts w:asciiTheme="minorHAnsi" w:hAnsiTheme="minorHAnsi" w:cstheme="minorHAnsi"/>
        </w:rPr>
        <w:t xml:space="preserve">Still, </w:t>
      </w:r>
      <w:r w:rsidRPr="004126DF">
        <w:rPr>
          <w:rFonts w:asciiTheme="minorHAnsi" w:hAnsiTheme="minorHAnsi" w:cstheme="minorHAnsi"/>
          <w:sz w:val="14"/>
        </w:rPr>
        <w:t xml:space="preserve">polling data and Internet chatter suggest that </w:t>
      </w:r>
      <w:r w:rsidRPr="004126DF">
        <w:rPr>
          <w:rStyle w:val="StyleUnderline"/>
          <w:rFonts w:asciiTheme="minorHAnsi" w:hAnsiTheme="minorHAnsi" w:cstheme="minorHAnsi"/>
        </w:rPr>
        <w:t>efforts to reassure the public largely have failed</w:t>
      </w:r>
      <w:r w:rsidRPr="004126DF">
        <w:rPr>
          <w:rFonts w:asciiTheme="minorHAnsi" w:hAnsiTheme="minorHAnsi" w:cstheme="minorHAnsi"/>
          <w:sz w:val="14"/>
        </w:rPr>
        <w:t xml:space="preserve">. </w:t>
      </w:r>
      <w:r w:rsidRPr="004126DF">
        <w:rPr>
          <w:rStyle w:val="StyleUnderline"/>
          <w:rFonts w:asciiTheme="minorHAnsi" w:hAnsiTheme="minorHAnsi" w:cstheme="minorHAnsi"/>
        </w:rPr>
        <w:t>The unconscious economy from which anxiety derives suggests why</w:t>
      </w:r>
      <w:r w:rsidRPr="004126DF">
        <w:rPr>
          <w:rFonts w:asciiTheme="minorHAnsi" w:hAnsiTheme="minorHAnsi" w:cstheme="minorHAnsi"/>
          <w:sz w:val="14"/>
        </w:rPr>
        <w:t xml:space="preserve">: </w:t>
      </w:r>
      <w:r w:rsidRPr="004126DF">
        <w:rPr>
          <w:rStyle w:val="StyleUnderline"/>
          <w:rFonts w:asciiTheme="minorHAnsi" w:hAnsiTheme="minorHAnsi" w:cstheme="minorHAnsi"/>
        </w:rPr>
        <w:t>not only is denial a necessary characteristic</w:t>
      </w:r>
      <w:r w:rsidRPr="004126DF">
        <w:rPr>
          <w:rFonts w:asciiTheme="minorHAnsi" w:hAnsiTheme="minorHAnsi" w:cstheme="minorHAnsi"/>
          <w:sz w:val="14"/>
        </w:rPr>
        <w:t xml:space="preserve"> of conspiracy theories, </w:t>
      </w:r>
      <w:r w:rsidRPr="004126DF">
        <w:rPr>
          <w:rStyle w:val="StyleUnderline"/>
          <w:rFonts w:asciiTheme="minorHAnsi" w:hAnsiTheme="minorHAnsi" w:cstheme="minorHAnsi"/>
        </w:rPr>
        <w:t>but</w:t>
      </w:r>
      <w:r w:rsidRPr="004126DF">
        <w:rPr>
          <w:rFonts w:asciiTheme="minorHAnsi" w:hAnsiTheme="minorHAnsi" w:cstheme="minorHAnsi"/>
          <w:sz w:val="14"/>
        </w:rPr>
        <w:t xml:space="preserve"> conspiracy </w:t>
      </w:r>
      <w:r w:rsidRPr="004126DF">
        <w:rPr>
          <w:rStyle w:val="Emphasis"/>
          <w:rFonts w:asciiTheme="minorHAnsi" w:hAnsiTheme="minorHAnsi" w:cstheme="minorHAnsi"/>
        </w:rPr>
        <w:t xml:space="preserve">theories are made durable by cathectic investments, not well-reasoned deliberation. </w:t>
      </w:r>
      <w:r w:rsidRPr="004126DF">
        <w:rPr>
          <w:rFonts w:asciiTheme="minorHAnsi" w:hAnsiTheme="minorHAnsi" w:cstheme="minorHAnsi"/>
          <w:sz w:val="14"/>
        </w:rPr>
        <w:t xml:space="preserve">12 C. MATHESON Downloaded by [Calum Matheson] at 18:18 04 March 2016 It is perhaps too messianic a role for communication scholars to predict and prevent acts of violence, but </w:t>
      </w:r>
      <w:r w:rsidRPr="004126DF">
        <w:rPr>
          <w:rStyle w:val="StyleUnderline"/>
          <w:rFonts w:asciiTheme="minorHAnsi" w:hAnsiTheme="minorHAnsi" w:cstheme="minorHAnsi"/>
        </w:rPr>
        <w:t>the necessary precondition for productive responses to the sometimes lethal politics</w:t>
      </w:r>
      <w:r w:rsidRPr="004126DF">
        <w:rPr>
          <w:rFonts w:asciiTheme="minorHAnsi" w:hAnsiTheme="minorHAnsi" w:cstheme="minorHAnsi"/>
          <w:sz w:val="14"/>
        </w:rPr>
        <w:t xml:space="preserve"> of the far right </w:t>
      </w:r>
      <w:r w:rsidRPr="004126DF">
        <w:rPr>
          <w:rStyle w:val="StyleUnderline"/>
          <w:rFonts w:asciiTheme="minorHAnsi" w:hAnsiTheme="minorHAnsi" w:cstheme="minorHAnsi"/>
        </w:rPr>
        <w:t>is to understand how its affective network is pinned together.</w:t>
      </w:r>
      <w:r w:rsidRPr="004126DF">
        <w:rPr>
          <w:rFonts w:asciiTheme="minorHAnsi" w:hAnsiTheme="minorHAnsi" w:cstheme="minorHAnsi"/>
          <w:sz w:val="14"/>
        </w:rPr>
        <w:t xml:space="preserve"> </w:t>
      </w:r>
      <w:r w:rsidRPr="004126DF">
        <w:rPr>
          <w:rStyle w:val="StyleUnderline"/>
          <w:rFonts w:asciiTheme="minorHAnsi" w:hAnsiTheme="minorHAnsi" w:cstheme="minorHAnsi"/>
        </w:rPr>
        <w:t>Mapping anxiety</w:t>
      </w:r>
      <w:r w:rsidRPr="004126DF">
        <w:rPr>
          <w:rFonts w:asciiTheme="minorHAnsi" w:hAnsiTheme="minorHAnsi" w:cstheme="minorHAnsi"/>
          <w:sz w:val="14"/>
        </w:rPr>
        <w:t xml:space="preserve"> as a rhetorical phenomenon </w:t>
      </w:r>
      <w:r w:rsidRPr="004126DF">
        <w:rPr>
          <w:rStyle w:val="StyleUnderline"/>
          <w:rFonts w:asciiTheme="minorHAnsi" w:hAnsiTheme="minorHAnsi" w:cstheme="minorHAnsi"/>
        </w:rPr>
        <w:t>is a step in this direction</w:t>
      </w:r>
      <w:r w:rsidRPr="004126DF">
        <w:rPr>
          <w:rFonts w:asciiTheme="minorHAnsi" w:hAnsiTheme="minorHAnsi" w:cstheme="minorHAnsi"/>
          <w:sz w:val="14"/>
        </w:rPr>
        <w:t xml:space="preserve"> </w:t>
      </w:r>
      <w:r w:rsidRPr="004126DF">
        <w:rPr>
          <w:rStyle w:val="StyleUnderline"/>
          <w:rFonts w:asciiTheme="minorHAnsi" w:hAnsiTheme="minorHAnsi" w:cstheme="minorHAnsi"/>
        </w:rPr>
        <w:t>and</w:t>
      </w:r>
      <w:r w:rsidRPr="004126DF">
        <w:rPr>
          <w:rFonts w:asciiTheme="minorHAnsi" w:hAnsiTheme="minorHAnsi" w:cstheme="minorHAnsi"/>
          <w:sz w:val="14"/>
        </w:rPr>
        <w:t xml:space="preserve">, as this essay has tried to demonstrate, </w:t>
      </w:r>
      <w:r w:rsidRPr="004126DF">
        <w:rPr>
          <w:rStyle w:val="StyleUnderline"/>
          <w:rFonts w:asciiTheme="minorHAnsi" w:hAnsiTheme="minorHAnsi" w:cstheme="minorHAnsi"/>
        </w:rPr>
        <w:t>Lacan’s retheorization of anxiety can contribute usefully</w:t>
      </w:r>
      <w:r w:rsidRPr="004126DF">
        <w:rPr>
          <w:rFonts w:asciiTheme="minorHAnsi" w:hAnsiTheme="minorHAnsi" w:cstheme="minorHAnsi"/>
          <w:sz w:val="14"/>
        </w:rPr>
        <w:t xml:space="preserve"> to that scholarship. </w:t>
      </w:r>
      <w:r w:rsidRPr="004126DF">
        <w:rPr>
          <w:rStyle w:val="StyleUnderline"/>
          <w:rFonts w:asciiTheme="minorHAnsi" w:hAnsiTheme="minorHAnsi" w:cstheme="minorHAnsi"/>
        </w:rPr>
        <w:t>Because</w:t>
      </w:r>
      <w:r w:rsidRPr="004126DF">
        <w:rPr>
          <w:rFonts w:asciiTheme="minorHAnsi" w:hAnsiTheme="minorHAnsi" w:cstheme="minorHAnsi"/>
          <w:sz w:val="14"/>
        </w:rPr>
        <w:t xml:space="preserve"> ultraconservative </w:t>
      </w:r>
      <w:r w:rsidRPr="004126DF">
        <w:rPr>
          <w:rStyle w:val="StyleUnderline"/>
          <w:rFonts w:asciiTheme="minorHAnsi" w:hAnsiTheme="minorHAnsi" w:cstheme="minorHAnsi"/>
        </w:rPr>
        <w:t>narratives are sustained by the displacements of desire and fantasy</w:t>
      </w:r>
      <w:r w:rsidRPr="004126DF">
        <w:rPr>
          <w:rFonts w:asciiTheme="minorHAnsi" w:hAnsiTheme="minorHAnsi" w:cstheme="minorHAnsi"/>
          <w:sz w:val="14"/>
        </w:rPr>
        <w:t xml:space="preserve">, </w:t>
      </w:r>
      <w:r w:rsidRPr="004126DF">
        <w:rPr>
          <w:rStyle w:val="Emphasis"/>
          <w:rFonts w:asciiTheme="minorHAnsi" w:hAnsiTheme="minorHAnsi" w:cstheme="minorHAnsi"/>
        </w:rPr>
        <w:t>responses based on orderly, reasoned refutation are likely to remain of limited use.</w:t>
      </w:r>
      <w:r w:rsidRPr="004126DF">
        <w:rPr>
          <w:rFonts w:asciiTheme="minorHAnsi" w:hAnsiTheme="minorHAnsi" w:cstheme="minorHAnsi"/>
          <w:sz w:val="14"/>
        </w:rPr>
        <w:t xml:space="preserve"> </w:t>
      </w:r>
      <w:r w:rsidRPr="004126DF">
        <w:rPr>
          <w:rStyle w:val="StyleUnderline"/>
          <w:rFonts w:asciiTheme="minorHAnsi" w:hAnsiTheme="minorHAnsi" w:cstheme="minorHAnsi"/>
        </w:rPr>
        <w:t>Instead of refuting the content</w:t>
      </w:r>
      <w:r w:rsidRPr="004126DF">
        <w:rPr>
          <w:rFonts w:asciiTheme="minorHAnsi" w:hAnsiTheme="minorHAnsi" w:cstheme="minorHAnsi"/>
          <w:sz w:val="14"/>
        </w:rPr>
        <w:t xml:space="preserve"> of these messages, </w:t>
      </w:r>
      <w:r w:rsidRPr="004126DF">
        <w:rPr>
          <w:rStyle w:val="StyleUnderline"/>
          <w:rFonts w:asciiTheme="minorHAnsi" w:hAnsiTheme="minorHAnsi" w:cstheme="minorHAnsi"/>
        </w:rPr>
        <w:t xml:space="preserve">scholars of rhetoric might play a role by </w:t>
      </w:r>
      <w:r w:rsidRPr="004126DF">
        <w:rPr>
          <w:rStyle w:val="Emphasis"/>
          <w:rFonts w:asciiTheme="minorHAnsi" w:hAnsiTheme="minorHAnsi" w:cstheme="minorHAnsi"/>
        </w:rPr>
        <w:t>helping to reveal the networks of investment that structure fantasies and make them actionable.</w:t>
      </w:r>
      <w:r w:rsidRPr="004126DF">
        <w:rPr>
          <w:rFonts w:asciiTheme="minorHAnsi" w:hAnsiTheme="minorHAnsi" w:cstheme="minorHAnsi"/>
          <w:sz w:val="14"/>
        </w:rPr>
        <w:t xml:space="preserve"> </w:t>
      </w:r>
      <w:r w:rsidRPr="004126DF">
        <w:rPr>
          <w:rStyle w:val="StyleUnderline"/>
          <w:rFonts w:asciiTheme="minorHAnsi" w:hAnsiTheme="minorHAnsi" w:cstheme="minorHAnsi"/>
        </w:rPr>
        <w:t>Locating anxiety in a network of signifiers rather than in the hidden interiority of individuals also allows critics to place anxious subjects in a larger social and political context</w:t>
      </w:r>
      <w:r w:rsidRPr="004126DF">
        <w:rPr>
          <w:rFonts w:asciiTheme="minorHAnsi" w:hAnsiTheme="minorHAnsi" w:cstheme="minorHAnsi"/>
          <w:sz w:val="14"/>
        </w:rPr>
        <w:t xml:space="preserve">. </w:t>
      </w:r>
      <w:r w:rsidRPr="004126DF">
        <w:rPr>
          <w:rStyle w:val="StyleUnderline"/>
          <w:rFonts w:asciiTheme="minorHAnsi" w:hAnsiTheme="minorHAnsi" w:cstheme="minorHAnsi"/>
        </w:rPr>
        <w:t>Doing so requires</w:t>
      </w:r>
      <w:r w:rsidRPr="004126DF">
        <w:rPr>
          <w:rFonts w:asciiTheme="minorHAnsi" w:hAnsiTheme="minorHAnsi" w:cstheme="minorHAnsi"/>
          <w:sz w:val="14"/>
        </w:rPr>
        <w:t xml:space="preserve"> that </w:t>
      </w:r>
      <w:r w:rsidRPr="004126DF">
        <w:rPr>
          <w:rStyle w:val="StyleUnderline"/>
          <w:rFonts w:asciiTheme="minorHAnsi" w:hAnsiTheme="minorHAnsi" w:cstheme="minorHAnsi"/>
        </w:rPr>
        <w:t xml:space="preserve">we attend to both how </w:t>
      </w:r>
      <w:r w:rsidRPr="004126DF">
        <w:rPr>
          <w:rStyle w:val="Emphasis"/>
          <w:rFonts w:asciiTheme="minorHAnsi" w:hAnsiTheme="minorHAnsi" w:cstheme="minorHAnsi"/>
        </w:rPr>
        <w:t>fantasies are maintained by the enjoyment of fort-da</w:t>
      </w:r>
      <w:r w:rsidRPr="004126DF">
        <w:rPr>
          <w:rFonts w:asciiTheme="minorHAnsi" w:hAnsiTheme="minorHAnsi" w:cstheme="minorHAnsi"/>
          <w:sz w:val="14"/>
        </w:rPr>
        <w:t xml:space="preserve"> </w:t>
      </w:r>
      <w:r w:rsidRPr="004126DF">
        <w:rPr>
          <w:rStyle w:val="StyleUnderline"/>
          <w:rFonts w:asciiTheme="minorHAnsi" w:hAnsiTheme="minorHAnsi" w:cstheme="minorHAnsi"/>
        </w:rPr>
        <w:t>and how they break down in proximity to their object.</w:t>
      </w:r>
    </w:p>
    <w:p w:rsidR="005E59F1" w:rsidRPr="004126DF" w:rsidRDefault="005E59F1" w:rsidP="005E59F1">
      <w:pPr>
        <w:pStyle w:val="Heading3"/>
      </w:pPr>
      <w:r w:rsidRPr="004126DF">
        <w:t>link – deleuze</w:t>
      </w:r>
    </w:p>
    <w:p w:rsidR="005E59F1" w:rsidRPr="004126DF" w:rsidRDefault="005E59F1" w:rsidP="005E59F1">
      <w:pPr>
        <w:pStyle w:val="Heading4"/>
        <w:rPr>
          <w:rStyle w:val="Style13ptBold"/>
          <w:b/>
        </w:rPr>
      </w:pPr>
      <w:r w:rsidRPr="004126DF">
        <w:rPr>
          <w:rStyle w:val="Style13ptBold"/>
          <w:b/>
        </w:rPr>
        <w:t xml:space="preserve">Deleuzian embraces of becoming are tantamount to releasing our desires in a transgressive explosion --- they liken this to embracing schizophrenia. This is ultimately a refusal of any psychoanalytic cure, a permanent substitution of fantasy for attaining analytic satisfaction </w:t>
      </w:r>
    </w:p>
    <w:p w:rsidR="005E59F1" w:rsidRPr="004126DF" w:rsidRDefault="005E59F1" w:rsidP="005E59F1">
      <w:r w:rsidRPr="004126DF">
        <w:rPr>
          <w:rStyle w:val="Style13ptBold"/>
        </w:rPr>
        <w:t>McGowan 13</w:t>
      </w:r>
      <w:r w:rsidRPr="004126DF">
        <w:t xml:space="preserve"> [Todd, Associate Professor of Film and Television Studies at the University of Vermont, </w:t>
      </w:r>
      <w:r w:rsidRPr="004126DF">
        <w:rPr>
          <w:i/>
        </w:rPr>
        <w:t>Enjoying What We Don’t Have: The Political Project of Psychoanalysis</w:t>
      </w:r>
      <w:r w:rsidRPr="004126DF">
        <w:t>, Symploke, University of Nebraska Press (Lincoln, NE): 2013, p. 123-26]</w:t>
      </w:r>
    </w:p>
    <w:p w:rsidR="005E59F1" w:rsidRPr="004126DF" w:rsidRDefault="005E59F1" w:rsidP="005E59F1"/>
    <w:p w:rsidR="005E59F1" w:rsidRPr="004126DF" w:rsidRDefault="005E59F1" w:rsidP="005E59F1">
      <w:pPr>
        <w:rPr>
          <w:sz w:val="16"/>
        </w:rPr>
      </w:pPr>
      <w:r w:rsidRPr="004126DF">
        <w:rPr>
          <w:sz w:val="16"/>
        </w:rPr>
        <w:t>The Questionable Task of Analysis</w:t>
      </w:r>
    </w:p>
    <w:p w:rsidR="005E59F1" w:rsidRPr="004126DF" w:rsidRDefault="005E59F1" w:rsidP="005E59F1">
      <w:pPr>
        <w:rPr>
          <w:sz w:val="16"/>
        </w:rPr>
      </w:pPr>
      <w:r w:rsidRPr="004126DF">
        <w:rPr>
          <w:sz w:val="16"/>
        </w:rPr>
        <w:t>This idea of psychoanalysis as an embrace and even celebration of normal subjectivity fits within a certain stereotypical image. The traditional leftist critique of psychoanalysis focuses on its role in adapting dissatisfied subjects to the exigencies of bourgeois normality. The association of psychoanalysis with adaptation becomes most apparent in .American ego psychology, where developing a healthy ego becomes the overriding goal of analysis. Heinz Hartmann, one of the parent figures in this movement, sees the production of the healthy ego as the key to the elimination of friction between the individual subject and the social order. He claims: "The aims of psychoanalytic therapy ... [are] to help men achieve a better functioning synthesis and relation to the environment."13 As the title of Hartmann's classic work Ego Psychology and the Problem of Adaptation suggests, psychoanalysis assists in the process of adaptation to the social order, even if it also helps the subject to influence this order in some way.14 By doing so, it plays a role in the perpetuation of an oppressive normality in the mind of many leftists.</w:t>
      </w:r>
    </w:p>
    <w:p w:rsidR="005E59F1" w:rsidRPr="004126DF" w:rsidRDefault="005E59F1" w:rsidP="005E59F1">
      <w:pPr>
        <w:rPr>
          <w:sz w:val="16"/>
        </w:rPr>
      </w:pPr>
      <w:r w:rsidRPr="004126DF">
        <w:rPr>
          <w:sz w:val="16"/>
        </w:rPr>
        <w:t xml:space="preserve">Defenders of psychoanalysis have been quick to claim that Hartmann and his followers are not representative of the psychoanalytic project as such.15 But however one conceives it, </w:t>
      </w:r>
      <w:r w:rsidRPr="004126DF">
        <w:rPr>
          <w:rStyle w:val="StyleUnderline"/>
        </w:rPr>
        <w:t>psychoanalysis turns dissatisfaction into some degree of satisfaction</w:t>
      </w:r>
      <w:r w:rsidRPr="004126DF">
        <w:rPr>
          <w:sz w:val="16"/>
        </w:rPr>
        <w:t xml:space="preserve"> — </w:t>
      </w:r>
      <w:r w:rsidRPr="004126DF">
        <w:rPr>
          <w:rStyle w:val="StyleUnderline"/>
        </w:rPr>
        <w:t>or at least into an ability to live without excessive dissatisfaction. It would not be able to survive as a mode of therapy if it instead made people feel worse in order to serve</w:t>
      </w:r>
      <w:r w:rsidRPr="004126DF">
        <w:rPr>
          <w:sz w:val="16"/>
        </w:rPr>
        <w:t xml:space="preserve"> </w:t>
      </w:r>
      <w:r w:rsidRPr="004126DF">
        <w:rPr>
          <w:rStyle w:val="StyleUnderline"/>
        </w:rPr>
        <w:t>the cause of radicalism</w:t>
      </w:r>
      <w:r w:rsidRPr="004126DF">
        <w:rPr>
          <w:sz w:val="16"/>
        </w:rPr>
        <w:t>. Such a form of analysis might appeal to Marxists, but few would be willing to shell out hundreds or thousands of dollars just to augment their dissatisfaction and thereby become more politically engaged. What patients pay for is relief from their misery rather than its exacerbation. At the end of Studies on Hysteria, Freud and Joseph Breuer tell the hysteric, "</w:t>
      </w:r>
      <w:r w:rsidRPr="004126DF">
        <w:rPr>
          <w:rStyle w:val="StyleUnderline"/>
        </w:rPr>
        <w:t>You will be able to convince yourself that much will be gained if we succeed in transforming your hysterical misery into common unhappiness</w:t>
      </w:r>
      <w:r w:rsidRPr="004126DF">
        <w:rPr>
          <w:sz w:val="16"/>
        </w:rPr>
        <w:t xml:space="preserve">. With a mental life </w:t>
      </w:r>
      <w:r w:rsidRPr="004126DF">
        <w:rPr>
          <w:rStyle w:val="StyleUnderline"/>
        </w:rPr>
        <w:t>that has been restored to health you will be better armed against that unhappiness</w:t>
      </w:r>
      <w:r w:rsidRPr="004126DF">
        <w:rPr>
          <w:sz w:val="16"/>
        </w:rPr>
        <w:t xml:space="preserve">."16 </w:t>
      </w:r>
      <w:r w:rsidRPr="004126DF">
        <w:rPr>
          <w:rStyle w:val="StyleUnderline"/>
        </w:rPr>
        <w:t>Even by fomenting "common unhappiness" as a substitute for</w:t>
      </w:r>
      <w:r w:rsidRPr="004126DF">
        <w:rPr>
          <w:sz w:val="16"/>
        </w:rPr>
        <w:t xml:space="preserve"> "hysterical </w:t>
      </w:r>
      <w:r w:rsidRPr="004126DF">
        <w:rPr>
          <w:rStyle w:val="StyleUnderline"/>
        </w:rPr>
        <w:t>misery" psychoanalysis takes the edge off abnormality, thereby assisting in the process of normalization</w:t>
      </w:r>
      <w:r w:rsidRPr="004126DF">
        <w:rPr>
          <w:sz w:val="16"/>
        </w:rPr>
        <w:t>.</w:t>
      </w:r>
    </w:p>
    <w:p w:rsidR="005E59F1" w:rsidRPr="004126DF" w:rsidRDefault="005E59F1" w:rsidP="005E59F1">
      <w:pPr>
        <w:rPr>
          <w:sz w:val="16"/>
        </w:rPr>
      </w:pPr>
      <w:r w:rsidRPr="004126DF">
        <w:rPr>
          <w:sz w:val="16"/>
        </w:rPr>
        <w:t xml:space="preserve">Even </w:t>
      </w:r>
      <w:r w:rsidRPr="004126DF">
        <w:rPr>
          <w:rStyle w:val="StyleUnderline"/>
        </w:rPr>
        <w:t>the most radical psychoanalytic thinkers see psychoanalysis as a response to human suffering and an attempt to alleviate some of that</w:t>
      </w:r>
      <w:r w:rsidRPr="004126DF">
        <w:rPr>
          <w:sz w:val="16"/>
        </w:rPr>
        <w:t xml:space="preserve"> </w:t>
      </w:r>
      <w:r w:rsidRPr="004126DF">
        <w:rPr>
          <w:rStyle w:val="StyleUnderline"/>
        </w:rPr>
        <w:t>suffering</w:t>
      </w:r>
      <w:r w:rsidRPr="004126DF">
        <w:rPr>
          <w:sz w:val="16"/>
        </w:rPr>
        <w:t xml:space="preserve">. Jacques </w:t>
      </w:r>
      <w:r w:rsidRPr="004126DF">
        <w:rPr>
          <w:rStyle w:val="StyleUnderline"/>
        </w:rPr>
        <w:t>Lacan</w:t>
      </w:r>
      <w:r w:rsidRPr="004126DF">
        <w:rPr>
          <w:sz w:val="16"/>
        </w:rPr>
        <w:t xml:space="preserve">, for instance, </w:t>
      </w:r>
      <w:r w:rsidRPr="004126DF">
        <w:rPr>
          <w:rStyle w:val="StyleUnderline"/>
        </w:rPr>
        <w:t>sees this as the fundamental task of the analyst.</w:t>
      </w:r>
      <w:r w:rsidRPr="004126DF">
        <w:rPr>
          <w:sz w:val="16"/>
        </w:rPr>
        <w:t xml:space="preserve"> </w:t>
      </w:r>
      <w:r w:rsidRPr="004126DF">
        <w:rPr>
          <w:rStyle w:val="StyleUnderline"/>
        </w:rPr>
        <w:t>Though Lacan does not want to adjust or normalize the subje</w:t>
      </w:r>
      <w:r w:rsidRPr="004126DF">
        <w:rPr>
          <w:sz w:val="16"/>
        </w:rPr>
        <w:t xml:space="preserve">ct — in fact, </w:t>
      </w:r>
      <w:r w:rsidRPr="004126DF">
        <w:rPr>
          <w:rStyle w:val="StyleUnderline"/>
        </w:rPr>
        <w:t>he criticizes .American ego psychology for precisely this reason — he often singles out psychoanalysts as those committed to lessening human suffering, and any relief for individual suffering would appear to have the effect of increasing the stability of the society as a whole.</w:t>
      </w:r>
      <w:r w:rsidRPr="004126DF">
        <w:rPr>
          <w:sz w:val="16"/>
        </w:rPr>
        <w:t xml:space="preserve"> </w:t>
      </w:r>
      <w:r w:rsidRPr="004126DF">
        <w:rPr>
          <w:rStyle w:val="Emphasis"/>
        </w:rPr>
        <w:t>Suffering is an engine for political action, and less suffering implies less political activity</w:t>
      </w:r>
      <w:r w:rsidRPr="004126DF">
        <w:rPr>
          <w:sz w:val="16"/>
        </w:rPr>
        <w:t>.17</w:t>
      </w:r>
    </w:p>
    <w:p w:rsidR="005E59F1" w:rsidRPr="004126DF" w:rsidRDefault="005E59F1" w:rsidP="005E59F1">
      <w:pPr>
        <w:rPr>
          <w:sz w:val="16"/>
        </w:rPr>
      </w:pPr>
      <w:r w:rsidRPr="004126DF">
        <w:rPr>
          <w:sz w:val="16"/>
        </w:rPr>
        <w:t xml:space="preserve">Along these lines, theorists are often tempted to elevate the psychic disorders that Freud attempts to cure as incipient — or even almost fully developed — radical political positions. Almost every psychic disorder receives this treatment from some corner: Helene Cixous celebrates the radicality of hysteria; Judith Butler praises the subversiveness of perversion; and Gilles </w:t>
      </w:r>
      <w:r w:rsidRPr="004126DF">
        <w:rPr>
          <w:rStyle w:val="Emphasis"/>
        </w:rPr>
        <w:t>Deleuze and Felix Guattari proclaim the revolutionary status of schizophrenia</w:t>
      </w:r>
      <w:r w:rsidRPr="004126DF">
        <w:rPr>
          <w:sz w:val="16"/>
        </w:rPr>
        <w:t xml:space="preserve">."^ In each case, </w:t>
      </w:r>
      <w:r w:rsidRPr="004126DF">
        <w:rPr>
          <w:rStyle w:val="Emphasis"/>
        </w:rPr>
        <w:t>one must resist the idea of the cure.</w:t>
      </w:r>
      <w:r w:rsidRPr="004126DF">
        <w:rPr>
          <w:sz w:val="16"/>
        </w:rPr>
        <w:t xml:space="preserve"> </w:t>
      </w:r>
      <w:r w:rsidRPr="004126DF">
        <w:rPr>
          <w:rStyle w:val="StyleUnderline"/>
        </w:rPr>
        <w:t>The radicality of the disorder stems</w:t>
      </w:r>
      <w:r w:rsidRPr="004126DF">
        <w:rPr>
          <w:sz w:val="16"/>
        </w:rPr>
        <w:t xml:space="preserve"> </w:t>
      </w:r>
      <w:r w:rsidRPr="004126DF">
        <w:rPr>
          <w:rStyle w:val="StyleUnderline"/>
        </w:rPr>
        <w:t>from the challenge it poses to the hegemony of normality, with which the cure aligns itself</w:t>
      </w:r>
      <w:r w:rsidRPr="004126DF">
        <w:rPr>
          <w:sz w:val="16"/>
        </w:rPr>
        <w:t xml:space="preserve">. </w:t>
      </w:r>
      <w:r w:rsidRPr="004126DF">
        <w:rPr>
          <w:rStyle w:val="StyleUnderline"/>
        </w:rPr>
        <w:t>Hysteria questions where normal subjectivity accepts; perversion acts where normal subjectivity fantasizes</w:t>
      </w:r>
      <w:r w:rsidRPr="004126DF">
        <w:rPr>
          <w:sz w:val="16"/>
        </w:rPr>
        <w:t>; schizophrenia dissolves the coherence of the ego that normal subjectivity stabilizes. Freud himself, however, never gestures toward this kind of idealization of disorders, though he does see its appeal.</w:t>
      </w:r>
    </w:p>
    <w:p w:rsidR="005E59F1" w:rsidRPr="004126DF" w:rsidRDefault="005E59F1" w:rsidP="005E59F1">
      <w:pPr>
        <w:rPr>
          <w:sz w:val="16"/>
        </w:rPr>
      </w:pPr>
      <w:r w:rsidRPr="004126DF">
        <w:rPr>
          <w:sz w:val="16"/>
        </w:rPr>
        <w:t xml:space="preserve">In his brief essay "The Loss of Reality in Neurosis and Psychosis," Freud makes it clear that he recognizes the rebellious nature of both neurosis and psychosis. He claims: "Both neurosis and psychosis are ... the expression of a rebellion on the part of the id against the external world, of its unwillingness — or, if one prefers, its incapacity — to adapt itself to the exigencies of reality."19 </w:t>
      </w:r>
      <w:r w:rsidRPr="004126DF">
        <w:rPr>
          <w:rStyle w:val="StyleUnderline"/>
        </w:rPr>
        <w:t>The refusal that animates neurosis and psychosis indicates</w:t>
      </w:r>
      <w:r w:rsidRPr="004126DF">
        <w:rPr>
          <w:sz w:val="16"/>
        </w:rPr>
        <w:t xml:space="preserve">, in one sense, </w:t>
      </w:r>
      <w:r w:rsidRPr="004126DF">
        <w:rPr>
          <w:rStyle w:val="StyleUnderline"/>
        </w:rPr>
        <w:t>the strength of the subject's desire</w:t>
      </w:r>
      <w:r w:rsidRPr="004126DF">
        <w:rPr>
          <w:sz w:val="16"/>
        </w:rPr>
        <w:t>. Those who celebrate types of neurosis or psychosis focus on this refusal of the psyche to adapt itself to the social reality and the strength of desire it indicates. It is defiance rather than acceptance of symbolic identity and the restrictiveness that goes along with this identity.</w:t>
      </w:r>
    </w:p>
    <w:p w:rsidR="005E59F1" w:rsidRPr="004126DF" w:rsidRDefault="005E59F1" w:rsidP="005E59F1">
      <w:pPr>
        <w:rPr>
          <w:sz w:val="16"/>
        </w:rPr>
      </w:pPr>
      <w:r w:rsidRPr="004126DF">
        <w:rPr>
          <w:sz w:val="16"/>
        </w:rPr>
        <w:t xml:space="preserve">The problem is that </w:t>
      </w:r>
      <w:r w:rsidRPr="004126DF">
        <w:rPr>
          <w:rStyle w:val="StyleUnderline"/>
        </w:rPr>
        <w:t xml:space="preserve">both </w:t>
      </w:r>
      <w:r w:rsidRPr="004126DF">
        <w:rPr>
          <w:rStyle w:val="Emphasis"/>
        </w:rPr>
        <w:t>neurosis and psychosi</w:t>
      </w:r>
      <w:r w:rsidRPr="004126DF">
        <w:rPr>
          <w:rStyle w:val="StyleUnderline"/>
        </w:rPr>
        <w:t>s</w:t>
      </w:r>
      <w:r w:rsidRPr="004126DF">
        <w:rPr>
          <w:sz w:val="16"/>
        </w:rPr>
        <w:t xml:space="preserve"> (and perversion, for that matter) </w:t>
      </w:r>
      <w:r w:rsidRPr="004126DF">
        <w:rPr>
          <w:rStyle w:val="Emphasis"/>
        </w:rPr>
        <w:t>remain rebellious without ever becoming revolutionary</w:t>
      </w:r>
      <w:r w:rsidRPr="004126DF">
        <w:rPr>
          <w:sz w:val="16"/>
        </w:rPr>
        <w:t xml:space="preserve">.20 </w:t>
      </w:r>
      <w:r w:rsidRPr="004126DF">
        <w:rPr>
          <w:rStyle w:val="StyleUnderline"/>
        </w:rPr>
        <w:t>The changes that they inaugurate never affect social relations in a transformative way but stay confined to the internal dynamics of the psyche itself</w:t>
      </w:r>
      <w:r w:rsidRPr="004126DF">
        <w:rPr>
          <w:sz w:val="16"/>
        </w:rPr>
        <w:t xml:space="preserve">. In fact, </w:t>
      </w:r>
      <w:r w:rsidRPr="004126DF">
        <w:rPr>
          <w:rStyle w:val="StyleUnderline"/>
        </w:rPr>
        <w:t>they function only on the basis of not effecting any change in social relations and by sustaining an</w:t>
      </w:r>
      <w:r w:rsidRPr="004126DF">
        <w:rPr>
          <w:sz w:val="16"/>
        </w:rPr>
        <w:t xml:space="preserve"> </w:t>
      </w:r>
      <w:r w:rsidRPr="004126DF">
        <w:rPr>
          <w:rStyle w:val="StyleUnderline"/>
        </w:rPr>
        <w:t>antagonistic social reality.</w:t>
      </w:r>
      <w:r w:rsidRPr="004126DF">
        <w:rPr>
          <w:sz w:val="16"/>
        </w:rPr>
        <w:t xml:space="preserve"> Though neurosis and psychosis represent disparate psychic structures, </w:t>
      </w:r>
      <w:r w:rsidRPr="004126DF">
        <w:rPr>
          <w:rStyle w:val="StyleUnderline"/>
        </w:rPr>
        <w:t>they both effect a withdrawal from the public world and thereby mark a refusal to act. Each accomplishes this withdrawal in its own particular way: neurosis constructs a domain</w:t>
      </w:r>
      <w:r w:rsidRPr="004126DF">
        <w:rPr>
          <w:sz w:val="16"/>
        </w:rPr>
        <w:t xml:space="preserve"> of </w:t>
      </w:r>
      <w:r w:rsidRPr="004126DF">
        <w:rPr>
          <w:rStyle w:val="Emphasis"/>
        </w:rPr>
        <w:t>fantasy</w:t>
      </w:r>
      <w:r w:rsidRPr="004126DF">
        <w:rPr>
          <w:sz w:val="16"/>
        </w:rPr>
        <w:t xml:space="preserve">, what Freud calls a "reservation," </w:t>
      </w:r>
      <w:r w:rsidRPr="004126DF">
        <w:rPr>
          <w:rStyle w:val="Emphasis"/>
        </w:rPr>
        <w:t>that exists separated from the public world</w:t>
      </w:r>
      <w:r w:rsidRPr="004126DF">
        <w:rPr>
          <w:sz w:val="16"/>
        </w:rPr>
        <w:t>, while psychosis simply creates an alternative world in place of the public world. In this sense, both substitute a private world for a public world, though psychosis does so more thoroughly.</w:t>
      </w:r>
    </w:p>
    <w:p w:rsidR="005E59F1" w:rsidRPr="004126DF" w:rsidRDefault="005E59F1" w:rsidP="005E59F1">
      <w:pPr>
        <w:rPr>
          <w:sz w:val="16"/>
        </w:rPr>
      </w:pPr>
      <w:r w:rsidRPr="004126DF">
        <w:rPr>
          <w:rStyle w:val="Emphasis"/>
        </w:rPr>
        <w:t>Neurosis and psychosis leave the structure of the public world unchanged</w:t>
      </w:r>
      <w:r w:rsidRPr="004126DF">
        <w:rPr>
          <w:sz w:val="16"/>
        </w:rPr>
        <w:t xml:space="preserve">, despite their reaction against it. </w:t>
      </w:r>
      <w:r w:rsidRPr="004126DF">
        <w:rPr>
          <w:rStyle w:val="StyleUnderline"/>
        </w:rPr>
        <w:t>The withdrawal of psychic investment from the public world and the placing of it in the private alternative allow the subject to experience itself as rebellious and even radical but do not necessarily imply any actual radicalit</w:t>
      </w:r>
      <w:r w:rsidRPr="004126DF">
        <w:rPr>
          <w:sz w:val="16"/>
        </w:rPr>
        <w:t>y. Neurotics fantasizing about violations of societal norms feel themselves to be beyond those norms, even though the fantasy relies on these norms and leaves them intact. In this sense, the greatest barrier to becoming a radical subject is the belief that one already is a radical subject — the defining belief of the neurotic.21</w:t>
      </w:r>
    </w:p>
    <w:p w:rsidR="005E59F1" w:rsidRPr="004126DF" w:rsidRDefault="005E59F1" w:rsidP="005E59F1">
      <w:pPr>
        <w:rPr>
          <w:sz w:val="16"/>
        </w:rPr>
      </w:pPr>
      <w:r w:rsidRPr="004126DF">
        <w:rPr>
          <w:sz w:val="16"/>
        </w:rPr>
        <w:t xml:space="preserve">Neurosis involves the subject's fundamental misrecognition of its own subjectivity because the subject accepts the private fantasmatic reservation as its true essence and avoids measuring it by its public manifestation. For the neurotic, the real me is the one that I hide, not how I manifest myself publicly. The neurotic's wholly private revolt not only fails to disturb the functioning of the society in which it exists; it helps to create a better subject for this society — someone always looking to secure her/his private enjoyment at the expense of others.22 </w:t>
      </w:r>
    </w:p>
    <w:p w:rsidR="005E59F1" w:rsidRPr="004126DF" w:rsidRDefault="005E59F1" w:rsidP="005E59F1">
      <w:pPr>
        <w:rPr>
          <w:sz w:val="16"/>
        </w:rPr>
      </w:pPr>
      <w:r w:rsidRPr="004126DF">
        <w:rPr>
          <w:sz w:val="16"/>
        </w:rPr>
        <w:t xml:space="preserve">Psychosis seems inherently closer to radical subjectivity than neurosis. It also rejects the public world, but it doesn't confine its rebellion to a fantasmatic reservation. The psychotic's alternative worldwould seem ipso facto to call into question the validity of the existing public world. Unlike the neurotic, the psychotic rejects the satisfaction that accompanies a socially constituted identity and therefore shatters the stability that the social order attempts to produce. </w:t>
      </w:r>
      <w:r w:rsidRPr="004126DF">
        <w:rPr>
          <w:rStyle w:val="Emphasis"/>
        </w:rPr>
        <w:t>For Deleuze and Guattari</w:t>
      </w:r>
      <w:r w:rsidRPr="004126DF">
        <w:rPr>
          <w:rStyle w:val="StyleUnderline"/>
        </w:rPr>
        <w:t xml:space="preserve">, the foundation-shaking capacity of psychosis is </w:t>
      </w:r>
      <w:r w:rsidRPr="004126DF">
        <w:rPr>
          <w:rStyle w:val="Emphasis"/>
        </w:rPr>
        <w:t>visible in the</w:t>
      </w:r>
      <w:r w:rsidRPr="004126DF">
        <w:rPr>
          <w:rStyle w:val="StyleUnderline"/>
        </w:rPr>
        <w:t xml:space="preserve"> schizophrenic's </w:t>
      </w:r>
      <w:r w:rsidRPr="004126DF">
        <w:rPr>
          <w:rStyle w:val="Emphasis"/>
        </w:rPr>
        <w:t>relationship to capital</w:t>
      </w:r>
      <w:r w:rsidRPr="004126DF">
        <w:rPr>
          <w:rStyle w:val="StyleUnderline"/>
        </w:rPr>
        <w:t xml:space="preserve">-ism. </w:t>
      </w:r>
      <w:r w:rsidRPr="004126DF">
        <w:rPr>
          <w:sz w:val="16"/>
        </w:rPr>
        <w:t xml:space="preserve">As </w:t>
      </w:r>
      <w:r w:rsidRPr="004126DF">
        <w:rPr>
          <w:rStyle w:val="StyleUnderline"/>
        </w:rPr>
        <w:t>they note</w:t>
      </w:r>
      <w:r w:rsidRPr="004126DF">
        <w:rPr>
          <w:sz w:val="16"/>
        </w:rPr>
        <w:t xml:space="preserve"> in Anti-Oedipus, "</w:t>
      </w:r>
      <w:r w:rsidRPr="004126DF">
        <w:rPr>
          <w:rStyle w:val="StyleUnderline"/>
        </w:rPr>
        <w:t>The schizophrenic deliberately seeks out the very limit of capitalism: he is its inherent tendency brought to fulfillment, its surplus product, its proletariat, and its exterminating angel. He scrambles all the codes and is the transmitter of the decoded flows of desire</w:t>
      </w:r>
      <w:r w:rsidRPr="004126DF">
        <w:rPr>
          <w:sz w:val="16"/>
        </w:rPr>
        <w:t>/'23 The schizophrenic's lack of identity becomes in this vision a wrench in the functioning of capitalist relations of production.</w:t>
      </w:r>
    </w:p>
    <w:p w:rsidR="005E59F1" w:rsidRPr="004126DF" w:rsidRDefault="005E59F1" w:rsidP="005E59F1">
      <w:pPr>
        <w:rPr>
          <w:sz w:val="16"/>
        </w:rPr>
      </w:pPr>
      <w:r w:rsidRPr="004126DF">
        <w:rPr>
          <w:sz w:val="16"/>
        </w:rPr>
        <w:t xml:space="preserve">But </w:t>
      </w:r>
      <w:r w:rsidRPr="004126DF">
        <w:rPr>
          <w:rStyle w:val="StyleUnderline"/>
        </w:rPr>
        <w:t>the psychotic is never psychotic enough. The psychotic subject tacitly acknowledges and accepts the existing public world by ignoring</w:t>
      </w:r>
      <w:r w:rsidRPr="004126DF">
        <w:rPr>
          <w:sz w:val="16"/>
        </w:rPr>
        <w:t xml:space="preserve"> </w:t>
      </w:r>
      <w:r w:rsidRPr="004126DF">
        <w:rPr>
          <w:rStyle w:val="StyleUnderline"/>
        </w:rPr>
        <w:t>that world</w:t>
      </w:r>
      <w:r w:rsidRPr="004126DF">
        <w:rPr>
          <w:sz w:val="16"/>
        </w:rPr>
        <w:t xml:space="preserve"> — and not recognizing its influence — </w:t>
      </w:r>
      <w:r w:rsidRPr="004126DF">
        <w:rPr>
          <w:rStyle w:val="StyleUnderline"/>
        </w:rPr>
        <w:t>in the creation of an alternative</w:t>
      </w:r>
      <w:r w:rsidRPr="004126DF">
        <w:rPr>
          <w:sz w:val="16"/>
        </w:rPr>
        <w:t>. Ironically, it is the very gesture of ignoring the existing public world that testifies to the psychotic's valuing of it. By ignoring it, the psychotic leaves it intact, though psychosis may cause a local disturbance within this public world. For example, when a psychotic like Jeffrey Dahmer eats someone, this clearly disturbs the person being eaten. But such an act doesn't disturb the workings of the social order itself. In fact, it helps this order to function insofar as it provides the image of a monster that encourages calls for more policing and surveillance. As with neurosis, psychosis runs aground on the essentially private nature of its rebellion.</w:t>
      </w:r>
    </w:p>
    <w:p w:rsidR="005E59F1" w:rsidRPr="004126DF" w:rsidRDefault="005E59F1" w:rsidP="005E59F1">
      <w:pPr>
        <w:rPr>
          <w:sz w:val="16"/>
        </w:rPr>
      </w:pPr>
      <w:r w:rsidRPr="004126DF">
        <w:rPr>
          <w:sz w:val="16"/>
        </w:rPr>
        <w:t xml:space="preserve">Unlike neurosis and psychosis, perversion does not withdraw from the public world, which is why so many theorists celebrate perversion — or some parallel to it — for its political power. Like neurotics and psychotics, perverts insist on their private enjoyment, but they continually publicize it, thereby forcing the symbolic law to reveal itself through the oppressive stifling of this enjoyment. The pervert's humiliation of authority seems to undermine the power of that authority and to mark the pervert's radicality. But perversion is destined to remain always in the process of undermining authority and never having fully done so. The pervert never completes the radical act and topples the figure of authority, because perversion's enjoyment stems from the act of contesting itself. This is why one can say that the pervert acts out but never fully acts. </w:t>
      </w:r>
    </w:p>
    <w:p w:rsidR="005E59F1" w:rsidRPr="004126DF" w:rsidRDefault="005E59F1" w:rsidP="005E59F1">
      <w:r w:rsidRPr="004126DF">
        <w:rPr>
          <w:sz w:val="16"/>
        </w:rPr>
        <w:t xml:space="preserve">Freud defines normal subjectivity as the overcoming of this ineffectuality. In contrast to the perverse subjectivity, it doesn't just provoke authority but actually works to topple it. In contrast to neurotic and psychotic behavior, normal behavior involves an act, changing the public world rather than changing privately. Freud claims: "Expedient, normal, behaviour leads to work being carried out on the external world; it does not stop, as in psychosis, at effecting internal changes/'24 </w:t>
      </w:r>
      <w:r w:rsidRPr="004126DF">
        <w:rPr>
          <w:rStyle w:val="StyleUnderline"/>
        </w:rPr>
        <w:t>The normal subject</w:t>
      </w:r>
      <w:r w:rsidRPr="004126DF">
        <w:rPr>
          <w:sz w:val="16"/>
        </w:rPr>
        <w:t xml:space="preserve">, as Freud understands it, </w:t>
      </w:r>
      <w:r w:rsidRPr="004126DF">
        <w:rPr>
          <w:rStyle w:val="StyleUnderline"/>
        </w:rPr>
        <w:t>changes the world</w:t>
      </w:r>
      <w:r w:rsidRPr="004126DF">
        <w:rPr>
          <w:sz w:val="16"/>
        </w:rPr>
        <w:t xml:space="preserve">. </w:t>
      </w:r>
      <w:r w:rsidRPr="004126DF">
        <w:rPr>
          <w:rStyle w:val="StyleUnderline"/>
        </w:rPr>
        <w:t>It is certainly correct to view psychoanalysis as a normalizing endeavor, provided that one understands normality as the refusal to accommodate oneself to a dissatisfying public world and the consequent recognition that one must act to change it</w:t>
      </w:r>
      <w:r w:rsidRPr="004126DF">
        <w:rPr>
          <w:sz w:val="16"/>
        </w:rPr>
        <w:t>.</w:t>
      </w:r>
    </w:p>
    <w:p w:rsidR="005E59F1" w:rsidRPr="004126DF" w:rsidRDefault="005E59F1" w:rsidP="005E59F1"/>
    <w:p w:rsidR="005E59F1" w:rsidRPr="004126DF" w:rsidRDefault="005E59F1" w:rsidP="005E59F1"/>
    <w:p w:rsidR="005E59F1" w:rsidRPr="004126DF" w:rsidRDefault="005E59F1" w:rsidP="005E59F1"/>
    <w:p w:rsidR="005E59F1" w:rsidRPr="004126DF" w:rsidRDefault="005E59F1" w:rsidP="005E59F1"/>
    <w:p w:rsidR="002B33A1" w:rsidRPr="004126DF" w:rsidRDefault="002B33A1" w:rsidP="002B33A1">
      <w:pPr>
        <w:pStyle w:val="Heading3"/>
      </w:pPr>
      <w:r w:rsidRPr="004126DF">
        <w:t>link – desegregation</w:t>
      </w:r>
    </w:p>
    <w:p w:rsidR="002B33A1" w:rsidRPr="004126DF" w:rsidRDefault="002B33A1" w:rsidP="002B33A1">
      <w:pPr>
        <w:pStyle w:val="Heading4"/>
      </w:pPr>
      <w:r w:rsidRPr="004126DF">
        <w:t>Reforms aimed at remedying racial inequalities in education relentlessly denies the racial trauma at the heart of political discourse.</w:t>
      </w:r>
    </w:p>
    <w:p w:rsidR="002B33A1" w:rsidRPr="004126DF" w:rsidRDefault="002B33A1" w:rsidP="002B33A1">
      <w:r w:rsidRPr="004126DF">
        <w:rPr>
          <w:rStyle w:val="Style13ptBold"/>
        </w:rPr>
        <w:t>Taubman 17</w:t>
      </w:r>
      <w:r w:rsidRPr="004126DF">
        <w:t xml:space="preserve"> (Peter, Professor of Secondary Education at Brooklyn College. | “Death by Numbers: The Loss of Humanity in the Age of Audit” in </w:t>
      </w:r>
      <w:r w:rsidRPr="004126DF">
        <w:rPr>
          <w:i/>
        </w:rPr>
        <w:t>Alternatives to Privatizing Public Education and Curriculum</w:t>
      </w:r>
      <w:r w:rsidRPr="004126DF">
        <w:t>, Published by Routledge, 2017.)//tbrooks</w:t>
      </w:r>
    </w:p>
    <w:p w:rsidR="002B33A1" w:rsidRPr="004126DF" w:rsidRDefault="002B33A1" w:rsidP="002B33A1">
      <w:pPr>
        <w:rPr>
          <w:sz w:val="16"/>
        </w:rPr>
      </w:pPr>
      <w:r w:rsidRPr="004126DF">
        <w:rPr>
          <w:sz w:val="16"/>
        </w:rPr>
        <w:t xml:space="preserve">In the United States, </w:t>
      </w:r>
      <w:r w:rsidRPr="004126DF">
        <w:rPr>
          <w:u w:val="single"/>
        </w:rPr>
        <w:t>the trauma of the impossibility of education is coupled then with the trauma of race in shaping education policy. Black students</w:t>
      </w:r>
      <w:r w:rsidRPr="004126DF">
        <w:rPr>
          <w:sz w:val="16"/>
        </w:rPr>
        <w:t xml:space="preserve">, for example, </w:t>
      </w:r>
      <w:r w:rsidRPr="004126DF">
        <w:rPr>
          <w:u w:val="single"/>
        </w:rPr>
        <w:t>disappear into categories that lack any depth, yet at the very moment they disappear the discourse of education reform seems to make them most visible. The more reformers talk about saving children of color, the more invisible race becomes. The</w:t>
      </w:r>
      <w:r w:rsidRPr="004126DF">
        <w:rPr>
          <w:sz w:val="16"/>
        </w:rPr>
        <w:t xml:space="preserve"> actual </w:t>
      </w:r>
      <w:r w:rsidRPr="004126DF">
        <w:rPr>
          <w:u w:val="single"/>
        </w:rPr>
        <w:t>real human beings who come together in classrooms everyday disappear, as their histories of racial oppression and resistance</w:t>
      </w:r>
      <w:r w:rsidRPr="004126DF">
        <w:rPr>
          <w:sz w:val="16"/>
        </w:rPr>
        <w:t xml:space="preserve">, which their lives, in part, reflect, </w:t>
      </w:r>
      <w:r w:rsidRPr="004126DF">
        <w:rPr>
          <w:u w:val="single"/>
        </w:rPr>
        <w:t>are ignored</w:t>
      </w:r>
      <w:r w:rsidRPr="004126DF">
        <w:rPr>
          <w:sz w:val="16"/>
        </w:rPr>
        <w:t xml:space="preserve">. So, for example, </w:t>
      </w:r>
      <w:r w:rsidRPr="004126DF">
        <w:rPr>
          <w:u w:val="single"/>
        </w:rPr>
        <w:t>when ex- U.S. Secretary of Education Duncan</w:t>
      </w:r>
      <w:r w:rsidRPr="004126DF">
        <w:rPr>
          <w:sz w:val="16"/>
        </w:rPr>
        <w:t xml:space="preserve"> (2009) </w:t>
      </w:r>
      <w:r w:rsidRPr="004126DF">
        <w:rPr>
          <w:u w:val="single"/>
        </w:rPr>
        <w:t xml:space="preserve">touted education reform as the civil rights issue of our day, not mass incarceration, not the impoverishment of millions of African Americans, not class- inflected police violence, not institutional racism, not the failure to institute  reparations, and certainly not segregation, the actual histories of black and brown students disappeared. </w:t>
      </w:r>
      <w:r w:rsidRPr="004126DF">
        <w:rPr>
          <w:sz w:val="16"/>
        </w:rPr>
        <w:t xml:space="preserve">This drive to forget, to not remember, is evident, too, in the contention by education reformers in the United States that the history of education is irrelevant to becoming a teacher and in the denigration of foundation courses in teacher education. If history is offered, it is as what Horkheimer and Adorno referred to as a "fixed order of time," not something living but transformed into the "material to be used for the ideology of progress" (25—26). When education reformers offer medicine, engineering, and architecture as analogies for teaching, or when they base their views of teaching in the learning sciences, they effectively remove teaching from the world of history. </w:t>
      </w:r>
      <w:r w:rsidRPr="004126DF">
        <w:rPr>
          <w:u w:val="single"/>
        </w:rPr>
        <w:t>When</w:t>
      </w:r>
      <w:r w:rsidRPr="004126DF">
        <w:rPr>
          <w:sz w:val="16"/>
        </w:rPr>
        <w:t xml:space="preserve"> ex-Secretary of Education </w:t>
      </w:r>
      <w:r w:rsidRPr="004126DF">
        <w:rPr>
          <w:u w:val="single"/>
        </w:rPr>
        <w:t>Duncan</w:t>
      </w:r>
      <w:r w:rsidRPr="004126DF">
        <w:rPr>
          <w:sz w:val="16"/>
        </w:rPr>
        <w:t xml:space="preserve"> (2012) </w:t>
      </w:r>
      <w:r w:rsidRPr="004126DF">
        <w:rPr>
          <w:u w:val="single"/>
        </w:rPr>
        <w:t>warned, "If you are not moving forward, you are moving backwards, " he may well have been running from a past that would put into question the entire reform movement. There is only relentless progress in the present conceived as an already-here-and-now future, progress which repeats what it has failed to look at.</w:t>
      </w:r>
    </w:p>
    <w:p w:rsidR="00AF5820" w:rsidRPr="004126DF" w:rsidRDefault="00AF5820" w:rsidP="00AF5820">
      <w:pPr>
        <w:pStyle w:val="Heading3"/>
      </w:pPr>
      <w:r w:rsidRPr="004126DF">
        <w:t>link – desegregation soft left affs</w:t>
      </w:r>
    </w:p>
    <w:p w:rsidR="00AF5820" w:rsidRPr="004126DF" w:rsidRDefault="00AF5820" w:rsidP="00AF5820">
      <w:pPr>
        <w:pStyle w:val="Heading4"/>
      </w:pPr>
      <w:r w:rsidRPr="004126DF">
        <w:t>The legal debates about black discrimination, from affirmative action to the Voting Rights Act, that their framework argument would center this round upon, are ultimately rooted in an effort to balance and constrain jouissance itself, that excessive enjoyment that can never be captured. This phenomenon is at the core of the trauma of slavery, the continual assault on black fantasies of being that structures black existence. This resentful capitulation to past trauma ultimately deprives black people of a subjective self, binding them to perpetual inferiority .</w:t>
      </w:r>
    </w:p>
    <w:p w:rsidR="00AF5820" w:rsidRPr="004126DF" w:rsidRDefault="00AF5820" w:rsidP="00AF5820">
      <w:pPr>
        <w:rPr>
          <w:rStyle w:val="Emphasis"/>
          <w:iCs w:val="0"/>
          <w:sz w:val="26"/>
          <w:u w:val="none"/>
        </w:rPr>
      </w:pPr>
      <w:r w:rsidRPr="004126DF">
        <w:rPr>
          <w:rStyle w:val="Style13ptBold"/>
        </w:rPr>
        <w:t xml:space="preserve">George 16’ – </w:t>
      </w:r>
      <w:r w:rsidRPr="004126DF">
        <w:t>Assistant professor of English at simmons college (Sheldon, “Trauma and Race”, 2016, Project Muse, https://muse.jhu.edu/book/44556//GHS-AK)</w:t>
      </w:r>
    </w:p>
    <w:p w:rsidR="00AF5820" w:rsidRPr="004126DF" w:rsidRDefault="00AF5820" w:rsidP="00AF5820">
      <w:pPr>
        <w:rPr>
          <w:sz w:val="10"/>
        </w:rPr>
      </w:pPr>
      <w:r w:rsidRPr="004126DF">
        <w:rPr>
          <w:rStyle w:val="StyleUnderline"/>
        </w:rPr>
        <w:t>In evoking a discourse about black entitlement</w:t>
      </w:r>
      <w:r w:rsidRPr="004126DF">
        <w:rPr>
          <w:sz w:val="10"/>
        </w:rPr>
        <w:t xml:space="preserve">, </w:t>
      </w:r>
      <w:r w:rsidRPr="004126DF">
        <w:rPr>
          <w:rStyle w:val="StyleUnderline"/>
        </w:rPr>
        <w:t>Dunn's</w:t>
      </w:r>
      <w:r w:rsidRPr="004126DF">
        <w:rPr>
          <w:sz w:val="10"/>
        </w:rPr>
        <w:t xml:space="preserve"> case </w:t>
      </w:r>
      <w:r w:rsidRPr="004126DF">
        <w:rPr>
          <w:rStyle w:val="StyleUnderline"/>
        </w:rPr>
        <w:t>engages more far-reaching contemporary debates about the rights accorded to black Americans</w:t>
      </w:r>
      <w:r w:rsidRPr="004126DF">
        <w:rPr>
          <w:sz w:val="10"/>
        </w:rPr>
        <w:t xml:space="preserve">. These debates have played out in such matters as the Supreme Court's upholding of the University of Michigan's ban on race-based college admissions in a decision rendered in April of 2014 and in the Court's earlier overturning, in June of 2013, of a key feature of the 1965 \5ting Rights Act that required states with a history of discriminatory voting practices to gain preapproval for changes to their voting laws. What is being debated in these cases is how far we have progressed as a country, given the presidency of Barack Obama and other positive social changes, and how much weight should be granted to arguments about the lingering legacies of America's racist history. But at the core of these debates, I would submit, </w:t>
      </w:r>
      <w:r w:rsidRPr="004126DF">
        <w:rPr>
          <w:rStyle w:val="StyleUnderline"/>
        </w:rPr>
        <w:t>is an effort to balance jouissance, to weigh what is taken away from others in attempts to establish equality for African Americans</w:t>
      </w:r>
      <w:r w:rsidRPr="004126DF">
        <w:rPr>
          <w:sz w:val="10"/>
        </w:rPr>
        <w:t xml:space="preserve">. </w:t>
      </w:r>
      <w:r w:rsidRPr="004126DF">
        <w:rPr>
          <w:rStyle w:val="StyleUnderline"/>
        </w:rPr>
        <w:t>Trauma and Race suggests that such a balancing act is made necessary because the racial history of America has bound African Americans discursively to excesses injouissance</w:t>
      </w:r>
      <w:r w:rsidRPr="004126DF">
        <w:rPr>
          <w:sz w:val="10"/>
        </w:rPr>
        <w:t>. Though contemporary etiquette insists that these racialized individuals not be read differentially, African American identity remains open to rearticulation by a historical lineage of racial significations that, even when functioning through the vagaries of culture, has psychological import for both Americans and African Americans. For African Americans specifically, v</w:t>
      </w:r>
      <w:r w:rsidRPr="004126DF">
        <w:rPr>
          <w:rStyle w:val="StyleUnderline"/>
        </w:rPr>
        <w:t>ulnerability to dominant discourses productive of racial otherness leads also to exposure to a psychic trauma that issues from the racial past and repeats itself in the present through the agency of the signifier</w:t>
      </w:r>
      <w:r w:rsidRPr="004126DF">
        <w:rPr>
          <w:sz w:val="10"/>
        </w:rPr>
        <w:t xml:space="preserve">. I call this trauma </w:t>
      </w:r>
      <w:r w:rsidRPr="004126DF">
        <w:rPr>
          <w:rStyle w:val="StyleUnderline"/>
        </w:rPr>
        <w:t>the trauma of slavery,</w:t>
      </w:r>
      <w:r w:rsidRPr="004126DF">
        <w:rPr>
          <w:sz w:val="10"/>
        </w:rPr>
        <w:t xml:space="preserve"> and I will define it as </w:t>
      </w:r>
      <w:r w:rsidRPr="004126DF">
        <w:rPr>
          <w:rStyle w:val="StyleUnderline"/>
        </w:rPr>
        <w:t>a continual assault on African Americans' fantasies of being</w:t>
      </w:r>
      <w:r w:rsidRPr="004126DF">
        <w:rPr>
          <w:sz w:val="10"/>
        </w:rPr>
        <w:t xml:space="preserve">. Though </w:t>
      </w:r>
      <w:r w:rsidRPr="004126DF">
        <w:rPr>
          <w:rStyle w:val="StyleUnderline"/>
        </w:rPr>
        <w:t>this trauma is bound to slavery</w:t>
      </w:r>
      <w:r w:rsidRPr="004126DF">
        <w:rPr>
          <w:sz w:val="10"/>
        </w:rPr>
        <w:t xml:space="preserve">, I will show </w:t>
      </w:r>
      <w:r w:rsidRPr="004126DF">
        <w:rPr>
          <w:rStyle w:val="Emphasis"/>
        </w:rPr>
        <w:t>that what slavery made manifest to black Americans was the fundamental psychic condition of the subject who, at root, is alienated from being.</w:t>
      </w:r>
      <w:r w:rsidRPr="004126DF">
        <w:rPr>
          <w:sz w:val="10"/>
        </w:rPr>
        <w:t xml:space="preserve"> Where fa</w:t>
      </w:r>
      <w:r w:rsidRPr="004126DF">
        <w:rPr>
          <w:rStyle w:val="StyleUnderline"/>
        </w:rPr>
        <w:t>ntasy and discourse mask alienation through such concepts as racial whiteness for white Americans</w:t>
      </w:r>
      <w:r w:rsidRPr="004126DF">
        <w:rPr>
          <w:sz w:val="10"/>
        </w:rPr>
        <w:t xml:space="preserve">, this </w:t>
      </w:r>
      <w:r w:rsidRPr="004126DF">
        <w:rPr>
          <w:rStyle w:val="StyleUnderline"/>
        </w:rPr>
        <w:t>alienation confronts African Americans repeatedly through signifiers of otherness</w:t>
      </w:r>
      <w:r w:rsidRPr="004126DF">
        <w:rPr>
          <w:sz w:val="10"/>
        </w:rPr>
        <w:t xml:space="preserve"> that oscillate between pinning African Americans to undeserved excesses of jouissance and binding them to notions of inferiority that question not just their access to being but also their very humanity. Indeed, </w:t>
      </w:r>
      <w:r w:rsidRPr="004126DF">
        <w:rPr>
          <w:rStyle w:val="StyleUnderline"/>
        </w:rPr>
        <w:t>notions of African Americans' relation to excesses of jouissance, which have often expressed themselves in American fantasies of African Americans' hypersexuality</w:t>
      </w:r>
      <w:r w:rsidRPr="004126DF">
        <w:rPr>
          <w:sz w:val="10"/>
        </w:rPr>
        <w:t xml:space="preserve"> and pro</w:t>
      </w:r>
      <w:r w:rsidRPr="004126DF">
        <w:rPr>
          <w:rStyle w:val="StyleUnderline"/>
        </w:rPr>
        <w:t>nounced physical prowess, facilitate an American readiness to receive its own portions of jouissance</w:t>
      </w:r>
      <w:r w:rsidRPr="004126DF">
        <w:rPr>
          <w:sz w:val="10"/>
        </w:rPr>
        <w:t xml:space="preserve"> from voyeuristic observation of the athletic or entertaining black other and his or her body. </w:t>
      </w:r>
      <w:r w:rsidRPr="004126DF">
        <w:rPr>
          <w:rStyle w:val="StyleUnderline"/>
        </w:rPr>
        <w:t>At root here is an overvaluing of the black body and a minimizing of processes that bestow an individual subjectivity and sense of being upon African Americans</w:t>
      </w:r>
      <w:r w:rsidRPr="004126DF">
        <w:rPr>
          <w:sz w:val="10"/>
        </w:rPr>
        <w:t xml:space="preserve">, so that </w:t>
      </w:r>
      <w:r w:rsidRPr="004126DF">
        <w:rPr>
          <w:rStyle w:val="StyleUnderline"/>
        </w:rPr>
        <w:t>the jouissance of being that is allowed African Americans often serves the purpose of tying being and otherness to the body, not primarily to a subjective self</w:t>
      </w:r>
      <w:r w:rsidRPr="004126DF">
        <w:rPr>
          <w:sz w:val="10"/>
        </w:rPr>
        <w:t xml:space="preserve">. While </w:t>
      </w:r>
      <w:r w:rsidRPr="004126DF">
        <w:rPr>
          <w:rStyle w:val="StyleUnderline"/>
        </w:rPr>
        <w:t>jouissance may be pinned to the black body as confirmation of an opposing racial whiteness</w:t>
      </w:r>
      <w:r w:rsidRPr="004126DF">
        <w:rPr>
          <w:sz w:val="10"/>
        </w:rPr>
        <w:t xml:space="preserve"> that is </w:t>
      </w:r>
      <w:r w:rsidRPr="004126DF">
        <w:rPr>
          <w:rStyle w:val="StyleUnderline"/>
        </w:rPr>
        <w:t>productive of both a sense of superiority and fears of losing ground for numbers of white Americans</w:t>
      </w:r>
      <w:r w:rsidRPr="004126DF">
        <w:rPr>
          <w:sz w:val="10"/>
        </w:rPr>
        <w:t xml:space="preserve">, </w:t>
      </w:r>
      <w:r w:rsidRPr="004126DF">
        <w:rPr>
          <w:rStyle w:val="StyleUnderline"/>
        </w:rPr>
        <w:t>African Americans often experience through a racial identity bound to the body an inability to separate from the excesses of a racial past.</w:t>
      </w:r>
      <w:r w:rsidRPr="004126DF">
        <w:rPr>
          <w:sz w:val="10"/>
        </w:rPr>
        <w:t xml:space="preserve"> These excesses, from the standpoint of African Americans, are tied to practices of exclusion and violence that traumatically breach the salubrious limits of both the body and the psyche. Here </w:t>
      </w:r>
      <w:r w:rsidRPr="004126DF">
        <w:rPr>
          <w:rStyle w:val="Emphasis"/>
        </w:rPr>
        <w:t>the white subject's jouissance becomes the instrument of African Americans' confrontation with trauma</w:t>
      </w:r>
      <w:r w:rsidRPr="004126DF">
        <w:rPr>
          <w:sz w:val="10"/>
        </w:rPr>
        <w:t xml:space="preserve">. Beyond the trauma to the body that may present itself in a particular racist act, however, jouissance, as a pleasure produced (in this case) through race, functions to link African Americans to a trauma of slavery, repeating through racism a primordial challenge to African Americans' sense of being. </w:t>
      </w:r>
      <w:r w:rsidRPr="004126DF">
        <w:rPr>
          <w:rStyle w:val="StyleUnderline"/>
        </w:rPr>
        <w:t>Dunn disregards his role in violently instituting such a challenge, b</w:t>
      </w:r>
      <w:r w:rsidRPr="004126DF">
        <w:rPr>
          <w:sz w:val="10"/>
        </w:rPr>
        <w:t xml:space="preserve">ut his </w:t>
      </w:r>
      <w:r w:rsidRPr="004126DF">
        <w:rPr>
          <w:rStyle w:val="StyleUnderline"/>
        </w:rPr>
        <w:t>conception of the possibilities opened to him in so doing allows us to recognize the striking, divergent psychic relation that is held by many African Americans</w:t>
      </w:r>
      <w:r w:rsidRPr="004126DF">
        <w:rPr>
          <w:sz w:val="10"/>
        </w:rPr>
        <w:t xml:space="preserve"> to both the racial past and the future. Dunn, even while imprisoned and awaiting trial, focuses on the future, "looking forward to moving out of the south and away from the scourge [or the blacks] of this country."27 His rather elaborate plan for after he is set free is to hire a "slimy civil- law lawyer and sue" the county of Jacksonville for "reverse- discrimination,"28 use "the settlement" to invest in his company, and use the business profits ensured by a "rebounding economy" to "buy or build [his] dream house on the river," a "2-story house constructed in a manner where [he, a licensed pilot,] can park a sea plane underneath and then take off or land on the river."29 Dunn's ability to dream of the transformation of catastrophe into profit starkly contrasts the relation to racial trauma confronted by many African Americans involved in, or even merely witnessing, cases such as this one. </w:t>
      </w:r>
      <w:r w:rsidRPr="004126DF">
        <w:rPr>
          <w:rStyle w:val="StyleUnderline"/>
        </w:rPr>
        <w:t xml:space="preserve">Where Dunn remains future oriented, for many African Americans, what the cases of both Dunn and Zimmerman reinforce is a long historical past of violence and trauma that extends to slavery. </w:t>
      </w:r>
      <w:r w:rsidRPr="004126DF">
        <w:rPr>
          <w:sz w:val="10"/>
        </w:rPr>
        <w:t xml:space="preserve">We feel the weight of this traumatic past in the responses to these cases that issue not only from the outspoken African American individuals who populate the outer premises of the courts during the trials holding signs that demand justice but also in the deeply personalized responses to the Trayvon Martin case articulated even by the first black president of the United States, Barack Obama. Though Obama is well known for his emotional collectiveness and though he had rarely addressed the issue of race in America before Martin's killing, upon being asked for an impromptu comment on the case, Obama punctuates his statements with the assertion, "If I had a son, he would look like Trayvon"30 Calling this his "main message . . . to the parents of Trayvon Martin," Obama suggests his own familial and racial ties to Martin.31 What Obama's response displays is the manner in which racial trauma, the excesses of jouissance that emerge from the transgressions of others, often becomes the source of a bond that constitutes and coheres African Americans as a racial group. Obama, occupying the distance of the presidency and acknowledging his necessary legal impartiality as "the head of the executive branch," is interpellated into identification equally with a racial identity and a racial past traced in a lineage of African American suffering.32 In this tracing, </w:t>
      </w:r>
      <w:r w:rsidRPr="004126DF">
        <w:rPr>
          <w:rStyle w:val="StyleUnderline"/>
        </w:rPr>
        <w:t>we see a shift from past notions of racial essentialism</w:t>
      </w:r>
      <w:r w:rsidRPr="004126DF">
        <w:rPr>
          <w:sz w:val="10"/>
        </w:rPr>
        <w:t xml:space="preserve">, such </w:t>
      </w:r>
      <w:r w:rsidRPr="004126DF">
        <w:rPr>
          <w:rStyle w:val="StyleUnderline"/>
        </w:rPr>
        <w:t xml:space="preserve">that racial identity is determined by commonalities in experience, </w:t>
      </w:r>
      <w:r w:rsidRPr="004126DF">
        <w:rPr>
          <w:sz w:val="10"/>
        </w:rPr>
        <w:t>by similariti</w:t>
      </w:r>
      <w:r w:rsidRPr="004126DF">
        <w:rPr>
          <w:rStyle w:val="StyleUnderline"/>
        </w:rPr>
        <w:t xml:space="preserve">es in the discursive relation to being that is established by a racism that questions one's subjective value. </w:t>
      </w:r>
      <w:r w:rsidRPr="004126DF">
        <w:rPr>
          <w:sz w:val="10"/>
        </w:rPr>
        <w:t>This shift, like the move to culture described above, defines racial similarity throughjouissance, through a relation to modes of enjoyment and experiences of suffering that repeat across time. After the verdict on the case was issued, Obama spoke for a second time about Trayvon Martin, identifying directly with Martin's experience. He explains, "another way of saying" Trayvon Martin "could have been my son" is to say "Trayvon Martin could have been me 35 years ago."33 In an age when race as an inherited essence is questioned and multiraciality is abundantly visible, even in Obama himself, Obama models a shift in American culture whereby increasingly race is determined through relation to a historical past, the replication of which through racism simultaneously solidifies African American racial identity and curtails those fantasies of wholeness that define for the African American subject a sense of access to the jouissance of being. Obama himself notes that the restrictions placed upon African Americans, the limitations in the space allotted to them in the American social sphere by such factors as "disparities in the application of our criminal laws," reinforce a sense of exclusion that helps constitute a group perspective.34 Noting that, after the Zimmerman acquittal, "there's a lot of pain" for members of "the African American community," Obama ties this pain to the fact that the community "is looking at this issue through a set of experiences and a history that doesn't</w:t>
      </w:r>
    </w:p>
    <w:p w:rsidR="00AF5820" w:rsidRPr="004126DF" w:rsidRDefault="00AF5820" w:rsidP="00AF5820"/>
    <w:p w:rsidR="00AF5820" w:rsidRPr="004126DF" w:rsidRDefault="00AF5820" w:rsidP="00AF5820"/>
    <w:p w:rsidR="002B33A1" w:rsidRPr="004126DF" w:rsidRDefault="002B33A1" w:rsidP="002B33A1">
      <w:pPr>
        <w:pStyle w:val="Heading3"/>
      </w:pPr>
      <w:r w:rsidRPr="004126DF">
        <w:t>link – disability</w:t>
      </w:r>
    </w:p>
    <w:p w:rsidR="002B33A1" w:rsidRPr="004126DF" w:rsidRDefault="002B33A1" w:rsidP="002B33A1">
      <w:pPr>
        <w:pStyle w:val="Heading4"/>
      </w:pPr>
      <w:r w:rsidRPr="004126DF">
        <w:t>Social and political discourse surrounding disabled education condemns disabled students to marginalization by maintaining status quo hierarchies of desire. We must rather ask of the other, Che Vuoi? – What do you want?</w:t>
      </w:r>
    </w:p>
    <w:p w:rsidR="002B33A1" w:rsidRPr="004126DF" w:rsidRDefault="002B33A1" w:rsidP="002B33A1">
      <w:r w:rsidRPr="004126DF">
        <w:rPr>
          <w:rStyle w:val="Style13ptBold"/>
        </w:rPr>
        <w:t>Ahmari no date</w:t>
      </w:r>
      <w:r w:rsidRPr="004126DF">
        <w:t xml:space="preserve"> (Sohrab, </w:t>
      </w:r>
      <w:r w:rsidRPr="004126DF">
        <w:rPr>
          <w:shd w:val="clear" w:color="auto" w:fill="FFFFFF"/>
        </w:rPr>
        <w:t xml:space="preserve">Born in Tehran, Iran, received a B.A. (Philosophy) from the University of Washington, Seattle in 2005. Since then, has been working as a Special Education teacher in the Rio Grande Valley, Texas. Was recruited and trained for this position by Teach for America, the national corps of recent college graduates who commit two years to teaching in low-income and racially-marginalized communities across the nation. | “Desire in Special Education: A Lacanian Analysis of Special Education Labels and Their Role in the Formation of the Identities of Students with Learning Disabilities” in </w:t>
      </w:r>
      <w:r w:rsidRPr="004126DF">
        <w:rPr>
          <w:i/>
          <w:shd w:val="clear" w:color="auto" w:fill="FFFFFF"/>
        </w:rPr>
        <w:t>San Francisco Society for Lacanian Studies</w:t>
      </w:r>
      <w:r w:rsidRPr="004126DF">
        <w:rPr>
          <w:shd w:val="clear" w:color="auto" w:fill="FFFFFF"/>
        </w:rPr>
        <w:t xml:space="preserve">. </w:t>
      </w:r>
      <w:hyperlink r:id="rId8" w:history="1">
        <w:r w:rsidRPr="004126DF">
          <w:rPr>
            <w:rStyle w:val="Hyperlink"/>
            <w:shd w:val="clear" w:color="auto" w:fill="FFFFFF"/>
          </w:rPr>
          <w:t>http://lacan.org/ahmari</w:t>
        </w:r>
      </w:hyperlink>
      <w:r w:rsidRPr="004126DF">
        <w:rPr>
          <w:shd w:val="clear" w:color="auto" w:fill="FFFFFF"/>
        </w:rPr>
        <w:t xml:space="preserve"> )//tbrooks</w:t>
      </w:r>
    </w:p>
    <w:p w:rsidR="002B33A1" w:rsidRPr="004126DF" w:rsidRDefault="002B33A1" w:rsidP="002B33A1">
      <w:pPr>
        <w:rPr>
          <w:u w:val="single"/>
        </w:rPr>
      </w:pPr>
      <w:r w:rsidRPr="004126DF">
        <w:rPr>
          <w:sz w:val="16"/>
        </w:rPr>
        <w:t xml:space="preserve">I have so far discussed </w:t>
      </w:r>
      <w:r w:rsidRPr="004126DF">
        <w:rPr>
          <w:u w:val="single"/>
        </w:rPr>
        <w:t>the learning disabled student’s behavioral dysfunction</w:t>
      </w:r>
      <w:r w:rsidRPr="004126DF">
        <w:rPr>
          <w:sz w:val="16"/>
        </w:rPr>
        <w:t xml:space="preserve"> as </w:t>
      </w:r>
      <w:r w:rsidRPr="004126DF">
        <w:rPr>
          <w:u w:val="single"/>
        </w:rPr>
        <w:t>fulfill</w:t>
      </w:r>
      <w:r w:rsidRPr="004126DF">
        <w:rPr>
          <w:sz w:val="16"/>
        </w:rPr>
        <w:t xml:space="preserve">ing </w:t>
      </w:r>
      <w:r w:rsidRPr="004126DF">
        <w:rPr>
          <w:u w:val="single"/>
        </w:rPr>
        <w:t>the desire of the Other</w:t>
      </w:r>
      <w:r w:rsidRPr="004126DF">
        <w:rPr>
          <w:sz w:val="16"/>
        </w:rPr>
        <w:t xml:space="preserve">. In the case of the student, </w:t>
      </w:r>
      <w:r w:rsidRPr="004126DF">
        <w:rPr>
          <w:u w:val="single"/>
        </w:rPr>
        <w:t>the Other, “works through” a set of powerful figures: school administrators, teachers, school diagnosticians and psychologists, and parents</w:t>
      </w:r>
      <w:r w:rsidRPr="004126DF">
        <w:rPr>
          <w:sz w:val="16"/>
        </w:rPr>
        <w:t xml:space="preserve">. None of these figures tell the student that being learning disabled amounts to the assumption of anorexic and anti-social tendencies. And yet, </w:t>
      </w:r>
      <w:r w:rsidRPr="004126DF">
        <w:rPr>
          <w:u w:val="single"/>
        </w:rPr>
        <w:t xml:space="preserve">the student assumes knowledge of the (perceived) desire of the Other and responds accordingly. </w:t>
      </w:r>
      <w:r w:rsidRPr="004126DF">
        <w:rPr>
          <w:sz w:val="16"/>
        </w:rPr>
        <w:t xml:space="preserve">In other words, </w:t>
      </w:r>
      <w:r w:rsidRPr="004126DF">
        <w:rPr>
          <w:u w:val="single"/>
        </w:rPr>
        <w:t>being a special education student has come to subjectively “mean” having x, y, or z behavioral characteristics.</w:t>
      </w:r>
      <w:r w:rsidRPr="004126DF">
        <w:rPr>
          <w:sz w:val="16"/>
        </w:rPr>
        <w:t xml:space="preserve"> This can be partially—and only partially—accounted for by considering ubiquitous stereotypes of students with disabilities that permeate the school and the broader culture. Not to mention that on any school campus, some of the most notorious special education students, after all, are those categorized under the “emotionally disturbed” label. These students are typically escorted during the whole of the school day by behavioral therapists and specially-trained paraprofessionals. They display a wide array of highly visible behaviors (violent outbursts at adults and peers, self-destructive behavior, abnormal eating habits, etc. etc.). All of this is to say that </w:t>
      </w:r>
      <w:r w:rsidRPr="004126DF">
        <w:rPr>
          <w:u w:val="single"/>
        </w:rPr>
        <w:t>it is not merely the official discursive practices of education professionals which are responsible for the constitution of the Other’s desire for students with learning disabilities. Social discourses and signifiers are also to blame. Lacan’s dialectic of desire provides a perfect theoretical framework with which to approach the role of the signifiers which constitute educational Other</w:t>
      </w:r>
      <w:r w:rsidRPr="004126DF">
        <w:rPr>
          <w:sz w:val="16"/>
        </w:rPr>
        <w:t xml:space="preserve">. Specifically, the Che vuoi? function is most appropriate for our purposes. To elucidate this concept, allow me to quote Lacan at some length: For it is clear…that </w:t>
      </w:r>
      <w:r w:rsidRPr="004126DF">
        <w:rPr>
          <w:u w:val="single"/>
        </w:rPr>
        <w:t>man’s nescience of his desire is not so much nescience of what he demands</w:t>
      </w:r>
      <w:r w:rsidRPr="004126DF">
        <w:rPr>
          <w:sz w:val="16"/>
        </w:rPr>
        <w:t xml:space="preserve">, which may after all be isolated, </w:t>
      </w:r>
      <w:r w:rsidRPr="004126DF">
        <w:rPr>
          <w:u w:val="single"/>
        </w:rPr>
        <w:t>as nescience of what he desires.</w:t>
      </w:r>
      <w:r w:rsidRPr="004126DF">
        <w:rPr>
          <w:sz w:val="16"/>
        </w:rPr>
        <w:t xml:space="preserve"> This is where my formulation that </w:t>
      </w:r>
      <w:r w:rsidRPr="004126DF">
        <w:rPr>
          <w:u w:val="single"/>
        </w:rPr>
        <w:t>the unconscious is (the) discourse about the Other</w:t>
      </w:r>
      <w:r w:rsidRPr="004126DF">
        <w:rPr>
          <w:sz w:val="16"/>
        </w:rPr>
        <w:t xml:space="preserve"> [discourse de l’Autre] fits in, in which the de should be understood in the sense of the Latin de (objective determination): de Alio in oratione (you complete it: tua res agitur). But we must also add that </w:t>
      </w:r>
      <w:r w:rsidRPr="004126DF">
        <w:rPr>
          <w:u w:val="single"/>
        </w:rPr>
        <w:t>man’s desire is the Other’s desire</w:t>
      </w:r>
      <w:r w:rsidRPr="004126DF">
        <w:rPr>
          <w:sz w:val="16"/>
        </w:rPr>
        <w:t xml:space="preserve"> [le désir de l’homme est le désir de l’Autre] </w:t>
      </w:r>
      <w:r w:rsidRPr="004126DF">
        <w:rPr>
          <w:u w:val="single"/>
        </w:rPr>
        <w:t>in which the de provides what grammarians call a “subjective determination</w:t>
      </w:r>
      <w:r w:rsidRPr="004126DF">
        <w:rPr>
          <w:sz w:val="16"/>
        </w:rPr>
        <w:t xml:space="preserve">”—namely, that </w:t>
      </w:r>
      <w:r w:rsidRPr="004126DF">
        <w:rPr>
          <w:u w:val="single"/>
        </w:rPr>
        <w:t>it is qua Other that man desires</w:t>
      </w:r>
      <w:r w:rsidRPr="004126DF">
        <w:rPr>
          <w:sz w:val="16"/>
        </w:rPr>
        <w:t xml:space="preserve"> (this is what provides the true scope of human passion). </w:t>
      </w:r>
      <w:r w:rsidRPr="004126DF">
        <w:rPr>
          <w:u w:val="single"/>
        </w:rPr>
        <w:t>This is why the Other’s question</w:t>
      </w:r>
      <w:r w:rsidRPr="004126DF">
        <w:rPr>
          <w:sz w:val="16"/>
        </w:rPr>
        <w:t xml:space="preserve"> [la question de l’Autre]—</w:t>
      </w:r>
      <w:r w:rsidRPr="004126DF">
        <w:rPr>
          <w:u w:val="single"/>
        </w:rPr>
        <w:t>that comes back to the subject from the place which he expects an oracular reply which takes some form such as</w:t>
      </w:r>
      <w:r w:rsidRPr="004126DF">
        <w:rPr>
          <w:sz w:val="16"/>
        </w:rPr>
        <w:t xml:space="preserve"> “Che vuoi?,” “</w:t>
      </w:r>
      <w:r w:rsidRPr="004126DF">
        <w:rPr>
          <w:u w:val="single"/>
        </w:rPr>
        <w:t>What do you want?,” is the question that best leads the subject to the path of his own desire</w:t>
      </w:r>
      <w:r w:rsidRPr="004126DF">
        <w:rPr>
          <w:sz w:val="16"/>
        </w:rPr>
        <w:t xml:space="preserve">…”19 Lacan goes on to assert that </w:t>
      </w:r>
      <w:r w:rsidRPr="004126DF">
        <w:rPr>
          <w:u w:val="single"/>
        </w:rPr>
        <w:t>the psychoanalyst is the subject’s best aide in becoming aware of his own desire in response to Che vuoi?</w:t>
      </w:r>
      <w:r w:rsidRPr="004126DF">
        <w:rPr>
          <w:sz w:val="16"/>
        </w:rPr>
        <w:t xml:space="preserve"> But </w:t>
      </w:r>
      <w:r w:rsidRPr="004126DF">
        <w:rPr>
          <w:u w:val="single"/>
        </w:rPr>
        <w:t>how can the learning disabled student’s Che vuoi?</w:t>
      </w:r>
      <w:r w:rsidRPr="004126DF">
        <w:rPr>
          <w:sz w:val="16"/>
        </w:rPr>
        <w:t>—his “what do you really want of/from me?”—</w:t>
      </w:r>
      <w:r w:rsidRPr="004126DF">
        <w:rPr>
          <w:u w:val="single"/>
        </w:rPr>
        <w:t>help us understand his behavior?</w:t>
      </w:r>
      <w:r w:rsidRPr="004126DF">
        <w:rPr>
          <w:sz w:val="16"/>
        </w:rPr>
        <w:t xml:space="preserve"> It seems clear that </w:t>
      </w:r>
      <w:r w:rsidRPr="004126DF">
        <w:rPr>
          <w:u w:val="single"/>
        </w:rPr>
        <w:t>such students assume the Other’s desire, supplanting it with their own limited and biased knowledge about the nature of their diagnosed disability. The official signifiers constituting this diagnosis</w:t>
      </w:r>
      <w:r w:rsidRPr="004126DF">
        <w:rPr>
          <w:sz w:val="16"/>
        </w:rPr>
        <w:t xml:space="preserve"> (learning disabled—“special ed.” student—“differently-abled”) </w:t>
      </w:r>
      <w:r w:rsidRPr="004126DF">
        <w:rPr>
          <w:u w:val="single"/>
        </w:rPr>
        <w:t>forcefully enter the student’s conscious discourse qua messages forming the Other’s desire</w:t>
      </w:r>
      <w:r w:rsidRPr="004126DF">
        <w:rPr>
          <w:sz w:val="16"/>
        </w:rPr>
        <w:t xml:space="preserve">. As a result, </w:t>
      </w:r>
      <w:r w:rsidRPr="004126DF">
        <w:rPr>
          <w:u w:val="single"/>
        </w:rPr>
        <w:t>the student manages to speak to Che vuoi? in a far more definitive way than s/he had been able to speak before. The response</w:t>
      </w:r>
      <w:r w:rsidRPr="004126DF">
        <w:rPr>
          <w:sz w:val="16"/>
        </w:rPr>
        <w:t xml:space="preserve">, of course, </w:t>
      </w:r>
      <w:r w:rsidRPr="004126DF">
        <w:rPr>
          <w:u w:val="single"/>
        </w:rPr>
        <w:t>should be seen as a chain of signifiers revolving around an absent center. “What does being a special education student mean?” It means: not eating—excluding myself—rejecting friends—renouncing hobbies and interests—etc.</w:t>
      </w:r>
      <w:r w:rsidRPr="004126DF">
        <w:rPr>
          <w:sz w:val="16"/>
        </w:rPr>
        <w:t xml:space="preserve"> etc. </w:t>
      </w:r>
      <w:r w:rsidRPr="004126DF">
        <w:rPr>
          <w:u w:val="single"/>
        </w:rPr>
        <w:t>These signifying behaviors</w:t>
      </w:r>
      <w:r w:rsidRPr="004126DF">
        <w:rPr>
          <w:sz w:val="16"/>
        </w:rPr>
        <w:t xml:space="preserve">, of course, </w:t>
      </w:r>
      <w:r w:rsidRPr="004126DF">
        <w:rPr>
          <w:u w:val="single"/>
        </w:rPr>
        <w:t>do not refer to the “truth” of what it means to be learning disabled, just as the myriad stereotypes assigned to persons with disabilities completely miss the mark when it comes representing the daily experience of life with disabilities.</w:t>
      </w:r>
    </w:p>
    <w:p w:rsidR="002B33A1" w:rsidRPr="004126DF" w:rsidRDefault="002B33A1" w:rsidP="002B33A1">
      <w:pPr>
        <w:tabs>
          <w:tab w:val="left" w:pos="15893"/>
        </w:tabs>
      </w:pPr>
      <w:r w:rsidRPr="004126DF">
        <w:tab/>
      </w:r>
    </w:p>
    <w:p w:rsidR="002B33A1" w:rsidRPr="004126DF" w:rsidRDefault="002B33A1" w:rsidP="002B33A1">
      <w:pPr>
        <w:pStyle w:val="Heading3"/>
      </w:pPr>
      <w:r w:rsidRPr="004126DF">
        <w:t>link – economics</w:t>
      </w:r>
    </w:p>
    <w:p w:rsidR="002B33A1" w:rsidRPr="004126DF" w:rsidRDefault="002B33A1" w:rsidP="002B33A1">
      <w:pPr>
        <w:pStyle w:val="Heading4"/>
      </w:pPr>
      <w:r w:rsidRPr="004126DF">
        <w:t>The affirmative ideal of a perfect market unimpeded by logical constraints is nothing other than a futile attempt to grasp the Lacanian Real, necessitating a suppression of desire that simultaneously kills all value to life and destroys the real market itself</w:t>
      </w:r>
    </w:p>
    <w:p w:rsidR="002B33A1" w:rsidRPr="004126DF" w:rsidRDefault="002B33A1" w:rsidP="002B33A1">
      <w:pPr>
        <w:rPr>
          <w:rFonts w:asciiTheme="minorHAnsi" w:hAnsiTheme="minorHAnsi" w:cstheme="minorHAnsi"/>
        </w:rPr>
      </w:pPr>
      <w:r w:rsidRPr="004126DF">
        <w:rPr>
          <w:rStyle w:val="Style13ptBold"/>
          <w:rFonts w:asciiTheme="minorHAnsi" w:hAnsiTheme="minorHAnsi" w:cstheme="minorHAnsi"/>
        </w:rPr>
        <w:t>Schroeder 98.</w:t>
      </w:r>
      <w:r w:rsidRPr="004126DF">
        <w:rPr>
          <w:rFonts w:asciiTheme="minorHAnsi" w:hAnsiTheme="minorHAnsi" w:cstheme="minorHAnsi"/>
        </w:rPr>
        <w:t xml:space="preserve"> Jeanne, Professor of Law at the Benjamin N. Cardozo School of Law at Yeshiva University, “The End of the Market: A Psychoanalysis of Law and Economics”, Harvard Law Review vol. 112 Issue 2, December 1998 //saenl</w:t>
      </w:r>
    </w:p>
    <w:p w:rsidR="002B33A1" w:rsidRPr="004126DF" w:rsidRDefault="002B33A1" w:rsidP="002B33A1">
      <w:pPr>
        <w:rPr>
          <w:rStyle w:val="Emphasis"/>
        </w:rPr>
      </w:pPr>
      <w:r w:rsidRPr="004126DF">
        <w:rPr>
          <w:sz w:val="16"/>
        </w:rPr>
        <w:t xml:space="preserve">Mainstream </w:t>
      </w:r>
      <w:r w:rsidRPr="004126DF">
        <w:rPr>
          <w:rStyle w:val="StyleUnderline"/>
        </w:rPr>
        <w:t>economics is driven by a number of closely related ideals</w:t>
      </w:r>
      <w:r w:rsidRPr="004126DF">
        <w:rPr>
          <w:sz w:val="16"/>
        </w:rPr>
        <w:t xml:space="preserve"> that I call, </w:t>
      </w:r>
      <w:r w:rsidRPr="004126DF">
        <w:rPr>
          <w:rStyle w:val="StyleUnderline"/>
        </w:rPr>
        <w:t>collectively</w:t>
      </w:r>
      <w:r w:rsidRPr="004126DF">
        <w:rPr>
          <w:sz w:val="16"/>
        </w:rPr>
        <w:t xml:space="preserve">, </w:t>
      </w:r>
      <w:r w:rsidRPr="004126DF">
        <w:rPr>
          <w:rStyle w:val="StyleUnderline"/>
        </w:rPr>
        <w:t>the "perfect market."</w:t>
      </w:r>
      <w:r w:rsidRPr="004126DF">
        <w:rPr>
          <w:sz w:val="16"/>
        </w:rPr>
        <w:t xml:space="preserve"> </w:t>
      </w:r>
      <w:r w:rsidRPr="004126DF">
        <w:rPr>
          <w:rStyle w:val="StyleUnderline"/>
        </w:rPr>
        <w:t>Achieving the efficiency of the perfect market is the object of the economist's desire.</w:t>
      </w:r>
      <w:r w:rsidRPr="004126DF">
        <w:rPr>
          <w:sz w:val="16"/>
        </w:rPr>
        <w:t xml:space="preserve"> In this sense, </w:t>
      </w:r>
      <w:r w:rsidRPr="004126DF">
        <w:rPr>
          <w:rStyle w:val="StyleUnderline"/>
        </w:rPr>
        <w:t>the perfect market is the ideal</w:t>
      </w:r>
      <w:r w:rsidRPr="004126DF">
        <w:rPr>
          <w:sz w:val="16"/>
        </w:rPr>
        <w:t xml:space="preserve"> or end </w:t>
      </w:r>
      <w:r w:rsidRPr="004126DF">
        <w:rPr>
          <w:rStyle w:val="StyleUnderline"/>
        </w:rPr>
        <w:t>to which actual markets are the means.</w:t>
      </w:r>
      <w:r w:rsidRPr="004126DF">
        <w:rPr>
          <w:sz w:val="16"/>
        </w:rPr>
        <w:t xml:space="preserve"> </w:t>
      </w:r>
      <w:r w:rsidRPr="004126DF">
        <w:rPr>
          <w:rStyle w:val="StyleUnderline"/>
        </w:rPr>
        <w:t>According to one school</w:t>
      </w:r>
      <w:r w:rsidRPr="004126DF">
        <w:rPr>
          <w:sz w:val="16"/>
        </w:rPr>
        <w:t xml:space="preserve"> of law and economics,'04 </w:t>
      </w:r>
      <w:r w:rsidRPr="004126DF">
        <w:rPr>
          <w:rStyle w:val="StyleUnderline"/>
        </w:rPr>
        <w:t>efficiency would be achieved if the ideal</w:t>
      </w:r>
      <w:r w:rsidRPr="004126DF">
        <w:rPr>
          <w:sz w:val="16"/>
        </w:rPr>
        <w:t xml:space="preserve"> of the perfect market </w:t>
      </w:r>
      <w:r w:rsidRPr="004126DF">
        <w:rPr>
          <w:rStyle w:val="StyleUnderline"/>
        </w:rPr>
        <w:t>were implemented</w:t>
      </w:r>
      <w:r w:rsidRPr="004126DF">
        <w:rPr>
          <w:sz w:val="16"/>
        </w:rPr>
        <w:t xml:space="preserve">. </w:t>
      </w:r>
      <w:r w:rsidRPr="004126DF">
        <w:rPr>
          <w:rStyle w:val="StyleUnderline"/>
        </w:rPr>
        <w:t>We should, therefore</w:t>
      </w:r>
      <w:r w:rsidRPr="004126DF">
        <w:rPr>
          <w:sz w:val="16"/>
        </w:rPr>
        <w:t xml:space="preserve">, modify our legal and political institutions in order to make the actual market as nearly perfect as we can or, if that is impossible, to </w:t>
      </w:r>
      <w:r w:rsidRPr="004126DF">
        <w:rPr>
          <w:rStyle w:val="StyleUnderline"/>
        </w:rPr>
        <w:t>replicate the results</w:t>
      </w:r>
      <w:r w:rsidRPr="004126DF">
        <w:rPr>
          <w:sz w:val="16"/>
        </w:rPr>
        <w:t xml:space="preserve"> of the perfect market </w:t>
      </w:r>
      <w:r w:rsidRPr="004126DF">
        <w:rPr>
          <w:rStyle w:val="StyleUnderline"/>
        </w:rPr>
        <w:t>as nearly as possible.</w:t>
      </w:r>
      <w:r w:rsidRPr="004126DF">
        <w:rPr>
          <w:sz w:val="16"/>
        </w:rPr>
        <w:t xml:space="preserve">105 </w:t>
      </w:r>
      <w:r w:rsidRPr="004126DF">
        <w:rPr>
          <w:rStyle w:val="StyleUnderline"/>
        </w:rPr>
        <w:t>Given the centrality of the ideal</w:t>
      </w:r>
      <w:r w:rsidRPr="004126DF">
        <w:rPr>
          <w:sz w:val="16"/>
        </w:rPr>
        <w:t xml:space="preserve"> of the perfect market </w:t>
      </w:r>
      <w:r w:rsidRPr="004126DF">
        <w:rPr>
          <w:rStyle w:val="StyleUnderline"/>
        </w:rPr>
        <w:t>to mainstream economics, one would expect that there would be a substantial economic literature delineating its characteristics</w:t>
      </w:r>
      <w:r w:rsidRPr="004126DF">
        <w:rPr>
          <w:sz w:val="16"/>
        </w:rPr>
        <w:t xml:space="preserve">. </w:t>
      </w:r>
      <w:r w:rsidRPr="004126DF">
        <w:rPr>
          <w:rStyle w:val="Emphasis"/>
        </w:rPr>
        <w:t>Yet there is remarkable silence</w:t>
      </w:r>
      <w:r w:rsidRPr="004126DF">
        <w:rPr>
          <w:sz w:val="16"/>
        </w:rPr>
        <w:t xml:space="preserve"> among law and economics advocates on the issue. I started this project largely because over the years I had heard numerous critics of law and economics assert that the concept of perfect markets was surprisingly poorly worked out, considering its importance. As a student of economics, I would reply, "That's nonsense. Every introductory economics textbook contains a discussion of the perfect market." Indeed, I thought I remembered reading such discussions, albeit twenty-plus years ago when I was a college student. "Show me," my interlocutors would challenge. In an attempt to prove them wrong, I searched for such a discussion. To my surprise, </w:t>
      </w:r>
      <w:r w:rsidRPr="004126DF">
        <w:rPr>
          <w:rStyle w:val="StyleUnderline"/>
        </w:rPr>
        <w:t>the only discussions I could find were generally sketchy and conclusory</w:t>
      </w:r>
      <w:r w:rsidRPr="004126DF">
        <w:rPr>
          <w:sz w:val="16"/>
        </w:rPr>
        <w:t xml:space="preserve">. This Commentary contains the results of my search for a coherent analysis of the perfect market. </w:t>
      </w:r>
      <w:r w:rsidRPr="004126DF">
        <w:rPr>
          <w:rStyle w:val="StyleUnderline"/>
        </w:rPr>
        <w:t>The surprising silence</w:t>
      </w:r>
      <w:r w:rsidRPr="004126DF">
        <w:rPr>
          <w:sz w:val="16"/>
        </w:rPr>
        <w:t xml:space="preserve"> of the literature </w:t>
      </w:r>
      <w:r w:rsidRPr="004126DF">
        <w:rPr>
          <w:rStyle w:val="StyleUnderline"/>
        </w:rPr>
        <w:t>led me to try to understand not only the underlying logic</w:t>
      </w:r>
      <w:r w:rsidRPr="004126DF">
        <w:rPr>
          <w:sz w:val="16"/>
        </w:rPr>
        <w:t xml:space="preserve"> of the concept of the perfect market so imperfectly described in the literature, </w:t>
      </w:r>
      <w:r w:rsidRPr="004126DF">
        <w:rPr>
          <w:rStyle w:val="StyleUnderline"/>
        </w:rPr>
        <w:t>but also the reason economists</w:t>
      </w:r>
      <w:r w:rsidRPr="004126DF">
        <w:rPr>
          <w:sz w:val="16"/>
        </w:rPr>
        <w:t xml:space="preserve"> and lawyers (including myself) </w:t>
      </w:r>
      <w:r w:rsidRPr="004126DF">
        <w:rPr>
          <w:rStyle w:val="StyleUnderline"/>
        </w:rPr>
        <w:t>fail to attempt such an analysis and then repress this failure</w:t>
      </w:r>
      <w:r w:rsidRPr="004126DF">
        <w:rPr>
          <w:sz w:val="16"/>
        </w:rPr>
        <w:t xml:space="preserve">. For example, Richard Posner's standard introduction to law and economics, Economic Analysis of Law,'06 does not define the concept of the perfect market. Classically trained economists, such as Ronald Coase and George Stigler, are scarcely braver.'07 Paul Samuelson and William Nordhaus's introductory economics textbook on classic price theory108 contains only a few passing sentences about the parameters of this founding ideal.109 In works by other scholars, if discussed at all, </w:t>
      </w:r>
      <w:r w:rsidRPr="004126DF">
        <w:rPr>
          <w:rStyle w:val="StyleUnderline"/>
        </w:rPr>
        <w:t>selected conditions of the perfect market are alluded to in an in- complete and unsystematic way.</w:t>
      </w:r>
      <w:r w:rsidRPr="004126DF">
        <w:rPr>
          <w:sz w:val="16"/>
        </w:rPr>
        <w:t xml:space="preserve"> Presumably, these authors assume that its characteristics are generally known and, therefore, need not be explicated. Compare this phenomenon with William Blackstone's famous observation about property which opens his Commentaries: “</w:t>
      </w:r>
      <w:r w:rsidRPr="004126DF">
        <w:rPr>
          <w:rStyle w:val="StyleUnderline"/>
        </w:rPr>
        <w:t>There is nothing which so generally strikes the imagination, and engages the affections of mankind, as</w:t>
      </w:r>
      <w:r w:rsidRPr="004126DF">
        <w:rPr>
          <w:sz w:val="16"/>
        </w:rPr>
        <w:t xml:space="preserve"> the right of </w:t>
      </w:r>
      <w:r w:rsidRPr="004126DF">
        <w:rPr>
          <w:rStyle w:val="StyleUnderline"/>
        </w:rPr>
        <w:t>property</w:t>
      </w:r>
      <w:r w:rsidRPr="004126DF">
        <w:rPr>
          <w:sz w:val="16"/>
        </w:rPr>
        <w:t xml:space="preserve"> .... </w:t>
      </w:r>
      <w:r w:rsidRPr="004126DF">
        <w:rPr>
          <w:rStyle w:val="StyleUnderline"/>
        </w:rPr>
        <w:t>And yet, there are very few</w:t>
      </w:r>
      <w:r w:rsidRPr="004126DF">
        <w:rPr>
          <w:sz w:val="16"/>
        </w:rPr>
        <w:t xml:space="preserve">, </w:t>
      </w:r>
      <w:r w:rsidRPr="004126DF">
        <w:rPr>
          <w:rStyle w:val="StyleUnderline"/>
        </w:rPr>
        <w:t>that will give themselves the trouble to consider the</w:t>
      </w:r>
      <w:r w:rsidRPr="004126DF">
        <w:rPr>
          <w:sz w:val="16"/>
        </w:rPr>
        <w:t xml:space="preserve"> original and </w:t>
      </w:r>
      <w:r w:rsidRPr="004126DF">
        <w:rPr>
          <w:rStyle w:val="StyleUnderline"/>
        </w:rPr>
        <w:t>foundation</w:t>
      </w:r>
      <w:r w:rsidRPr="004126DF">
        <w:rPr>
          <w:sz w:val="16"/>
        </w:rPr>
        <w:t xml:space="preserve"> of [property]. Pleased as we are with the possession </w:t>
      </w:r>
      <w:r w:rsidRPr="004126DF">
        <w:rPr>
          <w:rStyle w:val="StyleUnderline"/>
        </w:rPr>
        <w:t>we seem afraid to look back ... as if fearful</w:t>
      </w:r>
      <w:r w:rsidRPr="004126DF">
        <w:rPr>
          <w:sz w:val="16"/>
        </w:rPr>
        <w:t xml:space="preserve"> ....” 110 I suggest that </w:t>
      </w:r>
      <w:r w:rsidRPr="004126DF">
        <w:rPr>
          <w:rStyle w:val="StyleUnderline"/>
        </w:rPr>
        <w:t>this embarrassed reticence relates to the essentially erotic nature of markets</w:t>
      </w:r>
      <w:r w:rsidRPr="004126DF">
        <w:rPr>
          <w:sz w:val="16"/>
        </w:rPr>
        <w:t xml:space="preserve">. </w:t>
      </w:r>
      <w:r w:rsidRPr="004126DF">
        <w:rPr>
          <w:rStyle w:val="StyleUnderline"/>
        </w:rPr>
        <w:t>Confronting</w:t>
      </w:r>
      <w:r w:rsidRPr="004126DF">
        <w:rPr>
          <w:sz w:val="16"/>
        </w:rPr>
        <w:t xml:space="preserve"> what I have called </w:t>
      </w:r>
      <w:r w:rsidRPr="004126DF">
        <w:rPr>
          <w:rStyle w:val="StyleUnderline"/>
        </w:rPr>
        <w:t>the erotic origins of market theory causes us to blush with the same shame we feel when forced to consider our own erotic origins in the parental marriage bed.</w:t>
      </w:r>
      <w:r w:rsidRPr="004126DF">
        <w:rPr>
          <w:sz w:val="16"/>
        </w:rPr>
        <w:t xml:space="preserve"> In both cases, </w:t>
      </w:r>
      <w:r w:rsidRPr="004126DF">
        <w:rPr>
          <w:rStyle w:val="Emphasis"/>
        </w:rPr>
        <w:t>we fear to gaze into the abyss.</w:t>
      </w:r>
      <w:r w:rsidRPr="004126DF">
        <w:rPr>
          <w:sz w:val="16"/>
        </w:rPr>
        <w:t xml:space="preserve"> </w:t>
      </w:r>
      <w:r w:rsidRPr="004126DF">
        <w:rPr>
          <w:rStyle w:val="StyleUnderline"/>
        </w:rPr>
        <w:t>Why?</w:t>
      </w:r>
      <w:r w:rsidRPr="004126DF">
        <w:rPr>
          <w:sz w:val="16"/>
        </w:rPr>
        <w:t xml:space="preserve"> I believe </w:t>
      </w:r>
      <w:r w:rsidRPr="004126DF">
        <w:rPr>
          <w:rStyle w:val="Emphasis"/>
        </w:rPr>
        <w:t>the answer lies in the psychoanalytic nature of the perfect market.</w:t>
      </w:r>
      <w:r w:rsidRPr="004126DF">
        <w:rPr>
          <w:sz w:val="16"/>
        </w:rPr>
        <w:t xml:space="preserve"> </w:t>
      </w:r>
      <w:r w:rsidRPr="004126DF">
        <w:rPr>
          <w:rStyle w:val="StyleUnderline"/>
        </w:rPr>
        <w:t>The ideal of the perfect market is located in the Real, while actual markets are located in the intersubjective order of the "Symbolic."</w:t>
      </w:r>
      <w:r w:rsidRPr="004126DF">
        <w:rPr>
          <w:sz w:val="16"/>
        </w:rPr>
        <w:t xml:space="preserve"> </w:t>
      </w:r>
      <w:r w:rsidRPr="004126DF">
        <w:rPr>
          <w:rStyle w:val="Emphasis"/>
        </w:rPr>
        <w:t>The perfect market is therefore the death of the actual market.</w:t>
      </w:r>
      <w:r w:rsidRPr="004126DF">
        <w:rPr>
          <w:sz w:val="16"/>
        </w:rPr>
        <w:t xml:space="preserve"> </w:t>
      </w:r>
      <w:r w:rsidRPr="004126DF">
        <w:rPr>
          <w:rStyle w:val="StyleUnderline"/>
        </w:rPr>
        <w:t>The perfect market is an extraordinary world with no differentiation, no time, no space, no desire, no exchange</w:t>
      </w:r>
      <w:r w:rsidRPr="004126DF">
        <w:rPr>
          <w:sz w:val="16"/>
        </w:rPr>
        <w:t xml:space="preserve">, no objects - </w:t>
      </w:r>
      <w:r w:rsidRPr="004126DF">
        <w:rPr>
          <w:rStyle w:val="StyleUnderline"/>
        </w:rPr>
        <w:t>no subjectivity</w:t>
      </w:r>
      <w:r w:rsidRPr="004126DF">
        <w:rPr>
          <w:sz w:val="16"/>
        </w:rPr>
        <w:t xml:space="preserve">. </w:t>
      </w:r>
      <w:r w:rsidRPr="004126DF">
        <w:rPr>
          <w:rStyle w:val="StyleUnderline"/>
        </w:rPr>
        <w:t>Consequently</w:t>
      </w:r>
      <w:r w:rsidRPr="004126DF">
        <w:rPr>
          <w:sz w:val="16"/>
        </w:rPr>
        <w:t xml:space="preserve">, </w:t>
      </w:r>
      <w:r w:rsidRPr="004126DF">
        <w:rPr>
          <w:rStyle w:val="StyleUnderline"/>
        </w:rPr>
        <w:t>we cannot bear to contemplate the ideal</w:t>
      </w:r>
      <w:r w:rsidRPr="004126DF">
        <w:rPr>
          <w:sz w:val="16"/>
        </w:rPr>
        <w:t xml:space="preserve"> of the perfect market </w:t>
      </w:r>
      <w:r w:rsidRPr="004126DF">
        <w:rPr>
          <w:rStyle w:val="StyleUnderline"/>
        </w:rPr>
        <w:t>directly, even as we cannot resist our desire for it.</w:t>
      </w:r>
      <w:r w:rsidRPr="004126DF">
        <w:rPr>
          <w:sz w:val="16"/>
        </w:rPr>
        <w:t xml:space="preserve"> </w:t>
      </w:r>
      <w:r w:rsidRPr="004126DF">
        <w:rPr>
          <w:rStyle w:val="StyleUnderline"/>
        </w:rPr>
        <w:t>Instead, we erect in the "Imaginary" unthreatening fantasy images of the market that seem more satisfying than actual markets, yet less terrifying than perfect markets</w:t>
      </w:r>
      <w:r w:rsidRPr="004126DF">
        <w:rPr>
          <w:sz w:val="16"/>
        </w:rPr>
        <w:t xml:space="preserve">. Indeed, </w:t>
      </w:r>
      <w:r w:rsidRPr="004126DF">
        <w:rPr>
          <w:rStyle w:val="StyleUnderline"/>
        </w:rPr>
        <w:t xml:space="preserve">being Real and neither Imaginary nor Symbolic, the perfect market is not merely impossible, </w:t>
      </w:r>
      <w:r w:rsidRPr="004126DF">
        <w:rPr>
          <w:rStyle w:val="Emphasis"/>
        </w:rPr>
        <w:t>it is literally unimaginable and unspeakable.</w:t>
      </w:r>
      <w:r w:rsidRPr="004126DF">
        <w:rPr>
          <w:sz w:val="16"/>
        </w:rPr>
        <w:t xml:space="preserve"> </w:t>
      </w:r>
      <w:r w:rsidRPr="004126DF">
        <w:rPr>
          <w:rStyle w:val="StyleUnderline"/>
        </w:rPr>
        <w:t xml:space="preserve">In order to </w:t>
      </w:r>
      <w:r w:rsidRPr="004126DF">
        <w:rPr>
          <w:sz w:val="16"/>
        </w:rPr>
        <w:t xml:space="preserve">continue to </w:t>
      </w:r>
      <w:r w:rsidRPr="004126DF">
        <w:rPr>
          <w:rStyle w:val="StyleUnderline"/>
        </w:rPr>
        <w:t>create, we must follow</w:t>
      </w:r>
      <w:r w:rsidRPr="004126DF">
        <w:rPr>
          <w:sz w:val="16"/>
        </w:rPr>
        <w:t xml:space="preserve"> our </w:t>
      </w:r>
      <w:r w:rsidRPr="004126DF">
        <w:rPr>
          <w:rStyle w:val="StyleUnderline"/>
        </w:rPr>
        <w:t>desire</w:t>
      </w:r>
      <w:r w:rsidRPr="004126DF">
        <w:rPr>
          <w:sz w:val="16"/>
        </w:rPr>
        <w:t xml:space="preserve">. </w:t>
      </w:r>
      <w:r w:rsidRPr="004126DF">
        <w:rPr>
          <w:rStyle w:val="StyleUnderline"/>
        </w:rPr>
        <w:t>Yet we will lose the object</w:t>
      </w:r>
      <w:r w:rsidRPr="004126DF">
        <w:rPr>
          <w:sz w:val="16"/>
        </w:rPr>
        <w:t xml:space="preserve"> of desire </w:t>
      </w:r>
      <w:r w:rsidRPr="004126DF">
        <w:rPr>
          <w:rStyle w:val="StyleUnderline"/>
        </w:rPr>
        <w:t>if we try to confront the fantasies we erect to stand in its place</w:t>
      </w:r>
      <w:r w:rsidRPr="004126DF">
        <w:rPr>
          <w:sz w:val="16"/>
        </w:rPr>
        <w:t xml:space="preserve">, as Orpheus found out when he tried to embrace Eurydice. Moreover, </w:t>
      </w:r>
      <w:r w:rsidRPr="004126DF">
        <w:rPr>
          <w:rStyle w:val="StyleUnderline"/>
        </w:rPr>
        <w:t xml:space="preserve">if we were actually to achieve our desire, we would lose not only our desire, </w:t>
      </w:r>
      <w:r w:rsidRPr="004126DF">
        <w:rPr>
          <w:rStyle w:val="Emphasis"/>
        </w:rPr>
        <w:t>but also our very existence as free subjects</w:t>
      </w:r>
      <w:r w:rsidRPr="004126DF">
        <w:rPr>
          <w:sz w:val="16"/>
        </w:rPr>
        <w:t xml:space="preserve">, </w:t>
      </w:r>
      <w:r w:rsidRPr="004126DF">
        <w:rPr>
          <w:rStyle w:val="StyleUnderline"/>
        </w:rPr>
        <w:t>as</w:t>
      </w:r>
      <w:r w:rsidRPr="004126DF">
        <w:rPr>
          <w:sz w:val="16"/>
        </w:rPr>
        <w:t xml:space="preserve"> Orpheus and Lot's wife learned when they achieved </w:t>
      </w:r>
      <w:r w:rsidRPr="004126DF">
        <w:rPr>
          <w:rStyle w:val="StyleUnderline"/>
        </w:rPr>
        <w:t>jouissance</w:t>
      </w:r>
      <w:r w:rsidRPr="004126DF">
        <w:rPr>
          <w:sz w:val="16"/>
        </w:rPr>
        <w:t xml:space="preserve">. Consequently, </w:t>
      </w:r>
      <w:r w:rsidRPr="004126DF">
        <w:rPr>
          <w:rStyle w:val="StyleUnderline"/>
        </w:rPr>
        <w:t>for the ideal of the perfect market to function, two things are necessary.</w:t>
      </w:r>
      <w:r w:rsidRPr="004126DF">
        <w:rPr>
          <w:sz w:val="16"/>
        </w:rPr>
        <w:t xml:space="preserve"> </w:t>
      </w:r>
      <w:r w:rsidRPr="004126DF">
        <w:rPr>
          <w:rStyle w:val="StyleUnderline"/>
        </w:rPr>
        <w:t>First, its contours must be repressed and replaced with a fantasy image.</w:t>
      </w:r>
      <w:r w:rsidRPr="004126DF">
        <w:rPr>
          <w:sz w:val="16"/>
        </w:rPr>
        <w:t xml:space="preserve"> </w:t>
      </w:r>
      <w:r w:rsidRPr="004126DF">
        <w:rPr>
          <w:rStyle w:val="StyleUnderline"/>
        </w:rPr>
        <w:t>Second, desire must always be postponed.</w:t>
      </w:r>
      <w:r w:rsidRPr="004126DF">
        <w:rPr>
          <w:sz w:val="16"/>
        </w:rPr>
        <w:t xml:space="preserve"> </w:t>
      </w:r>
      <w:r w:rsidRPr="004126DF">
        <w:rPr>
          <w:rStyle w:val="Emphasis"/>
        </w:rPr>
        <w:t>The ideal of the perfect market can never be achieved because to do so would destroy the actual market and our freedom.</w:t>
      </w:r>
      <w:r w:rsidRPr="004126DF">
        <w:rPr>
          <w:sz w:val="16"/>
        </w:rPr>
        <w:t xml:space="preserve"> </w:t>
      </w:r>
      <w:r w:rsidRPr="004126DF">
        <w:rPr>
          <w:rStyle w:val="StyleUnderline"/>
        </w:rPr>
        <w:t>We dare not give way to</w:t>
      </w:r>
      <w:r w:rsidRPr="004126DF">
        <w:rPr>
          <w:sz w:val="16"/>
        </w:rPr>
        <w:t xml:space="preserve"> our </w:t>
      </w:r>
      <w:r w:rsidRPr="004126DF">
        <w:rPr>
          <w:rStyle w:val="StyleUnderline"/>
        </w:rPr>
        <w:t>desire</w:t>
      </w:r>
      <w:r w:rsidRPr="004126DF">
        <w:rPr>
          <w:sz w:val="16"/>
        </w:rPr>
        <w:t xml:space="preserve">. What I am suggesting is that </w:t>
      </w:r>
      <w:r w:rsidRPr="004126DF">
        <w:rPr>
          <w:rStyle w:val="StyleUnderline"/>
        </w:rPr>
        <w:t>scholars may resist confronting their own ideal</w:t>
      </w:r>
      <w:r w:rsidRPr="004126DF">
        <w:rPr>
          <w:sz w:val="16"/>
        </w:rPr>
        <w:t xml:space="preserve"> of the perfect market </w:t>
      </w:r>
      <w:r w:rsidRPr="004126DF">
        <w:rPr>
          <w:rStyle w:val="StyleUnderline"/>
        </w:rPr>
        <w:t>because they unconsciously fear that if they do so, they will have to abandon their fantasy</w:t>
      </w:r>
      <w:r w:rsidRPr="004126DF">
        <w:rPr>
          <w:sz w:val="16"/>
        </w:rPr>
        <w:t xml:space="preserve"> structure. I argue that </w:t>
      </w:r>
      <w:r w:rsidRPr="004126DF">
        <w:rPr>
          <w:rStyle w:val="StyleUnderline"/>
        </w:rPr>
        <w:t xml:space="preserve">a close examination of the "perfect market" reveals that </w:t>
      </w:r>
      <w:r w:rsidRPr="004126DF">
        <w:rPr>
          <w:rStyle w:val="Emphasis"/>
        </w:rPr>
        <w:t>it is not merely empirically, but also theoretically, impossible.</w:t>
      </w:r>
      <w:r w:rsidRPr="004126DF">
        <w:rPr>
          <w:sz w:val="16"/>
        </w:rPr>
        <w:t xml:space="preserve"> As such, </w:t>
      </w:r>
      <w:r w:rsidRPr="004126DF">
        <w:rPr>
          <w:rStyle w:val="Emphasis"/>
        </w:rPr>
        <w:t>it is not merely a poor tool for the study of actual markets - it may also impede that study</w:t>
      </w:r>
    </w:p>
    <w:p w:rsidR="002B33A1" w:rsidRPr="004126DF" w:rsidRDefault="002B33A1" w:rsidP="002B33A1">
      <w:pPr>
        <w:pStyle w:val="Heading3"/>
      </w:pPr>
      <w:r w:rsidRPr="004126DF">
        <w:t>link – education funding/regs</w:t>
      </w:r>
    </w:p>
    <w:p w:rsidR="002B33A1" w:rsidRPr="004126DF" w:rsidRDefault="002B33A1" w:rsidP="002B33A1">
      <w:pPr>
        <w:pStyle w:val="Heading3"/>
      </w:pPr>
      <w:r w:rsidRPr="004126DF">
        <w:t>link – education reform</w:t>
      </w:r>
      <w:r w:rsidR="00AF5820" w:rsidRPr="004126DF">
        <w:t xml:space="preserve"> (soft left)</w:t>
      </w:r>
    </w:p>
    <w:p w:rsidR="002B33A1" w:rsidRPr="004126DF" w:rsidRDefault="002B33A1" w:rsidP="002B33A1">
      <w:pPr>
        <w:pStyle w:val="Heading4"/>
      </w:pPr>
      <w:r w:rsidRPr="004126DF">
        <w:t>Despite claims to equity and inclusion, reformist attempts to suture the lack in education policy perform the neoliberal trick of commodification.</w:t>
      </w:r>
    </w:p>
    <w:p w:rsidR="002B33A1" w:rsidRPr="004126DF" w:rsidRDefault="002B33A1" w:rsidP="002B33A1">
      <w:r w:rsidRPr="004126DF">
        <w:rPr>
          <w:rStyle w:val="Style13ptBold"/>
        </w:rPr>
        <w:t>Clarke 14</w:t>
      </w:r>
      <w:r w:rsidRPr="004126DF">
        <w:t xml:space="preserve"> (Matthew, Senior lecturer in the School of Education at the University of New South Wales. | “The sublime objects of education policy: quality, equity and ideology” in </w:t>
      </w:r>
      <w:r w:rsidRPr="004126DF">
        <w:rPr>
          <w:i/>
        </w:rPr>
        <w:t>Discourse: Studies in the Cultural Politics of Education</w:t>
      </w:r>
      <w:r w:rsidRPr="004126DF">
        <w:t xml:space="preserve"> vol. 35 no. 4, 2014. ***errors due to OCR***)//tbrooks</w:t>
      </w:r>
    </w:p>
    <w:p w:rsidR="002B33A1" w:rsidRPr="004126DF" w:rsidRDefault="002B33A1" w:rsidP="002B33A1">
      <w:pPr>
        <w:rPr>
          <w:u w:val="single"/>
        </w:rPr>
      </w:pPr>
      <w:r w:rsidRPr="004126DF">
        <w:rPr>
          <w:u w:val="single"/>
        </w:rPr>
        <w:t>A key factor explaining the hegemony of contemporary neoliberal policy lies in its capacity to</w:t>
      </w:r>
      <w:r w:rsidRPr="004126DF">
        <w:rPr>
          <w:sz w:val="16"/>
        </w:rPr>
        <w:t xml:space="preserve"> connect and merge, or </w:t>
      </w:r>
      <w:r w:rsidRPr="004126DF">
        <w:rPr>
          <w:u w:val="single"/>
        </w:rPr>
        <w:t>suture, disparate domains</w:t>
      </w:r>
      <w:r w:rsidRPr="004126DF">
        <w:rPr>
          <w:sz w:val="16"/>
        </w:rPr>
        <w:t xml:space="preserve">, aims and values. </w:t>
      </w:r>
      <w:r w:rsidRPr="004126DF">
        <w:rPr>
          <w:u w:val="single"/>
        </w:rPr>
        <w:t>This is evident, for instance, in the ‘ joining up ’ of policy</w:t>
      </w:r>
      <w:r w:rsidRPr="004126DF">
        <w:rPr>
          <w:sz w:val="16"/>
        </w:rPr>
        <w:t xml:space="preserve"> (Ball, 2008 , p. 3), </w:t>
      </w:r>
      <w:r w:rsidRPr="004126DF">
        <w:rPr>
          <w:u w:val="single"/>
        </w:rPr>
        <w:t>including the ways that education policy is developed in relation to other areas of policy such as parenting, childcare, health and the economy.</w:t>
      </w:r>
      <w:r w:rsidRPr="004126DF">
        <w:rPr>
          <w:sz w:val="16"/>
        </w:rPr>
        <w:t xml:space="preserve"> It is also reflected in the ways that local and national policy patterns across these fields ‘ join up ’ with – both reflecting and shaping – global policy trends (Ball, 2012 ; Rizvi &amp; Lingard, 2010 ). </w:t>
      </w:r>
      <w:r w:rsidRPr="004126DF">
        <w:rPr>
          <w:u w:val="single"/>
        </w:rPr>
        <w:t>Another aspect of this joining up is the capture by instrumental purposes of</w:t>
      </w:r>
      <w:r w:rsidRPr="004126DF">
        <w:rPr>
          <w:sz w:val="16"/>
        </w:rPr>
        <w:t xml:space="preserve"> policy of what we might call, after Castoriadis ( 1997 ), </w:t>
      </w:r>
      <w:r w:rsidRPr="004126DF">
        <w:rPr>
          <w:u w:val="single"/>
        </w:rPr>
        <w:t xml:space="preserve">the imaginary dimensions of policy, i.e. the ways that policy envisages certain models of society and seeks to bring into being particular types of individuals ideally suited to populating this imagined world. </w:t>
      </w:r>
      <w:r w:rsidRPr="004126DF">
        <w:rPr>
          <w:sz w:val="16"/>
        </w:rPr>
        <w:t xml:space="preserve">Thus, reflecting on curriculum reform in the context of the globalization of education policy, Rizvi and Lingard note that such </w:t>
      </w:r>
      <w:r w:rsidRPr="004126DF">
        <w:rPr>
          <w:u w:val="single"/>
        </w:rPr>
        <w:t>reform ‘ has been linked to the reconstitution of education as a central arm of national economic policy, as well as being central to the imagined community the nation wishes to construct through schooling</w:t>
      </w:r>
      <w:r w:rsidRPr="004126DF">
        <w:rPr>
          <w:sz w:val="16"/>
        </w:rPr>
        <w:t xml:space="preserve"> ’ ( 2010 , p. 96). </w:t>
      </w:r>
      <w:r w:rsidRPr="004126DF">
        <w:rPr>
          <w:u w:val="single"/>
        </w:rPr>
        <w:t>This reconstitution of education reflects the convergence of,</w:t>
      </w:r>
      <w:r w:rsidRPr="004126DF">
        <w:rPr>
          <w:sz w:val="16"/>
        </w:rPr>
        <w:t xml:space="preserve"> on the one hand, </w:t>
      </w:r>
      <w:r w:rsidRPr="004126DF">
        <w:rPr>
          <w:u w:val="single"/>
        </w:rPr>
        <w:t>economic concerns with productivity in the face of global competition</w:t>
      </w:r>
      <w:r w:rsidRPr="004126DF">
        <w:rPr>
          <w:sz w:val="16"/>
        </w:rPr>
        <w:t xml:space="preserve"> (reflected in education policy ’ s focus on ‘ quality ’ ) </w:t>
      </w:r>
      <w:r w:rsidRPr="004126DF">
        <w:rPr>
          <w:u w:val="single"/>
        </w:rPr>
        <w:t>with</w:t>
      </w:r>
      <w:r w:rsidRPr="004126DF">
        <w:rPr>
          <w:sz w:val="16"/>
        </w:rPr>
        <w:t xml:space="preserve">, on the other hand, </w:t>
      </w:r>
      <w:r w:rsidRPr="004126DF">
        <w:rPr>
          <w:u w:val="single"/>
        </w:rPr>
        <w:t>political concerns about sustaining democratic ideals of access, inclusion and participation in the context of increasingly multi-ethnic nature of the nation in an era of rapid social change and global migration</w:t>
      </w:r>
      <w:r w:rsidRPr="004126DF">
        <w:rPr>
          <w:sz w:val="16"/>
        </w:rPr>
        <w:t xml:space="preserve"> (reflected in education policy ’ s focus on ‘ equity ’ ). </w:t>
      </w:r>
      <w:r w:rsidRPr="004126DF">
        <w:rPr>
          <w:u w:val="single"/>
        </w:rPr>
        <w:t>This reconstitution of education can be</w:t>
      </w:r>
      <w:r w:rsidRPr="004126DF">
        <w:rPr>
          <w:sz w:val="16"/>
        </w:rPr>
        <w:t xml:space="preserve"> read as ‘ </w:t>
      </w:r>
      <w:r w:rsidRPr="004126DF">
        <w:rPr>
          <w:u w:val="single"/>
        </w:rPr>
        <w:t>indicative of the strange merging of democracy and capitalism in which contemporary subjects are produced and trapped</w:t>
      </w:r>
      <w:r w:rsidRPr="004126DF">
        <w:rPr>
          <w:sz w:val="16"/>
        </w:rPr>
        <w:t xml:space="preserve"> ’ (Dean, 2009 , p. 22). For just as the economic fact that capitalism creates winners and losers is occluded by the uncritical celebration of democracy within a politics which sees capitalism as an intrinsic element, so </w:t>
      </w:r>
      <w:r w:rsidRPr="004126DF">
        <w:rPr>
          <w:u w:val="single"/>
        </w:rPr>
        <w:t>the ‘ collateral damage</w:t>
      </w:r>
      <w:r w:rsidRPr="004126DF">
        <w:rPr>
          <w:sz w:val="16"/>
        </w:rPr>
        <w:t xml:space="preserve"> ’ (Nichols &amp; Berliner, 2007 ) </w:t>
      </w:r>
      <w:r w:rsidRPr="004126DF">
        <w:rPr>
          <w:u w:val="single"/>
        </w:rPr>
        <w:t>from competitively oriented approaches to quality is obscured by an ostensible commitment to equity in education policy</w:t>
      </w:r>
      <w:r w:rsidRPr="004126DF">
        <w:rPr>
          <w:sz w:val="16"/>
        </w:rPr>
        <w:t xml:space="preserve">. But not only is the antagonism between these values occluded; </w:t>
      </w:r>
      <w:r w:rsidRPr="004126DF">
        <w:rPr>
          <w:u w:val="single"/>
        </w:rPr>
        <w:t>when we interrogate the aura surrounding these twin values in contemporary education policy, we see that,</w:t>
      </w:r>
      <w:r w:rsidRPr="004126DF">
        <w:rPr>
          <w:sz w:val="16"/>
        </w:rPr>
        <w:t xml:space="preserve"> despite the resigned sense of their being ‘ no alternative ’ , </w:t>
      </w:r>
      <w:r w:rsidRPr="004126DF">
        <w:rPr>
          <w:u w:val="single"/>
        </w:rPr>
        <w:t xml:space="preserve">as a result of the recurrent re-inscription of neoliberal policy across disparate fields and at multiple scales </w:t>
      </w:r>
      <w:r w:rsidRPr="004126DF">
        <w:rPr>
          <w:sz w:val="16"/>
        </w:rPr>
        <w:t xml:space="preserve">described above – a phenomenon aptly characterised by Stronach as a global ‘ hegemonic “ hypernarrative ”’ ( 2010 , p. 10) – </w:t>
      </w:r>
      <w:r w:rsidRPr="004126DF">
        <w:rPr>
          <w:u w:val="single"/>
        </w:rPr>
        <w:t>these values are</w:t>
      </w:r>
      <w:r w:rsidRPr="004126DF">
        <w:rPr>
          <w:sz w:val="16"/>
        </w:rPr>
        <w:t xml:space="preserve">, in one sense at least, </w:t>
      </w:r>
      <w:r w:rsidRPr="004126DF">
        <w:rPr>
          <w:u w:val="single"/>
        </w:rPr>
        <w:t>hollow or empty.</w:t>
      </w:r>
      <w:r w:rsidRPr="004126DF">
        <w:rPr>
          <w:sz w:val="16"/>
        </w:rPr>
        <w:t xml:space="preserve"> The distinctiveness of my argument, particularly in relation to critical policy studies with a sociological emphasis (Ball, 2006 ; Ozga, 2000 ), lies in its use of concepts of </w:t>
      </w:r>
      <w:r w:rsidRPr="004126DF">
        <w:rPr>
          <w:u w:val="single"/>
        </w:rPr>
        <w:t>desire, enjoyment and fantasy</w:t>
      </w:r>
      <w:r w:rsidRPr="004126DF">
        <w:rPr>
          <w:sz w:val="16"/>
        </w:rPr>
        <w:t xml:space="preserve">, in addition to the notion of the sublime, from Lacanian psychoanalytic theory and the work of theorists like Žižek (e.g. 1989 , 1997 ) and Dean ( 2006 , 2009 , 2010 ), as a means of </w:t>
      </w:r>
      <w:r w:rsidRPr="004126DF">
        <w:rPr>
          <w:u w:val="single"/>
        </w:rPr>
        <w:t>gain</w:t>
      </w:r>
      <w:r w:rsidRPr="004126DF">
        <w:rPr>
          <w:sz w:val="16"/>
        </w:rPr>
        <w:t xml:space="preserve">ing </w:t>
      </w:r>
      <w:r w:rsidRPr="004126DF">
        <w:rPr>
          <w:u w:val="single"/>
        </w:rPr>
        <w:t>further insights into this emptiness, as well as into the suturing of domains, aims and values in education policy that serves to cover-up and compensate for such aporia.</w:t>
      </w:r>
    </w:p>
    <w:p w:rsidR="005E59F1" w:rsidRPr="004126DF" w:rsidRDefault="005E59F1" w:rsidP="005E59F1">
      <w:pPr>
        <w:pStyle w:val="Heading3"/>
      </w:pPr>
      <w:r w:rsidRPr="004126DF">
        <w:t>link – heidegger</w:t>
      </w:r>
    </w:p>
    <w:p w:rsidR="005E59F1" w:rsidRPr="004126DF" w:rsidRDefault="005E59F1" w:rsidP="005E59F1">
      <w:pPr>
        <w:pStyle w:val="Heading4"/>
      </w:pPr>
      <w:r w:rsidRPr="004126DF">
        <w:t xml:space="preserve">Heideggerian anxiety confronts nothingness, whereas anxiety should be defined precisely the opposite way --- an overwhelming confrontation with presence </w:t>
      </w:r>
    </w:p>
    <w:p w:rsidR="005E59F1" w:rsidRPr="004126DF" w:rsidRDefault="005E59F1" w:rsidP="005E59F1">
      <w:r w:rsidRPr="004126DF">
        <w:rPr>
          <w:rStyle w:val="Style13ptBold"/>
        </w:rPr>
        <w:t>McGowan 13</w:t>
      </w:r>
      <w:r w:rsidRPr="004126DF">
        <w:t>, Associate Professor at the University of Vermont (Todd, 2013 “Enjoying What We Don’t Have”)//eliben</w:t>
      </w:r>
    </w:p>
    <w:p w:rsidR="005E59F1" w:rsidRPr="004126DF" w:rsidRDefault="005E59F1" w:rsidP="005E59F1">
      <w:pPr>
        <w:rPr>
          <w:rStyle w:val="Emphasis"/>
        </w:rPr>
      </w:pPr>
      <w:r w:rsidRPr="004126DF">
        <w:rPr>
          <w:sz w:val="14"/>
        </w:rPr>
        <w:t>There is, however, a different way of thinking about anxiety. Despite his kinship with Heidegger on so many points, Jacques Lacan defines anxiety in precisely the opposite way. For Lacan</w:t>
      </w:r>
      <w:r w:rsidRPr="004126DF">
        <w:rPr>
          <w:rStyle w:val="StyleUnderline"/>
        </w:rPr>
        <w:t>, anxiety does not involve a confrontation with absence — with what Heidegger calls the nothing — but with an overwhelming presence. Though the experience of castration establishes the scene where anxiety will play out, castration alone does not generate anxiety in the subject</w:t>
      </w:r>
      <w:r w:rsidRPr="004126DF">
        <w:rPr>
          <w:rStyle w:val="Emphasis"/>
        </w:rPr>
        <w:t>. The absence or nothingness that castration produces can have the effect of reassuring the subject: it provides the subject with a sense of distance from the other and breathing space for itself.</w:t>
      </w:r>
      <w:r w:rsidRPr="004126DF">
        <w:rPr>
          <w:sz w:val="14"/>
        </w:rPr>
        <w:t xml:space="preserve"> The trauma of the rupture it occasions has a pacifying reverse side. </w:t>
      </w:r>
      <w:r w:rsidRPr="004126DF">
        <w:rPr>
          <w:rStyle w:val="StyleUnderline"/>
        </w:rPr>
        <w:t>We experience anxiety when the absence that castration produces — the lost object</w:t>
      </w:r>
      <w:r w:rsidRPr="004126DF">
        <w:rPr>
          <w:sz w:val="14"/>
        </w:rPr>
        <w:t xml:space="preserve">, or objetpetit a </w:t>
      </w:r>
      <w:r w:rsidRPr="004126DF">
        <w:rPr>
          <w:rStyle w:val="StyleUnderline"/>
        </w:rPr>
        <w:t>— ceases to be an absence</w:t>
      </w:r>
      <w:r w:rsidRPr="004126DF">
        <w:rPr>
          <w:sz w:val="14"/>
        </w:rPr>
        <w:t xml:space="preserve">. As Lacan puts it in his seminar devoted to the topic of anxiety, </w:t>
      </w:r>
      <w:r w:rsidRPr="004126DF">
        <w:rPr>
          <w:rStyle w:val="StyleUnderline"/>
        </w:rPr>
        <w:t xml:space="preserve">"It is this sudden appearance of lack in a positive form that is the source of anxiety."24 We expect the absence that is the lost object, but we encounter a field of representation where this gap has been filled. </w:t>
      </w:r>
      <w:r w:rsidRPr="004126DF">
        <w:rPr>
          <w:sz w:val="14"/>
        </w:rPr>
        <w:t>Social authority appears nonlacking and ubiquitous, never allowing the subject the space to desire. Lacan says, "</w:t>
      </w:r>
      <w:r w:rsidRPr="004126DF">
        <w:rPr>
          <w:rStyle w:val="StyleUnderline"/>
        </w:rPr>
        <w:t>The possibility of absence makes up the security of presence. What is most anxiety-provoking for the child is precisely when the relationship on which he sets himself up, the relationship which makes him desire, is disrupted; it is the most disrupted when there is no possibility of lack, when the mother is all the time on his back, and especially when she is wiping his ass, which is the model of the demand that cannot fail.</w:t>
      </w:r>
      <w:r w:rsidRPr="004126DF">
        <w:rPr>
          <w:sz w:val="14"/>
        </w:rPr>
        <w:t xml:space="preserve">"2s The total presence of the authority leads to anxiety because the child in this situation has no distance from the other's enjoyment. This situation proliferates from the parent/child relation to every social relation. The other's private enjoyment — its smell, its way of talking, its gestures — ceaselessly bombards the subject. This is an assault that occurs all the time in the contemporary social world. During Clarence Thomas's confirmation hearing or Bill Clinton's impeach-ment trial, private enjoyment became a normal part of public discourse. The details ofT homas's alleged sexual harassment of Anita Hill and of Clinton's sexual involvement with Monica Lewinsky were a regular topic of discussion in newspapers, on the nightly news, and throughout the culture. At the time, one could find no respite from the obscene enjoyment of Thomas and Clinton, which had the effect of triggering anxiety —and calls for cleans¬ing the public space by rejecting Thomas or impeaching Clinton — in large portions of the populace. But these celebrated cases only testify to a larger social phenomenon that occurs on a quotidian level today, though one can see it emerging even in the 1950s, the decade supposedly marked by strong paternal authority. </w:t>
      </w:r>
      <w:r w:rsidRPr="004126DF">
        <w:rPr>
          <w:rStyle w:val="StyleUnderline"/>
        </w:rPr>
        <w:t>Though critics often dismiss the reductive Freudianism of Nicholas Ray's Rebel without a Cause (1955), it nonetheless exemplifies in a traditional way how the other's excessive presence produces anxiety.</w:t>
      </w:r>
      <w:r w:rsidRPr="004126DF">
        <w:rPr>
          <w:sz w:val="14"/>
        </w:rPr>
        <w:t xml:space="preserve"> M The film stands as a cultural landmark for its expression of teen angst through the central characterJim Stark (James Dean). His </w:t>
      </w:r>
      <w:r w:rsidRPr="004126DF">
        <w:rPr>
          <w:rStyle w:val="StyleUnderline"/>
        </w:rPr>
        <w:t xml:space="preserve">anxiety stems not from an existential experience of nothingness but from the overzealous attention ofhis parents and the proximity of their displays of enjoyment. Jim's famous cry at the police station early in the film -"You're tearing me apart!" —represents his initial effort to escape the anxiety, but the final escape occurs during the film's denouement in a planetarium, where, with his friends, he finds freedom from anxiety at the site where earlier they witnessed a show on the vast nothingness and indifference of space. Rather than causing anxiety, nothingness in Rebel without a Cause functions as its cure. </w:t>
      </w:r>
      <w:r w:rsidRPr="004126DF">
        <w:rPr>
          <w:sz w:val="14"/>
        </w:rPr>
        <w:t xml:space="preserve">The most common strategy for escaping the anxiety that inheres in today's subjectivity is the recourse to cynicism. </w:t>
      </w:r>
      <w:r w:rsidRPr="004126DF">
        <w:rPr>
          <w:rStyle w:val="StyleUnderline"/>
        </w:rPr>
        <w:t xml:space="preserve">The cynic adopts a posture of nonchalance toward the enjoyment of the other, seeing this enjoyment as nothing special. For the cynic, there is no such thing as real enjoyment, no object that has more value than any other. </w:t>
      </w:r>
      <w:r w:rsidRPr="004126DF">
        <w:rPr>
          <w:sz w:val="14"/>
        </w:rPr>
        <w:t xml:space="preserve">Cynicism allows the subject to see through the fiction of the impossible object and to see it as just another everyday object. For example, Diogenes, the parent figure of cynicism, masturbates in public in order to demonstrate that activities seemingly laden with enjoyment (like masturbation) are really just everyday affairs. </w:t>
      </w:r>
      <w:r w:rsidRPr="004126DF">
        <w:rPr>
          <w:rStyle w:val="StyleUnderline"/>
        </w:rPr>
        <w:t xml:space="preserve">Through this transformation, the subject avoids the anxiety that emerges from its encounter with the enjoying other. To the extent that it works as it hopes to work, cynicism produces a world free of anxiety because it produces a world bereft of enjoyment. </w:t>
      </w:r>
      <w:r w:rsidRPr="004126DF">
        <w:rPr>
          <w:sz w:val="14"/>
        </w:rPr>
        <w:t xml:space="preserve">But as theorists of contemporary cynicism have shown, cynical subjects don't really sustain a thoroughgoing cynicism relative to enjoyment. While they disbelieve in the possibility of enjoyment or authentic commitment, they do believe in belief. That is, they believe that there are others who really believe. Despite the cynical knowledge that this belief is false, the cynical subject does believe in the enjoyment that comes from belief, and as a result, cynicism doesn't offer the respite from anxiety that it initially promises. Unlike cynicism, the opposite strategy — </w:t>
      </w:r>
      <w:r w:rsidRPr="004126DF">
        <w:rPr>
          <w:rStyle w:val="StyleUnderline"/>
        </w:rPr>
        <w:t>the attempt to restore prohibi-tion and paternal law — involves an avowal of the lost object and its ability to deliver enjoyment. We try to create the requisite distance from enjoyment through our various efforts to resurrect prohibition, to return to the reign of traditional symbolic authority. These efforts most often take the form of various fundamentalisms</w:t>
      </w:r>
      <w:r w:rsidRPr="004126DF">
        <w:rPr>
          <w:sz w:val="14"/>
        </w:rPr>
        <w:t xml:space="preserve">. One of the chief appeals of fundamentalism is its promise to reintroduce a barrier to enjoyment into the experience of contemporary subjectivity. By reintroducing this barrier, fundamentalism promises to keep anxiety at bay, to allow us to attain some distance from the enjoying other. </w:t>
      </w:r>
      <w:r w:rsidRPr="004126DF">
        <w:rPr>
          <w:rStyle w:val="StyleUnderline"/>
        </w:rPr>
        <w:t>But like cynicism, efforts to restore prohibition end up returning the subject to the situation of anxiety rather than providing relief Contemporary fundamentalism derives its energy not from the idea of restricting enjoy¬ment but from the idea of unleashing it. It promises increased enjoyment through restriction, and it delivers on this promise, though in doing so it produces even more anxiety</w:t>
      </w:r>
      <w:r w:rsidRPr="004126DF">
        <w:rPr>
          <w:sz w:val="14"/>
        </w:rPr>
        <w:t xml:space="preserve">. As fundamentalism restores prohibitions, it creates more intense sites of enjoyment. Whereas the cynical subject sees no enjoyment in the revelation of an almost-naked body, </w:t>
      </w:r>
      <w:r w:rsidRPr="004126DF">
        <w:rPr>
          <w:rStyle w:val="StyleUnderline"/>
        </w:rPr>
        <w:t xml:space="preserve">the fundamental¬ist subject sees enjoyment proliferating with the baring of a small patch of skin. In a world of anxiety, even the attempt to create distance has the effect of creating more enjoyment. Both cynicism and fundamentalism emerge in response to the contemporary subject's anxious proximity to the pres¬ent object. Both see distance from the enjoyment of the other as the only possible solution to the experience of anxiety. </w:t>
      </w:r>
      <w:r w:rsidRPr="004126DF">
        <w:rPr>
          <w:rStyle w:val="Emphasis"/>
        </w:rPr>
        <w:t>The alternative — the ethical path that psychoanalysis identifies — demands an embrace of the anxiety that stems from the encounter with the enjoying other</w:t>
      </w:r>
      <w:r w:rsidRPr="004126DF">
        <w:rPr>
          <w:rStyle w:val="StyleUnderline"/>
        </w:rPr>
        <w:t>. If there is a certain ethical dimension to anxiety, it lies in the rela¬tionship that exists between anxiety and enjoyment.</w:t>
      </w:r>
      <w:r w:rsidRPr="004126DF">
        <w:rPr>
          <w:sz w:val="14"/>
        </w:rPr>
        <w:t xml:space="preserve"> Contra Heidegger</w:t>
      </w:r>
      <w:r w:rsidRPr="004126DF">
        <w:rPr>
          <w:rStyle w:val="StyleUnderline"/>
        </w:rPr>
        <w:t>, the ethics of anxiety does not stem from anxiety's relation to absence but from its relation to presence - to the overwhelming presence of the other's enjoyment.</w:t>
      </w:r>
      <w:r w:rsidRPr="004126DF">
        <w:rPr>
          <w:sz w:val="14"/>
        </w:rPr>
        <w:t xml:space="preserve"> In some sense, the encounter with absence or nothing is easier than the encounter with presence. Even though it traumatizes us, absence allows us to constitute ourselves as desiring subjects. Rather than producing anxiety, absence leads the subject out of anxiety into desire. Confronted with the lost object as a structuring absence, the subject is able to embark on the pursuit of the enjoyment embodied by this object, and this pursuit provides the subject with a clear sense of direction and even meaning. This is precisely what the subject lacks when it does not encounter a lack in the symbolic structure. When the subject encounters enjoyment at the point where it should encounter the absence of enjoyment, anxiety overwhelms the subject. In this situation, the subject cannot constitute itself along the path of desire. It lacks the lack-the absence -that would provide the space through which desire could develop. Consequently, this subject confronts the enjoying other and experiences anxiety. Unlike the subject of desire - or the subject of Heideggerean anxiety-the subject who suffers this sort of anxiety actually experiences the other in its real dimension. The real other is the other caught up in its obscene enjoyment, caught up in this enjoyment in a way that intrudes on the subject. There is no safe distance from this enjoyment, and one cannot simply avoid it. There is nowhere in the contemporary world to hide from it. As a result, the contem-porary subject is necessarily a subject haunted by anxiety triggered by the omnipresent enjoyment of the other. And yet, this enjoyment offers us an ethical possibility. As Slavoj Zi:iek puts it, "It is this excessive and intrusive jouissance that we should learn to tolerate."27 When we tolerate the other's "excessive and intrusive jouissance" and when we endure the anxiety that it produces, we acknowledge and sustain the other in its real dimension. </w:t>
      </w:r>
      <w:r w:rsidRPr="004126DF">
        <w:rPr>
          <w:rStyle w:val="StyleUnderline"/>
        </w:rPr>
        <w:t>Tolerance is the ethical watchword of our epoch. However, the problem with contemporary tolerance is its insistence on tolerating the other only insofar as the other cedes its enjoyment and accepts the prevailing symbolic structure. That is to say, we readily tolerate the other in its symbolic dimen-sion, the other that plays by the rules of our game.</w:t>
      </w:r>
      <w:r w:rsidRPr="004126DF">
        <w:rPr>
          <w:sz w:val="14"/>
        </w:rPr>
        <w:t xml:space="preserve"> This type of tolerance allows the subject to feel good about itself and to sustain its symbolic identity. The problem is that, at the same time, it destroys what is in the other more than the other - the particular way that the other enjoys. </w:t>
      </w:r>
      <w:r w:rsidRPr="004126DF">
        <w:rPr>
          <w:rStyle w:val="StyleUnderline"/>
        </w:rPr>
        <w:t>It is only the encounter with the other in its real dimension - the encounter that produces anxiety in the subject - that sustains that which defines the other as such. Authentic tolerance tolerates the real other, not simply the other as mediated through a symbolic structure. In this sense, it involves the experience of anxiety on the part of the subject</w:t>
      </w:r>
      <w:r w:rsidRPr="004126DF">
        <w:rPr>
          <w:rStyle w:val="Emphasis"/>
        </w:rPr>
        <w:t>. This is a difficult posi¬tion to sustain, as it involves enduring the "whole opaque weight of alien enjoyment onyour chest."28 The obscene enjoyment of the other bombards the authentically tolerant subject, but this subject does not retreat from the anxiety that this enjoyment produces.</w:t>
      </w:r>
    </w:p>
    <w:p w:rsidR="005E59F1" w:rsidRPr="004126DF" w:rsidRDefault="005E59F1" w:rsidP="005E59F1"/>
    <w:p w:rsidR="002B33A1" w:rsidRPr="004126DF" w:rsidRDefault="002B33A1" w:rsidP="002B33A1">
      <w:pPr>
        <w:pStyle w:val="Heading3"/>
      </w:pPr>
      <w:r w:rsidRPr="004126DF">
        <w:t>link – hegemony</w:t>
      </w:r>
    </w:p>
    <w:p w:rsidR="002B33A1" w:rsidRPr="004126DF" w:rsidRDefault="002B33A1" w:rsidP="002B33A1">
      <w:pPr>
        <w:pStyle w:val="Heading4"/>
      </w:pPr>
      <w:r w:rsidRPr="004126DF">
        <w:t>The world of perfect, unchallenged hegemony ostensibly desired by the affirmative induces intense anxiety for to reach that state would be to eradicate desire and thus subjectivity itself – that necessitates the construction of barriers to the fulfillment of wholeness, paradoxically rendering their project self-defeating from the very start</w:t>
      </w:r>
    </w:p>
    <w:p w:rsidR="002B33A1" w:rsidRPr="004126DF" w:rsidRDefault="002B33A1" w:rsidP="00C66502">
      <w:pPr>
        <w:pStyle w:val="ListParagraph"/>
        <w:numPr>
          <w:ilvl w:val="0"/>
          <w:numId w:val="1"/>
        </w:numPr>
        <w:rPr>
          <w:rFonts w:asciiTheme="minorHAnsi" w:hAnsiTheme="minorHAnsi" w:cstheme="minorHAnsi"/>
        </w:rPr>
      </w:pPr>
      <w:r w:rsidRPr="004126DF">
        <w:rPr>
          <w:rFonts w:asciiTheme="minorHAnsi" w:hAnsiTheme="minorHAnsi" w:cstheme="minorHAnsi"/>
        </w:rPr>
        <w:t xml:space="preserve">NoKo, China specifically = constructed threats to prevent the anxiety of wholeness </w:t>
      </w:r>
    </w:p>
    <w:p w:rsidR="002B33A1" w:rsidRPr="004126DF" w:rsidRDefault="002B33A1" w:rsidP="002B33A1">
      <w:pPr>
        <w:rPr>
          <w:rFonts w:asciiTheme="minorHAnsi" w:hAnsiTheme="minorHAnsi" w:cstheme="minorHAnsi"/>
          <w:bCs/>
          <w:sz w:val="20"/>
        </w:rPr>
      </w:pPr>
      <w:r w:rsidRPr="004126DF">
        <w:rPr>
          <w:rStyle w:val="Style13ptBold"/>
          <w:rFonts w:asciiTheme="minorHAnsi" w:hAnsiTheme="minorHAnsi" w:cstheme="minorHAnsi"/>
        </w:rPr>
        <w:t xml:space="preserve">Solomon 15. </w:t>
      </w:r>
      <w:r w:rsidRPr="004126DF">
        <w:rPr>
          <w:rStyle w:val="Style13ptBold"/>
          <w:rFonts w:asciiTheme="minorHAnsi" w:hAnsiTheme="minorHAnsi" w:cstheme="minorHAnsi"/>
          <w:b w:val="0"/>
          <w:sz w:val="20"/>
        </w:rPr>
        <w:t>Ty Solomon, Lecturer in International Relations at the University of Glasgow, The Politics of Subjectivity in American Foreign Policy Discourses, Chapter 4: Neoconservative Resonance in the 1990s, Pages 168-175, University of Michigan Press //saenl</w:t>
      </w:r>
    </w:p>
    <w:p w:rsidR="002B33A1" w:rsidRPr="004126DF" w:rsidRDefault="002B33A1" w:rsidP="002B33A1">
      <w:pPr>
        <w:rPr>
          <w:rStyle w:val="Emphasis"/>
          <w:rFonts w:asciiTheme="minorHAnsi" w:hAnsiTheme="minorHAnsi" w:cstheme="minorHAnsi"/>
        </w:rPr>
      </w:pPr>
      <w:r w:rsidRPr="004126DF">
        <w:rPr>
          <w:rFonts w:asciiTheme="minorHAnsi" w:hAnsiTheme="minorHAnsi" w:cstheme="minorHAnsi"/>
          <w:sz w:val="16"/>
        </w:rPr>
        <w:t xml:space="preserve">Thus, it is almost as if </w:t>
      </w:r>
      <w:r w:rsidRPr="004126DF">
        <w:rPr>
          <w:rStyle w:val="StyleUnderline"/>
          <w:rFonts w:asciiTheme="minorHAnsi" w:hAnsiTheme="minorHAnsi" w:cstheme="minorHAnsi"/>
        </w:rPr>
        <w:t xml:space="preserve">America not only has achieved precisely the goal that helped to guide its behavior throughout the Cold War but has nearly achieved the foreign policy goals that neoconservatives had supported for de- </w:t>
      </w:r>
      <w:r w:rsidRPr="004126DF">
        <w:rPr>
          <w:rFonts w:asciiTheme="minorHAnsi" w:hAnsiTheme="minorHAnsi" w:cstheme="minorHAnsi"/>
          <w:sz w:val="16"/>
        </w:rPr>
        <w:t xml:space="preserve">Revised Pages 168 the politics of subjectivity in american foreign policy discourses </w:t>
      </w:r>
      <w:r w:rsidRPr="004126DF">
        <w:rPr>
          <w:rStyle w:val="StyleUnderline"/>
          <w:rFonts w:asciiTheme="minorHAnsi" w:hAnsiTheme="minorHAnsi" w:cstheme="minorHAnsi"/>
        </w:rPr>
        <w:t>cades</w:t>
      </w:r>
      <w:r w:rsidRPr="004126DF">
        <w:rPr>
          <w:rFonts w:asciiTheme="minorHAnsi" w:hAnsiTheme="minorHAnsi" w:cstheme="minorHAnsi"/>
          <w:sz w:val="16"/>
        </w:rPr>
        <w:t xml:space="preserve">. </w:t>
      </w:r>
      <w:r w:rsidRPr="004126DF">
        <w:rPr>
          <w:rStyle w:val="StyleUnderline"/>
          <w:rFonts w:asciiTheme="minorHAnsi" w:hAnsiTheme="minorHAnsi" w:cstheme="minorHAnsi"/>
        </w:rPr>
        <w:t>The United States has come close to dominating the world since the end of World War II</w:t>
      </w:r>
      <w:r w:rsidRPr="004126DF">
        <w:rPr>
          <w:rFonts w:asciiTheme="minorHAnsi" w:hAnsiTheme="minorHAnsi" w:cstheme="minorHAnsi"/>
          <w:sz w:val="16"/>
        </w:rPr>
        <w:t xml:space="preserve">. As the subject of the discourse, </w:t>
      </w:r>
      <w:r w:rsidRPr="004126DF">
        <w:rPr>
          <w:rStyle w:val="StyleUnderline"/>
          <w:rFonts w:asciiTheme="minorHAnsi" w:hAnsiTheme="minorHAnsi" w:cstheme="minorHAnsi"/>
        </w:rPr>
        <w:t xml:space="preserve">the “United States” is produced as having come as close to </w:t>
      </w:r>
      <w:r w:rsidRPr="004126DF">
        <w:rPr>
          <w:rStyle w:val="Emphasis"/>
          <w:rFonts w:asciiTheme="minorHAnsi" w:hAnsiTheme="minorHAnsi" w:cstheme="minorHAnsi"/>
        </w:rPr>
        <w:t>wholeness</w:t>
      </w:r>
      <w:r w:rsidRPr="004126DF">
        <w:rPr>
          <w:rStyle w:val="StyleUnderline"/>
          <w:rFonts w:asciiTheme="minorHAnsi" w:hAnsiTheme="minorHAnsi" w:cstheme="minorHAnsi"/>
        </w:rPr>
        <w:t>,</w:t>
      </w:r>
      <w:r w:rsidRPr="004126DF">
        <w:rPr>
          <w:rFonts w:asciiTheme="minorHAnsi" w:hAnsiTheme="minorHAnsi" w:cstheme="minorHAnsi"/>
          <w:sz w:val="16"/>
        </w:rPr>
        <w:t xml:space="preserve"> to </w:t>
      </w:r>
      <w:r w:rsidRPr="004126DF">
        <w:rPr>
          <w:rStyle w:val="StyleUnderline"/>
          <w:rFonts w:asciiTheme="minorHAnsi" w:hAnsiTheme="minorHAnsi" w:cstheme="minorHAnsi"/>
        </w:rPr>
        <w:t>enjoyment</w:t>
      </w:r>
      <w:r w:rsidRPr="004126DF">
        <w:rPr>
          <w:rFonts w:asciiTheme="minorHAnsi" w:hAnsiTheme="minorHAnsi" w:cstheme="minorHAnsi"/>
          <w:sz w:val="16"/>
        </w:rPr>
        <w:t xml:space="preserve">, as it perhaps ever has. </w:t>
      </w:r>
      <w:r w:rsidRPr="004126DF">
        <w:rPr>
          <w:rStyle w:val="StyleUnderline"/>
          <w:rFonts w:asciiTheme="minorHAnsi" w:hAnsiTheme="minorHAnsi" w:cstheme="minorHAnsi"/>
        </w:rPr>
        <w:t xml:space="preserve">“We” have virtually achieved the fantasy of unipolarity. </w:t>
      </w:r>
      <w:r w:rsidRPr="004126DF">
        <w:rPr>
          <w:rFonts w:asciiTheme="minorHAnsi" w:hAnsiTheme="minorHAnsi" w:cstheme="minorHAnsi"/>
          <w:sz w:val="16"/>
        </w:rPr>
        <w:t xml:space="preserve">This world domination can be understood as </w:t>
      </w:r>
      <w:r w:rsidRPr="004126DF">
        <w:rPr>
          <w:rStyle w:val="StyleUnderline"/>
          <w:rFonts w:asciiTheme="minorHAnsi" w:hAnsiTheme="minorHAnsi" w:cstheme="minorHAnsi"/>
        </w:rPr>
        <w:t>a “wholeness” of the subject—</w:t>
      </w:r>
      <w:r w:rsidRPr="004126DF">
        <w:rPr>
          <w:rFonts w:asciiTheme="minorHAnsi" w:hAnsiTheme="minorHAnsi" w:cstheme="minorHAnsi"/>
          <w:sz w:val="16"/>
        </w:rPr>
        <w:t>as enjoyment/</w:t>
      </w:r>
      <w:r w:rsidRPr="004126DF">
        <w:rPr>
          <w:rStyle w:val="StyleUnderline"/>
          <w:rFonts w:asciiTheme="minorHAnsi" w:hAnsiTheme="minorHAnsi" w:cstheme="minorHAnsi"/>
        </w:rPr>
        <w:t>jouissance</w:t>
      </w:r>
      <w:r w:rsidRPr="004126DF">
        <w:rPr>
          <w:rFonts w:asciiTheme="minorHAnsi" w:hAnsiTheme="minorHAnsi" w:cstheme="minorHAnsi"/>
          <w:sz w:val="16"/>
        </w:rPr>
        <w:t xml:space="preserve">—because of what Krauthammer implies throughout the text regarding the constitution of world order. </w:t>
      </w:r>
      <w:r w:rsidRPr="004126DF">
        <w:rPr>
          <w:rStyle w:val="StyleUnderline"/>
          <w:rFonts w:asciiTheme="minorHAnsi" w:hAnsiTheme="minorHAnsi" w:cstheme="minorHAnsi"/>
        </w:rPr>
        <w:t>His contention that the “alternative to unipolarity is chaos” is crucial, yet</w:t>
      </w:r>
      <w:r w:rsidRPr="004126DF">
        <w:rPr>
          <w:rFonts w:asciiTheme="minorHAnsi" w:hAnsiTheme="minorHAnsi" w:cstheme="minorHAnsi"/>
          <w:sz w:val="16"/>
        </w:rPr>
        <w:t xml:space="preserve"> some </w:t>
      </w:r>
      <w:r w:rsidRPr="004126DF">
        <w:rPr>
          <w:rStyle w:val="StyleUnderline"/>
          <w:rFonts w:asciiTheme="minorHAnsi" w:hAnsiTheme="minorHAnsi" w:cstheme="minorHAnsi"/>
        </w:rPr>
        <w:t>obstacles remain in the way of the full realization of an American-imposed world order</w:t>
      </w:r>
      <w:r w:rsidRPr="004126DF">
        <w:rPr>
          <w:rFonts w:asciiTheme="minorHAnsi" w:hAnsiTheme="minorHAnsi" w:cstheme="minorHAnsi"/>
          <w:sz w:val="16"/>
        </w:rPr>
        <w:t>. There are, in other words</w:t>
      </w:r>
      <w:r w:rsidRPr="004126DF">
        <w:rPr>
          <w:rStyle w:val="StyleUnderline"/>
          <w:rFonts w:asciiTheme="minorHAnsi" w:hAnsiTheme="minorHAnsi" w:cstheme="minorHAnsi"/>
        </w:rPr>
        <w:t>, a few blockages to the fantasized image of an American world that constrain the enjoyment that the subject “America” believes it could have were it not for the blockages.</w:t>
      </w:r>
      <w:r w:rsidRPr="004126DF">
        <w:rPr>
          <w:rFonts w:asciiTheme="minorHAnsi" w:hAnsiTheme="minorHAnsi" w:cstheme="minorHAnsi"/>
          <w:sz w:val="16"/>
        </w:rPr>
        <w:t xml:space="preserve"> </w:t>
      </w:r>
      <w:r w:rsidRPr="004126DF">
        <w:rPr>
          <w:rStyle w:val="StyleUnderline"/>
          <w:rFonts w:asciiTheme="minorHAnsi" w:hAnsiTheme="minorHAnsi" w:cstheme="minorHAnsi"/>
        </w:rPr>
        <w:t>World security</w:t>
      </w:r>
      <w:r w:rsidRPr="004126DF">
        <w:rPr>
          <w:rFonts w:asciiTheme="minorHAnsi" w:hAnsiTheme="minorHAnsi" w:cstheme="minorHAnsi"/>
          <w:sz w:val="16"/>
        </w:rPr>
        <w:t xml:space="preserve"> in the current unipolar world </w:t>
      </w:r>
      <w:r w:rsidRPr="004126DF">
        <w:rPr>
          <w:rStyle w:val="StyleUnderline"/>
          <w:rFonts w:asciiTheme="minorHAnsi" w:hAnsiTheme="minorHAnsi" w:cstheme="minorHAnsi"/>
        </w:rPr>
        <w:t>is threatened b</w:t>
      </w:r>
      <w:r w:rsidRPr="004126DF">
        <w:rPr>
          <w:rFonts w:asciiTheme="minorHAnsi" w:hAnsiTheme="minorHAnsi" w:cstheme="minorHAnsi"/>
          <w:sz w:val="16"/>
        </w:rPr>
        <w:t>y the risks posed by “</w:t>
      </w:r>
      <w:r w:rsidRPr="004126DF">
        <w:rPr>
          <w:rStyle w:val="StyleUnderline"/>
          <w:rFonts w:asciiTheme="minorHAnsi" w:hAnsiTheme="minorHAnsi" w:cstheme="minorHAnsi"/>
        </w:rPr>
        <w:t>Weapon States</w:t>
      </w:r>
      <w:r w:rsidRPr="004126DF">
        <w:rPr>
          <w:rFonts w:asciiTheme="minorHAnsi" w:hAnsiTheme="minorHAnsi" w:cstheme="minorHAnsi"/>
          <w:sz w:val="16"/>
        </w:rPr>
        <w:t xml:space="preserve">,” </w:t>
      </w:r>
      <w:r w:rsidRPr="004126DF">
        <w:rPr>
          <w:rStyle w:val="StyleUnderline"/>
          <w:rFonts w:asciiTheme="minorHAnsi" w:hAnsiTheme="minorHAnsi" w:cstheme="minorHAnsi"/>
        </w:rPr>
        <w:t>and “Our best hope</w:t>
      </w:r>
      <w:r w:rsidRPr="004126DF">
        <w:rPr>
          <w:rFonts w:asciiTheme="minorHAnsi" w:hAnsiTheme="minorHAnsi" w:cstheme="minorHAnsi"/>
          <w:sz w:val="16"/>
        </w:rPr>
        <w:t xml:space="preserve"> for safety in such times, as in difficult times past, </w:t>
      </w:r>
      <w:r w:rsidRPr="004126DF">
        <w:rPr>
          <w:rStyle w:val="StyleUnderline"/>
          <w:rFonts w:asciiTheme="minorHAnsi" w:hAnsiTheme="minorHAnsi" w:cstheme="minorHAnsi"/>
        </w:rPr>
        <w:t>is in American strength and will</w:t>
      </w:r>
      <w:r w:rsidRPr="004126DF">
        <w:rPr>
          <w:rFonts w:asciiTheme="minorHAnsi" w:hAnsiTheme="minorHAnsi" w:cstheme="minorHAnsi"/>
          <w:sz w:val="16"/>
        </w:rPr>
        <w:t xml:space="preserve">” (Krauthammer 1990–91: 33). Throughout the Cold War, the US strove for security against a mortal foe, and </w:t>
      </w:r>
      <w:r w:rsidRPr="004126DF">
        <w:rPr>
          <w:rStyle w:val="StyleUnderline"/>
          <w:rFonts w:asciiTheme="minorHAnsi" w:hAnsiTheme="minorHAnsi" w:cstheme="minorHAnsi"/>
        </w:rPr>
        <w:t>it now must engage with the same level of zeal to ward off “chaos.”</w:t>
      </w:r>
      <w:r w:rsidRPr="004126DF">
        <w:rPr>
          <w:rFonts w:asciiTheme="minorHAnsi" w:hAnsiTheme="minorHAnsi" w:cstheme="minorHAnsi"/>
          <w:sz w:val="16"/>
        </w:rPr>
        <w:t xml:space="preserve"> “</w:t>
      </w:r>
      <w:r w:rsidRPr="004126DF">
        <w:rPr>
          <w:rStyle w:val="StyleUnderline"/>
          <w:rFonts w:asciiTheme="minorHAnsi" w:hAnsiTheme="minorHAnsi" w:cstheme="minorHAnsi"/>
        </w:rPr>
        <w:t>Chaos</w:t>
      </w:r>
      <w:r w:rsidRPr="004126DF">
        <w:rPr>
          <w:rFonts w:asciiTheme="minorHAnsi" w:hAnsiTheme="minorHAnsi" w:cstheme="minorHAnsi"/>
          <w:sz w:val="16"/>
        </w:rPr>
        <w:t xml:space="preserve">,” while not explicitly defined, for Krauthammer </w:t>
      </w:r>
      <w:r w:rsidRPr="004126DF">
        <w:rPr>
          <w:rStyle w:val="StyleUnderline"/>
          <w:rFonts w:asciiTheme="minorHAnsi" w:hAnsiTheme="minorHAnsi" w:cstheme="minorHAnsi"/>
        </w:rPr>
        <w:t>evidently</w:t>
      </w:r>
      <w:r w:rsidRPr="004126DF">
        <w:rPr>
          <w:rFonts w:asciiTheme="minorHAnsi" w:hAnsiTheme="minorHAnsi" w:cstheme="minorHAnsi"/>
          <w:sz w:val="16"/>
        </w:rPr>
        <w:t xml:space="preserve"> </w:t>
      </w:r>
      <w:r w:rsidRPr="004126DF">
        <w:rPr>
          <w:rStyle w:val="StyleUnderline"/>
          <w:rFonts w:asciiTheme="minorHAnsi" w:hAnsiTheme="minorHAnsi" w:cstheme="minorHAnsi"/>
        </w:rPr>
        <w:t>means</w:t>
      </w:r>
      <w:r w:rsidRPr="004126DF">
        <w:rPr>
          <w:rFonts w:asciiTheme="minorHAnsi" w:hAnsiTheme="minorHAnsi" w:cstheme="minorHAnsi"/>
          <w:sz w:val="16"/>
        </w:rPr>
        <w:t xml:space="preserve"> simply </w:t>
      </w:r>
      <w:r w:rsidRPr="004126DF">
        <w:rPr>
          <w:rStyle w:val="StyleUnderline"/>
          <w:rFonts w:asciiTheme="minorHAnsi" w:hAnsiTheme="minorHAnsi" w:cstheme="minorHAnsi"/>
        </w:rPr>
        <w:t>the lack of American-imposed global rules and order.</w:t>
      </w:r>
      <w:r w:rsidRPr="004126DF">
        <w:rPr>
          <w:rFonts w:asciiTheme="minorHAnsi" w:hAnsiTheme="minorHAnsi" w:cstheme="minorHAnsi"/>
          <w:sz w:val="16"/>
        </w:rPr>
        <w:t xml:space="preserve"> Having defeated fascism and communism, the US has come close to the possibility of a world managed by American rules. </w:t>
      </w:r>
      <w:r w:rsidRPr="004126DF">
        <w:rPr>
          <w:rStyle w:val="StyleUnderline"/>
          <w:rFonts w:asciiTheme="minorHAnsi" w:hAnsiTheme="minorHAnsi" w:cstheme="minorHAnsi"/>
        </w:rPr>
        <w:t xml:space="preserve">And despite the threat from “Weapon States,” they are mostly “small, peripheral and backward </w:t>
      </w:r>
      <w:r w:rsidRPr="004126DF">
        <w:rPr>
          <w:rFonts w:asciiTheme="minorHAnsi" w:hAnsiTheme="minorHAnsi" w:cstheme="minorHAnsi"/>
          <w:sz w:val="16"/>
        </w:rPr>
        <w:t xml:space="preserve">states” incapable of global domination. Krauthammer sees most of the industrialized world’s foreign policy coalescing behind that of the United States. “The unipolar moment means that with the close of the century’s three great northern civil wars (World War I, World War II and the Cold War) an ideologically pacified North seeks security and order by aligning its foreign policy behind that of the United States” (25). </w:t>
      </w:r>
      <w:r w:rsidRPr="004126DF">
        <w:rPr>
          <w:rStyle w:val="StyleUnderline"/>
          <w:rFonts w:asciiTheme="minorHAnsi" w:hAnsiTheme="minorHAnsi" w:cstheme="minorHAnsi"/>
        </w:rPr>
        <w:t>The major industrial powers, worn from conflict, voluntarily step behind the leadership of the United States since it is the only state that can provide world security. Once there are no more threats to</w:t>
      </w:r>
      <w:r w:rsidRPr="004126DF">
        <w:rPr>
          <w:rFonts w:asciiTheme="minorHAnsi" w:hAnsiTheme="minorHAnsi" w:cstheme="minorHAnsi"/>
          <w:sz w:val="16"/>
        </w:rPr>
        <w:t xml:space="preserve"> world—</w:t>
      </w:r>
      <w:r w:rsidRPr="004126DF">
        <w:rPr>
          <w:rStyle w:val="StyleUnderline"/>
          <w:rFonts w:asciiTheme="minorHAnsi" w:hAnsiTheme="minorHAnsi" w:cstheme="minorHAnsi"/>
        </w:rPr>
        <w:t>the American world—</w:t>
      </w:r>
      <w:r w:rsidRPr="004126DF">
        <w:rPr>
          <w:rStyle w:val="Emphasis"/>
          <w:rFonts w:asciiTheme="minorHAnsi" w:hAnsiTheme="minorHAnsi" w:cstheme="minorHAnsi"/>
        </w:rPr>
        <w:t>the US will seemingly lack nothing in terms of its subjectivity</w:t>
      </w:r>
      <w:r w:rsidRPr="004126DF">
        <w:rPr>
          <w:rFonts w:asciiTheme="minorHAnsi" w:hAnsiTheme="minorHAnsi" w:cstheme="minorHAnsi"/>
          <w:sz w:val="16"/>
        </w:rPr>
        <w:t xml:space="preserve">. </w:t>
      </w:r>
      <w:r w:rsidRPr="004126DF">
        <w:rPr>
          <w:rStyle w:val="StyleUnderline"/>
          <w:rFonts w:asciiTheme="minorHAnsi" w:hAnsiTheme="minorHAnsi" w:cstheme="minorHAnsi"/>
        </w:rPr>
        <w:t xml:space="preserve">The “unipolar moment” is now, and the world is closer to American domination than ever before. </w:t>
      </w:r>
      <w:r w:rsidRPr="004126DF">
        <w:rPr>
          <w:rStyle w:val="Emphasis"/>
          <w:rFonts w:asciiTheme="minorHAnsi" w:hAnsiTheme="minorHAnsi" w:cstheme="minorHAnsi"/>
        </w:rPr>
        <w:t>Yet enjoyment remains out of reach.</w:t>
      </w:r>
      <w:r w:rsidRPr="004126DF">
        <w:rPr>
          <w:rFonts w:asciiTheme="minorHAnsi" w:hAnsiTheme="minorHAnsi" w:cstheme="minorHAnsi"/>
          <w:sz w:val="16"/>
        </w:rPr>
        <w:t xml:space="preserve"> </w:t>
      </w:r>
      <w:r w:rsidRPr="004126DF">
        <w:rPr>
          <w:rStyle w:val="StyleUnderline"/>
          <w:rFonts w:asciiTheme="minorHAnsi" w:hAnsiTheme="minorHAnsi" w:cstheme="minorHAnsi"/>
        </w:rPr>
        <w:t>The fantasy deployed</w:t>
      </w:r>
      <w:r w:rsidRPr="004126DF">
        <w:rPr>
          <w:rFonts w:asciiTheme="minorHAnsi" w:hAnsiTheme="minorHAnsi" w:cstheme="minorHAnsi"/>
          <w:sz w:val="16"/>
        </w:rPr>
        <w:t xml:space="preserve"> in the discourse </w:t>
      </w:r>
      <w:r w:rsidRPr="004126DF">
        <w:rPr>
          <w:rStyle w:val="StyleUnderline"/>
          <w:rFonts w:asciiTheme="minorHAnsi" w:hAnsiTheme="minorHAnsi" w:cstheme="minorHAnsi"/>
        </w:rPr>
        <w:t>implies what such a world may look like but also offers a number of obstacles</w:t>
      </w:r>
      <w:r w:rsidRPr="004126DF">
        <w:rPr>
          <w:rFonts w:asciiTheme="minorHAnsi" w:hAnsiTheme="minorHAnsi" w:cstheme="minorHAnsi"/>
          <w:sz w:val="16"/>
        </w:rPr>
        <w:t xml:space="preserve"> to explain why enjoyment is still not forthcoming. </w:t>
      </w:r>
      <w:r w:rsidRPr="004126DF">
        <w:rPr>
          <w:rStyle w:val="StyleUnderline"/>
          <w:rFonts w:asciiTheme="minorHAnsi" w:hAnsiTheme="minorHAnsi" w:cstheme="minorHAnsi"/>
        </w:rPr>
        <w:t>This, in turn, points to the place of lack</w:t>
      </w:r>
      <w:r w:rsidRPr="004126DF">
        <w:rPr>
          <w:rFonts w:asciiTheme="minorHAnsi" w:hAnsiTheme="minorHAnsi" w:cstheme="minorHAnsi"/>
          <w:sz w:val="16"/>
        </w:rPr>
        <w:t>—</w:t>
      </w:r>
      <w:r w:rsidRPr="004126DF">
        <w:rPr>
          <w:rStyle w:val="StyleUnderline"/>
          <w:rFonts w:asciiTheme="minorHAnsi" w:hAnsiTheme="minorHAnsi" w:cstheme="minorHAnsi"/>
        </w:rPr>
        <w:t>object a</w:t>
      </w:r>
      <w:r w:rsidRPr="004126DF">
        <w:rPr>
          <w:rFonts w:asciiTheme="minorHAnsi" w:hAnsiTheme="minorHAnsi" w:cstheme="minorHAnsi"/>
          <w:sz w:val="16"/>
        </w:rPr>
        <w:t>—</w:t>
      </w:r>
      <w:r w:rsidRPr="004126DF">
        <w:rPr>
          <w:rStyle w:val="StyleUnderline"/>
          <w:rFonts w:asciiTheme="minorHAnsi" w:hAnsiTheme="minorHAnsi" w:cstheme="minorHAnsi"/>
        </w:rPr>
        <w:t>in the discourse.</w:t>
      </w:r>
      <w:r w:rsidRPr="004126DF">
        <w:rPr>
          <w:rFonts w:asciiTheme="minorHAnsi" w:hAnsiTheme="minorHAnsi" w:cstheme="minorHAnsi"/>
          <w:sz w:val="16"/>
        </w:rPr>
        <w:t xml:space="preserve"> As a text constructing and offering to an audience a particular kind of subject, we would expect Krauthammer’s discourse to posit a perceived-to-be-lost part of the subject Revised Pages Neoconservative Resonance in the 1990s 169 that if recovered would again bring enjoyment. </w:t>
      </w:r>
      <w:r w:rsidRPr="004126DF">
        <w:rPr>
          <w:rStyle w:val="StyleUnderline"/>
          <w:rFonts w:asciiTheme="minorHAnsi" w:hAnsiTheme="minorHAnsi" w:cstheme="minorHAnsi"/>
        </w:rPr>
        <w:t>The subject’s desire would be constructed as oriented toward the place of the object a</w:t>
      </w:r>
      <w:r w:rsidRPr="004126DF">
        <w:rPr>
          <w:rFonts w:asciiTheme="minorHAnsi" w:hAnsiTheme="minorHAnsi" w:cstheme="minorHAnsi"/>
          <w:sz w:val="16"/>
        </w:rPr>
        <w:t xml:space="preserve">, which would be produced as lacking. </w:t>
      </w:r>
      <w:r w:rsidRPr="004126DF">
        <w:rPr>
          <w:rStyle w:val="StyleUnderline"/>
          <w:rFonts w:asciiTheme="minorHAnsi" w:hAnsiTheme="minorHAnsi" w:cstheme="minorHAnsi"/>
        </w:rPr>
        <w:t>However</w:t>
      </w:r>
      <w:r w:rsidRPr="004126DF">
        <w:rPr>
          <w:rFonts w:asciiTheme="minorHAnsi" w:hAnsiTheme="minorHAnsi" w:cstheme="minorHAnsi"/>
          <w:sz w:val="16"/>
        </w:rPr>
        <w:t xml:space="preserve">, </w:t>
      </w:r>
      <w:r w:rsidRPr="004126DF">
        <w:rPr>
          <w:rStyle w:val="StyleUnderline"/>
          <w:rFonts w:asciiTheme="minorHAnsi" w:hAnsiTheme="minorHAnsi" w:cstheme="minorHAnsi"/>
        </w:rPr>
        <w:t>Krauthammer</w:t>
      </w:r>
      <w:r w:rsidRPr="004126DF">
        <w:rPr>
          <w:rFonts w:asciiTheme="minorHAnsi" w:hAnsiTheme="minorHAnsi" w:cstheme="minorHAnsi"/>
          <w:sz w:val="16"/>
        </w:rPr>
        <w:t xml:space="preserve">’s text, in an unusual detour from typical neoconservative discourses, </w:t>
      </w:r>
      <w:r w:rsidRPr="004126DF">
        <w:rPr>
          <w:rStyle w:val="StyleUnderline"/>
          <w:rFonts w:asciiTheme="minorHAnsi" w:hAnsiTheme="minorHAnsi" w:cstheme="minorHAnsi"/>
        </w:rPr>
        <w:t>constructs a collective subject that does not seem to lack very much</w:t>
      </w:r>
      <w:r w:rsidRPr="004126DF">
        <w:rPr>
          <w:rFonts w:asciiTheme="minorHAnsi" w:hAnsiTheme="minorHAnsi" w:cstheme="minorHAnsi"/>
          <w:sz w:val="16"/>
        </w:rPr>
        <w:t xml:space="preserve"> that is constructed as </w:t>
      </w:r>
      <w:r w:rsidRPr="004126DF">
        <w:rPr>
          <w:rStyle w:val="StyleUnderline"/>
          <w:rFonts w:asciiTheme="minorHAnsi" w:hAnsiTheme="minorHAnsi" w:cstheme="minorHAnsi"/>
        </w:rPr>
        <w:t xml:space="preserve">vital to its subjectivity. </w:t>
      </w:r>
      <w:r w:rsidRPr="004126DF">
        <w:rPr>
          <w:rFonts w:asciiTheme="minorHAnsi" w:hAnsiTheme="minorHAnsi" w:cstheme="minorHAnsi"/>
          <w:sz w:val="16"/>
        </w:rPr>
        <w:t xml:space="preserve">Fantasy and Identification The fantasy of Krauthammer’s discourse differs notably from fantasies offered by neoconservatives at other times. In one sense, this is to be expected. Different times and issues call for different arguments. Yet many observers note that since the beginning of the movement during the 1970s, one fairly consistent quality of neoconservatism is the ever-present sense of doom just around the corner and national choices that are always starkly dichotomous. As Bacevich (2005: 77) wryly observes, “On the one hand—if the nation disregards the neoconservative call to action—there is the abyss. On the other hand—if the nation heeds that call—the possibility of salvation exists.” Krauthammer’s text displays many of the usual neoconservative precepts, such as the primacy of military power and the idea that American global hegemony is benevolent and beneficial for non-Americans. The key tension in Krauthammer’s text, though, is that the notion of “chaos” lurking close-by conflicts with the major thrust of the message of unipolarity. We can understand the role of desire in the discourse through this tension. </w:t>
      </w:r>
      <w:r w:rsidRPr="004126DF">
        <w:rPr>
          <w:rStyle w:val="StyleUnderline"/>
          <w:rFonts w:asciiTheme="minorHAnsi" w:hAnsiTheme="minorHAnsi" w:cstheme="minorHAnsi"/>
        </w:rPr>
        <w:t>Rather than constructing a subject of lack</w:t>
      </w:r>
      <w:r w:rsidRPr="004126DF">
        <w:rPr>
          <w:rFonts w:asciiTheme="minorHAnsi" w:hAnsiTheme="minorHAnsi" w:cstheme="minorHAnsi"/>
          <w:sz w:val="16"/>
        </w:rPr>
        <w:t xml:space="preserve">, Krauthammer’s </w:t>
      </w:r>
      <w:r w:rsidRPr="004126DF">
        <w:rPr>
          <w:rStyle w:val="StyleUnderline"/>
          <w:rFonts w:asciiTheme="minorHAnsi" w:hAnsiTheme="minorHAnsi" w:cstheme="minorHAnsi"/>
        </w:rPr>
        <w:t>discourse largely constructs a subject much closer to fullness</w:t>
      </w:r>
      <w:r w:rsidRPr="004126DF">
        <w:rPr>
          <w:rFonts w:asciiTheme="minorHAnsi" w:hAnsiTheme="minorHAnsi" w:cstheme="minorHAnsi"/>
          <w:sz w:val="16"/>
        </w:rPr>
        <w:t xml:space="preserve">. </w:t>
      </w:r>
      <w:r w:rsidRPr="004126DF">
        <w:rPr>
          <w:rStyle w:val="StyleUnderline"/>
          <w:rFonts w:asciiTheme="minorHAnsi" w:hAnsiTheme="minorHAnsi" w:cstheme="minorHAnsi"/>
        </w:rPr>
        <w:t>This, in turn, does not evoke desire</w:t>
      </w:r>
      <w:r w:rsidRPr="004126DF">
        <w:rPr>
          <w:rFonts w:asciiTheme="minorHAnsi" w:hAnsiTheme="minorHAnsi" w:cstheme="minorHAnsi"/>
          <w:sz w:val="16"/>
        </w:rPr>
        <w:t xml:space="preserve"> for identification </w:t>
      </w:r>
      <w:r w:rsidRPr="004126DF">
        <w:rPr>
          <w:rStyle w:val="StyleUnderline"/>
          <w:rFonts w:asciiTheme="minorHAnsi" w:hAnsiTheme="minorHAnsi" w:cstheme="minorHAnsi"/>
        </w:rPr>
        <w:t>but instead kills desire for identification</w:t>
      </w:r>
      <w:r w:rsidRPr="004126DF">
        <w:rPr>
          <w:rFonts w:asciiTheme="minorHAnsi" w:hAnsiTheme="minorHAnsi" w:cstheme="minorHAnsi"/>
          <w:sz w:val="16"/>
        </w:rPr>
        <w:t xml:space="preserve">. Desire (as understood here) is coextensive with lack (Fink 1995: 54). </w:t>
      </w:r>
      <w:r w:rsidRPr="004126DF">
        <w:rPr>
          <w:rStyle w:val="Emphasis"/>
          <w:rFonts w:asciiTheme="minorHAnsi" w:hAnsiTheme="minorHAnsi" w:cstheme="minorHAnsi"/>
        </w:rPr>
        <w:t>To exist as a subject, one must desire.</w:t>
      </w:r>
      <w:r w:rsidRPr="004126DF">
        <w:rPr>
          <w:rFonts w:asciiTheme="minorHAnsi" w:hAnsiTheme="minorHAnsi" w:cstheme="minorHAnsi"/>
          <w:sz w:val="16"/>
        </w:rPr>
        <w:t xml:space="preserve"> </w:t>
      </w:r>
      <w:r w:rsidRPr="004126DF">
        <w:rPr>
          <w:rStyle w:val="StyleUnderline"/>
          <w:rFonts w:asciiTheme="minorHAnsi" w:hAnsiTheme="minorHAnsi" w:cstheme="minorHAnsi"/>
        </w:rPr>
        <w:t>Lack evokes desire, desire drives identification, and only through identification with the social resources of the Symbolic can subjects gain the recognition they need to achieve a sense of stability and security</w:t>
      </w:r>
      <w:r w:rsidRPr="004126DF">
        <w:rPr>
          <w:rFonts w:asciiTheme="minorHAnsi" w:hAnsiTheme="minorHAnsi" w:cstheme="minorHAnsi"/>
          <w:sz w:val="16"/>
        </w:rPr>
        <w:t xml:space="preserve">. Krauthammer’s discourse presumably does not spark much desire because the subject it produces is, strictly speaking, not lacking all that much. </w:t>
      </w:r>
      <w:r w:rsidRPr="004126DF">
        <w:rPr>
          <w:rStyle w:val="StyleUnderline"/>
          <w:rFonts w:asciiTheme="minorHAnsi" w:hAnsiTheme="minorHAnsi" w:cstheme="minorHAnsi"/>
        </w:rPr>
        <w:t>As the unipolar power</w:t>
      </w:r>
      <w:r w:rsidRPr="004126DF">
        <w:rPr>
          <w:rFonts w:asciiTheme="minorHAnsi" w:hAnsiTheme="minorHAnsi" w:cstheme="minorHAnsi"/>
          <w:sz w:val="16"/>
        </w:rPr>
        <w:t>—or, as the subject “</w:t>
      </w:r>
      <w:r w:rsidRPr="004126DF">
        <w:rPr>
          <w:rStyle w:val="StyleUnderline"/>
          <w:rFonts w:asciiTheme="minorHAnsi" w:hAnsiTheme="minorHAnsi" w:cstheme="minorHAnsi"/>
        </w:rPr>
        <w:t>America</w:t>
      </w:r>
      <w:r w:rsidRPr="004126DF">
        <w:rPr>
          <w:rFonts w:asciiTheme="minorHAnsi" w:hAnsiTheme="minorHAnsi" w:cstheme="minorHAnsi"/>
          <w:sz w:val="16"/>
        </w:rPr>
        <w:t xml:space="preserve">” </w:t>
      </w:r>
      <w:r w:rsidRPr="004126DF">
        <w:rPr>
          <w:rStyle w:val="StyleUnderline"/>
          <w:rFonts w:asciiTheme="minorHAnsi" w:hAnsiTheme="minorHAnsi" w:cstheme="minorHAnsi"/>
        </w:rPr>
        <w:t>is constructed through the fantasy of being a unipolar power</w:t>
      </w:r>
      <w:r w:rsidRPr="004126DF">
        <w:rPr>
          <w:rFonts w:asciiTheme="minorHAnsi" w:hAnsiTheme="minorHAnsi" w:cstheme="minorHAnsi"/>
          <w:sz w:val="16"/>
        </w:rPr>
        <w:t xml:space="preserve">—Krauthammer’s discourse includes </w:t>
      </w:r>
      <w:r w:rsidRPr="004126DF">
        <w:rPr>
          <w:rStyle w:val="StyleUnderline"/>
          <w:rFonts w:asciiTheme="minorHAnsi" w:hAnsiTheme="minorHAnsi" w:cstheme="minorHAnsi"/>
        </w:rPr>
        <w:t>little desire for something else that might make the subject feel more secure or more stable</w:t>
      </w:r>
      <w:r w:rsidRPr="004126DF">
        <w:rPr>
          <w:rFonts w:asciiTheme="minorHAnsi" w:hAnsiTheme="minorHAnsi" w:cstheme="minorHAnsi"/>
          <w:sz w:val="16"/>
        </w:rPr>
        <w:t>. As the unipolar power, the subject “</w:t>
      </w:r>
      <w:r w:rsidRPr="004126DF">
        <w:rPr>
          <w:rStyle w:val="StyleUnderline"/>
          <w:rFonts w:asciiTheme="minorHAnsi" w:hAnsiTheme="minorHAnsi" w:cstheme="minorHAnsi"/>
        </w:rPr>
        <w:t>America” already seems quite close to the wholeness of enjoyment</w:t>
      </w:r>
      <w:r w:rsidRPr="004126DF">
        <w:rPr>
          <w:rFonts w:asciiTheme="minorHAnsi" w:hAnsiTheme="minorHAnsi" w:cstheme="minorHAnsi"/>
          <w:sz w:val="16"/>
        </w:rPr>
        <w:t xml:space="preserve"> in terms of a world of Revised Pages 170 the politics of subjectivity in american foreign policy discourses American-imposed rules. </w:t>
      </w:r>
      <w:r w:rsidRPr="004126DF">
        <w:rPr>
          <w:rStyle w:val="StyleUnderline"/>
          <w:rFonts w:asciiTheme="minorHAnsi" w:hAnsiTheme="minorHAnsi" w:cstheme="minorHAnsi"/>
        </w:rPr>
        <w:t>Now that the Cold War is over</w:t>
      </w:r>
      <w:r w:rsidRPr="004126DF">
        <w:rPr>
          <w:rFonts w:asciiTheme="minorHAnsi" w:hAnsiTheme="minorHAnsi" w:cstheme="minorHAnsi"/>
          <w:sz w:val="16"/>
        </w:rPr>
        <w:t xml:space="preserve">, and now that the only other superpower that remotely had the capability to impose its own global rules is no more, </w:t>
      </w:r>
      <w:r w:rsidRPr="004126DF">
        <w:rPr>
          <w:rStyle w:val="StyleUnderline"/>
          <w:rFonts w:asciiTheme="minorHAnsi" w:hAnsiTheme="minorHAnsi" w:cstheme="minorHAnsi"/>
        </w:rPr>
        <w:t>the obstacles to the subject’s enjoyment have largely been removed</w:t>
      </w:r>
      <w:r w:rsidRPr="004126DF">
        <w:rPr>
          <w:rFonts w:asciiTheme="minorHAnsi" w:hAnsiTheme="minorHAnsi" w:cstheme="minorHAnsi"/>
          <w:sz w:val="16"/>
        </w:rPr>
        <w:t xml:space="preserve">. </w:t>
      </w:r>
      <w:r w:rsidRPr="004126DF">
        <w:rPr>
          <w:rStyle w:val="StyleUnderline"/>
          <w:rFonts w:asciiTheme="minorHAnsi" w:hAnsiTheme="minorHAnsi" w:cstheme="minorHAnsi"/>
        </w:rPr>
        <w:t>Yet the effect of this subject formation</w:t>
      </w:r>
      <w:r w:rsidRPr="004126DF">
        <w:rPr>
          <w:rFonts w:asciiTheme="minorHAnsi" w:hAnsiTheme="minorHAnsi" w:cstheme="minorHAnsi"/>
          <w:sz w:val="16"/>
        </w:rPr>
        <w:t xml:space="preserve"> on a receiving audience—in terms of an audience “being positioned (or having existing positionings reinforced) as complex subjects” (Fairclough 1992: 135)—</w:t>
      </w:r>
      <w:r w:rsidRPr="004126DF">
        <w:rPr>
          <w:rStyle w:val="StyleUnderline"/>
          <w:rFonts w:asciiTheme="minorHAnsi" w:hAnsiTheme="minorHAnsi" w:cstheme="minorHAnsi"/>
        </w:rPr>
        <w:t>depends on the workings of desire.</w:t>
      </w:r>
      <w:r w:rsidRPr="004126DF">
        <w:rPr>
          <w:rFonts w:asciiTheme="minorHAnsi" w:hAnsiTheme="minorHAnsi" w:cstheme="minorHAnsi"/>
          <w:sz w:val="16"/>
        </w:rPr>
        <w:t xml:space="preserve"> </w:t>
      </w:r>
      <w:r w:rsidRPr="004126DF">
        <w:rPr>
          <w:rStyle w:val="Emphasis"/>
          <w:rFonts w:asciiTheme="minorHAnsi" w:hAnsiTheme="minorHAnsi" w:cstheme="minorHAnsi"/>
        </w:rPr>
        <w:t>Once the subject approaches the object it believes it desires, desire for that specific object paradoxically begins to fade.</w:t>
      </w:r>
      <w:r w:rsidRPr="004126DF">
        <w:rPr>
          <w:rFonts w:asciiTheme="minorHAnsi" w:hAnsiTheme="minorHAnsi" w:cstheme="minorHAnsi"/>
          <w:sz w:val="16"/>
        </w:rPr>
        <w:t xml:space="preserve"> </w:t>
      </w:r>
      <w:r w:rsidRPr="004126DF">
        <w:rPr>
          <w:rStyle w:val="StyleUnderline"/>
          <w:rFonts w:asciiTheme="minorHAnsi" w:hAnsiTheme="minorHAnsi" w:cstheme="minorHAnsi"/>
        </w:rPr>
        <w:t xml:space="preserve">If one were to find the Thing that would truly make one whole, </w:t>
      </w:r>
      <w:r w:rsidRPr="004126DF">
        <w:rPr>
          <w:rStyle w:val="Emphasis"/>
          <w:rFonts w:asciiTheme="minorHAnsi" w:hAnsiTheme="minorHAnsi" w:cstheme="minorHAnsi"/>
        </w:rPr>
        <w:t>desire would die, and subjectivity would evaporate.</w:t>
      </w:r>
      <w:r w:rsidRPr="004126DF">
        <w:rPr>
          <w:rFonts w:asciiTheme="minorHAnsi" w:hAnsiTheme="minorHAnsi" w:cstheme="minorHAnsi"/>
          <w:sz w:val="16"/>
        </w:rPr>
        <w:t xml:space="preserve"> </w:t>
      </w:r>
      <w:r w:rsidRPr="004126DF">
        <w:rPr>
          <w:rStyle w:val="StyleUnderline"/>
          <w:rFonts w:asciiTheme="minorHAnsi" w:hAnsiTheme="minorHAnsi" w:cstheme="minorHAnsi"/>
        </w:rPr>
        <w:t xml:space="preserve">The ultimate contingency of our desire and identifications would set in, and one would cease to be a desiring subject. </w:t>
      </w:r>
      <w:r w:rsidRPr="004126DF">
        <w:rPr>
          <w:rFonts w:asciiTheme="minorHAnsi" w:hAnsiTheme="minorHAnsi" w:cstheme="minorHAnsi"/>
          <w:sz w:val="16"/>
        </w:rPr>
        <w:t>As Lacan (1998: 111) argues, “‘</w:t>
      </w:r>
      <w:r w:rsidRPr="004126DF">
        <w:rPr>
          <w:rStyle w:val="StyleUnderline"/>
          <w:rFonts w:asciiTheme="minorHAnsi" w:hAnsiTheme="minorHAnsi" w:cstheme="minorHAnsi"/>
        </w:rPr>
        <w:t>That’s not it’ is the very cry by which the jouissance obtained is distinguished from the jouissance expected</w:t>
      </w:r>
      <w:r w:rsidRPr="004126DF">
        <w:rPr>
          <w:rFonts w:asciiTheme="minorHAnsi" w:hAnsiTheme="minorHAnsi" w:cstheme="minorHAnsi"/>
          <w:sz w:val="16"/>
        </w:rPr>
        <w:t xml:space="preserve">” </w:t>
      </w:r>
      <w:r w:rsidRPr="004126DF">
        <w:rPr>
          <w:rStyle w:val="StyleUnderline"/>
          <w:rFonts w:asciiTheme="minorHAnsi" w:hAnsiTheme="minorHAnsi" w:cstheme="minorHAnsi"/>
        </w:rPr>
        <w:t>when one approaches the perceived missing object.</w:t>
      </w:r>
      <w:r w:rsidRPr="004126DF">
        <w:rPr>
          <w:rFonts w:asciiTheme="minorHAnsi" w:hAnsiTheme="minorHAnsi" w:cstheme="minorHAnsi"/>
          <w:sz w:val="16"/>
        </w:rPr>
        <w:t xml:space="preserve"> Desire is sustained by not reaching the missing object: </w:t>
      </w:r>
      <w:r w:rsidRPr="004126DF">
        <w:rPr>
          <w:rStyle w:val="StyleUnderline"/>
          <w:rFonts w:asciiTheme="minorHAnsi" w:hAnsiTheme="minorHAnsi" w:cstheme="minorHAnsi"/>
        </w:rPr>
        <w:t>“The satisfaction of desire essentially consists of the preservation of its own unsatisfaction</w:t>
      </w:r>
      <w:r w:rsidRPr="004126DF">
        <w:rPr>
          <w:rFonts w:asciiTheme="minorHAnsi" w:hAnsiTheme="minorHAnsi" w:cstheme="minorHAnsi"/>
          <w:sz w:val="16"/>
        </w:rPr>
        <w:t xml:space="preserve">, since a subject remains a subject only insofar as . . . he is a desiring lack-of-being that wants-to-be” (Chiesa 2007: 155; see also Fink 1995: 103). That is, the closer </w:t>
      </w:r>
      <w:r w:rsidRPr="004126DF">
        <w:rPr>
          <w:rStyle w:val="StyleUnderline"/>
          <w:rFonts w:asciiTheme="minorHAnsi" w:hAnsiTheme="minorHAnsi" w:cstheme="minorHAnsi"/>
        </w:rPr>
        <w:t xml:space="preserve">the subject gets to enjoyment, the more desire fades and </w:t>
      </w:r>
      <w:r w:rsidRPr="004126DF">
        <w:rPr>
          <w:rStyle w:val="Emphasis"/>
          <w:rFonts w:asciiTheme="minorHAnsi" w:hAnsiTheme="minorHAnsi" w:cstheme="minorHAnsi"/>
        </w:rPr>
        <w:t>the more anxiety sets in</w:t>
      </w:r>
      <w:r w:rsidRPr="004126DF">
        <w:rPr>
          <w:rFonts w:asciiTheme="minorHAnsi" w:hAnsiTheme="minorHAnsi" w:cstheme="minorHAnsi"/>
          <w:sz w:val="16"/>
        </w:rPr>
        <w:t xml:space="preserve">, since </w:t>
      </w:r>
      <w:r w:rsidRPr="004126DF">
        <w:rPr>
          <w:rStyle w:val="StyleUnderline"/>
          <w:rFonts w:asciiTheme="minorHAnsi" w:hAnsiTheme="minorHAnsi" w:cstheme="minorHAnsi"/>
        </w:rPr>
        <w:t>only through desire do we have subjectivity</w:t>
      </w:r>
      <w:r w:rsidRPr="004126DF">
        <w:rPr>
          <w:rFonts w:asciiTheme="minorHAnsi" w:hAnsiTheme="minorHAnsi" w:cstheme="minorHAnsi"/>
          <w:sz w:val="16"/>
        </w:rPr>
        <w:t xml:space="preserve">, and therefore the more desiring the subject becomes.5 Indeed, </w:t>
      </w:r>
      <w:r w:rsidRPr="004126DF">
        <w:rPr>
          <w:rStyle w:val="StyleUnderline"/>
          <w:rFonts w:asciiTheme="minorHAnsi" w:hAnsiTheme="minorHAnsi" w:cstheme="minorHAnsi"/>
        </w:rPr>
        <w:t>fantasy’s purpose is to ward off anxiety and contingency</w:t>
      </w:r>
      <w:r w:rsidRPr="004126DF">
        <w:rPr>
          <w:rFonts w:asciiTheme="minorHAnsi" w:hAnsiTheme="minorHAnsi" w:cstheme="minorHAnsi"/>
          <w:sz w:val="16"/>
        </w:rPr>
        <w:t xml:space="preserve">: This way </w:t>
      </w:r>
      <w:r w:rsidRPr="004126DF">
        <w:rPr>
          <w:rStyle w:val="StyleUnderline"/>
          <w:rFonts w:asciiTheme="minorHAnsi" w:hAnsiTheme="minorHAnsi" w:cstheme="minorHAnsi"/>
        </w:rPr>
        <w:t>enjoyment is kept at a “healthy” distance</w:t>
      </w:r>
      <w:r w:rsidRPr="004126DF">
        <w:rPr>
          <w:rFonts w:asciiTheme="minorHAnsi" w:hAnsiTheme="minorHAnsi" w:cstheme="minorHAnsi"/>
          <w:sz w:val="16"/>
        </w:rPr>
        <w:t xml:space="preserve">, not too far but not too close either; </w:t>
      </w:r>
      <w:r w:rsidRPr="004126DF">
        <w:rPr>
          <w:rStyle w:val="StyleUnderline"/>
          <w:rFonts w:asciiTheme="minorHAnsi" w:hAnsiTheme="minorHAnsi" w:cstheme="minorHAnsi"/>
        </w:rPr>
        <w:t xml:space="preserve">close enough to support the appeal of an object of identification but far </w:t>
      </w:r>
      <w:r w:rsidRPr="004126DF">
        <w:rPr>
          <w:rStyle w:val="Emphasis"/>
          <w:rFonts w:asciiTheme="minorHAnsi" w:hAnsiTheme="minorHAnsi" w:cstheme="minorHAnsi"/>
        </w:rPr>
        <w:t>enough from letting us entertain the vision of full satisfaction as an imminent possibility</w:t>
      </w:r>
      <w:r w:rsidRPr="004126DF">
        <w:rPr>
          <w:rFonts w:asciiTheme="minorHAnsi" w:hAnsiTheme="minorHAnsi" w:cstheme="minorHAnsi"/>
          <w:sz w:val="16"/>
        </w:rPr>
        <w:t>—</w:t>
      </w:r>
      <w:r w:rsidRPr="004126DF">
        <w:rPr>
          <w:rStyle w:val="StyleUnderline"/>
          <w:rFonts w:asciiTheme="minorHAnsi" w:hAnsiTheme="minorHAnsi" w:cstheme="minorHAnsi"/>
        </w:rPr>
        <w:t xml:space="preserve">something that would </w:t>
      </w:r>
      <w:r w:rsidRPr="004126DF">
        <w:rPr>
          <w:rStyle w:val="Emphasis"/>
          <w:rFonts w:asciiTheme="minorHAnsi" w:hAnsiTheme="minorHAnsi" w:cstheme="minorHAnsi"/>
        </w:rPr>
        <w:t>kill desire, induce anxiety, and put identification processes in danger</w:t>
      </w:r>
      <w:r w:rsidRPr="004126DF">
        <w:rPr>
          <w:rFonts w:asciiTheme="minorHAnsi" w:hAnsiTheme="minorHAnsi" w:cstheme="minorHAnsi"/>
          <w:sz w:val="16"/>
        </w:rPr>
        <w:t xml:space="preserve">. (Stavrakakis 2007: 198) Although Krauthammer’s message of unipolarity constructs a discursive subject not lacking all that much, thus evoking less desire for identification with it than might otherwise be the case, </w:t>
      </w:r>
      <w:r w:rsidRPr="004126DF">
        <w:rPr>
          <w:rStyle w:val="StyleUnderline"/>
          <w:rFonts w:asciiTheme="minorHAnsi" w:hAnsiTheme="minorHAnsi" w:cstheme="minorHAnsi"/>
        </w:rPr>
        <w:t>the fantasy of the “unipolar moment” was not completely without lack</w:t>
      </w:r>
      <w:r w:rsidRPr="004126DF">
        <w:rPr>
          <w:rFonts w:asciiTheme="minorHAnsi" w:hAnsiTheme="minorHAnsi" w:cstheme="minorHAnsi"/>
          <w:sz w:val="16"/>
        </w:rPr>
        <w:t xml:space="preserve">. This is expressed a few ways in the discourse. First, we can understand the place of object a in this fantasy as the lack of an American-dominated world, toward which Krauthammer—and the subject his discourse constructs—is oriented throughout the text. </w:t>
      </w:r>
      <w:r w:rsidRPr="004126DF">
        <w:rPr>
          <w:rStyle w:val="StyleUnderline"/>
          <w:rFonts w:asciiTheme="minorHAnsi" w:hAnsiTheme="minorHAnsi" w:cstheme="minorHAnsi"/>
        </w:rPr>
        <w:t>While the international system is,</w:t>
      </w:r>
      <w:r w:rsidRPr="004126DF">
        <w:rPr>
          <w:rFonts w:asciiTheme="minorHAnsi" w:hAnsiTheme="minorHAnsi" w:cstheme="minorHAnsi"/>
          <w:sz w:val="16"/>
        </w:rPr>
        <w:t xml:space="preserve"> in Krauthammer’s view, </w:t>
      </w:r>
      <w:r w:rsidRPr="004126DF">
        <w:rPr>
          <w:rStyle w:val="StyleUnderline"/>
          <w:rFonts w:asciiTheme="minorHAnsi" w:hAnsiTheme="minorHAnsi" w:cstheme="minorHAnsi"/>
        </w:rPr>
        <w:t>undoubtedly unipolar</w:t>
      </w:r>
      <w:r w:rsidRPr="004126DF">
        <w:rPr>
          <w:rFonts w:asciiTheme="minorHAnsi" w:hAnsiTheme="minorHAnsi" w:cstheme="minorHAnsi"/>
          <w:sz w:val="16"/>
        </w:rPr>
        <w:t xml:space="preserve">, </w:t>
      </w:r>
      <w:r w:rsidRPr="004126DF">
        <w:rPr>
          <w:rStyle w:val="StyleUnderline"/>
          <w:rFonts w:asciiTheme="minorHAnsi" w:hAnsiTheme="minorHAnsi" w:cstheme="minorHAnsi"/>
        </w:rPr>
        <w:t>it is not</w:t>
      </w:r>
      <w:r w:rsidRPr="004126DF">
        <w:rPr>
          <w:rFonts w:asciiTheme="minorHAnsi" w:hAnsiTheme="minorHAnsi" w:cstheme="minorHAnsi"/>
          <w:sz w:val="16"/>
        </w:rPr>
        <w:t xml:space="preserve"> unipolar </w:t>
      </w:r>
      <w:r w:rsidRPr="004126DF">
        <w:rPr>
          <w:rStyle w:val="StyleUnderline"/>
          <w:rFonts w:asciiTheme="minorHAnsi" w:hAnsiTheme="minorHAnsi" w:cstheme="minorHAnsi"/>
        </w:rPr>
        <w:t>to the extent that every other state or actor willingly submits</w:t>
      </w:r>
      <w:r w:rsidRPr="004126DF">
        <w:rPr>
          <w:rFonts w:asciiTheme="minorHAnsi" w:hAnsiTheme="minorHAnsi" w:cstheme="minorHAnsi"/>
          <w:sz w:val="16"/>
        </w:rPr>
        <w:t xml:space="preserve"> to Revised Pages Neoconservative Resonance in the 1990s 171 an American-imposed order. “</w:t>
      </w:r>
      <w:r w:rsidRPr="004126DF">
        <w:rPr>
          <w:rStyle w:val="StyleUnderline"/>
          <w:rFonts w:asciiTheme="minorHAnsi" w:hAnsiTheme="minorHAnsi" w:cstheme="minorHAnsi"/>
        </w:rPr>
        <w:t>Weapon States</w:t>
      </w:r>
      <w:r w:rsidRPr="004126DF">
        <w:rPr>
          <w:rFonts w:asciiTheme="minorHAnsi" w:hAnsiTheme="minorHAnsi" w:cstheme="minorHAnsi"/>
          <w:sz w:val="16"/>
        </w:rPr>
        <w:t xml:space="preserve">” are some of the few states mentioned at all in the text, presumably because they </w:t>
      </w:r>
      <w:r w:rsidRPr="004126DF">
        <w:rPr>
          <w:rStyle w:val="StyleUnderline"/>
          <w:rFonts w:asciiTheme="minorHAnsi" w:hAnsiTheme="minorHAnsi" w:cstheme="minorHAnsi"/>
        </w:rPr>
        <w:t>are the outlaws that do not conform</w:t>
      </w:r>
      <w:r w:rsidRPr="004126DF">
        <w:rPr>
          <w:rFonts w:asciiTheme="minorHAnsi" w:hAnsiTheme="minorHAnsi" w:cstheme="minorHAnsi"/>
          <w:sz w:val="16"/>
        </w:rPr>
        <w:t xml:space="preserve"> to post–Cold War order as defined by the United States. </w:t>
      </w:r>
      <w:r w:rsidRPr="004126DF">
        <w:rPr>
          <w:rStyle w:val="Emphasis"/>
          <w:rFonts w:asciiTheme="minorHAnsi" w:hAnsiTheme="minorHAnsi" w:cstheme="minorHAnsi"/>
        </w:rPr>
        <w:t>North Korea, Iraq, Libya, Argentina, Pakistan, Iran, and South Africa all pose blockages to American/global order</w:t>
      </w:r>
      <w:r w:rsidRPr="004126DF">
        <w:rPr>
          <w:rStyle w:val="StyleUnderline"/>
          <w:rFonts w:asciiTheme="minorHAnsi" w:hAnsiTheme="minorHAnsi" w:cstheme="minorHAnsi"/>
        </w:rPr>
        <w:t xml:space="preserve"> through their possession</w:t>
      </w:r>
      <w:r w:rsidRPr="004126DF">
        <w:rPr>
          <w:rFonts w:asciiTheme="minorHAnsi" w:hAnsiTheme="minorHAnsi" w:cstheme="minorHAnsi"/>
          <w:sz w:val="16"/>
        </w:rPr>
        <w:t xml:space="preserve"> (at the time) </w:t>
      </w:r>
      <w:r w:rsidRPr="004126DF">
        <w:rPr>
          <w:rStyle w:val="StyleUnderline"/>
          <w:rFonts w:asciiTheme="minorHAnsi" w:hAnsiTheme="minorHAnsi" w:cstheme="minorHAnsi"/>
        </w:rPr>
        <w:t>of weapons of mass destruction</w:t>
      </w:r>
      <w:r w:rsidRPr="004126DF">
        <w:rPr>
          <w:rFonts w:asciiTheme="minorHAnsi" w:hAnsiTheme="minorHAnsi" w:cstheme="minorHAnsi"/>
          <w:sz w:val="16"/>
        </w:rPr>
        <w:t xml:space="preserve">, even though some of these states were more threatening than others. </w:t>
      </w:r>
      <w:r w:rsidRPr="004126DF">
        <w:rPr>
          <w:rStyle w:val="StyleUnderline"/>
          <w:rFonts w:asciiTheme="minorHAnsi" w:hAnsiTheme="minorHAnsi" w:cstheme="minorHAnsi"/>
        </w:rPr>
        <w:t>The obstacle that these few states pose to a truly unipolar world—where “we” no longer must “hope for safety” but can seemingly achieve complete safety—evokes desire to remove them as obstacles</w:t>
      </w:r>
      <w:r w:rsidRPr="004126DF">
        <w:rPr>
          <w:rFonts w:asciiTheme="minorHAnsi" w:hAnsiTheme="minorHAnsi" w:cstheme="minorHAnsi"/>
          <w:sz w:val="16"/>
        </w:rPr>
        <w:t xml:space="preserve"> to the fantasy of enjoyment. </w:t>
      </w:r>
      <w:r w:rsidRPr="004126DF">
        <w:rPr>
          <w:rStyle w:val="StyleUnderline"/>
          <w:rFonts w:asciiTheme="minorHAnsi" w:hAnsiTheme="minorHAnsi" w:cstheme="minorHAnsi"/>
        </w:rPr>
        <w:t xml:space="preserve">Desire is constructed as pushing toward that elusive object believed to bring the enjoyment of being a complete subject— </w:t>
      </w:r>
      <w:r w:rsidRPr="004126DF">
        <w:rPr>
          <w:rFonts w:asciiTheme="minorHAnsi" w:hAnsiTheme="minorHAnsi" w:cstheme="minorHAnsi"/>
          <w:sz w:val="16"/>
        </w:rPr>
        <w:t xml:space="preserve">here, understood as </w:t>
      </w:r>
      <w:r w:rsidRPr="004126DF">
        <w:rPr>
          <w:rStyle w:val="StyleUnderline"/>
          <w:rFonts w:asciiTheme="minorHAnsi" w:hAnsiTheme="minorHAnsi" w:cstheme="minorHAnsi"/>
        </w:rPr>
        <w:t>an American-centered world with American-imposed global rules</w:t>
      </w:r>
      <w:r w:rsidRPr="004126DF">
        <w:rPr>
          <w:rFonts w:asciiTheme="minorHAnsi" w:hAnsiTheme="minorHAnsi" w:cstheme="minorHAnsi"/>
          <w:sz w:val="16"/>
        </w:rPr>
        <w:t xml:space="preserve">. </w:t>
      </w:r>
      <w:r w:rsidRPr="004126DF">
        <w:rPr>
          <w:rStyle w:val="Emphasis"/>
          <w:rFonts w:asciiTheme="minorHAnsi" w:hAnsiTheme="minorHAnsi" w:cstheme="minorHAnsi"/>
        </w:rPr>
        <w:t>Although this object is unattainable</w:t>
      </w:r>
      <w:r w:rsidRPr="004126DF">
        <w:rPr>
          <w:rFonts w:asciiTheme="minorHAnsi" w:hAnsiTheme="minorHAnsi" w:cstheme="minorHAnsi"/>
          <w:sz w:val="16"/>
        </w:rPr>
        <w:t xml:space="preserve"> (since it is but a Symbolic manifestation of a void), </w:t>
      </w:r>
      <w:r w:rsidRPr="004126DF">
        <w:rPr>
          <w:rStyle w:val="Emphasis"/>
          <w:rFonts w:asciiTheme="minorHAnsi" w:hAnsiTheme="minorHAnsi" w:cstheme="minorHAnsi"/>
        </w:rPr>
        <w:t>the subject’s fantasy allows it to believe that this object is attainable</w:t>
      </w:r>
      <w:r w:rsidRPr="004126DF">
        <w:rPr>
          <w:rFonts w:asciiTheme="minorHAnsi" w:hAnsiTheme="minorHAnsi" w:cstheme="minorHAnsi"/>
          <w:sz w:val="16"/>
        </w:rPr>
        <w:t xml:space="preserve">. </w:t>
      </w:r>
      <w:r w:rsidRPr="004126DF">
        <w:rPr>
          <w:rStyle w:val="StyleUnderline"/>
          <w:rFonts w:asciiTheme="minorHAnsi" w:hAnsiTheme="minorHAnsi" w:cstheme="minorHAnsi"/>
        </w:rPr>
        <w:t>An absolutely American-dominated global system—a full subject—is indeed presupposed to exist were it not for these few states that pose an obstacle.</w:t>
      </w:r>
      <w:r w:rsidRPr="004126DF">
        <w:rPr>
          <w:rFonts w:asciiTheme="minorHAnsi" w:hAnsiTheme="minorHAnsi" w:cstheme="minorHAnsi"/>
          <w:sz w:val="16"/>
        </w:rPr>
        <w:t xml:space="preserve"> Krauthammer’s entire </w:t>
      </w:r>
      <w:r w:rsidRPr="004126DF">
        <w:rPr>
          <w:rStyle w:val="StyleUnderline"/>
          <w:rFonts w:asciiTheme="minorHAnsi" w:hAnsiTheme="minorHAnsi" w:cstheme="minorHAnsi"/>
        </w:rPr>
        <w:t>discourse guides the audience to believe that a truly American-centered world is entirely plausible and desirable</w:t>
      </w:r>
      <w:r w:rsidRPr="004126DF">
        <w:rPr>
          <w:rFonts w:asciiTheme="minorHAnsi" w:hAnsiTheme="minorHAnsi" w:cstheme="minorHAnsi"/>
          <w:sz w:val="16"/>
        </w:rPr>
        <w:t xml:space="preserve">, </w:t>
      </w:r>
      <w:r w:rsidRPr="004126DF">
        <w:rPr>
          <w:rStyle w:val="StyleUnderline"/>
          <w:rFonts w:asciiTheme="minorHAnsi" w:hAnsiTheme="minorHAnsi" w:cstheme="minorHAnsi"/>
        </w:rPr>
        <w:t>yet this object of desire</w:t>
      </w:r>
      <w:r w:rsidRPr="004126DF">
        <w:rPr>
          <w:rFonts w:asciiTheme="minorHAnsi" w:hAnsiTheme="minorHAnsi" w:cstheme="minorHAnsi"/>
          <w:sz w:val="16"/>
        </w:rPr>
        <w:t xml:space="preserve"> that promises enjoyment </w:t>
      </w:r>
      <w:r w:rsidRPr="004126DF">
        <w:rPr>
          <w:rStyle w:val="Emphasis"/>
          <w:rFonts w:asciiTheme="minorHAnsi" w:hAnsiTheme="minorHAnsi" w:cstheme="minorHAnsi"/>
        </w:rPr>
        <w:t xml:space="preserve">does not exist. </w:t>
      </w:r>
      <w:r w:rsidRPr="004126DF">
        <w:rPr>
          <w:rFonts w:asciiTheme="minorHAnsi" w:hAnsiTheme="minorHAnsi" w:cstheme="minorHAnsi"/>
          <w:sz w:val="16"/>
        </w:rPr>
        <w:t xml:space="preserve">Not merely the social construction of threat, Krauthammer’s production of “Weapon States” hinges on the movements of desire and enjoyment that make possible Self-Other relations. </w:t>
      </w:r>
      <w:r w:rsidRPr="004126DF">
        <w:rPr>
          <w:rStyle w:val="StyleUnderline"/>
          <w:rFonts w:asciiTheme="minorHAnsi" w:hAnsiTheme="minorHAnsi" w:cstheme="minorHAnsi"/>
        </w:rPr>
        <w:t>The construction of these threats is</w:t>
      </w:r>
      <w:r w:rsidRPr="004126DF">
        <w:rPr>
          <w:rFonts w:asciiTheme="minorHAnsi" w:hAnsiTheme="minorHAnsi" w:cstheme="minorHAnsi"/>
          <w:sz w:val="16"/>
        </w:rPr>
        <w:t xml:space="preserve"> in one sense, as many international relations (IR) identity theories would contend, </w:t>
      </w:r>
      <w:r w:rsidRPr="004126DF">
        <w:rPr>
          <w:rStyle w:val="StyleUnderline"/>
          <w:rFonts w:asciiTheme="minorHAnsi" w:hAnsiTheme="minorHAnsi" w:cstheme="minorHAnsi"/>
        </w:rPr>
        <w:t>the production of a hierarchy of “identities” in which America is differentiated from those states that are not America or the new American unipolar world</w:t>
      </w:r>
      <w:r w:rsidRPr="004126DF">
        <w:rPr>
          <w:rFonts w:asciiTheme="minorHAnsi" w:hAnsiTheme="minorHAnsi" w:cstheme="minorHAnsi"/>
          <w:sz w:val="16"/>
        </w:rPr>
        <w:t xml:space="preserve"> (see Weldes 1999). “</w:t>
      </w:r>
      <w:r w:rsidRPr="004126DF">
        <w:rPr>
          <w:rStyle w:val="StyleUnderline"/>
          <w:rFonts w:asciiTheme="minorHAnsi" w:hAnsiTheme="minorHAnsi" w:cstheme="minorHAnsi"/>
        </w:rPr>
        <w:t>Weapon States” here constitute the opposing side of a binary between those states that</w:t>
      </w:r>
      <w:r w:rsidRPr="004126DF">
        <w:rPr>
          <w:rFonts w:asciiTheme="minorHAnsi" w:hAnsiTheme="minorHAnsi" w:cstheme="minorHAnsi"/>
          <w:sz w:val="16"/>
        </w:rPr>
        <w:t xml:space="preserve"> are members of and are perceived to openly </w:t>
      </w:r>
      <w:r w:rsidRPr="004126DF">
        <w:rPr>
          <w:rStyle w:val="StyleUnderline"/>
          <w:rFonts w:asciiTheme="minorHAnsi" w:hAnsiTheme="minorHAnsi" w:cstheme="minorHAnsi"/>
        </w:rPr>
        <w:t>welcome the new American world, and those states that are not “us.”</w:t>
      </w:r>
      <w:r w:rsidRPr="004126DF">
        <w:rPr>
          <w:rFonts w:asciiTheme="minorHAnsi" w:hAnsiTheme="minorHAnsi" w:cstheme="minorHAnsi"/>
          <w:sz w:val="16"/>
        </w:rPr>
        <w:t xml:space="preserve"> Yet in contrast to such approaches, more than just the presence of these Others poses an obvious threat to “us.” Consequently, </w:t>
      </w:r>
      <w:r w:rsidRPr="004126DF">
        <w:rPr>
          <w:rStyle w:val="StyleUnderline"/>
          <w:rFonts w:asciiTheme="minorHAnsi" w:hAnsiTheme="minorHAnsi" w:cstheme="minorHAnsi"/>
        </w:rPr>
        <w:t>it is not enough merely to make explicit the binary</w:t>
      </w:r>
      <w:r w:rsidRPr="004126DF">
        <w:rPr>
          <w:rFonts w:asciiTheme="minorHAnsi" w:hAnsiTheme="minorHAnsi" w:cstheme="minorHAnsi"/>
          <w:sz w:val="16"/>
        </w:rPr>
        <w:t xml:space="preserve"> construction of </w:t>
      </w:r>
      <w:r w:rsidRPr="004126DF">
        <w:rPr>
          <w:rStyle w:val="StyleUnderline"/>
          <w:rFonts w:asciiTheme="minorHAnsi" w:hAnsiTheme="minorHAnsi" w:cstheme="minorHAnsi"/>
        </w:rPr>
        <w:t>identities</w:t>
      </w:r>
      <w:r w:rsidRPr="004126DF">
        <w:rPr>
          <w:rFonts w:asciiTheme="minorHAnsi" w:hAnsiTheme="minorHAnsi" w:cstheme="minorHAnsi"/>
          <w:sz w:val="16"/>
        </w:rPr>
        <w:t xml:space="preserve">. As Slavoj Žižek (1993: 206) contends, “It is not sufficient to point out how the . . . Other presents a threat to our identity. </w:t>
      </w:r>
      <w:r w:rsidRPr="004126DF">
        <w:rPr>
          <w:rStyle w:val="StyleUnderline"/>
          <w:rFonts w:asciiTheme="minorHAnsi" w:hAnsiTheme="minorHAnsi" w:cstheme="minorHAnsi"/>
        </w:rPr>
        <w:t>We should rather inverse this proposition: the fascinating image of the Other gives a body to our own innermost split</w:t>
      </w:r>
      <w:r w:rsidRPr="004126DF">
        <w:rPr>
          <w:rFonts w:asciiTheme="minorHAnsi" w:hAnsiTheme="minorHAnsi" w:cstheme="minorHAnsi"/>
          <w:sz w:val="16"/>
        </w:rPr>
        <w:t xml:space="preserve">, </w:t>
      </w:r>
      <w:r w:rsidRPr="004126DF">
        <w:rPr>
          <w:rStyle w:val="StyleUnderline"/>
          <w:rFonts w:asciiTheme="minorHAnsi" w:hAnsiTheme="minorHAnsi" w:cstheme="minorHAnsi"/>
        </w:rPr>
        <w:t xml:space="preserve">to what is ‘in us more than ourselves’ and </w:t>
      </w:r>
      <w:r w:rsidRPr="004126DF">
        <w:rPr>
          <w:rStyle w:val="Emphasis"/>
          <w:rFonts w:asciiTheme="minorHAnsi" w:hAnsiTheme="minorHAnsi" w:cstheme="minorHAnsi"/>
        </w:rPr>
        <w:t>thus prevents us from achieving full identity with ourselves</w:t>
      </w:r>
      <w:r w:rsidRPr="004126DF">
        <w:rPr>
          <w:rFonts w:asciiTheme="minorHAnsi" w:hAnsiTheme="minorHAnsi" w:cstheme="minorHAnsi"/>
          <w:sz w:val="16"/>
        </w:rPr>
        <w:t xml:space="preserve">.” In other words, </w:t>
      </w:r>
      <w:r w:rsidRPr="004126DF">
        <w:rPr>
          <w:rStyle w:val="StyleUnderline"/>
          <w:rFonts w:asciiTheme="minorHAnsi" w:hAnsiTheme="minorHAnsi" w:cstheme="minorHAnsi"/>
        </w:rPr>
        <w:t>the construction of the subject through reference to an Other—</w:t>
      </w:r>
      <w:r w:rsidRPr="004126DF">
        <w:rPr>
          <w:rStyle w:val="Emphasis"/>
          <w:rFonts w:asciiTheme="minorHAnsi" w:hAnsiTheme="minorHAnsi" w:cstheme="minorHAnsi"/>
        </w:rPr>
        <w:t xml:space="preserve">the construction of “America” through reference to “Weapon States”—is premised on a frustration of the “American” </w:t>
      </w:r>
      <w:r w:rsidRPr="004126DF">
        <w:rPr>
          <w:rFonts w:asciiTheme="minorHAnsi" w:hAnsiTheme="minorHAnsi" w:cstheme="minorHAnsi"/>
          <w:sz w:val="16"/>
        </w:rPr>
        <w:t xml:space="preserve">Revised Pages 172 the politics of subjectivity in american foreign policy discourses </w:t>
      </w:r>
      <w:r w:rsidRPr="004126DF">
        <w:rPr>
          <w:rStyle w:val="Emphasis"/>
          <w:rFonts w:asciiTheme="minorHAnsi" w:hAnsiTheme="minorHAnsi" w:cstheme="minorHAnsi"/>
        </w:rPr>
        <w:t>subject of the discourse.</w:t>
      </w:r>
      <w:r w:rsidRPr="004126DF">
        <w:rPr>
          <w:rFonts w:asciiTheme="minorHAnsi" w:hAnsiTheme="minorHAnsi" w:cstheme="minorHAnsi"/>
          <w:sz w:val="16"/>
        </w:rPr>
        <w:t xml:space="preserve"> </w:t>
      </w:r>
      <w:r w:rsidRPr="004126DF">
        <w:rPr>
          <w:rStyle w:val="StyleUnderline"/>
          <w:rFonts w:asciiTheme="minorHAnsi" w:hAnsiTheme="minorHAnsi" w:cstheme="minorHAnsi"/>
        </w:rPr>
        <w:t>The fully enjoying subject is an impossible project, and</w:t>
      </w:r>
      <w:r w:rsidRPr="004126DF">
        <w:rPr>
          <w:rFonts w:asciiTheme="minorHAnsi" w:hAnsiTheme="minorHAnsi" w:cstheme="minorHAnsi"/>
          <w:sz w:val="16"/>
        </w:rPr>
        <w:t xml:space="preserve"> “America” </w:t>
      </w:r>
      <w:r w:rsidRPr="004126DF">
        <w:rPr>
          <w:rStyle w:val="StyleUnderline"/>
          <w:rFonts w:asciiTheme="minorHAnsi" w:hAnsiTheme="minorHAnsi" w:cstheme="minorHAnsi"/>
        </w:rPr>
        <w:t xml:space="preserve">and a completely American-dominated global system are likewise </w:t>
      </w:r>
      <w:r w:rsidRPr="004126DF">
        <w:rPr>
          <w:rStyle w:val="Emphasis"/>
          <w:rFonts w:asciiTheme="minorHAnsi" w:hAnsiTheme="minorHAnsi" w:cstheme="minorHAnsi"/>
        </w:rPr>
        <w:t>impossible projects</w:t>
      </w:r>
      <w:r w:rsidRPr="004126DF">
        <w:rPr>
          <w:rFonts w:asciiTheme="minorHAnsi" w:hAnsiTheme="minorHAnsi" w:cstheme="minorHAnsi"/>
          <w:sz w:val="16"/>
        </w:rPr>
        <w:t xml:space="preserve">, </w:t>
      </w:r>
      <w:r w:rsidRPr="004126DF">
        <w:rPr>
          <w:rStyle w:val="StyleUnderline"/>
          <w:rFonts w:asciiTheme="minorHAnsi" w:hAnsiTheme="minorHAnsi" w:cstheme="minorHAnsi"/>
        </w:rPr>
        <w:t>since no social entity can fully construct itself</w:t>
      </w:r>
      <w:r w:rsidRPr="004126DF">
        <w:rPr>
          <w:rFonts w:asciiTheme="minorHAnsi" w:hAnsiTheme="minorHAnsi" w:cstheme="minorHAnsi"/>
          <w:sz w:val="16"/>
        </w:rPr>
        <w:t xml:space="preserve">. The discursive production of “Weapon States” “gives a body,” in Žižek’s words, to the ultimate frustration and incompleteness of the subject in Krauthammer’s discourse. These </w:t>
      </w:r>
      <w:r w:rsidRPr="004126DF">
        <w:rPr>
          <w:rStyle w:val="StyleUnderline"/>
          <w:rFonts w:asciiTheme="minorHAnsi" w:hAnsiTheme="minorHAnsi" w:cstheme="minorHAnsi"/>
        </w:rPr>
        <w:t>movements of frustration and desire for a full subject give rise to the construction of fantasies of Self and Other</w:t>
      </w:r>
      <w:r w:rsidRPr="004126DF">
        <w:rPr>
          <w:rFonts w:asciiTheme="minorHAnsi" w:hAnsiTheme="minorHAnsi" w:cstheme="minorHAnsi"/>
          <w:sz w:val="16"/>
        </w:rPr>
        <w:t xml:space="preserve"> in Krauthammer’s discourse. This process involves the notion that </w:t>
      </w:r>
      <w:r w:rsidRPr="004126DF">
        <w:rPr>
          <w:rStyle w:val="StyleUnderline"/>
          <w:rFonts w:asciiTheme="minorHAnsi" w:hAnsiTheme="minorHAnsi" w:cstheme="minorHAnsi"/>
        </w:rPr>
        <w:t>fantasies</w:t>
      </w:r>
      <w:r w:rsidRPr="004126DF">
        <w:rPr>
          <w:rFonts w:asciiTheme="minorHAnsi" w:hAnsiTheme="minorHAnsi" w:cstheme="minorHAnsi"/>
          <w:sz w:val="16"/>
        </w:rPr>
        <w:t xml:space="preserve"> often </w:t>
      </w:r>
      <w:r w:rsidRPr="004126DF">
        <w:rPr>
          <w:rStyle w:val="StyleUnderline"/>
          <w:rFonts w:asciiTheme="minorHAnsi" w:hAnsiTheme="minorHAnsi" w:cstheme="minorHAnsi"/>
        </w:rPr>
        <w:t>presume</w:t>
      </w:r>
      <w:r w:rsidRPr="004126DF">
        <w:rPr>
          <w:rFonts w:asciiTheme="minorHAnsi" w:hAnsiTheme="minorHAnsi" w:cstheme="minorHAnsi"/>
          <w:sz w:val="16"/>
        </w:rPr>
        <w:t xml:space="preserve"> that </w:t>
      </w:r>
      <w:r w:rsidRPr="004126DF">
        <w:rPr>
          <w:rStyle w:val="StyleUnderline"/>
          <w:rFonts w:asciiTheme="minorHAnsi" w:hAnsiTheme="minorHAnsi" w:cstheme="minorHAnsi"/>
        </w:rPr>
        <w:t>Others “steal our enjoyment”</w:t>
      </w:r>
      <w:r w:rsidRPr="004126DF">
        <w:rPr>
          <w:rFonts w:asciiTheme="minorHAnsi" w:hAnsiTheme="minorHAnsi" w:cstheme="minorHAnsi"/>
          <w:sz w:val="16"/>
        </w:rPr>
        <w:t xml:space="preserve"> (Žižek 1997). This subtly appears several times in Krauthammer’s discourse. </w:t>
      </w:r>
      <w:r w:rsidRPr="004126DF">
        <w:rPr>
          <w:rStyle w:val="StyleUnderline"/>
          <w:rFonts w:asciiTheme="minorHAnsi" w:hAnsiTheme="minorHAnsi" w:cstheme="minorHAnsi"/>
        </w:rPr>
        <w:t>Although “we” are without a doubt the only superpower</w:t>
      </w:r>
      <w:r w:rsidRPr="004126DF">
        <w:rPr>
          <w:rFonts w:asciiTheme="minorHAnsi" w:hAnsiTheme="minorHAnsi" w:cstheme="minorHAnsi"/>
          <w:sz w:val="16"/>
        </w:rPr>
        <w:t xml:space="preserve">, </w:t>
      </w:r>
      <w:r w:rsidRPr="004126DF">
        <w:rPr>
          <w:rStyle w:val="StyleUnderline"/>
          <w:rFonts w:asciiTheme="minorHAnsi" w:hAnsiTheme="minorHAnsi" w:cstheme="minorHAnsi"/>
        </w:rPr>
        <w:t>Krauthammer</w:t>
      </w:r>
      <w:r w:rsidRPr="004126DF">
        <w:rPr>
          <w:rFonts w:asciiTheme="minorHAnsi" w:hAnsiTheme="minorHAnsi" w:cstheme="minorHAnsi"/>
          <w:sz w:val="16"/>
        </w:rPr>
        <w:t xml:space="preserve"> (1990–91: 29) </w:t>
      </w:r>
      <w:r w:rsidRPr="004126DF">
        <w:rPr>
          <w:rStyle w:val="StyleUnderline"/>
          <w:rFonts w:asciiTheme="minorHAnsi" w:hAnsiTheme="minorHAnsi" w:cstheme="minorHAnsi"/>
        </w:rPr>
        <w:t>asserts</w:t>
      </w:r>
      <w:r w:rsidRPr="004126DF">
        <w:rPr>
          <w:rFonts w:asciiTheme="minorHAnsi" w:hAnsiTheme="minorHAnsi" w:cstheme="minorHAnsi"/>
          <w:sz w:val="16"/>
        </w:rPr>
        <w:t xml:space="preserve"> that “</w:t>
      </w:r>
      <w:r w:rsidRPr="004126DF">
        <w:rPr>
          <w:rStyle w:val="StyleUnderline"/>
          <w:rFonts w:asciiTheme="minorHAnsi" w:hAnsiTheme="minorHAnsi" w:cstheme="minorHAnsi"/>
        </w:rPr>
        <w:t>there will constantly be new threats disturbing our peace</w:t>
      </w:r>
      <w:r w:rsidRPr="004126DF">
        <w:rPr>
          <w:rFonts w:asciiTheme="minorHAnsi" w:hAnsiTheme="minorHAnsi" w:cstheme="minorHAnsi"/>
          <w:sz w:val="16"/>
        </w:rPr>
        <w:t xml:space="preserve">.” </w:t>
      </w:r>
      <w:r w:rsidRPr="004126DF">
        <w:rPr>
          <w:rStyle w:val="StyleUnderline"/>
          <w:rFonts w:asciiTheme="minorHAnsi" w:hAnsiTheme="minorHAnsi" w:cstheme="minorHAnsi"/>
        </w:rPr>
        <w:t>Global stability is “our” stability, since American domination is (again) good, necessary, and vital if “chaos” is to be avoided.</w:t>
      </w:r>
      <w:r w:rsidRPr="004126DF">
        <w:rPr>
          <w:rFonts w:asciiTheme="minorHAnsi" w:hAnsiTheme="minorHAnsi" w:cstheme="minorHAnsi"/>
          <w:sz w:val="16"/>
        </w:rPr>
        <w:t xml:space="preserve"> “</w:t>
      </w:r>
      <w:r w:rsidRPr="004126DF">
        <w:rPr>
          <w:rStyle w:val="StyleUnderline"/>
          <w:rFonts w:asciiTheme="minorHAnsi" w:hAnsiTheme="minorHAnsi" w:cstheme="minorHAnsi"/>
        </w:rPr>
        <w:t>Weapon States” that “brandish” their weapons must be policed to alleviate the threat they pose</w:t>
      </w:r>
      <w:r w:rsidRPr="004126DF">
        <w:rPr>
          <w:rFonts w:asciiTheme="minorHAnsi" w:hAnsiTheme="minorHAnsi" w:cstheme="minorHAnsi"/>
          <w:sz w:val="16"/>
        </w:rPr>
        <w:t xml:space="preserve">, and </w:t>
      </w:r>
      <w:r w:rsidRPr="004126DF">
        <w:rPr>
          <w:rStyle w:val="StyleUnderline"/>
          <w:rFonts w:asciiTheme="minorHAnsi" w:hAnsiTheme="minorHAnsi" w:cstheme="minorHAnsi"/>
        </w:rPr>
        <w:t>the rise of “intolerant aggressive nationalisms</w:t>
      </w:r>
      <w:r w:rsidRPr="004126DF">
        <w:rPr>
          <w:rFonts w:asciiTheme="minorHAnsi" w:hAnsiTheme="minorHAnsi" w:cstheme="minorHAnsi"/>
          <w:sz w:val="16"/>
        </w:rPr>
        <w:t xml:space="preserve"> in a disintegrating communist bloc” </w:t>
      </w:r>
      <w:r w:rsidRPr="004126DF">
        <w:rPr>
          <w:rStyle w:val="StyleUnderline"/>
          <w:rFonts w:asciiTheme="minorHAnsi" w:hAnsiTheme="minorHAnsi" w:cstheme="minorHAnsi"/>
        </w:rPr>
        <w:t xml:space="preserve">can be read as moments of fantasy blockages in which </w:t>
      </w:r>
      <w:r w:rsidRPr="004126DF">
        <w:rPr>
          <w:rStyle w:val="Emphasis"/>
          <w:rFonts w:asciiTheme="minorHAnsi" w:hAnsiTheme="minorHAnsi" w:cstheme="minorHAnsi"/>
        </w:rPr>
        <w:t>the Other is doing something “we” should be doing</w:t>
      </w:r>
      <w:r w:rsidRPr="004126DF">
        <w:rPr>
          <w:rFonts w:asciiTheme="minorHAnsi" w:hAnsiTheme="minorHAnsi" w:cstheme="minorHAnsi"/>
          <w:sz w:val="16"/>
        </w:rPr>
        <w:t xml:space="preserve">. One gets the sense that </w:t>
      </w:r>
      <w:r w:rsidRPr="004126DF">
        <w:rPr>
          <w:rStyle w:val="StyleUnderline"/>
          <w:rFonts w:asciiTheme="minorHAnsi" w:hAnsiTheme="minorHAnsi" w:cstheme="minorHAnsi"/>
        </w:rPr>
        <w:t>as the lone superpower, America alone should have the right to “brandish” its</w:t>
      </w:r>
      <w:r w:rsidRPr="004126DF">
        <w:rPr>
          <w:rFonts w:asciiTheme="minorHAnsi" w:hAnsiTheme="minorHAnsi" w:cstheme="minorHAnsi"/>
          <w:sz w:val="16"/>
        </w:rPr>
        <w:t xml:space="preserve"> </w:t>
      </w:r>
      <w:r w:rsidRPr="004126DF">
        <w:rPr>
          <w:rStyle w:val="StyleUnderline"/>
          <w:rFonts w:asciiTheme="minorHAnsi" w:hAnsiTheme="minorHAnsi" w:cstheme="minorHAnsi"/>
        </w:rPr>
        <w:t>w</w:t>
      </w:r>
      <w:r w:rsidRPr="004126DF">
        <w:rPr>
          <w:rFonts w:asciiTheme="minorHAnsi" w:hAnsiTheme="minorHAnsi" w:cstheme="minorHAnsi"/>
          <w:sz w:val="16"/>
        </w:rPr>
        <w:t xml:space="preserve">eapons of </w:t>
      </w:r>
      <w:r w:rsidRPr="004126DF">
        <w:rPr>
          <w:rStyle w:val="StyleUnderline"/>
          <w:rFonts w:asciiTheme="minorHAnsi" w:hAnsiTheme="minorHAnsi" w:cstheme="minorHAnsi"/>
        </w:rPr>
        <w:t>m</w:t>
      </w:r>
      <w:r w:rsidRPr="004126DF">
        <w:rPr>
          <w:rFonts w:asciiTheme="minorHAnsi" w:hAnsiTheme="minorHAnsi" w:cstheme="minorHAnsi"/>
          <w:sz w:val="16"/>
        </w:rPr>
        <w:t xml:space="preserve">ass </w:t>
      </w:r>
      <w:r w:rsidRPr="004126DF">
        <w:rPr>
          <w:rStyle w:val="StyleUnderline"/>
          <w:rFonts w:asciiTheme="minorHAnsi" w:hAnsiTheme="minorHAnsi" w:cstheme="minorHAnsi"/>
        </w:rPr>
        <w:t>d</w:t>
      </w:r>
      <w:r w:rsidRPr="004126DF">
        <w:rPr>
          <w:rFonts w:asciiTheme="minorHAnsi" w:hAnsiTheme="minorHAnsi" w:cstheme="minorHAnsi"/>
          <w:sz w:val="16"/>
        </w:rPr>
        <w:t xml:space="preserve">estruction—for example, in “unabashedly laying down the rules of world order.” </w:t>
      </w:r>
      <w:r w:rsidRPr="004126DF">
        <w:rPr>
          <w:rStyle w:val="StyleUnderline"/>
          <w:rFonts w:asciiTheme="minorHAnsi" w:hAnsiTheme="minorHAnsi" w:cstheme="minorHAnsi"/>
        </w:rPr>
        <w:t xml:space="preserve">One also gets the sense that </w:t>
      </w:r>
      <w:r w:rsidRPr="004126DF">
        <w:rPr>
          <w:rFonts w:asciiTheme="minorHAnsi" w:hAnsiTheme="minorHAnsi" w:cstheme="minorHAnsi"/>
          <w:sz w:val="16"/>
        </w:rPr>
        <w:t>the potential rise of “</w:t>
      </w:r>
      <w:r w:rsidRPr="004126DF">
        <w:rPr>
          <w:rStyle w:val="StyleUnderline"/>
          <w:rFonts w:asciiTheme="minorHAnsi" w:hAnsiTheme="minorHAnsi" w:cstheme="minorHAnsi"/>
        </w:rPr>
        <w:t>aggressive intolerant nationalisms</w:t>
      </w:r>
      <w:r w:rsidRPr="004126DF">
        <w:rPr>
          <w:rFonts w:asciiTheme="minorHAnsi" w:hAnsiTheme="minorHAnsi" w:cstheme="minorHAnsi"/>
          <w:sz w:val="16"/>
        </w:rPr>
        <w:t xml:space="preserve">” </w:t>
      </w:r>
      <w:r w:rsidRPr="004126DF">
        <w:rPr>
          <w:rStyle w:val="StyleUnderline"/>
          <w:rFonts w:asciiTheme="minorHAnsi" w:hAnsiTheme="minorHAnsi" w:cstheme="minorHAnsi"/>
        </w:rPr>
        <w:t>pose</w:t>
      </w:r>
      <w:r w:rsidRPr="004126DF">
        <w:rPr>
          <w:rFonts w:asciiTheme="minorHAnsi" w:hAnsiTheme="minorHAnsi" w:cstheme="minorHAnsi"/>
          <w:sz w:val="16"/>
        </w:rPr>
        <w:t xml:space="preserve">s </w:t>
      </w:r>
      <w:r w:rsidRPr="004126DF">
        <w:rPr>
          <w:rStyle w:val="StyleUnderline"/>
          <w:rFonts w:asciiTheme="minorHAnsi" w:hAnsiTheme="minorHAnsi" w:cstheme="minorHAnsi"/>
        </w:rPr>
        <w:t>a blockage to the desiring American subject because America itself should have the sole right to engage in the behaviors engendered by such forces</w:t>
      </w:r>
      <w:r w:rsidRPr="004126DF">
        <w:rPr>
          <w:rFonts w:asciiTheme="minorHAnsi" w:hAnsiTheme="minorHAnsi" w:cstheme="minorHAnsi"/>
          <w:sz w:val="16"/>
        </w:rPr>
        <w:t xml:space="preserve">. Krauthammer’s entire discourse is constructed around </w:t>
      </w:r>
      <w:r w:rsidRPr="004126DF">
        <w:rPr>
          <w:rStyle w:val="StyleUnderline"/>
          <w:rFonts w:asciiTheme="minorHAnsi" w:hAnsiTheme="minorHAnsi" w:cstheme="minorHAnsi"/>
        </w:rPr>
        <w:t>the idea that America should aggressively promote its own ideas for how the world should be organized</w:t>
      </w:r>
      <w:r w:rsidRPr="004126DF">
        <w:rPr>
          <w:rFonts w:asciiTheme="minorHAnsi" w:hAnsiTheme="minorHAnsi" w:cstheme="minorHAnsi"/>
          <w:sz w:val="16"/>
        </w:rPr>
        <w:t xml:space="preserve"> and policed and that no other entity has the ability or license to do so. America alone should dominate the world, and for Krauthammer, America should be intolerant of anyone else attempting to preempt this new opportunity, for this is the road to “chaos.” America possesses the “strength and will” that the rest of the world does not, and thus America rightfully should exercise those qualities to the benefit of all. Others’ “aggressive intolerant nationalisms” are threatening and not to be tolerated, but American aggressive and nationalistic expansion are to be welcomed. </w:t>
      </w:r>
      <w:r w:rsidRPr="004126DF">
        <w:rPr>
          <w:rStyle w:val="StyleUnderline"/>
          <w:rFonts w:asciiTheme="minorHAnsi" w:hAnsiTheme="minorHAnsi" w:cstheme="minorHAnsi"/>
        </w:rPr>
        <w:t>American nationalist-driven internationalism is beneficial for the world, while other nationalisms are threatening</w:t>
      </w:r>
      <w:r w:rsidRPr="004126DF">
        <w:rPr>
          <w:rFonts w:asciiTheme="minorHAnsi" w:hAnsiTheme="minorHAnsi" w:cstheme="minorHAnsi"/>
          <w:sz w:val="16"/>
        </w:rPr>
        <w:t xml:space="preserve">. </w:t>
      </w:r>
      <w:r w:rsidRPr="004126DF">
        <w:rPr>
          <w:rStyle w:val="StyleUnderline"/>
          <w:rFonts w:asciiTheme="minorHAnsi" w:hAnsiTheme="minorHAnsi" w:cstheme="minorHAnsi"/>
        </w:rPr>
        <w:t>This illustrates the notion that constructions of Self and Other are underpinned by desire and enjoyment</w:t>
      </w:r>
      <w:r w:rsidRPr="004126DF">
        <w:rPr>
          <w:rFonts w:asciiTheme="minorHAnsi" w:hAnsiTheme="minorHAnsi" w:cstheme="minorHAnsi"/>
          <w:sz w:val="16"/>
        </w:rPr>
        <w:t xml:space="preserve">—or, rather, </w:t>
      </w:r>
      <w:r w:rsidRPr="004126DF">
        <w:rPr>
          <w:rStyle w:val="StyleUnderline"/>
          <w:rFonts w:asciiTheme="minorHAnsi" w:hAnsiTheme="minorHAnsi" w:cstheme="minorHAnsi"/>
        </w:rPr>
        <w:t>the perceived theft of enjoyment by others</w:t>
      </w:r>
      <w:r w:rsidRPr="004126DF">
        <w:rPr>
          <w:rFonts w:asciiTheme="minorHAnsi" w:hAnsiTheme="minorHAnsi" w:cstheme="minorHAnsi"/>
          <w:sz w:val="16"/>
        </w:rPr>
        <w:t xml:space="preserve">. “What we gain,” Žižek (1993: 206) contends, “by trans- Revised Pages Neoconservative Resonance in the 1990s 173 posing the perception of inherent social antagonisms into the fascination with the Other . . . is the fantasy-organization of desire.” Through Krauthammer’s production of threats, </w:t>
      </w:r>
      <w:r w:rsidRPr="004126DF">
        <w:rPr>
          <w:rStyle w:val="StyleUnderline"/>
          <w:rFonts w:asciiTheme="minorHAnsi" w:hAnsiTheme="minorHAnsi" w:cstheme="minorHAnsi"/>
        </w:rPr>
        <w:t>one sees the fascination exhibited by what others are doing, the enjoyment that they are displaying, and how “they” are in a sense stealing the enjoyment that “we” should be having and are lacking</w:t>
      </w:r>
      <w:r w:rsidRPr="004126DF">
        <w:rPr>
          <w:rFonts w:asciiTheme="minorHAnsi" w:hAnsiTheme="minorHAnsi" w:cstheme="minorHAnsi"/>
          <w:sz w:val="16"/>
        </w:rPr>
        <w:t xml:space="preserve">. </w:t>
      </w:r>
      <w:r w:rsidRPr="004126DF">
        <w:rPr>
          <w:rStyle w:val="Emphasis"/>
          <w:rFonts w:asciiTheme="minorHAnsi" w:hAnsiTheme="minorHAnsi" w:cstheme="minorHAnsi"/>
        </w:rPr>
        <w:t>The “fullness” that they seem to attain in their enjoyment is perceived as precisely the Thing that “we” seem to be missing.</w:t>
      </w:r>
      <w:r w:rsidRPr="004126DF">
        <w:rPr>
          <w:rFonts w:asciiTheme="minorHAnsi" w:hAnsiTheme="minorHAnsi" w:cstheme="minorHAnsi"/>
          <w:sz w:val="16"/>
        </w:rPr>
        <w:t xml:space="preserve"> </w:t>
      </w:r>
      <w:r w:rsidRPr="004126DF">
        <w:rPr>
          <w:rStyle w:val="Emphasis"/>
          <w:rFonts w:asciiTheme="minorHAnsi" w:hAnsiTheme="minorHAnsi" w:cstheme="minorHAnsi"/>
        </w:rPr>
        <w:t xml:space="preserve">“America” is lacking in some sense, and the Thing it lacks is the very Thing that “Weapon States” brandish openly. </w:t>
      </w:r>
      <w:r w:rsidRPr="004126DF">
        <w:rPr>
          <w:rFonts w:asciiTheme="minorHAnsi" w:hAnsiTheme="minorHAnsi" w:cstheme="minorHAnsi"/>
          <w:sz w:val="16"/>
        </w:rPr>
        <w:t xml:space="preserve">Moreover, </w:t>
      </w:r>
      <w:r w:rsidRPr="004126DF">
        <w:rPr>
          <w:rStyle w:val="StyleUnderline"/>
          <w:rFonts w:asciiTheme="minorHAnsi" w:hAnsiTheme="minorHAnsi" w:cstheme="minorHAnsi"/>
        </w:rPr>
        <w:t>there is the worry that isolationism</w:t>
      </w:r>
      <w:r w:rsidRPr="004126DF">
        <w:rPr>
          <w:rFonts w:asciiTheme="minorHAnsi" w:hAnsiTheme="minorHAnsi" w:cstheme="minorHAnsi"/>
          <w:sz w:val="16"/>
        </w:rPr>
        <w:t xml:space="preserve"> keeps “America” from being fully itself. Indeed, if this revival spreads, an American “collapse to second-rank status will not be for foreign but for domestic reasons,” such as the country’s “insatiable desire for yet higher standards of living without paying any of the cost” (Krauthammer 1990–91: 26–27). Krauthammer’s fears of isolationism relate to the “strength and will” of which he speaks in closing his essay. Yet the manner in which isolationists, in Krauthammer’s view, define the national interest goes against America’s true national interests, which extend beyond the narrow confines of the nation’s borders. America should “unashamedly” lay down its own rules for global order, since the world’s interests coincide with American interests (33). Although isolationism may indeed be an old theme of American foreign policy, it is simply out of place in a unipolar world, which by definition must be dominated by the unipolar power. “Isolationism” in this sense weakens precisely the part of the American subject that must be utilized in imposing and enforcing world order. Krauthammer’s </w:t>
      </w:r>
      <w:r w:rsidRPr="004126DF">
        <w:rPr>
          <w:rStyle w:val="StyleUnderline"/>
          <w:rFonts w:asciiTheme="minorHAnsi" w:hAnsiTheme="minorHAnsi" w:cstheme="minorHAnsi"/>
        </w:rPr>
        <w:t>emphasis on the necessity of “American strength and will</w:t>
      </w:r>
      <w:r w:rsidRPr="004126DF">
        <w:rPr>
          <w:rFonts w:asciiTheme="minorHAnsi" w:hAnsiTheme="minorHAnsi" w:cstheme="minorHAnsi"/>
          <w:sz w:val="16"/>
        </w:rPr>
        <w:t xml:space="preserve">” for world security </w:t>
      </w:r>
      <w:r w:rsidRPr="004126DF">
        <w:rPr>
          <w:rStyle w:val="StyleUnderline"/>
          <w:rFonts w:asciiTheme="minorHAnsi" w:hAnsiTheme="minorHAnsi" w:cstheme="minorHAnsi"/>
        </w:rPr>
        <w:t>points to qualities that</w:t>
      </w:r>
      <w:r w:rsidRPr="004126DF">
        <w:rPr>
          <w:rFonts w:asciiTheme="minorHAnsi" w:hAnsiTheme="minorHAnsi" w:cstheme="minorHAnsi"/>
          <w:sz w:val="16"/>
        </w:rPr>
        <w:t xml:space="preserve"> the subject “</w:t>
      </w:r>
      <w:r w:rsidRPr="004126DF">
        <w:rPr>
          <w:rStyle w:val="StyleUnderline"/>
          <w:rFonts w:asciiTheme="minorHAnsi" w:hAnsiTheme="minorHAnsi" w:cstheme="minorHAnsi"/>
        </w:rPr>
        <w:t>America” needs to have</w:t>
      </w:r>
      <w:r w:rsidRPr="004126DF">
        <w:rPr>
          <w:rFonts w:asciiTheme="minorHAnsi" w:hAnsiTheme="minorHAnsi" w:cstheme="minorHAnsi"/>
          <w:sz w:val="16"/>
        </w:rPr>
        <w:t>, in some sense has, but in another sense does not have. In other words, “</w:t>
      </w:r>
      <w:r w:rsidRPr="004126DF">
        <w:rPr>
          <w:rStyle w:val="StyleUnderline"/>
          <w:rFonts w:asciiTheme="minorHAnsi" w:hAnsiTheme="minorHAnsi" w:cstheme="minorHAnsi"/>
        </w:rPr>
        <w:t>strength and will” are a part of the subject that is missing but that is needed so that the subject can fully become its own image of itself</w:t>
      </w:r>
      <w:r w:rsidRPr="004126DF">
        <w:rPr>
          <w:rFonts w:asciiTheme="minorHAnsi" w:hAnsiTheme="minorHAnsi" w:cstheme="minorHAnsi"/>
          <w:sz w:val="16"/>
        </w:rPr>
        <w:t xml:space="preserve">. </w:t>
      </w:r>
      <w:r w:rsidRPr="004126DF">
        <w:rPr>
          <w:rStyle w:val="StyleUnderline"/>
          <w:rFonts w:asciiTheme="minorHAnsi" w:hAnsiTheme="minorHAnsi" w:cstheme="minorHAnsi"/>
        </w:rPr>
        <w:t>These characteristics are foremost uniquely American.</w:t>
      </w:r>
      <w:r w:rsidRPr="004126DF">
        <w:rPr>
          <w:rFonts w:asciiTheme="minorHAnsi" w:hAnsiTheme="minorHAnsi" w:cstheme="minorHAnsi"/>
          <w:sz w:val="16"/>
        </w:rPr>
        <w:t xml:space="preserve"> The rest of the world cannot act without America leading the way, since “where the United States does not tread, the alliance will not follow” (24). </w:t>
      </w:r>
      <w:r w:rsidRPr="004126DF">
        <w:rPr>
          <w:rStyle w:val="StyleUnderline"/>
          <w:rFonts w:asciiTheme="minorHAnsi" w:hAnsiTheme="minorHAnsi" w:cstheme="minorHAnsi"/>
        </w:rPr>
        <w:t>The rest of the world lacks the “strength and will” needed to define and carry out global order</w:t>
      </w:r>
      <w:r w:rsidRPr="004126DF">
        <w:rPr>
          <w:rFonts w:asciiTheme="minorHAnsi" w:hAnsiTheme="minorHAnsi" w:cstheme="minorHAnsi"/>
          <w:sz w:val="16"/>
        </w:rPr>
        <w:t xml:space="preserve">. </w:t>
      </w:r>
      <w:r w:rsidRPr="004126DF">
        <w:rPr>
          <w:rStyle w:val="Emphasis"/>
          <w:rFonts w:asciiTheme="minorHAnsi" w:hAnsiTheme="minorHAnsi" w:cstheme="minorHAnsi"/>
        </w:rPr>
        <w:t>In a sense, however, so does the United States</w:t>
      </w:r>
      <w:r w:rsidRPr="004126DF">
        <w:rPr>
          <w:rFonts w:asciiTheme="minorHAnsi" w:hAnsiTheme="minorHAnsi" w:cstheme="minorHAnsi"/>
          <w:sz w:val="16"/>
        </w:rPr>
        <w:t xml:space="preserve">. </w:t>
      </w:r>
      <w:r w:rsidRPr="004126DF">
        <w:rPr>
          <w:rStyle w:val="StyleUnderline"/>
          <w:rFonts w:asciiTheme="minorHAnsi" w:hAnsiTheme="minorHAnsi" w:cstheme="minorHAnsi"/>
        </w:rPr>
        <w:t>As the unipolar power, America without a doubt has a great deal more “strength and</w:t>
      </w:r>
      <w:r w:rsidRPr="004126DF">
        <w:rPr>
          <w:rFonts w:asciiTheme="minorHAnsi" w:hAnsiTheme="minorHAnsi" w:cstheme="minorHAnsi"/>
          <w:sz w:val="16"/>
        </w:rPr>
        <w:t xml:space="preserve"> will” than any other power. </w:t>
      </w:r>
      <w:r w:rsidRPr="004126DF">
        <w:rPr>
          <w:rStyle w:val="Emphasis"/>
          <w:rFonts w:asciiTheme="minorHAnsi" w:hAnsiTheme="minorHAnsi" w:cstheme="minorHAnsi"/>
        </w:rPr>
        <w:t>Yet given a resurgent domestic “isolationism”</w:t>
      </w:r>
      <w:r w:rsidRPr="004126DF">
        <w:rPr>
          <w:rStyle w:val="StyleUnderline"/>
          <w:rFonts w:asciiTheme="minorHAnsi" w:hAnsiTheme="minorHAnsi" w:cstheme="minorHAnsi"/>
        </w:rPr>
        <w:t xml:space="preserve"> and other potential “domestic” problems, </w:t>
      </w:r>
      <w:r w:rsidRPr="004126DF">
        <w:rPr>
          <w:rStyle w:val="Emphasis"/>
          <w:rFonts w:asciiTheme="minorHAnsi" w:hAnsiTheme="minorHAnsi" w:cstheme="minorHAnsi"/>
        </w:rPr>
        <w:t>the United States does not yet have the “strength and will” necessary</w:t>
      </w:r>
      <w:r w:rsidRPr="004126DF">
        <w:rPr>
          <w:rStyle w:val="StyleUnderline"/>
          <w:rFonts w:asciiTheme="minorHAnsi" w:hAnsiTheme="minorHAnsi" w:cstheme="minorHAnsi"/>
        </w:rPr>
        <w:t xml:space="preserve"> to fully embrace its global role</w:t>
      </w:r>
      <w:r w:rsidRPr="004126DF">
        <w:rPr>
          <w:rFonts w:asciiTheme="minorHAnsi" w:hAnsiTheme="minorHAnsi" w:cstheme="minorHAnsi"/>
          <w:sz w:val="16"/>
        </w:rPr>
        <w:t>. The subject is lacking some- Revised Pages 174 the politics of subjectivity in american foreign policy discourses thing that is posited as having faithfully served it in the past but that it has lost exactly when it needs it the most. What precisely Krauthammer means by “</w:t>
      </w:r>
      <w:r w:rsidRPr="004126DF">
        <w:rPr>
          <w:rStyle w:val="StyleUnderline"/>
          <w:rFonts w:asciiTheme="minorHAnsi" w:hAnsiTheme="minorHAnsi" w:cstheme="minorHAnsi"/>
        </w:rPr>
        <w:t>strength and will</w:t>
      </w:r>
      <w:r w:rsidRPr="004126DF">
        <w:rPr>
          <w:rFonts w:asciiTheme="minorHAnsi" w:hAnsiTheme="minorHAnsi" w:cstheme="minorHAnsi"/>
          <w:sz w:val="16"/>
        </w:rPr>
        <w:t xml:space="preserve">” </w:t>
      </w:r>
      <w:r w:rsidRPr="004126DF">
        <w:rPr>
          <w:rStyle w:val="StyleUnderline"/>
          <w:rFonts w:asciiTheme="minorHAnsi" w:hAnsiTheme="minorHAnsi" w:cstheme="minorHAnsi"/>
        </w:rPr>
        <w:t>is left undefined</w:t>
      </w:r>
      <w:r w:rsidRPr="004126DF">
        <w:rPr>
          <w:rFonts w:asciiTheme="minorHAnsi" w:hAnsiTheme="minorHAnsi" w:cstheme="minorHAnsi"/>
          <w:sz w:val="16"/>
        </w:rPr>
        <w:t>, yet their meaning could be filled in any number of ways.</w:t>
      </w:r>
      <w:r w:rsidRPr="004126DF">
        <w:rPr>
          <w:rStyle w:val="StyleUnderline"/>
          <w:rFonts w:asciiTheme="minorHAnsi" w:hAnsiTheme="minorHAnsi" w:cstheme="minorHAnsi"/>
        </w:rPr>
        <w:t xml:space="preserve"> </w:t>
      </w:r>
      <w:r w:rsidRPr="004126DF">
        <w:rPr>
          <w:rFonts w:asciiTheme="minorHAnsi" w:hAnsiTheme="minorHAnsi" w:cstheme="minorHAnsi"/>
          <w:sz w:val="16"/>
        </w:rPr>
        <w:t xml:space="preserve">This lack of definition—indeed, </w:t>
      </w:r>
      <w:r w:rsidRPr="004126DF">
        <w:rPr>
          <w:rStyle w:val="StyleUnderline"/>
          <w:rFonts w:asciiTheme="minorHAnsi" w:hAnsiTheme="minorHAnsi" w:cstheme="minorHAnsi"/>
        </w:rPr>
        <w:t>the impossibility of fully defining what they mean—enables them to function as signifiers covering the subject’s lack in the fantasy</w:t>
      </w:r>
      <w:r w:rsidRPr="004126DF">
        <w:rPr>
          <w:rFonts w:asciiTheme="minorHAnsi" w:hAnsiTheme="minorHAnsi" w:cstheme="minorHAnsi"/>
          <w:sz w:val="16"/>
        </w:rPr>
        <w:t>. “</w:t>
      </w:r>
      <w:r w:rsidRPr="004126DF">
        <w:rPr>
          <w:rStyle w:val="StyleUnderline"/>
          <w:rFonts w:asciiTheme="minorHAnsi" w:hAnsiTheme="minorHAnsi" w:cstheme="minorHAnsi"/>
        </w:rPr>
        <w:t>Strength and will” function as the Symbolic stand-ins for what the subject “America” currently lacks the full force of</w:t>
      </w:r>
      <w:r w:rsidRPr="004126DF">
        <w:rPr>
          <w:rFonts w:asciiTheme="minorHAnsi" w:hAnsiTheme="minorHAnsi" w:cstheme="minorHAnsi"/>
          <w:sz w:val="16"/>
        </w:rPr>
        <w:t xml:space="preserve">, yet in some sense they remain a part of the subject. </w:t>
      </w:r>
      <w:r w:rsidRPr="004126DF">
        <w:rPr>
          <w:rStyle w:val="StyleUnderline"/>
          <w:rFonts w:asciiTheme="minorHAnsi" w:hAnsiTheme="minorHAnsi" w:cstheme="minorHAnsi"/>
        </w:rPr>
        <w:t>They may have been temporarily or partly lost during the current isolationist revival, but they are still a missing part of the subject that must be rediscovered if “America” is going to more fully step into its proper role as global leader.</w:t>
      </w:r>
      <w:r w:rsidRPr="004126DF">
        <w:rPr>
          <w:rFonts w:asciiTheme="minorHAnsi" w:hAnsiTheme="minorHAnsi" w:cstheme="minorHAnsi"/>
          <w:sz w:val="16"/>
        </w:rPr>
        <w:t xml:space="preserve"> The partial enjoyment implied in both of these aspects—in </w:t>
      </w:r>
      <w:r w:rsidRPr="004126DF">
        <w:rPr>
          <w:rStyle w:val="Emphasis"/>
          <w:rFonts w:asciiTheme="minorHAnsi" w:hAnsiTheme="minorHAnsi" w:cstheme="minorHAnsi"/>
        </w:rPr>
        <w:t>the just-out-of-reach image of an American dominated global system and the “strength and will” that is both present in and absent from the subject—sparks the desire for their pursuit.</w:t>
      </w:r>
      <w:r w:rsidRPr="004126DF">
        <w:rPr>
          <w:rFonts w:asciiTheme="minorHAnsi" w:hAnsiTheme="minorHAnsi" w:cstheme="minorHAnsi"/>
          <w:sz w:val="16"/>
        </w:rPr>
        <w:t xml:space="preserve"> In the fantasy of the “unipolar moment,” the subject “America” seeks the perceived to-be-missing parts of itself that it believes will bring it the enjoyment it seeks, yet the </w:t>
      </w:r>
      <w:r w:rsidRPr="004126DF">
        <w:rPr>
          <w:rStyle w:val="StyleUnderline"/>
          <w:rFonts w:asciiTheme="minorHAnsi" w:hAnsiTheme="minorHAnsi" w:cstheme="minorHAnsi"/>
        </w:rPr>
        <w:t>fantasy posits obstacles to explain why enjoyment is not forthcoming and why desire remains frustrated</w:t>
      </w:r>
      <w:r w:rsidRPr="004126DF">
        <w:rPr>
          <w:rFonts w:asciiTheme="minorHAnsi" w:hAnsiTheme="minorHAnsi" w:cstheme="minorHAnsi"/>
          <w:sz w:val="16"/>
        </w:rPr>
        <w:t>. Although figures such as “</w:t>
      </w:r>
      <w:r w:rsidRPr="004126DF">
        <w:rPr>
          <w:rStyle w:val="StyleUnderline"/>
          <w:rFonts w:asciiTheme="minorHAnsi" w:hAnsiTheme="minorHAnsi" w:cstheme="minorHAnsi"/>
        </w:rPr>
        <w:t>Weapon States</w:t>
      </w:r>
      <w:r w:rsidRPr="004126DF">
        <w:rPr>
          <w:rFonts w:asciiTheme="minorHAnsi" w:hAnsiTheme="minorHAnsi" w:cstheme="minorHAnsi"/>
          <w:sz w:val="16"/>
        </w:rPr>
        <w:t xml:space="preserve">” are posited as blocking the culmination and stabilization of the subject, these figures </w:t>
      </w:r>
      <w:r w:rsidRPr="004126DF">
        <w:rPr>
          <w:rStyle w:val="StyleUnderline"/>
          <w:rFonts w:asciiTheme="minorHAnsi" w:hAnsiTheme="minorHAnsi" w:cstheme="minorHAnsi"/>
        </w:rPr>
        <w:t>merely Symbolically cover over the ambiguity</w:t>
      </w:r>
      <w:r w:rsidRPr="004126DF">
        <w:rPr>
          <w:rFonts w:asciiTheme="minorHAnsi" w:hAnsiTheme="minorHAnsi" w:cstheme="minorHAnsi"/>
          <w:sz w:val="16"/>
        </w:rPr>
        <w:t xml:space="preserve">, divisions, </w:t>
      </w:r>
      <w:r w:rsidRPr="004126DF">
        <w:rPr>
          <w:rStyle w:val="StyleUnderline"/>
          <w:rFonts w:asciiTheme="minorHAnsi" w:hAnsiTheme="minorHAnsi" w:cstheme="minorHAnsi"/>
        </w:rPr>
        <w:t>and frustrations that are inherent to subject formation itself.</w:t>
      </w:r>
      <w:r w:rsidRPr="004126DF">
        <w:rPr>
          <w:rFonts w:asciiTheme="minorHAnsi" w:hAnsiTheme="minorHAnsi" w:cstheme="minorHAnsi"/>
          <w:sz w:val="16"/>
        </w:rPr>
        <w:t xml:space="preserve"> Even though the signifier “isolationism” is offered for why our “strength and will” have not been delivered, this of course does not mean that “strength and will” would automatically be forthcoming if “isolationism” were to subside. “</w:t>
      </w:r>
      <w:r w:rsidRPr="004126DF">
        <w:rPr>
          <w:rStyle w:val="StyleUnderline"/>
          <w:rFonts w:asciiTheme="minorHAnsi" w:hAnsiTheme="minorHAnsi" w:cstheme="minorHAnsi"/>
        </w:rPr>
        <w:t>Strength and will</w:t>
      </w:r>
      <w:r w:rsidRPr="004126DF">
        <w:rPr>
          <w:rFonts w:asciiTheme="minorHAnsi" w:hAnsiTheme="minorHAnsi" w:cstheme="minorHAnsi"/>
          <w:sz w:val="16"/>
        </w:rPr>
        <w:t xml:space="preserve">” do not </w:t>
      </w:r>
      <w:r w:rsidRPr="004126DF">
        <w:rPr>
          <w:rStyle w:val="StyleUnderline"/>
          <w:rFonts w:asciiTheme="minorHAnsi" w:hAnsiTheme="minorHAnsi" w:cstheme="minorHAnsi"/>
        </w:rPr>
        <w:t>represent</w:t>
      </w:r>
      <w:r w:rsidRPr="004126DF">
        <w:rPr>
          <w:rFonts w:asciiTheme="minorHAnsi" w:hAnsiTheme="minorHAnsi" w:cstheme="minorHAnsi"/>
          <w:sz w:val="16"/>
        </w:rPr>
        <w:t xml:space="preserve"> anything but </w:t>
      </w:r>
      <w:r w:rsidRPr="004126DF">
        <w:rPr>
          <w:rStyle w:val="StyleUnderline"/>
          <w:rFonts w:asciiTheme="minorHAnsi" w:hAnsiTheme="minorHAnsi" w:cstheme="minorHAnsi"/>
        </w:rPr>
        <w:t>the lack of what the subject is constructed as needing to pursue the image of fullness</w:t>
      </w:r>
      <w:r w:rsidRPr="004126DF">
        <w:rPr>
          <w:rFonts w:asciiTheme="minorHAnsi" w:hAnsiTheme="minorHAnsi" w:cstheme="minorHAnsi"/>
          <w:sz w:val="16"/>
        </w:rPr>
        <w:t xml:space="preserve"> (an American dominated world), </w:t>
      </w:r>
      <w:r w:rsidRPr="004126DF">
        <w:rPr>
          <w:rStyle w:val="StyleUnderline"/>
          <w:rFonts w:asciiTheme="minorHAnsi" w:hAnsiTheme="minorHAnsi" w:cstheme="minorHAnsi"/>
        </w:rPr>
        <w:t xml:space="preserve">itself </w:t>
      </w:r>
      <w:r w:rsidRPr="004126DF">
        <w:rPr>
          <w:rStyle w:val="Emphasis"/>
          <w:rFonts w:asciiTheme="minorHAnsi" w:hAnsiTheme="minorHAnsi" w:cstheme="minorHAnsi"/>
        </w:rPr>
        <w:t>an illusory object projected by the fantasy to pursue enjoyment.</w:t>
      </w:r>
      <w:r w:rsidRPr="004126DF">
        <w:rPr>
          <w:rStyle w:val="StyleUnderline"/>
          <w:rFonts w:asciiTheme="minorHAnsi" w:hAnsiTheme="minorHAnsi" w:cstheme="minorHAnsi"/>
        </w:rPr>
        <w:t xml:space="preserve"> </w:t>
      </w:r>
      <w:r w:rsidRPr="004126DF">
        <w:rPr>
          <w:rFonts w:asciiTheme="minorHAnsi" w:hAnsiTheme="minorHAnsi" w:cstheme="minorHAnsi"/>
          <w:sz w:val="16"/>
        </w:rPr>
        <w:t xml:space="preserve">However, the desires evoked by the fantasy are very much in tension with the overall tenor of Krauthammer’s discourse. Again, as the subject “America” constructed as the sole superpower, there is not much to desire in Krauthammer’s text for another object that might alleviate the ambiguities of subjectivity. As the sole unipolar power, the collective subject is already close to enjoyment in terms of a world shaped by American-imposed rules. However, </w:t>
      </w:r>
      <w:r w:rsidRPr="004126DF">
        <w:rPr>
          <w:rStyle w:val="StyleUnderline"/>
          <w:rFonts w:asciiTheme="minorHAnsi" w:hAnsiTheme="minorHAnsi" w:cstheme="minorHAnsi"/>
        </w:rPr>
        <w:t xml:space="preserve">when the subject approaches the object it desires, desire itself starts to fade. </w:t>
      </w:r>
      <w:r w:rsidRPr="004126DF">
        <w:rPr>
          <w:rFonts w:asciiTheme="minorHAnsi" w:hAnsiTheme="minorHAnsi" w:cstheme="minorHAnsi"/>
          <w:sz w:val="16"/>
        </w:rPr>
        <w:t xml:space="preserve">If one were to find the Thing that would truly make one whole, desire would die, and subjectivity would evaporate. The desires evoked by the fantasy ob- Revised Pages Neoconservative Resonance in the 1990s 175 stacles posed and the evaporation of desire the closer it approaches the enjoyment seemingly promised are in tension in Krauthammer’s discourse. In other words, there is not much distance between the subject and the missing object, yet this </w:t>
      </w:r>
      <w:r w:rsidRPr="004126DF">
        <w:rPr>
          <w:rStyle w:val="StyleUnderline"/>
          <w:rFonts w:asciiTheme="minorHAnsi" w:hAnsiTheme="minorHAnsi" w:cstheme="minorHAnsi"/>
        </w:rPr>
        <w:t>distance is necessary to maintain desire.</w:t>
      </w:r>
      <w:r w:rsidRPr="004126DF">
        <w:rPr>
          <w:rFonts w:asciiTheme="minorHAnsi" w:hAnsiTheme="minorHAnsi" w:cstheme="minorHAnsi"/>
          <w:sz w:val="16"/>
        </w:rPr>
        <w:t xml:space="preserve"> </w:t>
      </w:r>
      <w:r w:rsidRPr="004126DF">
        <w:rPr>
          <w:rStyle w:val="StyleUnderline"/>
          <w:rFonts w:asciiTheme="minorHAnsi" w:hAnsiTheme="minorHAnsi" w:cstheme="minorHAnsi"/>
        </w:rPr>
        <w:t>The subject</w:t>
      </w:r>
      <w:r w:rsidRPr="004126DF">
        <w:rPr>
          <w:rFonts w:asciiTheme="minorHAnsi" w:hAnsiTheme="minorHAnsi" w:cstheme="minorHAnsi"/>
          <w:sz w:val="16"/>
        </w:rPr>
        <w:t xml:space="preserve"> in Krauthammer’s discourse (and implicitly projected to an audience) in fact </w:t>
      </w:r>
      <w:r w:rsidRPr="004126DF">
        <w:rPr>
          <w:rStyle w:val="StyleUnderline"/>
          <w:rFonts w:asciiTheme="minorHAnsi" w:hAnsiTheme="minorHAnsi" w:cstheme="minorHAnsi"/>
        </w:rPr>
        <w:t>helps to dissolve desire rather than evoking the desire for identification</w:t>
      </w:r>
      <w:r w:rsidRPr="004126DF">
        <w:rPr>
          <w:rFonts w:asciiTheme="minorHAnsi" w:hAnsiTheme="minorHAnsi" w:cstheme="minorHAnsi"/>
          <w:sz w:val="16"/>
        </w:rPr>
        <w:t xml:space="preserve">. In closing in on a truly American-centered world, </w:t>
      </w:r>
      <w:r w:rsidRPr="004126DF">
        <w:rPr>
          <w:rStyle w:val="StyleUnderline"/>
          <w:rFonts w:asciiTheme="minorHAnsi" w:hAnsiTheme="minorHAnsi" w:cstheme="minorHAnsi"/>
        </w:rPr>
        <w:t>the desire for identification with the subject of this discourse</w:t>
      </w:r>
      <w:r w:rsidRPr="004126DF">
        <w:rPr>
          <w:rFonts w:asciiTheme="minorHAnsi" w:hAnsiTheme="minorHAnsi" w:cstheme="minorHAnsi"/>
          <w:sz w:val="16"/>
        </w:rPr>
        <w:t xml:space="preserve"> (“America,” the “United States”) </w:t>
      </w:r>
      <w:r w:rsidRPr="004126DF">
        <w:rPr>
          <w:rStyle w:val="Emphasis"/>
          <w:rFonts w:asciiTheme="minorHAnsi" w:hAnsiTheme="minorHAnsi" w:cstheme="minorHAnsi"/>
        </w:rPr>
        <w:t xml:space="preserve">induces a kind of dissatisfaction because it comes too close to the object(s) of desire. </w:t>
      </w:r>
      <w:r w:rsidRPr="004126DF">
        <w:rPr>
          <w:rFonts w:asciiTheme="minorHAnsi" w:hAnsiTheme="minorHAnsi" w:cstheme="minorHAnsi"/>
          <w:sz w:val="16"/>
        </w:rPr>
        <w:t xml:space="preserve">Without desire, there is no subject, and here the subject is close to fulfilling its desire. In terms of its efficacy or resonance, then, </w:t>
      </w:r>
      <w:r w:rsidRPr="004126DF">
        <w:rPr>
          <w:rStyle w:val="StyleUnderline"/>
          <w:rFonts w:asciiTheme="minorHAnsi" w:hAnsiTheme="minorHAnsi" w:cstheme="minorHAnsi"/>
        </w:rPr>
        <w:t>it presumably it fails to spark desires for identification</w:t>
      </w:r>
      <w:r w:rsidRPr="004126DF">
        <w:rPr>
          <w:rFonts w:asciiTheme="minorHAnsi" w:hAnsiTheme="minorHAnsi" w:cstheme="minorHAnsi"/>
          <w:sz w:val="16"/>
        </w:rPr>
        <w:t xml:space="preserve">. </w:t>
      </w:r>
      <w:r w:rsidRPr="004126DF">
        <w:rPr>
          <w:rStyle w:val="Emphasis"/>
          <w:rFonts w:asciiTheme="minorHAnsi" w:hAnsiTheme="minorHAnsi" w:cstheme="minorHAnsi"/>
        </w:rPr>
        <w:t>If the United States now sits astride the globe with relatively little to fear from other great powers, what is left to desire?</w:t>
      </w:r>
    </w:p>
    <w:p w:rsidR="002B33A1" w:rsidRPr="004126DF" w:rsidRDefault="002B33A1" w:rsidP="002B33A1">
      <w:pPr>
        <w:pStyle w:val="Heading4"/>
      </w:pPr>
      <w:r w:rsidRPr="004126DF">
        <w:t xml:space="preserve">The affirmative understanding of hegemony can only ever be understood in terms of the </w:t>
      </w:r>
      <w:r w:rsidRPr="004126DF">
        <w:rPr>
          <w:u w:val="single"/>
        </w:rPr>
        <w:t>barriers</w:t>
      </w:r>
      <w:r w:rsidRPr="004126DF">
        <w:t xml:space="preserve"> against the signifier of American dominance itself – that renders hegemony an impossible project predicated on </w:t>
      </w:r>
      <w:r w:rsidRPr="004126DF">
        <w:rPr>
          <w:u w:val="single"/>
        </w:rPr>
        <w:t>unfulfillment</w:t>
      </w:r>
      <w:r w:rsidRPr="004126DF">
        <w:t xml:space="preserve"> and </w:t>
      </w:r>
      <w:r w:rsidRPr="004126DF">
        <w:rPr>
          <w:u w:val="single"/>
        </w:rPr>
        <w:t>frustration</w:t>
      </w:r>
      <w:r w:rsidRPr="004126DF">
        <w:t xml:space="preserve"> and ensures failure</w:t>
      </w:r>
    </w:p>
    <w:p w:rsidR="002B33A1" w:rsidRPr="004126DF" w:rsidRDefault="002B33A1" w:rsidP="002B33A1">
      <w:pPr>
        <w:rPr>
          <w:rFonts w:asciiTheme="minorHAnsi" w:hAnsiTheme="minorHAnsi" w:cstheme="minorHAnsi"/>
          <w:bCs/>
          <w:sz w:val="20"/>
        </w:rPr>
      </w:pPr>
      <w:r w:rsidRPr="004126DF">
        <w:rPr>
          <w:rStyle w:val="Style13ptBold"/>
          <w:rFonts w:asciiTheme="minorHAnsi" w:hAnsiTheme="minorHAnsi" w:cstheme="minorHAnsi"/>
        </w:rPr>
        <w:t xml:space="preserve">Solomon 15. </w:t>
      </w:r>
      <w:r w:rsidRPr="004126DF">
        <w:rPr>
          <w:rStyle w:val="Style13ptBold"/>
          <w:rFonts w:asciiTheme="minorHAnsi" w:hAnsiTheme="minorHAnsi" w:cstheme="minorHAnsi"/>
          <w:b w:val="0"/>
          <w:sz w:val="20"/>
        </w:rPr>
        <w:t>Ty Solomon, Lecturer in International Relations at the University of Glasgow, The Politics of Subjectivity in American Foreign Policy Discourses, Chapter 4: Neoconservative Resonance in the 1990s, Pages 175-178, University of Michigan Press //saenl</w:t>
      </w:r>
    </w:p>
    <w:p w:rsidR="002B33A1" w:rsidRPr="004126DF" w:rsidRDefault="002B33A1" w:rsidP="002B33A1">
      <w:pPr>
        <w:rPr>
          <w:rFonts w:asciiTheme="minorHAnsi" w:hAnsiTheme="minorHAnsi" w:cstheme="minorHAnsi"/>
          <w:sz w:val="16"/>
        </w:rPr>
      </w:pPr>
      <w:r w:rsidRPr="004126DF">
        <w:rPr>
          <w:rFonts w:asciiTheme="minorHAnsi" w:hAnsiTheme="minorHAnsi" w:cstheme="minorHAnsi"/>
          <w:sz w:val="16"/>
        </w:rPr>
        <w:t xml:space="preserve">Hegemonic Logic </w:t>
      </w:r>
      <w:r w:rsidRPr="004126DF">
        <w:rPr>
          <w:rStyle w:val="StyleUnderline"/>
          <w:rFonts w:asciiTheme="minorHAnsi" w:hAnsiTheme="minorHAnsi" w:cstheme="minorHAnsi"/>
        </w:rPr>
        <w:t>All social identifications are constituted at the intersection of logics of equivalence and difference</w:t>
      </w:r>
      <w:r w:rsidRPr="004126DF">
        <w:rPr>
          <w:rFonts w:asciiTheme="minorHAnsi" w:hAnsiTheme="minorHAnsi" w:cstheme="minorHAnsi"/>
          <w:sz w:val="16"/>
        </w:rPr>
        <w:t xml:space="preserve">, and these logics are at work in Krauthammer’s discourse. </w:t>
      </w:r>
      <w:r w:rsidRPr="004126DF">
        <w:rPr>
          <w:rStyle w:val="StyleUnderline"/>
          <w:rFonts w:asciiTheme="minorHAnsi" w:hAnsiTheme="minorHAnsi" w:cstheme="minorHAnsi"/>
        </w:rPr>
        <w:t xml:space="preserve">The “American” subject in the discourse is constructed through a series of prominent signifiers that bind together what “America” means. </w:t>
      </w:r>
      <w:r w:rsidRPr="004126DF">
        <w:rPr>
          <w:rFonts w:asciiTheme="minorHAnsi" w:hAnsiTheme="minorHAnsi" w:cstheme="minorHAnsi"/>
          <w:sz w:val="16"/>
        </w:rPr>
        <w:t>“</w:t>
      </w:r>
      <w:r w:rsidRPr="004126DF">
        <w:rPr>
          <w:rStyle w:val="StyleUnderline"/>
          <w:rFonts w:asciiTheme="minorHAnsi" w:hAnsiTheme="minorHAnsi" w:cstheme="minorHAnsi"/>
        </w:rPr>
        <w:t>Unipolar</w:t>
      </w:r>
      <w:r w:rsidRPr="004126DF">
        <w:rPr>
          <w:rFonts w:asciiTheme="minorHAnsi" w:hAnsiTheme="minorHAnsi" w:cstheme="minorHAnsi"/>
          <w:sz w:val="16"/>
        </w:rPr>
        <w:t xml:space="preserve">” </w:t>
      </w:r>
      <w:r w:rsidRPr="004126DF">
        <w:rPr>
          <w:rStyle w:val="StyleUnderline"/>
          <w:rFonts w:asciiTheme="minorHAnsi" w:hAnsiTheme="minorHAnsi" w:cstheme="minorHAnsi"/>
        </w:rPr>
        <w:t>is</w:t>
      </w:r>
      <w:r w:rsidRPr="004126DF">
        <w:rPr>
          <w:rFonts w:asciiTheme="minorHAnsi" w:hAnsiTheme="minorHAnsi" w:cstheme="minorHAnsi"/>
          <w:sz w:val="16"/>
        </w:rPr>
        <w:t xml:space="preserve"> obviously </w:t>
      </w:r>
      <w:r w:rsidRPr="004126DF">
        <w:rPr>
          <w:rStyle w:val="StyleUnderline"/>
          <w:rFonts w:asciiTheme="minorHAnsi" w:hAnsiTheme="minorHAnsi" w:cstheme="minorHAnsi"/>
        </w:rPr>
        <w:t>used</w:t>
      </w:r>
      <w:r w:rsidRPr="004126DF">
        <w:rPr>
          <w:rFonts w:asciiTheme="minorHAnsi" w:hAnsiTheme="minorHAnsi" w:cstheme="minorHAnsi"/>
          <w:sz w:val="16"/>
        </w:rPr>
        <w:t xml:space="preserve"> throughout the text </w:t>
      </w:r>
      <w:r w:rsidRPr="004126DF">
        <w:rPr>
          <w:rStyle w:val="StyleUnderline"/>
          <w:rFonts w:asciiTheme="minorHAnsi" w:hAnsiTheme="minorHAnsi" w:cstheme="minorHAnsi"/>
        </w:rPr>
        <w:t>to characterize the subject “America” as sitting “at the apex of the industrial West”</w:t>
      </w:r>
      <w:r w:rsidRPr="004126DF">
        <w:rPr>
          <w:rFonts w:asciiTheme="minorHAnsi" w:hAnsiTheme="minorHAnsi" w:cstheme="minorHAnsi"/>
          <w:sz w:val="16"/>
        </w:rPr>
        <w:t xml:space="preserve"> (Krauthammer 1990–91: 24). Other signifiers help to produce this image. “</w:t>
      </w:r>
      <w:r w:rsidRPr="004126DF">
        <w:rPr>
          <w:rStyle w:val="StyleUnderline"/>
          <w:rFonts w:asciiTheme="minorHAnsi" w:hAnsiTheme="minorHAnsi" w:cstheme="minorHAnsi"/>
        </w:rPr>
        <w:t>American preeminence is based on the fact that it is the only country with the military, diplomatic, political, and economic assets to be a decisive player in any conflict</w:t>
      </w:r>
      <w:r w:rsidRPr="004126DF">
        <w:rPr>
          <w:rFonts w:asciiTheme="minorHAnsi" w:hAnsiTheme="minorHAnsi" w:cstheme="minorHAnsi"/>
          <w:sz w:val="16"/>
        </w:rPr>
        <w:t xml:space="preserve"> in whatever part of the world it chooses to involve itself” (24). “</w:t>
      </w:r>
      <w:r w:rsidRPr="004126DF">
        <w:rPr>
          <w:rStyle w:val="StyleUnderline"/>
          <w:rFonts w:asciiTheme="minorHAnsi" w:hAnsiTheme="minorHAnsi" w:cstheme="minorHAnsi"/>
        </w:rPr>
        <w:t>A dominant great power essentially acts alone,” but</w:t>
      </w:r>
      <w:r w:rsidRPr="004126DF">
        <w:rPr>
          <w:rFonts w:asciiTheme="minorHAnsi" w:hAnsiTheme="minorHAnsi" w:cstheme="minorHAnsi"/>
          <w:sz w:val="16"/>
        </w:rPr>
        <w:t xml:space="preserve"> “embarrassed at the idea,” </w:t>
      </w:r>
      <w:r w:rsidRPr="004126DF">
        <w:rPr>
          <w:rStyle w:val="StyleUnderline"/>
          <w:rFonts w:asciiTheme="minorHAnsi" w:hAnsiTheme="minorHAnsi" w:cstheme="minorHAnsi"/>
        </w:rPr>
        <w:t>tries to project</w:t>
      </w:r>
      <w:r w:rsidRPr="004126DF">
        <w:rPr>
          <w:rFonts w:asciiTheme="minorHAnsi" w:hAnsiTheme="minorHAnsi" w:cstheme="minorHAnsi"/>
          <w:sz w:val="16"/>
        </w:rPr>
        <w:t xml:space="preserve"> a facade of “</w:t>
      </w:r>
      <w:r w:rsidRPr="004126DF">
        <w:rPr>
          <w:rStyle w:val="StyleUnderline"/>
          <w:rFonts w:asciiTheme="minorHAnsi" w:hAnsiTheme="minorHAnsi" w:cstheme="minorHAnsi"/>
        </w:rPr>
        <w:t>pseudo-multilateralism</w:t>
      </w:r>
      <w:r w:rsidRPr="004126DF">
        <w:rPr>
          <w:rFonts w:asciiTheme="minorHAnsi" w:hAnsiTheme="minorHAnsi" w:cstheme="minorHAnsi"/>
          <w:sz w:val="16"/>
        </w:rPr>
        <w:t xml:space="preserve">” </w:t>
      </w:r>
      <w:r w:rsidRPr="004126DF">
        <w:rPr>
          <w:rStyle w:val="StyleUnderline"/>
          <w:rFonts w:asciiTheme="minorHAnsi" w:hAnsiTheme="minorHAnsi" w:cstheme="minorHAnsi"/>
        </w:rPr>
        <w:t>by recruiting “a ship here,</w:t>
      </w:r>
      <w:r w:rsidRPr="004126DF">
        <w:rPr>
          <w:rFonts w:asciiTheme="minorHAnsi" w:hAnsiTheme="minorHAnsi" w:cstheme="minorHAnsi"/>
          <w:sz w:val="16"/>
        </w:rPr>
        <w:t xml:space="preserve"> a brigade there, </w:t>
      </w:r>
      <w:r w:rsidRPr="004126DF">
        <w:rPr>
          <w:rStyle w:val="StyleUnderline"/>
          <w:rFonts w:asciiTheme="minorHAnsi" w:hAnsiTheme="minorHAnsi" w:cstheme="minorHAnsi"/>
        </w:rPr>
        <w:t>and blessings all around</w:t>
      </w:r>
      <w:r w:rsidRPr="004126DF">
        <w:rPr>
          <w:rFonts w:asciiTheme="minorHAnsi" w:hAnsiTheme="minorHAnsi" w:cstheme="minorHAnsi"/>
          <w:sz w:val="16"/>
        </w:rPr>
        <w:t xml:space="preserve">” </w:t>
      </w:r>
      <w:r w:rsidRPr="004126DF">
        <w:rPr>
          <w:rStyle w:val="StyleUnderline"/>
          <w:rFonts w:asciiTheme="minorHAnsi" w:hAnsiTheme="minorHAnsi" w:cstheme="minorHAnsi"/>
        </w:rPr>
        <w:t>from</w:t>
      </w:r>
      <w:r w:rsidRPr="004126DF">
        <w:rPr>
          <w:rFonts w:asciiTheme="minorHAnsi" w:hAnsiTheme="minorHAnsi" w:cstheme="minorHAnsi"/>
          <w:sz w:val="16"/>
        </w:rPr>
        <w:t xml:space="preserve"> its </w:t>
      </w:r>
      <w:r w:rsidRPr="004126DF">
        <w:rPr>
          <w:rStyle w:val="StyleUnderline"/>
          <w:rFonts w:asciiTheme="minorHAnsi" w:hAnsiTheme="minorHAnsi" w:cstheme="minorHAnsi"/>
        </w:rPr>
        <w:t>lesser allies</w:t>
      </w:r>
      <w:r w:rsidRPr="004126DF">
        <w:rPr>
          <w:rFonts w:asciiTheme="minorHAnsi" w:hAnsiTheme="minorHAnsi" w:cstheme="minorHAnsi"/>
          <w:sz w:val="16"/>
        </w:rPr>
        <w:t xml:space="preserve">” (25). And, again, the world’s “best hope for safety” lies “in American strength and will” (33). “Unipolar,” “superpower,” “preeminence,” “dominant,” “strength and will”—each link in this chain of signifiers is deployed to express an aspect of the American subject, and together they attempt to express something similar. For Krauthammer, </w:t>
      </w:r>
      <w:r w:rsidRPr="004126DF">
        <w:rPr>
          <w:rStyle w:val="StyleUnderline"/>
          <w:rFonts w:asciiTheme="minorHAnsi" w:hAnsiTheme="minorHAnsi" w:cstheme="minorHAnsi"/>
        </w:rPr>
        <w:t>preeminence means something close to “dominance,” which is in turn underpinned by “strength and will.”</w:t>
      </w:r>
      <w:r w:rsidRPr="004126DF">
        <w:rPr>
          <w:rFonts w:asciiTheme="minorHAnsi" w:hAnsiTheme="minorHAnsi" w:cstheme="minorHAnsi"/>
          <w:sz w:val="16"/>
        </w:rPr>
        <w:t xml:space="preserve"> They are equivalent to each other insofar as they are meant to express the similarities between them. In this sense, their meanings are blurred to the extent that all are seen Revised Pages 176 the politics of subjectivity in american foreign policy discourses as expressing some underlying or foundational quality. </w:t>
      </w:r>
      <w:r w:rsidRPr="004126DF">
        <w:rPr>
          <w:rStyle w:val="StyleUnderline"/>
          <w:rFonts w:asciiTheme="minorHAnsi" w:hAnsiTheme="minorHAnsi" w:cstheme="minorHAnsi"/>
        </w:rPr>
        <w:t>Yet there is no extradiscursive essence of the subject to which they refer.</w:t>
      </w:r>
      <w:r w:rsidRPr="004126DF">
        <w:rPr>
          <w:rFonts w:asciiTheme="minorHAnsi" w:hAnsiTheme="minorHAnsi" w:cstheme="minorHAnsi"/>
          <w:sz w:val="16"/>
        </w:rPr>
        <w:t xml:space="preserve"> </w:t>
      </w:r>
      <w:r w:rsidRPr="004126DF">
        <w:rPr>
          <w:rStyle w:val="StyleUnderline"/>
          <w:rFonts w:asciiTheme="minorHAnsi" w:hAnsiTheme="minorHAnsi" w:cstheme="minorHAnsi"/>
        </w:rPr>
        <w:t>The signifiers attempt to touch the essence of the subject that it tries to express directly, but no such foundation lies beneath</w:t>
      </w:r>
      <w:r w:rsidRPr="004126DF">
        <w:rPr>
          <w:rFonts w:asciiTheme="minorHAnsi" w:hAnsiTheme="minorHAnsi" w:cstheme="minorHAnsi"/>
          <w:sz w:val="16"/>
        </w:rPr>
        <w:t xml:space="preserve"> the words themselves. </w:t>
      </w:r>
      <w:r w:rsidRPr="004126DF">
        <w:rPr>
          <w:rStyle w:val="StyleUnderline"/>
          <w:rFonts w:asciiTheme="minorHAnsi" w:hAnsiTheme="minorHAnsi" w:cstheme="minorHAnsi"/>
        </w:rPr>
        <w:t>Their meanings are continually deferred to the other words in the chain without traveling outside the chain.</w:t>
      </w:r>
      <w:r w:rsidRPr="004126DF">
        <w:rPr>
          <w:rFonts w:asciiTheme="minorHAnsi" w:hAnsiTheme="minorHAnsi" w:cstheme="minorHAnsi"/>
          <w:sz w:val="16"/>
        </w:rPr>
        <w:t xml:space="preserve"> “</w:t>
      </w:r>
      <w:r w:rsidRPr="004126DF">
        <w:rPr>
          <w:rStyle w:val="StyleUnderline"/>
          <w:rFonts w:asciiTheme="minorHAnsi" w:hAnsiTheme="minorHAnsi" w:cstheme="minorHAnsi"/>
        </w:rPr>
        <w:t>Unipolar</w:t>
      </w:r>
      <w:r w:rsidRPr="004126DF">
        <w:rPr>
          <w:rFonts w:asciiTheme="minorHAnsi" w:hAnsiTheme="minorHAnsi" w:cstheme="minorHAnsi"/>
          <w:sz w:val="16"/>
        </w:rPr>
        <w:t>,” “</w:t>
      </w:r>
      <w:r w:rsidRPr="004126DF">
        <w:rPr>
          <w:rStyle w:val="StyleUnderline"/>
          <w:rFonts w:asciiTheme="minorHAnsi" w:hAnsiTheme="minorHAnsi" w:cstheme="minorHAnsi"/>
        </w:rPr>
        <w:t>superpower</w:t>
      </w:r>
      <w:r w:rsidRPr="004126DF">
        <w:rPr>
          <w:rFonts w:asciiTheme="minorHAnsi" w:hAnsiTheme="minorHAnsi" w:cstheme="minorHAnsi"/>
          <w:sz w:val="16"/>
        </w:rPr>
        <w:t>,” “preeminence,” “</w:t>
      </w:r>
      <w:r w:rsidRPr="004126DF">
        <w:rPr>
          <w:rStyle w:val="StyleUnderline"/>
          <w:rFonts w:asciiTheme="minorHAnsi" w:hAnsiTheme="minorHAnsi" w:cstheme="minorHAnsi"/>
        </w:rPr>
        <w:t>dominant</w:t>
      </w:r>
      <w:r w:rsidRPr="004126DF">
        <w:rPr>
          <w:rFonts w:asciiTheme="minorHAnsi" w:hAnsiTheme="minorHAnsi" w:cstheme="minorHAnsi"/>
          <w:sz w:val="16"/>
        </w:rPr>
        <w:t xml:space="preserve">,” and “strength and will” </w:t>
      </w:r>
      <w:r w:rsidRPr="004126DF">
        <w:rPr>
          <w:rStyle w:val="StyleUnderline"/>
          <w:rFonts w:asciiTheme="minorHAnsi" w:hAnsiTheme="minorHAnsi" w:cstheme="minorHAnsi"/>
        </w:rPr>
        <w:t>differ insomuch as we can speak of them as different signifiers, yet they are equivalent</w:t>
      </w:r>
      <w:r w:rsidRPr="004126DF">
        <w:rPr>
          <w:rFonts w:asciiTheme="minorHAnsi" w:hAnsiTheme="minorHAnsi" w:cstheme="minorHAnsi"/>
          <w:sz w:val="16"/>
        </w:rPr>
        <w:t xml:space="preserve"> in Krauthammer’s discourse </w:t>
      </w:r>
      <w:r w:rsidRPr="004126DF">
        <w:rPr>
          <w:rStyle w:val="StyleUnderline"/>
          <w:rFonts w:asciiTheme="minorHAnsi" w:hAnsiTheme="minorHAnsi" w:cstheme="minorHAnsi"/>
        </w:rPr>
        <w:t>inasmuch as they are meant to express something they all seem to share.</w:t>
      </w:r>
      <w:r w:rsidRPr="004126DF">
        <w:rPr>
          <w:rFonts w:asciiTheme="minorHAnsi" w:hAnsiTheme="minorHAnsi" w:cstheme="minorHAnsi"/>
          <w:sz w:val="16"/>
        </w:rPr>
        <w:t xml:space="preserve"> Yet what they share is simply their difference with the signifiers constituting the Others (such as “Weapon States”) in the discourse. </w:t>
      </w:r>
      <w:r w:rsidRPr="004126DF">
        <w:rPr>
          <w:rStyle w:val="StyleUnderline"/>
          <w:rFonts w:asciiTheme="minorHAnsi" w:hAnsiTheme="minorHAnsi" w:cstheme="minorHAnsi"/>
        </w:rPr>
        <w:t>The same logic is at work in the construction of those Others. These “aggressive” and “relatively small, peripheral, and backward states</w:t>
      </w:r>
      <w:r w:rsidRPr="004126DF">
        <w:rPr>
          <w:rFonts w:asciiTheme="minorHAnsi" w:hAnsiTheme="minorHAnsi" w:cstheme="minorHAnsi"/>
          <w:sz w:val="16"/>
        </w:rPr>
        <w:t xml:space="preserve"> will be able to emerge rapidly as threats not only to regional, but to world, security” (Krauthammer 1990–91: 23, 30). In addition, China, or “the butchers of Tiananmen Square,” are produced as</w:t>
      </w:r>
      <w:r w:rsidRPr="004126DF">
        <w:rPr>
          <w:rStyle w:val="StyleUnderline"/>
          <w:rFonts w:asciiTheme="minorHAnsi" w:hAnsiTheme="minorHAnsi" w:cstheme="minorHAnsi"/>
        </w:rPr>
        <w:t xml:space="preserve"> embodying the opposite values to those the United States is attempting to spread to the rest of the world</w:t>
      </w:r>
      <w:r w:rsidRPr="004126DF">
        <w:rPr>
          <w:rFonts w:asciiTheme="minorHAnsi" w:hAnsiTheme="minorHAnsi" w:cstheme="minorHAnsi"/>
          <w:sz w:val="16"/>
        </w:rPr>
        <w:t xml:space="preserve"> (26). </w:t>
      </w:r>
      <w:r w:rsidRPr="004126DF">
        <w:rPr>
          <w:rStyle w:val="StyleUnderline"/>
          <w:rFonts w:asciiTheme="minorHAnsi" w:hAnsiTheme="minorHAnsi" w:cstheme="minorHAnsi"/>
        </w:rPr>
        <w:t>While</w:t>
      </w:r>
      <w:r w:rsidRPr="004126DF">
        <w:rPr>
          <w:rFonts w:asciiTheme="minorHAnsi" w:hAnsiTheme="minorHAnsi" w:cstheme="minorHAnsi"/>
          <w:sz w:val="16"/>
        </w:rPr>
        <w:t xml:space="preserve"> these </w:t>
      </w:r>
      <w:r w:rsidRPr="004126DF">
        <w:rPr>
          <w:rStyle w:val="StyleUnderline"/>
          <w:rFonts w:asciiTheme="minorHAnsi" w:hAnsiTheme="minorHAnsi" w:cstheme="minorHAnsi"/>
        </w:rPr>
        <w:t>states pose threats because they flaunt</w:t>
      </w:r>
      <w:r w:rsidRPr="004126DF">
        <w:rPr>
          <w:rFonts w:asciiTheme="minorHAnsi" w:hAnsiTheme="minorHAnsi" w:cstheme="minorHAnsi"/>
          <w:sz w:val="16"/>
        </w:rPr>
        <w:t xml:space="preserve"> their </w:t>
      </w:r>
      <w:r w:rsidRPr="004126DF">
        <w:rPr>
          <w:rStyle w:val="StyleUnderline"/>
          <w:rFonts w:asciiTheme="minorHAnsi" w:hAnsiTheme="minorHAnsi" w:cstheme="minorHAnsi"/>
        </w:rPr>
        <w:t>weapons of mass destruction</w:t>
      </w:r>
      <w:r w:rsidRPr="004126DF">
        <w:rPr>
          <w:rFonts w:asciiTheme="minorHAnsi" w:hAnsiTheme="minorHAnsi" w:cstheme="minorHAnsi"/>
          <w:sz w:val="16"/>
        </w:rPr>
        <w:t xml:space="preserve"> and suppress democratic impulses, </w:t>
      </w:r>
      <w:r w:rsidRPr="004126DF">
        <w:rPr>
          <w:rStyle w:val="StyleUnderline"/>
          <w:rFonts w:asciiTheme="minorHAnsi" w:hAnsiTheme="minorHAnsi" w:cstheme="minorHAnsi"/>
        </w:rPr>
        <w:t xml:space="preserve">they must be countered because </w:t>
      </w:r>
      <w:r w:rsidRPr="004126DF">
        <w:rPr>
          <w:rStyle w:val="Emphasis"/>
          <w:rFonts w:asciiTheme="minorHAnsi" w:hAnsiTheme="minorHAnsi" w:cstheme="minorHAnsi"/>
        </w:rPr>
        <w:t>they pose blockages to the fantasy of an American-centered world order</w:t>
      </w:r>
      <w:r w:rsidRPr="004126DF">
        <w:rPr>
          <w:rFonts w:asciiTheme="minorHAnsi" w:hAnsiTheme="minorHAnsi" w:cstheme="minorHAnsi"/>
          <w:sz w:val="16"/>
        </w:rPr>
        <w:t xml:space="preserve">. </w:t>
      </w:r>
      <w:r w:rsidRPr="004126DF">
        <w:rPr>
          <w:rStyle w:val="StyleUnderline"/>
          <w:rFonts w:asciiTheme="minorHAnsi" w:hAnsiTheme="minorHAnsi" w:cstheme="minorHAnsi"/>
        </w:rPr>
        <w:t>If anything other than American-imposed global rules becomes dominant</w:t>
      </w:r>
      <w:r w:rsidRPr="004126DF">
        <w:rPr>
          <w:rFonts w:asciiTheme="minorHAnsi" w:hAnsiTheme="minorHAnsi" w:cstheme="minorHAnsi"/>
          <w:sz w:val="16"/>
        </w:rPr>
        <w:t>, “chaos” will ensue (32, 29). “Weapon States,” “aggressive,” “small, peripheral, and backward,” “butchers,” “</w:t>
      </w:r>
      <w:r w:rsidRPr="004126DF">
        <w:rPr>
          <w:rStyle w:val="StyleUnderline"/>
          <w:rFonts w:asciiTheme="minorHAnsi" w:hAnsiTheme="minorHAnsi" w:cstheme="minorHAnsi"/>
        </w:rPr>
        <w:t>chaos</w:t>
      </w:r>
      <w:r w:rsidRPr="004126DF">
        <w:rPr>
          <w:rFonts w:asciiTheme="minorHAnsi" w:hAnsiTheme="minorHAnsi" w:cstheme="minorHAnsi"/>
          <w:sz w:val="16"/>
        </w:rPr>
        <w:t>”—this chain constructs the threatening Other, and its components draw their meanings from both their similarities to each other (that is, their equivalence) and their difference from the chain of signifiers constructing the American subject. “Weapon States,” “aggressive,” “</w:t>
      </w:r>
      <w:r w:rsidRPr="004126DF">
        <w:rPr>
          <w:rStyle w:val="StyleUnderline"/>
          <w:rFonts w:asciiTheme="minorHAnsi" w:hAnsiTheme="minorHAnsi" w:cstheme="minorHAnsi"/>
        </w:rPr>
        <w:t>small, peripheral, and backward</w:t>
      </w:r>
      <w:r w:rsidRPr="004126DF">
        <w:rPr>
          <w:rFonts w:asciiTheme="minorHAnsi" w:hAnsiTheme="minorHAnsi" w:cstheme="minorHAnsi"/>
          <w:sz w:val="16"/>
        </w:rPr>
        <w:t xml:space="preserve">,” “butchers,” and “chaos” all have different meanings inasmuch as one can speak of them as different signifiers, but they </w:t>
      </w:r>
      <w:r w:rsidRPr="004126DF">
        <w:rPr>
          <w:rStyle w:val="StyleUnderline"/>
          <w:rFonts w:asciiTheme="minorHAnsi" w:hAnsiTheme="minorHAnsi" w:cstheme="minorHAnsi"/>
        </w:rPr>
        <w:t>are also meant to express some similarity seen to underlie all of them</w:t>
      </w:r>
      <w:r w:rsidRPr="004126DF">
        <w:rPr>
          <w:rFonts w:asciiTheme="minorHAnsi" w:hAnsiTheme="minorHAnsi" w:cstheme="minorHAnsi"/>
          <w:sz w:val="16"/>
        </w:rPr>
        <w:t xml:space="preserve">. Yet what </w:t>
      </w:r>
      <w:r w:rsidRPr="004126DF">
        <w:rPr>
          <w:rStyle w:val="StyleUnderline"/>
          <w:rFonts w:asciiTheme="minorHAnsi" w:hAnsiTheme="minorHAnsi" w:cstheme="minorHAnsi"/>
        </w:rPr>
        <w:t>they all share in common</w:t>
      </w:r>
      <w:r w:rsidRPr="004126DF">
        <w:rPr>
          <w:rFonts w:asciiTheme="minorHAnsi" w:hAnsiTheme="minorHAnsi" w:cstheme="minorHAnsi"/>
          <w:sz w:val="16"/>
        </w:rPr>
        <w:t xml:space="preserve"> is </w:t>
      </w:r>
      <w:r w:rsidRPr="004126DF">
        <w:rPr>
          <w:rStyle w:val="StyleUnderline"/>
          <w:rFonts w:asciiTheme="minorHAnsi" w:hAnsiTheme="minorHAnsi" w:cstheme="minorHAnsi"/>
        </w:rPr>
        <w:t xml:space="preserve">not something positive but simply their </w:t>
      </w:r>
      <w:r w:rsidRPr="004126DF">
        <w:rPr>
          <w:rStyle w:val="Emphasis"/>
          <w:rFonts w:asciiTheme="minorHAnsi" w:hAnsiTheme="minorHAnsi" w:cstheme="minorHAnsi"/>
        </w:rPr>
        <w:t>differences from the chain’s Other,</w:t>
      </w:r>
      <w:r w:rsidRPr="004126DF">
        <w:rPr>
          <w:rFonts w:asciiTheme="minorHAnsi" w:hAnsiTheme="minorHAnsi" w:cstheme="minorHAnsi"/>
          <w:sz w:val="16"/>
        </w:rPr>
        <w:t xml:space="preserve"> </w:t>
      </w:r>
      <w:r w:rsidRPr="004126DF">
        <w:rPr>
          <w:rStyle w:val="StyleUnderline"/>
          <w:rFonts w:asciiTheme="minorHAnsi" w:hAnsiTheme="minorHAnsi" w:cstheme="minorHAnsi"/>
        </w:rPr>
        <w:t>the signifiers of the American subject</w:t>
      </w:r>
      <w:r w:rsidRPr="004126DF">
        <w:rPr>
          <w:rFonts w:asciiTheme="minorHAnsi" w:hAnsiTheme="minorHAnsi" w:cstheme="minorHAnsi"/>
          <w:sz w:val="16"/>
        </w:rPr>
        <w:t xml:space="preserve">. Both the American chain of equivalences and the Other chain of equivalences draw their meanings from their mutual differences. Thus, they are mutually constitutive within Krauthammer’s discourse. </w:t>
      </w:r>
      <w:r w:rsidRPr="004126DF">
        <w:rPr>
          <w:rStyle w:val="StyleUnderline"/>
          <w:rFonts w:asciiTheme="minorHAnsi" w:hAnsiTheme="minorHAnsi" w:cstheme="minorHAnsi"/>
        </w:rPr>
        <w:t>Logics of equivalence collapse the boundaries between the interior elements</w:t>
      </w:r>
      <w:r w:rsidRPr="004126DF">
        <w:rPr>
          <w:rFonts w:asciiTheme="minorHAnsi" w:hAnsiTheme="minorHAnsi" w:cstheme="minorHAnsi"/>
          <w:sz w:val="16"/>
        </w:rPr>
        <w:t xml:space="preserve"> of the chain, making their shared similarity nothing but their difference from an opposing chain. </w:t>
      </w:r>
      <w:r w:rsidRPr="004126DF">
        <w:rPr>
          <w:rStyle w:val="StyleUnderline"/>
          <w:rFonts w:asciiTheme="minorHAnsi" w:hAnsiTheme="minorHAnsi" w:cstheme="minorHAnsi"/>
        </w:rPr>
        <w:t>Logics of difference break down the boundaries produced by logics of equivalence</w:t>
      </w:r>
      <w:r w:rsidRPr="004126DF">
        <w:rPr>
          <w:rFonts w:asciiTheme="minorHAnsi" w:hAnsiTheme="minorHAnsi" w:cstheme="minorHAnsi"/>
          <w:sz w:val="16"/>
        </w:rPr>
        <w:t xml:space="preserve">. </w:t>
      </w:r>
      <w:r w:rsidRPr="004126DF">
        <w:rPr>
          <w:rStyle w:val="StyleUnderline"/>
          <w:rFonts w:asciiTheme="minorHAnsi" w:hAnsiTheme="minorHAnsi" w:cstheme="minorHAnsi"/>
        </w:rPr>
        <w:t>Both logics are at work</w:t>
      </w:r>
      <w:r w:rsidRPr="004126DF">
        <w:rPr>
          <w:rFonts w:asciiTheme="minorHAnsi" w:hAnsiTheme="minorHAnsi" w:cstheme="minorHAnsi"/>
          <w:sz w:val="16"/>
        </w:rPr>
        <w:t xml:space="preserve"> in both chains in the way Revised Pages Neoconservative Resonance in the 1990s 177 that </w:t>
      </w:r>
      <w:r w:rsidRPr="004126DF">
        <w:rPr>
          <w:rStyle w:val="StyleUnderline"/>
          <w:rFonts w:asciiTheme="minorHAnsi" w:hAnsiTheme="minorHAnsi" w:cstheme="minorHAnsi"/>
        </w:rPr>
        <w:t>a boundary is constructed between the American chain and the chain of the Other</w:t>
      </w:r>
      <w:r w:rsidRPr="004126DF">
        <w:rPr>
          <w:rFonts w:asciiTheme="minorHAnsi" w:hAnsiTheme="minorHAnsi" w:cstheme="minorHAnsi"/>
          <w:sz w:val="16"/>
        </w:rPr>
        <w:t xml:space="preserve"> and in the way the differences within each chain are suppressed in relation to their difference from the Other. More important, desire flows along each of these chains. Desire, for Lacan, has the same movement as signification and meaning do in Laclau’s logic of equivalence. Desire is the element that allows these signifiers to be bound together in chains of equivalence and difference. </w:t>
      </w:r>
      <w:r w:rsidRPr="004126DF">
        <w:rPr>
          <w:rStyle w:val="StyleUnderline"/>
          <w:rFonts w:asciiTheme="minorHAnsi" w:hAnsiTheme="minorHAnsi" w:cstheme="minorHAnsi"/>
        </w:rPr>
        <w:t>Desire is channeled through the fantasy of the unipolar moment and is largely concentrated on the series of signifiers that represent the subject “America.”</w:t>
      </w:r>
      <w:r w:rsidRPr="004126DF">
        <w:rPr>
          <w:rFonts w:asciiTheme="minorHAnsi" w:hAnsiTheme="minorHAnsi" w:cstheme="minorHAnsi"/>
          <w:sz w:val="16"/>
        </w:rPr>
        <w:t xml:space="preserve"> Or, more specifically, </w:t>
      </w:r>
      <w:r w:rsidRPr="004126DF">
        <w:rPr>
          <w:rStyle w:val="Emphasis"/>
          <w:rFonts w:asciiTheme="minorHAnsi" w:hAnsiTheme="minorHAnsi" w:cstheme="minorHAnsi"/>
        </w:rPr>
        <w:t>desire</w:t>
      </w:r>
      <w:r w:rsidRPr="004126DF">
        <w:rPr>
          <w:rFonts w:asciiTheme="minorHAnsi" w:hAnsiTheme="minorHAnsi" w:cstheme="minorHAnsi"/>
          <w:sz w:val="16"/>
        </w:rPr>
        <w:t xml:space="preserve"> is concentrated along the chain of equivalences that </w:t>
      </w:r>
      <w:r w:rsidRPr="004126DF">
        <w:rPr>
          <w:rStyle w:val="StyleUnderline"/>
          <w:rFonts w:asciiTheme="minorHAnsi" w:hAnsiTheme="minorHAnsi" w:cstheme="minorHAnsi"/>
        </w:rPr>
        <w:t xml:space="preserve">attempts but </w:t>
      </w:r>
      <w:r w:rsidRPr="004126DF">
        <w:rPr>
          <w:rStyle w:val="Emphasis"/>
          <w:rFonts w:asciiTheme="minorHAnsi" w:hAnsiTheme="minorHAnsi" w:cstheme="minorHAnsi"/>
        </w:rPr>
        <w:t>ultimately fails to represent the subject</w:t>
      </w:r>
      <w:r w:rsidRPr="004126DF">
        <w:rPr>
          <w:rStyle w:val="StyleUnderline"/>
          <w:rFonts w:asciiTheme="minorHAnsi" w:hAnsiTheme="minorHAnsi" w:cstheme="minorHAnsi"/>
        </w:rPr>
        <w:t>.</w:t>
      </w:r>
      <w:r w:rsidRPr="004126DF">
        <w:rPr>
          <w:rFonts w:asciiTheme="minorHAnsi" w:hAnsiTheme="minorHAnsi" w:cstheme="minorHAnsi"/>
          <w:sz w:val="16"/>
        </w:rPr>
        <w:t xml:space="preserve"> </w:t>
      </w:r>
      <w:r w:rsidRPr="004126DF">
        <w:rPr>
          <w:rStyle w:val="Emphasis"/>
          <w:rFonts w:asciiTheme="minorHAnsi" w:hAnsiTheme="minorHAnsi" w:cstheme="minorHAnsi"/>
        </w:rPr>
        <w:t>The subject’s desire for “fullness” courses along the various signifiers that promise representation, such as “unipolar,” “superpower,” “preeminence,” “dominant,” and “strength and will.”</w:t>
      </w:r>
      <w:r w:rsidRPr="004126DF">
        <w:rPr>
          <w:rFonts w:asciiTheme="minorHAnsi" w:hAnsiTheme="minorHAnsi" w:cstheme="minorHAnsi"/>
          <w:sz w:val="16"/>
        </w:rPr>
        <w:t xml:space="preserve"> </w:t>
      </w:r>
      <w:r w:rsidRPr="004126DF">
        <w:rPr>
          <w:rStyle w:val="Emphasis"/>
          <w:rFonts w:asciiTheme="minorHAnsi" w:hAnsiTheme="minorHAnsi" w:cstheme="minorHAnsi"/>
        </w:rPr>
        <w:t>Each</w:t>
      </w:r>
      <w:r w:rsidRPr="004126DF">
        <w:rPr>
          <w:rStyle w:val="StyleUnderline"/>
          <w:rFonts w:asciiTheme="minorHAnsi" w:hAnsiTheme="minorHAnsi" w:cstheme="minorHAnsi"/>
        </w:rPr>
        <w:t xml:space="preserve"> offers partial representation for the subject, yet each </w:t>
      </w:r>
      <w:r w:rsidRPr="004126DF">
        <w:rPr>
          <w:rStyle w:val="Emphasis"/>
          <w:rFonts w:asciiTheme="minorHAnsi" w:hAnsiTheme="minorHAnsi" w:cstheme="minorHAnsi"/>
        </w:rPr>
        <w:t>fails to provide the fullness that the subject of the discourse is produced as desiring</w:t>
      </w:r>
      <w:r w:rsidRPr="004126DF">
        <w:rPr>
          <w:rStyle w:val="StyleUnderline"/>
          <w:rFonts w:asciiTheme="minorHAnsi" w:hAnsiTheme="minorHAnsi" w:cstheme="minorHAnsi"/>
        </w:rPr>
        <w:t>. The missing object(s) that the subject feels will make it whole—</w:t>
      </w:r>
      <w:r w:rsidRPr="004126DF">
        <w:rPr>
          <w:rFonts w:asciiTheme="minorHAnsi" w:hAnsiTheme="minorHAnsi" w:cstheme="minorHAnsi"/>
          <w:sz w:val="16"/>
        </w:rPr>
        <w:t>again</w:t>
      </w:r>
      <w:r w:rsidRPr="004126DF">
        <w:rPr>
          <w:rStyle w:val="StyleUnderline"/>
          <w:rFonts w:asciiTheme="minorHAnsi" w:hAnsiTheme="minorHAnsi" w:cstheme="minorHAnsi"/>
        </w:rPr>
        <w:t xml:space="preserve">, the illusory and just-out-of-reach image of an American-dominated global system </w:t>
      </w:r>
      <w:r w:rsidRPr="004126DF">
        <w:rPr>
          <w:rFonts w:asciiTheme="minorHAnsi" w:hAnsiTheme="minorHAnsi" w:cstheme="minorHAnsi"/>
          <w:sz w:val="16"/>
        </w:rPr>
        <w:t>and the “strength and will” needed to reach this image</w:t>
      </w:r>
      <w:r w:rsidRPr="004126DF">
        <w:rPr>
          <w:rStyle w:val="StyleUnderline"/>
          <w:rFonts w:asciiTheme="minorHAnsi" w:hAnsiTheme="minorHAnsi" w:cstheme="minorHAnsi"/>
        </w:rPr>
        <w:t>—do not exist within the Symbolic order and thus cannot be fully represented</w:t>
      </w:r>
      <w:r w:rsidRPr="004126DF">
        <w:rPr>
          <w:rFonts w:asciiTheme="minorHAnsi" w:hAnsiTheme="minorHAnsi" w:cstheme="minorHAnsi"/>
          <w:sz w:val="16"/>
        </w:rPr>
        <w:t xml:space="preserve"> in the chains of equivalence that attempt to produce an American subject. Similarly, </w:t>
      </w:r>
      <w:r w:rsidRPr="004126DF">
        <w:rPr>
          <w:rStyle w:val="Emphasis"/>
          <w:rFonts w:asciiTheme="minorHAnsi" w:hAnsiTheme="minorHAnsi" w:cstheme="minorHAnsi"/>
        </w:rPr>
        <w:t>desire is frustrated in the chain of differences</w:t>
      </w:r>
      <w:r w:rsidRPr="004126DF">
        <w:rPr>
          <w:rFonts w:asciiTheme="minorHAnsi" w:hAnsiTheme="minorHAnsi" w:cstheme="minorHAnsi"/>
          <w:sz w:val="16"/>
        </w:rPr>
        <w:t xml:space="preserve">, the chain of the Other that is mutually constitutive of equivalences. </w:t>
      </w:r>
      <w:r w:rsidRPr="004126DF">
        <w:rPr>
          <w:rStyle w:val="StyleUnderline"/>
          <w:rFonts w:asciiTheme="minorHAnsi" w:hAnsiTheme="minorHAnsi" w:cstheme="minorHAnsi"/>
        </w:rPr>
        <w:t>Desire for subjectivity flows along both chains and is both partly satisfied and frustrated</w:t>
      </w:r>
      <w:r w:rsidRPr="004126DF">
        <w:rPr>
          <w:rFonts w:asciiTheme="minorHAnsi" w:hAnsiTheme="minorHAnsi" w:cstheme="minorHAnsi"/>
          <w:sz w:val="16"/>
        </w:rPr>
        <w:t xml:space="preserve"> in this flow. </w:t>
      </w:r>
      <w:r w:rsidRPr="004126DF">
        <w:rPr>
          <w:rStyle w:val="Emphasis"/>
          <w:rFonts w:asciiTheme="minorHAnsi" w:hAnsiTheme="minorHAnsi" w:cstheme="minorHAnsi"/>
        </w:rPr>
        <w:t>Desire is partly fulfilled in the partial representations that “our” signifiers offer, although this representation is limited, engendering frustration</w:t>
      </w:r>
      <w:r w:rsidRPr="004126DF">
        <w:rPr>
          <w:rFonts w:asciiTheme="minorHAnsi" w:hAnsiTheme="minorHAnsi" w:cstheme="minorHAnsi"/>
          <w:sz w:val="16"/>
        </w:rPr>
        <w:t xml:space="preserve">. The master signifiers/nodal points of Krauthammer’s fantasy function through the same movements of presence and absence as the chains of signification in which they are positioned. The main messages of the discourse rely on the force of the nodal points Krauthammer deploys. And as with all nodal points, Krauthammer’s attempt to fill in their inherent ambiguity constitutes the hegemonic effort of this text, since </w:t>
      </w:r>
      <w:r w:rsidRPr="004126DF">
        <w:rPr>
          <w:rStyle w:val="StyleUnderline"/>
          <w:rFonts w:asciiTheme="minorHAnsi" w:hAnsiTheme="minorHAnsi" w:cstheme="minorHAnsi"/>
        </w:rPr>
        <w:t>hegemony is this attempt at filling</w:t>
      </w:r>
      <w:r w:rsidRPr="004126DF">
        <w:rPr>
          <w:rFonts w:asciiTheme="minorHAnsi" w:hAnsiTheme="minorHAnsi" w:cstheme="minorHAnsi"/>
          <w:sz w:val="16"/>
        </w:rPr>
        <w:t xml:space="preserve"> (Laclau 1996: 44). For example, the nodal point “</w:t>
      </w:r>
      <w:r w:rsidRPr="004126DF">
        <w:rPr>
          <w:rStyle w:val="StyleUnderline"/>
          <w:rFonts w:asciiTheme="minorHAnsi" w:hAnsiTheme="minorHAnsi" w:cstheme="minorHAnsi"/>
        </w:rPr>
        <w:t>America</w:t>
      </w:r>
      <w:r w:rsidRPr="004126DF">
        <w:rPr>
          <w:rFonts w:asciiTheme="minorHAnsi" w:hAnsiTheme="minorHAnsi" w:cstheme="minorHAnsi"/>
          <w:sz w:val="16"/>
        </w:rPr>
        <w:t xml:space="preserve">” and/or the “United States” is not a neutral descriptor that fully and accurately represents the country but </w:t>
      </w:r>
      <w:r w:rsidRPr="004126DF">
        <w:rPr>
          <w:rStyle w:val="StyleUnderline"/>
          <w:rFonts w:asciiTheme="minorHAnsi" w:hAnsiTheme="minorHAnsi" w:cstheme="minorHAnsi"/>
        </w:rPr>
        <w:t>is rather a performative site on which a range of meanings is inscribed</w:t>
      </w:r>
      <w:r w:rsidRPr="004126DF">
        <w:rPr>
          <w:rFonts w:asciiTheme="minorHAnsi" w:hAnsiTheme="minorHAnsi" w:cstheme="minorHAnsi"/>
          <w:sz w:val="16"/>
        </w:rPr>
        <w:t xml:space="preserve">. Krauthammer ties “America” to a range of other signifiers that through their associations within the chain shift its meaning away from what the “isolationists” would contend. “Unipolar,” “superpower,” “preeminence,” “dominant,” and “strength and will” all help to fill in the meaning Revised Pages 178 the politics of subjectivity in american foreign policy discourses of “America” and the “United States.” </w:t>
      </w:r>
      <w:r w:rsidRPr="004126DF">
        <w:rPr>
          <w:rStyle w:val="StyleUnderline"/>
          <w:rFonts w:asciiTheme="minorHAnsi" w:hAnsiTheme="minorHAnsi" w:cstheme="minorHAnsi"/>
        </w:rPr>
        <w:t>For Americans, the “timeless” meaning of what the country is must continually be filled in by signifiers whose meanings are contingent</w:t>
      </w:r>
      <w:r w:rsidRPr="004126DF">
        <w:rPr>
          <w:rFonts w:asciiTheme="minorHAnsi" w:hAnsiTheme="minorHAnsi" w:cstheme="minorHAnsi"/>
          <w:sz w:val="16"/>
        </w:rPr>
        <w:t xml:space="preserve">. In other words, </w:t>
      </w:r>
      <w:r w:rsidRPr="004126DF">
        <w:rPr>
          <w:rStyle w:val="StyleUnderline"/>
          <w:rFonts w:asciiTheme="minorHAnsi" w:hAnsiTheme="minorHAnsi" w:cstheme="minorHAnsi"/>
        </w:rPr>
        <w:t>the supposedly universal meaning of the “United States” is partially filled in by</w:t>
      </w:r>
      <w:r w:rsidRPr="004126DF">
        <w:rPr>
          <w:rFonts w:asciiTheme="minorHAnsi" w:hAnsiTheme="minorHAnsi" w:cstheme="minorHAnsi"/>
          <w:sz w:val="16"/>
        </w:rPr>
        <w:t xml:space="preserve"> the </w:t>
      </w:r>
      <w:r w:rsidRPr="004126DF">
        <w:rPr>
          <w:rStyle w:val="StyleUnderline"/>
          <w:rFonts w:asciiTheme="minorHAnsi" w:hAnsiTheme="minorHAnsi" w:cstheme="minorHAnsi"/>
        </w:rPr>
        <w:t>particular content</w:t>
      </w:r>
      <w:r w:rsidRPr="004126DF">
        <w:rPr>
          <w:rFonts w:asciiTheme="minorHAnsi" w:hAnsiTheme="minorHAnsi" w:cstheme="minorHAnsi"/>
          <w:sz w:val="16"/>
        </w:rPr>
        <w:t xml:space="preserve"> that Krauthammer constructs. Other nodal points function in the same manner. “Unipolar,” for example, names both the current structure of the international system and the US role in that structure. And factors such as “strength and will” are “our best hope for safety” in such a world (Krauthammer 1990– 91: 33). “Unipolar” ties together a number of meanings in the text, from the structure of the international system to America’s role in it to what America can be if it steps up to the role. “Strength and will” also take on a number of meanings, such as those qualities that have gotten us through “difficult times past,” what </w:t>
      </w:r>
      <w:r w:rsidRPr="004126DF">
        <w:rPr>
          <w:rStyle w:val="StyleUnderline"/>
          <w:rFonts w:asciiTheme="minorHAnsi" w:hAnsiTheme="minorHAnsi" w:cstheme="minorHAnsi"/>
        </w:rPr>
        <w:t>the United States</w:t>
      </w:r>
      <w:r w:rsidRPr="004126DF">
        <w:rPr>
          <w:rFonts w:asciiTheme="minorHAnsi" w:hAnsiTheme="minorHAnsi" w:cstheme="minorHAnsi"/>
          <w:sz w:val="16"/>
        </w:rPr>
        <w:t xml:space="preserve"> has now that the rest of the world does not, and what the country </w:t>
      </w:r>
      <w:r w:rsidRPr="004126DF">
        <w:rPr>
          <w:rStyle w:val="StyleUnderline"/>
          <w:rFonts w:asciiTheme="minorHAnsi" w:hAnsiTheme="minorHAnsi" w:cstheme="minorHAnsi"/>
        </w:rPr>
        <w:t>needs to rediscover</w:t>
      </w:r>
      <w:r w:rsidRPr="004126DF">
        <w:rPr>
          <w:rFonts w:asciiTheme="minorHAnsi" w:hAnsiTheme="minorHAnsi" w:cstheme="minorHAnsi"/>
          <w:sz w:val="16"/>
        </w:rPr>
        <w:t xml:space="preserve"> and recharge </w:t>
      </w:r>
      <w:r w:rsidRPr="004126DF">
        <w:rPr>
          <w:rStyle w:val="StyleUnderline"/>
          <w:rFonts w:asciiTheme="minorHAnsi" w:hAnsiTheme="minorHAnsi" w:cstheme="minorHAnsi"/>
        </w:rPr>
        <w:t xml:space="preserve">if it is to more fully accept its proper “unipolar” role and “unashamedly” lay down the rules </w:t>
      </w:r>
      <w:r w:rsidRPr="004126DF">
        <w:rPr>
          <w:rFonts w:asciiTheme="minorHAnsi" w:hAnsiTheme="minorHAnsi" w:cstheme="minorHAnsi"/>
          <w:sz w:val="16"/>
        </w:rPr>
        <w:t xml:space="preserve">of global order (33). As nodal points, they tie together a knot of meanings in the text, helping to convey its major messages. The influence of Krauthammer’s arguments on broader American political debate at the time seemed to be largely inverse to the sweeping vision it offered. Most chroniclers of neoconservatism have discussed how the movement enjoyed comparatively little influence in American political debates during the early 1990s relative to later in the decade or to the late 1970s. Michael C. Williams (2007: 92) points out that by the early 1990s, “many felt neoconservatism was unlikely to survive the end of the US-Soviet confrontation and was fated rapidly to become an ‘anachronism.’” Gary Dorrien (1993: 368) found that “the high-water mark for neoconservatism has undoubtedly passed.” Eleven years later, Dorrien (2004: 14) again argued that neoconservatism had initially seemed to fade in the 1990s because it was “identified with bygone debates.” Ehrman (1995: 183) notes specifically that Krauthammer’s ideas did not even gain much traction among other neoconservatives, let alone the broader public. Justin Vaïsse (2010: 224) finds that in “the early 1990s . . . seeds of renewal were planted that would mature only several years later.” He refers here to a 1993 Pentagon memo penned by well-known neoconservative and former Bush administration deputy secretary of defense Paul Wolfowitz that advocated US worldwide military superiority (see Tyler 1992). Vaïsse (2010: 225, 226) discusses how although this Defense Department document “laid the groundwork for the neoconservative approach to the post–Cold War era, which continued beyond the great [perceived tempo- Revised Pages Neoconservative Resonance in the 1990s 179 ral] divide of September 11, 2001,” in fact, “the neoconservative movement remained moribund” in the early 1990s. In the middle of the decade, Judis (1995: 129) notes that if “neoconservatism exists in the 1990s,” it did so more as “cultural nostalgia rather than distinct politics.” Likewise, Heilbrunn (2008: 203) writes that neoconservatism was “on the defensive in the early 1990s.” Of course, the fact that—unlike in the George W. Bush administration— neoconservatives had been shut out of the George H. W. Bush administration undoubtedly factored into their lack of influence.6 Moreover, schisms within the neoconservative movement also likely contributed to their relative lack of traction at the time. Both the absence of a single neoconservative message and the movement’s exclusion from the halls of power likely factor into an account of their lack of influence. Yet as elaborated later in the chapter, neoconservatives were also out of official power during the later 1990s, when nearly all observers agree that neoconservatism began to gain significantly more resonance in public foreign policy debates. Institutional exclusion alone, then, cannot be the sole factor in understanding neoconservatism’s lack of efficacy in the early 1990s and its increased influence later in the decade. These other factors—rightly emphasized by others—should nevertheless be coupled with an analysis of neoconservatism’s varying resonance over this period, which can shed some brighter light on these ebbs and flows. In this sense, the analysis here does not claim to falsify these other important factors but rather aims to address these overlooked issues of discursive efficacy to offer a more comprehensive accounting of neoconservatism’s fall and rise. </w:t>
      </w:r>
      <w:r w:rsidRPr="004126DF">
        <w:rPr>
          <w:rStyle w:val="StyleUnderline"/>
          <w:rFonts w:asciiTheme="minorHAnsi" w:hAnsiTheme="minorHAnsi" w:cstheme="minorHAnsi"/>
        </w:rPr>
        <w:t>All of this offers an important contrast with the discourse of</w:t>
      </w:r>
      <w:r w:rsidRPr="004126DF">
        <w:rPr>
          <w:rFonts w:asciiTheme="minorHAnsi" w:hAnsiTheme="minorHAnsi" w:cstheme="minorHAnsi"/>
          <w:sz w:val="16"/>
        </w:rPr>
        <w:t xml:space="preserve"> William </w:t>
      </w:r>
      <w:r w:rsidRPr="004126DF">
        <w:rPr>
          <w:rStyle w:val="StyleUnderline"/>
          <w:rFonts w:asciiTheme="minorHAnsi" w:hAnsiTheme="minorHAnsi" w:cstheme="minorHAnsi"/>
        </w:rPr>
        <w:t>Kristol and</w:t>
      </w:r>
      <w:r w:rsidRPr="004126DF">
        <w:rPr>
          <w:rFonts w:asciiTheme="minorHAnsi" w:hAnsiTheme="minorHAnsi" w:cstheme="minorHAnsi"/>
          <w:sz w:val="16"/>
        </w:rPr>
        <w:t xml:space="preserve"> Robert </w:t>
      </w:r>
      <w:r w:rsidRPr="004126DF">
        <w:rPr>
          <w:rStyle w:val="StyleUnderline"/>
          <w:rFonts w:asciiTheme="minorHAnsi" w:hAnsiTheme="minorHAnsi" w:cstheme="minorHAnsi"/>
        </w:rPr>
        <w:t>Kagan</w:t>
      </w:r>
      <w:r w:rsidRPr="004126DF">
        <w:rPr>
          <w:rFonts w:asciiTheme="minorHAnsi" w:hAnsiTheme="minorHAnsi" w:cstheme="minorHAnsi"/>
          <w:sz w:val="16"/>
        </w:rPr>
        <w:t xml:space="preserve"> in the later 1990s. Whereas Krauthammer’s pronouncements of a unipolar moment received a relatively lukewarm response in the American context, Kagan and Kristol began to articulate neoconservative themes that would resonate notably more than did neoconservative discourses just a handful of years earlier.</w:t>
      </w:r>
      <w:r w:rsidRPr="004126DF">
        <w:rPr>
          <w:rFonts w:asciiTheme="minorHAnsi" w:hAnsiTheme="minorHAnsi" w:cstheme="minorHAnsi"/>
          <w:sz w:val="16"/>
        </w:rPr>
        <w:br/>
      </w:r>
    </w:p>
    <w:p w:rsidR="002B33A1" w:rsidRPr="004126DF" w:rsidRDefault="002B33A1" w:rsidP="002B33A1">
      <w:pPr>
        <w:pStyle w:val="Heading4"/>
      </w:pPr>
      <w:r w:rsidRPr="004126DF">
        <w:t xml:space="preserve">Complete, total control of the globe is nothing other than an impossible fantasy – it paradoxically depends on barriers like rouge states to experience jouissance which sustains antagonism </w:t>
      </w:r>
    </w:p>
    <w:p w:rsidR="002B33A1" w:rsidRPr="004126DF" w:rsidRDefault="002B33A1" w:rsidP="002B33A1">
      <w:pPr>
        <w:rPr>
          <w:rFonts w:asciiTheme="minorHAnsi" w:hAnsiTheme="minorHAnsi" w:cstheme="minorHAnsi"/>
          <w:bCs/>
          <w:sz w:val="20"/>
        </w:rPr>
      </w:pPr>
      <w:r w:rsidRPr="004126DF">
        <w:rPr>
          <w:rStyle w:val="Style13ptBold"/>
          <w:rFonts w:asciiTheme="minorHAnsi" w:hAnsiTheme="minorHAnsi" w:cstheme="minorHAnsi"/>
        </w:rPr>
        <w:t xml:space="preserve">Solomon 15. </w:t>
      </w:r>
      <w:r w:rsidRPr="004126DF">
        <w:rPr>
          <w:rStyle w:val="Style13ptBold"/>
          <w:rFonts w:asciiTheme="minorHAnsi" w:hAnsiTheme="minorHAnsi" w:cstheme="minorHAnsi"/>
          <w:b w:val="0"/>
          <w:sz w:val="20"/>
        </w:rPr>
        <w:t>Ty Solomon, Lecturer in International Relations at the University of Glasgow, The Politics of Subjectivity in American Foreign Policy Discourses, Chapter 4: Neoconservative Resonance in the 1990s, Pages 192-197, University of Michigan Press //saenl</w:t>
      </w:r>
    </w:p>
    <w:p w:rsidR="002B33A1" w:rsidRPr="004126DF" w:rsidRDefault="002B33A1" w:rsidP="002B33A1">
      <w:pPr>
        <w:rPr>
          <w:rFonts w:asciiTheme="minorHAnsi" w:hAnsiTheme="minorHAnsi" w:cstheme="minorHAnsi"/>
          <w:sz w:val="16"/>
        </w:rPr>
      </w:pPr>
      <w:r w:rsidRPr="004126DF">
        <w:rPr>
          <w:rFonts w:asciiTheme="minorHAnsi" w:hAnsiTheme="minorHAnsi" w:cstheme="minorHAnsi"/>
          <w:sz w:val="16"/>
        </w:rPr>
        <w:t xml:space="preserve">Fantasy and Identification </w:t>
      </w:r>
      <w:r w:rsidRPr="004126DF">
        <w:rPr>
          <w:rStyle w:val="StyleUnderline"/>
          <w:rFonts w:asciiTheme="minorHAnsi" w:hAnsiTheme="minorHAnsi" w:cstheme="minorHAnsi"/>
        </w:rPr>
        <w:t xml:space="preserve">Rather than acknowledging the possibility that the ambiguity of subjectivity cannot be overcome, the prospect of American global domination offers </w:t>
      </w:r>
      <w:r w:rsidRPr="004126DF">
        <w:rPr>
          <w:rFonts w:asciiTheme="minorHAnsi" w:hAnsiTheme="minorHAnsi" w:cstheme="minorHAnsi"/>
          <w:sz w:val="16"/>
        </w:rPr>
        <w:t xml:space="preserve">Revised Pages Neoconservative Resonance in the 1990s 193 </w:t>
      </w:r>
      <w:r w:rsidRPr="004126DF">
        <w:rPr>
          <w:rStyle w:val="StyleUnderline"/>
          <w:rFonts w:asciiTheme="minorHAnsi" w:hAnsiTheme="minorHAnsi" w:cstheme="minorHAnsi"/>
        </w:rPr>
        <w:t xml:space="preserve">a fantasy that channels the desire for subjectivity in a direction that </w:t>
      </w:r>
      <w:r w:rsidRPr="004126DF">
        <w:rPr>
          <w:rStyle w:val="Emphasis"/>
          <w:rFonts w:asciiTheme="minorHAnsi" w:hAnsiTheme="minorHAnsi" w:cstheme="minorHAnsi"/>
        </w:rPr>
        <w:t>promises a lack of absolutely nothing for “America.”</w:t>
      </w:r>
      <w:r w:rsidRPr="004126DF">
        <w:rPr>
          <w:rStyle w:val="StyleUnderline"/>
          <w:rFonts w:asciiTheme="minorHAnsi" w:hAnsiTheme="minorHAnsi" w:cstheme="minorHAnsi"/>
        </w:rPr>
        <w:t xml:space="preserve"> Yet</w:t>
      </w:r>
      <w:r w:rsidRPr="004126DF">
        <w:rPr>
          <w:rFonts w:asciiTheme="minorHAnsi" w:hAnsiTheme="minorHAnsi" w:cstheme="minorHAnsi"/>
          <w:sz w:val="16"/>
        </w:rPr>
        <w:t xml:space="preserve"> both </w:t>
      </w:r>
      <w:r w:rsidRPr="004126DF">
        <w:rPr>
          <w:rStyle w:val="StyleUnderline"/>
          <w:rFonts w:asciiTheme="minorHAnsi" w:hAnsiTheme="minorHAnsi" w:cstheme="minorHAnsi"/>
        </w:rPr>
        <w:t>this image of American global domination</w:t>
      </w:r>
      <w:r w:rsidRPr="004126DF">
        <w:rPr>
          <w:rFonts w:asciiTheme="minorHAnsi" w:hAnsiTheme="minorHAnsi" w:cstheme="minorHAnsi"/>
          <w:sz w:val="16"/>
        </w:rPr>
        <w:t xml:space="preserve"> and the discursive attempts to pin down what the nation </w:t>
      </w:r>
      <w:r w:rsidRPr="004126DF">
        <w:rPr>
          <w:rStyle w:val="StyleUnderline"/>
          <w:rFonts w:asciiTheme="minorHAnsi" w:hAnsiTheme="minorHAnsi" w:cstheme="minorHAnsi"/>
        </w:rPr>
        <w:t>is</w:t>
      </w:r>
      <w:r w:rsidRPr="004126DF">
        <w:rPr>
          <w:rFonts w:asciiTheme="minorHAnsi" w:hAnsiTheme="minorHAnsi" w:cstheme="minorHAnsi"/>
          <w:sz w:val="16"/>
        </w:rPr>
        <w:t xml:space="preserve"> missing are </w:t>
      </w:r>
      <w:r w:rsidRPr="004126DF">
        <w:rPr>
          <w:rStyle w:val="StyleUnderline"/>
          <w:rFonts w:asciiTheme="minorHAnsi" w:hAnsiTheme="minorHAnsi" w:cstheme="minorHAnsi"/>
        </w:rPr>
        <w:t>fantasy</w:t>
      </w:r>
      <w:r w:rsidRPr="004126DF">
        <w:rPr>
          <w:rFonts w:asciiTheme="minorHAnsi" w:hAnsiTheme="minorHAnsi" w:cstheme="minorHAnsi"/>
          <w:sz w:val="16"/>
        </w:rPr>
        <w:t xml:space="preserve"> objects—</w:t>
      </w:r>
      <w:r w:rsidRPr="004126DF">
        <w:rPr>
          <w:rStyle w:val="StyleUnderline"/>
          <w:rFonts w:asciiTheme="minorHAnsi" w:hAnsiTheme="minorHAnsi" w:cstheme="minorHAnsi"/>
        </w:rPr>
        <w:t>partial manifestations of object a that indeed never existed but are posited to have existed and whose presumed absence sparks the desire for the recovery of the enjoyment that they seem to promise</w:t>
      </w:r>
      <w:r w:rsidRPr="004126DF">
        <w:rPr>
          <w:rFonts w:asciiTheme="minorHAnsi" w:hAnsiTheme="minorHAnsi" w:cstheme="minorHAnsi"/>
          <w:sz w:val="16"/>
        </w:rPr>
        <w:t xml:space="preserve">.9 </w:t>
      </w:r>
      <w:r w:rsidRPr="004126DF">
        <w:rPr>
          <w:rStyle w:val="StyleUnderline"/>
          <w:rFonts w:asciiTheme="minorHAnsi" w:hAnsiTheme="minorHAnsi" w:cstheme="minorHAnsi"/>
        </w:rPr>
        <w:t>While articulating that what America lacks constitutes the potential source of global chaos</w:t>
      </w:r>
      <w:r w:rsidRPr="004126DF">
        <w:rPr>
          <w:rFonts w:asciiTheme="minorHAnsi" w:hAnsiTheme="minorHAnsi" w:cstheme="minorHAnsi"/>
          <w:sz w:val="16"/>
        </w:rPr>
        <w:t xml:space="preserve">, </w:t>
      </w:r>
      <w:r w:rsidRPr="004126DF">
        <w:rPr>
          <w:rStyle w:val="StyleUnderline"/>
          <w:rFonts w:asciiTheme="minorHAnsi" w:hAnsiTheme="minorHAnsi" w:cstheme="minorHAnsi"/>
        </w:rPr>
        <w:t>other aspects</w:t>
      </w:r>
      <w:r w:rsidRPr="004126DF">
        <w:rPr>
          <w:rFonts w:asciiTheme="minorHAnsi" w:hAnsiTheme="minorHAnsi" w:cstheme="minorHAnsi"/>
          <w:sz w:val="16"/>
        </w:rPr>
        <w:t xml:space="preserve"> of the discourse </w:t>
      </w:r>
      <w:r w:rsidRPr="004126DF">
        <w:rPr>
          <w:rStyle w:val="StyleUnderline"/>
          <w:rFonts w:asciiTheme="minorHAnsi" w:hAnsiTheme="minorHAnsi" w:cstheme="minorHAnsi"/>
        </w:rPr>
        <w:t>soften the impact of this potential source of global disintegration.</w:t>
      </w:r>
      <w:r w:rsidRPr="004126DF">
        <w:rPr>
          <w:rFonts w:asciiTheme="minorHAnsi" w:hAnsiTheme="minorHAnsi" w:cstheme="minorHAnsi"/>
          <w:sz w:val="16"/>
        </w:rPr>
        <w:t xml:space="preserve"> Whereas Krauthammer emphasized unipolarity for unipolarity’s sake, without giving too much gravity to potential threats or others, Kristol and Kagan’s text is replete with other potential obstacles to enjoyment. </w:t>
      </w:r>
      <w:r w:rsidRPr="004126DF">
        <w:rPr>
          <w:rStyle w:val="StyleUnderline"/>
          <w:rFonts w:asciiTheme="minorHAnsi" w:hAnsiTheme="minorHAnsi" w:cstheme="minorHAnsi"/>
        </w:rPr>
        <w:t>Kristol and Kagan offer up a variety of “rogue states” and other entities that join with national weakness to become threats on the horizo</w:t>
      </w:r>
      <w:r w:rsidRPr="004126DF">
        <w:rPr>
          <w:rFonts w:asciiTheme="minorHAnsi" w:hAnsiTheme="minorHAnsi" w:cstheme="minorHAnsi"/>
          <w:sz w:val="16"/>
        </w:rPr>
        <w:t xml:space="preserve">n.10 </w:t>
      </w:r>
      <w:r w:rsidRPr="004126DF">
        <w:rPr>
          <w:rStyle w:val="StyleUnderline"/>
          <w:rFonts w:asciiTheme="minorHAnsi" w:hAnsiTheme="minorHAnsi" w:cstheme="minorHAnsi"/>
        </w:rPr>
        <w:t>China and Iran, for example, appear frequently</w:t>
      </w:r>
      <w:r w:rsidRPr="004126DF">
        <w:rPr>
          <w:rFonts w:asciiTheme="minorHAnsi" w:hAnsiTheme="minorHAnsi" w:cstheme="minorHAnsi"/>
          <w:sz w:val="16"/>
        </w:rPr>
        <w:t xml:space="preserve"> as states that likely will not accede to the international rules that the US lays down or adopt American values. “Whether or not the United States continues to grant most-favored-nation status to China is less important” for Kristol and Kagan (1996: 23) “than whether it has an overall strategy for containing, influencing, and ultimately seeking to change the regime in Beijing.” America should develop a missile defense system capable of “shielding, say, Los Angeles from nuclear intimidation by the Chinese during the next crisis in the Taiwan Strait” (25). </w:t>
      </w:r>
      <w:r w:rsidRPr="004126DF">
        <w:rPr>
          <w:rStyle w:val="StyleUnderline"/>
          <w:rFonts w:asciiTheme="minorHAnsi" w:hAnsiTheme="minorHAnsi" w:cstheme="minorHAnsi"/>
        </w:rPr>
        <w:t>The greater defense capabilities</w:t>
      </w:r>
      <w:r w:rsidRPr="004126DF">
        <w:rPr>
          <w:rFonts w:asciiTheme="minorHAnsi" w:hAnsiTheme="minorHAnsi" w:cstheme="minorHAnsi"/>
          <w:sz w:val="16"/>
        </w:rPr>
        <w:t xml:space="preserve"> the US builds up, the “</w:t>
      </w:r>
      <w:r w:rsidRPr="004126DF">
        <w:rPr>
          <w:rStyle w:val="StyleUnderline"/>
          <w:rFonts w:asciiTheme="minorHAnsi" w:hAnsiTheme="minorHAnsi" w:cstheme="minorHAnsi"/>
        </w:rPr>
        <w:t>less chance there is that countries like China or Iran will entertain ambitions of upsetting the present world order</w:t>
      </w:r>
      <w:r w:rsidRPr="004126DF">
        <w:rPr>
          <w:rFonts w:asciiTheme="minorHAnsi" w:hAnsiTheme="minorHAnsi" w:cstheme="minorHAnsi"/>
          <w:sz w:val="16"/>
        </w:rPr>
        <w:t xml:space="preserve">”—a world order </w:t>
      </w:r>
      <w:r w:rsidRPr="004126DF">
        <w:rPr>
          <w:rStyle w:val="StyleUnderline"/>
          <w:rFonts w:asciiTheme="minorHAnsi" w:hAnsiTheme="minorHAnsi" w:cstheme="minorHAnsi"/>
        </w:rPr>
        <w:t>defined by American principles</w:t>
      </w:r>
      <w:r w:rsidRPr="004126DF">
        <w:rPr>
          <w:rFonts w:asciiTheme="minorHAnsi" w:hAnsiTheme="minorHAnsi" w:cstheme="minorHAnsi"/>
          <w:sz w:val="16"/>
        </w:rPr>
        <w:t xml:space="preserve"> (26). Spreading American influence abroad “means not just supporting U.S. friends and gently pressuring other nations but actively pursuing policies—in Iran, Cuba, or China, for instance—ultimately intended to bring about a change of regime” (28). And more broadly, Kristol and Kagan fear that given America’s indifference toward foreign affairs, it “may no longer have the wherewithal to defend against threats to America’s vital interests in Europe, Asia, and the Middle East, much less to extend America’s current global preeminence well into the future” (24). </w:t>
      </w:r>
      <w:r w:rsidRPr="004126DF">
        <w:rPr>
          <w:rStyle w:val="StyleUnderline"/>
          <w:rFonts w:asciiTheme="minorHAnsi" w:hAnsiTheme="minorHAnsi" w:cstheme="minorHAnsi"/>
        </w:rPr>
        <w:t xml:space="preserve">In one sense, </w:t>
      </w:r>
      <w:r w:rsidRPr="004126DF">
        <w:rPr>
          <w:rStyle w:val="Emphasis"/>
          <w:rFonts w:asciiTheme="minorHAnsi" w:hAnsiTheme="minorHAnsi" w:cstheme="minorHAnsi"/>
        </w:rPr>
        <w:t>figures such as China and Iran constitute Others against which American “identity” is defined</w:t>
      </w:r>
      <w:r w:rsidRPr="004126DF">
        <w:rPr>
          <w:rStyle w:val="StyleUnderline"/>
          <w:rFonts w:asciiTheme="minorHAnsi" w:hAnsiTheme="minorHAnsi" w:cstheme="minorHAnsi"/>
        </w:rPr>
        <w:t>.</w:t>
      </w:r>
      <w:r w:rsidRPr="004126DF">
        <w:rPr>
          <w:rFonts w:asciiTheme="minorHAnsi" w:hAnsiTheme="minorHAnsi" w:cstheme="minorHAnsi"/>
          <w:sz w:val="16"/>
        </w:rPr>
        <w:t xml:space="preserve"> </w:t>
      </w:r>
      <w:r w:rsidRPr="004126DF">
        <w:rPr>
          <w:rStyle w:val="StyleUnderline"/>
          <w:rFonts w:asciiTheme="minorHAnsi" w:hAnsiTheme="minorHAnsi" w:cstheme="minorHAnsi"/>
        </w:rPr>
        <w:t>We are benevolent</w:t>
      </w:r>
      <w:r w:rsidRPr="004126DF">
        <w:rPr>
          <w:rFonts w:asciiTheme="minorHAnsi" w:hAnsiTheme="minorHAnsi" w:cstheme="minorHAnsi"/>
          <w:sz w:val="16"/>
        </w:rPr>
        <w:t xml:space="preserve">, while </w:t>
      </w:r>
      <w:r w:rsidRPr="004126DF">
        <w:rPr>
          <w:rStyle w:val="StyleUnderline"/>
          <w:rFonts w:asciiTheme="minorHAnsi" w:hAnsiTheme="minorHAnsi" w:cstheme="minorHAnsi"/>
        </w:rPr>
        <w:t>they are aggressive</w:t>
      </w:r>
      <w:r w:rsidRPr="004126DF">
        <w:rPr>
          <w:rFonts w:asciiTheme="minorHAnsi" w:hAnsiTheme="minorHAnsi" w:cstheme="minorHAnsi"/>
          <w:sz w:val="16"/>
        </w:rPr>
        <w:t xml:space="preserve">. </w:t>
      </w:r>
      <w:r w:rsidRPr="004126DF">
        <w:rPr>
          <w:rStyle w:val="StyleUnderline"/>
          <w:rFonts w:asciiTheme="minorHAnsi" w:hAnsiTheme="minorHAnsi" w:cstheme="minorHAnsi"/>
        </w:rPr>
        <w:t>We spread our universal values</w:t>
      </w:r>
      <w:r w:rsidRPr="004126DF">
        <w:rPr>
          <w:rFonts w:asciiTheme="minorHAnsi" w:hAnsiTheme="minorHAnsi" w:cstheme="minorHAnsi"/>
          <w:sz w:val="16"/>
        </w:rPr>
        <w:t xml:space="preserve"> to the benefit of all, while </w:t>
      </w:r>
      <w:r w:rsidRPr="004126DF">
        <w:rPr>
          <w:rStyle w:val="StyleUnderline"/>
          <w:rFonts w:asciiTheme="minorHAnsi" w:hAnsiTheme="minorHAnsi" w:cstheme="minorHAnsi"/>
        </w:rPr>
        <w:t>they spread fear</w:t>
      </w:r>
      <w:r w:rsidRPr="004126DF">
        <w:rPr>
          <w:rFonts w:asciiTheme="minorHAnsi" w:hAnsiTheme="minorHAnsi" w:cstheme="minorHAnsi"/>
          <w:sz w:val="16"/>
        </w:rPr>
        <w:t xml:space="preserve"> and threaten peaceful nations. </w:t>
      </w:r>
      <w:r w:rsidRPr="004126DF">
        <w:rPr>
          <w:rStyle w:val="StyleUnderline"/>
          <w:rFonts w:asciiTheme="minorHAnsi" w:hAnsiTheme="minorHAnsi" w:cstheme="minorHAnsi"/>
        </w:rPr>
        <w:t>We construct world order</w:t>
      </w:r>
      <w:r w:rsidRPr="004126DF">
        <w:rPr>
          <w:rFonts w:asciiTheme="minorHAnsi" w:hAnsiTheme="minorHAnsi" w:cstheme="minorHAnsi"/>
          <w:sz w:val="16"/>
        </w:rPr>
        <w:t xml:space="preserve">, </w:t>
      </w:r>
      <w:r w:rsidRPr="004126DF">
        <w:rPr>
          <w:rStyle w:val="StyleUnderline"/>
          <w:rFonts w:asciiTheme="minorHAnsi" w:hAnsiTheme="minorHAnsi" w:cstheme="minorHAnsi"/>
        </w:rPr>
        <w:t>they</w:t>
      </w:r>
      <w:r w:rsidRPr="004126DF">
        <w:rPr>
          <w:rFonts w:asciiTheme="minorHAnsi" w:hAnsiTheme="minorHAnsi" w:cstheme="minorHAnsi"/>
          <w:sz w:val="16"/>
        </w:rPr>
        <w:t xml:space="preserve"> wantonly </w:t>
      </w:r>
      <w:r w:rsidRPr="004126DF">
        <w:rPr>
          <w:rStyle w:val="StyleUnderline"/>
          <w:rFonts w:asciiTheme="minorHAnsi" w:hAnsiTheme="minorHAnsi" w:cstheme="minorHAnsi"/>
        </w:rPr>
        <w:t>seek to undermine it.</w:t>
      </w:r>
      <w:r w:rsidRPr="004126DF">
        <w:rPr>
          <w:rFonts w:asciiTheme="minorHAnsi" w:hAnsiTheme="minorHAnsi" w:cstheme="minorHAnsi"/>
          <w:sz w:val="16"/>
        </w:rPr>
        <w:t xml:space="preserve"> This illustrates what many IR identity theorists have pointed out—</w:t>
      </w:r>
      <w:r w:rsidRPr="004126DF">
        <w:rPr>
          <w:rStyle w:val="StyleUnderline"/>
          <w:rFonts w:asciiTheme="minorHAnsi" w:hAnsiTheme="minorHAnsi" w:cstheme="minorHAnsi"/>
        </w:rPr>
        <w:t>that</w:t>
      </w:r>
      <w:r w:rsidRPr="004126DF">
        <w:rPr>
          <w:rFonts w:asciiTheme="minorHAnsi" w:hAnsiTheme="minorHAnsi" w:cstheme="minorHAnsi"/>
          <w:sz w:val="16"/>
        </w:rPr>
        <w:t xml:space="preserve"> </w:t>
      </w:r>
      <w:r w:rsidRPr="004126DF">
        <w:rPr>
          <w:rStyle w:val="Emphasis"/>
          <w:rFonts w:asciiTheme="minorHAnsi" w:hAnsiTheme="minorHAnsi" w:cstheme="minorHAnsi"/>
        </w:rPr>
        <w:t>identity depends on an Other for its definition</w:t>
      </w:r>
      <w:r w:rsidRPr="004126DF">
        <w:rPr>
          <w:rFonts w:asciiTheme="minorHAnsi" w:hAnsiTheme="minorHAnsi" w:cstheme="minorHAnsi"/>
          <w:sz w:val="16"/>
        </w:rPr>
        <w:t>. Revised Pages 194 the politics of subjectivity in american foreign policy discourses Weldes (1999: 220), for example, argues that “</w:t>
      </w:r>
      <w:r w:rsidRPr="004126DF">
        <w:rPr>
          <w:rStyle w:val="StyleUnderline"/>
          <w:rFonts w:asciiTheme="minorHAnsi" w:hAnsiTheme="minorHAnsi" w:cstheme="minorHAnsi"/>
        </w:rPr>
        <w:t>identity and difference are mutually constitutive: there is always a politics of identity through which identity and difference are defined in tandem</w:t>
      </w:r>
      <w:r w:rsidRPr="004126DF">
        <w:rPr>
          <w:rFonts w:asciiTheme="minorHAnsi" w:hAnsiTheme="minorHAnsi" w:cstheme="minorHAnsi"/>
          <w:sz w:val="16"/>
        </w:rPr>
        <w:t xml:space="preserve">.” In this view, it is perhaps not terribly surprising that Kristol and Kagan’s discourse aided in enhancing neoconservative traction during the later 1990s. Their </w:t>
      </w:r>
      <w:r w:rsidRPr="004126DF">
        <w:rPr>
          <w:rStyle w:val="StyleUnderline"/>
          <w:rFonts w:asciiTheme="minorHAnsi" w:hAnsiTheme="minorHAnsi" w:cstheme="minorHAnsi"/>
        </w:rPr>
        <w:t>discourse</w:t>
      </w:r>
      <w:r w:rsidRPr="004126DF">
        <w:rPr>
          <w:rFonts w:asciiTheme="minorHAnsi" w:hAnsiTheme="minorHAnsi" w:cstheme="minorHAnsi"/>
          <w:sz w:val="16"/>
        </w:rPr>
        <w:t xml:space="preserve"> </w:t>
      </w:r>
      <w:r w:rsidRPr="004126DF">
        <w:rPr>
          <w:rStyle w:val="StyleUnderline"/>
          <w:rFonts w:asciiTheme="minorHAnsi" w:hAnsiTheme="minorHAnsi" w:cstheme="minorHAnsi"/>
        </w:rPr>
        <w:t>produces a series of Others against which “American” identity is defined</w:t>
      </w:r>
      <w:r w:rsidRPr="004126DF">
        <w:rPr>
          <w:rFonts w:asciiTheme="minorHAnsi" w:hAnsiTheme="minorHAnsi" w:cstheme="minorHAnsi"/>
          <w:sz w:val="16"/>
        </w:rPr>
        <w:t xml:space="preserve">, and </w:t>
      </w:r>
      <w:r w:rsidRPr="004126DF">
        <w:rPr>
          <w:rStyle w:val="StyleUnderline"/>
          <w:rFonts w:asciiTheme="minorHAnsi" w:hAnsiTheme="minorHAnsi" w:cstheme="minorHAnsi"/>
        </w:rPr>
        <w:t>consequently</w:t>
      </w:r>
      <w:r w:rsidRPr="004126DF">
        <w:rPr>
          <w:rFonts w:asciiTheme="minorHAnsi" w:hAnsiTheme="minorHAnsi" w:cstheme="minorHAnsi"/>
          <w:sz w:val="16"/>
        </w:rPr>
        <w:t xml:space="preserve"> these “</w:t>
      </w:r>
      <w:r w:rsidRPr="004126DF">
        <w:rPr>
          <w:rStyle w:val="StyleUnderline"/>
          <w:rFonts w:asciiTheme="minorHAnsi" w:hAnsiTheme="minorHAnsi" w:cstheme="minorHAnsi"/>
        </w:rPr>
        <w:t>foreign policy problems allow for the articulation and rearticulation of relations of identity/difference as a means of</w:t>
      </w:r>
      <w:r w:rsidRPr="004126DF">
        <w:rPr>
          <w:rFonts w:asciiTheme="minorHAnsi" w:hAnsiTheme="minorHAnsi" w:cstheme="minorHAnsi"/>
          <w:sz w:val="16"/>
        </w:rPr>
        <w:t xml:space="preserve"> both constituting and </w:t>
      </w:r>
      <w:r w:rsidRPr="004126DF">
        <w:rPr>
          <w:rStyle w:val="StyleUnderline"/>
          <w:rFonts w:asciiTheme="minorHAnsi" w:hAnsiTheme="minorHAnsi" w:cstheme="minorHAnsi"/>
        </w:rPr>
        <w:t>securing state identity</w:t>
      </w:r>
      <w:r w:rsidRPr="004126DF">
        <w:rPr>
          <w:rFonts w:asciiTheme="minorHAnsi" w:hAnsiTheme="minorHAnsi" w:cstheme="minorHAnsi"/>
          <w:sz w:val="16"/>
        </w:rPr>
        <w:t xml:space="preserve">” (220). However, the present analysis demonstrates that </w:t>
      </w:r>
      <w:r w:rsidRPr="004126DF">
        <w:rPr>
          <w:rStyle w:val="StyleUnderline"/>
          <w:rFonts w:asciiTheme="minorHAnsi" w:hAnsiTheme="minorHAnsi" w:cstheme="minorHAnsi"/>
        </w:rPr>
        <w:t>this process of Othering is itself made possible and sustained by the movements of lack, desire, and enjoyment</w:t>
      </w:r>
      <w:r w:rsidRPr="004126DF">
        <w:rPr>
          <w:rFonts w:asciiTheme="minorHAnsi" w:hAnsiTheme="minorHAnsi" w:cstheme="minorHAnsi"/>
          <w:sz w:val="16"/>
        </w:rPr>
        <w:t xml:space="preserve">—the key factors that are mostly neglected in IR identity frameworks. </w:t>
      </w:r>
      <w:r w:rsidRPr="004126DF">
        <w:rPr>
          <w:rStyle w:val="StyleUnderline"/>
          <w:rFonts w:asciiTheme="minorHAnsi" w:hAnsiTheme="minorHAnsi" w:cstheme="minorHAnsi"/>
        </w:rPr>
        <w:t>Beyond the mere</w:t>
      </w:r>
      <w:r w:rsidRPr="004126DF">
        <w:rPr>
          <w:rFonts w:asciiTheme="minorHAnsi" w:hAnsiTheme="minorHAnsi" w:cstheme="minorHAnsi"/>
          <w:sz w:val="16"/>
        </w:rPr>
        <w:t xml:space="preserve"> construction of “</w:t>
      </w:r>
      <w:r w:rsidRPr="004126DF">
        <w:rPr>
          <w:rStyle w:val="StyleUnderline"/>
          <w:rFonts w:asciiTheme="minorHAnsi" w:hAnsiTheme="minorHAnsi" w:cstheme="minorHAnsi"/>
        </w:rPr>
        <w:t>us” and “them</w:t>
      </w:r>
      <w:r w:rsidRPr="004126DF">
        <w:rPr>
          <w:rFonts w:asciiTheme="minorHAnsi" w:hAnsiTheme="minorHAnsi" w:cstheme="minorHAnsi"/>
          <w:sz w:val="16"/>
        </w:rPr>
        <w:t xml:space="preserve">,” in </w:t>
      </w:r>
      <w:r w:rsidRPr="004126DF">
        <w:rPr>
          <w:rStyle w:val="StyleUnderline"/>
          <w:rFonts w:asciiTheme="minorHAnsi" w:hAnsiTheme="minorHAnsi" w:cstheme="minorHAnsi"/>
        </w:rPr>
        <w:t>a more fundamental sense the incompleteness of the collective subject</w:t>
      </w:r>
      <w:r w:rsidRPr="004126DF">
        <w:rPr>
          <w:rFonts w:asciiTheme="minorHAnsi" w:hAnsiTheme="minorHAnsi" w:cstheme="minorHAnsi"/>
          <w:sz w:val="16"/>
        </w:rPr>
        <w:t xml:space="preserve"> of Kristol and Kagan’s discourse is projected onto the figures of these states. The key notion here is, again, that </w:t>
      </w:r>
      <w:r w:rsidRPr="004126DF">
        <w:rPr>
          <w:rStyle w:val="StyleUnderline"/>
          <w:rFonts w:asciiTheme="minorHAnsi" w:hAnsiTheme="minorHAnsi" w:cstheme="minorHAnsi"/>
        </w:rPr>
        <w:t>the subject is a subject of lack</w:t>
      </w:r>
      <w:r w:rsidRPr="004126DF">
        <w:rPr>
          <w:rFonts w:asciiTheme="minorHAnsi" w:hAnsiTheme="minorHAnsi" w:cstheme="minorHAnsi"/>
          <w:sz w:val="16"/>
        </w:rPr>
        <w:t xml:space="preserve">. Subjects are always already decentered and disjointed. The movements of lack and anticipated wholeness—and how the subject is produced as dealing with these ambiguities—are the condition of possibility of Self-Other relations. </w:t>
      </w:r>
      <w:r w:rsidRPr="004126DF">
        <w:rPr>
          <w:rStyle w:val="StyleUnderline"/>
          <w:rFonts w:asciiTheme="minorHAnsi" w:hAnsiTheme="minorHAnsi" w:cstheme="minorHAnsi"/>
        </w:rPr>
        <w:t>Lack is dealt with through the fantasy implied in</w:t>
      </w:r>
      <w:r w:rsidRPr="004126DF">
        <w:rPr>
          <w:rFonts w:asciiTheme="minorHAnsi" w:hAnsiTheme="minorHAnsi" w:cstheme="minorHAnsi"/>
          <w:sz w:val="16"/>
        </w:rPr>
        <w:t xml:space="preserve"> their </w:t>
      </w:r>
      <w:r w:rsidRPr="004126DF">
        <w:rPr>
          <w:rStyle w:val="StyleUnderline"/>
          <w:rFonts w:asciiTheme="minorHAnsi" w:hAnsiTheme="minorHAnsi" w:cstheme="minorHAnsi"/>
        </w:rPr>
        <w:t>discourse</w:t>
      </w:r>
      <w:r w:rsidRPr="004126DF">
        <w:rPr>
          <w:rFonts w:asciiTheme="minorHAnsi" w:hAnsiTheme="minorHAnsi" w:cstheme="minorHAnsi"/>
          <w:sz w:val="16"/>
        </w:rPr>
        <w:t xml:space="preserve">. </w:t>
      </w:r>
      <w:r w:rsidRPr="004126DF">
        <w:rPr>
          <w:rStyle w:val="StyleUnderline"/>
          <w:rFonts w:asciiTheme="minorHAnsi" w:hAnsiTheme="minorHAnsi" w:cstheme="minorHAnsi"/>
        </w:rPr>
        <w:t>In</w:t>
      </w:r>
      <w:r w:rsidRPr="004126DF">
        <w:rPr>
          <w:rFonts w:asciiTheme="minorHAnsi" w:hAnsiTheme="minorHAnsi" w:cstheme="minorHAnsi"/>
          <w:sz w:val="16"/>
        </w:rPr>
        <w:t xml:space="preserve"> Kristol and Kagan’s </w:t>
      </w:r>
      <w:r w:rsidRPr="004126DF">
        <w:rPr>
          <w:rStyle w:val="StyleUnderline"/>
          <w:rFonts w:asciiTheme="minorHAnsi" w:hAnsiTheme="minorHAnsi" w:cstheme="minorHAnsi"/>
        </w:rPr>
        <w:t>discourse, the entire world under America’s protective and benevolent wing would be peaceful and largely free of antagonism</w:t>
      </w:r>
      <w:r w:rsidRPr="004126DF">
        <w:rPr>
          <w:rFonts w:asciiTheme="minorHAnsi" w:hAnsiTheme="minorHAnsi" w:cstheme="minorHAnsi"/>
          <w:sz w:val="16"/>
        </w:rPr>
        <w:t xml:space="preserve">, tension, and conflict </w:t>
      </w:r>
      <w:r w:rsidRPr="004126DF">
        <w:rPr>
          <w:rStyle w:val="StyleUnderline"/>
          <w:rFonts w:asciiTheme="minorHAnsi" w:hAnsiTheme="minorHAnsi" w:cstheme="minorHAnsi"/>
        </w:rPr>
        <w:t>if not for nonconforming states such as China, Iraq, and Iran</w:t>
      </w:r>
      <w:r w:rsidRPr="004126DF">
        <w:rPr>
          <w:rFonts w:asciiTheme="minorHAnsi" w:hAnsiTheme="minorHAnsi" w:cstheme="minorHAnsi"/>
          <w:sz w:val="16"/>
        </w:rPr>
        <w:t xml:space="preserve">. Yet rather than Others whose objective presence is deemed threatening, the figures of China, Iran, and others patch up the contingent fantasy of American global supremacy. </w:t>
      </w:r>
      <w:r w:rsidRPr="004126DF">
        <w:rPr>
          <w:rStyle w:val="Emphasis"/>
          <w:rFonts w:asciiTheme="minorHAnsi" w:hAnsiTheme="minorHAnsi" w:cstheme="minorHAnsi"/>
        </w:rPr>
        <w:t>The fantasy of American security</w:t>
      </w:r>
      <w:r w:rsidRPr="004126DF">
        <w:rPr>
          <w:rFonts w:asciiTheme="minorHAnsi" w:hAnsiTheme="minorHAnsi" w:cstheme="minorHAnsi"/>
          <w:sz w:val="16"/>
        </w:rPr>
        <w:t xml:space="preserve">, which is the fantasy of global conformity to American “universal” values, </w:t>
      </w:r>
      <w:r w:rsidRPr="004126DF">
        <w:rPr>
          <w:rStyle w:val="StyleUnderline"/>
          <w:rFonts w:asciiTheme="minorHAnsi" w:hAnsiTheme="minorHAnsi" w:cstheme="minorHAnsi"/>
        </w:rPr>
        <w:t>is</w:t>
      </w:r>
      <w:r w:rsidRPr="004126DF">
        <w:rPr>
          <w:rStyle w:val="Emphasis"/>
          <w:rFonts w:asciiTheme="minorHAnsi" w:hAnsiTheme="minorHAnsi" w:cstheme="minorHAnsi"/>
        </w:rPr>
        <w:t>, like all fantasies, an impossible project</w:t>
      </w:r>
      <w:r w:rsidRPr="004126DF">
        <w:rPr>
          <w:rStyle w:val="StyleUnderline"/>
          <w:rFonts w:asciiTheme="minorHAnsi" w:hAnsiTheme="minorHAnsi" w:cstheme="minorHAnsi"/>
        </w:rPr>
        <w:t>.</w:t>
      </w:r>
      <w:r w:rsidRPr="004126DF">
        <w:rPr>
          <w:rFonts w:asciiTheme="minorHAnsi" w:hAnsiTheme="minorHAnsi" w:cstheme="minorHAnsi"/>
          <w:sz w:val="16"/>
        </w:rPr>
        <w:t xml:space="preserve"> </w:t>
      </w:r>
      <w:r w:rsidRPr="004126DF">
        <w:rPr>
          <w:rStyle w:val="StyleUnderline"/>
          <w:rFonts w:asciiTheme="minorHAnsi" w:hAnsiTheme="minorHAnsi" w:cstheme="minorHAnsi"/>
        </w:rPr>
        <w:t>Fantasy offers a way to deal with this contingency through a discourse that attempts to cover over the incompleteness of subject formation</w:t>
      </w:r>
      <w:r w:rsidRPr="004126DF">
        <w:rPr>
          <w:rFonts w:asciiTheme="minorHAnsi" w:hAnsiTheme="minorHAnsi" w:cstheme="minorHAnsi"/>
          <w:sz w:val="16"/>
        </w:rPr>
        <w:t xml:space="preserve"> </w:t>
      </w:r>
      <w:r w:rsidRPr="004126DF">
        <w:rPr>
          <w:rStyle w:val="StyleUnderline"/>
          <w:rFonts w:asciiTheme="minorHAnsi" w:hAnsiTheme="minorHAnsi" w:cstheme="minorHAnsi"/>
        </w:rPr>
        <w:t>and the perpetual unfulfillment of desire for enjoyment</w:t>
      </w:r>
      <w:r w:rsidRPr="004126DF">
        <w:rPr>
          <w:rFonts w:asciiTheme="minorHAnsi" w:hAnsiTheme="minorHAnsi" w:cstheme="minorHAnsi"/>
          <w:sz w:val="16"/>
        </w:rPr>
        <w:t xml:space="preserve">. On one hand, Kristol and Kagan offer a neoconservative vision of American global control, while on the other hand, we have the ontological impossibility of such a social totality. What accounts for this discursive discrepancy? The sole answer offered by the discourse is “rogue states” such as Iran, Iraq, and North Korea. Yet, according to the dynamics of desire analyzed here, </w:t>
      </w:r>
      <w:r w:rsidRPr="004126DF">
        <w:rPr>
          <w:rStyle w:val="Emphasis"/>
          <w:rFonts w:asciiTheme="minorHAnsi" w:hAnsiTheme="minorHAnsi" w:cstheme="minorHAnsi"/>
        </w:rPr>
        <w:t>world order is not prevented by rogue states, but from the impossibility of “fully” constructing such an entity.</w:t>
      </w:r>
      <w:r w:rsidRPr="004126DF">
        <w:rPr>
          <w:rFonts w:asciiTheme="minorHAnsi" w:hAnsiTheme="minorHAnsi" w:cstheme="minorHAnsi"/>
          <w:sz w:val="16"/>
        </w:rPr>
        <w:t xml:space="preserve"> In other words, </w:t>
      </w:r>
      <w:r w:rsidRPr="004126DF">
        <w:rPr>
          <w:rStyle w:val="StyleUnderline"/>
          <w:rFonts w:asciiTheme="minorHAnsi" w:hAnsiTheme="minorHAnsi" w:cstheme="minorHAnsi"/>
        </w:rPr>
        <w:t xml:space="preserve">the spark of desire stems from the incompleteness of the subject itself, which in turn gives rise to fantasy and Othering: </w:t>
      </w:r>
      <w:r w:rsidRPr="004126DF">
        <w:rPr>
          <w:rFonts w:asciiTheme="minorHAnsi" w:hAnsiTheme="minorHAnsi" w:cstheme="minorHAnsi"/>
          <w:sz w:val="16"/>
        </w:rPr>
        <w:t xml:space="preserve">Revised Pages Neoconservative Resonance in the 1990s 195 The point is not that “we” are nothing but the drive to annihilate the antagonistic force that prevents us from achieving our full identity. Rather, </w:t>
      </w:r>
      <w:r w:rsidRPr="004126DF">
        <w:rPr>
          <w:rStyle w:val="StyleUnderline"/>
          <w:rFonts w:asciiTheme="minorHAnsi" w:hAnsiTheme="minorHAnsi" w:cstheme="minorHAnsi"/>
        </w:rPr>
        <w:t>the antagonistic force is held responsible for the blockage of our full identity</w:t>
      </w:r>
      <w:r w:rsidRPr="004126DF">
        <w:rPr>
          <w:rFonts w:asciiTheme="minorHAnsi" w:hAnsiTheme="minorHAnsi" w:cstheme="minorHAnsi"/>
          <w:sz w:val="16"/>
        </w:rPr>
        <w:t xml:space="preserve">, </w:t>
      </w:r>
      <w:r w:rsidRPr="004126DF">
        <w:rPr>
          <w:rStyle w:val="StyleUnderline"/>
          <w:rFonts w:asciiTheme="minorHAnsi" w:hAnsiTheme="minorHAnsi" w:cstheme="minorHAnsi"/>
        </w:rPr>
        <w:t xml:space="preserve">and this permits the externalization of our constitutive lack as subjects to the negating Other, which thus becomes the positive embodiment of our self-blockage. </w:t>
      </w:r>
      <w:r w:rsidRPr="004126DF">
        <w:rPr>
          <w:rFonts w:asciiTheme="minorHAnsi" w:hAnsiTheme="minorHAnsi" w:cstheme="minorHAnsi"/>
          <w:sz w:val="16"/>
        </w:rPr>
        <w:t xml:space="preserve">As a result our </w:t>
      </w:r>
      <w:r w:rsidRPr="004126DF">
        <w:rPr>
          <w:rStyle w:val="StyleUnderline"/>
          <w:rFonts w:asciiTheme="minorHAnsi" w:hAnsiTheme="minorHAnsi" w:cstheme="minorHAnsi"/>
        </w:rPr>
        <w:t xml:space="preserve">political actions will tend to be guided by the illusion that the annihilation of the antagonistic force will permit us to become </w:t>
      </w:r>
      <w:r w:rsidRPr="004126DF">
        <w:rPr>
          <w:rFonts w:asciiTheme="minorHAnsi" w:hAnsiTheme="minorHAnsi" w:cstheme="minorHAnsi"/>
          <w:sz w:val="16"/>
        </w:rPr>
        <w:t xml:space="preserve">the </w:t>
      </w:r>
      <w:r w:rsidRPr="004126DF">
        <w:rPr>
          <w:rStyle w:val="StyleUnderline"/>
          <w:rFonts w:asciiTheme="minorHAnsi" w:hAnsiTheme="minorHAnsi" w:cstheme="minorHAnsi"/>
        </w:rPr>
        <w:t>fully constituted</w:t>
      </w:r>
      <w:r w:rsidRPr="004126DF">
        <w:rPr>
          <w:rFonts w:asciiTheme="minorHAnsi" w:hAnsiTheme="minorHAnsi" w:cstheme="minorHAnsi"/>
          <w:sz w:val="16"/>
        </w:rPr>
        <w:t xml:space="preserve"> “we” that we have always sought to be. (Torfing 1999: 128–29) This balancing act within fantasy drives much of the identification appeal of Kristol and Kagan’s discourse. While they argue that American internal “weakness,” “mood,” “indifference,” and the like must be confronted with appropriate programs of increased militarization and more nationalistic spectacles (signified by “our” need to more fully adhere to “honor,” “exceptionalism,” “national greatness,” and so on), the coherence of the discourse rests on a fantasy in which a localizable set of Others—“rogue states”—constitute the sole obstacles on which the inescapable contingency and incompleteness of American global domination can be projected. </w:t>
      </w:r>
      <w:r w:rsidRPr="004126DF">
        <w:rPr>
          <w:rStyle w:val="StyleUnderline"/>
          <w:rFonts w:asciiTheme="minorHAnsi" w:hAnsiTheme="minorHAnsi" w:cstheme="minorHAnsi"/>
        </w:rPr>
        <w:t>It is not the possibility that America’s values may not in fact be universal, nor is it the possibility that the rest of the world may not welcome with open arms American “benevolent hegemony.”</w:t>
      </w:r>
      <w:r w:rsidRPr="004126DF">
        <w:rPr>
          <w:rFonts w:asciiTheme="minorHAnsi" w:hAnsiTheme="minorHAnsi" w:cstheme="minorHAnsi"/>
          <w:sz w:val="16"/>
        </w:rPr>
        <w:t xml:space="preserve"> </w:t>
      </w:r>
      <w:r w:rsidRPr="004126DF">
        <w:rPr>
          <w:rStyle w:val="StyleUnderline"/>
          <w:rFonts w:asciiTheme="minorHAnsi" w:hAnsiTheme="minorHAnsi" w:cstheme="minorHAnsi"/>
        </w:rPr>
        <w:t>It is not that “we,”</w:t>
      </w:r>
      <w:r w:rsidRPr="004126DF">
        <w:rPr>
          <w:rFonts w:asciiTheme="minorHAnsi" w:hAnsiTheme="minorHAnsi" w:cstheme="minorHAnsi"/>
          <w:sz w:val="16"/>
        </w:rPr>
        <w:t xml:space="preserve"> the subject, </w:t>
      </w:r>
      <w:r w:rsidRPr="004126DF">
        <w:rPr>
          <w:rStyle w:val="StyleUnderline"/>
          <w:rFonts w:asciiTheme="minorHAnsi" w:hAnsiTheme="minorHAnsi" w:cstheme="minorHAnsi"/>
        </w:rPr>
        <w:t>are incapable of fully embracing our enjoyment because of the impossibility of its full experience</w:t>
      </w:r>
      <w:r w:rsidRPr="004126DF">
        <w:rPr>
          <w:rFonts w:asciiTheme="minorHAnsi" w:hAnsiTheme="minorHAnsi" w:cstheme="minorHAnsi"/>
          <w:sz w:val="16"/>
        </w:rPr>
        <w:t xml:space="preserve">. </w:t>
      </w:r>
      <w:r w:rsidRPr="004126DF">
        <w:rPr>
          <w:rStyle w:val="StyleUnderline"/>
          <w:rFonts w:asciiTheme="minorHAnsi" w:hAnsiTheme="minorHAnsi" w:cstheme="minorHAnsi"/>
        </w:rPr>
        <w:t>It is,</w:t>
      </w:r>
      <w:r w:rsidRPr="004126DF">
        <w:rPr>
          <w:rFonts w:asciiTheme="minorHAnsi" w:hAnsiTheme="minorHAnsi" w:cstheme="minorHAnsi"/>
          <w:sz w:val="16"/>
        </w:rPr>
        <w:t xml:space="preserve"> as the fantasy rationalizes, </w:t>
      </w:r>
      <w:r w:rsidRPr="004126DF">
        <w:rPr>
          <w:rStyle w:val="StyleUnderline"/>
          <w:rFonts w:asciiTheme="minorHAnsi" w:hAnsiTheme="minorHAnsi" w:cstheme="minorHAnsi"/>
        </w:rPr>
        <w:t>a relatively small group of Others that impedes American</w:t>
      </w:r>
      <w:r w:rsidRPr="004126DF">
        <w:rPr>
          <w:rFonts w:asciiTheme="minorHAnsi" w:hAnsiTheme="minorHAnsi" w:cstheme="minorHAnsi"/>
          <w:sz w:val="16"/>
        </w:rPr>
        <w:t xml:space="preserve"> total global </w:t>
      </w:r>
      <w:r w:rsidRPr="004126DF">
        <w:rPr>
          <w:rStyle w:val="StyleUnderline"/>
          <w:rFonts w:asciiTheme="minorHAnsi" w:hAnsiTheme="minorHAnsi" w:cstheme="minorHAnsi"/>
        </w:rPr>
        <w:t>hegemony</w:t>
      </w:r>
      <w:r w:rsidRPr="004126DF">
        <w:rPr>
          <w:rFonts w:asciiTheme="minorHAnsi" w:hAnsiTheme="minorHAnsi" w:cstheme="minorHAnsi"/>
          <w:sz w:val="16"/>
        </w:rPr>
        <w:t xml:space="preserve">. They pose an obstacle to our wholeness. If not for these Others, the US and the world would reclaim the mythical wholeness of enjoyment. </w:t>
      </w:r>
      <w:r w:rsidRPr="004126DF">
        <w:rPr>
          <w:rStyle w:val="Emphasis"/>
          <w:rFonts w:asciiTheme="minorHAnsi" w:hAnsiTheme="minorHAnsi" w:cstheme="minorHAnsi"/>
        </w:rPr>
        <w:t>The fantasy</w:t>
      </w:r>
      <w:r w:rsidRPr="004126DF">
        <w:rPr>
          <w:rStyle w:val="StyleUnderline"/>
          <w:rFonts w:asciiTheme="minorHAnsi" w:hAnsiTheme="minorHAnsi" w:cstheme="minorHAnsi"/>
        </w:rPr>
        <w:t xml:space="preserve"> in fact </w:t>
      </w:r>
      <w:r w:rsidRPr="004126DF">
        <w:rPr>
          <w:rStyle w:val="Emphasis"/>
          <w:rFonts w:asciiTheme="minorHAnsi" w:hAnsiTheme="minorHAnsi" w:cstheme="minorHAnsi"/>
        </w:rPr>
        <w:t>presupposes that the subject was unified before the missing object was lost</w:t>
      </w:r>
      <w:r w:rsidRPr="004126DF">
        <w:rPr>
          <w:rFonts w:asciiTheme="minorHAnsi" w:hAnsiTheme="minorHAnsi" w:cstheme="minorHAnsi"/>
          <w:sz w:val="16"/>
        </w:rPr>
        <w:t xml:space="preserve">. Again, Kristol and Kagan remember the days when Reagan summoned the full potential of American spiritual and military might, stared down the Soviet Union, and won the Cold War for the side of freedom. They recall even further in the past, when Theodore Roosevelt inspired Americans to embrace their global responsibilities. Together, both of these leaders “celebrated American exceptionalism” (1996: 32). Thus, the fantasy blames others while simultaneously offering the promise of enjoyment as something missing for which to strive. This double movement within fantasy (an Other to blame and a missing yet promised “sublime object,” both of which are negotiations with lack and incompleteness) is key to tracing the discursive efficacy here. As Yannis Revised Pages 196 the politics of subjectivity in american foreign policy discourses Stavrakakis (1999: 82) points out, </w:t>
      </w:r>
      <w:r w:rsidRPr="004126DF">
        <w:rPr>
          <w:rStyle w:val="StyleUnderline"/>
          <w:rFonts w:asciiTheme="minorHAnsi" w:hAnsiTheme="minorHAnsi" w:cstheme="minorHAnsi"/>
        </w:rPr>
        <w:t>this “fantasmatic element is crucial for the desirability of</w:t>
      </w:r>
      <w:r w:rsidRPr="004126DF">
        <w:rPr>
          <w:rFonts w:asciiTheme="minorHAnsi" w:hAnsiTheme="minorHAnsi" w:cstheme="minorHAnsi"/>
          <w:sz w:val="16"/>
        </w:rPr>
        <w:t xml:space="preserve"> all [such] discourses, in other words for the </w:t>
      </w:r>
      <w:r w:rsidRPr="004126DF">
        <w:rPr>
          <w:rStyle w:val="StyleUnderline"/>
          <w:rFonts w:asciiTheme="minorHAnsi" w:hAnsiTheme="minorHAnsi" w:cstheme="minorHAnsi"/>
        </w:rPr>
        <w:t>hegemonic appeal</w:t>
      </w:r>
      <w:r w:rsidRPr="004126DF">
        <w:rPr>
          <w:rFonts w:asciiTheme="minorHAnsi" w:hAnsiTheme="minorHAnsi" w:cstheme="minorHAnsi"/>
          <w:sz w:val="16"/>
        </w:rPr>
        <w:t xml:space="preserve">.” </w:t>
      </w:r>
      <w:r w:rsidRPr="004126DF">
        <w:rPr>
          <w:rStyle w:val="StyleUnderline"/>
          <w:rFonts w:asciiTheme="minorHAnsi" w:hAnsiTheme="minorHAnsi" w:cstheme="minorHAnsi"/>
        </w:rPr>
        <w:t>America is missing something</w:t>
      </w:r>
      <w:r w:rsidRPr="004126DF">
        <w:rPr>
          <w:rFonts w:asciiTheme="minorHAnsi" w:hAnsiTheme="minorHAnsi" w:cstheme="minorHAnsi"/>
          <w:sz w:val="16"/>
        </w:rPr>
        <w:t xml:space="preserve"> that it had during both Roosevelt’s and Reagan’s times (partially symbolized by terms such as moral clarity, American principles, honor, </w:t>
      </w:r>
      <w:r w:rsidRPr="004126DF">
        <w:rPr>
          <w:rStyle w:val="StyleUnderline"/>
          <w:rFonts w:asciiTheme="minorHAnsi" w:hAnsiTheme="minorHAnsi" w:cstheme="minorHAnsi"/>
        </w:rPr>
        <w:t>national greatness</w:t>
      </w:r>
      <w:r w:rsidRPr="004126DF">
        <w:rPr>
          <w:rFonts w:asciiTheme="minorHAnsi" w:hAnsiTheme="minorHAnsi" w:cstheme="minorHAnsi"/>
          <w:sz w:val="16"/>
        </w:rPr>
        <w:t xml:space="preserve">, </w:t>
      </w:r>
      <w:r w:rsidRPr="004126DF">
        <w:rPr>
          <w:rStyle w:val="StyleUnderline"/>
          <w:rFonts w:asciiTheme="minorHAnsi" w:hAnsiTheme="minorHAnsi" w:cstheme="minorHAnsi"/>
        </w:rPr>
        <w:t>and so on</w:t>
      </w:r>
      <w:r w:rsidRPr="004126DF">
        <w:rPr>
          <w:rFonts w:asciiTheme="minorHAnsi" w:hAnsiTheme="minorHAnsi" w:cstheme="minorHAnsi"/>
          <w:sz w:val="16"/>
        </w:rPr>
        <w:t xml:space="preserve">). The fantasy itself retroactively constructs what it says was lost, a unity that never was. The subject’s loss drives the desire for reclaiming that which is perceived to have been lost (the indefinable object a), and Kristol and Kagan offer a neoconservative fantasy that explains what the subject must do to once again reach wholeness. Through fantasy, we can further draw out some of the key contrasts between Kristol and Kagan’s discourse and Krauthammer’s. As is evident, fantasies are typically constituted through a double movement. On one hand, </w:t>
      </w:r>
      <w:r w:rsidRPr="004126DF">
        <w:rPr>
          <w:rStyle w:val="StyleUnderline"/>
          <w:rFonts w:asciiTheme="minorHAnsi" w:hAnsiTheme="minorHAnsi" w:cstheme="minorHAnsi"/>
        </w:rPr>
        <w:t>for an identity to exist, there must be difference</w:t>
      </w:r>
      <w:r w:rsidRPr="004126DF">
        <w:rPr>
          <w:rFonts w:asciiTheme="minorHAnsi" w:hAnsiTheme="minorHAnsi" w:cstheme="minorHAnsi"/>
          <w:sz w:val="16"/>
        </w:rPr>
        <w:t xml:space="preserve">. Fantasies usually offer up an Other on which the incompleteness of the subject may be projected. On the other hand, fantasies offer a promise to come—a promise that “we” will recover some “sublime object” that is felt to have been lost (though it never existed). The constitutive dynamics of the first dimension (the frustrations of lack and wholeness that produce a focus a focus on Otherness) and this second dimension (the enticement of a promised enjoyment) are often overlooked in IR identity accounts. In other words, “the stake of social-ideological fantasy is to construct a vision of society which does exist, a society which is not split by an antagonistic division” that will lure subjects to identify with it (Žižek 1989: 126). </w:t>
      </w:r>
      <w:r w:rsidRPr="004126DF">
        <w:rPr>
          <w:rStyle w:val="StyleUnderline"/>
          <w:rFonts w:asciiTheme="minorHAnsi" w:hAnsiTheme="minorHAnsi" w:cstheme="minorHAnsi"/>
        </w:rPr>
        <w:t>Krauthammer’s discourse</w:t>
      </w:r>
      <w:r w:rsidRPr="004126DF">
        <w:rPr>
          <w:rFonts w:asciiTheme="minorHAnsi" w:hAnsiTheme="minorHAnsi" w:cstheme="minorHAnsi"/>
          <w:sz w:val="16"/>
        </w:rPr>
        <w:t xml:space="preserve"> on unipolarity arguably </w:t>
      </w:r>
      <w:r w:rsidRPr="004126DF">
        <w:rPr>
          <w:rStyle w:val="StyleUnderline"/>
          <w:rFonts w:asciiTheme="minorHAnsi" w:hAnsiTheme="minorHAnsi" w:cstheme="minorHAnsi"/>
        </w:rPr>
        <w:t>concerned one aspect of fantasy without evoking the other</w:t>
      </w:r>
      <w:r w:rsidRPr="004126DF">
        <w:rPr>
          <w:rFonts w:asciiTheme="minorHAnsi" w:hAnsiTheme="minorHAnsi" w:cstheme="minorHAnsi"/>
          <w:sz w:val="16"/>
        </w:rPr>
        <w:t xml:space="preserve">. The unipolarity discourse relied to some extent on its construction of Others for the projection of the collective subject’s lack. Yet the promise it offered actually seemed close to fulfillment—a “unipolar moment” with America on top. </w:t>
      </w:r>
      <w:r w:rsidRPr="004126DF">
        <w:rPr>
          <w:rStyle w:val="StyleUnderline"/>
          <w:rFonts w:asciiTheme="minorHAnsi" w:hAnsiTheme="minorHAnsi" w:cstheme="minorHAnsi"/>
        </w:rPr>
        <w:t>The promise of enjoyment fades rather than sparks desire</w:t>
      </w:r>
      <w:r w:rsidRPr="004126DF">
        <w:rPr>
          <w:rFonts w:asciiTheme="minorHAnsi" w:hAnsiTheme="minorHAnsi" w:cstheme="minorHAnsi"/>
          <w:sz w:val="16"/>
        </w:rPr>
        <w:t xml:space="preserve">, and this discourse’s relative troubles with resonance may be traced to this aspect. </w:t>
      </w:r>
      <w:r w:rsidRPr="004126DF">
        <w:rPr>
          <w:rStyle w:val="StyleUnderline"/>
          <w:rFonts w:asciiTheme="minorHAnsi" w:hAnsiTheme="minorHAnsi" w:cstheme="minorHAnsi"/>
        </w:rPr>
        <w:t>It offered an Other but lacked an appealing promise of enjoyment to come</w:t>
      </w:r>
      <w:r w:rsidRPr="004126DF">
        <w:rPr>
          <w:rFonts w:asciiTheme="minorHAnsi" w:hAnsiTheme="minorHAnsi" w:cstheme="minorHAnsi"/>
          <w:sz w:val="16"/>
        </w:rPr>
        <w:t xml:space="preserve">. </w:t>
      </w:r>
      <w:r w:rsidRPr="004126DF">
        <w:rPr>
          <w:rStyle w:val="StyleUnderline"/>
          <w:rFonts w:asciiTheme="minorHAnsi" w:hAnsiTheme="minorHAnsi" w:cstheme="minorHAnsi"/>
        </w:rPr>
        <w:t>In contrast</w:t>
      </w:r>
      <w:r w:rsidRPr="004126DF">
        <w:rPr>
          <w:rFonts w:asciiTheme="minorHAnsi" w:hAnsiTheme="minorHAnsi" w:cstheme="minorHAnsi"/>
          <w:sz w:val="16"/>
        </w:rPr>
        <w:t xml:space="preserve">, the fantasy implied in Kristol and </w:t>
      </w:r>
      <w:r w:rsidRPr="004126DF">
        <w:rPr>
          <w:rStyle w:val="StyleUnderline"/>
          <w:rFonts w:asciiTheme="minorHAnsi" w:hAnsiTheme="minorHAnsi" w:cstheme="minorHAnsi"/>
        </w:rPr>
        <w:t>Kagan</w:t>
      </w:r>
      <w:r w:rsidRPr="004126DF">
        <w:rPr>
          <w:rFonts w:asciiTheme="minorHAnsi" w:hAnsiTheme="minorHAnsi" w:cstheme="minorHAnsi"/>
          <w:sz w:val="16"/>
        </w:rPr>
        <w:t xml:space="preserve">’s discourse evokes both dimensions of fantasy. It </w:t>
      </w:r>
      <w:r w:rsidRPr="004126DF">
        <w:rPr>
          <w:rStyle w:val="StyleUnderline"/>
          <w:rFonts w:asciiTheme="minorHAnsi" w:hAnsiTheme="minorHAnsi" w:cstheme="minorHAnsi"/>
        </w:rPr>
        <w:t>offers a series of Others that are constructed as threatening but that function as the sites on which</w:t>
      </w:r>
      <w:r w:rsidRPr="004126DF">
        <w:rPr>
          <w:rFonts w:asciiTheme="minorHAnsi" w:hAnsiTheme="minorHAnsi" w:cstheme="minorHAnsi"/>
          <w:sz w:val="16"/>
        </w:rPr>
        <w:t xml:space="preserve"> the </w:t>
      </w:r>
      <w:r w:rsidRPr="004126DF">
        <w:rPr>
          <w:rStyle w:val="StyleUnderline"/>
          <w:rFonts w:asciiTheme="minorHAnsi" w:hAnsiTheme="minorHAnsi" w:cstheme="minorHAnsi"/>
        </w:rPr>
        <w:t>incompleteness</w:t>
      </w:r>
      <w:r w:rsidRPr="004126DF">
        <w:rPr>
          <w:rFonts w:asciiTheme="minorHAnsi" w:hAnsiTheme="minorHAnsi" w:cstheme="minorHAnsi"/>
          <w:sz w:val="16"/>
        </w:rPr>
        <w:t xml:space="preserve"> of the discourse’s subject </w:t>
      </w:r>
      <w:r w:rsidRPr="004126DF">
        <w:rPr>
          <w:rStyle w:val="StyleUnderline"/>
          <w:rFonts w:asciiTheme="minorHAnsi" w:hAnsiTheme="minorHAnsi" w:cstheme="minorHAnsi"/>
        </w:rPr>
        <w:t>is projected</w:t>
      </w:r>
      <w:r w:rsidRPr="004126DF">
        <w:rPr>
          <w:rFonts w:asciiTheme="minorHAnsi" w:hAnsiTheme="minorHAnsi" w:cstheme="minorHAnsi"/>
          <w:sz w:val="16"/>
        </w:rPr>
        <w:t xml:space="preserve">. In conjunction, </w:t>
      </w:r>
      <w:r w:rsidRPr="004126DF">
        <w:rPr>
          <w:rStyle w:val="StyleUnderline"/>
          <w:rFonts w:asciiTheme="minorHAnsi" w:hAnsiTheme="minorHAnsi" w:cstheme="minorHAnsi"/>
        </w:rPr>
        <w:t>it also offers the promised recovery of a core part of “us” that is felt to be missing</w:t>
      </w:r>
      <w:r w:rsidRPr="004126DF">
        <w:rPr>
          <w:rFonts w:asciiTheme="minorHAnsi" w:hAnsiTheme="minorHAnsi" w:cstheme="minorHAnsi"/>
          <w:sz w:val="16"/>
        </w:rPr>
        <w:t xml:space="preserve">. </w:t>
      </w:r>
      <w:r w:rsidRPr="004126DF">
        <w:rPr>
          <w:rStyle w:val="Emphasis"/>
          <w:rFonts w:asciiTheme="minorHAnsi" w:hAnsiTheme="minorHAnsi" w:cstheme="minorHAnsi"/>
        </w:rPr>
        <w:t>This discourse keeps the indefinable object a at a proper distance to draw subjects to its promise yet not too close so as to kill desire</w:t>
      </w:r>
      <w:r w:rsidRPr="004126DF">
        <w:rPr>
          <w:rFonts w:asciiTheme="minorHAnsi" w:hAnsiTheme="minorHAnsi" w:cstheme="minorHAnsi"/>
          <w:sz w:val="16"/>
        </w:rPr>
        <w:t>. Placing the fantasies of these two discourses side by side, there- Revised Pages Neoconservative Resonance in the 1990s 197 fore, we can see more clearly how fundamental both aspects of fantasy’s double movement are to the differing efficacy of these discourses.</w:t>
      </w:r>
    </w:p>
    <w:p w:rsidR="002B33A1" w:rsidRPr="004126DF" w:rsidRDefault="002B33A1" w:rsidP="002B33A1">
      <w:pPr>
        <w:rPr>
          <w:rFonts w:asciiTheme="minorHAnsi" w:hAnsiTheme="minorHAnsi" w:cstheme="minorHAnsi"/>
          <w:sz w:val="16"/>
        </w:rPr>
      </w:pPr>
    </w:p>
    <w:p w:rsidR="002B33A1" w:rsidRPr="004126DF" w:rsidRDefault="002B33A1" w:rsidP="002B33A1">
      <w:pPr>
        <w:pStyle w:val="Heading3"/>
      </w:pPr>
      <w:r w:rsidRPr="004126DF">
        <w:t>link – nuclear war</w:t>
      </w:r>
    </w:p>
    <w:p w:rsidR="002B33A1" w:rsidRPr="004126DF" w:rsidRDefault="002B33A1" w:rsidP="002B33A1">
      <w:pPr>
        <w:pStyle w:val="Heading4"/>
      </w:pPr>
      <w:r w:rsidRPr="004126DF">
        <w:t>The affirmative investment in the site of apocalypse is a mediation of the symbolic order that describes destruction while blocking unmediated accesses to complete annihilation in the Real, maintaining the destructive repetition of the death drive and dooming their politics to failure</w:t>
      </w:r>
    </w:p>
    <w:p w:rsidR="002B33A1" w:rsidRPr="004126DF" w:rsidRDefault="002B33A1" w:rsidP="002B33A1">
      <w:pPr>
        <w:rPr>
          <w:rFonts w:asciiTheme="minorHAnsi" w:hAnsiTheme="minorHAnsi" w:cstheme="minorHAnsi"/>
          <w:sz w:val="20"/>
        </w:rPr>
      </w:pPr>
      <w:r w:rsidRPr="004126DF">
        <w:rPr>
          <w:rStyle w:val="Style13ptBold"/>
          <w:rFonts w:asciiTheme="minorHAnsi" w:hAnsiTheme="minorHAnsi" w:cstheme="minorHAnsi"/>
        </w:rPr>
        <w:t>Matheson 15.</w:t>
      </w:r>
      <w:r w:rsidRPr="004126DF">
        <w:rPr>
          <w:rFonts w:asciiTheme="minorHAnsi" w:hAnsiTheme="minorHAnsi" w:cstheme="minorHAnsi"/>
        </w:rPr>
        <w:t xml:space="preserve"> </w:t>
      </w:r>
      <w:r w:rsidRPr="004126DF">
        <w:rPr>
          <w:rFonts w:asciiTheme="minorHAnsi" w:hAnsiTheme="minorHAnsi" w:cstheme="minorHAnsi"/>
          <w:sz w:val="20"/>
        </w:rPr>
        <w:t>Calum Lister, Assistant Professor of Public Deliberation and Civic life in the Communication Department at the University of Pittsburgh, “Desired Ground Zeroes: Nuclear Imagination and the Death Drive”, Dissertation at UNC Chapel Hill submitted 2015 //saenl</w:t>
      </w:r>
    </w:p>
    <w:p w:rsidR="002B33A1" w:rsidRPr="004126DF" w:rsidRDefault="002B33A1" w:rsidP="002B33A1">
      <w:pPr>
        <w:rPr>
          <w:rFonts w:asciiTheme="minorHAnsi" w:hAnsiTheme="minorHAnsi" w:cstheme="minorHAnsi"/>
          <w:sz w:val="14"/>
        </w:rPr>
      </w:pPr>
      <w:r w:rsidRPr="004126DF">
        <w:rPr>
          <w:rStyle w:val="Emphasis"/>
        </w:rPr>
        <w:t>The death drive as a desire for the Real also implicates anti-nuclear politics</w:t>
      </w:r>
      <w:r w:rsidRPr="004126DF">
        <w:rPr>
          <w:rFonts w:asciiTheme="minorHAnsi" w:hAnsiTheme="minorHAnsi" w:cstheme="minorHAnsi"/>
          <w:sz w:val="14"/>
        </w:rPr>
        <w:t xml:space="preserve">. As detailed in the Introduction, </w:t>
      </w:r>
      <w:r w:rsidRPr="004126DF">
        <w:rPr>
          <w:rStyle w:val="StyleUnderline"/>
          <w:rFonts w:asciiTheme="minorHAnsi" w:hAnsiTheme="minorHAnsi" w:cstheme="minorHAnsi"/>
        </w:rPr>
        <w:t>much</w:t>
      </w:r>
      <w:r w:rsidRPr="004126DF">
        <w:rPr>
          <w:rFonts w:asciiTheme="minorHAnsi" w:hAnsiTheme="minorHAnsi" w:cstheme="minorHAnsi"/>
          <w:sz w:val="14"/>
        </w:rPr>
        <w:t xml:space="preserve"> anti-</w:t>
      </w:r>
      <w:r w:rsidRPr="004126DF">
        <w:rPr>
          <w:rStyle w:val="StyleUnderline"/>
          <w:rFonts w:asciiTheme="minorHAnsi" w:hAnsiTheme="minorHAnsi" w:cstheme="minorHAnsi"/>
        </w:rPr>
        <w:t>nuclear scholarship adopts the</w:t>
      </w:r>
      <w:r w:rsidRPr="004126DF">
        <w:rPr>
          <w:rFonts w:asciiTheme="minorHAnsi" w:hAnsiTheme="minorHAnsi" w:cstheme="minorHAnsi"/>
          <w:sz w:val="14"/>
        </w:rPr>
        <w:t xml:space="preserve"> “concealment thesis,” the </w:t>
      </w:r>
      <w:r w:rsidRPr="004126DF">
        <w:rPr>
          <w:rStyle w:val="StyleUnderline"/>
          <w:rFonts w:asciiTheme="minorHAnsi" w:hAnsiTheme="minorHAnsi" w:cstheme="minorHAnsi"/>
        </w:rPr>
        <w:t>assumption that the nuclear weapons complex persists as it does because there is insufficient public deliberation</w:t>
      </w:r>
      <w:r w:rsidRPr="004126DF">
        <w:rPr>
          <w:rFonts w:asciiTheme="minorHAnsi" w:hAnsiTheme="minorHAnsi" w:cstheme="minorHAnsi"/>
          <w:sz w:val="14"/>
        </w:rPr>
        <w:t xml:space="preserve">. Deliberation is constrained in part because the language of nuclear war conceals its “reality,” the horror of destruction. Thus Jonathan Schell graphically imagined destruction in Fate of the Earth, Hilgartner et al. decry “nukespeak,” and what Carol Cohn calls “technostrategic discourse” is the subject of thorough critique for its use of euphemism and mind-numbing arcane terminology. If the terms were changed, </w:t>
      </w:r>
      <w:r w:rsidRPr="004126DF">
        <w:rPr>
          <w:rStyle w:val="StyleUnderline"/>
          <w:rFonts w:asciiTheme="minorHAnsi" w:hAnsiTheme="minorHAnsi" w:cstheme="minorHAnsi"/>
        </w:rPr>
        <w:t>if</w:t>
      </w:r>
      <w:r w:rsidRPr="004126DF">
        <w:rPr>
          <w:rFonts w:asciiTheme="minorHAnsi" w:hAnsiTheme="minorHAnsi" w:cstheme="minorHAnsi"/>
          <w:sz w:val="14"/>
        </w:rPr>
        <w:t xml:space="preserve"> “God terms” were replaced with “devil terms,” as Brummett suggests, then </w:t>
      </w:r>
      <w:r w:rsidRPr="004126DF">
        <w:rPr>
          <w:rStyle w:val="StyleUnderline"/>
          <w:rFonts w:asciiTheme="minorHAnsi" w:hAnsiTheme="minorHAnsi" w:cstheme="minorHAnsi"/>
        </w:rPr>
        <w:t>unimpeded debate might occur</w:t>
      </w:r>
      <w:r w:rsidRPr="004126DF">
        <w:rPr>
          <w:rFonts w:asciiTheme="minorHAnsi" w:hAnsiTheme="minorHAnsi" w:cstheme="minorHAnsi"/>
          <w:sz w:val="14"/>
        </w:rPr>
        <w:t xml:space="preserve">, and as Schippa argues, </w:t>
      </w:r>
      <w:r w:rsidRPr="004126DF">
        <w:rPr>
          <w:rStyle w:val="StyleUnderline"/>
          <w:rFonts w:asciiTheme="minorHAnsi" w:hAnsiTheme="minorHAnsi" w:cstheme="minorHAnsi"/>
        </w:rPr>
        <w:t>nuclear forces might be constrained</w:t>
      </w:r>
      <w:r w:rsidRPr="004126DF">
        <w:rPr>
          <w:rFonts w:asciiTheme="minorHAnsi" w:hAnsiTheme="minorHAnsi" w:cstheme="minorHAnsi"/>
          <w:sz w:val="14"/>
        </w:rPr>
        <w:t xml:space="preserve">. </w:t>
      </w:r>
      <w:r w:rsidRPr="004126DF">
        <w:rPr>
          <w:rStyle w:val="StyleUnderline"/>
          <w:rFonts w:asciiTheme="minorHAnsi" w:hAnsiTheme="minorHAnsi" w:cstheme="minorHAnsi"/>
        </w:rPr>
        <w:t xml:space="preserve">However, </w:t>
      </w:r>
      <w:r w:rsidRPr="004126DF">
        <w:rPr>
          <w:rFonts w:asciiTheme="minorHAnsi" w:hAnsiTheme="minorHAnsi" w:cstheme="minorHAnsi"/>
          <w:sz w:val="14"/>
        </w:rPr>
        <w:t>anti-nuclear</w:t>
      </w:r>
      <w:r w:rsidRPr="004126DF">
        <w:rPr>
          <w:rStyle w:val="StyleUnderline"/>
          <w:rFonts w:asciiTheme="minorHAnsi" w:hAnsiTheme="minorHAnsi" w:cstheme="minorHAnsi"/>
        </w:rPr>
        <w:t xml:space="preserve"> scholarship</w:t>
      </w:r>
      <w:r w:rsidRPr="004126DF">
        <w:rPr>
          <w:rFonts w:asciiTheme="minorHAnsi" w:hAnsiTheme="minorHAnsi" w:cstheme="minorHAnsi"/>
          <w:sz w:val="14"/>
        </w:rPr>
        <w:t xml:space="preserve"> </w:t>
      </w:r>
      <w:r w:rsidRPr="004126DF">
        <w:rPr>
          <w:rStyle w:val="StyleUnderline"/>
          <w:rFonts w:asciiTheme="minorHAnsi" w:hAnsiTheme="minorHAnsi" w:cstheme="minorHAnsi"/>
        </w:rPr>
        <w:t>in this vein has an uncanny resonance with the sublime discourse of the Bomb.</w:t>
      </w:r>
      <w:r w:rsidRPr="004126DF">
        <w:rPr>
          <w:rFonts w:asciiTheme="minorHAnsi" w:hAnsiTheme="minorHAnsi" w:cstheme="minorHAnsi"/>
          <w:sz w:val="14"/>
        </w:rPr>
        <w:t xml:space="preserve"> </w:t>
      </w:r>
      <w:r w:rsidRPr="004126DF">
        <w:rPr>
          <w:rStyle w:val="StyleUnderline"/>
          <w:rFonts w:asciiTheme="minorHAnsi" w:hAnsiTheme="minorHAnsi" w:cstheme="minorHAnsi"/>
        </w:rPr>
        <w:t xml:space="preserve">It too seeks an appointment with the Real and makes nuclear imagination a site of enjoyment. </w:t>
      </w:r>
      <w:r w:rsidRPr="004126DF">
        <w:rPr>
          <w:rFonts w:asciiTheme="minorHAnsi" w:hAnsiTheme="minorHAnsi" w:cstheme="minorHAnsi"/>
          <w:sz w:val="14"/>
        </w:rPr>
        <w:t xml:space="preserve">Bataille argues that a taboo is necessary in language only because we desire to cross it in the first place, and the existence of the taboo is in itself enjoyable because it creates the possibility of forbidden, exciting transgression. This helps to explain the link between sex and death in strategic terminology, which is the subject of Cohn’s work on the language of defense intellectuals. Many nuclear euphemisms have a sexual connotation—“deep penetration,” “spasm war,” “hardening,” and “bang for the buck” (Cohn 693). These terms certainly reflect a particular exercise of violent masculinity. What they also share with terms like “countervalue” is the attraction to a forbidden Real, the continuity represented by both sex and death. A concept of the death drive as the 187 desire for unmediated experience suggests that </w:t>
      </w:r>
      <w:r w:rsidRPr="004126DF">
        <w:rPr>
          <w:rStyle w:val="StyleUnderline"/>
          <w:rFonts w:asciiTheme="minorHAnsi" w:hAnsiTheme="minorHAnsi" w:cstheme="minorHAnsi"/>
        </w:rPr>
        <w:t>changing the language of expression</w:t>
      </w:r>
      <w:r w:rsidRPr="004126DF">
        <w:rPr>
          <w:rFonts w:asciiTheme="minorHAnsi" w:hAnsiTheme="minorHAnsi" w:cstheme="minorHAnsi"/>
          <w:sz w:val="14"/>
        </w:rPr>
        <w:t xml:space="preserve"> for this taboo—perhaps even changing the patriarchal terms through which taboo and desire were expressed in the nuclear age—</w:t>
      </w:r>
      <w:r w:rsidRPr="004126DF">
        <w:rPr>
          <w:rStyle w:val="StyleUnderline"/>
          <w:rFonts w:asciiTheme="minorHAnsi" w:hAnsiTheme="minorHAnsi" w:cstheme="minorHAnsi"/>
        </w:rPr>
        <w:t>would not automatically change the investments that pin together nuclear warfare as a cultural technology</w:t>
      </w:r>
      <w:r w:rsidRPr="004126DF">
        <w:rPr>
          <w:rFonts w:asciiTheme="minorHAnsi" w:hAnsiTheme="minorHAnsi" w:cstheme="minorHAnsi"/>
          <w:sz w:val="14"/>
        </w:rPr>
        <w:t xml:space="preserve">. Instead, </w:t>
      </w:r>
      <w:r w:rsidRPr="004126DF">
        <w:rPr>
          <w:rStyle w:val="StyleUnderline"/>
          <w:rFonts w:asciiTheme="minorHAnsi" w:hAnsiTheme="minorHAnsi" w:cstheme="minorHAnsi"/>
        </w:rPr>
        <w:t>critique</w:t>
      </w:r>
      <w:r w:rsidRPr="004126DF">
        <w:rPr>
          <w:rFonts w:asciiTheme="minorHAnsi" w:hAnsiTheme="minorHAnsi" w:cstheme="minorHAnsi"/>
          <w:sz w:val="14"/>
        </w:rPr>
        <w:t xml:space="preserve"> aimed at making the reality of nuclear war present in language </w:t>
      </w:r>
      <w:r w:rsidRPr="004126DF">
        <w:rPr>
          <w:rStyle w:val="StyleUnderline"/>
          <w:rFonts w:asciiTheme="minorHAnsi" w:hAnsiTheme="minorHAnsi" w:cstheme="minorHAnsi"/>
        </w:rPr>
        <w:t>contributes to the movement of desire that sustains our investment in the myths and tropes of nuclear war in the first place</w:t>
      </w:r>
      <w:r w:rsidRPr="004126DF">
        <w:rPr>
          <w:rFonts w:asciiTheme="minorHAnsi" w:hAnsiTheme="minorHAnsi" w:cstheme="minorHAnsi"/>
          <w:sz w:val="14"/>
        </w:rPr>
        <w:t xml:space="preserve">. Metaphor operates like the cycle of fort-da, where changing one signifier to make the signified term absent can itself be a source of enjoyment, a sense of power over presence and absence. We like to have our yellowcake and eat it too. The danger of seeking the Real of nuclear warfare in language is that the inevitable failures of this project have already proven to have uncanny consequences. The fear of human extinction that struck George Kistiakowsky at Trinity and was developed by Schell’s “infinite risk” formulation was a message inverted several times. All sacrifices are made acceptable by it. Survivalists took the supreme value of human life as an injunction to live at all costs, and communities formed around the fruits of this (affective) labor. The Real of nuclear warfare became a challenge and the promise of a new frontier, a strangely mediated means of escaping an overly mediated society. The themes of EMP novels show a prominent trend of anti-state sentiment in right-wing survivalism. Rather than inspiring revulsion, the imagination of nuclear horror has been met with anticipation and no small amount of enthusiasm. Instead of democratic engagement, it has resulted in a turn towards libertarian self-reliance, hostility to outgroups, and a refusal to engage in the fallen politics of a demos fated to burn when Armageddon comes. Even when the horror of nuclear war inspires political engagement, there is no guarantee that anti-nuclear initiatives result. That Reagan’s Strategic 188 Defense Initiative was justified on these grounds should be a warning, according to Jan Nolan, because “the public’s concern about nuclear weapons can be readily turned to </w:t>
      </w:r>
      <w:r w:rsidRPr="004126DF">
        <w:rPr>
          <w:rStyle w:val="StyleUnderline"/>
          <w:rFonts w:asciiTheme="minorHAnsi" w:hAnsiTheme="minorHAnsi" w:cstheme="minorHAnsi"/>
        </w:rPr>
        <w:t>fear</w:t>
      </w:r>
      <w:r w:rsidRPr="004126DF">
        <w:rPr>
          <w:rFonts w:asciiTheme="minorHAnsi" w:hAnsiTheme="minorHAnsi" w:cstheme="minorHAnsi"/>
          <w:sz w:val="14"/>
        </w:rPr>
        <w:t xml:space="preserve">. And this kind of public sentiment </w:t>
      </w:r>
      <w:r w:rsidRPr="004126DF">
        <w:rPr>
          <w:rStyle w:val="StyleUnderline"/>
          <w:rFonts w:asciiTheme="minorHAnsi" w:hAnsiTheme="minorHAnsi" w:cstheme="minorHAnsi"/>
        </w:rPr>
        <w:t>helped spawn the industry of nuclear deceit</w:t>
      </w:r>
      <w:r w:rsidRPr="004126DF">
        <w:rPr>
          <w:rFonts w:asciiTheme="minorHAnsi" w:hAnsiTheme="minorHAnsi" w:cstheme="minorHAnsi"/>
          <w:sz w:val="14"/>
        </w:rPr>
        <w:t>…</w:t>
      </w:r>
      <w:r w:rsidRPr="004126DF">
        <w:rPr>
          <w:rStyle w:val="StyleUnderline"/>
          <w:rFonts w:asciiTheme="minorHAnsi" w:hAnsiTheme="minorHAnsi" w:cstheme="minorHAnsi"/>
        </w:rPr>
        <w:t>Calls to</w:t>
      </w:r>
      <w:r w:rsidRPr="004126DF">
        <w:rPr>
          <w:rFonts w:asciiTheme="minorHAnsi" w:hAnsiTheme="minorHAnsi" w:cstheme="minorHAnsi"/>
          <w:sz w:val="14"/>
        </w:rPr>
        <w:t xml:space="preserve"> public </w:t>
      </w:r>
      <w:r w:rsidRPr="004126DF">
        <w:rPr>
          <w:rStyle w:val="StyleUnderline"/>
          <w:rFonts w:asciiTheme="minorHAnsi" w:hAnsiTheme="minorHAnsi" w:cstheme="minorHAnsi"/>
        </w:rPr>
        <w:t>activism</w:t>
      </w:r>
      <w:r w:rsidRPr="004126DF">
        <w:rPr>
          <w:rFonts w:asciiTheme="minorHAnsi" w:hAnsiTheme="minorHAnsi" w:cstheme="minorHAnsi"/>
          <w:sz w:val="14"/>
        </w:rPr>
        <w:t xml:space="preserve"> with unspecific objectives </w:t>
      </w:r>
      <w:r w:rsidRPr="004126DF">
        <w:rPr>
          <w:rStyle w:val="StyleUnderline"/>
          <w:rFonts w:asciiTheme="minorHAnsi" w:hAnsiTheme="minorHAnsi" w:cstheme="minorHAnsi"/>
        </w:rPr>
        <w:t>may thus not be the best approach</w:t>
      </w:r>
      <w:r w:rsidRPr="004126DF">
        <w:rPr>
          <w:rFonts w:asciiTheme="minorHAnsi" w:hAnsiTheme="minorHAnsi" w:cstheme="minorHAnsi"/>
          <w:sz w:val="14"/>
        </w:rPr>
        <w:t xml:space="preserve">. </w:t>
      </w:r>
      <w:r w:rsidRPr="004126DF">
        <w:rPr>
          <w:rStyle w:val="StyleUnderline"/>
          <w:rFonts w:asciiTheme="minorHAnsi" w:hAnsiTheme="minorHAnsi" w:cstheme="minorHAnsi"/>
        </w:rPr>
        <w:t>Frightened Americans looking for solace are a great constituency for clever political strategists</w:t>
      </w:r>
      <w:r w:rsidRPr="004126DF">
        <w:rPr>
          <w:rFonts w:asciiTheme="minorHAnsi" w:hAnsiTheme="minorHAnsi" w:cstheme="minorHAnsi"/>
          <w:sz w:val="14"/>
        </w:rPr>
        <w:t xml:space="preserve">” (283). Project Plowshare and its more contemporary echoes suggest that fear can also be transformed easily into a promise of salvation. The valence of the Bomb switches easily for those beholden to its power; our reverence for it does not. This dissertation does not have an answer for Lenin’s most famous question. Nuclear warfare is still a possibility. </w:t>
      </w:r>
      <w:r w:rsidRPr="004126DF">
        <w:rPr>
          <w:rStyle w:val="StyleUnderline"/>
          <w:rFonts w:asciiTheme="minorHAnsi" w:hAnsiTheme="minorHAnsi" w:cstheme="minorHAnsi"/>
        </w:rPr>
        <w:t>Every few months a crisis occurs where the Bomb lurks in the shadows—the</w:t>
      </w:r>
      <w:r w:rsidRPr="004126DF">
        <w:rPr>
          <w:rFonts w:asciiTheme="minorHAnsi" w:hAnsiTheme="minorHAnsi" w:cstheme="minorHAnsi"/>
          <w:sz w:val="14"/>
        </w:rPr>
        <w:t xml:space="preserve"> Korean </w:t>
      </w:r>
      <w:r w:rsidRPr="004126DF">
        <w:rPr>
          <w:rStyle w:val="StyleUnderline"/>
          <w:rFonts w:asciiTheme="minorHAnsi" w:hAnsiTheme="minorHAnsi" w:cstheme="minorHAnsi"/>
        </w:rPr>
        <w:t>DMZ</w:t>
      </w:r>
      <w:r w:rsidRPr="004126DF">
        <w:rPr>
          <w:rFonts w:asciiTheme="minorHAnsi" w:hAnsiTheme="minorHAnsi" w:cstheme="minorHAnsi"/>
          <w:sz w:val="14"/>
        </w:rPr>
        <w:t xml:space="preserve">, the </w:t>
      </w:r>
      <w:r w:rsidRPr="004126DF">
        <w:rPr>
          <w:rStyle w:val="StyleUnderline"/>
          <w:rFonts w:asciiTheme="minorHAnsi" w:hAnsiTheme="minorHAnsi" w:cstheme="minorHAnsi"/>
        </w:rPr>
        <w:t>Kashmir</w:t>
      </w:r>
      <w:r w:rsidRPr="004126DF">
        <w:rPr>
          <w:rFonts w:asciiTheme="minorHAnsi" w:hAnsiTheme="minorHAnsi" w:cstheme="minorHAnsi"/>
          <w:sz w:val="14"/>
        </w:rPr>
        <w:t xml:space="preserve"> Line of Control, the </w:t>
      </w:r>
      <w:r w:rsidRPr="004126DF">
        <w:rPr>
          <w:rStyle w:val="StyleUnderline"/>
          <w:rFonts w:asciiTheme="minorHAnsi" w:hAnsiTheme="minorHAnsi" w:cstheme="minorHAnsi"/>
        </w:rPr>
        <w:t>Spratly</w:t>
      </w:r>
      <w:r w:rsidRPr="004126DF">
        <w:rPr>
          <w:rFonts w:asciiTheme="minorHAnsi" w:hAnsiTheme="minorHAnsi" w:cstheme="minorHAnsi"/>
          <w:sz w:val="14"/>
        </w:rPr>
        <w:t xml:space="preserve"> Islands, the Kurile Islands, </w:t>
      </w:r>
      <w:r w:rsidRPr="004126DF">
        <w:rPr>
          <w:rStyle w:val="StyleUnderline"/>
          <w:rFonts w:asciiTheme="minorHAnsi" w:hAnsiTheme="minorHAnsi" w:cstheme="minorHAnsi"/>
        </w:rPr>
        <w:t>Iran</w:t>
      </w:r>
      <w:r w:rsidRPr="004126DF">
        <w:rPr>
          <w:rFonts w:asciiTheme="minorHAnsi" w:hAnsiTheme="minorHAnsi" w:cstheme="minorHAnsi"/>
          <w:sz w:val="14"/>
        </w:rPr>
        <w:t xml:space="preserve">, </w:t>
      </w:r>
      <w:r w:rsidRPr="004126DF">
        <w:rPr>
          <w:rStyle w:val="StyleUnderline"/>
          <w:rFonts w:asciiTheme="minorHAnsi" w:hAnsiTheme="minorHAnsi" w:cstheme="minorHAnsi"/>
        </w:rPr>
        <w:t>Israel</w:t>
      </w:r>
      <w:r w:rsidRPr="004126DF">
        <w:rPr>
          <w:rFonts w:asciiTheme="minorHAnsi" w:hAnsiTheme="minorHAnsi" w:cstheme="minorHAnsi"/>
          <w:sz w:val="14"/>
        </w:rPr>
        <w:t xml:space="preserve">, </w:t>
      </w:r>
      <w:r w:rsidRPr="004126DF">
        <w:rPr>
          <w:rStyle w:val="StyleUnderline"/>
          <w:rFonts w:asciiTheme="minorHAnsi" w:hAnsiTheme="minorHAnsi" w:cstheme="minorHAnsi"/>
        </w:rPr>
        <w:t>the Crimean Peninsula</w:t>
      </w:r>
      <w:r w:rsidRPr="004126DF">
        <w:rPr>
          <w:rFonts w:asciiTheme="minorHAnsi" w:hAnsiTheme="minorHAnsi" w:cstheme="minorHAnsi"/>
          <w:sz w:val="14"/>
        </w:rPr>
        <w:t xml:space="preserve"> and Donbass. </w:t>
      </w:r>
      <w:r w:rsidRPr="004126DF">
        <w:rPr>
          <w:rStyle w:val="StyleUnderline"/>
          <w:rFonts w:asciiTheme="minorHAnsi" w:hAnsiTheme="minorHAnsi" w:cstheme="minorHAnsi"/>
        </w:rPr>
        <w:t>The major change from the Cold War might not be that nuclear war is less probable</w:t>
      </w:r>
      <w:r w:rsidRPr="004126DF">
        <w:rPr>
          <w:rFonts w:asciiTheme="minorHAnsi" w:hAnsiTheme="minorHAnsi" w:cstheme="minorHAnsi"/>
          <w:sz w:val="14"/>
        </w:rPr>
        <w:t xml:space="preserve">, or even less likely to wipe out humanity (if that was ever possible), </w:t>
      </w:r>
      <w:r w:rsidRPr="004126DF">
        <w:rPr>
          <w:rStyle w:val="StyleUnderline"/>
          <w:rFonts w:asciiTheme="minorHAnsi" w:hAnsiTheme="minorHAnsi" w:cstheme="minorHAnsi"/>
        </w:rPr>
        <w:t>but that it is no longer seen as the only likely threat capable of doing so</w:t>
      </w:r>
      <w:r w:rsidRPr="004126DF">
        <w:rPr>
          <w:rFonts w:asciiTheme="minorHAnsi" w:hAnsiTheme="minorHAnsi" w:cstheme="minorHAnsi"/>
          <w:sz w:val="14"/>
        </w:rPr>
        <w:t xml:space="preserve">. </w:t>
      </w:r>
      <w:r w:rsidRPr="004126DF">
        <w:rPr>
          <w:rStyle w:val="StyleUnderline"/>
          <w:rFonts w:asciiTheme="minorHAnsi" w:hAnsiTheme="minorHAnsi" w:cstheme="minorHAnsi"/>
        </w:rPr>
        <w:t>Climate change</w:t>
      </w:r>
      <w:r w:rsidRPr="004126DF">
        <w:rPr>
          <w:rFonts w:asciiTheme="minorHAnsi" w:hAnsiTheme="minorHAnsi" w:cstheme="minorHAnsi"/>
          <w:sz w:val="14"/>
        </w:rPr>
        <w:t xml:space="preserve">, </w:t>
      </w:r>
      <w:r w:rsidRPr="004126DF">
        <w:rPr>
          <w:rStyle w:val="StyleUnderline"/>
          <w:rFonts w:asciiTheme="minorHAnsi" w:hAnsiTheme="minorHAnsi" w:cstheme="minorHAnsi"/>
        </w:rPr>
        <w:t>itself identified and modeled with the help of simulations designed initially for modeling the effects of nuclear war</w:t>
      </w:r>
      <w:r w:rsidRPr="004126DF">
        <w:rPr>
          <w:rFonts w:asciiTheme="minorHAnsi" w:hAnsiTheme="minorHAnsi" w:cstheme="minorHAnsi"/>
          <w:sz w:val="14"/>
        </w:rPr>
        <w:t xml:space="preserve">, has become a more prominent issue. The term </w:t>
      </w:r>
      <w:r w:rsidRPr="004126DF">
        <w:rPr>
          <w:rStyle w:val="StyleUnderline"/>
          <w:rFonts w:asciiTheme="minorHAnsi" w:hAnsiTheme="minorHAnsi" w:cstheme="minorHAnsi"/>
        </w:rPr>
        <w:t>replaces “global warming” because it ostensibly reflects the Earth’s reality</w:t>
      </w:r>
      <w:r w:rsidRPr="004126DF">
        <w:rPr>
          <w:rFonts w:asciiTheme="minorHAnsi" w:hAnsiTheme="minorHAnsi" w:cstheme="minorHAnsi"/>
          <w:sz w:val="14"/>
        </w:rPr>
        <w:t xml:space="preserve"> more accurately. </w:t>
      </w:r>
      <w:r w:rsidRPr="004126DF">
        <w:rPr>
          <w:rStyle w:val="StyleUnderline"/>
          <w:rFonts w:asciiTheme="minorHAnsi" w:hAnsiTheme="minorHAnsi" w:cstheme="minorHAnsi"/>
        </w:rPr>
        <w:t>It shares much with the Bomb: apocalyptic predictions</w:t>
      </w:r>
      <w:r w:rsidRPr="004126DF">
        <w:rPr>
          <w:rFonts w:asciiTheme="minorHAnsi" w:hAnsiTheme="minorHAnsi" w:cstheme="minorHAnsi"/>
          <w:sz w:val="14"/>
        </w:rPr>
        <w:t xml:space="preserve">, survivor and disaster fiction, and </w:t>
      </w:r>
      <w:r w:rsidRPr="004126DF">
        <w:rPr>
          <w:rStyle w:val="StyleUnderline"/>
          <w:rFonts w:asciiTheme="minorHAnsi" w:hAnsiTheme="minorHAnsi" w:cstheme="minorHAnsi"/>
        </w:rPr>
        <w:t>the sense of humanity destroying itself through</w:t>
      </w:r>
      <w:r w:rsidRPr="004126DF">
        <w:rPr>
          <w:rFonts w:asciiTheme="minorHAnsi" w:hAnsiTheme="minorHAnsi" w:cstheme="minorHAnsi"/>
          <w:sz w:val="14"/>
        </w:rPr>
        <w:t xml:space="preserve"> advancements in </w:t>
      </w:r>
      <w:r w:rsidRPr="004126DF">
        <w:rPr>
          <w:rStyle w:val="StyleUnderline"/>
          <w:rFonts w:asciiTheme="minorHAnsi" w:hAnsiTheme="minorHAnsi" w:cstheme="minorHAnsi"/>
        </w:rPr>
        <w:t>technology</w:t>
      </w:r>
      <w:r w:rsidRPr="004126DF">
        <w:rPr>
          <w:rFonts w:asciiTheme="minorHAnsi" w:hAnsiTheme="minorHAnsi" w:cstheme="minorHAnsi"/>
          <w:sz w:val="14"/>
        </w:rPr>
        <w:t xml:space="preserve">. Both issues have inspired much spilled ink, many conflicts between politicians, news media, and public figures, solemn efforts for international cooperation, and very little effective change. The brief, euphoric atmosphere of global unity as the Warsaw Pact states dissolved did not result in a 189 permanent communion between the Earth’s peoples. But to expect harmony is to believe in the impossibility of an eventual triumph of automaton against the caprice of tuché. </w:t>
      </w:r>
      <w:r w:rsidRPr="004126DF">
        <w:rPr>
          <w:rStyle w:val="Emphasis"/>
          <w:rFonts w:asciiTheme="minorHAnsi" w:hAnsiTheme="minorHAnsi" w:cstheme="minorHAnsi"/>
        </w:rPr>
        <w:t>The many pledges for global cooperation</w:t>
      </w:r>
      <w:r w:rsidRPr="004126DF">
        <w:rPr>
          <w:rFonts w:asciiTheme="minorHAnsi" w:hAnsiTheme="minorHAnsi" w:cstheme="minorHAnsi"/>
          <w:sz w:val="14"/>
        </w:rPr>
        <w:t xml:space="preserve"> from Kellogg-Briand to Bush-Gorbachev </w:t>
      </w:r>
      <w:r w:rsidRPr="004126DF">
        <w:rPr>
          <w:rStyle w:val="Emphasis"/>
          <w:rFonts w:asciiTheme="minorHAnsi" w:hAnsiTheme="minorHAnsi" w:cstheme="minorHAnsi"/>
        </w:rPr>
        <w:t>have all unraveled</w:t>
      </w:r>
      <w:r w:rsidRPr="004126DF">
        <w:rPr>
          <w:rFonts w:asciiTheme="minorHAnsi" w:hAnsiTheme="minorHAnsi" w:cstheme="minorHAnsi"/>
          <w:sz w:val="14"/>
        </w:rPr>
        <w:t xml:space="preserve">. </w:t>
      </w:r>
      <w:r w:rsidRPr="004126DF">
        <w:rPr>
          <w:rStyle w:val="Emphasis"/>
          <w:rFonts w:asciiTheme="minorHAnsi" w:hAnsiTheme="minorHAnsi" w:cstheme="minorHAnsi"/>
        </w:rPr>
        <w:t>Continuity and order in this sense appear to be impossible</w:t>
      </w:r>
      <w:r w:rsidRPr="004126DF">
        <w:rPr>
          <w:rStyle w:val="StyleUnderline"/>
          <w:rFonts w:asciiTheme="minorHAnsi" w:hAnsiTheme="minorHAnsi" w:cstheme="minorHAnsi"/>
        </w:rPr>
        <w:t xml:space="preserve"> so far</w:t>
      </w:r>
      <w:r w:rsidRPr="004126DF">
        <w:rPr>
          <w:rFonts w:asciiTheme="minorHAnsi" w:hAnsiTheme="minorHAnsi" w:cstheme="minorHAnsi"/>
          <w:sz w:val="14"/>
        </w:rPr>
        <w:t xml:space="preserve">, </w:t>
      </w:r>
      <w:r w:rsidRPr="004126DF">
        <w:rPr>
          <w:rStyle w:val="Emphasis"/>
          <w:rFonts w:asciiTheme="minorHAnsi" w:hAnsiTheme="minorHAnsi" w:cstheme="minorHAnsi"/>
        </w:rPr>
        <w:t>and in their failures the contingency of the Real emerges</w:t>
      </w:r>
      <w:r w:rsidRPr="004126DF">
        <w:rPr>
          <w:rFonts w:asciiTheme="minorHAnsi" w:hAnsiTheme="minorHAnsi" w:cstheme="minorHAnsi"/>
          <w:sz w:val="14"/>
        </w:rPr>
        <w:t xml:space="preserve">. We still attempt to bridge these rifts, but </w:t>
      </w:r>
      <w:r w:rsidRPr="004126DF">
        <w:rPr>
          <w:rStyle w:val="StyleUnderline"/>
          <w:rFonts w:asciiTheme="minorHAnsi" w:hAnsiTheme="minorHAnsi" w:cstheme="minorHAnsi"/>
        </w:rPr>
        <w:t>we also seem to enjoy the vertigo that comes with staring into them</w:t>
      </w:r>
      <w:r w:rsidRPr="004126DF">
        <w:rPr>
          <w:rFonts w:asciiTheme="minorHAnsi" w:hAnsiTheme="minorHAnsi" w:cstheme="minorHAnsi"/>
          <w:sz w:val="14"/>
        </w:rPr>
        <w:t xml:space="preserve">. </w:t>
      </w:r>
      <w:r w:rsidRPr="004126DF">
        <w:rPr>
          <w:rStyle w:val="StyleUnderline"/>
          <w:rFonts w:asciiTheme="minorHAnsi" w:hAnsiTheme="minorHAnsi" w:cstheme="minorHAnsi"/>
        </w:rPr>
        <w:t>We are enjoined to stay on the bridge</w:t>
      </w:r>
      <w:r w:rsidRPr="004126DF">
        <w:rPr>
          <w:rFonts w:asciiTheme="minorHAnsi" w:hAnsiTheme="minorHAnsi" w:cstheme="minorHAnsi"/>
          <w:sz w:val="14"/>
        </w:rPr>
        <w:t xml:space="preserve">, to step back from the edge. After all, </w:t>
      </w:r>
      <w:r w:rsidRPr="004126DF">
        <w:rPr>
          <w:rStyle w:val="StyleUnderline"/>
          <w:rFonts w:asciiTheme="minorHAnsi" w:hAnsiTheme="minorHAnsi" w:cstheme="minorHAnsi"/>
        </w:rPr>
        <w:t>one single mistake could destroy everything</w:t>
      </w:r>
      <w:r w:rsidRPr="004126DF">
        <w:rPr>
          <w:rFonts w:asciiTheme="minorHAnsi" w:hAnsiTheme="minorHAnsi" w:cstheme="minorHAnsi"/>
          <w:sz w:val="14"/>
        </w:rPr>
        <w:t xml:space="preserve">, </w:t>
      </w:r>
      <w:r w:rsidRPr="004126DF">
        <w:rPr>
          <w:rStyle w:val="StyleUnderline"/>
          <w:rFonts w:asciiTheme="minorHAnsi" w:hAnsiTheme="minorHAnsi" w:cstheme="minorHAnsi"/>
        </w:rPr>
        <w:t xml:space="preserve">and </w:t>
      </w:r>
      <w:r w:rsidRPr="004126DF">
        <w:rPr>
          <w:rStyle w:val="Emphasis"/>
          <w:rFonts w:asciiTheme="minorHAnsi" w:hAnsiTheme="minorHAnsi" w:cstheme="minorHAnsi"/>
        </w:rPr>
        <w:t>the logic of infinite risk is part of the sign of survival that disciplines</w:t>
      </w:r>
      <w:r w:rsidRPr="004126DF">
        <w:rPr>
          <w:rStyle w:val="StyleUnderline"/>
          <w:rFonts w:asciiTheme="minorHAnsi" w:hAnsiTheme="minorHAnsi" w:cstheme="minorHAnsi"/>
        </w:rPr>
        <w:t xml:space="preserve"> us when </w:t>
      </w:r>
      <w:r w:rsidRPr="004126DF">
        <w:rPr>
          <w:rStyle w:val="Emphasis"/>
          <w:rFonts w:asciiTheme="minorHAnsi" w:hAnsiTheme="minorHAnsi" w:cstheme="minorHAnsi"/>
        </w:rPr>
        <w:t>we drift too far towards the forbidden enjoyment of apocalyptic imagination</w:t>
      </w:r>
      <w:r w:rsidRPr="004126DF">
        <w:rPr>
          <w:rFonts w:asciiTheme="minorHAnsi" w:hAnsiTheme="minorHAnsi" w:cstheme="minorHAnsi"/>
          <w:sz w:val="14"/>
        </w:rPr>
        <w:t xml:space="preserve">. The command to survive pins the discourse of nuclear weapons together. Survival is such an overwhelmingly powerful site for cathectic investment that it can outshine all others, allowing any risk to be run along the way. </w:t>
      </w:r>
      <w:r w:rsidRPr="004126DF">
        <w:rPr>
          <w:rStyle w:val="StyleUnderline"/>
          <w:rFonts w:asciiTheme="minorHAnsi" w:hAnsiTheme="minorHAnsi" w:cstheme="minorHAnsi"/>
        </w:rPr>
        <w:t>The basic foundation of deterrence is the threat of nuclear retaliation</w:t>
      </w:r>
      <w:r w:rsidRPr="004126DF">
        <w:rPr>
          <w:rFonts w:asciiTheme="minorHAnsi" w:hAnsiTheme="minorHAnsi" w:cstheme="minorHAnsi"/>
          <w:sz w:val="14"/>
        </w:rPr>
        <w:t>, ultimately against cities. The United States, attacked by Russia, would detect incoming weapons and launch its own in return before they could be lost (“</w:t>
      </w:r>
      <w:r w:rsidRPr="004126DF">
        <w:rPr>
          <w:rStyle w:val="StyleUnderline"/>
          <w:rFonts w:asciiTheme="minorHAnsi" w:hAnsiTheme="minorHAnsi" w:cstheme="minorHAnsi"/>
        </w:rPr>
        <w:t>use it or lose it</w:t>
      </w:r>
      <w:r w:rsidRPr="004126DF">
        <w:rPr>
          <w:rFonts w:asciiTheme="minorHAnsi" w:hAnsiTheme="minorHAnsi" w:cstheme="minorHAnsi"/>
          <w:sz w:val="14"/>
        </w:rPr>
        <w:t xml:space="preserve">,” in Cold War parlance). Of course enemy military power would already be incoming; it would be pointless to destroy empty missile silos, so at least implicitly, </w:t>
      </w:r>
      <w:r w:rsidRPr="004126DF">
        <w:rPr>
          <w:rStyle w:val="StyleUnderline"/>
          <w:rFonts w:asciiTheme="minorHAnsi" w:hAnsiTheme="minorHAnsi" w:cstheme="minorHAnsi"/>
        </w:rPr>
        <w:t>the threat is against tens of millions of Russians who might not even know that the war had started</w:t>
      </w:r>
      <w:r w:rsidRPr="004126DF">
        <w:rPr>
          <w:rFonts w:asciiTheme="minorHAnsi" w:hAnsiTheme="minorHAnsi" w:cstheme="minorHAnsi"/>
          <w:sz w:val="14"/>
        </w:rPr>
        <w:t xml:space="preserve">. In other words, </w:t>
      </w:r>
      <w:r w:rsidRPr="004126DF">
        <w:rPr>
          <w:rStyle w:val="StyleUnderline"/>
          <w:rFonts w:asciiTheme="minorHAnsi" w:hAnsiTheme="minorHAnsi" w:cstheme="minorHAnsi"/>
        </w:rPr>
        <w:t>the basic</w:t>
      </w:r>
      <w:r w:rsidRPr="004126DF">
        <w:rPr>
          <w:rFonts w:asciiTheme="minorHAnsi" w:hAnsiTheme="minorHAnsi" w:cstheme="minorHAnsi"/>
          <w:sz w:val="14"/>
        </w:rPr>
        <w:t xml:space="preserve"> national </w:t>
      </w:r>
      <w:r w:rsidRPr="004126DF">
        <w:rPr>
          <w:rStyle w:val="StyleUnderline"/>
          <w:rFonts w:asciiTheme="minorHAnsi" w:hAnsiTheme="minorHAnsi" w:cstheme="minorHAnsi"/>
        </w:rPr>
        <w:t>strategy</w:t>
      </w:r>
      <w:r w:rsidRPr="004126DF">
        <w:rPr>
          <w:rFonts w:asciiTheme="minorHAnsi" w:hAnsiTheme="minorHAnsi" w:cstheme="minorHAnsi"/>
          <w:sz w:val="14"/>
        </w:rPr>
        <w:t xml:space="preserve"> of NATO, Russia, China, and other nuclear states </w:t>
      </w:r>
      <w:r w:rsidRPr="004126DF">
        <w:rPr>
          <w:rStyle w:val="StyleUnderline"/>
          <w:rFonts w:asciiTheme="minorHAnsi" w:hAnsiTheme="minorHAnsi" w:cstheme="minorHAnsi"/>
        </w:rPr>
        <w:t>relies on planning to commit genocide on an unprecedented scale against people that each of them argues are oppressed by their own government.</w:t>
      </w:r>
      <w:r w:rsidRPr="004126DF">
        <w:rPr>
          <w:rFonts w:asciiTheme="minorHAnsi" w:hAnsiTheme="minorHAnsi" w:cstheme="minorHAnsi"/>
          <w:sz w:val="14"/>
        </w:rPr>
        <w:t xml:space="preserve"> The rational reason to threaten a nuclear war is to prevent a nuclear war. Thus, nuclear weapons threaten survival in the name of protecting it. </w:t>
      </w:r>
      <w:r w:rsidRPr="004126DF">
        <w:rPr>
          <w:rStyle w:val="Emphasis"/>
        </w:rPr>
        <w:t>Every atrocity and degradation of life that does not threaten</w:t>
      </w:r>
      <w:r w:rsidRPr="004126DF">
        <w:rPr>
          <w:rStyle w:val="StyleUnderline"/>
          <w:rFonts w:asciiTheme="minorHAnsi" w:hAnsiTheme="minorHAnsi" w:cstheme="minorHAnsi"/>
        </w:rPr>
        <w:t xml:space="preserve"> </w:t>
      </w:r>
      <w:r w:rsidRPr="004126DF">
        <w:rPr>
          <w:rFonts w:asciiTheme="minorHAnsi" w:hAnsiTheme="minorHAnsi" w:cstheme="minorHAnsi"/>
          <w:sz w:val="14"/>
        </w:rPr>
        <w:t xml:space="preserve">190 </w:t>
      </w:r>
      <w:r w:rsidRPr="004126DF">
        <w:rPr>
          <w:rStyle w:val="Emphasis"/>
        </w:rPr>
        <w:t>human extinction is tolerable to prevent one that does, in a “tyranny of</w:t>
      </w:r>
      <w:r w:rsidRPr="004126DF">
        <w:rPr>
          <w:rStyle w:val="Emphasis"/>
          <w:rFonts w:asciiTheme="minorHAnsi" w:hAnsiTheme="minorHAnsi" w:cstheme="minorHAnsi"/>
        </w:rPr>
        <w:t xml:space="preserve"> survival</w:t>
      </w:r>
      <w:r w:rsidRPr="004126DF">
        <w:rPr>
          <w:rStyle w:val="Emphasis"/>
        </w:rPr>
        <w:t>”</w:t>
      </w:r>
      <w:r w:rsidRPr="004126DF">
        <w:rPr>
          <w:rStyle w:val="StyleUnderline"/>
          <w:rFonts w:asciiTheme="minorHAnsi" w:hAnsiTheme="minorHAnsi" w:cstheme="minorHAnsi"/>
        </w:rPr>
        <w:t xml:space="preserve"> </w:t>
      </w:r>
      <w:r w:rsidRPr="004126DF">
        <w:rPr>
          <w:rFonts w:asciiTheme="minorHAnsi" w:hAnsiTheme="minorHAnsi" w:cstheme="minorHAnsi"/>
          <w:sz w:val="14"/>
        </w:rPr>
        <w:t xml:space="preserve">(Callahan 92-100). This tolerance for risk applies equally to </w:t>
      </w:r>
      <w:r w:rsidRPr="004126DF">
        <w:rPr>
          <w:rStyle w:val="StyleUnderline"/>
          <w:rFonts w:asciiTheme="minorHAnsi" w:hAnsiTheme="minorHAnsi" w:cstheme="minorHAnsi"/>
        </w:rPr>
        <w:t>disarmament</w:t>
      </w:r>
      <w:r w:rsidRPr="004126DF">
        <w:rPr>
          <w:rFonts w:asciiTheme="minorHAnsi" w:hAnsiTheme="minorHAnsi" w:cstheme="minorHAnsi"/>
          <w:sz w:val="14"/>
        </w:rPr>
        <w:t xml:space="preserve">—after all, the chief argument made against it is that it weakens deterrence and </w:t>
      </w:r>
      <w:r w:rsidRPr="004126DF">
        <w:rPr>
          <w:rStyle w:val="StyleUnderline"/>
          <w:rFonts w:asciiTheme="minorHAnsi" w:hAnsiTheme="minorHAnsi" w:cstheme="minorHAnsi"/>
        </w:rPr>
        <w:t>allows the “other side” freedom to initiate a nuclear conflict without fear of reprisal</w:t>
      </w:r>
      <w:r w:rsidRPr="004126DF">
        <w:rPr>
          <w:rFonts w:asciiTheme="minorHAnsi" w:hAnsiTheme="minorHAnsi" w:cstheme="minorHAnsi"/>
          <w:sz w:val="14"/>
        </w:rPr>
        <w:t xml:space="preserve">. Nuclear strategists treated human survival like poker, but to seek a justification for this policy is closer to Three-card Monte. </w:t>
      </w:r>
      <w:r w:rsidRPr="004126DF">
        <w:rPr>
          <w:rStyle w:val="StyleUnderline"/>
          <w:rFonts w:asciiTheme="minorHAnsi" w:hAnsiTheme="minorHAnsi" w:cstheme="minorHAnsi"/>
        </w:rPr>
        <w:t>The investment in survival cannot be rational.</w:t>
      </w:r>
      <w:r w:rsidRPr="004126DF">
        <w:rPr>
          <w:rFonts w:asciiTheme="minorHAnsi" w:hAnsiTheme="minorHAnsi" w:cstheme="minorHAnsi"/>
          <w:sz w:val="14"/>
        </w:rPr>
        <w:t xml:space="preserve"> </w:t>
      </w:r>
      <w:r w:rsidRPr="004126DF">
        <w:rPr>
          <w:rStyle w:val="StyleUnderline"/>
          <w:rFonts w:asciiTheme="minorHAnsi" w:hAnsiTheme="minorHAnsi" w:cstheme="minorHAnsi"/>
        </w:rPr>
        <w:t xml:space="preserve">Despite the immense importance we attach to it, at bottom, there is nothing but a void. </w:t>
      </w:r>
      <w:r w:rsidRPr="004126DF">
        <w:rPr>
          <w:rStyle w:val="Emphasis"/>
          <w:rFonts w:asciiTheme="minorHAnsi" w:hAnsiTheme="minorHAnsi" w:cstheme="minorHAnsi"/>
        </w:rPr>
        <w:t>Why survive at all?</w:t>
      </w:r>
      <w:r w:rsidRPr="004126DF">
        <w:rPr>
          <w:rFonts w:asciiTheme="minorHAnsi" w:hAnsiTheme="minorHAnsi" w:cstheme="minorHAnsi"/>
          <w:sz w:val="14"/>
        </w:rPr>
        <w:t xml:space="preserve"> </w:t>
      </w:r>
      <w:r w:rsidRPr="004126DF">
        <w:rPr>
          <w:rStyle w:val="StyleUnderline"/>
          <w:rFonts w:asciiTheme="minorHAnsi" w:hAnsiTheme="minorHAnsi" w:cstheme="minorHAnsi"/>
        </w:rPr>
        <w:t>This might be one of the last truly forbidden questions</w:t>
      </w:r>
      <w:r w:rsidRPr="004126DF">
        <w:rPr>
          <w:rFonts w:asciiTheme="minorHAnsi" w:hAnsiTheme="minorHAnsi" w:cstheme="minorHAnsi"/>
          <w:sz w:val="14"/>
        </w:rPr>
        <w:t xml:space="preserve"> to which we have failed to generate an answer. </w:t>
      </w:r>
      <w:r w:rsidRPr="004126DF">
        <w:rPr>
          <w:rStyle w:val="StyleUnderline"/>
          <w:rFonts w:asciiTheme="minorHAnsi" w:hAnsiTheme="minorHAnsi" w:cstheme="minorHAnsi"/>
        </w:rPr>
        <w:t>If there is some cosmic plan</w:t>
      </w:r>
      <w:r w:rsidRPr="004126DF">
        <w:rPr>
          <w:rFonts w:asciiTheme="minorHAnsi" w:hAnsiTheme="minorHAnsi" w:cstheme="minorHAnsi"/>
          <w:sz w:val="14"/>
        </w:rPr>
        <w:t xml:space="preserve"> for humanity in the Real</w:t>
      </w:r>
      <w:r w:rsidRPr="004126DF">
        <w:rPr>
          <w:rStyle w:val="StyleUnderline"/>
          <w:rFonts w:asciiTheme="minorHAnsi" w:hAnsiTheme="minorHAnsi" w:cstheme="minorHAnsi"/>
        </w:rPr>
        <w:t>, it eludes us.</w:t>
      </w:r>
      <w:r w:rsidRPr="004126DF">
        <w:rPr>
          <w:rFonts w:asciiTheme="minorHAnsi" w:hAnsiTheme="minorHAnsi" w:cstheme="minorHAnsi"/>
          <w:sz w:val="14"/>
        </w:rPr>
        <w:t xml:space="preserve"> </w:t>
      </w:r>
      <w:r w:rsidRPr="004126DF">
        <w:rPr>
          <w:rStyle w:val="StyleUnderline"/>
          <w:rFonts w:asciiTheme="minorHAnsi" w:hAnsiTheme="minorHAnsi" w:cstheme="minorHAnsi"/>
        </w:rPr>
        <w:t>Any assertion of value</w:t>
      </w:r>
      <w:r w:rsidRPr="004126DF">
        <w:rPr>
          <w:rFonts w:asciiTheme="minorHAnsi" w:hAnsiTheme="minorHAnsi" w:cstheme="minorHAnsi"/>
          <w:sz w:val="14"/>
        </w:rPr>
        <w:t xml:space="preserve">—that we are intelligent life, </w:t>
      </w:r>
      <w:r w:rsidRPr="004126DF">
        <w:rPr>
          <w:rStyle w:val="StyleUnderline"/>
          <w:rFonts w:asciiTheme="minorHAnsi" w:hAnsiTheme="minorHAnsi" w:cstheme="minorHAnsi"/>
        </w:rPr>
        <w:t>that death brings suffering, that we are obliged to future generations</w:t>
      </w:r>
      <w:r w:rsidRPr="004126DF">
        <w:rPr>
          <w:rFonts w:asciiTheme="minorHAnsi" w:hAnsiTheme="minorHAnsi" w:cstheme="minorHAnsi"/>
          <w:sz w:val="14"/>
        </w:rPr>
        <w:t>, and so forth—</w:t>
      </w:r>
      <w:r w:rsidRPr="004126DF">
        <w:rPr>
          <w:rStyle w:val="StyleUnderline"/>
          <w:rFonts w:asciiTheme="minorHAnsi" w:hAnsiTheme="minorHAnsi" w:cstheme="minorHAnsi"/>
        </w:rPr>
        <w:t>simply leads to another “why,”</w:t>
      </w:r>
      <w:r w:rsidRPr="004126DF">
        <w:rPr>
          <w:rFonts w:asciiTheme="minorHAnsi" w:hAnsiTheme="minorHAnsi" w:cstheme="minorHAnsi"/>
          <w:sz w:val="14"/>
        </w:rPr>
        <w:t xml:space="preserve"> in the kind of game toddlers routinely play. </w:t>
      </w:r>
      <w:r w:rsidRPr="004126DF">
        <w:rPr>
          <w:rStyle w:val="Emphasis"/>
          <w:rFonts w:asciiTheme="minorHAnsi" w:hAnsiTheme="minorHAnsi" w:cstheme="minorHAnsi"/>
        </w:rPr>
        <w:t>Efforts to avoid nuclear war,</w:t>
      </w:r>
      <w:r w:rsidRPr="004126DF">
        <w:rPr>
          <w:rStyle w:val="StyleUnderline"/>
          <w:rFonts w:asciiTheme="minorHAnsi" w:hAnsiTheme="minorHAnsi" w:cstheme="minorHAnsi"/>
        </w:rPr>
        <w:t xml:space="preserve"> </w:t>
      </w:r>
      <w:r w:rsidRPr="004126DF">
        <w:rPr>
          <w:rFonts w:asciiTheme="minorHAnsi" w:hAnsiTheme="minorHAnsi" w:cstheme="minorHAnsi"/>
          <w:sz w:val="14"/>
        </w:rPr>
        <w:t xml:space="preserve">both through deterrence and disarmament, </w:t>
      </w:r>
      <w:r w:rsidRPr="004126DF">
        <w:rPr>
          <w:rStyle w:val="Emphasis"/>
          <w:rFonts w:asciiTheme="minorHAnsi" w:hAnsiTheme="minorHAnsi" w:cstheme="minorHAnsi"/>
        </w:rPr>
        <w:t>rely on supposedly rational means to reach a goal that is fundamentally irrational</w:t>
      </w:r>
      <w:r w:rsidRPr="004126DF">
        <w:rPr>
          <w:rFonts w:asciiTheme="minorHAnsi" w:hAnsiTheme="minorHAnsi" w:cstheme="minorHAnsi"/>
          <w:sz w:val="14"/>
        </w:rPr>
        <w:t xml:space="preserve">. One reaction has been “virulent nihilism,” as in Nick Land’s book of that name, or Thomas Liggotti’s declaration that human existence is “malignantly useless” and consciousness a “long con.” Ray Brassier, who wrote an introduction to Ligotti’s book, expresses similar sentiments in Nihil Unbound. There is even a Voluntary Human Extinction Movement (VHEMT, pronounced “vehement”) and a Church of Euthanasia which councils suicide and cannibalism, amongst other solutions. </w:t>
      </w:r>
      <w:r w:rsidRPr="004126DF">
        <w:rPr>
          <w:rStyle w:val="StyleUnderline"/>
          <w:rFonts w:asciiTheme="minorHAnsi" w:hAnsiTheme="minorHAnsi" w:cstheme="minorHAnsi"/>
        </w:rPr>
        <w:t xml:space="preserve">If there is no reason for survival, </w:t>
      </w:r>
      <w:r w:rsidRPr="004126DF">
        <w:rPr>
          <w:rStyle w:val="Emphasis"/>
        </w:rPr>
        <w:t>why bother?</w:t>
      </w:r>
      <w:r w:rsidRPr="004126DF">
        <w:rPr>
          <w:rFonts w:asciiTheme="minorHAnsi" w:hAnsiTheme="minorHAnsi" w:cstheme="minorHAnsi"/>
          <w:sz w:val="14"/>
        </w:rPr>
        <w:t xml:space="preserve"> Why keep looking for something we will never find? </w:t>
      </w:r>
      <w:r w:rsidRPr="004126DF">
        <w:rPr>
          <w:rStyle w:val="StyleUnderline"/>
          <w:rFonts w:asciiTheme="minorHAnsi" w:hAnsiTheme="minorHAnsi" w:cstheme="minorHAnsi"/>
        </w:rPr>
        <w:t>The insights of the death drive seem to lead to a very bleak conclusion:</w:t>
      </w:r>
      <w:r w:rsidRPr="004126DF">
        <w:rPr>
          <w:rFonts w:asciiTheme="minorHAnsi" w:hAnsiTheme="minorHAnsi" w:cstheme="minorHAnsi"/>
          <w:sz w:val="14"/>
        </w:rPr>
        <w:t xml:space="preserve"> </w:t>
      </w:r>
      <w:r w:rsidRPr="004126DF">
        <w:rPr>
          <w:rStyle w:val="StyleUnderline"/>
          <w:rFonts w:asciiTheme="minorHAnsi" w:hAnsiTheme="minorHAnsi" w:cstheme="minorHAnsi"/>
        </w:rPr>
        <w:t xml:space="preserve">we cannot live in the Real, at least not in a way meaningful to others. </w:t>
      </w:r>
      <w:r w:rsidRPr="004126DF">
        <w:rPr>
          <w:rStyle w:val="Emphasis"/>
        </w:rPr>
        <w:t>We are condemned to seek after an object that we cannot have</w:t>
      </w:r>
      <w:r w:rsidRPr="004126DF">
        <w:rPr>
          <w:rFonts w:asciiTheme="minorHAnsi" w:hAnsiTheme="minorHAnsi" w:cstheme="minorHAnsi"/>
          <w:sz w:val="14"/>
        </w:rPr>
        <w:t xml:space="preserve">, endlessly falling short, 191 </w:t>
      </w:r>
      <w:r w:rsidRPr="004126DF">
        <w:rPr>
          <w:rStyle w:val="Emphasis"/>
        </w:rPr>
        <w:t>endlessly cracking the artifice of the Symbolic walls</w:t>
      </w:r>
      <w:r w:rsidRPr="004126DF">
        <w:rPr>
          <w:rFonts w:asciiTheme="minorHAnsi" w:hAnsiTheme="minorHAnsi" w:cstheme="minorHAnsi"/>
          <w:sz w:val="14"/>
        </w:rPr>
        <w:t xml:space="preserve"> that contain us, </w:t>
      </w:r>
      <w:r w:rsidRPr="004126DF">
        <w:rPr>
          <w:rStyle w:val="Emphasis"/>
        </w:rPr>
        <w:t>and, seeing the light filter through, repairing them rather than tearing them down.</w:t>
      </w:r>
      <w:r w:rsidRPr="004126DF">
        <w:rPr>
          <w:rFonts w:asciiTheme="minorHAnsi" w:hAnsiTheme="minorHAnsi" w:cstheme="minorHAnsi"/>
          <w:sz w:val="14"/>
        </w:rPr>
        <w:t xml:space="preserve"> It is in this place of despair from which we should understand the politics of the sublime. </w:t>
      </w:r>
      <w:r w:rsidRPr="004126DF">
        <w:rPr>
          <w:rStyle w:val="StyleUnderline"/>
          <w:rFonts w:asciiTheme="minorHAnsi" w:hAnsiTheme="minorHAnsi" w:cstheme="minorHAnsi"/>
        </w:rPr>
        <w:t xml:space="preserve">Because it is an inevitable byproduct of discontinuous subjectivity, </w:t>
      </w:r>
      <w:r w:rsidRPr="004126DF">
        <w:rPr>
          <w:rStyle w:val="Emphasis"/>
        </w:rPr>
        <w:t>the death drive cannot be wished away</w:t>
      </w:r>
      <w:r w:rsidRPr="004126DF">
        <w:rPr>
          <w:rStyle w:val="StyleUnderline"/>
          <w:rFonts w:asciiTheme="minorHAnsi" w:hAnsiTheme="minorHAnsi" w:cstheme="minorHAnsi"/>
        </w:rPr>
        <w:t>.</w:t>
      </w:r>
      <w:r w:rsidRPr="004126DF">
        <w:rPr>
          <w:rFonts w:asciiTheme="minorHAnsi" w:hAnsiTheme="minorHAnsi" w:cstheme="minorHAnsi"/>
          <w:sz w:val="14"/>
        </w:rPr>
        <w:t xml:space="preserve"> We will probably always desire continuity that we cannot have and the object from which we are rent by our separation from the world as a whole. </w:t>
      </w:r>
    </w:p>
    <w:p w:rsidR="002B33A1" w:rsidRPr="004126DF" w:rsidRDefault="002B33A1" w:rsidP="002B33A1">
      <w:pPr>
        <w:pStyle w:val="Heading4"/>
      </w:pPr>
      <w:r w:rsidRPr="004126DF">
        <w:t xml:space="preserve">The affirmative is nothing other than a symbolic play that mediates accesses to the truly desired Real of nuclear annihilation, finding enjoyment in the continual management of risk – always keeping extinction at arms length, not too close but not too far – that ensures endless repetition of crisis </w:t>
      </w:r>
    </w:p>
    <w:p w:rsidR="002B33A1" w:rsidRPr="004126DF" w:rsidRDefault="002B33A1" w:rsidP="002B33A1">
      <w:pPr>
        <w:rPr>
          <w:rFonts w:asciiTheme="minorHAnsi" w:hAnsiTheme="minorHAnsi" w:cstheme="minorHAnsi"/>
          <w:sz w:val="20"/>
        </w:rPr>
      </w:pPr>
      <w:r w:rsidRPr="004126DF">
        <w:rPr>
          <w:rStyle w:val="Style13ptBold"/>
          <w:rFonts w:asciiTheme="minorHAnsi" w:hAnsiTheme="minorHAnsi" w:cstheme="minorHAnsi"/>
        </w:rPr>
        <w:t>Matheson 15.</w:t>
      </w:r>
      <w:r w:rsidRPr="004126DF">
        <w:rPr>
          <w:rFonts w:asciiTheme="minorHAnsi" w:hAnsiTheme="minorHAnsi" w:cstheme="minorHAnsi"/>
        </w:rPr>
        <w:t xml:space="preserve"> </w:t>
      </w:r>
      <w:r w:rsidRPr="004126DF">
        <w:rPr>
          <w:rFonts w:asciiTheme="minorHAnsi" w:hAnsiTheme="minorHAnsi" w:cstheme="minorHAnsi"/>
          <w:sz w:val="20"/>
        </w:rPr>
        <w:t>Calum Lister, Assistant Professor of Public Deliberation and Civic life in the Communication Department at the University of Pittsburgh, “Desired Ground Zeroes: Nuclear Imagination and the Death Drive”, Dissertation at UNC Chapel Hill submitted 2015 //saenl</w:t>
      </w:r>
    </w:p>
    <w:p w:rsidR="002B33A1" w:rsidRPr="004126DF" w:rsidRDefault="002B33A1" w:rsidP="002B33A1">
      <w:pPr>
        <w:rPr>
          <w:rFonts w:asciiTheme="minorHAnsi" w:hAnsiTheme="minorHAnsi" w:cstheme="minorHAnsi"/>
          <w:sz w:val="16"/>
        </w:rPr>
      </w:pPr>
      <w:r w:rsidRPr="004126DF">
        <w:rPr>
          <w:rFonts w:asciiTheme="minorHAnsi" w:hAnsiTheme="minorHAnsi" w:cstheme="minorHAnsi"/>
          <w:sz w:val="16"/>
        </w:rPr>
        <w:t xml:space="preserve">CONCLUSION Two menacing structures face each other today: the non-world of verbal machinery, which is out to dissolve everything into the noise of words, and the non-world of mechanized things, which, detached from language, is waiting only for a loud explosion to create a language of its own…so things crack and explode today as though they were trying to burst forth into sound—the sound of doom. --Max Picard, The World of Silence In my last year of college debate the national topic involved nuclear arms control. I would sometimes stay amongst the “U” call numbers in the basement of the Michigan State University Library all night reading books that hadn’t been checked out since the 1980s and walking home in the early morning. Every day I would pass the Seventh-Day Adventist Church in the half light of dawn, which, long after the Cold War ended, had a prominent yellow “Fallout Shelter” sign bolted to its masonry, the old-fashioned triangular Civil Defense kind made of metal. Today that sign is gone. In its place is the deep-set rust stain that the sign left, indelibly marking its old place in that triangular shape, an enthymeme of death and hope for anyone who remembers its old message. The sign is literally absent, but its distortion remains. </w:t>
      </w:r>
      <w:r w:rsidRPr="004126DF">
        <w:rPr>
          <w:rStyle w:val="StyleUnderline"/>
          <w:rFonts w:asciiTheme="minorHAnsi" w:hAnsiTheme="minorHAnsi" w:cstheme="minorHAnsi"/>
        </w:rPr>
        <w:t xml:space="preserve">The Bomb is still with us. It’s the shelters that have disappeared. </w:t>
      </w:r>
      <w:r w:rsidRPr="004126DF">
        <w:rPr>
          <w:rFonts w:asciiTheme="minorHAnsi" w:hAnsiTheme="minorHAnsi" w:cstheme="minorHAnsi"/>
          <w:sz w:val="16"/>
        </w:rPr>
        <w:t xml:space="preserve">This dissertation has explored </w:t>
      </w:r>
      <w:r w:rsidRPr="004126DF">
        <w:rPr>
          <w:rStyle w:val="StyleUnderline"/>
          <w:rFonts w:asciiTheme="minorHAnsi" w:hAnsiTheme="minorHAnsi" w:cstheme="minorHAnsi"/>
        </w:rPr>
        <w:t>the distorting influence of the Bomb as a means to understand the desire to experience the Real beyond mediation and the paradoxical refraction of that desire into fixation on various forms of mediation that come to stand in for the unspeakable.</w:t>
      </w:r>
      <w:r w:rsidRPr="004126DF">
        <w:rPr>
          <w:rFonts w:asciiTheme="minorHAnsi" w:hAnsiTheme="minorHAnsi" w:cstheme="minorHAnsi"/>
          <w:sz w:val="16"/>
        </w:rPr>
        <w:t xml:space="preserve"> This is an issue raised by </w:t>
      </w:r>
      <w:r w:rsidRPr="004126DF">
        <w:rPr>
          <w:rStyle w:val="StyleUnderline"/>
          <w:rFonts w:asciiTheme="minorHAnsi" w:hAnsiTheme="minorHAnsi" w:cstheme="minorHAnsi"/>
        </w:rPr>
        <w:t>symbols</w:t>
      </w:r>
      <w:r w:rsidRPr="004126DF">
        <w:rPr>
          <w:rFonts w:asciiTheme="minorHAnsi" w:hAnsiTheme="minorHAnsi" w:cstheme="minorHAnsi"/>
          <w:sz w:val="16"/>
        </w:rPr>
        <w:t xml:space="preserve"> in any form, as they must 178 necessarily </w:t>
      </w:r>
      <w:r w:rsidRPr="004126DF">
        <w:rPr>
          <w:rStyle w:val="StyleUnderline"/>
          <w:rFonts w:asciiTheme="minorHAnsi" w:hAnsiTheme="minorHAnsi" w:cstheme="minorHAnsi"/>
        </w:rPr>
        <w:t>stand in for something that is absent.</w:t>
      </w:r>
      <w:r w:rsidRPr="004126DF">
        <w:rPr>
          <w:rFonts w:asciiTheme="minorHAnsi" w:hAnsiTheme="minorHAnsi" w:cstheme="minorHAnsi"/>
          <w:sz w:val="16"/>
        </w:rPr>
        <w:t xml:space="preserve"> </w:t>
      </w:r>
      <w:r w:rsidRPr="004126DF">
        <w:rPr>
          <w:rStyle w:val="StyleUnderline"/>
          <w:rFonts w:asciiTheme="minorHAnsi" w:hAnsiTheme="minorHAnsi" w:cstheme="minorHAnsi"/>
        </w:rPr>
        <w:t>The connection</w:t>
      </w:r>
      <w:r w:rsidRPr="004126DF">
        <w:rPr>
          <w:rFonts w:asciiTheme="minorHAnsi" w:hAnsiTheme="minorHAnsi" w:cstheme="minorHAnsi"/>
          <w:sz w:val="16"/>
        </w:rPr>
        <w:t xml:space="preserve"> between any particular signifier and what it represents may be arbitrary, but it </w:t>
      </w:r>
      <w:r w:rsidRPr="004126DF">
        <w:rPr>
          <w:rStyle w:val="StyleUnderline"/>
          <w:rFonts w:asciiTheme="minorHAnsi" w:hAnsiTheme="minorHAnsi" w:cstheme="minorHAnsi"/>
        </w:rPr>
        <w:t>is held together by our investment in the tie</w:t>
      </w:r>
      <w:r w:rsidRPr="004126DF">
        <w:rPr>
          <w:rFonts w:asciiTheme="minorHAnsi" w:hAnsiTheme="minorHAnsi" w:cstheme="minorHAnsi"/>
          <w:sz w:val="16"/>
        </w:rPr>
        <w:t xml:space="preserve">, </w:t>
      </w:r>
      <w:r w:rsidRPr="004126DF">
        <w:rPr>
          <w:rStyle w:val="StyleUnderline"/>
          <w:rFonts w:asciiTheme="minorHAnsi" w:hAnsiTheme="minorHAnsi" w:cstheme="minorHAnsi"/>
        </w:rPr>
        <w:t>a kind of implicit collective agreement necessary for language to convey meaning</w:t>
      </w:r>
      <w:r w:rsidRPr="004126DF">
        <w:rPr>
          <w:rFonts w:asciiTheme="minorHAnsi" w:hAnsiTheme="minorHAnsi" w:cstheme="minorHAnsi"/>
          <w:sz w:val="16"/>
        </w:rPr>
        <w:t xml:space="preserve">, to provide the resources for one speaking subject to address another. These agreements accrete into </w:t>
      </w:r>
      <w:r w:rsidRPr="004126DF">
        <w:rPr>
          <w:rStyle w:val="StyleUnderline"/>
          <w:rFonts w:asciiTheme="minorHAnsi" w:hAnsiTheme="minorHAnsi" w:cstheme="minorHAnsi"/>
        </w:rPr>
        <w:t>broader myths, sustained and shaped to create cultural formations by specific ideologies that are themselves products of durable investments</w:t>
      </w:r>
      <w:r w:rsidRPr="004126DF">
        <w:rPr>
          <w:rFonts w:asciiTheme="minorHAnsi" w:hAnsiTheme="minorHAnsi" w:cstheme="minorHAnsi"/>
          <w:sz w:val="16"/>
        </w:rPr>
        <w:t xml:space="preserve">. I have argued that desire finds its point of attachment in the sense of the Real that a symbol conveys. Essentially, </w:t>
      </w:r>
      <w:r w:rsidRPr="004126DF">
        <w:rPr>
          <w:rStyle w:val="StyleUnderline"/>
          <w:rFonts w:asciiTheme="minorHAnsi" w:hAnsiTheme="minorHAnsi" w:cstheme="minorHAnsi"/>
        </w:rPr>
        <w:t xml:space="preserve">language works through a habitual confusion in which </w:t>
      </w:r>
      <w:r w:rsidRPr="004126DF">
        <w:rPr>
          <w:rStyle w:val="Emphasis"/>
          <w:rFonts w:asciiTheme="minorHAnsi" w:hAnsiTheme="minorHAnsi" w:cstheme="minorHAnsi"/>
        </w:rPr>
        <w:t>artifice is concealed by its own action and we mistake the Symbolic for the Real</w:t>
      </w:r>
      <w:r w:rsidRPr="004126DF">
        <w:rPr>
          <w:rFonts w:asciiTheme="minorHAnsi" w:hAnsiTheme="minorHAnsi" w:cstheme="minorHAnsi"/>
          <w:sz w:val="16"/>
        </w:rPr>
        <w:t xml:space="preserve">, </w:t>
      </w:r>
      <w:r w:rsidRPr="004126DF">
        <w:rPr>
          <w:rStyle w:val="StyleUnderline"/>
          <w:rFonts w:asciiTheme="minorHAnsi" w:hAnsiTheme="minorHAnsi" w:cstheme="minorHAnsi"/>
        </w:rPr>
        <w:t>attaching ourselves in those uncanny moments when it seems that the Real “shines through.”</w:t>
      </w:r>
      <w:r w:rsidRPr="004126DF">
        <w:rPr>
          <w:rFonts w:asciiTheme="minorHAnsi" w:hAnsiTheme="minorHAnsi" w:cstheme="minorHAnsi"/>
          <w:sz w:val="16"/>
        </w:rPr>
        <w:t xml:space="preserve"> </w:t>
      </w:r>
      <w:r w:rsidRPr="004126DF">
        <w:rPr>
          <w:rStyle w:val="StyleUnderline"/>
          <w:rFonts w:asciiTheme="minorHAnsi" w:hAnsiTheme="minorHAnsi" w:cstheme="minorHAnsi"/>
        </w:rPr>
        <w:t>Even if the revelation</w:t>
      </w:r>
      <w:r w:rsidRPr="004126DF">
        <w:rPr>
          <w:rFonts w:asciiTheme="minorHAnsi" w:hAnsiTheme="minorHAnsi" w:cstheme="minorHAnsi"/>
          <w:sz w:val="16"/>
        </w:rPr>
        <w:t xml:space="preserve"> </w:t>
      </w:r>
      <w:r w:rsidRPr="004126DF">
        <w:rPr>
          <w:rStyle w:val="StyleUnderline"/>
        </w:rPr>
        <w:t>of the Real</w:t>
      </w:r>
      <w:r w:rsidRPr="004126DF">
        <w:rPr>
          <w:rFonts w:asciiTheme="minorHAnsi" w:hAnsiTheme="minorHAnsi" w:cstheme="minorHAnsi"/>
          <w:sz w:val="16"/>
        </w:rPr>
        <w:t xml:space="preserve"> </w:t>
      </w:r>
      <w:r w:rsidRPr="004126DF">
        <w:rPr>
          <w:rStyle w:val="StyleUnderline"/>
          <w:rFonts w:asciiTheme="minorHAnsi" w:hAnsiTheme="minorHAnsi" w:cstheme="minorHAnsi"/>
        </w:rPr>
        <w:t>cannot be transmitted</w:t>
      </w:r>
      <w:r w:rsidRPr="004126DF">
        <w:rPr>
          <w:rFonts w:asciiTheme="minorHAnsi" w:hAnsiTheme="minorHAnsi" w:cstheme="minorHAnsi"/>
          <w:sz w:val="16"/>
        </w:rPr>
        <w:t xml:space="preserve"> in its full force from one subject to another, </w:t>
      </w:r>
      <w:r w:rsidRPr="004126DF">
        <w:rPr>
          <w:rStyle w:val="StyleUnderline"/>
          <w:rFonts w:asciiTheme="minorHAnsi" w:hAnsiTheme="minorHAnsi" w:cstheme="minorHAnsi"/>
        </w:rPr>
        <w:t>language can be the spark that refers one to one’s own memory</w:t>
      </w:r>
      <w:r w:rsidRPr="004126DF">
        <w:rPr>
          <w:rFonts w:asciiTheme="minorHAnsi" w:hAnsiTheme="minorHAnsi" w:cstheme="minorHAnsi"/>
          <w:sz w:val="16"/>
        </w:rPr>
        <w:t xml:space="preserve"> of other witnessed eruptions. </w:t>
      </w:r>
      <w:r w:rsidRPr="004126DF">
        <w:rPr>
          <w:rStyle w:val="StyleUnderline"/>
          <w:rFonts w:asciiTheme="minorHAnsi" w:hAnsiTheme="minorHAnsi" w:cstheme="minorHAnsi"/>
        </w:rPr>
        <w:t>Nuclear weapons are an extreme case</w:t>
      </w:r>
      <w:r w:rsidRPr="004126DF">
        <w:rPr>
          <w:rFonts w:asciiTheme="minorHAnsi" w:hAnsiTheme="minorHAnsi" w:cstheme="minorHAnsi"/>
          <w:sz w:val="16"/>
        </w:rPr>
        <w:t xml:space="preserve"> chosen to make these connections clearer, but they are by no means unique in this regard. The uncanny is never a complete substitute for the Real, so the effort to reach it is frustrated and then repeated. Any object of desire understood as distinct from the subject must necessarily elude total incorporation. Were it to be attained, the motion of the drive would not stop because </w:t>
      </w:r>
      <w:r w:rsidRPr="004126DF">
        <w:rPr>
          <w:rStyle w:val="StyleUnderline"/>
          <w:rFonts w:asciiTheme="minorHAnsi" w:hAnsiTheme="minorHAnsi" w:cstheme="minorHAnsi"/>
        </w:rPr>
        <w:t>each object stands in for the return to continuity itself, a goal that the subject cannot attain</w:t>
      </w:r>
      <w:r w:rsidRPr="004126DF">
        <w:rPr>
          <w:rFonts w:asciiTheme="minorHAnsi" w:hAnsiTheme="minorHAnsi" w:cstheme="minorHAnsi"/>
          <w:sz w:val="16"/>
        </w:rPr>
        <w:t xml:space="preserve"> and remain extant. Perhaps such a thing is possible, but if so, language cannot convey it. It is a currency that only serves up to a point. </w:t>
      </w:r>
      <w:r w:rsidRPr="004126DF">
        <w:rPr>
          <w:rStyle w:val="StyleUnderline"/>
          <w:rFonts w:asciiTheme="minorHAnsi" w:hAnsiTheme="minorHAnsi" w:cstheme="minorHAnsi"/>
        </w:rPr>
        <w:t>This basic dynamic is the</w:t>
      </w:r>
      <w:r w:rsidRPr="004126DF">
        <w:rPr>
          <w:rFonts w:asciiTheme="minorHAnsi" w:hAnsiTheme="minorHAnsi" w:cstheme="minorHAnsi"/>
          <w:sz w:val="16"/>
        </w:rPr>
        <w:t xml:space="preserve"> first part of the </w:t>
      </w:r>
      <w:r w:rsidRPr="004126DF">
        <w:rPr>
          <w:rStyle w:val="StyleUnderline"/>
          <w:rFonts w:asciiTheme="minorHAnsi" w:hAnsiTheme="minorHAnsi" w:cstheme="minorHAnsi"/>
        </w:rPr>
        <w:t>death drive</w:t>
      </w:r>
      <w:r w:rsidRPr="004126DF">
        <w:rPr>
          <w:rFonts w:asciiTheme="minorHAnsi" w:hAnsiTheme="minorHAnsi" w:cstheme="minorHAnsi"/>
          <w:sz w:val="16"/>
        </w:rPr>
        <w:t xml:space="preserve">. </w:t>
      </w:r>
      <w:r w:rsidRPr="004126DF">
        <w:rPr>
          <w:rStyle w:val="StyleUnderline"/>
          <w:rFonts w:asciiTheme="minorHAnsi" w:hAnsiTheme="minorHAnsi" w:cstheme="minorHAnsi"/>
        </w:rPr>
        <w:t>The next phase is the enjoyment of our efforts to control presence and absence</w:t>
      </w:r>
      <w:r w:rsidRPr="004126DF">
        <w:rPr>
          <w:rFonts w:asciiTheme="minorHAnsi" w:hAnsiTheme="minorHAnsi" w:cstheme="minorHAnsi"/>
          <w:sz w:val="16"/>
        </w:rPr>
        <w:t xml:space="preserve">, </w:t>
      </w:r>
      <w:r w:rsidRPr="004126DF">
        <w:rPr>
          <w:rStyle w:val="StyleUnderline"/>
          <w:rFonts w:asciiTheme="minorHAnsi" w:hAnsiTheme="minorHAnsi" w:cstheme="minorHAnsi"/>
        </w:rPr>
        <w:t>not because we enjoy either</w:t>
      </w:r>
      <w:r w:rsidRPr="004126DF">
        <w:rPr>
          <w:rFonts w:asciiTheme="minorHAnsi" w:hAnsiTheme="minorHAnsi" w:cstheme="minorHAnsi"/>
          <w:sz w:val="16"/>
        </w:rPr>
        <w:t xml:space="preserve"> state (although we likely enjoy them both), </w:t>
      </w:r>
      <w:r w:rsidRPr="004126DF">
        <w:rPr>
          <w:rStyle w:val="StyleUnderline"/>
          <w:rFonts w:asciiTheme="minorHAnsi" w:hAnsiTheme="minorHAnsi" w:cstheme="minorHAnsi"/>
        </w:rPr>
        <w:t>but because the subject can attach to the one thing truly available</w:t>
      </w:r>
      <w:r w:rsidRPr="004126DF">
        <w:rPr>
          <w:rFonts w:asciiTheme="minorHAnsi" w:hAnsiTheme="minorHAnsi" w:cstheme="minorHAnsi"/>
          <w:sz w:val="16"/>
        </w:rPr>
        <w:t xml:space="preserve"> to it: itself, and specifically </w:t>
      </w:r>
      <w:r w:rsidRPr="004126DF">
        <w:rPr>
          <w:rStyle w:val="StyleUnderline"/>
          <w:rFonts w:asciiTheme="minorHAnsi" w:hAnsiTheme="minorHAnsi" w:cstheme="minorHAnsi"/>
        </w:rPr>
        <w:t>its capacity to enjoy.</w:t>
      </w:r>
      <w:r w:rsidRPr="004126DF">
        <w:rPr>
          <w:rFonts w:asciiTheme="minorHAnsi" w:hAnsiTheme="minorHAnsi" w:cstheme="minorHAnsi"/>
          <w:sz w:val="16"/>
        </w:rPr>
        <w:t xml:space="preserve"> This is still a mediated path, as 179 the subject is a product of identification with the Symbolic order. </w:t>
      </w:r>
      <w:r w:rsidRPr="004126DF">
        <w:rPr>
          <w:rStyle w:val="StyleUnderline"/>
          <w:rFonts w:asciiTheme="minorHAnsi" w:hAnsiTheme="minorHAnsi" w:cstheme="minorHAnsi"/>
        </w:rPr>
        <w:t>We are again grasping at shadows. This formulation situates the death drive as a problematic</w:t>
      </w:r>
      <w:r w:rsidRPr="004126DF">
        <w:rPr>
          <w:rFonts w:asciiTheme="minorHAnsi" w:hAnsiTheme="minorHAnsi" w:cstheme="minorHAnsi"/>
          <w:sz w:val="16"/>
        </w:rPr>
        <w:t xml:space="preserve"> for communication studies. I have argued here that </w:t>
      </w:r>
      <w:r w:rsidRPr="004126DF">
        <w:rPr>
          <w:rStyle w:val="StyleUnderline"/>
          <w:rFonts w:asciiTheme="minorHAnsi" w:hAnsiTheme="minorHAnsi" w:cstheme="minorHAnsi"/>
        </w:rPr>
        <w:t>the death drive is</w:t>
      </w:r>
      <w:r w:rsidRPr="004126DF">
        <w:rPr>
          <w:rFonts w:asciiTheme="minorHAnsi" w:hAnsiTheme="minorHAnsi" w:cstheme="minorHAnsi"/>
          <w:sz w:val="16"/>
        </w:rPr>
        <w:t xml:space="preserve"> not reducible to the desire, biological or otherwise, for death. Rather, it </w:t>
      </w:r>
      <w:r w:rsidRPr="004126DF">
        <w:rPr>
          <w:rStyle w:val="StyleUnderline"/>
          <w:rFonts w:asciiTheme="minorHAnsi" w:hAnsiTheme="minorHAnsi" w:cstheme="minorHAnsi"/>
        </w:rPr>
        <w:t>is the union of Eros and Thanatos</w:t>
      </w:r>
      <w:r w:rsidRPr="004126DF">
        <w:rPr>
          <w:rFonts w:asciiTheme="minorHAnsi" w:hAnsiTheme="minorHAnsi" w:cstheme="minorHAnsi"/>
          <w:sz w:val="16"/>
        </w:rPr>
        <w:t xml:space="preserve">: both are </w:t>
      </w:r>
      <w:r w:rsidRPr="004126DF">
        <w:rPr>
          <w:rStyle w:val="StyleUnderline"/>
          <w:rFonts w:asciiTheme="minorHAnsi" w:hAnsiTheme="minorHAnsi" w:cstheme="minorHAnsi"/>
        </w:rPr>
        <w:t>a desire for unmediated experience,</w:t>
      </w:r>
      <w:r w:rsidRPr="004126DF">
        <w:rPr>
          <w:rFonts w:asciiTheme="minorHAnsi" w:hAnsiTheme="minorHAnsi" w:cstheme="minorHAnsi"/>
          <w:sz w:val="16"/>
        </w:rPr>
        <w:t xml:space="preserve"> for connection to all that the subject surrenders as the cost of its own coming into being. This current of desire is a product of the necessary conditions for the Symbolic, not the Real, even though it is a desire animated by the latter. </w:t>
      </w:r>
      <w:r w:rsidRPr="004126DF">
        <w:rPr>
          <w:rStyle w:val="StyleUnderline"/>
          <w:rFonts w:asciiTheme="minorHAnsi" w:hAnsiTheme="minorHAnsi" w:cstheme="minorHAnsi"/>
        </w:rPr>
        <w:t>The death drive is</w:t>
      </w:r>
      <w:r w:rsidRPr="004126DF">
        <w:rPr>
          <w:rFonts w:asciiTheme="minorHAnsi" w:hAnsiTheme="minorHAnsi" w:cstheme="minorHAnsi"/>
          <w:sz w:val="16"/>
        </w:rPr>
        <w:t xml:space="preserve"> not a hidden structure that organizes the Real, but </w:t>
      </w:r>
      <w:r w:rsidRPr="004126DF">
        <w:rPr>
          <w:rStyle w:val="StyleUnderline"/>
          <w:rFonts w:asciiTheme="minorHAnsi" w:hAnsiTheme="minorHAnsi" w:cstheme="minorHAnsi"/>
        </w:rPr>
        <w:t>a dynamic observable in the Symbolic as it attempts to repair the</w:t>
      </w:r>
      <w:r w:rsidRPr="004126DF">
        <w:rPr>
          <w:rFonts w:asciiTheme="minorHAnsi" w:hAnsiTheme="minorHAnsi" w:cstheme="minorHAnsi"/>
          <w:sz w:val="16"/>
        </w:rPr>
        <w:t xml:space="preserve"> rips and </w:t>
      </w:r>
      <w:r w:rsidRPr="004126DF">
        <w:rPr>
          <w:rStyle w:val="StyleUnderline"/>
          <w:rFonts w:asciiTheme="minorHAnsi" w:hAnsiTheme="minorHAnsi" w:cstheme="minorHAnsi"/>
        </w:rPr>
        <w:t>threadbare patches worn into it by the unimaginably vast world that exists outside our ken.</w:t>
      </w:r>
      <w:r w:rsidRPr="004126DF">
        <w:rPr>
          <w:rFonts w:asciiTheme="minorHAnsi" w:hAnsiTheme="minorHAnsi" w:cstheme="minorHAnsi"/>
          <w:sz w:val="16"/>
        </w:rPr>
        <w:t xml:space="preserve"> The death drive itself might be silent and invisible, as Derrida argued in Archive Fever, but its passage leaves a wake of distortions in language. The attempts to mediate what is beyond mediation comprise the only evidence available for the motion of the drive, and thus the proper tools to analyze it are found in communication studies. </w:t>
      </w:r>
      <w:r w:rsidRPr="004126DF">
        <w:rPr>
          <w:rStyle w:val="StyleUnderline"/>
          <w:rFonts w:asciiTheme="minorHAnsi" w:hAnsiTheme="minorHAnsi" w:cstheme="minorHAnsi"/>
        </w:rPr>
        <w:t>Things that seem inexpressible</w:t>
      </w:r>
      <w:r w:rsidRPr="004126DF">
        <w:rPr>
          <w:rFonts w:asciiTheme="minorHAnsi" w:hAnsiTheme="minorHAnsi" w:cstheme="minorHAnsi"/>
          <w:sz w:val="16"/>
        </w:rPr>
        <w:t xml:space="preserve">, and the desire to encounter them, </w:t>
      </w:r>
      <w:r w:rsidRPr="004126DF">
        <w:rPr>
          <w:rStyle w:val="StyleUnderline"/>
          <w:rFonts w:asciiTheme="minorHAnsi" w:hAnsiTheme="minorHAnsi" w:cstheme="minorHAnsi"/>
        </w:rPr>
        <w:t>have a powerful effect on the human world</w:t>
      </w:r>
      <w:r w:rsidRPr="004126DF">
        <w:rPr>
          <w:rFonts w:asciiTheme="minorHAnsi" w:hAnsiTheme="minorHAnsi" w:cstheme="minorHAnsi"/>
          <w:sz w:val="16"/>
        </w:rPr>
        <w:t xml:space="preserve">. </w:t>
      </w:r>
      <w:r w:rsidRPr="004126DF">
        <w:rPr>
          <w:rStyle w:val="StyleUnderline"/>
          <w:rFonts w:asciiTheme="minorHAnsi" w:hAnsiTheme="minorHAnsi" w:cstheme="minorHAnsi"/>
        </w:rPr>
        <w:t>To neglect this is to miss one important factor that shapes our communication</w:t>
      </w:r>
      <w:r w:rsidRPr="004126DF">
        <w:rPr>
          <w:rFonts w:asciiTheme="minorHAnsi" w:hAnsiTheme="minorHAnsi" w:cstheme="minorHAnsi"/>
          <w:sz w:val="16"/>
        </w:rPr>
        <w:t xml:space="preserve">, </w:t>
      </w:r>
      <w:r w:rsidRPr="004126DF">
        <w:rPr>
          <w:rStyle w:val="StyleUnderline"/>
          <w:rFonts w:asciiTheme="minorHAnsi" w:hAnsiTheme="minorHAnsi" w:cstheme="minorHAnsi"/>
        </w:rPr>
        <w:t>and</w:t>
      </w:r>
      <w:r w:rsidRPr="004126DF">
        <w:rPr>
          <w:rFonts w:asciiTheme="minorHAnsi" w:hAnsiTheme="minorHAnsi" w:cstheme="minorHAnsi"/>
          <w:sz w:val="16"/>
        </w:rPr>
        <w:t xml:space="preserve">, in the uncanny sense of the Real, </w:t>
      </w:r>
      <w:r w:rsidRPr="004126DF">
        <w:rPr>
          <w:rStyle w:val="StyleUnderline"/>
          <w:rFonts w:asciiTheme="minorHAnsi" w:hAnsiTheme="minorHAnsi" w:cstheme="minorHAnsi"/>
        </w:rPr>
        <w:t xml:space="preserve">an attribute of signs that helps to explain why some might have traction and some might not. </w:t>
      </w:r>
      <w:r w:rsidRPr="004126DF">
        <w:rPr>
          <w:rFonts w:asciiTheme="minorHAnsi" w:hAnsiTheme="minorHAnsi" w:cstheme="minorHAnsi"/>
          <w:sz w:val="16"/>
        </w:rPr>
        <w:t xml:space="preserve">The tradition most applicable to this understanding of the drive is the rhetorical tradition of the sublime.30 Edmund Burke, writing a century and a half before Freud, identified the sublime as the interplay of two drives, one for pleasure and one for pain, but both present in the sublime in some measure, the latter more powerful because it is 30 As opposed to its more aesthetic tradition 180 an “emissary” for that “king of terrors,” death (36). Burke borrowed from the tradition of Longinus which understood the sublime as an aspect of language, generally metaphor. It is to this understanding we should return with a difference: communication is more than language, and </w:t>
      </w:r>
      <w:r w:rsidRPr="004126DF">
        <w:rPr>
          <w:rStyle w:val="StyleUnderline"/>
          <w:rFonts w:asciiTheme="minorHAnsi" w:hAnsiTheme="minorHAnsi" w:cstheme="minorHAnsi"/>
        </w:rPr>
        <w:t>the sublime is an aspect of communication</w:t>
      </w:r>
      <w:r w:rsidRPr="004126DF">
        <w:rPr>
          <w:rFonts w:asciiTheme="minorHAnsi" w:hAnsiTheme="minorHAnsi" w:cstheme="minorHAnsi"/>
          <w:sz w:val="16"/>
        </w:rPr>
        <w:t xml:space="preserve">. </w:t>
      </w:r>
      <w:r w:rsidRPr="004126DF">
        <w:rPr>
          <w:rStyle w:val="StyleUnderline"/>
          <w:rFonts w:asciiTheme="minorHAnsi" w:hAnsiTheme="minorHAnsi" w:cstheme="minorHAnsi"/>
        </w:rPr>
        <w:t>The advent of the atomic bomb and</w:t>
      </w:r>
      <w:r w:rsidRPr="004126DF">
        <w:rPr>
          <w:rFonts w:asciiTheme="minorHAnsi" w:hAnsiTheme="minorHAnsi" w:cstheme="minorHAnsi"/>
          <w:sz w:val="16"/>
        </w:rPr>
        <w:t xml:space="preserve"> its yet more terrible progeny, </w:t>
      </w:r>
      <w:r w:rsidRPr="004126DF">
        <w:rPr>
          <w:rStyle w:val="StyleUnderline"/>
          <w:rFonts w:asciiTheme="minorHAnsi" w:hAnsiTheme="minorHAnsi" w:cstheme="minorHAnsi"/>
        </w:rPr>
        <w:t>the hydrogen bomb, elevated human expression to a</w:t>
      </w:r>
      <w:r w:rsidRPr="004126DF">
        <w:rPr>
          <w:rFonts w:asciiTheme="minorHAnsi" w:hAnsiTheme="minorHAnsi" w:cstheme="minorHAnsi"/>
          <w:sz w:val="16"/>
        </w:rPr>
        <w:t xml:space="preserve"> qualitatively </w:t>
      </w:r>
      <w:r w:rsidRPr="004126DF">
        <w:rPr>
          <w:rStyle w:val="StyleUnderline"/>
          <w:rFonts w:asciiTheme="minorHAnsi" w:hAnsiTheme="minorHAnsi" w:cstheme="minorHAnsi"/>
        </w:rPr>
        <w:t>new degree</w:t>
      </w:r>
      <w:r w:rsidRPr="004126DF">
        <w:rPr>
          <w:rFonts w:asciiTheme="minorHAnsi" w:hAnsiTheme="minorHAnsi" w:cstheme="minorHAnsi"/>
          <w:sz w:val="16"/>
        </w:rPr>
        <w:t xml:space="preserve">. </w:t>
      </w:r>
      <w:r w:rsidRPr="004126DF">
        <w:rPr>
          <w:rStyle w:val="StyleUnderline"/>
          <w:rFonts w:asciiTheme="minorHAnsi" w:hAnsiTheme="minorHAnsi" w:cstheme="minorHAnsi"/>
        </w:rPr>
        <w:t>It became possible to communicate through</w:t>
      </w:r>
      <w:r w:rsidRPr="004126DF">
        <w:rPr>
          <w:rFonts w:asciiTheme="minorHAnsi" w:hAnsiTheme="minorHAnsi" w:cstheme="minorHAnsi"/>
          <w:sz w:val="16"/>
        </w:rPr>
        <w:t xml:space="preserve"> fission and fusion, through </w:t>
      </w:r>
      <w:r w:rsidRPr="004126DF">
        <w:rPr>
          <w:rStyle w:val="StyleUnderline"/>
          <w:rFonts w:asciiTheme="minorHAnsi" w:hAnsiTheme="minorHAnsi" w:cstheme="minorHAnsi"/>
        </w:rPr>
        <w:t>nations destroyed in minutes,</w:t>
      </w:r>
      <w:r w:rsidRPr="004126DF">
        <w:rPr>
          <w:rFonts w:asciiTheme="minorHAnsi" w:hAnsiTheme="minorHAnsi" w:cstheme="minorHAnsi"/>
          <w:sz w:val="16"/>
        </w:rPr>
        <w:t xml:space="preserve"> through genetic and </w:t>
      </w:r>
      <w:r w:rsidRPr="004126DF">
        <w:rPr>
          <w:rStyle w:val="StyleUnderline"/>
          <w:rFonts w:asciiTheme="minorHAnsi" w:hAnsiTheme="minorHAnsi" w:cstheme="minorHAnsi"/>
        </w:rPr>
        <w:t>environmental legacies marked on a millennial scale.</w:t>
      </w:r>
      <w:r w:rsidRPr="004126DF">
        <w:rPr>
          <w:rFonts w:asciiTheme="minorHAnsi" w:hAnsiTheme="minorHAnsi" w:cstheme="minorHAnsi"/>
          <w:sz w:val="16"/>
        </w:rPr>
        <w:t xml:space="preserve"> Cold War </w:t>
      </w:r>
      <w:r w:rsidRPr="004126DF">
        <w:rPr>
          <w:rStyle w:val="StyleUnderline"/>
          <w:rFonts w:asciiTheme="minorHAnsi" w:hAnsiTheme="minorHAnsi" w:cstheme="minorHAnsi"/>
        </w:rPr>
        <w:t>nuclear deterrence is a dialogue expressed primarily in enthymeme</w:t>
      </w:r>
      <w:r w:rsidRPr="004126DF">
        <w:rPr>
          <w:rFonts w:asciiTheme="minorHAnsi" w:hAnsiTheme="minorHAnsi" w:cstheme="minorHAnsi"/>
          <w:sz w:val="16"/>
        </w:rPr>
        <w:t xml:space="preserve">, and game theory is little but a guide for making and decoding its messages, now a conversation involving several more participants. </w:t>
      </w:r>
      <w:r w:rsidRPr="004126DF">
        <w:rPr>
          <w:rStyle w:val="StyleUnderline"/>
          <w:rFonts w:asciiTheme="minorHAnsi" w:hAnsiTheme="minorHAnsi" w:cstheme="minorHAnsi"/>
        </w:rPr>
        <w:t xml:space="preserve">The </w:t>
      </w:r>
      <w:r w:rsidRPr="004126DF">
        <w:rPr>
          <w:rStyle w:val="Emphasis"/>
          <w:rFonts w:asciiTheme="minorHAnsi" w:hAnsiTheme="minorHAnsi" w:cstheme="minorHAnsi"/>
        </w:rPr>
        <w:t xml:space="preserve">latent threat of total destruction is now promised by </w:t>
      </w:r>
      <w:r w:rsidRPr="004126DF">
        <w:rPr>
          <w:rStyle w:val="StyleUnderline"/>
          <w:rFonts w:asciiTheme="minorHAnsi" w:hAnsiTheme="minorHAnsi" w:cstheme="minorHAnsi"/>
        </w:rPr>
        <w:t xml:space="preserve">synthetic biology, artificial intelligence, asteroid collisions, and </w:t>
      </w:r>
      <w:r w:rsidRPr="004126DF">
        <w:rPr>
          <w:rStyle w:val="Emphasis"/>
          <w:rFonts w:asciiTheme="minorHAnsi" w:hAnsiTheme="minorHAnsi" w:cstheme="minorHAnsi"/>
        </w:rPr>
        <w:t>a host of modern technological anxieties along with nuclear warfare</w:t>
      </w:r>
      <w:r w:rsidRPr="004126DF">
        <w:rPr>
          <w:rStyle w:val="StyleUnderline"/>
          <w:rFonts w:asciiTheme="minorHAnsi" w:hAnsiTheme="minorHAnsi" w:cstheme="minorHAnsi"/>
        </w:rPr>
        <w:t>.</w:t>
      </w:r>
      <w:r w:rsidRPr="004126DF">
        <w:rPr>
          <w:rFonts w:asciiTheme="minorHAnsi" w:hAnsiTheme="minorHAnsi" w:cstheme="minorHAnsi"/>
          <w:sz w:val="16"/>
        </w:rPr>
        <w:t xml:space="preserve"> </w:t>
      </w:r>
      <w:r w:rsidRPr="004126DF">
        <w:rPr>
          <w:rStyle w:val="StyleUnderline"/>
          <w:rFonts w:asciiTheme="minorHAnsi" w:hAnsiTheme="minorHAnsi" w:cstheme="minorHAnsi"/>
        </w:rPr>
        <w:t>These still create deep</w:t>
      </w:r>
      <w:r w:rsidRPr="004126DF">
        <w:rPr>
          <w:rFonts w:asciiTheme="minorHAnsi" w:hAnsiTheme="minorHAnsi" w:cstheme="minorHAnsi"/>
          <w:sz w:val="16"/>
        </w:rPr>
        <w:t xml:space="preserve"> metonymic </w:t>
      </w:r>
      <w:r w:rsidRPr="004126DF">
        <w:rPr>
          <w:rStyle w:val="StyleUnderline"/>
          <w:rFonts w:asciiTheme="minorHAnsi" w:hAnsiTheme="minorHAnsi" w:cstheme="minorHAnsi"/>
        </w:rPr>
        <w:t>channels</w:t>
      </w:r>
      <w:r w:rsidRPr="004126DF">
        <w:rPr>
          <w:rFonts w:asciiTheme="minorHAnsi" w:hAnsiTheme="minorHAnsi" w:cstheme="minorHAnsi"/>
          <w:sz w:val="16"/>
        </w:rPr>
        <w:t xml:space="preserve"> through which association might flow between obscure signifiers </w:t>
      </w:r>
      <w:r w:rsidRPr="004126DF">
        <w:rPr>
          <w:rStyle w:val="StyleUnderline"/>
          <w:rFonts w:asciiTheme="minorHAnsi" w:hAnsiTheme="minorHAnsi" w:cstheme="minorHAnsi"/>
        </w:rPr>
        <w:t>covering the ultimate void of metaphysical groundlessness</w:t>
      </w:r>
      <w:r w:rsidRPr="004126DF">
        <w:rPr>
          <w:rFonts w:asciiTheme="minorHAnsi" w:hAnsiTheme="minorHAnsi" w:cstheme="minorHAnsi"/>
          <w:sz w:val="16"/>
        </w:rPr>
        <w:t xml:space="preserve">, </w:t>
      </w:r>
      <w:r w:rsidRPr="004126DF">
        <w:rPr>
          <w:rStyle w:val="StyleUnderline"/>
          <w:rFonts w:asciiTheme="minorHAnsi" w:hAnsiTheme="minorHAnsi" w:cstheme="minorHAnsi"/>
        </w:rPr>
        <w:t>expressed</w:t>
      </w:r>
      <w:r w:rsidRPr="004126DF">
        <w:rPr>
          <w:rFonts w:asciiTheme="minorHAnsi" w:hAnsiTheme="minorHAnsi" w:cstheme="minorHAnsi"/>
          <w:sz w:val="16"/>
        </w:rPr>
        <w:t xml:space="preserve"> not </w:t>
      </w:r>
      <w:r w:rsidRPr="004126DF">
        <w:rPr>
          <w:rStyle w:val="StyleUnderline"/>
          <w:rFonts w:asciiTheme="minorHAnsi" w:hAnsiTheme="minorHAnsi" w:cstheme="minorHAnsi"/>
        </w:rPr>
        <w:t>in the question</w:t>
      </w:r>
      <w:r w:rsidRPr="004126DF">
        <w:rPr>
          <w:rFonts w:asciiTheme="minorHAnsi" w:hAnsiTheme="minorHAnsi" w:cstheme="minorHAnsi"/>
          <w:sz w:val="16"/>
        </w:rPr>
        <w:t xml:space="preserve"> “why is there something instead of nothing,” but “</w:t>
      </w:r>
      <w:r w:rsidRPr="004126DF">
        <w:rPr>
          <w:rStyle w:val="StyleUnderline"/>
          <w:rFonts w:asciiTheme="minorHAnsi" w:hAnsiTheme="minorHAnsi" w:cstheme="minorHAnsi"/>
        </w:rPr>
        <w:t>why does it matter?”</w:t>
      </w:r>
      <w:r w:rsidRPr="004126DF">
        <w:rPr>
          <w:rFonts w:asciiTheme="minorHAnsi" w:hAnsiTheme="minorHAnsi" w:cstheme="minorHAnsi"/>
          <w:sz w:val="16"/>
        </w:rPr>
        <w:t xml:space="preserve"> </w:t>
      </w:r>
      <w:r w:rsidRPr="004126DF">
        <w:rPr>
          <w:rStyle w:val="StyleUnderline"/>
          <w:rFonts w:asciiTheme="minorHAnsi" w:hAnsiTheme="minorHAnsi" w:cstheme="minorHAnsi"/>
        </w:rPr>
        <w:t>In the case of world-ending weapons</w:t>
      </w:r>
      <w:r w:rsidRPr="004126DF">
        <w:rPr>
          <w:rFonts w:asciiTheme="minorHAnsi" w:hAnsiTheme="minorHAnsi" w:cstheme="minorHAnsi"/>
          <w:sz w:val="16"/>
        </w:rPr>
        <w:t xml:space="preserve"> themselves, </w:t>
      </w:r>
      <w:r w:rsidRPr="004126DF">
        <w:rPr>
          <w:rStyle w:val="StyleUnderline"/>
          <w:rFonts w:asciiTheme="minorHAnsi" w:hAnsiTheme="minorHAnsi" w:cstheme="minorHAnsi"/>
        </w:rPr>
        <w:t>the medium is the message</w:t>
      </w:r>
      <w:r w:rsidRPr="004126DF">
        <w:rPr>
          <w:rFonts w:asciiTheme="minorHAnsi" w:hAnsiTheme="minorHAnsi" w:cstheme="minorHAnsi"/>
          <w:sz w:val="16"/>
        </w:rPr>
        <w:t xml:space="preserve">. The rhetorical tradition of the sublime exposes </w:t>
      </w:r>
      <w:r w:rsidRPr="004126DF">
        <w:rPr>
          <w:rStyle w:val="StyleUnderline"/>
          <w:rFonts w:asciiTheme="minorHAnsi" w:hAnsiTheme="minorHAnsi" w:cstheme="minorHAnsi"/>
        </w:rPr>
        <w:t>the intoxicating power of horror mixed with desire</w:t>
      </w:r>
      <w:r w:rsidRPr="004126DF">
        <w:rPr>
          <w:rFonts w:asciiTheme="minorHAnsi" w:hAnsiTheme="minorHAnsi" w:cstheme="minorHAnsi"/>
          <w:sz w:val="16"/>
        </w:rPr>
        <w:t xml:space="preserve"> and the counterattack of language after the breakthrough of silence, </w:t>
      </w:r>
      <w:r w:rsidRPr="004126DF">
        <w:rPr>
          <w:rStyle w:val="StyleUnderline"/>
          <w:rFonts w:asciiTheme="minorHAnsi" w:hAnsiTheme="minorHAnsi" w:cstheme="minorHAnsi"/>
        </w:rPr>
        <w:t>as witnessed</w:t>
      </w:r>
      <w:r w:rsidRPr="004126DF">
        <w:rPr>
          <w:rFonts w:asciiTheme="minorHAnsi" w:hAnsiTheme="minorHAnsi" w:cstheme="minorHAnsi"/>
          <w:sz w:val="16"/>
        </w:rPr>
        <w:t xml:space="preserve"> </w:t>
      </w:r>
      <w:r w:rsidRPr="004126DF">
        <w:rPr>
          <w:rStyle w:val="StyleUnderline"/>
          <w:rFonts w:asciiTheme="minorHAnsi" w:hAnsiTheme="minorHAnsi" w:cstheme="minorHAnsi"/>
        </w:rPr>
        <w:t>by</w:t>
      </w:r>
      <w:r w:rsidRPr="004126DF">
        <w:rPr>
          <w:rFonts w:asciiTheme="minorHAnsi" w:hAnsiTheme="minorHAnsi" w:cstheme="minorHAnsi"/>
          <w:sz w:val="16"/>
        </w:rPr>
        <w:t xml:space="preserve"> the </w:t>
      </w:r>
      <w:r w:rsidRPr="004126DF">
        <w:rPr>
          <w:rStyle w:val="StyleUnderline"/>
          <w:rFonts w:asciiTheme="minorHAnsi" w:hAnsiTheme="minorHAnsi" w:cstheme="minorHAnsi"/>
        </w:rPr>
        <w:t>Trinity observers</w:t>
      </w:r>
      <w:r w:rsidRPr="004126DF">
        <w:rPr>
          <w:rFonts w:asciiTheme="minorHAnsi" w:hAnsiTheme="minorHAnsi" w:cstheme="minorHAnsi"/>
          <w:sz w:val="16"/>
        </w:rPr>
        <w:t xml:space="preserve">. </w:t>
      </w:r>
      <w:r w:rsidRPr="004126DF">
        <w:rPr>
          <w:rStyle w:val="StyleUnderline"/>
          <w:rFonts w:asciiTheme="minorHAnsi" w:hAnsiTheme="minorHAnsi" w:cstheme="minorHAnsi"/>
        </w:rPr>
        <w:t>The analysis of ensuing myths</w:t>
      </w:r>
      <w:r w:rsidRPr="004126DF">
        <w:rPr>
          <w:rFonts w:asciiTheme="minorHAnsi" w:hAnsiTheme="minorHAnsi" w:cstheme="minorHAnsi"/>
          <w:sz w:val="16"/>
        </w:rPr>
        <w:t xml:space="preserve">, such as the myth </w:t>
      </w:r>
      <w:r w:rsidRPr="004126DF">
        <w:rPr>
          <w:rStyle w:val="StyleUnderline"/>
          <w:rFonts w:asciiTheme="minorHAnsi" w:hAnsiTheme="minorHAnsi" w:cstheme="minorHAnsi"/>
        </w:rPr>
        <w:t>of survival and rebirth after Doomsday</w:t>
      </w:r>
      <w:r w:rsidRPr="004126DF">
        <w:rPr>
          <w:rFonts w:asciiTheme="minorHAnsi" w:hAnsiTheme="minorHAnsi" w:cstheme="minorHAnsi"/>
          <w:sz w:val="16"/>
        </w:rPr>
        <w:t xml:space="preserve">, </w:t>
      </w:r>
      <w:r w:rsidRPr="004126DF">
        <w:rPr>
          <w:rStyle w:val="StyleUnderline"/>
          <w:rFonts w:asciiTheme="minorHAnsi" w:hAnsiTheme="minorHAnsi" w:cstheme="minorHAnsi"/>
        </w:rPr>
        <w:t>is also facilitated</w:t>
      </w:r>
      <w:r w:rsidRPr="004126DF">
        <w:rPr>
          <w:rFonts w:asciiTheme="minorHAnsi" w:hAnsiTheme="minorHAnsi" w:cstheme="minorHAnsi"/>
          <w:sz w:val="16"/>
        </w:rPr>
        <w:t xml:space="preserve"> by rhetorical tradition. These are excellent tools, but insufficient without an understanding of media that stretches beyond the spoken or written word. Nuclear war games in their various iterations draw us in and change us through form and function that exceeds text and persuasion. Cities are built 181 with the Bomb in mind, or justified by appeals to necessity and the lurking possibility of destruction. In the case of the sublime, the need is to revisit a venerable and powerful tradition by bringing to bear more contemporary understandings of communication. The examples I have chosen are efforts to do this by showing how </w:t>
      </w:r>
      <w:r w:rsidRPr="004126DF">
        <w:rPr>
          <w:rStyle w:val="StyleUnderline"/>
          <w:rFonts w:asciiTheme="minorHAnsi" w:hAnsiTheme="minorHAnsi" w:cstheme="minorHAnsi"/>
        </w:rPr>
        <w:t>practices</w:t>
      </w:r>
      <w:r w:rsidRPr="004126DF">
        <w:rPr>
          <w:rFonts w:asciiTheme="minorHAnsi" w:hAnsiTheme="minorHAnsi" w:cstheme="minorHAnsi"/>
          <w:sz w:val="16"/>
        </w:rPr>
        <w:t xml:space="preserve"> like survivalism and games </w:t>
      </w:r>
      <w:r w:rsidRPr="004126DF">
        <w:rPr>
          <w:rStyle w:val="StyleUnderline"/>
          <w:rFonts w:asciiTheme="minorHAnsi" w:hAnsiTheme="minorHAnsi" w:cstheme="minorHAnsi"/>
        </w:rPr>
        <w:t xml:space="preserve">attempt to mediate the tears of the Real </w:t>
      </w:r>
      <w:r w:rsidRPr="004126DF">
        <w:rPr>
          <w:rFonts w:asciiTheme="minorHAnsi" w:hAnsiTheme="minorHAnsi" w:cstheme="minorHAnsi"/>
          <w:sz w:val="16"/>
        </w:rPr>
        <w:t xml:space="preserve">along with texts like post-apocalyptic novels and oral histories. This approach was deliberately taken to illustrate the ubiquity of the sublime by identifying many far-flung iterations and uncanny resemblances. I would like to conclude by outlining the implications that I see in this project for communication studies and the politics of anti-nuclear activism. The significance of the Real suggests that omissions, breakdowns, and silence are important objects of study. </w:t>
      </w:r>
      <w:r w:rsidRPr="004126DF">
        <w:rPr>
          <w:rStyle w:val="StyleUnderline"/>
          <w:rFonts w:asciiTheme="minorHAnsi" w:hAnsiTheme="minorHAnsi" w:cstheme="minorHAnsi"/>
        </w:rPr>
        <w:t>We should not think of the inability to capture and translate something just as the failure of mediation but also the triumph of excess.</w:t>
      </w:r>
      <w:r w:rsidRPr="004126DF">
        <w:rPr>
          <w:rFonts w:asciiTheme="minorHAnsi" w:hAnsiTheme="minorHAnsi" w:cstheme="minorHAnsi"/>
          <w:sz w:val="16"/>
        </w:rPr>
        <w:t xml:space="preserve"> The former centers the Symbolic order of human mediation as the key agent. The latter acknowledges that </w:t>
      </w:r>
      <w:r w:rsidRPr="004126DF">
        <w:rPr>
          <w:rStyle w:val="StyleUnderline"/>
          <w:rFonts w:asciiTheme="minorHAnsi" w:hAnsiTheme="minorHAnsi" w:cstheme="minorHAnsi"/>
        </w:rPr>
        <w:t>the universe outside our ken sometimes evades our grasp</w:t>
      </w:r>
      <w:r w:rsidRPr="004126DF">
        <w:rPr>
          <w:rFonts w:asciiTheme="minorHAnsi" w:hAnsiTheme="minorHAnsi" w:cstheme="minorHAnsi"/>
          <w:sz w:val="16"/>
        </w:rPr>
        <w:t xml:space="preserve">. </w:t>
      </w:r>
      <w:r w:rsidRPr="004126DF">
        <w:rPr>
          <w:rStyle w:val="Emphasis"/>
        </w:rPr>
        <w:t>The silence of Trinity was not just an absence of speech. It was the</w:t>
      </w:r>
      <w:r w:rsidRPr="004126DF">
        <w:rPr>
          <w:rStyle w:val="Emphasis"/>
          <w:rFonts w:asciiTheme="minorHAnsi" w:hAnsiTheme="minorHAnsi" w:cstheme="minorHAnsi"/>
        </w:rPr>
        <w:t xml:space="preserve"> triumph of the Real,</w:t>
      </w:r>
      <w:r w:rsidRPr="004126DF">
        <w:rPr>
          <w:rFonts w:asciiTheme="minorHAnsi" w:hAnsiTheme="minorHAnsi" w:cstheme="minorHAnsi"/>
          <w:sz w:val="16"/>
        </w:rPr>
        <w:t xml:space="preserve"> silence as its own revelation—an affirmative force. It is not necessary to ascribe agency to </w:t>
      </w:r>
      <w:r w:rsidRPr="004126DF">
        <w:rPr>
          <w:rStyle w:val="StyleUnderline"/>
          <w:rFonts w:asciiTheme="minorHAnsi" w:hAnsiTheme="minorHAnsi" w:cstheme="minorHAnsi"/>
        </w:rPr>
        <w:t>the Real</w:t>
      </w:r>
      <w:r w:rsidRPr="004126DF">
        <w:rPr>
          <w:rFonts w:asciiTheme="minorHAnsi" w:hAnsiTheme="minorHAnsi" w:cstheme="minorHAnsi"/>
          <w:sz w:val="16"/>
        </w:rPr>
        <w:t xml:space="preserve"> to recognize that it </w:t>
      </w:r>
      <w:r w:rsidRPr="004126DF">
        <w:rPr>
          <w:rStyle w:val="StyleUnderline"/>
          <w:rFonts w:asciiTheme="minorHAnsi" w:hAnsiTheme="minorHAnsi" w:cstheme="minorHAnsi"/>
        </w:rPr>
        <w:t>is more than the space left outside of language</w:t>
      </w:r>
      <w:r w:rsidRPr="004126DF">
        <w:rPr>
          <w:rFonts w:asciiTheme="minorHAnsi" w:hAnsiTheme="minorHAnsi" w:cstheme="minorHAnsi"/>
          <w:sz w:val="16"/>
        </w:rPr>
        <w:t xml:space="preserve">. Neither should we ignore it because it is beyond our ability to translate. </w:t>
      </w:r>
      <w:r w:rsidRPr="004126DF">
        <w:rPr>
          <w:rStyle w:val="StyleUnderline"/>
          <w:rFonts w:asciiTheme="minorHAnsi" w:hAnsiTheme="minorHAnsi" w:cstheme="minorHAnsi"/>
        </w:rPr>
        <w:t>Its deformations alter the Symbolic</w:t>
      </w:r>
      <w:r w:rsidRPr="004126DF">
        <w:rPr>
          <w:rFonts w:asciiTheme="minorHAnsi" w:hAnsiTheme="minorHAnsi" w:cstheme="minorHAnsi"/>
          <w:sz w:val="16"/>
        </w:rPr>
        <w:t xml:space="preserve">, giving us outlines for speculation, </w:t>
      </w:r>
      <w:r w:rsidRPr="004126DF">
        <w:rPr>
          <w:rStyle w:val="StyleUnderline"/>
          <w:rFonts w:asciiTheme="minorHAnsi" w:hAnsiTheme="minorHAnsi" w:cstheme="minorHAnsi"/>
        </w:rPr>
        <w:t>even if we can never truly see what is behind the curtain</w:t>
      </w:r>
      <w:r w:rsidRPr="004126DF">
        <w:rPr>
          <w:rFonts w:asciiTheme="minorHAnsi" w:hAnsiTheme="minorHAnsi" w:cstheme="minorHAnsi"/>
          <w:sz w:val="16"/>
        </w:rPr>
        <w:t xml:space="preserve">. A theory of communication thus should at least speculate about what exceeds mediation. The word theory itself presents an opportunity. Nicolas of Cusa claimed that the word derived from theoro, “I see,” which is also the origin of Theos, “God” (213). God “looks on all things,” and thus does theory (Nicolas 237).” Theoria is the gaze that lights 182 the shadows to reveal the world. This understanding of theory is Bataille’s Sun of reason and truth, that rational source of enlightenment figurative and literal. But the Sun is also rotten, a harbinger of mania for those who stare at it too intensely (Bataille, Visions of Excess 57-8). It can be supplemented with another tradition, one derived from téras and later therion, the Greek origins of our word “monster.” Monster, related to “demonstrate” was once a disruption, a revelation, an apocalypse in its original sense of unveiling. </w:t>
      </w:r>
      <w:r w:rsidRPr="004126DF">
        <w:rPr>
          <w:rStyle w:val="StyleUnderline"/>
          <w:rFonts w:asciiTheme="minorHAnsi" w:hAnsiTheme="minorHAnsi" w:cstheme="minorHAnsi"/>
        </w:rPr>
        <w:t>Theory should not only trace the order of the world. It should be</w:t>
      </w:r>
      <w:r w:rsidRPr="004126DF">
        <w:rPr>
          <w:rFonts w:asciiTheme="minorHAnsi" w:hAnsiTheme="minorHAnsi" w:cstheme="minorHAnsi"/>
          <w:sz w:val="16"/>
        </w:rPr>
        <w:t xml:space="preserve"> a teratology of the Real, </w:t>
      </w:r>
      <w:r w:rsidRPr="004126DF">
        <w:rPr>
          <w:rStyle w:val="StyleUnderline"/>
          <w:rFonts w:asciiTheme="minorHAnsi" w:hAnsiTheme="minorHAnsi" w:cstheme="minorHAnsi"/>
        </w:rPr>
        <w:t>an acknowledgment that the monstrous world “bites back.”</w:t>
      </w:r>
      <w:r w:rsidRPr="004126DF">
        <w:rPr>
          <w:rFonts w:asciiTheme="minorHAnsi" w:hAnsiTheme="minorHAnsi" w:cstheme="minorHAnsi"/>
          <w:sz w:val="16"/>
        </w:rPr>
        <w:t xml:space="preserve"> Teratology was once the “account of marvels” (“Teratology”). It was once pejorative: “when bold writers, fond of the sublime, intermix something great and prodigious in everything they write,” not altogether a positive thing (Bailey). The word evokes the sublime in a rhetorical sense, linked with “prodigious monsters” of thought and desire (Shipley 197). </w:t>
      </w:r>
      <w:r w:rsidRPr="004126DF">
        <w:rPr>
          <w:rStyle w:val="StyleUnderline"/>
          <w:rFonts w:asciiTheme="minorHAnsi" w:hAnsiTheme="minorHAnsi" w:cstheme="minorHAnsi"/>
        </w:rPr>
        <w:t>The importance of the Real establishes the significance of the death drive</w:t>
      </w:r>
      <w:r w:rsidRPr="004126DF">
        <w:rPr>
          <w:rFonts w:asciiTheme="minorHAnsi" w:hAnsiTheme="minorHAnsi" w:cstheme="minorHAnsi"/>
          <w:sz w:val="16"/>
        </w:rPr>
        <w:t xml:space="preserve"> for theories of communication. While the drive has generally been considered an aspect of the Symbolic order—the subject, formed through the alienation of the mirror phase, is driven to invest in objects (signifiers) that stand in for something lost that could make it whole. The formulation of the death drive here is somewhat different, drawing also from Bataille’s concept of continuity. </w:t>
      </w:r>
      <w:r w:rsidRPr="004126DF">
        <w:rPr>
          <w:rStyle w:val="StyleUnderline"/>
          <w:rFonts w:asciiTheme="minorHAnsi" w:hAnsiTheme="minorHAnsi" w:cstheme="minorHAnsi"/>
        </w:rPr>
        <w:t>The subject’s initial formation marks it as discrete</w:t>
      </w:r>
      <w:r w:rsidRPr="004126DF">
        <w:rPr>
          <w:rFonts w:asciiTheme="minorHAnsi" w:hAnsiTheme="minorHAnsi" w:cstheme="minorHAnsi"/>
          <w:sz w:val="16"/>
        </w:rPr>
        <w:t xml:space="preserve"> from everything else, </w:t>
      </w:r>
      <w:r w:rsidRPr="004126DF">
        <w:rPr>
          <w:rStyle w:val="StyleUnderline"/>
          <w:rFonts w:asciiTheme="minorHAnsi" w:hAnsiTheme="minorHAnsi" w:cstheme="minorHAnsi"/>
        </w:rPr>
        <w:t>which is the necessary condition for death</w:t>
      </w:r>
      <w:r w:rsidRPr="004126DF">
        <w:rPr>
          <w:rFonts w:asciiTheme="minorHAnsi" w:hAnsiTheme="minorHAnsi" w:cstheme="minorHAnsi"/>
          <w:sz w:val="16"/>
        </w:rPr>
        <w:t xml:space="preserve">, </w:t>
      </w:r>
      <w:r w:rsidRPr="004126DF">
        <w:rPr>
          <w:rStyle w:val="StyleUnderline"/>
          <w:rFonts w:asciiTheme="minorHAnsi" w:hAnsiTheme="minorHAnsi" w:cstheme="minorHAnsi"/>
        </w:rPr>
        <w:t>since a change in state of a part</w:t>
      </w:r>
      <w:r w:rsidRPr="004126DF">
        <w:rPr>
          <w:rFonts w:asciiTheme="minorHAnsi" w:hAnsiTheme="minorHAnsi" w:cstheme="minorHAnsi"/>
          <w:sz w:val="16"/>
        </w:rPr>
        <w:t xml:space="preserve"> of the whole </w:t>
      </w:r>
      <w:r w:rsidRPr="004126DF">
        <w:rPr>
          <w:rStyle w:val="StyleUnderline"/>
          <w:rFonts w:asciiTheme="minorHAnsi" w:hAnsiTheme="minorHAnsi" w:cstheme="minorHAnsi"/>
        </w:rPr>
        <w:t>does not destroy</w:t>
      </w:r>
      <w:r w:rsidRPr="004126DF">
        <w:rPr>
          <w:rFonts w:asciiTheme="minorHAnsi" w:hAnsiTheme="minorHAnsi" w:cstheme="minorHAnsi"/>
          <w:sz w:val="16"/>
        </w:rPr>
        <w:t xml:space="preserve"> </w:t>
      </w:r>
      <w:r w:rsidRPr="004126DF">
        <w:rPr>
          <w:rStyle w:val="StyleUnderline"/>
          <w:rFonts w:asciiTheme="minorHAnsi" w:hAnsiTheme="minorHAnsi" w:cstheme="minorHAnsi"/>
        </w:rPr>
        <w:t>said whole</w:t>
      </w:r>
      <w:r w:rsidRPr="004126DF">
        <w:rPr>
          <w:rFonts w:asciiTheme="minorHAnsi" w:hAnsiTheme="minorHAnsi" w:cstheme="minorHAnsi"/>
          <w:sz w:val="16"/>
        </w:rPr>
        <w:t xml:space="preserve">. Eros, exemplified in copulation, momentarily merges the self with another, as does Thanatos more permanently in the state of death. The Symbolic is necessarily always mediated, and the Real is not. </w:t>
      </w:r>
      <w:r w:rsidRPr="004126DF">
        <w:rPr>
          <w:rStyle w:val="StyleUnderline"/>
          <w:rFonts w:asciiTheme="minorHAnsi" w:hAnsiTheme="minorHAnsi" w:cstheme="minorHAnsi"/>
        </w:rPr>
        <w:t>The emergence of the Real hints at a world beyond mediation</w:t>
      </w:r>
      <w:r w:rsidRPr="004126DF">
        <w:rPr>
          <w:rFonts w:asciiTheme="minorHAnsi" w:hAnsiTheme="minorHAnsi" w:cstheme="minorHAnsi"/>
          <w:sz w:val="16"/>
        </w:rPr>
        <w:t xml:space="preserve">, and thus </w:t>
      </w:r>
      <w:r w:rsidRPr="004126DF">
        <w:rPr>
          <w:rStyle w:val="StyleUnderline"/>
          <w:rFonts w:asciiTheme="minorHAnsi" w:hAnsiTheme="minorHAnsi" w:cstheme="minorHAnsi"/>
        </w:rPr>
        <w:t>towards continuity</w:t>
      </w:r>
      <w:r w:rsidRPr="004126DF">
        <w:rPr>
          <w:rFonts w:asciiTheme="minorHAnsi" w:hAnsiTheme="minorHAnsi" w:cstheme="minorHAnsi"/>
          <w:sz w:val="16"/>
        </w:rPr>
        <w:t xml:space="preserve">. </w:t>
      </w:r>
      <w:r w:rsidRPr="004126DF">
        <w:rPr>
          <w:rStyle w:val="StyleUnderline"/>
          <w:rFonts w:asciiTheme="minorHAnsi" w:hAnsiTheme="minorHAnsi" w:cstheme="minorHAnsi"/>
        </w:rPr>
        <w:t>Since the Real cannot be</w:t>
      </w:r>
      <w:r w:rsidRPr="004126DF">
        <w:rPr>
          <w:rFonts w:asciiTheme="minorHAnsi" w:hAnsiTheme="minorHAnsi" w:cstheme="minorHAnsi"/>
          <w:sz w:val="16"/>
        </w:rPr>
        <w:t xml:space="preserve"> adequately </w:t>
      </w:r>
      <w:r w:rsidRPr="004126DF">
        <w:rPr>
          <w:rStyle w:val="StyleUnderline"/>
          <w:rFonts w:asciiTheme="minorHAnsi" w:hAnsiTheme="minorHAnsi" w:cstheme="minorHAnsi"/>
        </w:rPr>
        <w:t>captured</w:t>
      </w:r>
      <w:r w:rsidRPr="004126DF">
        <w:rPr>
          <w:rFonts w:asciiTheme="minorHAnsi" w:hAnsiTheme="minorHAnsi" w:cstheme="minorHAnsi"/>
          <w:sz w:val="16"/>
        </w:rPr>
        <w:t xml:space="preserve">, </w:t>
      </w:r>
      <w:r w:rsidRPr="004126DF">
        <w:rPr>
          <w:rStyle w:val="StyleUnderline"/>
          <w:rFonts w:asciiTheme="minorHAnsi" w:hAnsiTheme="minorHAnsi" w:cstheme="minorHAnsi"/>
        </w:rPr>
        <w:t>subjects cathect to</w:t>
      </w:r>
      <w:r w:rsidRPr="004126DF">
        <w:rPr>
          <w:rFonts w:asciiTheme="minorHAnsi" w:hAnsiTheme="minorHAnsi" w:cstheme="minorHAnsi"/>
          <w:sz w:val="16"/>
        </w:rPr>
        <w:t xml:space="preserve"> </w:t>
      </w:r>
      <w:r w:rsidRPr="004126DF">
        <w:rPr>
          <w:rStyle w:val="StyleUnderline"/>
          <w:rFonts w:asciiTheme="minorHAnsi" w:hAnsiTheme="minorHAnsi" w:cstheme="minorHAnsi"/>
        </w:rPr>
        <w:t xml:space="preserve">whatever seems to </w:t>
      </w:r>
      <w:r w:rsidRPr="004126DF">
        <w:rPr>
          <w:rFonts w:asciiTheme="minorHAnsi" w:hAnsiTheme="minorHAnsi" w:cstheme="minorHAnsi"/>
          <w:sz w:val="16"/>
        </w:rPr>
        <w:t xml:space="preserve">183 </w:t>
      </w:r>
      <w:r w:rsidRPr="004126DF">
        <w:rPr>
          <w:rStyle w:val="StyleUnderline"/>
          <w:rFonts w:asciiTheme="minorHAnsi" w:hAnsiTheme="minorHAnsi" w:cstheme="minorHAnsi"/>
        </w:rPr>
        <w:t>represent it</w:t>
      </w:r>
      <w:r w:rsidRPr="004126DF">
        <w:rPr>
          <w:rFonts w:asciiTheme="minorHAnsi" w:hAnsiTheme="minorHAnsi" w:cstheme="minorHAnsi"/>
          <w:sz w:val="16"/>
        </w:rPr>
        <w:t xml:space="preserve">, and thus the drive does operate in the Symbolic, which is often </w:t>
      </w:r>
      <w:r w:rsidRPr="004126DF">
        <w:rPr>
          <w:rStyle w:val="StyleUnderline"/>
          <w:rFonts w:asciiTheme="minorHAnsi" w:hAnsiTheme="minorHAnsi" w:cstheme="minorHAnsi"/>
        </w:rPr>
        <w:t>misrecognized as real</w:t>
      </w:r>
      <w:r w:rsidRPr="004126DF">
        <w:rPr>
          <w:rFonts w:asciiTheme="minorHAnsi" w:hAnsiTheme="minorHAnsi" w:cstheme="minorHAnsi"/>
          <w:sz w:val="16"/>
        </w:rPr>
        <w:t xml:space="preserve">. Identifying the death drive as a desire to move beyond mediation shows the necessity of a broad view of communication. The connections that form between sites of investment for Lacan either proliferate meaning by referencing outwards (metonymy) or condense meaning by establishing a particularly saturated connection defines the sites involved by this strong relation (metaphor). These rhetorical tropes are typically used to analyze language, but they can be reframed to apply to mediation more generally, including the material aspect of individual media. This is not to say that everything is a text. Instead, it is a call to explore how concepts developed for language might be adapted to other media, and also how they must be changed to do so. In their canonical book Remediation, Jay David Bolter and Richard Grusin identify a seeming paradox in media. </w:t>
      </w:r>
      <w:r w:rsidRPr="004126DF">
        <w:rPr>
          <w:rStyle w:val="StyleUnderline"/>
          <w:rFonts w:asciiTheme="minorHAnsi" w:hAnsiTheme="minorHAnsi" w:cstheme="minorHAnsi"/>
        </w:rPr>
        <w:t>There are “contradictory imperatives for immediacy and hypermediacy</w:t>
      </w:r>
      <w:r w:rsidRPr="004126DF">
        <w:rPr>
          <w:rFonts w:asciiTheme="minorHAnsi" w:hAnsiTheme="minorHAnsi" w:cstheme="minorHAnsi"/>
          <w:sz w:val="16"/>
        </w:rPr>
        <w:t xml:space="preserve">…a double logic of remediation. </w:t>
      </w:r>
      <w:r w:rsidRPr="004126DF">
        <w:rPr>
          <w:rStyle w:val="StyleUnderline"/>
          <w:rFonts w:asciiTheme="minorHAnsi" w:hAnsiTheme="minorHAnsi" w:cstheme="minorHAnsi"/>
        </w:rPr>
        <w:t>Our culture wants both to multiply</w:t>
      </w:r>
      <w:r w:rsidRPr="004126DF">
        <w:rPr>
          <w:rFonts w:asciiTheme="minorHAnsi" w:hAnsiTheme="minorHAnsi" w:cstheme="minorHAnsi"/>
          <w:sz w:val="16"/>
        </w:rPr>
        <w:t xml:space="preserve"> its </w:t>
      </w:r>
      <w:r w:rsidRPr="004126DF">
        <w:rPr>
          <w:rStyle w:val="StyleUnderline"/>
          <w:rFonts w:asciiTheme="minorHAnsi" w:hAnsiTheme="minorHAnsi" w:cstheme="minorHAnsi"/>
        </w:rPr>
        <w:t>media and to erase all traces of mediation</w:t>
      </w:r>
      <w:r w:rsidRPr="004126DF">
        <w:rPr>
          <w:rFonts w:asciiTheme="minorHAnsi" w:hAnsiTheme="minorHAnsi" w:cstheme="minorHAnsi"/>
          <w:sz w:val="16"/>
        </w:rPr>
        <w:t xml:space="preserve">: ideally, </w:t>
      </w:r>
      <w:r w:rsidRPr="004126DF">
        <w:rPr>
          <w:rStyle w:val="StyleUnderline"/>
          <w:rFonts w:asciiTheme="minorHAnsi" w:hAnsiTheme="minorHAnsi" w:cstheme="minorHAnsi"/>
        </w:rPr>
        <w:t>it wants to erase its media in the very act of multiplying them</w:t>
      </w:r>
      <w:r w:rsidRPr="004126DF">
        <w:rPr>
          <w:rFonts w:asciiTheme="minorHAnsi" w:hAnsiTheme="minorHAnsi" w:cstheme="minorHAnsi"/>
          <w:sz w:val="16"/>
        </w:rPr>
        <w:t xml:space="preserve">” (Bolter and Grusin 5, emphasis in original). Both immediacy and hypermediacy have a long history—the first in the evolution of Western European painting, for example, and the second in illuminated medieval manuscripts (Bolter and Grusin 11-12). </w:t>
      </w:r>
      <w:r w:rsidRPr="004126DF">
        <w:rPr>
          <w:rStyle w:val="StyleUnderline"/>
          <w:rFonts w:asciiTheme="minorHAnsi" w:hAnsiTheme="minorHAnsi" w:cstheme="minorHAnsi"/>
        </w:rPr>
        <w:t>The death drive enriches this observation by underpinning it with a theoretical explanation: we desire the Real (immediacy), but are frustrated in achieving it</w:t>
      </w:r>
      <w:r w:rsidRPr="004126DF">
        <w:rPr>
          <w:rFonts w:asciiTheme="minorHAnsi" w:hAnsiTheme="minorHAnsi" w:cstheme="minorHAnsi"/>
          <w:sz w:val="16"/>
        </w:rPr>
        <w:t xml:space="preserve">, as detailed in Chapter 1. </w:t>
      </w:r>
      <w:r w:rsidRPr="004126DF">
        <w:rPr>
          <w:rStyle w:val="StyleUnderline"/>
          <w:rFonts w:asciiTheme="minorHAnsi" w:hAnsiTheme="minorHAnsi" w:cstheme="minorHAnsi"/>
        </w:rPr>
        <w:t xml:space="preserve">Instead, </w:t>
      </w:r>
      <w:r w:rsidRPr="004126DF">
        <w:rPr>
          <w:rStyle w:val="Emphasis"/>
        </w:rPr>
        <w:t>we enjoy our seeming ability to control presence and absence</w:t>
      </w:r>
      <w:r w:rsidRPr="004126DF">
        <w:rPr>
          <w:rFonts w:asciiTheme="minorHAnsi" w:hAnsiTheme="minorHAnsi" w:cstheme="minorHAnsi"/>
          <w:sz w:val="16"/>
        </w:rPr>
        <w:t xml:space="preserve">, </w:t>
      </w:r>
      <w:r w:rsidRPr="004126DF">
        <w:rPr>
          <w:rStyle w:val="StyleUnderline"/>
          <w:rFonts w:asciiTheme="minorHAnsi" w:hAnsiTheme="minorHAnsi" w:cstheme="minorHAnsi"/>
        </w:rPr>
        <w:t>latching on to our own subjectivity and misrecognizing the Symbolic for the Real—hence</w:t>
      </w:r>
      <w:r w:rsidRPr="004126DF">
        <w:rPr>
          <w:rFonts w:asciiTheme="minorHAnsi" w:hAnsiTheme="minorHAnsi" w:cstheme="minorHAnsi"/>
          <w:sz w:val="16"/>
        </w:rPr>
        <w:t xml:space="preserve"> the enjoyment of </w:t>
      </w:r>
      <w:r w:rsidRPr="004126DF">
        <w:rPr>
          <w:rStyle w:val="StyleUnderline"/>
          <w:rFonts w:asciiTheme="minorHAnsi" w:hAnsiTheme="minorHAnsi" w:cstheme="minorHAnsi"/>
        </w:rPr>
        <w:t>hypermediacy</w:t>
      </w:r>
      <w:r w:rsidRPr="004126DF">
        <w:rPr>
          <w:rFonts w:asciiTheme="minorHAnsi" w:hAnsiTheme="minorHAnsi" w:cstheme="minorHAnsi"/>
          <w:sz w:val="16"/>
        </w:rPr>
        <w:t xml:space="preserve">. </w:t>
      </w:r>
      <w:r w:rsidRPr="004126DF">
        <w:rPr>
          <w:rStyle w:val="StyleUnderline"/>
          <w:rFonts w:asciiTheme="minorHAnsi" w:hAnsiTheme="minorHAnsi" w:cstheme="minorHAnsi"/>
        </w:rPr>
        <w:t xml:space="preserve">These imperatives are contradictory in a sense, but they follow from one another according to the logic of the </w:t>
      </w:r>
      <w:r w:rsidRPr="004126DF">
        <w:rPr>
          <w:rFonts w:asciiTheme="minorHAnsi" w:hAnsiTheme="minorHAnsi" w:cstheme="minorHAnsi"/>
          <w:sz w:val="16"/>
        </w:rPr>
        <w:t xml:space="preserve">184 </w:t>
      </w:r>
      <w:r w:rsidRPr="004126DF">
        <w:rPr>
          <w:rStyle w:val="StyleUnderline"/>
          <w:rFonts w:asciiTheme="minorHAnsi" w:hAnsiTheme="minorHAnsi" w:cstheme="minorHAnsi"/>
        </w:rPr>
        <w:t>death drive</w:t>
      </w:r>
      <w:r w:rsidRPr="004126DF">
        <w:rPr>
          <w:rFonts w:asciiTheme="minorHAnsi" w:hAnsiTheme="minorHAnsi" w:cstheme="minorHAnsi"/>
          <w:sz w:val="16"/>
        </w:rPr>
        <w:t xml:space="preserve">. Recall that Lacan’s argument for the primacy of the death drive is partly that </w:t>
      </w:r>
      <w:r w:rsidRPr="004126DF">
        <w:rPr>
          <w:rStyle w:val="Emphasis"/>
        </w:rPr>
        <w:t>all drives seek their own extinction</w:t>
      </w:r>
      <w:r w:rsidRPr="004126DF">
        <w:rPr>
          <w:rFonts w:asciiTheme="minorHAnsi" w:hAnsiTheme="minorHAnsi" w:cstheme="minorHAnsi"/>
          <w:sz w:val="16"/>
        </w:rPr>
        <w:t xml:space="preserve">. </w:t>
      </w:r>
      <w:r w:rsidRPr="004126DF">
        <w:rPr>
          <w:rStyle w:val="StyleUnderline"/>
          <w:rFonts w:asciiTheme="minorHAnsi" w:hAnsiTheme="minorHAnsi" w:cstheme="minorHAnsi"/>
        </w:rPr>
        <w:t>In</w:t>
      </w:r>
      <w:r w:rsidRPr="004126DF">
        <w:rPr>
          <w:rFonts w:asciiTheme="minorHAnsi" w:hAnsiTheme="minorHAnsi" w:cstheme="minorHAnsi"/>
          <w:sz w:val="16"/>
        </w:rPr>
        <w:t xml:space="preserve"> the desire for </w:t>
      </w:r>
      <w:r w:rsidRPr="004126DF">
        <w:rPr>
          <w:rStyle w:val="StyleUnderline"/>
          <w:rFonts w:asciiTheme="minorHAnsi" w:hAnsiTheme="minorHAnsi" w:cstheme="minorHAnsi"/>
        </w:rPr>
        <w:t xml:space="preserve">immediacy, </w:t>
      </w:r>
      <w:r w:rsidRPr="004126DF">
        <w:rPr>
          <w:rStyle w:val="Emphasis"/>
        </w:rPr>
        <w:t>media also seek their own extinction</w:t>
      </w:r>
      <w:r w:rsidRPr="004126DF">
        <w:rPr>
          <w:rFonts w:asciiTheme="minorHAnsi" w:hAnsiTheme="minorHAnsi" w:cstheme="minorHAnsi"/>
          <w:sz w:val="16"/>
        </w:rPr>
        <w:t xml:space="preserve">. In its failure, it is redirected back on itself in hypermediacy. Bolter and Grusin define a medium as “that which remediates. It is that which appropriates the techniques, forms, and social significance of other media and attempts to rival or refashion them in the name of the real” (65-66). This definition essentially makes various media metaphors for one another, containers that reference other containers. If metaphor is remembered as metapherein, then this process can be thought of as material metaphor. To say that remediation is the defining aspect of media as Bolter and Grusin do is consistent with metaphor as the “archetrope” of language, as Miller names it. The common element is mediation itself. Remediation is metaphor, in which significance is transferred from one container to another, as in Lacan’s pots, with the relationship of the two configuring the importance of the connection. Metaphor is also a kind of remediation. The importance of the vehicle is transferred to the tenor and vice versa, and both use language to stand in for something else—a concept, an object, a person, place. The dynamic of the death drive should suggest a different, more porous, theory of metaphor. </w:t>
      </w:r>
      <w:r w:rsidRPr="004126DF">
        <w:rPr>
          <w:rStyle w:val="StyleUnderline"/>
          <w:rFonts w:asciiTheme="minorHAnsi" w:hAnsiTheme="minorHAnsi" w:cstheme="minorHAnsi"/>
        </w:rPr>
        <w:t>One term does not replace another and simply suppress it</w:t>
      </w:r>
      <w:r w:rsidRPr="004126DF">
        <w:rPr>
          <w:rFonts w:asciiTheme="minorHAnsi" w:hAnsiTheme="minorHAnsi" w:cstheme="minorHAnsi"/>
          <w:sz w:val="16"/>
        </w:rPr>
        <w:t xml:space="preserve">. Rather, it allows its users to enjoy the absent term which is always still present in the metaphor. </w:t>
      </w:r>
      <w:r w:rsidRPr="004126DF">
        <w:rPr>
          <w:rStyle w:val="StyleUnderline"/>
          <w:rFonts w:asciiTheme="minorHAnsi" w:hAnsiTheme="minorHAnsi" w:cstheme="minorHAnsi"/>
        </w:rPr>
        <w:t>The vehicle “countervalue,” for example, stands in for the tenor “nuclear attack against civilians.”</w:t>
      </w:r>
      <w:r w:rsidRPr="004126DF">
        <w:rPr>
          <w:rFonts w:asciiTheme="minorHAnsi" w:hAnsiTheme="minorHAnsi" w:cstheme="minorHAnsi"/>
          <w:sz w:val="16"/>
        </w:rPr>
        <w:t xml:space="preserve"> </w:t>
      </w:r>
      <w:r w:rsidRPr="004126DF">
        <w:rPr>
          <w:rStyle w:val="StyleUnderline"/>
          <w:rFonts w:asciiTheme="minorHAnsi" w:hAnsiTheme="minorHAnsi" w:cstheme="minorHAnsi"/>
        </w:rPr>
        <w:t>This sense is not lost, but displaced</w:t>
      </w:r>
      <w:r w:rsidRPr="004126DF">
        <w:rPr>
          <w:rFonts w:asciiTheme="minorHAnsi" w:hAnsiTheme="minorHAnsi" w:cstheme="minorHAnsi"/>
          <w:sz w:val="16"/>
        </w:rPr>
        <w:t xml:space="preserve">. Metaphor is a dynamic process rather than a one-way substitution. One aspect is the replacement of one term by another, but this is not the end: the point of metaphor is that there is an cathectic investment in the relationship between two terms, the trait that enthymematically connects them. 185 Concealment is one part of the process, but making the principle that connects the concealed tenor to the expressed vehicle present is another, a fort-da dynamic. It is the mediation between terms which serves to anchor enjoyment. The sublime aspect of metaphor is the charge of the Real which makes a particular connection so bright as to conceal others. At the same time, a broad understanding of mediation has implications for metaphor and metonymy. </w:t>
      </w:r>
      <w:r w:rsidRPr="004126DF">
        <w:rPr>
          <w:rStyle w:val="StyleUnderline"/>
          <w:rFonts w:asciiTheme="minorHAnsi" w:hAnsiTheme="minorHAnsi" w:cstheme="minorHAnsi"/>
        </w:rPr>
        <w:t>The trope is stunted when it is confined to language</w:t>
      </w:r>
      <w:r w:rsidRPr="004126DF">
        <w:rPr>
          <w:rFonts w:asciiTheme="minorHAnsi" w:hAnsiTheme="minorHAnsi" w:cstheme="minorHAnsi"/>
          <w:sz w:val="16"/>
        </w:rPr>
        <w:t xml:space="preserve">: not only does language stand in for other things, </w:t>
      </w:r>
      <w:r w:rsidRPr="004126DF">
        <w:rPr>
          <w:rStyle w:val="StyleUnderline"/>
          <w:rFonts w:asciiTheme="minorHAnsi" w:hAnsiTheme="minorHAnsi" w:cstheme="minorHAnsi"/>
        </w:rPr>
        <w:t>but different media create different conditions</w:t>
      </w:r>
      <w:r w:rsidRPr="004126DF">
        <w:rPr>
          <w:rFonts w:asciiTheme="minorHAnsi" w:hAnsiTheme="minorHAnsi" w:cstheme="minorHAnsi"/>
          <w:sz w:val="16"/>
        </w:rPr>
        <w:t xml:space="preserve"> for investment. </w:t>
      </w:r>
      <w:r w:rsidRPr="004126DF">
        <w:rPr>
          <w:rStyle w:val="StyleUnderline"/>
          <w:rFonts w:asciiTheme="minorHAnsi" w:hAnsiTheme="minorHAnsi" w:cstheme="minorHAnsi"/>
        </w:rPr>
        <w:t>The simulated globe</w:t>
      </w:r>
      <w:r w:rsidRPr="004126DF">
        <w:rPr>
          <w:rFonts w:asciiTheme="minorHAnsi" w:hAnsiTheme="minorHAnsi" w:cstheme="minorHAnsi"/>
          <w:sz w:val="16"/>
        </w:rPr>
        <w:t xml:space="preserve"> of First Strike </w:t>
      </w:r>
      <w:r w:rsidRPr="004126DF">
        <w:rPr>
          <w:rStyle w:val="StyleUnderline"/>
          <w:rFonts w:asciiTheme="minorHAnsi" w:hAnsiTheme="minorHAnsi" w:cstheme="minorHAnsi"/>
        </w:rPr>
        <w:t>stands in for the conglomeration of matter that constitutes the Earth itself</w:t>
      </w:r>
      <w:r w:rsidRPr="004126DF">
        <w:rPr>
          <w:rFonts w:asciiTheme="minorHAnsi" w:hAnsiTheme="minorHAnsi" w:cstheme="minorHAnsi"/>
          <w:sz w:val="16"/>
        </w:rPr>
        <w:t xml:space="preserve">, but the media of choice that videogames allow permits a different kind of investment. For a subject to read about the radioactive wasteland of a post-nuclear Earth is one thing, but for that subject to simulate its creation is quite another. Metonymy, the proliferation of meaning that gestures from one trope out towards others, is mediated in different ways by changing technology. As the example of survivalist online communities shows, some of the labor of connection is now done by automated systems based on aggregated data. An Amazon review of Farnham’s Freehold leads to a reviewer profile that leads to One Second After, where targeted ads lead to survival equipment, where reviews lead to message boards and message boards spin out across the Internet. Some of these selections are made by readers, while others are automatically generated, smoothing the paths between one thing and another. Communities form in part around these shared spaces, connected not directly but by their shared relationship to a message board, a particular electronic text, or a lifestyle. Users of Survivalist Singles are connected in part by electronic 186 means. The electronic connections of the Internet make possible an itinerary that begins with Farnham’s Freehold and ends with a marriage proposal made in a bunker. </w:t>
      </w:r>
    </w:p>
    <w:p w:rsidR="002B33A1" w:rsidRPr="004126DF" w:rsidRDefault="002B33A1" w:rsidP="002B33A1">
      <w:pPr>
        <w:pStyle w:val="Heading4"/>
      </w:pPr>
      <w:r w:rsidRPr="004126DF">
        <w:t xml:space="preserve">The alternative is an embracement of the </w:t>
      </w:r>
      <w:r w:rsidRPr="004126DF">
        <w:rPr>
          <w:u w:val="single"/>
        </w:rPr>
        <w:t>drive</w:t>
      </w:r>
      <w:r w:rsidRPr="004126DF">
        <w:t xml:space="preserve"> rather than </w:t>
      </w:r>
      <w:r w:rsidRPr="004126DF">
        <w:rPr>
          <w:u w:val="single"/>
        </w:rPr>
        <w:t>desire</w:t>
      </w:r>
      <w:r w:rsidRPr="004126DF">
        <w:t xml:space="preserve"> -- that avoids serial failure and elides for the possibility of life without the external demand towards survival </w:t>
      </w:r>
    </w:p>
    <w:p w:rsidR="002B33A1" w:rsidRPr="004126DF" w:rsidRDefault="002B33A1" w:rsidP="002B33A1">
      <w:pPr>
        <w:rPr>
          <w:rFonts w:asciiTheme="minorHAnsi" w:hAnsiTheme="minorHAnsi" w:cstheme="minorHAnsi"/>
          <w:sz w:val="20"/>
        </w:rPr>
      </w:pPr>
      <w:r w:rsidRPr="004126DF">
        <w:rPr>
          <w:rStyle w:val="Style13ptBold"/>
          <w:rFonts w:asciiTheme="minorHAnsi" w:hAnsiTheme="minorHAnsi" w:cstheme="minorHAnsi"/>
        </w:rPr>
        <w:t>Matheson 15.</w:t>
      </w:r>
      <w:r w:rsidRPr="004126DF">
        <w:rPr>
          <w:rFonts w:asciiTheme="minorHAnsi" w:hAnsiTheme="minorHAnsi" w:cstheme="minorHAnsi"/>
        </w:rPr>
        <w:t xml:space="preserve"> </w:t>
      </w:r>
      <w:r w:rsidRPr="004126DF">
        <w:rPr>
          <w:rFonts w:asciiTheme="minorHAnsi" w:hAnsiTheme="minorHAnsi" w:cstheme="minorHAnsi"/>
          <w:sz w:val="20"/>
        </w:rPr>
        <w:t>Calum Lister, Assistant Professor of Public Deliberation and Civic life in the Communication Department at the University of Pittsburgh, “Desired Ground Zeroes: Nuclear Imagination and the Death Drive”, Dissertation at UNC Chapel Hill submitted 2015 //saenl</w:t>
      </w:r>
    </w:p>
    <w:p w:rsidR="002B33A1" w:rsidRPr="004126DF" w:rsidRDefault="002B33A1" w:rsidP="002B33A1">
      <w:pPr>
        <w:rPr>
          <w:rFonts w:asciiTheme="minorHAnsi" w:hAnsiTheme="minorHAnsi" w:cstheme="minorHAnsi"/>
          <w:sz w:val="16"/>
        </w:rPr>
      </w:pPr>
      <w:r w:rsidRPr="004126DF">
        <w:rPr>
          <w:rStyle w:val="StyleUnderline"/>
          <w:rFonts w:asciiTheme="minorHAnsi" w:hAnsiTheme="minorHAnsi" w:cstheme="minorHAnsi"/>
        </w:rPr>
        <w:t>What the sublime offers is a reconfiguration of desire. We</w:t>
      </w:r>
      <w:r w:rsidRPr="004126DF">
        <w:rPr>
          <w:rFonts w:asciiTheme="minorHAnsi" w:hAnsiTheme="minorHAnsi" w:cstheme="minorHAnsi"/>
          <w:sz w:val="16"/>
        </w:rPr>
        <w:t xml:space="preserve"> defer enjoyment questing after objects and </w:t>
      </w:r>
      <w:r w:rsidRPr="004126DF">
        <w:rPr>
          <w:rStyle w:val="StyleUnderline"/>
          <w:rFonts w:asciiTheme="minorHAnsi" w:hAnsiTheme="minorHAnsi" w:cstheme="minorHAnsi"/>
        </w:rPr>
        <w:t>ignore</w:t>
      </w:r>
      <w:r w:rsidRPr="004126DF">
        <w:rPr>
          <w:rFonts w:asciiTheme="minorHAnsi" w:hAnsiTheme="minorHAnsi" w:cstheme="minorHAnsi"/>
          <w:sz w:val="16"/>
        </w:rPr>
        <w:t xml:space="preserve"> sacrifices in the meantime, whether it is </w:t>
      </w:r>
      <w:r w:rsidRPr="004126DF">
        <w:rPr>
          <w:rStyle w:val="StyleUnderline"/>
          <w:rFonts w:asciiTheme="minorHAnsi" w:hAnsiTheme="minorHAnsi" w:cstheme="minorHAnsi"/>
        </w:rPr>
        <w:t>global poverty</w:t>
      </w:r>
      <w:r w:rsidRPr="004126DF">
        <w:rPr>
          <w:rFonts w:asciiTheme="minorHAnsi" w:hAnsiTheme="minorHAnsi" w:cstheme="minorHAnsi"/>
          <w:sz w:val="16"/>
        </w:rPr>
        <w:t xml:space="preserve"> </w:t>
      </w:r>
      <w:r w:rsidRPr="004126DF">
        <w:rPr>
          <w:rStyle w:val="StyleUnderline"/>
          <w:rFonts w:asciiTheme="minorHAnsi" w:hAnsiTheme="minorHAnsi" w:cstheme="minorHAnsi"/>
        </w:rPr>
        <w:t>tolerated for the sake of</w:t>
      </w:r>
      <w:r w:rsidRPr="004126DF">
        <w:rPr>
          <w:rFonts w:asciiTheme="minorHAnsi" w:hAnsiTheme="minorHAnsi" w:cstheme="minorHAnsi"/>
          <w:sz w:val="16"/>
        </w:rPr>
        <w:t xml:space="preserve"> a middle-class </w:t>
      </w:r>
      <w:r w:rsidRPr="004126DF">
        <w:rPr>
          <w:rStyle w:val="StyleUnderline"/>
          <w:rFonts w:asciiTheme="minorHAnsi" w:hAnsiTheme="minorHAnsi" w:cstheme="minorHAnsi"/>
        </w:rPr>
        <w:t>material comfort</w:t>
      </w:r>
      <w:r w:rsidRPr="004126DF">
        <w:rPr>
          <w:rFonts w:asciiTheme="minorHAnsi" w:hAnsiTheme="minorHAnsi" w:cstheme="minorHAnsi"/>
          <w:sz w:val="16"/>
        </w:rPr>
        <w:t xml:space="preserve"> or </w:t>
      </w:r>
      <w:r w:rsidRPr="004126DF">
        <w:rPr>
          <w:rStyle w:val="StyleUnderline"/>
          <w:rFonts w:asciiTheme="minorHAnsi" w:hAnsiTheme="minorHAnsi" w:cstheme="minorHAnsi"/>
        </w:rPr>
        <w:t>radioactive contamination for the sake of peace-through-strength</w:t>
      </w:r>
      <w:r w:rsidRPr="004126DF">
        <w:rPr>
          <w:rFonts w:asciiTheme="minorHAnsi" w:hAnsiTheme="minorHAnsi" w:cstheme="minorHAnsi"/>
          <w:sz w:val="16"/>
        </w:rPr>
        <w:t xml:space="preserve">. Todd McGowan argues that a recognition of </w:t>
      </w:r>
      <w:r w:rsidRPr="004126DF">
        <w:rPr>
          <w:rStyle w:val="StyleUnderline"/>
          <w:rFonts w:asciiTheme="minorHAnsi" w:hAnsiTheme="minorHAnsi" w:cstheme="minorHAnsi"/>
        </w:rPr>
        <w:t>the death drive might</w:t>
      </w:r>
      <w:r w:rsidRPr="004126DF">
        <w:rPr>
          <w:rFonts w:asciiTheme="minorHAnsi" w:hAnsiTheme="minorHAnsi" w:cstheme="minorHAnsi"/>
          <w:sz w:val="16"/>
        </w:rPr>
        <w:t xml:space="preserve"> not remake the material structure of society—at least not immediately—but that it could </w:t>
      </w:r>
      <w:r w:rsidRPr="004126DF">
        <w:rPr>
          <w:rStyle w:val="StyleUnderline"/>
          <w:rFonts w:asciiTheme="minorHAnsi" w:hAnsiTheme="minorHAnsi" w:cstheme="minorHAnsi"/>
        </w:rPr>
        <w:t>have a profound effect on the way we understand enjoyment</w:t>
      </w:r>
      <w:r w:rsidRPr="004126DF">
        <w:rPr>
          <w:rFonts w:asciiTheme="minorHAnsi" w:hAnsiTheme="minorHAnsi" w:cstheme="minorHAnsi"/>
          <w:sz w:val="16"/>
        </w:rPr>
        <w:t xml:space="preserve">. </w:t>
      </w:r>
      <w:r w:rsidRPr="004126DF">
        <w:rPr>
          <w:rStyle w:val="StyleUnderline"/>
          <w:rFonts w:asciiTheme="minorHAnsi" w:hAnsiTheme="minorHAnsi" w:cstheme="minorHAnsi"/>
        </w:rPr>
        <w:t>Instead of seeking to overcome every limit as an obstacle</w:t>
      </w:r>
      <w:r w:rsidRPr="004126DF">
        <w:rPr>
          <w:rFonts w:asciiTheme="minorHAnsi" w:hAnsiTheme="minorHAnsi" w:cstheme="minorHAnsi"/>
          <w:sz w:val="16"/>
        </w:rPr>
        <w:t xml:space="preserve"> to enjoyment (as I have argued we do with the limits of language in the Real), </w:t>
      </w:r>
      <w:r w:rsidRPr="004126DF">
        <w:rPr>
          <w:rStyle w:val="Emphasis"/>
          <w:rFonts w:asciiTheme="minorHAnsi" w:hAnsiTheme="minorHAnsi" w:cstheme="minorHAnsi"/>
        </w:rPr>
        <w:t>we have to enjoy the limits themselves as obstacles to the movement of the drive</w:t>
      </w:r>
      <w:r w:rsidRPr="004126DF">
        <w:rPr>
          <w:rFonts w:asciiTheme="minorHAnsi" w:hAnsiTheme="minorHAnsi" w:cstheme="minorHAnsi"/>
          <w:sz w:val="16"/>
        </w:rPr>
        <w:t xml:space="preserve">. Desire may be inevitable, but </w:t>
      </w:r>
      <w:r w:rsidRPr="004126DF">
        <w:rPr>
          <w:rStyle w:val="StyleUnderline"/>
          <w:rFonts w:asciiTheme="minorHAnsi" w:hAnsiTheme="minorHAnsi" w:cstheme="minorHAnsi"/>
        </w:rPr>
        <w:t>we can change the way we orient ourselves towards the frustrations and repetitions of the drive</w:t>
      </w:r>
      <w:r w:rsidRPr="004126DF">
        <w:rPr>
          <w:rFonts w:asciiTheme="minorHAnsi" w:hAnsiTheme="minorHAnsi" w:cstheme="minorHAnsi"/>
          <w:sz w:val="16"/>
        </w:rPr>
        <w:t xml:space="preserve">, </w:t>
      </w:r>
      <w:r w:rsidRPr="004126DF">
        <w:rPr>
          <w:rStyle w:val="Emphasis"/>
          <w:rFonts w:asciiTheme="minorHAnsi" w:hAnsiTheme="minorHAnsi" w:cstheme="minorHAnsi"/>
        </w:rPr>
        <w:t>learning to enjoy the partial challenges of our limits instead of deferring enjoyment for the achievement of some utopian state that we will never reach</w:t>
      </w:r>
      <w:r w:rsidRPr="004126DF">
        <w:rPr>
          <w:rFonts w:asciiTheme="minorHAnsi" w:hAnsiTheme="minorHAnsi" w:cstheme="minorHAnsi"/>
          <w:sz w:val="16"/>
        </w:rPr>
        <w:t xml:space="preserve"> (McGowan, conclusion). Some of this enjoyment can already be identified in survivalism, for example, when preppers camp in the wilderness, practice skills they imagine using, or grow their own food. The problem is essentially temporal. What makes survivalism coalesce around violence is the understanding that the world needs to end for society to be remade. Suddenly prepping becomes just work, utility in Bataille’s sense, means to an end. Although there is obviously enjoyment in the sense of affective investment in the practices and tropes of 192 survival, it remains organized around the “big payoff” of a world-shattering disaster, and thus enjoyment is mostly deferred and attachment forms to the disaster itself, fabulously textual as it may be. What ruins the game of fort-da is the same thing that ruins other rule-bound games. As Roger Caillois argues, </w:t>
      </w:r>
      <w:r w:rsidRPr="004126DF">
        <w:rPr>
          <w:rStyle w:val="StyleUnderline"/>
          <w:rFonts w:asciiTheme="minorHAnsi" w:hAnsiTheme="minorHAnsi" w:cstheme="minorHAnsi"/>
        </w:rPr>
        <w:t>the assumption that games must then result in something else, some “real world” benefit, turns them into work</w:t>
      </w:r>
      <w:r w:rsidRPr="004126DF">
        <w:rPr>
          <w:rFonts w:asciiTheme="minorHAnsi" w:hAnsiTheme="minorHAnsi" w:cstheme="minorHAnsi"/>
          <w:sz w:val="16"/>
        </w:rPr>
        <w:t xml:space="preserve">. To avoid the “corruption” of games, </w:t>
      </w:r>
      <w:r w:rsidRPr="004126DF">
        <w:rPr>
          <w:rStyle w:val="StyleUnderline"/>
          <w:rFonts w:asciiTheme="minorHAnsi" w:hAnsiTheme="minorHAnsi" w:cstheme="minorHAnsi"/>
        </w:rPr>
        <w:t>play must be an end in itself</w:t>
      </w:r>
      <w:r w:rsidRPr="004126DF">
        <w:rPr>
          <w:rFonts w:asciiTheme="minorHAnsi" w:hAnsiTheme="minorHAnsi" w:cstheme="minorHAnsi"/>
          <w:sz w:val="16"/>
        </w:rPr>
        <w:t xml:space="preserve">, something useless in the sense of Bataille’s sovereign poetry (Caillois 44). </w:t>
      </w:r>
      <w:r w:rsidRPr="004126DF">
        <w:rPr>
          <w:rStyle w:val="StyleUnderline"/>
          <w:rFonts w:asciiTheme="minorHAnsi" w:hAnsiTheme="minorHAnsi" w:cstheme="minorHAnsi"/>
        </w:rPr>
        <w:t>The sublime is a language suited for this change.</w:t>
      </w:r>
      <w:r w:rsidRPr="004126DF">
        <w:rPr>
          <w:rFonts w:asciiTheme="minorHAnsi" w:hAnsiTheme="minorHAnsi" w:cstheme="minorHAnsi"/>
          <w:sz w:val="16"/>
        </w:rPr>
        <w:t xml:space="preserve"> </w:t>
      </w:r>
      <w:r w:rsidRPr="004126DF">
        <w:rPr>
          <w:rStyle w:val="StyleUnderline"/>
          <w:rFonts w:asciiTheme="minorHAnsi" w:hAnsiTheme="minorHAnsi" w:cstheme="minorHAnsi"/>
        </w:rPr>
        <w:t>The sense of being in the presence of silence</w:t>
      </w:r>
      <w:r w:rsidRPr="004126DF">
        <w:rPr>
          <w:rFonts w:asciiTheme="minorHAnsi" w:hAnsiTheme="minorHAnsi" w:cstheme="minorHAnsi"/>
          <w:sz w:val="16"/>
        </w:rPr>
        <w:t xml:space="preserve">, an active force that exceeds language, </w:t>
      </w:r>
      <w:r w:rsidRPr="004126DF">
        <w:rPr>
          <w:rStyle w:val="StyleUnderline"/>
          <w:rFonts w:asciiTheme="minorHAnsi" w:hAnsiTheme="minorHAnsi" w:cstheme="minorHAnsi"/>
        </w:rPr>
        <w:t>breeds both terror and fascination,</w:t>
      </w:r>
      <w:r w:rsidRPr="004126DF">
        <w:rPr>
          <w:rFonts w:asciiTheme="minorHAnsi" w:hAnsiTheme="minorHAnsi" w:cstheme="minorHAnsi"/>
          <w:sz w:val="16"/>
        </w:rPr>
        <w:t xml:space="preserve"> </w:t>
      </w:r>
      <w:r w:rsidRPr="004126DF">
        <w:rPr>
          <w:rStyle w:val="StyleUnderline"/>
          <w:rFonts w:asciiTheme="minorHAnsi" w:hAnsiTheme="minorHAnsi" w:cstheme="minorHAnsi"/>
        </w:rPr>
        <w:t>but what results from this desire might be otherwise</w:t>
      </w:r>
      <w:r w:rsidRPr="004126DF">
        <w:rPr>
          <w:rFonts w:asciiTheme="minorHAnsi" w:hAnsiTheme="minorHAnsi" w:cstheme="minorHAnsi"/>
          <w:sz w:val="16"/>
        </w:rPr>
        <w:t xml:space="preserve">. </w:t>
      </w:r>
      <w:r w:rsidRPr="004126DF">
        <w:rPr>
          <w:rStyle w:val="StyleUnderline"/>
          <w:rFonts w:asciiTheme="minorHAnsi" w:hAnsiTheme="minorHAnsi" w:cstheme="minorHAnsi"/>
        </w:rPr>
        <w:t>Instead of deferring enjoyment for the eventual mastery of all contingent experience in mediation, the sublime draws a limit to the value of language used for productive work</w:t>
      </w:r>
      <w:r w:rsidRPr="004126DF">
        <w:rPr>
          <w:rFonts w:asciiTheme="minorHAnsi" w:hAnsiTheme="minorHAnsi" w:cstheme="minorHAnsi"/>
          <w:sz w:val="16"/>
        </w:rPr>
        <w:t xml:space="preserve">. That limit can be a source of enjoyment instead of (solely) frustration. Realizing that the Real cannot be mediated into the Symbolic does not have to mean that our attempts to do so have failed. Bataille’s distinction between poetry and other language revolves around the basic observation that poetry, in his sense, does not aim to do anything by organizing the world differently. It is expression without utility (“Hegel, Death, and Sacrifice” 25). </w:t>
      </w:r>
      <w:r w:rsidRPr="004126DF">
        <w:rPr>
          <w:rStyle w:val="StyleUnderline"/>
          <w:rFonts w:asciiTheme="minorHAnsi" w:hAnsiTheme="minorHAnsi" w:cstheme="minorHAnsi"/>
        </w:rPr>
        <w:t>The sublime is</w:t>
      </w:r>
      <w:r w:rsidRPr="004126DF">
        <w:rPr>
          <w:rFonts w:asciiTheme="minorHAnsi" w:hAnsiTheme="minorHAnsi" w:cstheme="minorHAnsi"/>
          <w:sz w:val="16"/>
        </w:rPr>
        <w:t xml:space="preserve"> not a sufficient principle for any politics. It is </w:t>
      </w:r>
      <w:r w:rsidRPr="004126DF">
        <w:rPr>
          <w:rStyle w:val="StyleUnderline"/>
          <w:rFonts w:asciiTheme="minorHAnsi" w:hAnsiTheme="minorHAnsi" w:cstheme="minorHAnsi"/>
        </w:rPr>
        <w:t>useful</w:t>
      </w:r>
      <w:r w:rsidRPr="004126DF">
        <w:rPr>
          <w:rFonts w:asciiTheme="minorHAnsi" w:hAnsiTheme="minorHAnsi" w:cstheme="minorHAnsi"/>
          <w:sz w:val="16"/>
        </w:rPr>
        <w:t xml:space="preserve"> instead </w:t>
      </w:r>
      <w:r w:rsidRPr="004126DF">
        <w:rPr>
          <w:rStyle w:val="StyleUnderline"/>
          <w:rFonts w:asciiTheme="minorHAnsi" w:hAnsiTheme="minorHAnsi" w:cstheme="minorHAnsi"/>
        </w:rPr>
        <w:t xml:space="preserve">to reveal </w:t>
      </w:r>
      <w:r w:rsidRPr="004126DF">
        <w:rPr>
          <w:rStyle w:val="Emphasis"/>
          <w:rFonts w:asciiTheme="minorHAnsi" w:hAnsiTheme="minorHAnsi" w:cstheme="minorHAnsi"/>
        </w:rPr>
        <w:t>the investments that cause political solutions to fail and repeat themselves serially</w:t>
      </w:r>
      <w:r w:rsidRPr="004126DF">
        <w:rPr>
          <w:rStyle w:val="StyleUnderline"/>
          <w:rFonts w:asciiTheme="minorHAnsi" w:hAnsiTheme="minorHAnsi" w:cstheme="minorHAnsi"/>
        </w:rPr>
        <w:t>.</w:t>
      </w:r>
      <w:r w:rsidRPr="004126DF">
        <w:rPr>
          <w:rFonts w:asciiTheme="minorHAnsi" w:hAnsiTheme="minorHAnsi" w:cstheme="minorHAnsi"/>
          <w:sz w:val="16"/>
        </w:rPr>
        <w:t xml:space="preserve"> Ned O’Gorman’s argument that the sublime can have no politics because it cannot make practical differentiations is correct if one understands politics to be about the allocation of scarce resources and rhetoric to be about this conception of politics (“Political Sublime” 889). As Bataille defines it, politics is concerned with the handling of excess, not scarcity (Accursed Share 24-26). The teratology of rhetoric I suggest as a 193 supplement is directed towards excess rather than scarcity. </w:t>
      </w:r>
      <w:r w:rsidRPr="004126DF">
        <w:rPr>
          <w:rStyle w:val="StyleUnderline"/>
          <w:rFonts w:asciiTheme="minorHAnsi" w:hAnsiTheme="minorHAnsi" w:cstheme="minorHAnsi"/>
        </w:rPr>
        <w:t>Nuclear war is a problem of excess in a double sense</w:t>
      </w:r>
      <w:r w:rsidRPr="004126DF">
        <w:rPr>
          <w:rFonts w:asciiTheme="minorHAnsi" w:hAnsiTheme="minorHAnsi" w:cstheme="minorHAnsi"/>
          <w:sz w:val="16"/>
        </w:rPr>
        <w:t xml:space="preserve">: </w:t>
      </w:r>
      <w:r w:rsidRPr="004126DF">
        <w:rPr>
          <w:rStyle w:val="StyleUnderline"/>
          <w:rFonts w:asciiTheme="minorHAnsi" w:hAnsiTheme="minorHAnsi" w:cstheme="minorHAnsi"/>
        </w:rPr>
        <w:t>the excess of</w:t>
      </w:r>
      <w:r w:rsidRPr="004126DF">
        <w:rPr>
          <w:rFonts w:asciiTheme="minorHAnsi" w:hAnsiTheme="minorHAnsi" w:cstheme="minorHAnsi"/>
          <w:sz w:val="16"/>
        </w:rPr>
        <w:t xml:space="preserve"> reality that is </w:t>
      </w:r>
      <w:r w:rsidRPr="004126DF">
        <w:rPr>
          <w:rStyle w:val="StyleUnderline"/>
          <w:rFonts w:asciiTheme="minorHAnsi" w:hAnsiTheme="minorHAnsi" w:cstheme="minorHAnsi"/>
        </w:rPr>
        <w:t>the Real</w:t>
      </w:r>
      <w:r w:rsidRPr="004126DF">
        <w:rPr>
          <w:rFonts w:asciiTheme="minorHAnsi" w:hAnsiTheme="minorHAnsi" w:cstheme="minorHAnsi"/>
          <w:sz w:val="16"/>
        </w:rPr>
        <w:t xml:space="preserve">, </w:t>
      </w:r>
      <w:r w:rsidRPr="004126DF">
        <w:rPr>
          <w:rStyle w:val="StyleUnderline"/>
          <w:rFonts w:asciiTheme="minorHAnsi" w:hAnsiTheme="minorHAnsi" w:cstheme="minorHAnsi"/>
        </w:rPr>
        <w:t>and the excess of energy that thermonuclear processes provide</w:t>
      </w:r>
      <w:r w:rsidRPr="004126DF">
        <w:rPr>
          <w:rFonts w:asciiTheme="minorHAnsi" w:hAnsiTheme="minorHAnsi" w:cstheme="minorHAnsi"/>
          <w:sz w:val="16"/>
        </w:rPr>
        <w:t xml:space="preserve"> for warfare. Concern for the sublime should lead us to </w:t>
      </w:r>
      <w:r w:rsidRPr="004126DF">
        <w:rPr>
          <w:rStyle w:val="StyleUnderline"/>
          <w:rFonts w:asciiTheme="minorHAnsi" w:hAnsiTheme="minorHAnsi" w:cstheme="minorHAnsi"/>
        </w:rPr>
        <w:t>seek the places where the excess of the general economy tears through</w:t>
      </w:r>
      <w:r w:rsidRPr="004126DF">
        <w:rPr>
          <w:rFonts w:asciiTheme="minorHAnsi" w:hAnsiTheme="minorHAnsi" w:cstheme="minorHAnsi"/>
          <w:sz w:val="16"/>
        </w:rPr>
        <w:t xml:space="preserve"> the scarcity of the particular economy. Doing so, and </w:t>
      </w:r>
      <w:r w:rsidRPr="004126DF">
        <w:rPr>
          <w:rStyle w:val="StyleUnderline"/>
          <w:rFonts w:asciiTheme="minorHAnsi" w:hAnsiTheme="minorHAnsi" w:cstheme="minorHAnsi"/>
        </w:rPr>
        <w:t>observing the distortions that appear in the Symbolic, is a step towards tracking the motions of desire that stitch together the tropes of nuclear myth. Sublime language</w:t>
      </w:r>
      <w:r w:rsidRPr="004126DF">
        <w:rPr>
          <w:rFonts w:asciiTheme="minorHAnsi" w:hAnsiTheme="minorHAnsi" w:cstheme="minorHAnsi"/>
          <w:sz w:val="16"/>
        </w:rPr>
        <w:t xml:space="preserve"> will not help much in figuring out the details of nuclear arms verification measures—or which Russian ICBM fields to target, for that matter. Instead, it </w:t>
      </w:r>
      <w:r w:rsidRPr="004126DF">
        <w:rPr>
          <w:rStyle w:val="StyleUnderline"/>
          <w:rFonts w:asciiTheme="minorHAnsi" w:hAnsiTheme="minorHAnsi" w:cstheme="minorHAnsi"/>
        </w:rPr>
        <w:t xml:space="preserve">should help us to </w:t>
      </w:r>
      <w:r w:rsidRPr="004126DF">
        <w:rPr>
          <w:rStyle w:val="Emphasis"/>
          <w:rFonts w:asciiTheme="minorHAnsi" w:hAnsiTheme="minorHAnsi" w:cstheme="minorHAnsi"/>
        </w:rPr>
        <w:t>accept the limits of our ability to map the world and reincorporate its breakdowns</w:t>
      </w:r>
      <w:r w:rsidRPr="004126DF">
        <w:rPr>
          <w:rFonts w:asciiTheme="minorHAnsi" w:hAnsiTheme="minorHAnsi" w:cstheme="minorHAnsi"/>
          <w:sz w:val="16"/>
        </w:rPr>
        <w:t xml:space="preserve">, </w:t>
      </w:r>
      <w:r w:rsidRPr="004126DF">
        <w:rPr>
          <w:rStyle w:val="Emphasis"/>
          <w:rFonts w:asciiTheme="minorHAnsi" w:hAnsiTheme="minorHAnsi" w:cstheme="minorHAnsi"/>
        </w:rPr>
        <w:t>and to appreciate these inevitable failures for what they are.</w:t>
      </w:r>
      <w:r w:rsidRPr="004126DF">
        <w:rPr>
          <w:rFonts w:asciiTheme="minorHAnsi" w:hAnsiTheme="minorHAnsi" w:cstheme="minorHAnsi"/>
          <w:sz w:val="16"/>
        </w:rPr>
        <w:t xml:space="preserve"> An often overlooked theme in Longinus’s On the Sublime is the futility of accumulation for its own sake. Longinus decried what he saw as the decline of rhetoric into something meant to achieve specific goals rather than be admired for its own sake. The pursuit of wealth, power, and pleasure are not the only goals of rhetoric, and cannot be its only aim. We must enjoy sublime language for its own sake, not only for what it can get us. This is not desire without restriction, for “surely if our selfish desires were altogether freed from prison, as I were, and let loose upon our neighbors, they would scorch the earth with their evils,” because we perpetually desire something more beyond our grasp and thus cannot be satisfied (58). Words—mediation in general, we might now say—must be something to be enjoyed as artifice because “they are in truth the mind’s peculiar light” (41). The sublime’s </w:t>
      </w:r>
      <w:r w:rsidRPr="004126DF">
        <w:rPr>
          <w:rStyle w:val="StyleUnderline"/>
          <w:rFonts w:asciiTheme="minorHAnsi" w:hAnsiTheme="minorHAnsi" w:cstheme="minorHAnsi"/>
        </w:rPr>
        <w:t>most dangerous manifestations occur in attempts to control contingency with rational order and calculate the incalculable</w:t>
      </w:r>
      <w:r w:rsidRPr="004126DF">
        <w:rPr>
          <w:rFonts w:asciiTheme="minorHAnsi" w:hAnsiTheme="minorHAnsi" w:cstheme="minorHAnsi"/>
          <w:sz w:val="16"/>
        </w:rPr>
        <w:t xml:space="preserve">. </w:t>
      </w:r>
      <w:r w:rsidRPr="004126DF">
        <w:rPr>
          <w:rStyle w:val="StyleUnderline"/>
          <w:rFonts w:asciiTheme="minorHAnsi" w:hAnsiTheme="minorHAnsi" w:cstheme="minorHAnsi"/>
        </w:rPr>
        <w:t>The political implication</w:t>
      </w:r>
      <w:r w:rsidRPr="004126DF">
        <w:rPr>
          <w:rFonts w:asciiTheme="minorHAnsi" w:hAnsiTheme="minorHAnsi" w:cstheme="minorHAnsi"/>
          <w:sz w:val="16"/>
        </w:rPr>
        <w:t xml:space="preserve"> 194 of teratology </w:t>
      </w:r>
      <w:r w:rsidRPr="004126DF">
        <w:rPr>
          <w:rStyle w:val="StyleUnderline"/>
          <w:rFonts w:asciiTheme="minorHAnsi" w:hAnsiTheme="minorHAnsi" w:cstheme="minorHAnsi"/>
        </w:rPr>
        <w:t xml:space="preserve">is that we should sometimes resist this violent recuperation and </w:t>
      </w:r>
      <w:r w:rsidRPr="004126DF">
        <w:rPr>
          <w:rStyle w:val="Emphasis"/>
          <w:rFonts w:asciiTheme="minorHAnsi" w:hAnsiTheme="minorHAnsi" w:cstheme="minorHAnsi"/>
        </w:rPr>
        <w:t xml:space="preserve">leave some mysteries alone. </w:t>
      </w:r>
      <w:r w:rsidRPr="004126DF">
        <w:rPr>
          <w:rStyle w:val="StyleUnderline"/>
          <w:rFonts w:asciiTheme="minorHAnsi" w:hAnsiTheme="minorHAnsi" w:cstheme="minorHAnsi"/>
        </w:rPr>
        <w:t xml:space="preserve">To change our relationship towards the death drive means to accept that </w:t>
      </w:r>
      <w:r w:rsidRPr="004126DF">
        <w:rPr>
          <w:rStyle w:val="Emphasis"/>
          <w:rFonts w:asciiTheme="minorHAnsi" w:hAnsiTheme="minorHAnsi" w:cstheme="minorHAnsi"/>
        </w:rPr>
        <w:t>artifice can be enjoyed for its own sake</w:t>
      </w:r>
      <w:r w:rsidRPr="004126DF">
        <w:rPr>
          <w:rFonts w:asciiTheme="minorHAnsi" w:hAnsiTheme="minorHAnsi" w:cstheme="minorHAnsi"/>
          <w:sz w:val="16"/>
        </w:rPr>
        <w:t xml:space="preserve">, </w:t>
      </w:r>
      <w:r w:rsidRPr="004126DF">
        <w:rPr>
          <w:rStyle w:val="StyleUnderline"/>
          <w:rFonts w:asciiTheme="minorHAnsi" w:hAnsiTheme="minorHAnsi" w:cstheme="minorHAnsi"/>
        </w:rPr>
        <w:t>not just as a promissory note for the absent Real.</w:t>
      </w:r>
      <w:r w:rsidRPr="004126DF">
        <w:rPr>
          <w:rFonts w:asciiTheme="minorHAnsi" w:hAnsiTheme="minorHAnsi" w:cstheme="minorHAnsi"/>
          <w:sz w:val="16"/>
        </w:rPr>
        <w:t xml:space="preserve"> </w:t>
      </w:r>
      <w:r w:rsidRPr="004126DF">
        <w:rPr>
          <w:rStyle w:val="Emphasis"/>
          <w:rFonts w:asciiTheme="minorHAnsi" w:hAnsiTheme="minorHAnsi" w:cstheme="minorHAnsi"/>
        </w:rPr>
        <w:t>There may be no ultimate, objective value for the human species</w:t>
      </w:r>
      <w:r w:rsidRPr="004126DF">
        <w:rPr>
          <w:rStyle w:val="StyleUnderline"/>
          <w:rFonts w:asciiTheme="minorHAnsi" w:hAnsiTheme="minorHAnsi" w:cstheme="minorHAnsi"/>
        </w:rPr>
        <w:t xml:space="preserve"> that we can discover in the Real, but </w:t>
      </w:r>
      <w:r w:rsidRPr="004126DF">
        <w:rPr>
          <w:rStyle w:val="Emphasis"/>
          <w:rFonts w:asciiTheme="minorHAnsi" w:hAnsiTheme="minorHAnsi" w:cstheme="minorHAnsi"/>
        </w:rPr>
        <w:t>this does not need to be a council of despair</w:t>
      </w:r>
      <w:r w:rsidRPr="004126DF">
        <w:rPr>
          <w:rFonts w:asciiTheme="minorHAnsi" w:hAnsiTheme="minorHAnsi" w:cstheme="minorHAnsi"/>
          <w:sz w:val="16"/>
        </w:rPr>
        <w:t xml:space="preserve">. </w:t>
      </w:r>
      <w:r w:rsidRPr="004126DF">
        <w:rPr>
          <w:rStyle w:val="Emphasis"/>
          <w:rFonts w:asciiTheme="minorHAnsi" w:hAnsiTheme="minorHAnsi" w:cstheme="minorHAnsi"/>
        </w:rPr>
        <w:t>Instead of inventing reasons that the species must survive, we should admit that we have no good reason at all to do so.</w:t>
      </w:r>
      <w:r w:rsidRPr="004126DF">
        <w:rPr>
          <w:rFonts w:asciiTheme="minorHAnsi" w:hAnsiTheme="minorHAnsi" w:cstheme="minorHAnsi"/>
          <w:sz w:val="16"/>
        </w:rPr>
        <w:t xml:space="preserve"> We don’t need one. If all values are arbitrary, then there is no reason not to live, assuming that we want to do so. </w:t>
      </w:r>
      <w:r w:rsidRPr="004126DF">
        <w:rPr>
          <w:rStyle w:val="StyleUnderline"/>
          <w:rFonts w:asciiTheme="minorHAnsi" w:hAnsiTheme="minorHAnsi" w:cstheme="minorHAnsi"/>
        </w:rPr>
        <w:t>To live without a reason is precisely the kind of sovereignty Bataille seeks</w:t>
      </w:r>
      <w:r w:rsidRPr="004126DF">
        <w:rPr>
          <w:rFonts w:asciiTheme="minorHAnsi" w:hAnsiTheme="minorHAnsi" w:cstheme="minorHAnsi"/>
          <w:sz w:val="16"/>
        </w:rPr>
        <w:t xml:space="preserve"> through poetry, a sovereign life </w:t>
      </w:r>
      <w:r w:rsidRPr="004126DF">
        <w:rPr>
          <w:rStyle w:val="StyleUnderline"/>
          <w:rFonts w:asciiTheme="minorHAnsi" w:hAnsiTheme="minorHAnsi" w:cstheme="minorHAnsi"/>
        </w:rPr>
        <w:t>rather than a commitment to individual survival as a means to a perpetually deferred end.</w:t>
      </w:r>
      <w:r w:rsidRPr="004126DF">
        <w:rPr>
          <w:rFonts w:asciiTheme="minorHAnsi" w:hAnsiTheme="minorHAnsi" w:cstheme="minorHAnsi"/>
          <w:sz w:val="16"/>
        </w:rPr>
        <w:t xml:space="preserve"> </w:t>
      </w:r>
      <w:r w:rsidRPr="004126DF">
        <w:rPr>
          <w:rStyle w:val="Emphasis"/>
          <w:rFonts w:asciiTheme="minorHAnsi" w:hAnsiTheme="minorHAnsi" w:cstheme="minorHAnsi"/>
        </w:rPr>
        <w:t>Learning to accept limits, even enjoy their impediment to the drive, is perhaps necessary but not sufficient to change our orientation towards nuclear warfare and the imagination of human extinction.</w:t>
      </w:r>
      <w:r w:rsidRPr="004126DF">
        <w:rPr>
          <w:rFonts w:asciiTheme="minorHAnsi" w:hAnsiTheme="minorHAnsi" w:cstheme="minorHAnsi"/>
          <w:sz w:val="16"/>
        </w:rPr>
        <w:t xml:space="preserve"> </w:t>
      </w:r>
      <w:r w:rsidRPr="004126DF">
        <w:rPr>
          <w:rStyle w:val="Emphasis"/>
          <w:rFonts w:asciiTheme="minorHAnsi" w:hAnsiTheme="minorHAnsi" w:cstheme="minorHAnsi"/>
        </w:rPr>
        <w:t>To require rational answers to the ultimate questions raised by the Bomb is to play the wrong kind of game.</w:t>
      </w:r>
      <w:r w:rsidRPr="004126DF">
        <w:rPr>
          <w:rFonts w:asciiTheme="minorHAnsi" w:hAnsiTheme="minorHAnsi" w:cstheme="minorHAnsi"/>
          <w:sz w:val="16"/>
        </w:rPr>
        <w:t xml:space="preserve"> </w:t>
      </w:r>
    </w:p>
    <w:p w:rsidR="002B33A1" w:rsidRPr="004126DF" w:rsidRDefault="002B33A1" w:rsidP="002B33A1">
      <w:pPr>
        <w:pStyle w:val="Heading4"/>
      </w:pPr>
      <w:r w:rsidRPr="004126DF">
        <w:t>The desire to suppress nuclearism perversely couples itself with a reverse desire towards the proliferation and use of nuclear weapons – that makes complete annihilation inevitable</w:t>
      </w:r>
    </w:p>
    <w:p w:rsidR="002B33A1" w:rsidRPr="004126DF" w:rsidRDefault="002B33A1" w:rsidP="002B33A1">
      <w:pPr>
        <w:rPr>
          <w:rFonts w:asciiTheme="minorHAnsi" w:hAnsiTheme="minorHAnsi" w:cstheme="minorHAnsi"/>
        </w:rPr>
      </w:pPr>
      <w:r w:rsidRPr="004126DF">
        <w:rPr>
          <w:rStyle w:val="Style13ptBold"/>
          <w:rFonts w:asciiTheme="minorHAnsi" w:hAnsiTheme="minorHAnsi" w:cstheme="minorHAnsi"/>
        </w:rPr>
        <w:t>Chaloupka 92.</w:t>
      </w:r>
      <w:r w:rsidRPr="004126DF">
        <w:rPr>
          <w:rFonts w:asciiTheme="minorHAnsi" w:hAnsiTheme="minorHAnsi" w:cstheme="minorHAnsi"/>
        </w:rPr>
        <w:t xml:space="preserve"> William, Professor emeritus of political science at Colorado State University., “Knowing Nukes: The Politics and Culture of the Atom”, University of Minnesota Press 1992, pg. 61-63 //saenl</w:t>
      </w:r>
    </w:p>
    <w:p w:rsidR="002B33A1" w:rsidRPr="004126DF" w:rsidRDefault="002B33A1" w:rsidP="002B33A1">
      <w:pPr>
        <w:rPr>
          <w:sz w:val="16"/>
        </w:rPr>
      </w:pPr>
      <w:r w:rsidRPr="004126DF">
        <w:rPr>
          <w:sz w:val="16"/>
        </w:rPr>
        <w:t xml:space="preserve">This is my claim, then, in response to every attempt to strain meaning from these opaque machines: </w:t>
      </w:r>
      <w:r w:rsidRPr="004126DF">
        <w:rPr>
          <w:rStyle w:val="StyleUnderline"/>
        </w:rPr>
        <w:t>the computer and the robot are the metonymic processes we use to deal with the nuke</w:t>
      </w:r>
      <w:r w:rsidRPr="004126DF">
        <w:rPr>
          <w:sz w:val="16"/>
        </w:rPr>
        <w:t xml:space="preserve">. </w:t>
      </w:r>
      <w:r w:rsidRPr="004126DF">
        <w:rPr>
          <w:rStyle w:val="StyleUnderline"/>
        </w:rPr>
        <w:t>If the nuke has seemed unspeakable</w:t>
      </w:r>
      <w:r w:rsidRPr="004126DF">
        <w:rPr>
          <w:sz w:val="16"/>
        </w:rPr>
        <w:t xml:space="preserve">, then, </w:t>
      </w:r>
      <w:r w:rsidRPr="004126DF">
        <w:rPr>
          <w:rStyle w:val="StyleUnderline"/>
        </w:rPr>
        <w:t>we may have been using a metonymy</w:t>
      </w:r>
      <w:r w:rsidRPr="004126DF">
        <w:rPr>
          <w:sz w:val="16"/>
        </w:rPr>
        <w:t xml:space="preserve">. </w:t>
      </w:r>
      <w:r w:rsidRPr="004126DF">
        <w:rPr>
          <w:rStyle w:val="StyleUnderline"/>
        </w:rPr>
        <w:t>The computer and the robot</w:t>
      </w:r>
      <w:r w:rsidRPr="004126DF">
        <w:rPr>
          <w:sz w:val="16"/>
        </w:rPr>
        <w:t xml:space="preserve">—parts, implements, and </w:t>
      </w:r>
      <w:r w:rsidRPr="004126DF">
        <w:rPr>
          <w:rStyle w:val="StyleUnderline"/>
        </w:rPr>
        <w:t>artifacts of nuclearism</w:t>
      </w:r>
      <w:r w:rsidRPr="004126DF">
        <w:rPr>
          <w:sz w:val="16"/>
        </w:rPr>
        <w:t xml:space="preserve"> —</w:t>
      </w:r>
      <w:r w:rsidRPr="004126DF">
        <w:rPr>
          <w:rStyle w:val="StyleUnderline"/>
        </w:rPr>
        <w:t>compose a Lacanian trajectory of desire.</w:t>
      </w:r>
      <w:r w:rsidRPr="004126DF">
        <w:rPr>
          <w:sz w:val="16"/>
        </w:rPr>
        <w:t xml:space="preserve"> </w:t>
      </w:r>
      <w:r w:rsidRPr="004126DF">
        <w:rPr>
          <w:rStyle w:val="StyleUnderline"/>
        </w:rPr>
        <w:t>Displacing</w:t>
      </w:r>
      <w:r w:rsidRPr="004126DF">
        <w:rPr>
          <w:sz w:val="16"/>
        </w:rPr>
        <w:t xml:space="preserve"> questions of </w:t>
      </w:r>
      <w:r w:rsidRPr="004126DF">
        <w:rPr>
          <w:rStyle w:val="StyleUnderline"/>
        </w:rPr>
        <w:t>censorship</w:t>
      </w:r>
      <w:r w:rsidRPr="004126DF">
        <w:rPr>
          <w:sz w:val="16"/>
        </w:rPr>
        <w:t xml:space="preserve"> (and transgressive responses to its prohibitions) </w:t>
      </w:r>
      <w:r w:rsidRPr="004126DF">
        <w:rPr>
          <w:rStyle w:val="StyleUnderline"/>
        </w:rPr>
        <w:t>with possibilities of mastery</w:t>
      </w:r>
      <w:r w:rsidRPr="004126DF">
        <w:rPr>
          <w:sz w:val="16"/>
        </w:rPr>
        <w:t xml:space="preserve">, </w:t>
      </w:r>
      <w:r w:rsidRPr="004126DF">
        <w:rPr>
          <w:rStyle w:val="StyleUnderline"/>
        </w:rPr>
        <w:t>assimilation, and accomplishment,</w:t>
      </w:r>
      <w:r w:rsidRPr="004126DF">
        <w:rPr>
          <w:sz w:val="16"/>
        </w:rPr>
        <w:t xml:space="preserve"> </w:t>
      </w:r>
      <w:r w:rsidRPr="004126DF">
        <w:rPr>
          <w:rStyle w:val="StyleUnderline"/>
        </w:rPr>
        <w:t>we deal with Lacan's "desire for something else,"</w:t>
      </w:r>
      <w:r w:rsidRPr="004126DF">
        <w:rPr>
          <w:sz w:val="16"/>
        </w:rPr>
        <w:t xml:space="preserve"> with metonymy.29 </w:t>
      </w:r>
      <w:r w:rsidRPr="004126DF">
        <w:rPr>
          <w:rStyle w:val="StyleUnderline"/>
        </w:rPr>
        <w:t>Programming the computer</w:t>
      </w:r>
      <w:r w:rsidRPr="004126DF">
        <w:rPr>
          <w:sz w:val="16"/>
        </w:rPr>
        <w:t xml:space="preserve"> or robot, </w:t>
      </w:r>
      <w:r w:rsidRPr="004126DF">
        <w:rPr>
          <w:rStyle w:val="StyleUnderline"/>
        </w:rPr>
        <w:t>we have controlled the (uncontrollable) bomb</w:t>
      </w:r>
      <w:r w:rsidRPr="004126DF">
        <w:rPr>
          <w:sz w:val="16"/>
        </w:rPr>
        <w:t xml:space="preserve">. Familiar with our personal silicon, </w:t>
      </w:r>
      <w:r w:rsidRPr="004126DF">
        <w:rPr>
          <w:rStyle w:val="StyleUnderline"/>
        </w:rPr>
        <w:t>we simulate some kind of familiarity with remote isotopes</w:t>
      </w:r>
      <w:r w:rsidRPr="004126DF">
        <w:rPr>
          <w:sz w:val="16"/>
        </w:rPr>
        <w:t xml:space="preserve"> controlled by forces inaccessible to us. </w:t>
      </w:r>
      <w:r w:rsidRPr="004126DF">
        <w:rPr>
          <w:rStyle w:val="StyleUnderline"/>
        </w:rPr>
        <w:t>We have walked</w:t>
      </w:r>
      <w:r w:rsidRPr="004126DF">
        <w:rPr>
          <w:sz w:val="16"/>
        </w:rPr>
        <w:t xml:space="preserve">, seemingly </w:t>
      </w:r>
      <w:r w:rsidRPr="004126DF">
        <w:rPr>
          <w:rStyle w:val="StyleUnderline"/>
        </w:rPr>
        <w:t>fearlessly</w:t>
      </w:r>
      <w:r w:rsidRPr="004126DF">
        <w:rPr>
          <w:sz w:val="16"/>
        </w:rPr>
        <w:t xml:space="preserve">, </w:t>
      </w:r>
      <w:r w:rsidRPr="004126DF">
        <w:rPr>
          <w:rStyle w:val="StyleUnderline"/>
        </w:rPr>
        <w:t>into a</w:t>
      </w:r>
      <w:r w:rsidRPr="004126DF">
        <w:rPr>
          <w:sz w:val="16"/>
        </w:rPr>
        <w:t xml:space="preserve"> (silicon) </w:t>
      </w:r>
      <w:r w:rsidRPr="004126DF">
        <w:rPr>
          <w:rStyle w:val="StyleUnderline"/>
        </w:rPr>
        <w:t>valley of doom prohibited to us</w:t>
      </w:r>
      <w:r w:rsidRPr="004126DF">
        <w:rPr>
          <w:sz w:val="16"/>
        </w:rPr>
        <w:t xml:space="preserve">. As Deleuze and Guattari emphasize, </w:t>
      </w:r>
      <w:r w:rsidRPr="004126DF">
        <w:rPr>
          <w:rStyle w:val="StyleUnderline"/>
        </w:rPr>
        <w:t>this displacing process continually breaks away from the ego,</w:t>
      </w:r>
      <w:r w:rsidRPr="004126DF">
        <w:rPr>
          <w:sz w:val="16"/>
        </w:rPr>
        <w:t xml:space="preserve"> </w:t>
      </w:r>
      <w:r w:rsidRPr="004126DF">
        <w:rPr>
          <w:rStyle w:val="StyleUnderline"/>
        </w:rPr>
        <w:t>canceling it with several identifiable processes</w:t>
      </w:r>
      <w:r w:rsidRPr="004126DF">
        <w:rPr>
          <w:sz w:val="16"/>
        </w:rPr>
        <w:t>. “</w:t>
      </w:r>
      <w:r w:rsidRPr="004126DF">
        <w:rPr>
          <w:rStyle w:val="StyleUnderline"/>
        </w:rPr>
        <w:t>The law tells us: You will not marry your mother, and you will not kill your father</w:t>
      </w:r>
      <w:r w:rsidRPr="004126DF">
        <w:rPr>
          <w:sz w:val="16"/>
        </w:rPr>
        <w:t xml:space="preserve">. </w:t>
      </w:r>
      <w:r w:rsidRPr="004126DF">
        <w:rPr>
          <w:rStyle w:val="StyleUnderline"/>
        </w:rPr>
        <w:t>And</w:t>
      </w:r>
      <w:r w:rsidRPr="004126DF">
        <w:rPr>
          <w:sz w:val="16"/>
        </w:rPr>
        <w:t xml:space="preserve"> </w:t>
      </w:r>
      <w:r w:rsidRPr="004126DF">
        <w:rPr>
          <w:rStyle w:val="StyleUnderline"/>
        </w:rPr>
        <w:t>we</w:t>
      </w:r>
      <w:r w:rsidRPr="004126DF">
        <w:rPr>
          <w:sz w:val="16"/>
        </w:rPr>
        <w:t xml:space="preserve"> docile subjects </w:t>
      </w:r>
      <w:r w:rsidRPr="004126DF">
        <w:rPr>
          <w:rStyle w:val="StyleUnderline"/>
        </w:rPr>
        <w:t>say</w:t>
      </w:r>
      <w:r w:rsidRPr="004126DF">
        <w:rPr>
          <w:sz w:val="16"/>
        </w:rPr>
        <w:t xml:space="preserve"> to ourselves: </w:t>
      </w:r>
      <w:r w:rsidRPr="004126DF">
        <w:rPr>
          <w:rStyle w:val="StyleUnderline"/>
        </w:rPr>
        <w:t>so that's what I wanted!</w:t>
      </w:r>
      <w:r w:rsidRPr="004126DF">
        <w:rPr>
          <w:sz w:val="16"/>
        </w:rPr>
        <w:t xml:space="preserve"> . . . There we have a ... displacement. For what really takes place is that </w:t>
      </w:r>
      <w:r w:rsidRPr="004126DF">
        <w:rPr>
          <w:rStyle w:val="StyleUnderline"/>
        </w:rPr>
        <w:t>the law prohibits something that is perfectly fictitious in the order of desire or</w:t>
      </w:r>
      <w:r w:rsidRPr="004126DF">
        <w:rPr>
          <w:sz w:val="16"/>
        </w:rPr>
        <w:t xml:space="preserve"> of the "</w:t>
      </w:r>
      <w:r w:rsidRPr="004126DF">
        <w:rPr>
          <w:rStyle w:val="StyleUnderline"/>
        </w:rPr>
        <w:t>instincts</w:t>
      </w:r>
      <w:r w:rsidRPr="004126DF">
        <w:rPr>
          <w:sz w:val="16"/>
        </w:rPr>
        <w:t xml:space="preserve">," </w:t>
      </w:r>
      <w:r w:rsidRPr="004126DF">
        <w:rPr>
          <w:rStyle w:val="StyleUnderline"/>
        </w:rPr>
        <w:t>so as to persuade its subjects that they had the intention corresponding to this fiction</w:t>
      </w:r>
      <w:r w:rsidRPr="004126DF">
        <w:rPr>
          <w:sz w:val="16"/>
        </w:rPr>
        <w:t xml:space="preserve">.” 30 Deleuze and Guattari repeatedly use </w:t>
      </w:r>
      <w:r w:rsidRPr="004126DF">
        <w:rPr>
          <w:rStyle w:val="StyleUnderline"/>
        </w:rPr>
        <w:t>that exclamation —"So that's what I wanted!"</w:t>
      </w:r>
      <w:r w:rsidRPr="004126DF">
        <w:rPr>
          <w:sz w:val="16"/>
        </w:rPr>
        <w:t xml:space="preserve"> —</w:t>
      </w:r>
      <w:r w:rsidRPr="004126DF">
        <w:rPr>
          <w:rStyle w:val="StyleUnderline"/>
        </w:rPr>
        <w:t>to bring</w:t>
      </w:r>
      <w:r w:rsidRPr="004126DF">
        <w:rPr>
          <w:sz w:val="16"/>
        </w:rPr>
        <w:t xml:space="preserve"> a </w:t>
      </w:r>
      <w:r w:rsidRPr="004126DF">
        <w:rPr>
          <w:rStyle w:val="StyleUnderline"/>
        </w:rPr>
        <w:t>metonymy</w:t>
      </w:r>
      <w:r w:rsidRPr="004126DF">
        <w:rPr>
          <w:sz w:val="16"/>
        </w:rPr>
        <w:t xml:space="preserve"> </w:t>
      </w:r>
      <w:r w:rsidRPr="004126DF">
        <w:rPr>
          <w:rStyle w:val="StyleUnderline"/>
        </w:rPr>
        <w:t>to the fore</w:t>
      </w:r>
      <w:r w:rsidRPr="004126DF">
        <w:rPr>
          <w:sz w:val="16"/>
        </w:rPr>
        <w:t xml:space="preserve">. This process can be applied to our discussion of nukes. </w:t>
      </w:r>
      <w:r w:rsidRPr="004126DF">
        <w:rPr>
          <w:rStyle w:val="StyleUnderline"/>
        </w:rPr>
        <w:t>Faced with the Law</w:t>
      </w:r>
      <w:r w:rsidRPr="004126DF">
        <w:rPr>
          <w:sz w:val="16"/>
        </w:rPr>
        <w:t xml:space="preserve">, the egoistic expression of values, </w:t>
      </w:r>
      <w:r w:rsidRPr="004126DF">
        <w:rPr>
          <w:rStyle w:val="StyleUnderline"/>
        </w:rPr>
        <w:t>we exclaim</w:t>
      </w:r>
      <w:r w:rsidRPr="004126DF">
        <w:rPr>
          <w:sz w:val="16"/>
        </w:rPr>
        <w:t>, "</w:t>
      </w:r>
      <w:r w:rsidRPr="004126DF">
        <w:rPr>
          <w:rStyle w:val="StyleUnderline"/>
        </w:rPr>
        <w:t>nobody could possibly want nuclear war</w:t>
      </w:r>
      <w:r w:rsidRPr="004126DF">
        <w:rPr>
          <w:sz w:val="16"/>
        </w:rPr>
        <w:t xml:space="preserve">." </w:t>
      </w:r>
      <w:r w:rsidRPr="004126DF">
        <w:rPr>
          <w:rStyle w:val="StyleUnderline"/>
        </w:rPr>
        <w:t>But, unmistakably</w:t>
      </w:r>
      <w:r w:rsidRPr="004126DF">
        <w:rPr>
          <w:sz w:val="16"/>
        </w:rPr>
        <w:t xml:space="preserve">, war </w:t>
      </w:r>
      <w:r w:rsidRPr="004126DF">
        <w:rPr>
          <w:rStyle w:val="StyleUnderline"/>
        </w:rPr>
        <w:t>preparations are everywhere</w:t>
      </w:r>
      <w:r w:rsidRPr="004126DF">
        <w:rPr>
          <w:sz w:val="16"/>
        </w:rPr>
        <w:t xml:space="preserve">. </w:t>
      </w:r>
      <w:r w:rsidRPr="004126DF">
        <w:rPr>
          <w:rStyle w:val="Emphasis"/>
        </w:rPr>
        <w:t>The reverse logic of deterrence</w:t>
      </w:r>
      <w:r w:rsidRPr="004126DF">
        <w:rPr>
          <w:sz w:val="16"/>
        </w:rPr>
        <w:t xml:space="preserve"> —</w:t>
      </w:r>
      <w:r w:rsidRPr="004126DF">
        <w:rPr>
          <w:rStyle w:val="StyleUnderline"/>
        </w:rPr>
        <w:t>the weird mission of preparing nukes never to be used — comes home to roost.</w:t>
      </w:r>
      <w:r w:rsidRPr="004126DF">
        <w:rPr>
          <w:sz w:val="16"/>
        </w:rPr>
        <w:t xml:space="preserve"> </w:t>
      </w:r>
      <w:r w:rsidRPr="004126DF">
        <w:rPr>
          <w:rStyle w:val="Emphasis"/>
        </w:rPr>
        <w:t>Desire breaks out of the censorship planned for it.</w:t>
      </w:r>
      <w:r w:rsidRPr="004126DF">
        <w:rPr>
          <w:sz w:val="16"/>
        </w:rPr>
        <w:t xml:space="preserve"> </w:t>
      </w:r>
      <w:r w:rsidRPr="004126DF">
        <w:rPr>
          <w:rStyle w:val="StyleUnderline"/>
        </w:rPr>
        <w:t>Even if nobody wants nuclear war, people are acting as if they do.</w:t>
      </w:r>
      <w:r w:rsidRPr="004126DF">
        <w:rPr>
          <w:sz w:val="16"/>
        </w:rPr>
        <w:t xml:space="preserve"> </w:t>
      </w:r>
      <w:r w:rsidRPr="004126DF">
        <w:rPr>
          <w:rStyle w:val="Emphasis"/>
        </w:rPr>
        <w:t>So that's what I wanted!</w:t>
      </w:r>
      <w:r w:rsidRPr="004126DF">
        <w:rPr>
          <w:sz w:val="16"/>
        </w:rPr>
        <w:t xml:space="preserve"> In this way, the simple repression of </w:t>
      </w:r>
      <w:r w:rsidRPr="004126DF">
        <w:rPr>
          <w:rStyle w:val="StyleUnderline"/>
        </w:rPr>
        <w:t>nuclearism</w:t>
      </w:r>
      <w:r w:rsidRPr="004126DF">
        <w:rPr>
          <w:sz w:val="16"/>
        </w:rPr>
        <w:t xml:space="preserve"> that liberal humanism tries to turn into a first value, a base agreement, </w:t>
      </w:r>
      <w:r w:rsidRPr="004126DF">
        <w:rPr>
          <w:rStyle w:val="StyleUnderline"/>
        </w:rPr>
        <w:t>twists out of control</w:t>
      </w:r>
      <w:r w:rsidRPr="004126DF">
        <w:rPr>
          <w:sz w:val="16"/>
        </w:rPr>
        <w:t xml:space="preserve">. A metonymy forms </w:t>
      </w:r>
      <w:r w:rsidRPr="004126DF">
        <w:rPr>
          <w:rStyle w:val="StyleUnderline"/>
        </w:rPr>
        <w:t>under the sign of the exclamation</w:t>
      </w:r>
      <w:r w:rsidRPr="004126DF">
        <w:rPr>
          <w:sz w:val="16"/>
        </w:rPr>
        <w:t xml:space="preserve"> heard constantly in American political talk over the last forty years: "</w:t>
      </w:r>
      <w:r w:rsidRPr="004126DF">
        <w:rPr>
          <w:rStyle w:val="Emphasis"/>
        </w:rPr>
        <w:t>Nuke 'em!</w:t>
      </w:r>
      <w:r w:rsidRPr="004126DF">
        <w:rPr>
          <w:sz w:val="16"/>
        </w:rPr>
        <w:t xml:space="preserve">" The robot, then, may be the ultimate nuclear-age metonymy. </w:t>
      </w:r>
      <w:r w:rsidRPr="004126DF">
        <w:rPr>
          <w:rStyle w:val="StyleUnderline"/>
        </w:rPr>
        <w:t>We</w:t>
      </w:r>
      <w:r w:rsidRPr="004126DF">
        <w:rPr>
          <w:sz w:val="16"/>
        </w:rPr>
        <w:t xml:space="preserve"> "desiring machines" (as Deleuze and Guattari refer to modern selves) </w:t>
      </w:r>
      <w:r w:rsidRPr="004126DF">
        <w:rPr>
          <w:rStyle w:val="StyleUnderline"/>
        </w:rPr>
        <w:t>produce a mirror image onto which</w:t>
      </w:r>
      <w:r w:rsidRPr="004126DF">
        <w:rPr>
          <w:sz w:val="16"/>
        </w:rPr>
        <w:t xml:space="preserve"> these </w:t>
      </w:r>
      <w:r w:rsidRPr="004126DF">
        <w:rPr>
          <w:rStyle w:val="StyleUnderline"/>
        </w:rPr>
        <w:t>desires</w:t>
      </w:r>
      <w:r w:rsidRPr="004126DF">
        <w:rPr>
          <w:sz w:val="16"/>
        </w:rPr>
        <w:t xml:space="preserve"> and displacements </w:t>
      </w:r>
      <w:r w:rsidRPr="004126DF">
        <w:rPr>
          <w:rStyle w:val="StyleUnderline"/>
        </w:rPr>
        <w:t>can be grafted</w:t>
      </w:r>
      <w:r w:rsidRPr="004126DF">
        <w:rPr>
          <w:sz w:val="16"/>
        </w:rPr>
        <w:t xml:space="preserve">. </w:t>
      </w:r>
      <w:r w:rsidRPr="004126DF">
        <w:rPr>
          <w:rStyle w:val="StyleUnderline"/>
        </w:rPr>
        <w:t>Desire is a feature of bodies, so we give the nuke a body.</w:t>
      </w:r>
      <w:r w:rsidRPr="004126DF">
        <w:rPr>
          <w:sz w:val="16"/>
        </w:rPr>
        <w:t xml:space="preserve"> The opaque machine —a machine-without-parts —becomes a body (in Deleuze and Guattari's schema, a "body without organs"). </w:t>
      </w:r>
      <w:r w:rsidRPr="004126DF">
        <w:rPr>
          <w:rStyle w:val="StyleUnderline"/>
        </w:rPr>
        <w:t>Rather than making the leap to conclude that all the puzzlement of this new technology must imply a meaning at the core of human life</w:t>
      </w:r>
      <w:r w:rsidRPr="004126DF">
        <w:rPr>
          <w:sz w:val="16"/>
        </w:rPr>
        <w:t xml:space="preserve">, </w:t>
      </w:r>
      <w:r w:rsidRPr="004126DF">
        <w:rPr>
          <w:rStyle w:val="StyleUnderline"/>
        </w:rPr>
        <w:t>we could turn the equation around</w:t>
      </w:r>
      <w:r w:rsidRPr="004126DF">
        <w:rPr>
          <w:sz w:val="16"/>
        </w:rPr>
        <w:t xml:space="preserve">. We could reinterpret the projects surrounding electronic technology. And when we do that, </w:t>
      </w:r>
      <w:r w:rsidRPr="004126DF">
        <w:rPr>
          <w:rStyle w:val="StyleUnderline"/>
        </w:rPr>
        <w:t>we can hardly miss that a rage for embodiment has been accumulating</w:t>
      </w:r>
      <w:r w:rsidRPr="004126DF">
        <w:rPr>
          <w:sz w:val="16"/>
        </w:rPr>
        <w:t xml:space="preserve">. Computer partisans, critics, and popular artists have all used this embodiment as a way of dealing with technology; </w:t>
      </w:r>
      <w:r w:rsidRPr="004126DF">
        <w:rPr>
          <w:rStyle w:val="StyleUnderline"/>
        </w:rPr>
        <w:t>computers had to be embodied</w:t>
      </w:r>
      <w:r w:rsidRPr="004126DF">
        <w:rPr>
          <w:sz w:val="16"/>
        </w:rPr>
        <w:t xml:space="preserve">. Sometimes we can glimpse this embodiment project right in the middle of the computer-ontology camp. When the MIT authors of the educational programming "language" LOGO sought to enhance learning by devising an easily accessible entry into a sophisticated computer language, they began with a robot. Students learn LOGO by manipulating a "turtle," which is either a mechanical robot that moves according to programmed orders, or an electronic representation of such a device moving on a video screen. </w:t>
      </w:r>
      <w:r w:rsidRPr="004126DF">
        <w:rPr>
          <w:rStyle w:val="StyleUnderline"/>
        </w:rPr>
        <w:t>Teachers encourage those students who have difficulty</w:t>
      </w:r>
      <w:r w:rsidRPr="004126DF">
        <w:rPr>
          <w:sz w:val="16"/>
        </w:rPr>
        <w:t xml:space="preserve"> with this "turtle geometry" </w:t>
      </w:r>
      <w:r w:rsidRPr="004126DF">
        <w:rPr>
          <w:rStyle w:val="StyleUnderline"/>
        </w:rPr>
        <w:t>to plan</w:t>
      </w:r>
      <w:r w:rsidRPr="004126DF">
        <w:rPr>
          <w:sz w:val="16"/>
        </w:rPr>
        <w:t xml:space="preserve"> turtle </w:t>
      </w:r>
      <w:r w:rsidRPr="004126DF">
        <w:rPr>
          <w:rStyle w:val="StyleUnderline"/>
        </w:rPr>
        <w:t>movements by moving their own bodies</w:t>
      </w:r>
      <w:r w:rsidRPr="004126DF">
        <w:rPr>
          <w:sz w:val="16"/>
        </w:rPr>
        <w:t xml:space="preserve"> and reflecting on those movements. Watching LOGO students in their dance of angles and steps, we begin to see this conjunction of computers and robots.31 </w:t>
      </w:r>
      <w:r w:rsidRPr="004126DF">
        <w:rPr>
          <w:rStyle w:val="StyleUnderline"/>
        </w:rPr>
        <w:t>Bodies have been appropriated and the opacity begins to clear.</w:t>
      </w:r>
      <w:r w:rsidRPr="004126DF">
        <w:rPr>
          <w:sz w:val="16"/>
        </w:rPr>
        <w:t xml:space="preserve"> In short, </w:t>
      </w:r>
      <w:r w:rsidRPr="004126DF">
        <w:rPr>
          <w:rStyle w:val="StyleUnderline"/>
        </w:rPr>
        <w:t>all robots</w:t>
      </w:r>
      <w:r w:rsidRPr="004126DF">
        <w:rPr>
          <w:sz w:val="16"/>
        </w:rPr>
        <w:t xml:space="preserve"> —fictional, pedagogical, or industrial —</w:t>
      </w:r>
      <w:r w:rsidRPr="004126DF">
        <w:rPr>
          <w:rStyle w:val="StyleUnderline"/>
        </w:rPr>
        <w:t>enhance the meaning of otherwise opaque and elusive machines by bestowing on them an identifiable</w:t>
      </w:r>
      <w:r w:rsidRPr="004126DF">
        <w:rPr>
          <w:sz w:val="16"/>
        </w:rPr>
        <w:t xml:space="preserve"> (if still amazingly flexible) </w:t>
      </w:r>
      <w:r w:rsidRPr="004126DF">
        <w:rPr>
          <w:rStyle w:val="StyleUnderline"/>
        </w:rPr>
        <w:t>embodiment</w:t>
      </w:r>
      <w:r w:rsidRPr="004126DF">
        <w:rPr>
          <w:sz w:val="16"/>
        </w:rPr>
        <w:t xml:space="preserve">. Educators confirm what horror-movie producers, editors of business magazines, and toy designers also know; robots are tremendously popular. </w:t>
      </w:r>
      <w:r w:rsidRPr="004126DF">
        <w:rPr>
          <w:rStyle w:val="StyleUnderline"/>
        </w:rPr>
        <w:t>Surely, this fascination with "mere tools" represents an attempt to reflect upon something that resists more direct consideration</w:t>
      </w:r>
      <w:r w:rsidRPr="004126DF">
        <w:rPr>
          <w:sz w:val="16"/>
        </w:rPr>
        <w:t xml:space="preserve">. Specifically, </w:t>
      </w:r>
      <w:r w:rsidRPr="004126DF">
        <w:rPr>
          <w:rStyle w:val="StyleUnderline"/>
        </w:rPr>
        <w:t>when we grant the mythically opaque computer a body</w:t>
      </w:r>
      <w:r w:rsidRPr="004126DF">
        <w:rPr>
          <w:sz w:val="16"/>
        </w:rPr>
        <w:t xml:space="preserve">, </w:t>
      </w:r>
      <w:r w:rsidRPr="004126DF">
        <w:rPr>
          <w:rStyle w:val="StyleUnderline"/>
        </w:rPr>
        <w:t>we are addressing political concerns</w:t>
      </w:r>
      <w:r w:rsidRPr="004126DF">
        <w:rPr>
          <w:sz w:val="16"/>
        </w:rPr>
        <w:t xml:space="preserve">. </w:t>
      </w:r>
      <w:r w:rsidRPr="004126DF">
        <w:rPr>
          <w:rStyle w:val="StyleUnderline"/>
        </w:rPr>
        <w:t>We know that bodies are subject to control.</w:t>
      </w:r>
      <w:r w:rsidRPr="004126DF">
        <w:rPr>
          <w:sz w:val="16"/>
        </w:rPr>
        <w:t xml:space="preserve"> In this context of body-and-control, </w:t>
      </w:r>
      <w:r w:rsidRPr="004126DF">
        <w:rPr>
          <w:rStyle w:val="StyleUnderline"/>
        </w:rPr>
        <w:t>the robot</w:t>
      </w:r>
      <w:r w:rsidRPr="004126DF">
        <w:rPr>
          <w:sz w:val="16"/>
        </w:rPr>
        <w:t xml:space="preserve"> gives play— representation, even if in disjointed, odd images—to a breakout of desire. It </w:t>
      </w:r>
      <w:r w:rsidRPr="004126DF">
        <w:rPr>
          <w:rStyle w:val="StyleUnderline"/>
        </w:rPr>
        <w:t>is our very own "second death";</w:t>
      </w:r>
      <w:r w:rsidRPr="004126DF">
        <w:rPr>
          <w:sz w:val="16"/>
        </w:rPr>
        <w:t xml:space="preserve"> having set the robot up as our double, </w:t>
      </w:r>
      <w:r w:rsidRPr="004126DF">
        <w:rPr>
          <w:rStyle w:val="StyleUnderline"/>
        </w:rPr>
        <w:t>we could gaze at its demise</w:t>
      </w:r>
      <w:r w:rsidRPr="004126DF">
        <w:rPr>
          <w:sz w:val="16"/>
        </w:rPr>
        <w:t>. As Deleuze and Guattari emphasize, desire does move in that direction: "</w:t>
      </w:r>
      <w:r w:rsidRPr="004126DF">
        <w:rPr>
          <w:rStyle w:val="Emphasis"/>
        </w:rPr>
        <w:t>Desire desires death also</w:t>
      </w:r>
      <w:r w:rsidRPr="004126DF">
        <w:rPr>
          <w:sz w:val="16"/>
        </w:rPr>
        <w:t xml:space="preserve">."32 Humans do make robots, but it is a hyperproduction. </w:t>
      </w:r>
      <w:r w:rsidRPr="004126DF">
        <w:rPr>
          <w:rStyle w:val="StyleUnderline"/>
        </w:rPr>
        <w:t>Embodying this technology, we have produced a projection screen onto which we can display our version of the production-desire saga</w:t>
      </w:r>
      <w:r w:rsidRPr="004126DF">
        <w:rPr>
          <w:sz w:val="16"/>
        </w:rPr>
        <w:t xml:space="preserve">. In a rush of postproductive enthusiasm, </w:t>
      </w:r>
      <w:r w:rsidRPr="004126DF">
        <w:rPr>
          <w:rStyle w:val="StyleUnderline"/>
        </w:rPr>
        <w:t>we finally surpassed</w:t>
      </w:r>
      <w:r w:rsidRPr="004126DF">
        <w:rPr>
          <w:sz w:val="16"/>
        </w:rPr>
        <w:t xml:space="preserve"> </w:t>
      </w:r>
      <w:r w:rsidRPr="004126DF">
        <w:rPr>
          <w:rStyle w:val="StyleUnderline"/>
        </w:rPr>
        <w:t>Lacan's mirror stage</w:t>
      </w:r>
      <w:r w:rsidRPr="004126DF">
        <w:rPr>
          <w:sz w:val="16"/>
        </w:rPr>
        <w:t xml:space="preserve"> of development, </w:t>
      </w:r>
      <w:r w:rsidRPr="004126DF">
        <w:rPr>
          <w:rStyle w:val="StyleUnderline"/>
        </w:rPr>
        <w:t>but only by externalizing our ability to project</w:t>
      </w:r>
      <w:r w:rsidRPr="004126DF">
        <w:rPr>
          <w:sz w:val="16"/>
        </w:rPr>
        <w:t xml:space="preserve">. Suddenly, </w:t>
      </w:r>
      <w:r w:rsidRPr="004126DF">
        <w:rPr>
          <w:rStyle w:val="Emphasis"/>
        </w:rPr>
        <w:t>it is the robot that desires the nuke</w:t>
      </w:r>
      <w:r w:rsidRPr="004126DF">
        <w:rPr>
          <w:sz w:val="16"/>
        </w:rPr>
        <w:t xml:space="preserve">; </w:t>
      </w:r>
      <w:r w:rsidRPr="004126DF">
        <w:rPr>
          <w:rStyle w:val="StyleUnderline"/>
        </w:rPr>
        <w:t>we have become victims of autonomous technology</w:t>
      </w:r>
      <w:r w:rsidRPr="004126DF">
        <w:rPr>
          <w:sz w:val="16"/>
        </w:rPr>
        <w:t xml:space="preserve">, </w:t>
      </w:r>
      <w:r w:rsidRPr="004126DF">
        <w:rPr>
          <w:rStyle w:val="StyleUnderline"/>
        </w:rPr>
        <w:t>without wanting to admit that this is possible</w:t>
      </w:r>
      <w:r w:rsidRPr="004126DF">
        <w:rPr>
          <w:sz w:val="16"/>
        </w:rPr>
        <w:t xml:space="preserve">. But the displacement is still functioning; </w:t>
      </w:r>
      <w:r w:rsidRPr="004126DF">
        <w:rPr>
          <w:rStyle w:val="StyleUnderline"/>
        </w:rPr>
        <w:t>gazing at the robot, we are still looking</w:t>
      </w:r>
      <w:r w:rsidRPr="004126DF">
        <w:rPr>
          <w:sz w:val="16"/>
        </w:rPr>
        <w:t xml:space="preserve"> at (</w:t>
      </w:r>
      <w:r w:rsidRPr="004126DF">
        <w:rPr>
          <w:rStyle w:val="StyleUnderline"/>
        </w:rPr>
        <w:t>through</w:t>
      </w:r>
      <w:r w:rsidRPr="004126DF">
        <w:rPr>
          <w:sz w:val="16"/>
        </w:rPr>
        <w:t xml:space="preserve">) </w:t>
      </w:r>
      <w:r w:rsidRPr="004126DF">
        <w:rPr>
          <w:rStyle w:val="StyleUnderline"/>
        </w:rPr>
        <w:t>a mirror</w:t>
      </w:r>
      <w:r w:rsidRPr="004126DF">
        <w:rPr>
          <w:sz w:val="16"/>
        </w:rPr>
        <w:t xml:space="preserve">. </w:t>
      </w:r>
      <w:r w:rsidRPr="004126DF">
        <w:rPr>
          <w:rStyle w:val="StyleUnderline"/>
        </w:rPr>
        <w:t>The consequences of this robotized death wish are multiple</w:t>
      </w:r>
      <w:r w:rsidRPr="004126DF">
        <w:rPr>
          <w:sz w:val="16"/>
        </w:rPr>
        <w:t xml:space="preserve">, and I will only review two, implying some range of operation. In the first, </w:t>
      </w:r>
      <w:r w:rsidRPr="004126DF">
        <w:rPr>
          <w:rStyle w:val="StyleUnderline"/>
        </w:rPr>
        <w:t>the displacements of desire map onto whole areas of public policy that otherwise seem far away from the nuke</w:t>
      </w:r>
      <w:r w:rsidRPr="004126DF">
        <w:rPr>
          <w:sz w:val="16"/>
        </w:rPr>
        <w:t xml:space="preserve">, </w:t>
      </w:r>
      <w:r w:rsidRPr="004126DF">
        <w:rPr>
          <w:rStyle w:val="StyleUnderline"/>
        </w:rPr>
        <w:t>connected only through</w:t>
      </w:r>
      <w:r w:rsidRPr="004126DF">
        <w:rPr>
          <w:sz w:val="16"/>
        </w:rPr>
        <w:t xml:space="preserve"> the indirect but all-encompassing linkage of </w:t>
      </w:r>
      <w:r w:rsidRPr="004126DF">
        <w:rPr>
          <w:rStyle w:val="StyleUnderline"/>
        </w:rPr>
        <w:t>fiscal constraints</w:t>
      </w:r>
      <w:r w:rsidRPr="004126DF">
        <w:rPr>
          <w:sz w:val="16"/>
        </w:rPr>
        <w:t xml:space="preserve">. </w:t>
      </w:r>
      <w:r w:rsidRPr="004126DF">
        <w:rPr>
          <w:rStyle w:val="StyleUnderline"/>
        </w:rPr>
        <w:t>The second poses consequences more personal</w:t>
      </w:r>
      <w:r w:rsidRPr="004126DF">
        <w:rPr>
          <w:sz w:val="16"/>
        </w:rPr>
        <w:t xml:space="preserve"> in character, </w:t>
      </w:r>
      <w:r w:rsidRPr="004126DF">
        <w:rPr>
          <w:rStyle w:val="StyleUnderline"/>
        </w:rPr>
        <w:t>playing out</w:t>
      </w:r>
      <w:r w:rsidRPr="004126DF">
        <w:rPr>
          <w:sz w:val="16"/>
        </w:rPr>
        <w:t xml:space="preserve"> Deleuze and Guattari's "</w:t>
      </w:r>
      <w:r w:rsidRPr="004126DF">
        <w:rPr>
          <w:rStyle w:val="StyleUnderline"/>
        </w:rPr>
        <w:t>So that's what I wanted!</w:t>
      </w:r>
      <w:r w:rsidRPr="004126DF">
        <w:rPr>
          <w:sz w:val="16"/>
        </w:rPr>
        <w:t>"</w:t>
      </w:r>
    </w:p>
    <w:p w:rsidR="002B33A1" w:rsidRPr="004126DF" w:rsidRDefault="002B33A1" w:rsidP="002B33A1">
      <w:pPr>
        <w:rPr>
          <w:rFonts w:asciiTheme="minorHAnsi" w:hAnsiTheme="minorHAnsi"/>
        </w:rPr>
      </w:pPr>
    </w:p>
    <w:p w:rsidR="00AF5820" w:rsidRPr="004126DF" w:rsidRDefault="00AF5820" w:rsidP="00AF5820">
      <w:pPr>
        <w:pStyle w:val="Heading3"/>
      </w:pPr>
      <w:r w:rsidRPr="004126DF">
        <w:t xml:space="preserve">link – slavery </w:t>
      </w:r>
    </w:p>
    <w:p w:rsidR="00AF5820" w:rsidRPr="004126DF" w:rsidRDefault="00AF5820" w:rsidP="00AF5820"/>
    <w:p w:rsidR="00AF5820" w:rsidRPr="004126DF" w:rsidRDefault="00AF5820" w:rsidP="00AF5820">
      <w:pPr>
        <w:pStyle w:val="Heading4"/>
      </w:pPr>
      <w:r w:rsidRPr="004126DF">
        <w:t>Linking blackness to the past of slavery recreates the traumatic psychic experience within the experience of other bodies</w:t>
      </w:r>
    </w:p>
    <w:p w:rsidR="00AF5820" w:rsidRPr="004126DF" w:rsidRDefault="00AF5820" w:rsidP="00AF5820">
      <w:pPr>
        <w:rPr>
          <w:b/>
          <w:sz w:val="26"/>
        </w:rPr>
      </w:pPr>
      <w:r w:rsidRPr="004126DF">
        <w:rPr>
          <w:rStyle w:val="Style13ptBold"/>
        </w:rPr>
        <w:t xml:space="preserve">George 16’ – </w:t>
      </w:r>
      <w:r w:rsidRPr="004126DF">
        <w:t>Assistant professor of English at simmons college (Sheldon, “Trauma and Race”, 2016, Project Muse, https://muse.jhu.edu/book/44556//GHS-AK)</w:t>
      </w:r>
    </w:p>
    <w:p w:rsidR="00AF5820" w:rsidRPr="004126DF" w:rsidRDefault="00AF5820" w:rsidP="00AF5820">
      <w:pPr>
        <w:rPr>
          <w:rStyle w:val="Emphasis"/>
        </w:rPr>
      </w:pPr>
      <w:r w:rsidRPr="004126DF">
        <w:rPr>
          <w:sz w:val="10"/>
        </w:rPr>
        <w:t xml:space="preserve">The concept of contingency is what brings Lacan to a notion of </w:t>
      </w:r>
      <w:r w:rsidRPr="004126DF">
        <w:rPr>
          <w:rStyle w:val="StyleUnderline"/>
        </w:rPr>
        <w:t xml:space="preserve">trauma as structural to the functioning of the unconscious and conscious. </w:t>
      </w:r>
      <w:r w:rsidRPr="004126DF">
        <w:rPr>
          <w:sz w:val="10"/>
        </w:rPr>
        <w:t xml:space="preserve">Lacan explains this contingency by linking it to what he calls "cause," which involves "impediment, failure, split."9 </w:t>
      </w:r>
      <w:r w:rsidRPr="004126DF">
        <w:rPr>
          <w:rStyle w:val="StyleUnderline"/>
        </w:rPr>
        <w:t>Cause is the traumatic and eruptive core around which the signifiers of consciousness ever assemble themselves,</w:t>
      </w:r>
      <w:r w:rsidRPr="004126DF">
        <w:rPr>
          <w:sz w:val="10"/>
        </w:rPr>
        <w:t xml:space="preserve"> if only in the defensive act of establishing for the subject a protective distance from this core. In tying cause to both failure and split, Lacan points to </w:t>
      </w:r>
      <w:r w:rsidRPr="004126DF">
        <w:rPr>
          <w:rStyle w:val="StyleUnderline"/>
        </w:rPr>
        <w:t>its extimate relation to the subject</w:t>
      </w:r>
      <w:r w:rsidRPr="004126DF">
        <w:rPr>
          <w:sz w:val="10"/>
        </w:rPr>
        <w:t xml:space="preserve">, its </w:t>
      </w:r>
      <w:r w:rsidRPr="004126DF">
        <w:rPr>
          <w:rStyle w:val="StyleUnderline"/>
        </w:rPr>
        <w:t>internal externality: cause, as trauma, may manifest itself in a movement outward</w:t>
      </w:r>
      <w:r w:rsidRPr="004126DF">
        <w:rPr>
          <w:sz w:val="10"/>
        </w:rPr>
        <w:t xml:space="preserve">, through the failures, slips, and stumbles of the subject as she or he unknowingly charts a repetitive path toward a traumatic past that remains internally salient, simultaneously enticing and terrifying; but cause manifests, finally, as an intrusion external to the system of signifiers that structure meaning for the subject, as an experience that splits the subject between meaning and nonmeaning. Emerging as that which traumatically defies meaning, </w:t>
      </w:r>
      <w:r w:rsidRPr="004126DF">
        <w:rPr>
          <w:rStyle w:val="StyleUnderline"/>
        </w:rPr>
        <w:t>cause is always "something anti-conceptual"</w:t>
      </w:r>
      <w:r w:rsidRPr="004126DF">
        <w:rPr>
          <w:sz w:val="10"/>
        </w:rPr>
        <w:t xml:space="preserve"> and thus is </w:t>
      </w:r>
      <w:r w:rsidRPr="004126DF">
        <w:rPr>
          <w:rStyle w:val="StyleUnderline"/>
        </w:rPr>
        <w:t>inevitably bound to the Real</w:t>
      </w:r>
      <w:r w:rsidRPr="004126DF">
        <w:rPr>
          <w:sz w:val="10"/>
        </w:rPr>
        <w:t xml:space="preserve"> as that register of the psyche that is removed from symbolization.10 The </w:t>
      </w:r>
      <w:r w:rsidRPr="004126DF">
        <w:rPr>
          <w:rStyle w:val="StyleUnderline"/>
        </w:rPr>
        <w:t>cause that Trauma and Race demarcates is what I call the jouissance of slavery,</w:t>
      </w:r>
      <w:r w:rsidRPr="004126DF">
        <w:rPr>
          <w:sz w:val="10"/>
        </w:rPr>
        <w:t xml:space="preserve"> a </w:t>
      </w:r>
      <w:r w:rsidRPr="004126DF">
        <w:rPr>
          <w:rStyle w:val="StyleUnderline"/>
        </w:rPr>
        <w:t>psychic experience of trauma that emerges from the past and repeats itself in the present through the agency of the signifier</w:t>
      </w:r>
      <w:r w:rsidRPr="004126DF">
        <w:rPr>
          <w:sz w:val="10"/>
        </w:rPr>
        <w:t xml:space="preserve">. It is the </w:t>
      </w:r>
      <w:r w:rsidRPr="004126DF">
        <w:rPr>
          <w:rStyle w:val="StyleUnderline"/>
        </w:rPr>
        <w:t>signifier</w:t>
      </w:r>
      <w:r w:rsidRPr="004126DF">
        <w:rPr>
          <w:sz w:val="10"/>
        </w:rPr>
        <w:t xml:space="preserve"> that </w:t>
      </w:r>
      <w:r w:rsidRPr="004126DF">
        <w:rPr>
          <w:rStyle w:val="StyleUnderline"/>
        </w:rPr>
        <w:t>establishes the link through which this traumatic cause</w:t>
      </w:r>
      <w:r w:rsidRPr="004126DF">
        <w:rPr>
          <w:sz w:val="10"/>
        </w:rPr>
        <w:t xml:space="preserve">, </w:t>
      </w:r>
      <w:r w:rsidRPr="004126DF">
        <w:rPr>
          <w:rStyle w:val="StyleUnderline"/>
        </w:rPr>
        <w:t>germane to the slave's experience and not to that of his or her descendant</w:t>
      </w:r>
      <w:r w:rsidRPr="004126DF">
        <w:rPr>
          <w:sz w:val="10"/>
        </w:rPr>
        <w:t xml:space="preserve">, intrusively </w:t>
      </w:r>
      <w:r w:rsidRPr="004126DF">
        <w:rPr>
          <w:rStyle w:val="StyleUnderline"/>
        </w:rPr>
        <w:t>establishes its place in the internal lives of African Americans</w:t>
      </w:r>
      <w:r w:rsidRPr="004126DF">
        <w:rPr>
          <w:sz w:val="10"/>
        </w:rPr>
        <w:t xml:space="preserve">. The </w:t>
      </w:r>
      <w:r w:rsidRPr="004126DF">
        <w:rPr>
          <w:rStyle w:val="StyleUnderline"/>
        </w:rPr>
        <w:t>signifier defines the category of race</w:t>
      </w:r>
      <w:r w:rsidRPr="004126DF">
        <w:rPr>
          <w:sz w:val="10"/>
        </w:rPr>
        <w:t xml:space="preserve">, allowing for </w:t>
      </w:r>
      <w:r w:rsidRPr="004126DF">
        <w:rPr>
          <w:rStyle w:val="StyleUnderline"/>
        </w:rPr>
        <w:t>a conscious association of African Americans with a chain of signifiers that links them to the brutal historical past</w:t>
      </w:r>
      <w:r w:rsidRPr="004126DF">
        <w:rPr>
          <w:sz w:val="10"/>
        </w:rPr>
        <w:t xml:space="preserve">. This linkage confronts African Americans not only with the terrible history itself but also with a traumatic lack that, I will argue, was made manifest by slavery. What the signifiers of race do, therefore, whether emanating from the racist other or whether willfully embraced as a source of identity, is rearticulate the subject's sense of self around an unveiled lack once defined in the racist past. Thus, I maintain, </w:t>
      </w:r>
      <w:r w:rsidRPr="004126DF">
        <w:rPr>
          <w:rStyle w:val="Emphasis"/>
        </w:rPr>
        <w:t xml:space="preserve">the discursive linking of African American identity to this past becomes the means through which the trauma of slavery is repeated in the experiences of African Americans. </w:t>
      </w:r>
    </w:p>
    <w:p w:rsidR="00AF5820" w:rsidRPr="004126DF" w:rsidRDefault="00AF5820" w:rsidP="00AF5820"/>
    <w:p w:rsidR="00AF5820" w:rsidRPr="004126DF" w:rsidRDefault="00AF5820" w:rsidP="00AF5820"/>
    <w:p w:rsidR="00AF5820" w:rsidRPr="004126DF" w:rsidRDefault="00AF5820" w:rsidP="00AF5820">
      <w:pPr>
        <w:pStyle w:val="Heading4"/>
      </w:pPr>
      <w:r w:rsidRPr="004126DF">
        <w:t>The affectual investment in the haunting of slavery in modern social relation creates a perverse relationship to trauma wherein ones identity rely on the existence of past oppression, forever sustaining antiblackness</w:t>
      </w:r>
    </w:p>
    <w:p w:rsidR="00AF5820" w:rsidRPr="004126DF" w:rsidRDefault="00AF5820" w:rsidP="00AF5820">
      <w:pPr>
        <w:rPr>
          <w:rStyle w:val="Style13ptBold"/>
        </w:rPr>
      </w:pPr>
      <w:r w:rsidRPr="004126DF">
        <w:rPr>
          <w:rStyle w:val="Style13ptBold"/>
        </w:rPr>
        <w:t>Charles, Harvard Medical School clinical instructor, 05/19/16</w:t>
      </w:r>
    </w:p>
    <w:p w:rsidR="00AF5820" w:rsidRPr="004126DF" w:rsidRDefault="00AF5820" w:rsidP="00AF5820">
      <w:r w:rsidRPr="004126DF">
        <w:t>[Marilyn, RACE AND RECOGNITION: THE TIME OF OUR SINGING, The American Journal of Psychoanalysis, 2016, 76, (140–160)]</w:t>
      </w:r>
    </w:p>
    <w:p w:rsidR="00AF5820" w:rsidRPr="004126DF" w:rsidRDefault="00AF5820" w:rsidP="00AF5820">
      <w:pPr>
        <w:rPr>
          <w:u w:val="single"/>
        </w:rPr>
      </w:pPr>
      <w:r w:rsidRPr="004126DF">
        <w:rPr>
          <w:rStyle w:val="StyleUnderline"/>
        </w:rPr>
        <w:t>That feels toxic and threatens to poison our gaze</w:t>
      </w:r>
      <w:r w:rsidRPr="004126DF">
        <w:t xml:space="preserve">. From LaCapra’s (1999) perspective, </w:t>
      </w:r>
      <w:r w:rsidRPr="004126DF">
        <w:rPr>
          <w:rStyle w:val="StyleUnderline"/>
        </w:rPr>
        <w:t>the move to generalize trauma wards off shame by valorizing one’s heritage</w:t>
      </w:r>
      <w:r w:rsidRPr="004126DF">
        <w:t xml:space="preserve">. </w:t>
      </w:r>
      <w:r w:rsidRPr="004126DF">
        <w:rPr>
          <w:rStyle w:val="StyleUnderline"/>
        </w:rPr>
        <w:t>The price of this move</w:t>
      </w:r>
      <w:r w:rsidRPr="004126DF">
        <w:t xml:space="preserve">, however, </w:t>
      </w:r>
      <w:r w:rsidRPr="004126DF">
        <w:rPr>
          <w:rStyle w:val="StyleUnderline"/>
        </w:rPr>
        <w:t>is to foreclose on the mourning process that might invite a more adaptive integration of self and identity</w:t>
      </w:r>
      <w:r w:rsidRPr="004126DF">
        <w:t xml:space="preserve">. We can commiserate with the desire of Delia and David Strom to believe that time will erase the scars of such troubled ancestral histories. Without direct engagement, however, the ghosts of such a history tend to persist and haunt the generations to come. Such </w:t>
      </w:r>
      <w:r w:rsidRPr="004126DF">
        <w:rPr>
          <w:rStyle w:val="StyleUnderline"/>
        </w:rPr>
        <w:t>haunting is fed by a failure to face and come to grips with untenable truths,</w:t>
      </w:r>
      <w:r w:rsidRPr="004126DF">
        <w:t xml:space="preserve"> </w:t>
      </w:r>
      <w:r w:rsidRPr="004126DF">
        <w:rPr>
          <w:rStyle w:val="StyleUnderline"/>
        </w:rPr>
        <w:t>further impeded by the shame that accompanies an internalized sense of negative identity. Marginalization can feel extremely personal and yet the accompanying internalized selfdisdain knows no ethnic or color boundaries in terms of the damage done. Being able to consider these questions through diverse perspectives helps to lighten the sense of truth that goes along with the shame and, with it, the desire to leave aspects of oneself behind.</w:t>
      </w:r>
    </w:p>
    <w:p w:rsidR="00AF5820" w:rsidRPr="004126DF" w:rsidRDefault="00AF5820" w:rsidP="00AF5820">
      <w:pPr>
        <w:rPr>
          <w:u w:val="single"/>
        </w:rPr>
      </w:pPr>
      <w:r w:rsidRPr="004126DF">
        <w:t>Th</w:t>
      </w:r>
      <w:r w:rsidRPr="004126DF">
        <w:rPr>
          <w:rStyle w:val="StyleUnderline"/>
        </w:rPr>
        <w:t>is type of dichotomized splitting creates a terrible dilemma. Failure to integrate disparate aspects of self and other leave us ever vulnerable to being persecuted from the outside by whatever is being denied internally</w:t>
      </w:r>
      <w:r w:rsidRPr="004126DF">
        <w:t xml:space="preserve"> (Feldman, 1997). </w:t>
      </w:r>
      <w:r w:rsidRPr="004126DF">
        <w:rPr>
          <w:rStyle w:val="StyleUnderline"/>
        </w:rPr>
        <w:t>There is a price</w:t>
      </w:r>
      <w:r w:rsidRPr="004126DF">
        <w:t xml:space="preserve">, however, </w:t>
      </w:r>
      <w:r w:rsidRPr="004126DF">
        <w:rPr>
          <w:rStyle w:val="StyleUnderline"/>
        </w:rPr>
        <w:t>in allowing ourselves to indulge in this type of splitting and to isolate oneself behind the particularity of one’s own ancestral haunting, as though people were not, at essence, more alike than different</w:t>
      </w:r>
      <w:r w:rsidRPr="004126DF">
        <w:t xml:space="preserve">. </w:t>
      </w:r>
      <w:r w:rsidRPr="004126DF">
        <w:rPr>
          <w:rStyle w:val="StyleUnderline"/>
        </w:rPr>
        <w:t>We see that price</w:t>
      </w:r>
      <w:r w:rsidRPr="004126DF">
        <w:t xml:space="preserve">, quite painfully, </w:t>
      </w:r>
      <w:r w:rsidRPr="004126DF">
        <w:rPr>
          <w:rStyle w:val="StyleUnderline"/>
        </w:rPr>
        <w:t>in the intense hatred that is being played out in this nation and across the globe</w:t>
      </w:r>
      <w:r w:rsidRPr="004126DF">
        <w:t xml:space="preserve">. </w:t>
      </w:r>
      <w:r w:rsidRPr="004126DF">
        <w:rPr>
          <w:rStyle w:val="StyleUnderline"/>
        </w:rPr>
        <w:t>An allegiance to our own chosen trauma</w:t>
      </w:r>
      <w:r w:rsidRPr="004126DF">
        <w:t xml:space="preserve"> (Volkan, 2001) can </w:t>
      </w:r>
      <w:r w:rsidRPr="004126DF">
        <w:rPr>
          <w:rStyle w:val="Emphasis"/>
        </w:rPr>
        <w:t>keep us further isolated and marginalized behind arbitrary color or ethnic lines, running the risk of becoming lost in what LaCapra describes as an “impossible, endless, quasi-transcendental grieving</w:t>
      </w:r>
      <w:r w:rsidRPr="004126DF">
        <w:t xml:space="preserve">” (1999, p. 716). </w:t>
      </w:r>
      <w:r w:rsidRPr="004126DF">
        <w:rPr>
          <w:rStyle w:val="StyleUnderline"/>
        </w:rPr>
        <w:t>Particularizing one’s own experience under the rubric of the chosen trauma can blind us to the ways in which we are all vulnerable to deprecation and demonization</w:t>
      </w:r>
      <w:r w:rsidRPr="004126DF">
        <w:t xml:space="preserve">. </w:t>
      </w:r>
      <w:r w:rsidRPr="004126DF">
        <w:rPr>
          <w:rStyle w:val="StyleUnderline"/>
        </w:rPr>
        <w:t>Assuming the position of either victim or persecutor reinforces the dichotomized othering that tends to be passed along the generations if we can’t face it, take hold of it, and try to resist that type of oppressive power.</w:t>
      </w:r>
    </w:p>
    <w:p w:rsidR="00AF5820" w:rsidRPr="004126DF" w:rsidRDefault="00AF5820" w:rsidP="00AF5820">
      <w:r w:rsidRPr="004126DF">
        <w:t>Be</w:t>
      </w:r>
      <w:r w:rsidRPr="004126DF">
        <w:rPr>
          <w:rStyle w:val="StyleUnderline"/>
        </w:rPr>
        <w:t>cause of the essential unresolvability at its core, it is precisely the humiliations of structural, generalized trauma that become most insidious</w:t>
      </w:r>
      <w:r w:rsidRPr="004126DF">
        <w:t>. Nicolas Abraham warns that it is “</w:t>
      </w:r>
      <w:r w:rsidRPr="004126DF">
        <w:rPr>
          <w:rStyle w:val="StyleUnderline"/>
        </w:rPr>
        <w:t>the dead who were shamed during their lifetime or who took unspeakable secrets to the grave” who are most likely to haunt us. “What haunts are not the dead, but the gaps left within us by the secrets of others</w:t>
      </w:r>
      <w:r w:rsidRPr="004126DF">
        <w:t>” (Abraham, 1975, p. 171). In The Time of Our Singing, the parents hope to move beyond the difficulties entailed in their ancestral roots. In the process, they silence any conversation through which meaning might have been made together. The children are prohibited from sifting through the layers to discover their own truths regarding the two ancestral threads running through them; the legacy carried by their mother as a woman of color in the America of her era, and the Holocaust that had left their father utterly alone in the world.</w:t>
      </w:r>
    </w:p>
    <w:p w:rsidR="00AF5820" w:rsidRPr="004126DF" w:rsidRDefault="00AF5820" w:rsidP="00AF5820"/>
    <w:p w:rsidR="00AF5820" w:rsidRPr="004126DF" w:rsidRDefault="00AF5820" w:rsidP="00AF5820">
      <w:pPr>
        <w:rPr>
          <w:rStyle w:val="StyleUnderline"/>
        </w:rPr>
      </w:pPr>
    </w:p>
    <w:p w:rsidR="00AF5820" w:rsidRPr="004126DF" w:rsidRDefault="00AF5820" w:rsidP="00AF5820">
      <w:pPr>
        <w:rPr>
          <w:rStyle w:val="StyleUnderline"/>
        </w:rPr>
      </w:pPr>
    </w:p>
    <w:p w:rsidR="002B33A1" w:rsidRPr="004126DF" w:rsidRDefault="002B33A1" w:rsidP="002B33A1">
      <w:pPr>
        <w:pStyle w:val="Heading3"/>
      </w:pPr>
      <w:r w:rsidRPr="004126DF">
        <w:t>link – stem education</w:t>
      </w:r>
    </w:p>
    <w:p w:rsidR="002B33A1" w:rsidRPr="004126DF" w:rsidRDefault="002B33A1" w:rsidP="002B33A1">
      <w:pPr>
        <w:pStyle w:val="Heading4"/>
      </w:pPr>
      <w:r w:rsidRPr="004126DF">
        <w:t xml:space="preserve">Their pursuit of science education juxtaposed against the threat of apocalypse terminates in its own destruction – removing the human in favor of the artificial lens of technology ensures the eventual elimination of the natural entirely in the full realization of humanity’s death drive </w:t>
      </w:r>
    </w:p>
    <w:p w:rsidR="002B33A1" w:rsidRPr="004126DF" w:rsidRDefault="002B33A1" w:rsidP="002B33A1">
      <w:pPr>
        <w:rPr>
          <w:rFonts w:asciiTheme="minorHAnsi" w:hAnsiTheme="minorHAnsi" w:cstheme="minorHAnsi"/>
          <w:sz w:val="20"/>
        </w:rPr>
      </w:pPr>
      <w:r w:rsidRPr="004126DF">
        <w:rPr>
          <w:rStyle w:val="Style13ptBold"/>
          <w:rFonts w:asciiTheme="minorHAnsi" w:hAnsiTheme="minorHAnsi" w:cstheme="minorHAnsi"/>
        </w:rPr>
        <w:t>Heffernan 15.</w:t>
      </w:r>
      <w:r w:rsidRPr="004126DF">
        <w:rPr>
          <w:rFonts w:asciiTheme="minorHAnsi" w:hAnsiTheme="minorHAnsi" w:cstheme="minorHAnsi"/>
        </w:rPr>
        <w:t xml:space="preserve"> </w:t>
      </w:r>
      <w:r w:rsidRPr="004126DF">
        <w:rPr>
          <w:rFonts w:asciiTheme="minorHAnsi" w:hAnsiTheme="minorHAnsi" w:cstheme="minorHAnsi"/>
          <w:sz w:val="20"/>
        </w:rPr>
        <w:t>Teresa, Professor of English at SMU, “The Post-Apocalyptic Imaginary: Science, Fiction, and the Death Drive”, English Studies in Africa, 58:2, 66-79, DOI: 10.1080/00138398.2015.1083198 //saenl</w:t>
      </w:r>
    </w:p>
    <w:p w:rsidR="002B33A1" w:rsidRPr="004126DF" w:rsidRDefault="002B33A1" w:rsidP="002B33A1">
      <w:pPr>
        <w:rPr>
          <w:rFonts w:asciiTheme="minorHAnsi" w:hAnsiTheme="minorHAnsi" w:cstheme="minorHAnsi"/>
          <w:sz w:val="16"/>
        </w:rPr>
      </w:pPr>
      <w:r w:rsidRPr="004126DF">
        <w:rPr>
          <w:rFonts w:asciiTheme="minorHAnsi" w:hAnsiTheme="minorHAnsi" w:cstheme="minorHAnsi"/>
          <w:sz w:val="16"/>
        </w:rPr>
        <w:t xml:space="preserve">In the wake of concerns about this technology, </w:t>
      </w:r>
      <w:r w:rsidRPr="004126DF">
        <w:rPr>
          <w:rStyle w:val="StyleUnderline"/>
          <w:rFonts w:asciiTheme="minorHAnsi" w:hAnsiTheme="minorHAnsi" w:cstheme="minorHAnsi"/>
        </w:rPr>
        <w:t>DeepMind</w:t>
      </w:r>
      <w:r w:rsidRPr="004126DF">
        <w:rPr>
          <w:rFonts w:asciiTheme="minorHAnsi" w:hAnsiTheme="minorHAnsi" w:cstheme="minorHAnsi"/>
          <w:sz w:val="16"/>
        </w:rPr>
        <w:t xml:space="preserve">, a UK-based AI company that Google bought in 2014, </w:t>
      </w:r>
      <w:r w:rsidRPr="004126DF">
        <w:rPr>
          <w:rStyle w:val="StyleUnderline"/>
          <w:rFonts w:asciiTheme="minorHAnsi" w:hAnsiTheme="minorHAnsi" w:cstheme="minorHAnsi"/>
        </w:rPr>
        <w:t>insisted that Google establish an internal board of ethics to monitor</w:t>
      </w:r>
      <w:r w:rsidRPr="004126DF">
        <w:rPr>
          <w:rFonts w:asciiTheme="minorHAnsi" w:hAnsiTheme="minorHAnsi" w:cstheme="minorHAnsi"/>
          <w:sz w:val="16"/>
        </w:rPr>
        <w:t xml:space="preserve"> this </w:t>
      </w:r>
      <w:r w:rsidRPr="004126DF">
        <w:rPr>
          <w:rStyle w:val="StyleUnderline"/>
          <w:rFonts w:asciiTheme="minorHAnsi" w:hAnsiTheme="minorHAnsi" w:cstheme="minorHAnsi"/>
        </w:rPr>
        <w:t>research</w:t>
      </w:r>
      <w:r w:rsidRPr="004126DF">
        <w:rPr>
          <w:rFonts w:asciiTheme="minorHAnsi" w:hAnsiTheme="minorHAnsi" w:cstheme="minorHAnsi"/>
          <w:sz w:val="16"/>
        </w:rPr>
        <w:t xml:space="preserve">; Elon Musk, who backed Google’s purchase of the company, also invested ten million in the Future of Life Institute that aims to keep AI ‘beneficial’ for humanity; and Nick Bostrom, a transhumanist like Kurzweil, shares this goal of managing the technology. These institutions and boards are comprised largely of business elites, computer scientists, and AI researchers – in other words, the very people who are funding, developing and profiting from the technology are also promising to oversee it. </w:t>
      </w:r>
      <w:r w:rsidRPr="004126DF">
        <w:rPr>
          <w:rStyle w:val="StyleUnderline"/>
          <w:rFonts w:asciiTheme="minorHAnsi" w:hAnsiTheme="minorHAnsi" w:cstheme="minorHAnsi"/>
        </w:rPr>
        <w:t>Given its destructive legacy, why do we continue to invest in the hope that military and multinational-sponsored technology will make life, despite the numerous warnings, ‘easier’ and ‘more pleasant’?</w:t>
      </w:r>
      <w:r w:rsidRPr="004126DF">
        <w:rPr>
          <w:rFonts w:asciiTheme="minorHAnsi" w:hAnsiTheme="minorHAnsi" w:cstheme="minorHAnsi"/>
          <w:sz w:val="16"/>
        </w:rPr>
        <w:t xml:space="preserve"> Freud’s theory of </w:t>
      </w:r>
      <w:r w:rsidRPr="004126DF">
        <w:rPr>
          <w:rStyle w:val="StyleUnderline"/>
          <w:rFonts w:asciiTheme="minorHAnsi" w:hAnsiTheme="minorHAnsi" w:cstheme="minorHAnsi"/>
        </w:rPr>
        <w:t xml:space="preserve">the death drive and the destructive instinct helps to shed light on this paradox. </w:t>
      </w:r>
      <w:r w:rsidRPr="004126DF">
        <w:rPr>
          <w:rFonts w:asciiTheme="minorHAnsi" w:hAnsiTheme="minorHAnsi" w:cstheme="minorHAnsi"/>
          <w:sz w:val="16"/>
        </w:rPr>
        <w:t xml:space="preserve">The death drive Freud controversially proposed that </w:t>
      </w:r>
      <w:r w:rsidRPr="004126DF">
        <w:rPr>
          <w:rStyle w:val="StyleUnderline"/>
          <w:rFonts w:asciiTheme="minorHAnsi" w:hAnsiTheme="minorHAnsi" w:cstheme="minorHAnsi"/>
        </w:rPr>
        <w:t>a universal death drive operates in the biological animal, which expresses itself in the desire of organisms to return to the inanimate origins of life</w:t>
      </w:r>
      <w:r w:rsidRPr="004126DF">
        <w:rPr>
          <w:rFonts w:asciiTheme="minorHAnsi" w:hAnsiTheme="minorHAnsi" w:cstheme="minorHAnsi"/>
          <w:sz w:val="16"/>
        </w:rPr>
        <w:t xml:space="preserve">.1 Significantly, however, </w:t>
      </w:r>
      <w:r w:rsidRPr="004126DF">
        <w:rPr>
          <w:rStyle w:val="StyleUnderline"/>
          <w:rFonts w:asciiTheme="minorHAnsi" w:hAnsiTheme="minorHAnsi" w:cstheme="minorHAnsi"/>
        </w:rPr>
        <w:t>he began working on this theory in the aftermath of the ‘terrible war’.</w:t>
      </w:r>
      <w:r w:rsidRPr="004126DF">
        <w:rPr>
          <w:rFonts w:asciiTheme="minorHAnsi" w:hAnsiTheme="minorHAnsi" w:cstheme="minorHAnsi"/>
          <w:sz w:val="16"/>
        </w:rPr>
        <w:t xml:space="preserve"> He had observed a condition in </w:t>
      </w:r>
      <w:r w:rsidRPr="004126DF">
        <w:rPr>
          <w:rStyle w:val="StyleUnderline"/>
          <w:rFonts w:asciiTheme="minorHAnsi" w:hAnsiTheme="minorHAnsi" w:cstheme="minorHAnsi"/>
        </w:rPr>
        <w:t>soldiers returning from the trenches</w:t>
      </w:r>
      <w:r w:rsidRPr="004126DF">
        <w:rPr>
          <w:rFonts w:asciiTheme="minorHAnsi" w:hAnsiTheme="minorHAnsi" w:cstheme="minorHAnsi"/>
          <w:sz w:val="16"/>
        </w:rPr>
        <w:t xml:space="preserve"> that conflicted with his earlier theories about the life instinct. These men </w:t>
      </w:r>
      <w:r w:rsidRPr="004126DF">
        <w:rPr>
          <w:rStyle w:val="StyleUnderline"/>
          <w:rFonts w:asciiTheme="minorHAnsi" w:hAnsiTheme="minorHAnsi" w:cstheme="minorHAnsi"/>
        </w:rPr>
        <w:t>seemed to be suffering from a neurosis that compelled them to repeat their harrowing experiences</w:t>
      </w:r>
      <w:r w:rsidRPr="004126DF">
        <w:rPr>
          <w:rFonts w:asciiTheme="minorHAnsi" w:hAnsiTheme="minorHAnsi" w:cstheme="minorHAnsi"/>
          <w:sz w:val="16"/>
        </w:rPr>
        <w:t xml:space="preserve">, not in their conscious lives, but </w:t>
      </w:r>
      <w:r w:rsidRPr="004126DF">
        <w:rPr>
          <w:rStyle w:val="StyleUnderline"/>
          <w:rFonts w:asciiTheme="minorHAnsi" w:hAnsiTheme="minorHAnsi" w:cstheme="minorHAnsi"/>
        </w:rPr>
        <w:t>in their dreams</w:t>
      </w:r>
      <w:r w:rsidRPr="004126DF">
        <w:rPr>
          <w:rFonts w:asciiTheme="minorHAnsi" w:hAnsiTheme="minorHAnsi" w:cstheme="minorHAnsi"/>
          <w:sz w:val="16"/>
        </w:rPr>
        <w:t xml:space="preserve">. Repressed trauma interfered with wish fulfillment and the pleasure principle of dreams and instead, Freud argued, exposed a masochistic ego operating deep in the soldiers’ psyches. </w:t>
      </w:r>
      <w:r w:rsidRPr="004126DF">
        <w:rPr>
          <w:rStyle w:val="StyleUnderline"/>
          <w:rFonts w:asciiTheme="minorHAnsi" w:hAnsiTheme="minorHAnsi" w:cstheme="minorHAnsi"/>
        </w:rPr>
        <w:t>Because they could not digest their painful experiences, they compulsively returned to and replayed the traumatic event</w:t>
      </w:r>
      <w:r w:rsidRPr="004126DF">
        <w:rPr>
          <w:rFonts w:asciiTheme="minorHAnsi" w:hAnsiTheme="minorHAnsi" w:cstheme="minorHAnsi"/>
          <w:sz w:val="16"/>
        </w:rPr>
        <w:t xml:space="preserve"> – perhaps in a belated, anxious, and impossible attempt to prepare for it.2 This connection between trauma, the death drive and the War was also observed by his contemporaries, Virginia Woolf and D.H. Lawrence. Taking place in a single day in June 1923, Woolf’s Mrs. Dalloway tracks the thoughts of Septimus Smith, among other characters, who, full of nineteenth-century optimism, enlists to fight for Shakespeare and Miss Pole, the literature teacher he is in love with. He returns from the horrors of the trenches a decorated war hero but also convinced that human nature is evil. Suffering from shell shock and tormented by recurring images of the battlefield, the violent death of his friend, and concluding that the world is without meaning, he jumps to his death when one of his doctors arrives at his door to commit him to a ‘home’. Septimus fears these powerful imperialist doctors, particularly the great Sir William Bradshaw, because they ‘saw nothing clear’ (126–27) but practised a cold reductive and ‘exacting science’ on the human brain, which the narrator adds, sarcastically, ‘we know nothing about’ (84). Worshipping the goddesses of Proportion, who stifles feeling, and Conversion, who ‘offers help, but desires power’ as it stamps out dissent (85), the eminent Bradshaw wants to lock away Septimus and the others who prophesy the end of the world. </w:t>
      </w:r>
      <w:r w:rsidRPr="004126DF">
        <w:rPr>
          <w:rStyle w:val="StyleUnderline"/>
          <w:rFonts w:asciiTheme="minorHAnsi" w:hAnsiTheme="minorHAnsi" w:cstheme="minorHAnsi"/>
        </w:rPr>
        <w:t xml:space="preserve">Rather than </w:t>
      </w:r>
      <w:r w:rsidRPr="004126DF">
        <w:rPr>
          <w:rFonts w:asciiTheme="minorHAnsi" w:hAnsiTheme="minorHAnsi" w:cstheme="minorHAnsi"/>
          <w:sz w:val="16"/>
        </w:rPr>
        <w:t xml:space="preserve">T. Heffernan 70 Downloaded by [The Library, University of Witwatersrand] at 00:03 17 November 2015 </w:t>
      </w:r>
      <w:r w:rsidRPr="004126DF">
        <w:rPr>
          <w:rStyle w:val="StyleUnderline"/>
          <w:rFonts w:asciiTheme="minorHAnsi" w:hAnsiTheme="minorHAnsi" w:cstheme="minorHAnsi"/>
        </w:rPr>
        <w:t>acknowledging the War as a shocking and indigestible event that</w:t>
      </w:r>
      <w:r w:rsidRPr="004126DF">
        <w:rPr>
          <w:rFonts w:asciiTheme="minorHAnsi" w:hAnsiTheme="minorHAnsi" w:cstheme="minorHAnsi"/>
          <w:sz w:val="16"/>
        </w:rPr>
        <w:t xml:space="preserve">, long after the fact, </w:t>
      </w:r>
      <w:r w:rsidRPr="004126DF">
        <w:rPr>
          <w:rStyle w:val="StyleUnderline"/>
          <w:rFonts w:asciiTheme="minorHAnsi" w:hAnsiTheme="minorHAnsi" w:cstheme="minorHAnsi"/>
        </w:rPr>
        <w:t>continues to ripple through not only its broken veterans but also society</w:t>
      </w:r>
      <w:r w:rsidRPr="004126DF">
        <w:rPr>
          <w:rFonts w:asciiTheme="minorHAnsi" w:hAnsiTheme="minorHAnsi" w:cstheme="minorHAnsi"/>
          <w:sz w:val="16"/>
        </w:rPr>
        <w:t xml:space="preserve"> </w:t>
      </w:r>
      <w:r w:rsidRPr="004126DF">
        <w:rPr>
          <w:rStyle w:val="StyleUnderline"/>
          <w:rFonts w:asciiTheme="minorHAnsi" w:hAnsiTheme="minorHAnsi" w:cstheme="minorHAnsi"/>
        </w:rPr>
        <w:t>at large</w:t>
      </w:r>
      <w:r w:rsidRPr="004126DF">
        <w:rPr>
          <w:rFonts w:asciiTheme="minorHAnsi" w:hAnsiTheme="minorHAnsi" w:cstheme="minorHAnsi"/>
          <w:sz w:val="16"/>
        </w:rPr>
        <w:t xml:space="preserve">, these </w:t>
      </w:r>
      <w:r w:rsidRPr="004126DF">
        <w:rPr>
          <w:rStyle w:val="StyleUnderline"/>
          <w:rFonts w:asciiTheme="minorHAnsi" w:hAnsiTheme="minorHAnsi" w:cstheme="minorHAnsi"/>
        </w:rPr>
        <w:t>doctors attribute</w:t>
      </w:r>
      <w:r w:rsidRPr="004126DF">
        <w:rPr>
          <w:rFonts w:asciiTheme="minorHAnsi" w:hAnsiTheme="minorHAnsi" w:cstheme="minorHAnsi"/>
          <w:sz w:val="16"/>
        </w:rPr>
        <w:t xml:space="preserve"> Septimus’ ‘</w:t>
      </w:r>
      <w:r w:rsidRPr="004126DF">
        <w:rPr>
          <w:rStyle w:val="StyleUnderline"/>
          <w:rFonts w:asciiTheme="minorHAnsi" w:hAnsiTheme="minorHAnsi" w:cstheme="minorHAnsi"/>
        </w:rPr>
        <w:t>neurosis’ to a failure of character</w:t>
      </w:r>
      <w:r w:rsidRPr="004126DF">
        <w:rPr>
          <w:rFonts w:asciiTheme="minorHAnsi" w:hAnsiTheme="minorHAnsi" w:cstheme="minorHAnsi"/>
          <w:sz w:val="16"/>
        </w:rPr>
        <w:t xml:space="preserve">, individualize his illness, refer to him as a ‘coward’, and prescribe ‘isolation’ and ‘rest’. </w:t>
      </w:r>
      <w:r w:rsidRPr="004126DF">
        <w:rPr>
          <w:rStyle w:val="StyleUnderline"/>
          <w:rFonts w:asciiTheme="minorHAnsi" w:hAnsiTheme="minorHAnsi" w:cstheme="minorHAnsi"/>
        </w:rPr>
        <w:t>While the War has taught</w:t>
      </w:r>
      <w:r w:rsidRPr="004126DF">
        <w:rPr>
          <w:rFonts w:asciiTheme="minorHAnsi" w:hAnsiTheme="minorHAnsi" w:cstheme="minorHAnsi"/>
          <w:sz w:val="16"/>
        </w:rPr>
        <w:t xml:space="preserve"> Septimus ‘</w:t>
      </w:r>
      <w:r w:rsidRPr="004126DF">
        <w:rPr>
          <w:rStyle w:val="StyleUnderline"/>
          <w:rFonts w:asciiTheme="minorHAnsi" w:hAnsiTheme="minorHAnsi" w:cstheme="minorHAnsi"/>
        </w:rPr>
        <w:t>not to feel’, dooming him to be ‘alone for ever’</w:t>
      </w:r>
      <w:r w:rsidRPr="004126DF">
        <w:rPr>
          <w:rFonts w:asciiTheme="minorHAnsi" w:hAnsiTheme="minorHAnsi" w:cstheme="minorHAnsi"/>
          <w:sz w:val="16"/>
        </w:rPr>
        <w:t xml:space="preserve"> (74, 123), </w:t>
      </w:r>
      <w:r w:rsidRPr="004126DF">
        <w:rPr>
          <w:rStyle w:val="StyleUnderline"/>
          <w:rFonts w:asciiTheme="minorHAnsi" w:hAnsiTheme="minorHAnsi" w:cstheme="minorHAnsi"/>
        </w:rPr>
        <w:t>the doctors normalize the numbness left in the wake</w:t>
      </w:r>
      <w:r w:rsidRPr="004126DF">
        <w:rPr>
          <w:rFonts w:asciiTheme="minorHAnsi" w:hAnsiTheme="minorHAnsi" w:cstheme="minorHAnsi"/>
          <w:sz w:val="16"/>
        </w:rPr>
        <w:t xml:space="preserve"> </w:t>
      </w:r>
      <w:r w:rsidRPr="004126DF">
        <w:rPr>
          <w:rStyle w:val="StyleUnderline"/>
          <w:rFonts w:asciiTheme="minorHAnsi" w:hAnsiTheme="minorHAnsi" w:cstheme="minorHAnsi"/>
        </w:rPr>
        <w:t xml:space="preserve">of its catastrophic violence. </w:t>
      </w:r>
      <w:r w:rsidRPr="004126DF">
        <w:rPr>
          <w:rFonts w:asciiTheme="minorHAnsi" w:hAnsiTheme="minorHAnsi" w:cstheme="minorHAnsi"/>
          <w:sz w:val="16"/>
        </w:rPr>
        <w:t xml:space="preserve">Woolf is sceptical about the benefits of twentieth-century science given its complicity in colonialism, class hierarchies and patriarchy. She suggests that </w:t>
      </w:r>
      <w:r w:rsidRPr="004126DF">
        <w:rPr>
          <w:rStyle w:val="StyleUnderline"/>
          <w:rFonts w:asciiTheme="minorHAnsi" w:hAnsiTheme="minorHAnsi" w:cstheme="minorHAnsi"/>
        </w:rPr>
        <w:t>despite the great power of science to capture certain phenomena, it fails to embrace all of the subtle but powerful intricacies of the singular moment</w:t>
      </w:r>
      <w:r w:rsidRPr="004126DF">
        <w:rPr>
          <w:rFonts w:asciiTheme="minorHAnsi" w:hAnsiTheme="minorHAnsi" w:cstheme="minorHAnsi"/>
          <w:sz w:val="16"/>
        </w:rPr>
        <w:t xml:space="preserve">. Reflecting on a car passing through the streets of London, carrying some great but unknown personage, which momentarily draws strangers together in thought and feeling, the narrator of Mrs Dalloway notes that something had happened that was ‘so trifling in single instances that no mathematical instrument, though capable of transmitting shocks in China, could register the vibration. Yet, it was, in its fullness, rather formidable and in its common appeal emotional’ (15). </w:t>
      </w:r>
      <w:r w:rsidRPr="004126DF">
        <w:rPr>
          <w:rStyle w:val="StyleUnderline"/>
          <w:rFonts w:asciiTheme="minorHAnsi" w:hAnsiTheme="minorHAnsi" w:cstheme="minorHAnsi"/>
        </w:rPr>
        <w:t>Mechanistic science</w:t>
      </w:r>
      <w:r w:rsidRPr="004126DF">
        <w:rPr>
          <w:rFonts w:asciiTheme="minorHAnsi" w:hAnsiTheme="minorHAnsi" w:cstheme="minorHAnsi"/>
          <w:sz w:val="16"/>
        </w:rPr>
        <w:t xml:space="preserve">, Woolf suggests, captures only one aspect of reality and </w:t>
      </w:r>
      <w:r w:rsidRPr="004126DF">
        <w:rPr>
          <w:rStyle w:val="StyleUnderline"/>
          <w:rFonts w:asciiTheme="minorHAnsi" w:hAnsiTheme="minorHAnsi" w:cstheme="minorHAnsi"/>
        </w:rPr>
        <w:t xml:space="preserve">excludes the vibration of feeling that works to draw people together. </w:t>
      </w:r>
      <w:r w:rsidRPr="004126DF">
        <w:rPr>
          <w:rFonts w:asciiTheme="minorHAnsi" w:hAnsiTheme="minorHAnsi" w:cstheme="minorHAnsi"/>
          <w:sz w:val="16"/>
        </w:rPr>
        <w:t xml:space="preserve">Freud later argued that </w:t>
      </w:r>
      <w:r w:rsidRPr="004126DF">
        <w:rPr>
          <w:rStyle w:val="StyleUnderline"/>
          <w:rFonts w:asciiTheme="minorHAnsi" w:hAnsiTheme="minorHAnsi" w:cstheme="minorHAnsi"/>
        </w:rPr>
        <w:t>the death drive could also be diverted outward at objects in the external world in order to protect the libido</w:t>
      </w:r>
      <w:r w:rsidRPr="004126DF">
        <w:rPr>
          <w:rFonts w:asciiTheme="minorHAnsi" w:hAnsiTheme="minorHAnsi" w:cstheme="minorHAnsi"/>
          <w:sz w:val="16"/>
        </w:rPr>
        <w:t xml:space="preserve">: ‘The instinct is then called the destructive instinct, </w:t>
      </w:r>
      <w:r w:rsidRPr="004126DF">
        <w:rPr>
          <w:rStyle w:val="StyleUnderline"/>
          <w:rFonts w:asciiTheme="minorHAnsi" w:hAnsiTheme="minorHAnsi" w:cstheme="minorHAnsi"/>
        </w:rPr>
        <w:t>the instinct for mastery, or the will to power’</w:t>
      </w:r>
      <w:r w:rsidRPr="004126DF">
        <w:rPr>
          <w:rFonts w:asciiTheme="minorHAnsi" w:hAnsiTheme="minorHAnsi" w:cstheme="minorHAnsi"/>
          <w:sz w:val="16"/>
        </w:rPr>
        <w:t xml:space="preserve"> (‘Economic’ 418).3 Clifford Chatterley, in D.H. Lawrence’s Lady Chatterley’s Lover, exemplifies this condition. He returns from the War ‘more or less in bits’ and with a ‘blank insentience’ and a ‘slight vacancy’ (6). He, too, has lost on the battlefield his capacity to feel; but unlike Septimus, he overcomes the vulnerability of the sensitive body that was exposed in the trenches and is ‘</w:t>
      </w:r>
      <w:r w:rsidRPr="004126DF">
        <w:rPr>
          <w:rStyle w:val="StyleUnderline"/>
          <w:rFonts w:asciiTheme="minorHAnsi" w:hAnsiTheme="minorHAnsi" w:cstheme="minorHAnsi"/>
        </w:rPr>
        <w:t>re-born’</w:t>
      </w:r>
      <w:r w:rsidRPr="004126DF">
        <w:rPr>
          <w:rFonts w:asciiTheme="minorHAnsi" w:hAnsiTheme="minorHAnsi" w:cstheme="minorHAnsi"/>
          <w:sz w:val="16"/>
        </w:rPr>
        <w:t xml:space="preserve"> </w:t>
      </w:r>
      <w:r w:rsidRPr="004126DF">
        <w:rPr>
          <w:rStyle w:val="StyleUnderline"/>
          <w:rFonts w:asciiTheme="minorHAnsi" w:hAnsiTheme="minorHAnsi" w:cstheme="minorHAnsi"/>
        </w:rPr>
        <w:t>a ‘machine’ with a ‘hard, efficient shell’</w:t>
      </w:r>
      <w:r w:rsidRPr="004126DF">
        <w:rPr>
          <w:rFonts w:asciiTheme="minorHAnsi" w:hAnsiTheme="minorHAnsi" w:cstheme="minorHAnsi"/>
          <w:sz w:val="16"/>
        </w:rPr>
        <w:t xml:space="preserve"> (110). As his inner world shrivels, he impotently fondles his nurse’s breasts, still striving for human connection and affection even as he redirects the death drive at the outside world: he relentlessly enslaves nature and workers ‘by brute means of industrial production’ as he mines the earth in pursuit of power and wealth. The narrator of Lawrence’s novel says by way of explaining Clifford’s destructive drive directed outward at the external world: ‘Having suffered so much, the capacity for suffering had to some extent left him’ (6). </w:t>
      </w:r>
      <w:r w:rsidRPr="004126DF">
        <w:rPr>
          <w:rStyle w:val="StyleUnderline"/>
          <w:rFonts w:asciiTheme="minorHAnsi" w:hAnsiTheme="minorHAnsi" w:cstheme="minorHAnsi"/>
        </w:rPr>
        <w:t xml:space="preserve">The numbness left in the wake of the Great War is now so ingrained in the very fabric of the culture that it has left us incapable of understanding our own suffering or that of others, clearing the way for an unchecked will to power. </w:t>
      </w:r>
      <w:r w:rsidRPr="004126DF">
        <w:rPr>
          <w:rFonts w:asciiTheme="minorHAnsi" w:hAnsiTheme="minorHAnsi" w:cstheme="minorHAnsi"/>
          <w:sz w:val="16"/>
        </w:rPr>
        <w:t xml:space="preserve">It is not surprising – given this will to power – to find Kurzweil promising that </w:t>
      </w:r>
      <w:r w:rsidRPr="004126DF">
        <w:rPr>
          <w:rStyle w:val="StyleUnderline"/>
          <w:rFonts w:asciiTheme="minorHAnsi" w:hAnsiTheme="minorHAnsi" w:cstheme="minorHAnsi"/>
        </w:rPr>
        <w:t>robotics and AI will render the ‘entire universe … at our fingertips’</w:t>
      </w:r>
      <w:r w:rsidRPr="004126DF">
        <w:rPr>
          <w:rFonts w:asciiTheme="minorHAnsi" w:hAnsiTheme="minorHAnsi" w:cstheme="minorHAnsi"/>
          <w:sz w:val="16"/>
        </w:rPr>
        <w:t xml:space="preserve"> (487), </w:t>
      </w:r>
      <w:r w:rsidRPr="004126DF">
        <w:rPr>
          <w:rStyle w:val="StyleUnderline"/>
          <w:rFonts w:asciiTheme="minorHAnsi" w:hAnsiTheme="minorHAnsi" w:cstheme="minorHAnsi"/>
        </w:rPr>
        <w:t>and the military advocating for autonomous robots by arguing that these robots are a more ‘ethical’ option</w:t>
      </w:r>
      <w:r w:rsidRPr="004126DF">
        <w:rPr>
          <w:rFonts w:asciiTheme="minorHAnsi" w:hAnsiTheme="minorHAnsi" w:cstheme="minorHAnsi"/>
          <w:sz w:val="16"/>
        </w:rPr>
        <w:t xml:space="preserve"> than human soldiers, </w:t>
      </w:r>
      <w:r w:rsidRPr="004126DF">
        <w:rPr>
          <w:rStyle w:val="StyleUnderline"/>
          <w:rFonts w:asciiTheme="minorHAnsi" w:hAnsiTheme="minorHAnsi" w:cstheme="minorHAnsi"/>
        </w:rPr>
        <w:t>as these killing machines will be unhindered by feeling</w:t>
      </w:r>
      <w:r w:rsidRPr="004126DF">
        <w:rPr>
          <w:rFonts w:asciiTheme="minorHAnsi" w:hAnsiTheme="minorHAnsi" w:cstheme="minorHAnsi"/>
          <w:sz w:val="16"/>
        </w:rPr>
        <w:t xml:space="preserve">.4 </w:t>
      </w:r>
      <w:r w:rsidRPr="004126DF">
        <w:rPr>
          <w:rStyle w:val="StyleUnderline"/>
          <w:rFonts w:asciiTheme="minorHAnsi" w:hAnsiTheme="minorHAnsi" w:cstheme="minorHAnsi"/>
        </w:rPr>
        <w:t>Ethics</w:t>
      </w:r>
      <w:r w:rsidRPr="004126DF">
        <w:rPr>
          <w:rFonts w:asciiTheme="minorHAnsi" w:hAnsiTheme="minorHAnsi" w:cstheme="minorHAnsi"/>
          <w:sz w:val="16"/>
        </w:rPr>
        <w:t xml:space="preserve">, </w:t>
      </w:r>
      <w:r w:rsidRPr="004126DF">
        <w:rPr>
          <w:rStyle w:val="StyleUnderline"/>
          <w:rFonts w:asciiTheme="minorHAnsi" w:hAnsiTheme="minorHAnsi" w:cstheme="minorHAnsi"/>
        </w:rPr>
        <w:t xml:space="preserve">reduced to an algorithmic calculation </w:t>
      </w:r>
      <w:r w:rsidRPr="004126DF">
        <w:rPr>
          <w:rFonts w:asciiTheme="minorHAnsi" w:hAnsiTheme="minorHAnsi" w:cstheme="minorHAnsi"/>
          <w:sz w:val="16"/>
        </w:rPr>
        <w:t xml:space="preserve">or ‘moral math’, a limited series </w:t>
      </w:r>
      <w:r w:rsidRPr="004126DF">
        <w:rPr>
          <w:rStyle w:val="StyleUnderline"/>
          <w:rFonts w:asciiTheme="minorHAnsi" w:hAnsiTheme="minorHAnsi" w:cstheme="minorHAnsi"/>
        </w:rPr>
        <w:t>of if/then statements</w:t>
      </w:r>
      <w:r w:rsidRPr="004126DF">
        <w:rPr>
          <w:rFonts w:asciiTheme="minorHAnsi" w:hAnsiTheme="minorHAnsi" w:cstheme="minorHAnsi"/>
          <w:sz w:val="16"/>
        </w:rPr>
        <w:t xml:space="preserve">, </w:t>
      </w:r>
      <w:r w:rsidRPr="004126DF">
        <w:rPr>
          <w:rStyle w:val="StyleUnderline"/>
          <w:rFonts w:asciiTheme="minorHAnsi" w:hAnsiTheme="minorHAnsi" w:cstheme="minorHAnsi"/>
        </w:rPr>
        <w:t>is re-invented as a science that eliminates feeling as the metallic body</w:t>
      </w:r>
      <w:r w:rsidRPr="004126DF">
        <w:rPr>
          <w:rFonts w:asciiTheme="minorHAnsi" w:hAnsiTheme="minorHAnsi" w:cstheme="minorHAnsi"/>
          <w:sz w:val="16"/>
        </w:rPr>
        <w:t xml:space="preserve">, incapable of emotions from the outset, </w:t>
      </w:r>
      <w:r w:rsidRPr="004126DF">
        <w:rPr>
          <w:rStyle w:val="StyleUnderline"/>
          <w:rFonts w:asciiTheme="minorHAnsi" w:hAnsiTheme="minorHAnsi" w:cstheme="minorHAnsi"/>
        </w:rPr>
        <w:t>calculates the ‘right’ course</w:t>
      </w:r>
      <w:r w:rsidRPr="004126DF">
        <w:rPr>
          <w:rFonts w:asciiTheme="minorHAnsi" w:hAnsiTheme="minorHAnsi" w:cstheme="minorHAnsi"/>
          <w:sz w:val="16"/>
        </w:rPr>
        <w:t xml:space="preserve">. </w:t>
      </w:r>
      <w:r w:rsidRPr="004126DF">
        <w:rPr>
          <w:rStyle w:val="StyleUnderline"/>
          <w:rFonts w:asciiTheme="minorHAnsi" w:hAnsiTheme="minorHAnsi" w:cstheme="minorHAnsi"/>
        </w:rPr>
        <w:t>Killer robots bypass the singular sensory experience</w:t>
      </w:r>
      <w:r w:rsidRPr="004126DF">
        <w:rPr>
          <w:rFonts w:asciiTheme="minorHAnsi" w:hAnsiTheme="minorHAnsi" w:cstheme="minorHAnsi"/>
          <w:sz w:val="16"/>
        </w:rPr>
        <w:t xml:space="preserve"> that made Hahn, as he watched the Russian soldiers dying from the gas, want to help them as he became cognisant of the ‘insanity of war’. </w:t>
      </w:r>
      <w:r w:rsidRPr="004126DF">
        <w:rPr>
          <w:rStyle w:val="StyleUnderline"/>
          <w:rFonts w:asciiTheme="minorHAnsi" w:hAnsiTheme="minorHAnsi" w:cstheme="minorHAnsi"/>
        </w:rPr>
        <w:t>From the Futurists</w:t>
      </w:r>
      <w:r w:rsidRPr="004126DF">
        <w:rPr>
          <w:rFonts w:asciiTheme="minorHAnsi" w:hAnsiTheme="minorHAnsi" w:cstheme="minorHAnsi"/>
          <w:sz w:val="16"/>
        </w:rPr>
        <w:t xml:space="preserve">, who celebrated fascism and dreamed of metallic bodies, </w:t>
      </w:r>
      <w:r w:rsidRPr="004126DF">
        <w:rPr>
          <w:rStyle w:val="StyleUnderline"/>
          <w:rFonts w:asciiTheme="minorHAnsi" w:hAnsiTheme="minorHAnsi" w:cstheme="minorHAnsi"/>
        </w:rPr>
        <w:t>to</w:t>
      </w:r>
      <w:r w:rsidRPr="004126DF">
        <w:rPr>
          <w:rFonts w:asciiTheme="minorHAnsi" w:hAnsiTheme="minorHAnsi" w:cstheme="minorHAnsi"/>
          <w:sz w:val="16"/>
        </w:rPr>
        <w:t xml:space="preserve"> the machine-like Clifford Chatterley, </w:t>
      </w:r>
      <w:r w:rsidRPr="004126DF">
        <w:rPr>
          <w:rStyle w:val="StyleUnderline"/>
          <w:rFonts w:asciiTheme="minorHAnsi" w:hAnsiTheme="minorHAnsi" w:cstheme="minorHAnsi"/>
        </w:rPr>
        <w:t>DARPA</w:t>
      </w:r>
      <w:r w:rsidRPr="004126DF">
        <w:rPr>
          <w:rFonts w:asciiTheme="minorHAnsi" w:hAnsiTheme="minorHAnsi" w:cstheme="minorHAnsi"/>
          <w:sz w:val="16"/>
        </w:rPr>
        <w:t xml:space="preserve">’s killer robots and Kurzweil’s dream of </w:t>
      </w:r>
      <w:r w:rsidRPr="004126DF">
        <w:rPr>
          <w:rStyle w:val="StyleUnderline"/>
          <w:rFonts w:asciiTheme="minorHAnsi" w:hAnsiTheme="minorHAnsi" w:cstheme="minorHAnsi"/>
        </w:rPr>
        <w:t>merging the human and the machine have disconnected our senses from our sense, fuelling the destructive drive. Predating</w:t>
      </w:r>
      <w:r w:rsidRPr="004126DF">
        <w:rPr>
          <w:rFonts w:asciiTheme="minorHAnsi" w:hAnsiTheme="minorHAnsi" w:cstheme="minorHAnsi"/>
          <w:sz w:val="16"/>
        </w:rPr>
        <w:t xml:space="preserve"> recent </w:t>
      </w:r>
      <w:r w:rsidRPr="004126DF">
        <w:rPr>
          <w:rStyle w:val="StyleUnderline"/>
          <w:rFonts w:asciiTheme="minorHAnsi" w:hAnsiTheme="minorHAnsi" w:cstheme="minorHAnsi"/>
        </w:rPr>
        <w:t>studies on Secondary Traumatic Stress Disorder</w:t>
      </w:r>
      <w:r w:rsidRPr="004126DF">
        <w:rPr>
          <w:rFonts w:asciiTheme="minorHAnsi" w:hAnsiTheme="minorHAnsi" w:cstheme="minorHAnsi"/>
          <w:sz w:val="16"/>
        </w:rPr>
        <w:t xml:space="preserve"> that find partners and loved ones empathetically suffering alongside traumatized veterans,5 </w:t>
      </w:r>
      <w:r w:rsidRPr="004126DF">
        <w:rPr>
          <w:rStyle w:val="StyleUnderline"/>
          <w:rFonts w:asciiTheme="minorHAnsi" w:hAnsiTheme="minorHAnsi" w:cstheme="minorHAnsi"/>
        </w:rPr>
        <w:t xml:space="preserve">Lawrence describes how </w:t>
      </w:r>
      <w:r w:rsidRPr="004126DF">
        <w:rPr>
          <w:rFonts w:asciiTheme="minorHAnsi" w:hAnsiTheme="minorHAnsi" w:cstheme="minorHAnsi"/>
          <w:sz w:val="16"/>
        </w:rPr>
        <w:t xml:space="preserve">The Post-Apocalyptic Imaginary 71 Downloaded by [The Library, University of Witwatersrand] at 00:03 17 November 2015 Clifford’s </w:t>
      </w:r>
      <w:r w:rsidRPr="004126DF">
        <w:rPr>
          <w:rStyle w:val="StyleUnderline"/>
          <w:rFonts w:asciiTheme="minorHAnsi" w:hAnsiTheme="minorHAnsi" w:cstheme="minorHAnsi"/>
        </w:rPr>
        <w:t>trauma slowly infects those around</w:t>
      </w:r>
      <w:r w:rsidRPr="004126DF">
        <w:rPr>
          <w:rFonts w:asciiTheme="minorHAnsi" w:hAnsiTheme="minorHAnsi" w:cstheme="minorHAnsi"/>
          <w:sz w:val="16"/>
        </w:rPr>
        <w:t xml:space="preserve"> him, including his wife: ‘Connie felt the bruise of fear and horror coming up and spreading in him … . And as it spread in him, Connie felt it spread in her. An inward dread, an emptiness, an indifference to everything gradually spread in her soul’ (49). </w:t>
      </w:r>
      <w:r w:rsidRPr="004126DF">
        <w:rPr>
          <w:rStyle w:val="StyleUnderline"/>
          <w:rFonts w:asciiTheme="minorHAnsi" w:hAnsiTheme="minorHAnsi" w:cstheme="minorHAnsi"/>
        </w:rPr>
        <w:t>While</w:t>
      </w:r>
      <w:r w:rsidRPr="004126DF">
        <w:rPr>
          <w:rFonts w:asciiTheme="minorHAnsi" w:hAnsiTheme="minorHAnsi" w:cstheme="minorHAnsi"/>
          <w:sz w:val="16"/>
        </w:rPr>
        <w:t xml:space="preserve"> Kurzweil and </w:t>
      </w:r>
      <w:r w:rsidRPr="004126DF">
        <w:rPr>
          <w:rStyle w:val="StyleUnderline"/>
          <w:rFonts w:asciiTheme="minorHAnsi" w:hAnsiTheme="minorHAnsi" w:cstheme="minorHAnsi"/>
        </w:rPr>
        <w:t xml:space="preserve">others in this industry </w:t>
      </w:r>
      <w:r w:rsidRPr="004126DF">
        <w:rPr>
          <w:rStyle w:val="Emphasis"/>
          <w:rFonts w:asciiTheme="minorHAnsi" w:hAnsiTheme="minorHAnsi" w:cstheme="minorHAnsi"/>
        </w:rPr>
        <w:t>fantasize about god-like power as they design ‘life’ and chart a course for the future</w:t>
      </w:r>
      <w:r w:rsidRPr="004126DF">
        <w:rPr>
          <w:rFonts w:asciiTheme="minorHAnsi" w:hAnsiTheme="minorHAnsi" w:cstheme="minorHAnsi"/>
          <w:sz w:val="16"/>
        </w:rPr>
        <w:t xml:space="preserve">, </w:t>
      </w:r>
      <w:r w:rsidRPr="004126DF">
        <w:rPr>
          <w:rStyle w:val="StyleUnderline"/>
          <w:rFonts w:asciiTheme="minorHAnsi" w:hAnsiTheme="minorHAnsi" w:cstheme="minorHAnsi"/>
        </w:rPr>
        <w:t>the cultural imaginary</w:t>
      </w:r>
      <w:r w:rsidRPr="004126DF">
        <w:rPr>
          <w:rFonts w:asciiTheme="minorHAnsi" w:hAnsiTheme="minorHAnsi" w:cstheme="minorHAnsi"/>
          <w:sz w:val="16"/>
        </w:rPr>
        <w:t xml:space="preserve"> as it is expressed in post-apocalyptic fiction, like Connie, </w:t>
      </w:r>
      <w:r w:rsidRPr="004126DF">
        <w:rPr>
          <w:rStyle w:val="Emphasis"/>
          <w:rFonts w:asciiTheme="minorHAnsi" w:hAnsiTheme="minorHAnsi" w:cstheme="minorHAnsi"/>
        </w:rPr>
        <w:t>fixates on trauma</w:t>
      </w:r>
      <w:r w:rsidRPr="004126DF">
        <w:rPr>
          <w:rStyle w:val="StyleUnderline"/>
          <w:rFonts w:asciiTheme="minorHAnsi" w:hAnsiTheme="minorHAnsi" w:cstheme="minorHAnsi"/>
        </w:rPr>
        <w:t>, ‘hold[s] on to illness and suffering’,</w:t>
      </w:r>
      <w:r w:rsidRPr="004126DF">
        <w:rPr>
          <w:rFonts w:asciiTheme="minorHAnsi" w:hAnsiTheme="minorHAnsi" w:cstheme="minorHAnsi"/>
          <w:sz w:val="16"/>
        </w:rPr>
        <w:t xml:space="preserve"> </w:t>
      </w:r>
      <w:r w:rsidRPr="004126DF">
        <w:rPr>
          <w:rStyle w:val="StyleUnderline"/>
          <w:rFonts w:asciiTheme="minorHAnsi" w:hAnsiTheme="minorHAnsi" w:cstheme="minorHAnsi"/>
        </w:rPr>
        <w:t xml:space="preserve">defends against any means of recovery, </w:t>
      </w:r>
      <w:r w:rsidRPr="004126DF">
        <w:rPr>
          <w:rStyle w:val="Emphasis"/>
          <w:rFonts w:asciiTheme="minorHAnsi" w:hAnsiTheme="minorHAnsi" w:cstheme="minorHAnsi"/>
        </w:rPr>
        <w:t>and collectively exhibits the</w:t>
      </w:r>
      <w:r w:rsidRPr="004126DF">
        <w:rPr>
          <w:rFonts w:asciiTheme="minorHAnsi" w:hAnsiTheme="minorHAnsi" w:cstheme="minorHAnsi"/>
          <w:sz w:val="16"/>
        </w:rPr>
        <w:t xml:space="preserve"> classic Freudian </w:t>
      </w:r>
      <w:r w:rsidRPr="004126DF">
        <w:rPr>
          <w:rStyle w:val="Emphasis"/>
          <w:rFonts w:asciiTheme="minorHAnsi" w:hAnsiTheme="minorHAnsi" w:cstheme="minorHAnsi"/>
        </w:rPr>
        <w:t>death drive pathology</w:t>
      </w:r>
      <w:r w:rsidRPr="004126DF">
        <w:rPr>
          <w:rFonts w:asciiTheme="minorHAnsi" w:hAnsiTheme="minorHAnsi" w:cstheme="minorHAnsi"/>
          <w:sz w:val="16"/>
        </w:rPr>
        <w:t xml:space="preserve"> (‘Analysis’ 29), </w:t>
      </w:r>
      <w:r w:rsidRPr="004126DF">
        <w:rPr>
          <w:rStyle w:val="StyleUnderline"/>
          <w:rFonts w:asciiTheme="minorHAnsi" w:hAnsiTheme="minorHAnsi" w:cstheme="minorHAnsi"/>
        </w:rPr>
        <w:t xml:space="preserve">confirming Walter Benjamin’s prediction that society’s immature use of technology as a prosthetic organ would </w:t>
      </w:r>
      <w:r w:rsidRPr="004126DF">
        <w:rPr>
          <w:rStyle w:val="Emphasis"/>
          <w:rFonts w:asciiTheme="minorHAnsi" w:hAnsiTheme="minorHAnsi" w:cstheme="minorHAnsi"/>
        </w:rPr>
        <w:t>so dull and alienate us from our senses that humanity would perversely come to enjoy the spectacle of its own annihilation</w:t>
      </w:r>
      <w:r w:rsidRPr="004126DF">
        <w:rPr>
          <w:rFonts w:asciiTheme="minorHAnsi" w:hAnsiTheme="minorHAnsi" w:cstheme="minorHAnsi"/>
          <w:sz w:val="16"/>
        </w:rPr>
        <w:t xml:space="preserve"> (243). </w:t>
      </w:r>
      <w:r w:rsidRPr="004126DF">
        <w:rPr>
          <w:rStyle w:val="Emphasis"/>
          <w:rFonts w:asciiTheme="minorHAnsi" w:hAnsiTheme="minorHAnsi" w:cstheme="minorHAnsi"/>
        </w:rPr>
        <w:t>Only by disavowing the destructive course of twentieth-century military and industry-driven science can we persist with the mantra in our conscious life that investment in STEM fields heralds a shiny new future.</w:t>
      </w:r>
      <w:r w:rsidRPr="004126DF">
        <w:rPr>
          <w:rFonts w:asciiTheme="minorHAnsi" w:hAnsiTheme="minorHAnsi" w:cstheme="minorHAnsi"/>
          <w:sz w:val="16"/>
        </w:rPr>
        <w:t xml:space="preserve"> </w:t>
      </w:r>
      <w:r w:rsidRPr="004126DF">
        <w:rPr>
          <w:rStyle w:val="StyleUnderline"/>
          <w:rFonts w:asciiTheme="minorHAnsi" w:hAnsiTheme="minorHAnsi" w:cstheme="minorHAnsi"/>
        </w:rPr>
        <w:t xml:space="preserve">The distressing gap between </w:t>
      </w:r>
      <w:r w:rsidRPr="004126DF">
        <w:rPr>
          <w:rStyle w:val="Emphasis"/>
          <w:rFonts w:asciiTheme="minorHAnsi" w:hAnsiTheme="minorHAnsi" w:cstheme="minorHAnsi"/>
        </w:rPr>
        <w:t>the legacy and the promise of technology erupts as a cultural neurosis that manifests</w:t>
      </w:r>
      <w:r w:rsidRPr="004126DF">
        <w:rPr>
          <w:rStyle w:val="StyleUnderline"/>
          <w:rFonts w:asciiTheme="minorHAnsi" w:hAnsiTheme="minorHAnsi" w:cstheme="minorHAnsi"/>
        </w:rPr>
        <w:t xml:space="preserve"> symptomatically </w:t>
      </w:r>
      <w:r w:rsidRPr="004126DF">
        <w:rPr>
          <w:rStyle w:val="Emphasis"/>
          <w:rFonts w:asciiTheme="minorHAnsi" w:hAnsiTheme="minorHAnsi" w:cstheme="minorHAnsi"/>
        </w:rPr>
        <w:t>in the compulsively repetitive and ever-increasing depictions of post-catastrophic worlds</w:t>
      </w:r>
      <w:r w:rsidRPr="004126DF">
        <w:rPr>
          <w:rFonts w:asciiTheme="minorHAnsi" w:hAnsiTheme="minorHAnsi" w:cstheme="minorHAnsi"/>
          <w:sz w:val="16"/>
        </w:rPr>
        <w:t xml:space="preserve">, </w:t>
      </w:r>
      <w:r w:rsidRPr="004126DF">
        <w:rPr>
          <w:rStyle w:val="StyleUnderline"/>
          <w:rFonts w:asciiTheme="minorHAnsi" w:hAnsiTheme="minorHAnsi" w:cstheme="minorHAnsi"/>
        </w:rPr>
        <w:t xml:space="preserve">which now serve as a familiar backdrop </w:t>
      </w:r>
      <w:r w:rsidRPr="004126DF">
        <w:rPr>
          <w:rFonts w:asciiTheme="minorHAnsi" w:hAnsiTheme="minorHAnsi" w:cstheme="minorHAnsi"/>
          <w:sz w:val="16"/>
        </w:rPr>
        <w:t>to so many contemporary blockbuster movies, video games, novels and television series.</w:t>
      </w:r>
    </w:p>
    <w:p w:rsidR="002B33A1" w:rsidRPr="004126DF" w:rsidRDefault="002B33A1" w:rsidP="002B33A1">
      <w:pPr>
        <w:pStyle w:val="Heading4"/>
      </w:pPr>
      <w:r w:rsidRPr="004126DF">
        <w:t xml:space="preserve">The project of modern science is an attempt towards complete and total certainty, attempting unmediated access and assimilation with the real – that ensures failure and ressentiment </w:t>
      </w:r>
    </w:p>
    <w:p w:rsidR="002B33A1" w:rsidRPr="004126DF" w:rsidRDefault="002B33A1" w:rsidP="002B33A1">
      <w:r w:rsidRPr="004126DF">
        <w:rPr>
          <w:rStyle w:val="Style13ptBold"/>
          <w:rFonts w:asciiTheme="minorHAnsi" w:hAnsiTheme="minorHAnsi" w:cstheme="minorHAnsi"/>
        </w:rPr>
        <w:t xml:space="preserve">Stravrakakis 99. </w:t>
      </w:r>
      <w:r w:rsidRPr="004126DF">
        <w:rPr>
          <w:sz w:val="20"/>
        </w:rPr>
        <w:t>Yannis, studied political science at Panteion University (Athens) and received his MA degree from the Ideology and Discourse Analysis Programme at the University of Essex, where he also completed his PhD, lectured at the Universities of Essex and Nottingham before taking up a position at the Aristotle University of Thessaloniki in 2006; Lacan and the Political; Rutlidge 1999; p 75-77 //saenl</w:t>
      </w:r>
    </w:p>
    <w:p w:rsidR="002B33A1" w:rsidRPr="004126DF" w:rsidRDefault="002B33A1" w:rsidP="002B33A1">
      <w:pPr>
        <w:rPr>
          <w:rStyle w:val="Emphasis"/>
        </w:rPr>
      </w:pPr>
      <w:r w:rsidRPr="004126DF">
        <w:rPr>
          <w:sz w:val="16"/>
        </w:rPr>
        <w:t xml:space="preserve">Modernity is primarily associated with the dislocation of traditional constructions of this sort. </w:t>
      </w:r>
      <w:r w:rsidRPr="004126DF">
        <w:rPr>
          <w:rStyle w:val="StyleUnderline"/>
        </w:rPr>
        <w:t>The unexpected, and doubt, resurface on the horizon and are inscribed</w:t>
      </w:r>
      <w:r w:rsidRPr="004126DF">
        <w:rPr>
          <w:sz w:val="16"/>
        </w:rPr>
        <w:t xml:space="preserve">, perhaps for the first time with such force, </w:t>
      </w:r>
      <w:r w:rsidRPr="004126DF">
        <w:rPr>
          <w:rStyle w:val="StyleUnderline"/>
        </w:rPr>
        <w:t>in scientific and philosophical discourse and political imagination.</w:t>
      </w:r>
      <w:r w:rsidRPr="004126DF">
        <w:rPr>
          <w:sz w:val="16"/>
        </w:rPr>
        <w:t xml:space="preserve"> Descartes’ example is revealing since his whole enterprise is based on the recognition of the constitutive nature of </w:t>
      </w:r>
      <w:r w:rsidRPr="004126DF">
        <w:rPr>
          <w:rStyle w:val="StyleUnderline"/>
        </w:rPr>
        <w:t>doubt</w:t>
      </w:r>
      <w:r w:rsidRPr="004126DF">
        <w:rPr>
          <w:sz w:val="16"/>
        </w:rPr>
        <w:t xml:space="preserve">. But this position </w:t>
      </w:r>
      <w:r w:rsidRPr="004126DF">
        <w:rPr>
          <w:rStyle w:val="StyleUnderline"/>
        </w:rPr>
        <w:t>is not eliminating the traumatic character of negativity</w:t>
      </w:r>
      <w:r w:rsidRPr="004126DF">
        <w:rPr>
          <w:sz w:val="16"/>
        </w:rPr>
        <w:t xml:space="preserve">. </w:t>
      </w:r>
      <w:r w:rsidRPr="004126DF">
        <w:rPr>
          <w:rStyle w:val="StyleUnderline"/>
        </w:rPr>
        <w:t>It was understandable for people who were used to seek absolute constructions to continue to need them within the modern universe of meaning</w:t>
      </w:r>
      <w:r w:rsidRPr="004126DF">
        <w:rPr>
          <w:sz w:val="16"/>
        </w:rPr>
        <w:t xml:space="preserve">. </w:t>
      </w:r>
      <w:r w:rsidRPr="004126DF">
        <w:rPr>
          <w:rStyle w:val="StyleUnderline"/>
        </w:rPr>
        <w:t>This is why modern science reoccupied the field of pre-modern certainties</w:t>
      </w:r>
      <w:r w:rsidRPr="004126DF">
        <w:rPr>
          <w:sz w:val="16"/>
        </w:rPr>
        <w:t xml:space="preserve">. One should not forget that </w:t>
      </w:r>
      <w:r w:rsidRPr="004126DF">
        <w:rPr>
          <w:rStyle w:val="StyleUnderline"/>
        </w:rPr>
        <w:t>even in Descartes’ argument</w:t>
      </w:r>
      <w:r w:rsidRPr="004126DF">
        <w:rPr>
          <w:sz w:val="16"/>
        </w:rPr>
        <w:t xml:space="preserve"> the constitutivity of </w:t>
      </w:r>
      <w:r w:rsidRPr="004126DF">
        <w:rPr>
          <w:rStyle w:val="Emphasis"/>
        </w:rPr>
        <w:t>doubt is acknowledged only to be eliminated</w:t>
      </w:r>
      <w:r w:rsidRPr="004126DF">
        <w:rPr>
          <w:sz w:val="16"/>
        </w:rPr>
        <w:t xml:space="preserve">, in a second move, </w:t>
      </w:r>
      <w:r w:rsidRPr="004126DF">
        <w:rPr>
          <w:rStyle w:val="Emphasis"/>
        </w:rPr>
        <w:t>by the emergence of absolute certainty</w:t>
      </w:r>
      <w:r w:rsidRPr="004126DF">
        <w:rPr>
          <w:sz w:val="16"/>
        </w:rPr>
        <w:t xml:space="preserve">. Thus, </w:t>
      </w:r>
      <w:r w:rsidRPr="004126DF">
        <w:rPr>
          <w:rStyle w:val="StyleUnderline"/>
        </w:rPr>
        <w:t>the recognition of doubt causes new anti-modern outbreaks that attempt to eliminate doubt anew and create new certainties that would put an end to the continuous questioning entailed by modernity</w:t>
      </w:r>
      <w:r w:rsidRPr="004126DF">
        <w:rPr>
          <w:sz w:val="16"/>
        </w:rPr>
        <w:t xml:space="preserve"> in its critical dimension (Beck, 1997). </w:t>
      </w:r>
      <w:r w:rsidRPr="004126DF">
        <w:rPr>
          <w:rStyle w:val="StyleUnderline"/>
        </w:rPr>
        <w:t>Although modern science is founded on the critique of pre-modern certainties</w:t>
      </w:r>
      <w:r w:rsidRPr="004126DF">
        <w:rPr>
          <w:sz w:val="16"/>
        </w:rPr>
        <w:t xml:space="preserve">, of objective reason in Horkheimerís vocabulary, </w:t>
      </w:r>
      <w:r w:rsidRPr="004126DF">
        <w:rPr>
          <w:rStyle w:val="Emphasis"/>
        </w:rPr>
        <w:t>it did not manage to abandon the idea of a harmony between thought and the world</w:t>
      </w:r>
      <w:r w:rsidRPr="004126DF">
        <w:rPr>
          <w:sz w:val="16"/>
        </w:rPr>
        <w:t xml:space="preserve">, </w:t>
      </w:r>
      <w:r w:rsidRPr="004126DF">
        <w:rPr>
          <w:rStyle w:val="StyleUnderline"/>
        </w:rPr>
        <w:t>but just replaced the medieval idea that this harmony was preordained with the notion that thought and world could be brought into harmony with the use of a neutral and objective scientific discourse.</w:t>
      </w:r>
      <w:r w:rsidRPr="004126DF">
        <w:rPr>
          <w:sz w:val="16"/>
        </w:rPr>
        <w:t xml:space="preserve"> (Szerszynski, 1996:107-8) In both cases </w:t>
      </w:r>
      <w:r w:rsidRPr="004126DF">
        <w:rPr>
          <w:rStyle w:val="Emphasis"/>
        </w:rPr>
        <w:t>the aim was to eliminate the distance between the real and reality</w:t>
      </w:r>
      <w:r w:rsidRPr="004126DF">
        <w:rPr>
          <w:sz w:val="16"/>
        </w:rPr>
        <w:t xml:space="preserve">, </w:t>
      </w:r>
      <w:r w:rsidRPr="004126DF">
        <w:rPr>
          <w:rStyle w:val="StyleUnderline"/>
        </w:rPr>
        <w:t>to articulate privileged representations of the world with universal validity independent of any social, cultural or discursive context</w:t>
      </w:r>
      <w:r w:rsidRPr="004126DF">
        <w:rPr>
          <w:sz w:val="16"/>
        </w:rPr>
        <w:t xml:space="preserve"> (ibid.). Thus, </w:t>
      </w:r>
      <w:r w:rsidRPr="004126DF">
        <w:rPr>
          <w:rStyle w:val="Emphasis"/>
        </w:rPr>
        <w:t>modernity identified itself with the emergence of absolute certainties</w:t>
      </w:r>
      <w:r w:rsidRPr="004126DF">
        <w:rPr>
          <w:rStyle w:val="StyleUnderline"/>
        </w:rPr>
        <w:t xml:space="preserve"> in the place of their dislocated pre-modern equivalents.</w:t>
      </w:r>
      <w:r w:rsidRPr="004126DF">
        <w:rPr>
          <w:sz w:val="16"/>
        </w:rPr>
        <w:t xml:space="preserve"> The </w:t>
      </w:r>
      <w:r w:rsidRPr="004126DF">
        <w:rPr>
          <w:rStyle w:val="StyleUnderline"/>
        </w:rPr>
        <w:t xml:space="preserve">problem here is that </w:t>
      </w:r>
      <w:r w:rsidRPr="004126DF">
        <w:rPr>
          <w:rStyle w:val="Emphasis"/>
        </w:rPr>
        <w:t>seeking final and objective answers and failing to recognise that every answer of this kind is finite, articulated within a particular historical and social context</w:t>
      </w:r>
      <w:r w:rsidRPr="004126DF">
        <w:rPr>
          <w:sz w:val="16"/>
        </w:rPr>
        <w:t xml:space="preserve">, signals a return to the pre-modern world (Douglas and Wildavsky, 1982:30). Negating its own founding moment, the moment of doubt and critique, </w:t>
      </w:r>
      <w:r w:rsidRPr="004126DF">
        <w:rPr>
          <w:rStyle w:val="Emphasis"/>
        </w:rPr>
        <w:t>Enlightenment becomes trapped in the pre-modern urge to master the totality of the real</w:t>
      </w:r>
      <w:r w:rsidRPr="004126DF">
        <w:rPr>
          <w:sz w:val="16"/>
        </w:rPr>
        <w:t xml:space="preserve">, to reach absolute certainty. </w:t>
      </w:r>
      <w:r w:rsidRPr="004126DF">
        <w:rPr>
          <w:rStyle w:val="StyleUnderline"/>
        </w:rPr>
        <w:t>This is the project of a royal science:</w:t>
      </w:r>
      <w:r w:rsidRPr="004126DF">
        <w:rPr>
          <w:sz w:val="16"/>
        </w:rPr>
        <w:t xml:space="preserve"> The project of a </w:t>
      </w:r>
      <w:r w:rsidRPr="004126DF">
        <w:rPr>
          <w:rStyle w:val="StyleUnderline"/>
        </w:rPr>
        <w:t>knowledge</w:t>
      </w:r>
      <w:r w:rsidRPr="004126DF">
        <w:rPr>
          <w:sz w:val="16"/>
        </w:rPr>
        <w:t xml:space="preserve"> that </w:t>
      </w:r>
      <w:r w:rsidRPr="004126DF">
        <w:rPr>
          <w:rStyle w:val="StyleUnderline"/>
        </w:rPr>
        <w:t>would unify this multiplicity of things to be known into a homogeneous representable</w:t>
      </w:r>
      <w:r w:rsidRPr="004126DF">
        <w:rPr>
          <w:sz w:val="16"/>
        </w:rPr>
        <w:t xml:space="preserve"> </w:t>
      </w:r>
      <w:r w:rsidRPr="004126DF">
        <w:rPr>
          <w:rStyle w:val="StyleUnderline"/>
        </w:rPr>
        <w:t>structure</w:t>
      </w:r>
      <w:r w:rsidRPr="004126DF">
        <w:rPr>
          <w:sz w:val="16"/>
        </w:rPr>
        <w:t xml:space="preserve">, the idea of a possible </w:t>
      </w:r>
      <w:r w:rsidRPr="004126DF">
        <w:rPr>
          <w:rStyle w:val="StyleUnderline"/>
        </w:rPr>
        <w:t xml:space="preserve">science of </w:t>
      </w:r>
      <w:r w:rsidRPr="004126DF">
        <w:rPr>
          <w:rStyle w:val="Emphasis"/>
        </w:rPr>
        <w:t>the structure of the real</w:t>
      </w:r>
      <w:r w:rsidRPr="004126DF">
        <w:rPr>
          <w:sz w:val="16"/>
        </w:rPr>
        <w:t xml:space="preserve">, </w:t>
      </w:r>
      <w:r w:rsidRPr="004126DF">
        <w:rPr>
          <w:rStyle w:val="StyleUnderline"/>
        </w:rPr>
        <w:t>capable of making it explicit</w:t>
      </w:r>
      <w:r w:rsidRPr="004126DF">
        <w:rPr>
          <w:sz w:val="16"/>
        </w:rPr>
        <w:t xml:space="preserve">, outside of any false semblance, and of </w:t>
      </w:r>
      <w:r w:rsidRPr="004126DF">
        <w:rPr>
          <w:rStyle w:val="StyleUnderline"/>
        </w:rPr>
        <w:t>assuring the control over this real without the risks of interpretation</w:t>
      </w:r>
      <w:r w:rsidRPr="004126DF">
        <w:rPr>
          <w:sz w:val="16"/>
        </w:rPr>
        <w:t xml:space="preserve"> (therefore a scientific self-reading of the real, without faults or lack) </w:t>
      </w:r>
      <w:r w:rsidRPr="004126DF">
        <w:rPr>
          <w:rStyle w:val="Emphasis"/>
        </w:rPr>
        <w:t>this project obviously corresponds to an urgency so vivid</w:t>
      </w:r>
      <w:r w:rsidRPr="004126DF">
        <w:rPr>
          <w:sz w:val="16"/>
        </w:rPr>
        <w:t xml:space="preserve">, </w:t>
      </w:r>
      <w:r w:rsidRPr="004126DF">
        <w:rPr>
          <w:rStyle w:val="StyleUnderline"/>
        </w:rPr>
        <w:t>so universally human tied</w:t>
      </w:r>
      <w:r w:rsidRPr="004126DF">
        <w:rPr>
          <w:sz w:val="16"/>
        </w:rPr>
        <w:t xml:space="preserve"> (knotted) so well (around the same stake of domination/resistance) </w:t>
      </w:r>
      <w:r w:rsidRPr="004126DF">
        <w:rPr>
          <w:rStyle w:val="StyleUnderline"/>
        </w:rPr>
        <w:t>to the interests of successive masters</w:t>
      </w:r>
      <w:r w:rsidRPr="004126DF">
        <w:rPr>
          <w:sz w:val="16"/>
        </w:rPr>
        <w:t xml:space="preserve"> of this world, </w:t>
      </w:r>
      <w:r w:rsidRPr="004126DF">
        <w:rPr>
          <w:rStyle w:val="StyleUnderline"/>
        </w:rPr>
        <w:t>as well as to those of the wretched of the earth</w:t>
      </w:r>
      <w:r w:rsidRPr="004126DF">
        <w:rPr>
          <w:sz w:val="16"/>
        </w:rPr>
        <w:t xml:space="preserve">, </w:t>
      </w:r>
      <w:r w:rsidRPr="004126DF">
        <w:rPr>
          <w:rStyle w:val="StyleUnderline"/>
        </w:rPr>
        <w:t>that the phantasm of such an effective, manageable, and transmissible knowledge could not fail historically</w:t>
      </w:r>
      <w:r w:rsidRPr="004126DF">
        <w:rPr>
          <w:sz w:val="16"/>
        </w:rPr>
        <w:t xml:space="preserve"> to use any means to make itself materialize. </w:t>
      </w:r>
      <w:r w:rsidRPr="004126DF">
        <w:rPr>
          <w:rStyle w:val="StyleUnderline"/>
        </w:rPr>
        <w:t>The promise of a royal science</w:t>
      </w:r>
      <w:r w:rsidRPr="004126DF">
        <w:rPr>
          <w:sz w:val="16"/>
        </w:rPr>
        <w:t xml:space="preserve"> </w:t>
      </w:r>
      <w:r w:rsidRPr="004126DF">
        <w:rPr>
          <w:rStyle w:val="StyleUnderline"/>
        </w:rPr>
        <w:t>as conceptually rigorous as mathematics</w:t>
      </w:r>
      <w:r w:rsidRPr="004126DF">
        <w:rPr>
          <w:sz w:val="16"/>
        </w:rPr>
        <w:t xml:space="preserve">, as concretely effective as material technologies, </w:t>
      </w:r>
      <w:r w:rsidRPr="004126DF">
        <w:rPr>
          <w:rStyle w:val="StyleUnderline"/>
        </w:rPr>
        <w:t>as omnipresent as philosophy and politics</w:t>
      </w:r>
      <w:r w:rsidRPr="004126DF">
        <w:rPr>
          <w:sz w:val="16"/>
        </w:rPr>
        <w:t xml:space="preserve"> – </w:t>
      </w:r>
      <w:r w:rsidRPr="004126DF">
        <w:rPr>
          <w:rStyle w:val="StyleUnderline"/>
        </w:rPr>
        <w:t>how could humanity resist</w:t>
      </w:r>
      <w:r w:rsidRPr="004126DF">
        <w:rPr>
          <w:sz w:val="16"/>
        </w:rPr>
        <w:t xml:space="preserve"> such a godsend</w:t>
      </w:r>
      <w:r w:rsidRPr="004126DF">
        <w:rPr>
          <w:rStyle w:val="StyleUnderline"/>
        </w:rPr>
        <w:t>?</w:t>
      </w:r>
      <w:r w:rsidRPr="004126DF">
        <w:rPr>
          <w:sz w:val="16"/>
        </w:rPr>
        <w:t xml:space="preserve"> In this regard, </w:t>
      </w:r>
      <w:r w:rsidRPr="004126DF">
        <w:rPr>
          <w:rStyle w:val="StyleUnderline"/>
        </w:rPr>
        <w:t>Lacan is extremely clear</w:t>
      </w:r>
      <w:r w:rsidRPr="004126DF">
        <w:rPr>
          <w:sz w:val="16"/>
        </w:rPr>
        <w:t xml:space="preserve">. </w:t>
      </w:r>
      <w:r w:rsidRPr="004126DF">
        <w:rPr>
          <w:rStyle w:val="Emphasis"/>
        </w:rPr>
        <w:t>Through this fantasy modern society returns to a state of myth.</w:t>
      </w:r>
    </w:p>
    <w:p w:rsidR="005E59F1" w:rsidRPr="004126DF" w:rsidRDefault="005E59F1" w:rsidP="005E59F1">
      <w:pPr>
        <w:pStyle w:val="Heading3"/>
      </w:pPr>
      <w:r w:rsidRPr="004126DF">
        <w:t>link – survival strategies</w:t>
      </w:r>
    </w:p>
    <w:p w:rsidR="005E59F1" w:rsidRPr="004126DF" w:rsidRDefault="005E59F1" w:rsidP="005E59F1">
      <w:pPr>
        <w:pStyle w:val="Heading4"/>
      </w:pPr>
      <w:r w:rsidRPr="004126DF">
        <w:t>***K of survival strategies:</w:t>
      </w:r>
    </w:p>
    <w:p w:rsidR="005E59F1" w:rsidRPr="004126DF" w:rsidRDefault="005E59F1" w:rsidP="005E59F1">
      <w:pPr>
        <w:rPr>
          <w:b/>
        </w:rPr>
      </w:pPr>
      <w:r w:rsidRPr="004126DF">
        <w:rPr>
          <w:b/>
        </w:rPr>
        <w:t xml:space="preserve">---affirming individual survival maintains the construction of a psychotic social order. Deprived of any symbolic order, the subject can only appeal to a web of contradictory gazes, producing profound mistrust of anything beyond the self. This maintains the structure of neoliberalism by letting corporations and government alike off the hook for social responsibility and making collective political change structurally impossible. </w:t>
      </w:r>
    </w:p>
    <w:p w:rsidR="005E59F1" w:rsidRPr="004126DF" w:rsidRDefault="005E59F1" w:rsidP="005E59F1">
      <w:pPr>
        <w:rPr>
          <w:b/>
        </w:rPr>
      </w:pPr>
      <w:r w:rsidRPr="004126DF">
        <w:rPr>
          <w:b/>
        </w:rPr>
        <w:t xml:space="preserve">---despite describing themselves as socially alienated from the institutions they castigate, they still require validation from those institutions, maintaining a structure of desire that will fail to produce enjoyment without that institutional gaze --- they want their survival affirmed by the crowd to validate what they’ve accomplished.  </w:t>
      </w:r>
    </w:p>
    <w:p w:rsidR="005E59F1" w:rsidRPr="004126DF" w:rsidRDefault="005E59F1" w:rsidP="005E59F1">
      <w:r w:rsidRPr="004126DF">
        <w:rPr>
          <w:b/>
        </w:rPr>
        <w:t>Dean 16</w:t>
      </w:r>
      <w:r w:rsidRPr="004126DF">
        <w:t xml:space="preserve"> [Jodi, Professor of Political Science at Hobart and William Smith Colleges and Erasmus Professor of the Humanities in the Faculty of Philosophy at Erasmus University in Rotterdam, </w:t>
      </w:r>
      <w:r w:rsidRPr="004126DF">
        <w:rPr>
          <w:i/>
        </w:rPr>
        <w:t>Crowds and Party</w:t>
      </w:r>
      <w:r w:rsidRPr="004126DF">
        <w:t>, Verso (Brookyn, NY): 2016, p. 33-35]</w:t>
      </w:r>
    </w:p>
    <w:p w:rsidR="005E59F1" w:rsidRPr="004126DF" w:rsidRDefault="005E59F1" w:rsidP="005E59F1"/>
    <w:p w:rsidR="005E59F1" w:rsidRPr="004126DF" w:rsidRDefault="005E59F1" w:rsidP="005E59F1">
      <w:pPr>
        <w:rPr>
          <w:sz w:val="16"/>
        </w:rPr>
      </w:pPr>
      <w:r w:rsidRPr="004126DF">
        <w:rPr>
          <w:sz w:val="16"/>
        </w:rPr>
        <w:t xml:space="preserve">Silva’s account of a transition to adulthood marked not by “entry into social groups and institutions but rather the explicit rejection of them” provides a poignant rejoinder to Sennett.19 One man tells Silva that “the hardest part about being an adult is finding a real fucking job.”20 People aren’t lacking a narrative for adulthood. </w:t>
      </w:r>
      <w:r w:rsidRPr="004126DF">
        <w:rPr>
          <w:rStyle w:val="StyleUnderline"/>
        </w:rPr>
        <w:t>Capitalism presents adulthood as an individual project</w:t>
      </w:r>
      <w:r w:rsidRPr="004126DF">
        <w:rPr>
          <w:sz w:val="16"/>
        </w:rPr>
        <w:t xml:space="preserve">. For the young working people Silva interviewed, individualism equals dignity. </w:t>
      </w:r>
      <w:r w:rsidRPr="004126DF">
        <w:rPr>
          <w:rStyle w:val="StyleUnderline"/>
        </w:rPr>
        <w:t>They tell heroic tales of self-sufficiency, turning inward as they manage feelings of betrayal, accept flexibility and flux, and buttress their sense of being utterly alone</w:t>
      </w:r>
      <w:r w:rsidRPr="004126DF">
        <w:rPr>
          <w:sz w:val="16"/>
        </w:rPr>
        <w:t xml:space="preserve">. Although the dependencies of the welfare state and corporate bureaucracy that Lasch associates with the therapeutic sensibility have been dismantled and replaced by a harsher, more competitive capitalism, </w:t>
      </w:r>
      <w:r w:rsidRPr="004126DF">
        <w:rPr>
          <w:rStyle w:val="Emphasis"/>
        </w:rPr>
        <w:t>therapeutic language</w:t>
      </w:r>
      <w:r w:rsidRPr="004126DF">
        <w:rPr>
          <w:rStyle w:val="StyleUnderline"/>
        </w:rPr>
        <w:t xml:space="preserve"> remains the vocabulary through which to account for individual success and failure</w:t>
      </w:r>
      <w:r w:rsidRPr="004126DF">
        <w:rPr>
          <w:sz w:val="16"/>
        </w:rPr>
        <w:t>.</w:t>
      </w:r>
    </w:p>
    <w:p w:rsidR="005E59F1" w:rsidRPr="004126DF" w:rsidRDefault="005E59F1" w:rsidP="005E59F1">
      <w:pPr>
        <w:rPr>
          <w:sz w:val="16"/>
        </w:rPr>
      </w:pPr>
      <w:r w:rsidRPr="004126DF">
        <w:rPr>
          <w:sz w:val="16"/>
        </w:rPr>
        <w:t xml:space="preserve">Instead of the jettisoning of the past that Lasch and Sennett observe, </w:t>
      </w:r>
      <w:r w:rsidRPr="004126DF">
        <w:rPr>
          <w:rStyle w:val="StyleUnderline"/>
        </w:rPr>
        <w:t>Silva’s subjects embrace the past as they narrate the challenges they have had to overcome in order to realize their authentic selves</w:t>
      </w:r>
      <w:r w:rsidRPr="004126DF">
        <w:rPr>
          <w:sz w:val="16"/>
        </w:rPr>
        <w:t xml:space="preserve">. Understood in terms of familial and personal experiences, </w:t>
      </w:r>
      <w:r w:rsidRPr="004126DF">
        <w:rPr>
          <w:rStyle w:val="StyleUnderline"/>
        </w:rPr>
        <w:t>the past provides an open field of explanations for hardship, failure, and the diminution of what they see as success. Unlike</w:t>
      </w:r>
      <w:r w:rsidRPr="004126DF">
        <w:rPr>
          <w:sz w:val="16"/>
        </w:rPr>
        <w:t xml:space="preserve"> Lasch’s </w:t>
      </w:r>
      <w:r w:rsidRPr="004126DF">
        <w:rPr>
          <w:rStyle w:val="StyleUnderline"/>
        </w:rPr>
        <w:t>empty narcissists, Silva’s young adults have lives of inner purpose—surviving on their own in a context where the odds</w:t>
      </w:r>
      <w:r w:rsidRPr="004126DF">
        <w:rPr>
          <w:sz w:val="16"/>
        </w:rPr>
        <w:t xml:space="preserve"> </w:t>
      </w:r>
      <w:r w:rsidRPr="004126DF">
        <w:rPr>
          <w:rStyle w:val="StyleUnderline"/>
        </w:rPr>
        <w:t>are against them</w:t>
      </w:r>
      <w:r w:rsidRPr="004126DF">
        <w:rPr>
          <w:sz w:val="16"/>
        </w:rPr>
        <w:t xml:space="preserve">. They struggle with illness and battle with addiction. </w:t>
      </w:r>
      <w:r w:rsidRPr="004126DF">
        <w:rPr>
          <w:rStyle w:val="StyleUnderline"/>
        </w:rPr>
        <w:t>They overcome dysfunctional families and past relationships</w:t>
      </w:r>
      <w:r w:rsidRPr="004126DF">
        <w:rPr>
          <w:sz w:val="16"/>
        </w:rPr>
        <w:t xml:space="preserve">. </w:t>
      </w:r>
      <w:r w:rsidRPr="004126DF">
        <w:rPr>
          <w:rStyle w:val="Emphasis"/>
        </w:rPr>
        <w:t>The fight to survive is the key feature of an identity imagined as dignified and heroic because it has to produce itself by itself</w:t>
      </w:r>
      <w:r w:rsidRPr="004126DF">
        <w:rPr>
          <w:sz w:val="16"/>
        </w:rPr>
        <w:t>.</w:t>
      </w:r>
    </w:p>
    <w:p w:rsidR="005E59F1" w:rsidRPr="004126DF" w:rsidRDefault="005E59F1" w:rsidP="005E59F1">
      <w:pPr>
        <w:rPr>
          <w:rStyle w:val="StyleUnderline"/>
        </w:rPr>
      </w:pPr>
      <w:r w:rsidRPr="004126DF">
        <w:rPr>
          <w:sz w:val="16"/>
        </w:rPr>
        <w:t xml:space="preserve">Silva’s </w:t>
      </w:r>
      <w:r w:rsidRPr="004126DF">
        <w:rPr>
          <w:rStyle w:val="StyleUnderline"/>
        </w:rPr>
        <w:t xml:space="preserve">young adults point to an imaginary identity beyond the rugged individualist and the narcissistic gamesman: the </w:t>
      </w:r>
      <w:r w:rsidRPr="004126DF">
        <w:rPr>
          <w:rStyle w:val="Emphasis"/>
        </w:rPr>
        <w:t>survivor</w:t>
      </w:r>
      <w:r w:rsidRPr="004126DF">
        <w:rPr>
          <w:sz w:val="16"/>
        </w:rPr>
        <w:t xml:space="preserve">. </w:t>
      </w:r>
      <w:r w:rsidRPr="004126DF">
        <w:rPr>
          <w:rStyle w:val="StyleUnderline"/>
        </w:rPr>
        <w:t>Unlike the symbolic identity of institutions</w:t>
      </w:r>
      <w:r w:rsidRPr="004126DF">
        <w:rPr>
          <w:sz w:val="16"/>
        </w:rPr>
        <w:t xml:space="preserve"> (the place from which one sees oneself as acting), </w:t>
      </w:r>
      <w:r w:rsidRPr="004126DF">
        <w:rPr>
          <w:rStyle w:val="StyleUnderline"/>
        </w:rPr>
        <w:t>imaginary identity is the image one adopts of oneself.</w:t>
      </w:r>
      <w:r w:rsidRPr="004126DF">
        <w:rPr>
          <w:sz w:val="16"/>
        </w:rPr>
        <w:t xml:space="preserve"> Since so many of Silva’s informants feel they have had to do it all by themselves, in contexts of poverty and diminishing opportunity, </w:t>
      </w:r>
      <w:r w:rsidRPr="004126DF">
        <w:rPr>
          <w:rStyle w:val="StyleUnderline"/>
        </w:rPr>
        <w:t>they take the fact of their survival as the morally significant fact</w:t>
      </w:r>
      <w:r w:rsidRPr="004126DF">
        <w:rPr>
          <w:sz w:val="16"/>
        </w:rPr>
        <w:t xml:space="preserve">: </w:t>
      </w:r>
      <w:r w:rsidRPr="004126DF">
        <w:rPr>
          <w:rStyle w:val="StyleUnderline"/>
        </w:rPr>
        <w:t>making it on one’s own is what bestows dignity.</w:t>
      </w:r>
    </w:p>
    <w:p w:rsidR="005E59F1" w:rsidRPr="004126DF" w:rsidRDefault="005E59F1" w:rsidP="005E59F1">
      <w:pPr>
        <w:rPr>
          <w:sz w:val="16"/>
        </w:rPr>
      </w:pPr>
      <w:r w:rsidRPr="004126DF">
        <w:rPr>
          <w:sz w:val="16"/>
        </w:rPr>
        <w:t>Some of the white survivors Silva interviews resent “socialists” like US President Barack Obama for trying to take away their last best thing, the special something that is all they have left, namely, the dignity they have because they are completely self-reliant.</w:t>
      </w:r>
    </w:p>
    <w:p w:rsidR="005E59F1" w:rsidRPr="004126DF" w:rsidRDefault="005E59F1" w:rsidP="005E59F1">
      <w:pPr>
        <w:rPr>
          <w:sz w:val="16"/>
        </w:rPr>
      </w:pPr>
      <w:r w:rsidRPr="004126DF">
        <w:rPr>
          <w:rStyle w:val="Emphasis"/>
        </w:rPr>
        <w:t>The black survivors</w:t>
      </w:r>
      <w:r w:rsidRPr="004126DF">
        <w:rPr>
          <w:sz w:val="16"/>
        </w:rPr>
        <w:t xml:space="preserve">, too, </w:t>
      </w:r>
      <w:r w:rsidRPr="004126DF">
        <w:rPr>
          <w:rStyle w:val="Emphasis"/>
        </w:rPr>
        <w:t>narrate their experiences in individual rather than collective terms</w:t>
      </w:r>
      <w:r w:rsidRPr="004126DF">
        <w:rPr>
          <w:sz w:val="16"/>
        </w:rPr>
        <w:t xml:space="preserve">. </w:t>
      </w:r>
      <w:r w:rsidRPr="004126DF">
        <w:rPr>
          <w:rStyle w:val="Emphasis"/>
        </w:rPr>
        <w:t>They</w:t>
      </w:r>
      <w:r w:rsidRPr="004126DF">
        <w:rPr>
          <w:sz w:val="16"/>
        </w:rPr>
        <w:t xml:space="preserve">, too, </w:t>
      </w:r>
      <w:r w:rsidRPr="004126DF">
        <w:rPr>
          <w:rStyle w:val="Emphasis"/>
        </w:rPr>
        <w:t>seek to hold on to the only person they can count on—themselves</w:t>
      </w:r>
      <w:r w:rsidRPr="004126DF">
        <w:rPr>
          <w:rStyle w:val="StyleUnderline"/>
        </w:rPr>
        <w:t>. Betrayed by schools, the labor market, and the government, Silva’s working-class informants in general feel “completely alone, responsible for their own fates and dependent on outside help at their peril.” For them, surviving means internalizing the painful lesson that “being an adult means trusting no one by yourself</w:t>
      </w:r>
      <w:r w:rsidRPr="004126DF">
        <w:rPr>
          <w:sz w:val="16"/>
        </w:rPr>
        <w:t>.”21</w:t>
      </w:r>
    </w:p>
    <w:p w:rsidR="005E59F1" w:rsidRPr="004126DF" w:rsidRDefault="005E59F1" w:rsidP="005E59F1">
      <w:pPr>
        <w:rPr>
          <w:sz w:val="16"/>
        </w:rPr>
      </w:pPr>
      <w:r w:rsidRPr="004126DF">
        <w:rPr>
          <w:sz w:val="16"/>
        </w:rPr>
        <w:t xml:space="preserve">What Sennett lauded as a repudiation of dependence appears in Silva’s account as a deep skepticism of solidarity. </w:t>
      </w:r>
      <w:r w:rsidRPr="004126DF">
        <w:rPr>
          <w:rStyle w:val="StyleUnderline"/>
        </w:rPr>
        <w:t>Reliance on other people requires acknowledging one’s insufficiency as an individual, one’s inability to survive alone</w:t>
      </w:r>
      <w:r w:rsidRPr="004126DF">
        <w:rPr>
          <w:sz w:val="16"/>
        </w:rPr>
        <w:t xml:space="preserve">. </w:t>
      </w:r>
      <w:r w:rsidRPr="004126DF">
        <w:rPr>
          <w:rStyle w:val="StyleUnderline"/>
        </w:rPr>
        <w:t>The hostility to the needy expressed by some of Silva informants suggests a defense against their own need</w:t>
      </w:r>
      <w:r w:rsidRPr="004126DF">
        <w:rPr>
          <w:sz w:val="16"/>
        </w:rPr>
        <w:t xml:space="preserve">. </w:t>
      </w:r>
      <w:r w:rsidRPr="004126DF">
        <w:rPr>
          <w:rStyle w:val="Emphasis"/>
        </w:rPr>
        <w:t>Hostility lets them displace their need onto others and thereby shore up a fragile and impossible individuality</w:t>
      </w:r>
      <w:r w:rsidRPr="004126DF">
        <w:rPr>
          <w:sz w:val="16"/>
        </w:rPr>
        <w:t xml:space="preserve">. Having learned that they can’t rely on anyone, these </w:t>
      </w:r>
      <w:r w:rsidRPr="004126DF">
        <w:rPr>
          <w:rStyle w:val="StyleUnderline"/>
        </w:rPr>
        <w:t>young working-class adults try to numb their sense of betrayal by affirming the worst cultural scripts of individualism, personal responsibility, and self-reliance, hardening themselves to the world around them</w:t>
      </w:r>
      <w:r w:rsidRPr="004126DF">
        <w:rPr>
          <w:sz w:val="16"/>
        </w:rPr>
        <w:t xml:space="preserve">. Their hostility to various forms of government intervention, particularly affirmative action, makes them ideal supports for neoliberal capitalism. Incidentally, </w:t>
      </w:r>
      <w:r w:rsidRPr="004126DF">
        <w:rPr>
          <w:rStyle w:val="StyleUnderline"/>
        </w:rPr>
        <w:t>those of us who write and circulate critical exposés</w:t>
      </w:r>
      <w:r w:rsidRPr="004126DF">
        <w:rPr>
          <w:sz w:val="16"/>
        </w:rPr>
        <w:t xml:space="preserve">—stories of governmental corruption, </w:t>
      </w:r>
      <w:r w:rsidRPr="004126DF">
        <w:rPr>
          <w:rStyle w:val="StyleUnderline"/>
        </w:rPr>
        <w:t>university failure, and corporate malfeasance</w:t>
      </w:r>
      <w:r w:rsidRPr="004126DF">
        <w:rPr>
          <w:sz w:val="16"/>
        </w:rPr>
        <w:t>—</w:t>
      </w:r>
      <w:r w:rsidRPr="004126DF">
        <w:rPr>
          <w:rStyle w:val="StyleUnderline"/>
        </w:rPr>
        <w:t>may not be helping our cause. We may be affirming what some in the working class already know to be true: they are being betrayed</w:t>
      </w:r>
      <w:r w:rsidRPr="004126DF">
        <w:rPr>
          <w:sz w:val="16"/>
        </w:rPr>
        <w:t>.</w:t>
      </w:r>
    </w:p>
    <w:p w:rsidR="005E59F1" w:rsidRPr="004126DF" w:rsidRDefault="005E59F1" w:rsidP="005E59F1">
      <w:pPr>
        <w:rPr>
          <w:sz w:val="16"/>
        </w:rPr>
      </w:pPr>
      <w:r w:rsidRPr="004126DF">
        <w:rPr>
          <w:sz w:val="16"/>
        </w:rPr>
        <w:t>Likewise countering Sennett’s happy rendering of the repudiation of dependence, Carrie M. Lane’s research on white-collar technology workers in Dallas situates the emphasis on individual responsibility in the context of wide-scale layoffs and unemployment.22 Insecurity is a primary feature of the lives of these tech workers. Most alternate through contract positions of varying duration, unemployment, and selfemployment.23 Lane notes how the technology workers she interviewed embrace a “career management” ideology that casts “insecurity as an empowering alternative to dependence on a single employer.”24 They construe loyalty as a thing of the past: since everyone is a victim of economic forces beyond their control, neither companies nor employees owe each other anything. Owners and workers both want to make money however they can. No one should expect a company to provide employment security or opportunities for professional development. Such an expectation indicates a childish attitude of dependence. According to one executive, “To give my employees job security would be to disempower them and relieve them of the responsibility that they need to feel for their own success.”25 Laid-off and job-seeking tech workers adopt the corresponding individualist mindset: success comes from doing “whatever it takes” to get by, get through, get that next job.</w:t>
      </w:r>
    </w:p>
    <w:p w:rsidR="005E59F1" w:rsidRPr="004126DF" w:rsidRDefault="005E59F1" w:rsidP="005E59F1">
      <w:pPr>
        <w:rPr>
          <w:sz w:val="16"/>
        </w:rPr>
      </w:pPr>
      <w:r w:rsidRPr="004126DF">
        <w:rPr>
          <w:rStyle w:val="StyleUnderline"/>
        </w:rPr>
        <w:t xml:space="preserve">The survivor is a compelling identity under conditions of extreme competition and inequality. It validates surviving by any means necessary. Survival is its own reward. </w:t>
      </w:r>
      <w:r w:rsidRPr="004126DF">
        <w:rPr>
          <w:sz w:val="16"/>
        </w:rPr>
        <w:t xml:space="preserve">Setbacks and lapses are new challenges, ultimately greater proof of one’s survival skills. </w:t>
      </w:r>
      <w:r w:rsidRPr="004126DF">
        <w:rPr>
          <w:rStyle w:val="StyleUnderline"/>
        </w:rPr>
        <w:t>Popular culture provides a wide array of survivors to emulate</w:t>
      </w:r>
      <w:r w:rsidRPr="004126DF">
        <w:rPr>
          <w:sz w:val="16"/>
        </w:rPr>
        <w:t xml:space="preserve"> (as well as examples of those who have been unable to get themselves together): from Katniss in The Hunger Games, to the winners of uncountable reality television competitions, to games like Day Z and Fallout, to victims of illness or crime. </w:t>
      </w:r>
      <w:r w:rsidRPr="004126DF">
        <w:rPr>
          <w:rStyle w:val="Emphasis"/>
        </w:rPr>
        <w:t>Emotions of anger, suspicion, and defensiveness are justified</w:t>
      </w:r>
      <w:r w:rsidRPr="004126DF">
        <w:rPr>
          <w:sz w:val="16"/>
        </w:rPr>
        <w:t>—one can rely only on oneself—</w:t>
      </w:r>
      <w:r w:rsidRPr="004126DF">
        <w:rPr>
          <w:rStyle w:val="Emphasis"/>
        </w:rPr>
        <w:t>and potentially useful as the psychic weapons that can help maintain an impossible individuality</w:t>
      </w:r>
      <w:r w:rsidRPr="004126DF">
        <w:rPr>
          <w:sz w:val="16"/>
        </w:rPr>
        <w:t>.</w:t>
      </w:r>
    </w:p>
    <w:p w:rsidR="005E59F1" w:rsidRPr="004126DF" w:rsidRDefault="005E59F1" w:rsidP="005E59F1">
      <w:pPr>
        <w:rPr>
          <w:sz w:val="16"/>
        </w:rPr>
      </w:pPr>
      <w:r w:rsidRPr="004126DF">
        <w:rPr>
          <w:rStyle w:val="Emphasis"/>
        </w:rPr>
        <w:t>The survivor is a figure</w:t>
      </w:r>
      <w:r w:rsidRPr="004126DF">
        <w:rPr>
          <w:rStyle w:val="StyleUnderline"/>
        </w:rPr>
        <w:t xml:space="preserve"> not for a culture of narcissism but </w:t>
      </w:r>
      <w:r w:rsidRPr="004126DF">
        <w:rPr>
          <w:rStyle w:val="Emphasis"/>
        </w:rPr>
        <w:t>for a psychotic culture</w:t>
      </w:r>
      <w:r w:rsidRPr="004126DF">
        <w:rPr>
          <w:sz w:val="16"/>
        </w:rPr>
        <w:t xml:space="preserve">. </w:t>
      </w:r>
      <w:r w:rsidRPr="004126DF">
        <w:rPr>
          <w:rStyle w:val="StyleUnderline"/>
        </w:rPr>
        <w:t>If narcissistic culture is characterized by the dislodging of symbolic authority, psychotic culture is characterized by its foreclosure</w:t>
      </w:r>
      <w:r w:rsidRPr="004126DF">
        <w:rPr>
          <w:sz w:val="16"/>
        </w:rPr>
        <w:t xml:space="preserve">.26 In brief, </w:t>
      </w:r>
      <w:r w:rsidRPr="004126DF">
        <w:rPr>
          <w:rStyle w:val="StyleUnderline"/>
        </w:rPr>
        <w:t>Lacan defines psychosis in terms of the foreclosure of the Name-of-the-Father or master signifier. That the master signifier is foreclosed means that it does not stabilize meaning; the signifying chain lacks an anchor that can hold it together. The generalized loss of symbolic power impacts the subject such that he feels this now-missing authority to be all the closer, more powerful, and intrusive</w:t>
      </w:r>
      <w:r w:rsidRPr="004126DF">
        <w:rPr>
          <w:sz w:val="16"/>
        </w:rPr>
        <w:t xml:space="preserve">. </w:t>
      </w:r>
      <w:r w:rsidRPr="004126DF">
        <w:rPr>
          <w:rStyle w:val="Emphasis"/>
        </w:rPr>
        <w:t>In a psychotic culture</w:t>
      </w:r>
      <w:r w:rsidRPr="004126DF">
        <w:rPr>
          <w:sz w:val="16"/>
        </w:rPr>
        <w:t xml:space="preserve">, then, </w:t>
      </w:r>
      <w:r w:rsidRPr="004126DF">
        <w:rPr>
          <w:rStyle w:val="Emphasis"/>
        </w:rPr>
        <w:t>mistrust is pervasive</w:t>
      </w:r>
      <w:r w:rsidRPr="004126DF">
        <w:rPr>
          <w:sz w:val="16"/>
        </w:rPr>
        <w:t xml:space="preserve">, all-consuming. </w:t>
      </w:r>
      <w:r w:rsidRPr="004126DF">
        <w:rPr>
          <w:rStyle w:val="Emphasis"/>
        </w:rPr>
        <w:t>Each confronts power directly and alone</w:t>
      </w:r>
      <w:r w:rsidRPr="004126DF">
        <w:rPr>
          <w:sz w:val="16"/>
        </w:rPr>
        <w:t>.</w:t>
      </w:r>
    </w:p>
    <w:p w:rsidR="005E59F1" w:rsidRPr="004126DF" w:rsidRDefault="005E59F1" w:rsidP="005E59F1">
      <w:pPr>
        <w:rPr>
          <w:rStyle w:val="StyleUnderline"/>
        </w:rPr>
      </w:pPr>
      <w:r w:rsidRPr="004126DF">
        <w:rPr>
          <w:rStyle w:val="StyleUnderline"/>
        </w:rPr>
        <w:t>To compensate for the missing symbolic authority, the psychotic turns to the imaginary. He positions himself in relation to a “captivating image,” perhaps of one whom he hates, admires, or fears</w:t>
      </w:r>
      <w:r w:rsidRPr="004126DF">
        <w:rPr>
          <w:sz w:val="16"/>
        </w:rPr>
        <w:t xml:space="preserve">.27 </w:t>
      </w:r>
      <w:r w:rsidRPr="004126DF">
        <w:rPr>
          <w:rStyle w:val="StyleUnderline"/>
        </w:rPr>
        <w:t>This imaginary other would then be a rival to defeat or destroy</w:t>
      </w:r>
      <w:r w:rsidRPr="004126DF">
        <w:rPr>
          <w:sz w:val="16"/>
        </w:rPr>
        <w:t xml:space="preserve">. </w:t>
      </w:r>
      <w:r w:rsidRPr="004126DF">
        <w:rPr>
          <w:rStyle w:val="StyleUnderline"/>
        </w:rPr>
        <w:t>The psychotic may try to mimic those around him, particularly as he grapples with intense fear and aggression. And he may also become captivated by an image of himself</w:t>
      </w:r>
      <w:r w:rsidRPr="004126DF">
        <w:rPr>
          <w:sz w:val="16"/>
        </w:rPr>
        <w:t xml:space="preserve">. Here </w:t>
      </w:r>
      <w:r w:rsidRPr="004126DF">
        <w:rPr>
          <w:rStyle w:val="StyleUnderline"/>
        </w:rPr>
        <w:t>the psychotic imagines himself not as anyone or anything in particular: I am my</w:t>
      </w:r>
      <w:r w:rsidRPr="004126DF">
        <w:rPr>
          <w:sz w:val="16"/>
        </w:rPr>
        <w:t xml:space="preserve"> </w:t>
      </w:r>
      <w:r w:rsidRPr="004126DF">
        <w:rPr>
          <w:rStyle w:val="StyleUnderline"/>
        </w:rPr>
        <w:t xml:space="preserve">own worst enemy. What matters is </w:t>
      </w:r>
      <w:r w:rsidRPr="004126DF">
        <w:rPr>
          <w:rStyle w:val="Emphasis"/>
        </w:rPr>
        <w:t>persistence, survival, for its own sake</w:t>
      </w:r>
      <w:r w:rsidRPr="004126DF">
        <w:rPr>
          <w:rStyle w:val="StyleUnderline"/>
        </w:rPr>
        <w:t>.</w:t>
      </w:r>
    </w:p>
    <w:p w:rsidR="005E59F1" w:rsidRPr="004126DF" w:rsidRDefault="005E59F1" w:rsidP="005E59F1">
      <w:pPr>
        <w:rPr>
          <w:sz w:val="16"/>
        </w:rPr>
      </w:pPr>
      <w:r w:rsidRPr="004126DF">
        <w:rPr>
          <w:rStyle w:val="StyleUnderline"/>
        </w:rPr>
        <w:t xml:space="preserve">Whether rendered as </w:t>
      </w:r>
      <w:r w:rsidRPr="004126DF">
        <w:rPr>
          <w:rStyle w:val="Emphasis"/>
        </w:rPr>
        <w:t>caring for oneself</w:t>
      </w:r>
      <w:r w:rsidRPr="004126DF">
        <w:rPr>
          <w:rStyle w:val="StyleUnderline"/>
        </w:rPr>
        <w:t xml:space="preserve"> or looking out for number one, the captivating image of the individual </w:t>
      </w:r>
      <w:r w:rsidRPr="004126DF">
        <w:rPr>
          <w:rStyle w:val="Emphasis"/>
        </w:rPr>
        <w:t>enjoins its own maintenance</w:t>
      </w:r>
      <w:r w:rsidRPr="004126DF">
        <w:rPr>
          <w:sz w:val="16"/>
        </w:rPr>
        <w:t xml:space="preserve">. </w:t>
      </w:r>
      <w:r w:rsidRPr="004126DF">
        <w:rPr>
          <w:rStyle w:val="StyleUnderline"/>
        </w:rPr>
        <w:t>For all their</w:t>
      </w:r>
      <w:r w:rsidRPr="004126DF">
        <w:rPr>
          <w:sz w:val="16"/>
        </w:rPr>
        <w:t xml:space="preserve"> emphases on </w:t>
      </w:r>
      <w:r w:rsidRPr="004126DF">
        <w:rPr>
          <w:rStyle w:val="StyleUnderline"/>
        </w:rPr>
        <w:t>self-reliance</w:t>
      </w:r>
      <w:r w:rsidRPr="004126DF">
        <w:rPr>
          <w:sz w:val="16"/>
        </w:rPr>
        <w:t xml:space="preserve">, Silva’s </w:t>
      </w:r>
      <w:r w:rsidRPr="004126DF">
        <w:rPr>
          <w:rStyle w:val="StyleUnderline"/>
        </w:rPr>
        <w:t>interviewees</w:t>
      </w:r>
      <w:r w:rsidRPr="004126DF">
        <w:rPr>
          <w:sz w:val="16"/>
        </w:rPr>
        <w:t xml:space="preserve"> nonetheless </w:t>
      </w:r>
      <w:r w:rsidRPr="004126DF">
        <w:rPr>
          <w:rStyle w:val="Emphasis"/>
        </w:rPr>
        <w:t>want to be recognized</w:t>
      </w:r>
      <w:r w:rsidRPr="004126DF">
        <w:rPr>
          <w:sz w:val="16"/>
        </w:rPr>
        <w:t xml:space="preserve">. </w:t>
      </w:r>
      <w:r w:rsidRPr="004126DF">
        <w:rPr>
          <w:rStyle w:val="Emphasis"/>
        </w:rPr>
        <w:t>They want someone else to hear their stories, validate what they’ve accomplished. Communicative capitalism supplies the necessary infrastructure, the crowd of many who might view, like, or share</w:t>
      </w:r>
      <w:r w:rsidRPr="004126DF">
        <w:rPr>
          <w:sz w:val="16"/>
        </w:rPr>
        <w:t>.</w:t>
      </w:r>
    </w:p>
    <w:p w:rsidR="005E59F1" w:rsidRPr="004126DF" w:rsidRDefault="005E59F1" w:rsidP="005E59F1">
      <w:pPr>
        <w:rPr>
          <w:sz w:val="16"/>
        </w:rPr>
      </w:pPr>
      <w:r w:rsidRPr="004126DF">
        <w:rPr>
          <w:sz w:val="16"/>
        </w:rPr>
        <w:t xml:space="preserve">Lasch’s diagnosis of cultural narcissism has lost its currency: </w:t>
      </w:r>
      <w:r w:rsidRPr="004126DF">
        <w:rPr>
          <w:rStyle w:val="StyleUnderline"/>
        </w:rPr>
        <w:t>communicative capitalist society is less narcissistic than it is psychotic, oriented via an alliance of the imaginary and the Real in the wake of the loss of the symbolic</w:t>
      </w:r>
      <w:r w:rsidRPr="004126DF">
        <w:rPr>
          <w:sz w:val="16"/>
        </w:rPr>
        <w:t xml:space="preserve">. Rather than enduring a surfeit of expertise, </w:t>
      </w:r>
      <w:r w:rsidRPr="004126DF">
        <w:rPr>
          <w:rStyle w:val="StyleUnderline"/>
        </w:rPr>
        <w:t>we are awash in multiple, conflicting, irreconcilable opinions</w:t>
      </w:r>
      <w:r w:rsidRPr="004126DF">
        <w:rPr>
          <w:sz w:val="16"/>
        </w:rPr>
        <w:t>.</w:t>
      </w:r>
    </w:p>
    <w:p w:rsidR="005E59F1" w:rsidRPr="004126DF" w:rsidRDefault="005E59F1" w:rsidP="005E59F1">
      <w:pPr>
        <w:rPr>
          <w:sz w:val="16"/>
        </w:rPr>
      </w:pPr>
      <w:r w:rsidRPr="004126DF">
        <w:rPr>
          <w:sz w:val="16"/>
        </w:rPr>
        <w:t xml:space="preserve">Unable ever fully to determine which is right, we have to decide for ourselves. </w:t>
      </w:r>
      <w:r w:rsidRPr="004126DF">
        <w:rPr>
          <w:rStyle w:val="StyleUnderline"/>
        </w:rPr>
        <w:t>Algorithms and data render social science obsolete</w:t>
      </w:r>
      <w:r w:rsidRPr="004126DF">
        <w:rPr>
          <w:sz w:val="16"/>
        </w:rPr>
        <w:t xml:space="preserve">. </w:t>
      </w:r>
      <w:r w:rsidRPr="004126DF">
        <w:rPr>
          <w:rStyle w:val="StyleUnderline"/>
        </w:rPr>
        <w:t>Power is backed by neither authority nor knowledge, appearing and manifesting instead as violence.</w:t>
      </w:r>
      <w:r w:rsidRPr="004126DF">
        <w:rPr>
          <w:sz w:val="16"/>
        </w:rPr>
        <w:t xml:space="preserve"> </w:t>
      </w:r>
      <w:r w:rsidRPr="004126DF">
        <w:rPr>
          <w:rStyle w:val="StyleUnderline"/>
        </w:rPr>
        <w:t xml:space="preserve">Therapy offers neither justice nor cure. </w:t>
      </w:r>
      <w:r w:rsidRPr="004126DF">
        <w:rPr>
          <w:rStyle w:val="Emphasis"/>
        </w:rPr>
        <w:t>Militarized policing—arrests and shootings without accountability or cause</w:t>
      </w:r>
      <w:r w:rsidRPr="004126DF">
        <w:rPr>
          <w:rStyle w:val="StyleUnderline"/>
        </w:rPr>
        <w:t>—takes the place of the former; a wide array of pharmaceuticals takes the place of the latter, and when these fail there is depression, incapacity, addiction, and suicide</w:t>
      </w:r>
      <w:r w:rsidRPr="004126DF">
        <w:rPr>
          <w:sz w:val="16"/>
        </w:rPr>
        <w:t>. Finally, precarity, competition, and social networks supplant the antagonistic cooperation Lasch associates with the internal life of the corporation.</w:t>
      </w:r>
    </w:p>
    <w:p w:rsidR="005E59F1" w:rsidRPr="004126DF" w:rsidRDefault="005E59F1" w:rsidP="005E59F1">
      <w:pPr>
        <w:rPr>
          <w:sz w:val="16"/>
        </w:rPr>
      </w:pPr>
      <w:r w:rsidRPr="004126DF">
        <w:rPr>
          <w:rStyle w:val="StyleUnderline"/>
        </w:rPr>
        <w:t>Aggressive impulses need not be repressed under a veneer of cheerfulness</w:t>
      </w:r>
      <w:r w:rsidRPr="004126DF">
        <w:rPr>
          <w:sz w:val="16"/>
        </w:rPr>
        <w:t xml:space="preserve">. In the extreme inequality of communicative capitalism, </w:t>
      </w:r>
      <w:r w:rsidRPr="004126DF">
        <w:rPr>
          <w:rStyle w:val="StyleUnderline"/>
        </w:rPr>
        <w:t>multiple channels encourage their expression: hate and outrage circulate easily in affective networks.</w:t>
      </w:r>
      <w:r w:rsidRPr="004126DF">
        <w:rPr>
          <w:sz w:val="16"/>
        </w:rPr>
        <w:t>28</w:t>
      </w:r>
    </w:p>
    <w:p w:rsidR="005E59F1" w:rsidRPr="004126DF" w:rsidRDefault="005E59F1" w:rsidP="005E59F1">
      <w:pPr>
        <w:rPr>
          <w:sz w:val="16"/>
        </w:rPr>
      </w:pPr>
      <w:r w:rsidRPr="004126DF">
        <w:rPr>
          <w:sz w:val="16"/>
        </w:rPr>
        <w:t xml:space="preserve">Nevertheless, Lasch’s attention to the forces that simultaneously command and undermine individuality remains compelling for the way it opens up the growing weight placed on the individual form. As subsequent sociological research attests, </w:t>
      </w:r>
      <w:r w:rsidRPr="004126DF">
        <w:rPr>
          <w:rStyle w:val="Emphasis"/>
        </w:rPr>
        <w:t>the interiorization of this weight continues to unburden corporations and the state from social responsibilities, intensifying concentration on already stressed individuals</w:t>
      </w:r>
      <w:r w:rsidRPr="004126DF">
        <w:rPr>
          <w:sz w:val="16"/>
        </w:rPr>
        <w:t xml:space="preserve">. </w:t>
      </w:r>
      <w:r w:rsidRPr="004126DF">
        <w:rPr>
          <w:rStyle w:val="Emphasis"/>
        </w:rPr>
        <w:t>An effect has been the diminishing of expectations such that survival itself becomes the achievement worth celebrating</w:t>
      </w:r>
      <w:r w:rsidRPr="004126DF">
        <w:rPr>
          <w:sz w:val="16"/>
        </w:rPr>
        <w:t>.</w:t>
      </w:r>
    </w:p>
    <w:p w:rsidR="005E59F1" w:rsidRPr="004126DF" w:rsidRDefault="005E59F1" w:rsidP="005E59F1"/>
    <w:p w:rsidR="005E59F1" w:rsidRPr="004126DF" w:rsidRDefault="005E59F1" w:rsidP="005E59F1">
      <w:pPr>
        <w:rPr>
          <w:rStyle w:val="Emphasis"/>
        </w:rPr>
      </w:pPr>
    </w:p>
    <w:p w:rsidR="00AF5820" w:rsidRPr="004126DF" w:rsidRDefault="00AF5820" w:rsidP="00AF5820">
      <w:pPr>
        <w:pStyle w:val="Heading3"/>
      </w:pPr>
      <w:r w:rsidRPr="004126DF">
        <w:t>link – theoretical/discursive structures</w:t>
      </w:r>
    </w:p>
    <w:p w:rsidR="00AF5820" w:rsidRPr="004126DF" w:rsidRDefault="00AF5820" w:rsidP="00AF5820">
      <w:pPr>
        <w:pStyle w:val="Heading4"/>
      </w:pPr>
      <w:r w:rsidRPr="004126DF">
        <w:t xml:space="preserve">The affs theoretical focus on discursive structures glosses over the traumatic real – this functions to exclude race from the symbolic </w:t>
      </w:r>
    </w:p>
    <w:p w:rsidR="00AF5820" w:rsidRPr="004126DF" w:rsidRDefault="00AF5820" w:rsidP="00AF5820">
      <w:pPr>
        <w:rPr>
          <w:b/>
          <w:sz w:val="26"/>
        </w:rPr>
      </w:pPr>
      <w:r w:rsidRPr="004126DF">
        <w:rPr>
          <w:rStyle w:val="Style13ptBold"/>
        </w:rPr>
        <w:t xml:space="preserve">George 16’ – </w:t>
      </w:r>
      <w:r w:rsidRPr="004126DF">
        <w:t>Assistant professor of English at simmons college (Sheldon, “Trauma and Race”, 2016, Project Muse, https://muse.jhu.edu/book/44556//GHS-AK)</w:t>
      </w:r>
    </w:p>
    <w:p w:rsidR="00AF5820" w:rsidRPr="004126DF" w:rsidRDefault="00AF5820" w:rsidP="00AF5820">
      <w:r w:rsidRPr="004126DF">
        <w:t>Race and Slavery</w:t>
      </w:r>
    </w:p>
    <w:p w:rsidR="00AF5820" w:rsidRPr="004126DF" w:rsidRDefault="00AF5820" w:rsidP="00AF5820">
      <w:r w:rsidRPr="004126DF">
        <w:t xml:space="preserve">Theorizing Agencies beyond the Symbolic </w:t>
      </w:r>
    </w:p>
    <w:p w:rsidR="00AF5820" w:rsidRPr="004126DF" w:rsidRDefault="00AF5820" w:rsidP="00AF5820">
      <w:pPr>
        <w:rPr>
          <w:rStyle w:val="Emphasis"/>
        </w:rPr>
      </w:pPr>
      <w:r w:rsidRPr="004126DF">
        <w:rPr>
          <w:rStyle w:val="StyleUnderline"/>
        </w:rPr>
        <w:t>The traumatic past of slavery has rooted African American identity in contradiction</w:t>
      </w:r>
      <w:r w:rsidRPr="004126DF">
        <w:t xml:space="preserve">. Where </w:t>
      </w:r>
      <w:r w:rsidRPr="004126DF">
        <w:rPr>
          <w:rStyle w:val="StyleUnderline"/>
        </w:rPr>
        <w:t>this identity is tasked with representing a people engaged in an ongoing struggle for social equality</w:t>
      </w:r>
      <w:r w:rsidRPr="004126DF">
        <w:t xml:space="preserve">, </w:t>
      </w:r>
      <w:r w:rsidRPr="004126DF">
        <w:rPr>
          <w:rStyle w:val="StyleUnderline"/>
        </w:rPr>
        <w:t>the concept of race</w:t>
      </w:r>
      <w:r w:rsidRPr="004126DF">
        <w:t xml:space="preserve"> itself, which grounds this identity, </w:t>
      </w:r>
      <w:r w:rsidRPr="004126DF">
        <w:rPr>
          <w:rStyle w:val="Emphasis"/>
        </w:rPr>
        <w:t>leaves open the African American subject to both the racism and the trauma that issues from this past.</w:t>
      </w:r>
      <w:r w:rsidRPr="004126DF">
        <w:t xml:space="preserve"> What I would like to begin to articulate in this first chapter of Trauma and Race is the argument that </w:t>
      </w:r>
      <w:r w:rsidRPr="004126DF">
        <w:rPr>
          <w:rStyle w:val="StyleUnderline"/>
        </w:rPr>
        <w:t>race has emerged as a precarious apparatus of being for African Americans</w:t>
      </w:r>
      <w:r w:rsidRPr="004126DF">
        <w:t xml:space="preserve">. The central charge of race in American culture is to mediate a relation to what we may view as a transhistorical jouissance of the past, a </w:t>
      </w:r>
      <w:r w:rsidRPr="004126DF">
        <w:rPr>
          <w:rStyle w:val="StyleUnderline"/>
        </w:rPr>
        <w:t>traumatic excess of pleasure and pain that emanates from slavery to organize both subjective identity and the broader American social sphere</w:t>
      </w:r>
      <w:r w:rsidRPr="004126DF">
        <w:t xml:space="preserve">. This </w:t>
      </w:r>
      <w:r w:rsidRPr="004126DF">
        <w:rPr>
          <w:rStyle w:val="StyleUnderline"/>
        </w:rPr>
        <w:t>past of slavery has produced both race and racism as modes of jouissance, as methods of accessing being</w:t>
      </w:r>
      <w:r w:rsidRPr="004126DF">
        <w:t xml:space="preserve">. </w:t>
      </w:r>
      <w:r w:rsidRPr="004126DF">
        <w:rPr>
          <w:rStyle w:val="StyleUnderline"/>
        </w:rPr>
        <w:t>Jouissance</w:t>
      </w:r>
      <w:r w:rsidRPr="004126DF">
        <w:t xml:space="preserve">, I would suggest, is </w:t>
      </w:r>
      <w:r w:rsidRPr="004126DF">
        <w:rPr>
          <w:rStyle w:val="StyleUnderline"/>
        </w:rPr>
        <w:t>embedded in the very signifiers of race themselves,</w:t>
      </w:r>
      <w:r w:rsidRPr="004126DF">
        <w:t xml:space="preserve"> which en</w:t>
      </w:r>
      <w:r w:rsidRPr="004126DF">
        <w:rPr>
          <w:rStyle w:val="StyleUnderline"/>
        </w:rPr>
        <w:t>able remanifestation of structures of enjoyment that bind subjects equally to concepts of race</w:t>
      </w:r>
      <w:r w:rsidRPr="004126DF">
        <w:t xml:space="preserve"> </w:t>
      </w:r>
      <w:r w:rsidRPr="004126DF">
        <w:rPr>
          <w:rStyle w:val="StyleUnderline"/>
        </w:rPr>
        <w:t>and</w:t>
      </w:r>
      <w:r w:rsidRPr="004126DF">
        <w:t xml:space="preserve"> </w:t>
      </w:r>
      <w:r w:rsidRPr="004126DF">
        <w:rPr>
          <w:rStyle w:val="StyleUnderline"/>
        </w:rPr>
        <w:t>to</w:t>
      </w:r>
      <w:r w:rsidRPr="004126DF">
        <w:t xml:space="preserve"> practices of </w:t>
      </w:r>
      <w:r w:rsidRPr="004126DF">
        <w:rPr>
          <w:rStyle w:val="StyleUnderline"/>
        </w:rPr>
        <w:t>racism</w:t>
      </w:r>
      <w:r w:rsidRPr="004126DF">
        <w:t xml:space="preserve">. It is therefore a </w:t>
      </w:r>
      <w:r w:rsidRPr="004126DF">
        <w:rPr>
          <w:rStyle w:val="StyleUnderline"/>
        </w:rPr>
        <w:t>focus on the function of the signifier that must contextualize this study</w:t>
      </w:r>
      <w:r w:rsidRPr="004126DF">
        <w:t xml:space="preserve">. While I most specifically </w:t>
      </w:r>
      <w:r w:rsidRPr="004126DF">
        <w:rPr>
          <w:rStyle w:val="StyleUnderline"/>
        </w:rPr>
        <w:t>address the effects of the racial signifier upon contemporary African Americans</w:t>
      </w:r>
      <w:r w:rsidRPr="004126DF">
        <w:t xml:space="preserve"> in chapter 2, what I would like to delineate here, through reference to both the history of slavery and narratives by ex-slaves themselves, is </w:t>
      </w:r>
      <w:r w:rsidRPr="004126DF">
        <w:rPr>
          <w:rStyle w:val="Emphasis"/>
        </w:rPr>
        <w:t>a core relation among the signifier, jouissance, and the past of slavery that is missed by much of the contemporary scholarship on race.</w:t>
      </w:r>
    </w:p>
    <w:p w:rsidR="00AF5820" w:rsidRPr="004126DF" w:rsidRDefault="00AF5820" w:rsidP="00AF5820">
      <w:r w:rsidRPr="004126DF">
        <w:t xml:space="preserve">The </w:t>
      </w:r>
      <w:r w:rsidRPr="004126DF">
        <w:rPr>
          <w:rStyle w:val="StyleUnderline"/>
        </w:rPr>
        <w:t>limitation of most African American scholarly investigations</w:t>
      </w:r>
      <w:r w:rsidRPr="004126DF">
        <w:t xml:space="preserve"> of race, I argue, is their </w:t>
      </w:r>
      <w:r w:rsidRPr="004126DF">
        <w:rPr>
          <w:rStyle w:val="Emphasis"/>
        </w:rPr>
        <w:t>allegiance to conceptions of discourse, race, and agency that are framed not by psychoanalysis but by poststructuralist criticism</w:t>
      </w:r>
      <w:r w:rsidRPr="004126DF">
        <w:t>. Jacques Derrida's poststructuralist argument that "centers" of meaning have "no natural [or] fixed locus" but are secured instead by discourse provides for the scholarship on race an anxiously alluring appeal.1 The anxiety</w:t>
      </w:r>
      <w:r w:rsidRPr="004126DF">
        <w:rPr>
          <w:rStyle w:val="StyleUnderline"/>
        </w:rPr>
        <w:t xml:space="preserve"> associated with this theory emerges because poststructuralism poses a challenge to the very concept of race</w:t>
      </w:r>
      <w:r w:rsidRPr="004126DF">
        <w:t xml:space="preserve"> itself, which for many African American scholars provides both a sense of identity and a route toward agency. As early as 1987 Barbara Christian, a pioneer of African American studies, articulated the rationale for resisting this theory, observing that poststructuralist critique of the center emerged "just when the literature of peoples of color . . . began to move to 'the center.' "2 But, even when not explicitly employing poststructuralist theory, African American scholars nevertheless </w:t>
      </w:r>
      <w:r w:rsidRPr="004126DF">
        <w:rPr>
          <w:rStyle w:val="Emphasis"/>
        </w:rPr>
        <w:t>mirror its signature processes of decentering and discursively resignifying identity in their efforts to establish race as a "social construct.</w:t>
      </w:r>
      <w:r w:rsidRPr="004126DF">
        <w:t>" We see this, for example, in the assertion of leading African American scholar Henry Louis Gates Jr. that "precisely because 'b</w:t>
      </w:r>
      <w:r w:rsidRPr="004126DF">
        <w:rPr>
          <w:rStyle w:val="StyleUnderline"/>
        </w:rPr>
        <w:t>lackness' is a socially constructed category, it must be learned through imitation,</w:t>
      </w:r>
      <w:r w:rsidRPr="004126DF">
        <w:t xml:space="preserve">" and, most important for Gates, it is therefore also open to "repetition and revision."3 This </w:t>
      </w:r>
      <w:r w:rsidRPr="004126DF">
        <w:rPr>
          <w:rStyle w:val="StyleUnderline"/>
        </w:rPr>
        <w:t>attempt to revise race discursively is essential to African American theoretical conceptions of agency;</w:t>
      </w:r>
      <w:r w:rsidRPr="004126DF">
        <w:t xml:space="preserve"> but, like poststructuralist models, it is limited by its frequent failure to acknowledge and account for influences upon race and the racial subject that lie outside of the structure imposed by discourse.</w:t>
      </w:r>
    </w:p>
    <w:p w:rsidR="00AF5820" w:rsidRPr="004126DF" w:rsidRDefault="00AF5820" w:rsidP="00AF5820">
      <w:pPr>
        <w:rPr>
          <w:rStyle w:val="Emphasis"/>
        </w:rPr>
      </w:pPr>
      <w:r w:rsidRPr="004126DF">
        <w:t xml:space="preserve">While </w:t>
      </w:r>
      <w:r w:rsidRPr="004126DF">
        <w:rPr>
          <w:rStyle w:val="StyleUnderline"/>
        </w:rPr>
        <w:t>this focus upon discourse directs much of contemporary race theory toward analyses of what we may call after Jacques Lacan the social Symbolic</w:t>
      </w:r>
      <w:r w:rsidRPr="004126DF">
        <w:t>, T</w:t>
      </w:r>
      <w:r w:rsidRPr="004126DF">
        <w:rPr>
          <w:rStyle w:val="Emphasis"/>
        </w:rPr>
        <w:t>rauma and Race is an attempt not only to articulate the impact of the discursive signifiers of race on the unconscious of African Americans but also to circumscribe a traumatic Real that escapes and indeed structures the agency of the signifiers of the Symbolic</w:t>
      </w:r>
      <w:r w:rsidRPr="004126DF">
        <w:t xml:space="preserve">. Lacan speaks of </w:t>
      </w:r>
      <w:r w:rsidRPr="004126DF">
        <w:rPr>
          <w:rStyle w:val="Emphasis"/>
        </w:rPr>
        <w:t>the Real as the excluded center of the subject</w:t>
      </w:r>
      <w:r w:rsidRPr="004126DF">
        <w:t xml:space="preserve">. Coining the term </w:t>
      </w:r>
      <w:r w:rsidRPr="004126DF">
        <w:rPr>
          <w:rStyle w:val="StyleUnderline"/>
        </w:rPr>
        <w:t>"extimate," Lacan defines the Real as that which simultaneously is most intimate, or internal to the subject, and excluded from symbolization</w:t>
      </w:r>
      <w:r w:rsidRPr="004126DF">
        <w:t xml:space="preserve">.4 </w:t>
      </w:r>
      <w:r w:rsidRPr="004126DF">
        <w:rPr>
          <w:rStyle w:val="StyleUnderline"/>
        </w:rPr>
        <w:t>This extimate Real, I suggest, is what a theoretical focus solely upon discourse misses</w:t>
      </w:r>
      <w:r w:rsidRPr="004126DF">
        <w:t xml:space="preserve">. My work links </w:t>
      </w:r>
      <w:r w:rsidRPr="004126DF">
        <w:rPr>
          <w:rStyle w:val="StyleUnderline"/>
        </w:rPr>
        <w:t>this Real to slavery as an exclusion within the social Symbolic that yet shapes the discourse of race and indeed founds central aspects of African American and American identity</w:t>
      </w:r>
      <w:r w:rsidRPr="004126DF">
        <w:t xml:space="preserve">. However, my interest is not so much in the history of slavery as in the ineffable experience of jouissance—or excessive, traumatizing pain and pleasure—that issues out of this Real past to fuel the psychic desires and fantasies of Americans. </w:t>
      </w:r>
      <w:r w:rsidRPr="004126DF">
        <w:rPr>
          <w:rStyle w:val="StyleUnderline"/>
        </w:rPr>
        <w:t>Tying this trauma to the fundamental trauma of subject formation, the traumatic elision of being that occurs with the onset of subjectivity</w:t>
      </w:r>
      <w:r w:rsidRPr="004126DF">
        <w:t xml:space="preserve">, I read </w:t>
      </w:r>
      <w:r w:rsidRPr="004126DF">
        <w:rPr>
          <w:rStyle w:val="StyleUnderline"/>
        </w:rPr>
        <w:t>slavery as marking an upsurge of jouissance</w:t>
      </w:r>
      <w:r w:rsidRPr="004126DF">
        <w:t xml:space="preserve">, such </w:t>
      </w:r>
      <w:r w:rsidRPr="004126DF">
        <w:rPr>
          <w:rStyle w:val="StyleUnderline"/>
        </w:rPr>
        <w:t>that slavery comes to signify a moment in time when the pleasures and pains associated with being are open to manipulation by white Americans</w:t>
      </w:r>
      <w:r w:rsidRPr="004126DF">
        <w:t xml:space="preserve">. What </w:t>
      </w:r>
      <w:r w:rsidRPr="004126DF">
        <w:rPr>
          <w:rStyle w:val="StyleUnderline"/>
        </w:rPr>
        <w:t>enables such manipulation is the concept of race itself,</w:t>
      </w:r>
      <w:r w:rsidRPr="004126DF">
        <w:t xml:space="preserve"> thus const</w:t>
      </w:r>
      <w:r w:rsidRPr="004126DF">
        <w:rPr>
          <w:rStyle w:val="StyleUnderline"/>
        </w:rPr>
        <w:t xml:space="preserve">ituted by slavery as an apparatus of jouissance </w:t>
      </w:r>
      <w:r w:rsidRPr="004126DF">
        <w:t xml:space="preserve">that </w:t>
      </w:r>
      <w:r w:rsidRPr="004126DF">
        <w:rPr>
          <w:rStyle w:val="StyleUnderline"/>
        </w:rPr>
        <w:t>African Americans today still struggle to control and manipulate</w:t>
      </w:r>
      <w:r w:rsidRPr="004126DF">
        <w:t xml:space="preserve">. But this precarious source of </w:t>
      </w:r>
      <w:r w:rsidRPr="004126DF">
        <w:rPr>
          <w:rStyle w:val="StyleUnderline"/>
        </w:rPr>
        <w:t>jouissance</w:t>
      </w:r>
      <w:r w:rsidRPr="004126DF">
        <w:t xml:space="preserve"> and being </w:t>
      </w:r>
      <w:r w:rsidRPr="004126DF">
        <w:rPr>
          <w:rStyle w:val="StyleUnderline"/>
        </w:rPr>
        <w:t xml:space="preserve">remains for African Americans an illusory object of attachment that binds them to the unbearable past. </w:t>
      </w:r>
      <w:r w:rsidRPr="004126DF">
        <w:t xml:space="preserve">Through the function of the signifier, I argue, </w:t>
      </w:r>
      <w:r w:rsidRPr="004126DF">
        <w:rPr>
          <w:rStyle w:val="Emphasis"/>
        </w:rPr>
        <w:t>race enables a psychoanalytic process of repetition that once again produces for African Americans the psychic trauma of the Real.</w:t>
      </w:r>
    </w:p>
    <w:p w:rsidR="00AF5820" w:rsidRPr="004126DF" w:rsidRDefault="00AF5820" w:rsidP="00AF5820"/>
    <w:p w:rsidR="00AF5820" w:rsidRPr="004126DF" w:rsidRDefault="00AF5820" w:rsidP="00AF5820"/>
    <w:p w:rsidR="00AF5820" w:rsidRPr="004126DF" w:rsidRDefault="00AF5820" w:rsidP="00AF5820"/>
    <w:p w:rsidR="00AF5820" w:rsidRPr="004126DF" w:rsidRDefault="00AF5820" w:rsidP="00AF5820"/>
    <w:p w:rsidR="00AF5820" w:rsidRPr="004126DF" w:rsidRDefault="00AF5820" w:rsidP="00AF5820"/>
    <w:p w:rsidR="00AF5820" w:rsidRPr="004126DF" w:rsidRDefault="00AF5820" w:rsidP="00AF5820">
      <w:pPr>
        <w:pStyle w:val="Heading3"/>
      </w:pPr>
      <w:r w:rsidRPr="004126DF">
        <w:t>link – whiteness</w:t>
      </w:r>
    </w:p>
    <w:p w:rsidR="00AF5820" w:rsidRPr="004126DF" w:rsidRDefault="00AF5820" w:rsidP="00AF5820">
      <w:pPr>
        <w:pStyle w:val="Heading4"/>
      </w:pPr>
      <w:r w:rsidRPr="004126DF">
        <w:t xml:space="preserve">Treating “whiteness” as a master signifier able to provide wholeness  creates an impossible fantasy of completion that creates the frustration that drives racism </w:t>
      </w:r>
    </w:p>
    <w:p w:rsidR="00AF5820" w:rsidRPr="004126DF" w:rsidRDefault="00AF5820" w:rsidP="00AF5820">
      <w:pPr>
        <w:rPr>
          <w:rStyle w:val="Style13ptBold"/>
        </w:rPr>
      </w:pPr>
      <w:r w:rsidRPr="004126DF">
        <w:rPr>
          <w:rStyle w:val="Style13ptBold"/>
        </w:rPr>
        <w:t>George, Simmons College of Arts and Sciences Associate Professor and Director of the Graduate Program in English, 2014</w:t>
      </w:r>
    </w:p>
    <w:p w:rsidR="00AF5820" w:rsidRPr="004126DF" w:rsidRDefault="00AF5820" w:rsidP="00AF5820">
      <w:r w:rsidRPr="004126DF">
        <w:t>[Sheldon, “From alienation to cynicism: Race and the Lacanian unconscious,” Psychoanalysis, Culture &amp; Society 19.4, (Dec 2014): 360-378]</w:t>
      </w:r>
    </w:p>
    <w:p w:rsidR="00AF5820" w:rsidRPr="004126DF" w:rsidRDefault="00AF5820" w:rsidP="00AF5820">
      <w:r w:rsidRPr="004126DF">
        <w:t xml:space="preserve">Separation, Impaired by Race Lacan described separation as the significant step through which the subject of desire truly emerges. As is shown in Figure 2 - See PDF, above, he schematized the alienating vel through the image of a letter V, above which is placed an inverted V to represent the reverse process of "separation" that completes the subject's loop of development into full subjectivity and binds the subject to a desire that emerges in the losange of the unconscious. In this separation, what the subject has to "free himself of is the aphanisic effect of the binary signifier" (1998b, p. 219). Rooting subjectivity in "scepticism" as what Lacan called "a mode of sustaining man in life" (p. 224), </w:t>
      </w:r>
      <w:r w:rsidRPr="004126DF">
        <w:rPr>
          <w:rStyle w:val="StyleUnderline"/>
        </w:rPr>
        <w:t>Lacanian theory ties the reversal of alienation to a "cynic[ism]" by which the subject questions the desire of the Other who grants the signifier</w:t>
      </w:r>
      <w:r w:rsidRPr="004126DF">
        <w:t xml:space="preserve"> (p. 238). </w:t>
      </w:r>
      <w:r w:rsidRPr="004126DF">
        <w:rPr>
          <w:rStyle w:val="StyleUnderline"/>
        </w:rPr>
        <w:t>This cynicism</w:t>
      </w:r>
      <w:r w:rsidRPr="004126DF">
        <w:t xml:space="preserve">, which Lacan tied to the establishment of a more personal relation to one's own desire, </w:t>
      </w:r>
      <w:r w:rsidRPr="004126DF">
        <w:rPr>
          <w:rStyle w:val="StyleUnderline"/>
        </w:rPr>
        <w:t>constitutes what I would call an ethical stance for the subject of race, one in which this subject comes to interrogate and reject the racial signifiers that mandate the subject's relation to being and the Other.</w:t>
      </w:r>
      <w:r w:rsidRPr="004126DF">
        <w:t xml:space="preserve"> For Lacan, </w:t>
      </w:r>
      <w:r w:rsidRPr="004126DF">
        <w:rPr>
          <w:rStyle w:val="StyleUnderline"/>
        </w:rPr>
        <w:t>the significant living Other within the Symbolic is both the Other, who personifies the site of jouissance that is the illusory Real of wholeness, and the paternal authority, who represents the Symbolic and its law of desire but also facilitates alienation by granting access to the signifiers that define identity for the subject.</w:t>
      </w:r>
      <w:r w:rsidRPr="004126DF">
        <w:t xml:space="preserve"> Not accounting particularly for race as a complicating factor in this process of separation, </w:t>
      </w:r>
      <w:r w:rsidRPr="004126DF">
        <w:rPr>
          <w:rStyle w:val="StyleUnderline"/>
        </w:rPr>
        <w:t>Lacanian theory</w:t>
      </w:r>
      <w:r w:rsidRPr="004126DF">
        <w:t xml:space="preserve"> nonetheless </w:t>
      </w:r>
      <w:r w:rsidRPr="004126DF">
        <w:rPr>
          <w:rStyle w:val="StyleUnderline"/>
        </w:rPr>
        <w:t>shows that in separation the subject must first move toward recognition of the desire/lack both of the subject and of the Other, who functions as a fantasy source of bliss</w:t>
      </w:r>
      <w:r w:rsidRPr="004126DF">
        <w:t xml:space="preserve">. </w:t>
      </w:r>
      <w:r w:rsidRPr="004126DF">
        <w:rPr>
          <w:rStyle w:val="StyleUnderline"/>
        </w:rPr>
        <w:t>The goal here is to shift from a stultifying obsession with being and bliss toward an embrace of the signifier and fantasy.</w:t>
      </w:r>
      <w:r w:rsidRPr="004126DF">
        <w:t xml:space="preserve"> Lacan explained, "[I]t is in so far as his desire is beyond or falls short of what she says, of what she hints at, of what she brings out in meaning, it is in so far as his desire is unknown, it is in this point of lack [recognizable in the desiring Other's meanings], that the desire of the subject is constituted" (p. 218-219). </w:t>
      </w:r>
      <w:r w:rsidRPr="004126DF">
        <w:rPr>
          <w:rStyle w:val="StyleUnderline"/>
        </w:rPr>
        <w:t>By filling the gaps left in the Other's discourse with his own meanings and fantasies, the subject thus constitutes in the losange of his unconscious a desire that institutes separation from the Other. What emerges in this separation produced by desire and fantasy is the desiring subject whose completion of the loop from alienation to separation Lacan presented in his formula for fantasy</w:t>
      </w:r>
      <w:r w:rsidRPr="004126DF">
        <w:t xml:space="preserve">, $*a , read as the barred subject in relation to the fantasy object. But </w:t>
      </w:r>
      <w:r w:rsidRPr="004126DF">
        <w:rPr>
          <w:rStyle w:val="StyleUnderline"/>
        </w:rPr>
        <w:t>it is precisely a relation to this fantasy object that complicates matters for the subject of race</w:t>
      </w:r>
      <w:r w:rsidRPr="004126DF">
        <w:t xml:space="preserve">. </w:t>
      </w:r>
      <w:r w:rsidRPr="004126DF">
        <w:rPr>
          <w:rStyle w:val="Emphasis"/>
        </w:rPr>
        <w:t>Because in the racist American Symbolic the goal of the signifier is to aggrandize the lost bliss of the Real, the Symbolic functions actively to impair the raced subject's separation from this Real while also fortifying this subject's alienation by the signifier</w:t>
      </w:r>
      <w:r w:rsidRPr="004126DF">
        <w:t xml:space="preserve">. Lacanian scholar Kalpana Seshadri-Crooks has shown that </w:t>
      </w:r>
      <w:r w:rsidRPr="004126DF">
        <w:rPr>
          <w:rStyle w:val="StyleUnderline"/>
        </w:rPr>
        <w:t>the Symbolic is structured around the racial signifier whiteness, which functions as a "master signifier" by establishing a "structure of relations, a signifying chain that through a process of inclusions and exclusions constitutes a pattern for organizing human difference"</w:t>
      </w:r>
      <w:r w:rsidRPr="004126DF">
        <w:t xml:space="preserve"> (2008, p. 4). </w:t>
      </w:r>
      <w:r w:rsidRPr="004126DF">
        <w:rPr>
          <w:rStyle w:val="Emphasis"/>
        </w:rPr>
        <w:t>Though securing for only whites the hierarchal fantasy of their "sovereign humanness," whiteness presents itself as the ideal to which all subjects aspire</w:t>
      </w:r>
      <w:r w:rsidRPr="004126DF">
        <w:t xml:space="preserve"> (p. 55). Despite the subject's alienation from not only the part of the self constituted as the non-meaning of the unconscious but also the impossible Real, </w:t>
      </w:r>
      <w:r w:rsidRPr="004126DF">
        <w:rPr>
          <w:rStyle w:val="StyleUnderline"/>
        </w:rPr>
        <w:t>what this master signifier "promises the subject is precisely access to being" (p. 45), thus directing the racial subject toward the very Real from which this subject must separate</w:t>
      </w:r>
      <w:r w:rsidRPr="004126DF">
        <w:t xml:space="preserve">. </w:t>
      </w:r>
      <w:r w:rsidRPr="004126DF">
        <w:rPr>
          <w:rStyle w:val="StyleUnderline"/>
        </w:rPr>
        <w:t>It is this obsessive pursuit of the Real, thus encouraged by race, that can lead to the violence and frustration of racism.</w:t>
      </w:r>
      <w:r w:rsidRPr="004126DF">
        <w:t xml:space="preserve"> </w:t>
      </w:r>
      <w:r w:rsidRPr="004126DF">
        <w:rPr>
          <w:rStyle w:val="StyleUnderline"/>
        </w:rPr>
        <w:t>This frustration arises because whiteness can never reconstitute being.</w:t>
      </w:r>
      <w:r w:rsidRPr="004126DF">
        <w:t xml:space="preserve"> In truth, </w:t>
      </w:r>
      <w:r w:rsidRPr="004126DF">
        <w:rPr>
          <w:rStyle w:val="StyleUnderline"/>
        </w:rPr>
        <w:t>whiteness functions only as the object a that merely promises wholeness by simultaneously masquerading as the phallus, the castrated object that manifests the illusory site of bliss in the Imaginary form of the subjective-self.</w:t>
      </w:r>
      <w:r w:rsidRPr="004126DF">
        <w:t xml:space="preserve"> Distinguishing the phallus from "the organ" (2006b, p. 579), Lacan associated the phallus with Imaginary fantasies of lack, fantasies about "exclusion[s] from the specular image" (p. 697). </w:t>
      </w:r>
      <w:r w:rsidRPr="004126DF">
        <w:rPr>
          <w:rStyle w:val="StyleUnderline"/>
        </w:rPr>
        <w:t>It is such fantasies of bodily parts "falling off" from the Imaginary self that define the aggressivity, or sense of psychic fragmentation, that may lead to the aggression that invades race relations</w:t>
      </w:r>
      <w:r w:rsidRPr="004126DF">
        <w:t xml:space="preserve">. </w:t>
      </w:r>
      <w:r w:rsidRPr="004126DF">
        <w:rPr>
          <w:rStyle w:val="StyleUnderline"/>
        </w:rPr>
        <w:t>Whiteness produces such aggressivity because it aims at an impossible ideal of completion that no living subject - not even a white subject - can ever embody</w:t>
      </w:r>
      <w:r w:rsidRPr="004126DF">
        <w:t>. Providing ideals both for the physical human form and for its fragmented psychic structure that simply are unattainable</w:t>
      </w:r>
      <w:r w:rsidRPr="004126DF">
        <w:rPr>
          <w:rStyle w:val="StyleUnderline"/>
        </w:rPr>
        <w:t>, the very term "white" marks its own discursive and fantasy function by defying the phenotypic reality of all subjects</w:t>
      </w:r>
      <w:r w:rsidRPr="004126DF">
        <w:t>. With th</w:t>
      </w:r>
      <w:r w:rsidRPr="004126DF">
        <w:rPr>
          <w:rStyle w:val="StyleUnderline"/>
        </w:rPr>
        <w:t>e subject of race remaining incapable of maintaining in actuality the two central positions in relation to being articulated by Lacanian theory, those of either "being" or "having" the phallus, the best this subject can do is position himself as having the fantasy object a that functions as referent to</w:t>
      </w:r>
      <w:r w:rsidRPr="004126DF">
        <w:t xml:space="preserve"> the phallus, </w:t>
      </w:r>
      <w:r w:rsidRPr="004126DF">
        <w:rPr>
          <w:rStyle w:val="StyleUnderline"/>
        </w:rPr>
        <w:t>the illusory remainder that when positioned within the self leaves even the white subject always one step removed from the ideal he seeks to embody</w:t>
      </w:r>
      <w:r w:rsidRPr="004126DF">
        <w:t xml:space="preserve"> (p. 582). </w:t>
      </w:r>
      <w:r w:rsidRPr="004126DF">
        <w:rPr>
          <w:rStyle w:val="StyleUnderline"/>
        </w:rPr>
        <w:t>There is thus a fundamental frustration</w:t>
      </w:r>
      <w:r w:rsidRPr="004126DF">
        <w:t xml:space="preserve">, insufficiency and aggressivity </w:t>
      </w:r>
      <w:r w:rsidRPr="004126DF">
        <w:rPr>
          <w:rStyle w:val="StyleUnderline"/>
        </w:rPr>
        <w:t>awakened by this ideal called forth by the illusion of whiteness</w:t>
      </w:r>
      <w:r w:rsidRPr="004126DF">
        <w:t xml:space="preserve">. </w:t>
      </w:r>
      <w:r w:rsidRPr="004126DF">
        <w:rPr>
          <w:rStyle w:val="StyleUnderline"/>
        </w:rPr>
        <w:t xml:space="preserve">The problem with </w:t>
      </w:r>
      <w:r w:rsidRPr="004126DF">
        <w:t xml:space="preserve">contemporary theoretical and political </w:t>
      </w:r>
      <w:r w:rsidRPr="004126DF">
        <w:rPr>
          <w:rStyle w:val="StyleUnderline"/>
        </w:rPr>
        <w:t>approaches to the aggression and racism that still plague race relations today is that their frequent</w:t>
      </w:r>
      <w:r w:rsidRPr="004126DF">
        <w:t xml:space="preserve"> </w:t>
      </w:r>
      <w:r w:rsidRPr="004126DF">
        <w:rPr>
          <w:rStyle w:val="StyleUnderline"/>
        </w:rPr>
        <w:t>reliance upon the concept of race precludes engagement with this fundamental aggressivity produced by the concept itself</w:t>
      </w:r>
      <w:r w:rsidRPr="004126DF">
        <w:t xml:space="preserve">. While recognizing the destructive power and persistence of the illusion of race, </w:t>
      </w:r>
      <w:r w:rsidRPr="004126DF">
        <w:rPr>
          <w:rStyle w:val="StyleUnderline"/>
        </w:rPr>
        <w:t xml:space="preserve">the attempt made by numbers of African American scholars is not to destroy this illusion; </w:t>
      </w:r>
      <w:r w:rsidRPr="004126DF">
        <w:rPr>
          <w:rStyle w:val="Emphasis"/>
        </w:rPr>
        <w:t>instead, it is to give the illusion new mythical meaning by adopting a process of resignification that is made intelligible</w:t>
      </w:r>
      <w:r w:rsidRPr="004126DF">
        <w:t xml:space="preserve"> by Derridean poststructuralist theory. Tying agency to resignification of existing signifiers, Jacques Derrida, the father of poststructuralism, described the need to ground what we may call a critical stance toward the Other in a process modeled by the "bricoleur" (Derrida, 1978, p. 285). As skeptical critic, the bricoleur recognizes "the necessity of borrowing one's concepts from the text of a heritage which is more or less coherent or ruined" (p. 285). His task is to embrace the "received historical discourse" while altering its meaning by putting it to a use for which it "had not been especially conceived" (p. 285). It is this approach of the bricoleur that </w:t>
      </w:r>
      <w:r w:rsidRPr="004126DF">
        <w:rPr>
          <w:rStyle w:val="StyleUnderline"/>
        </w:rPr>
        <w:t>African Americans have often embraced</w:t>
      </w:r>
      <w:r w:rsidRPr="004126DF">
        <w:t xml:space="preserve"> in accepting </w:t>
      </w:r>
      <w:r w:rsidRPr="004126DF">
        <w:rPr>
          <w:rStyle w:val="StyleUnderline"/>
        </w:rPr>
        <w:t>the terms of race posited by the racist Symbolic</w:t>
      </w:r>
      <w:r w:rsidRPr="004126DF">
        <w:t xml:space="preserve">. </w:t>
      </w:r>
      <w:r w:rsidRPr="004126DF">
        <w:rPr>
          <w:rStyle w:val="StyleUnderline"/>
        </w:rPr>
        <w:t>This approach is driven by the need to reinforce a sense of being that was visibly challenged by slavery and continues to be challenged by racism</w:t>
      </w:r>
      <w:r w:rsidRPr="004126DF">
        <w:t xml:space="preserve">. In Lacanian terms, </w:t>
      </w:r>
      <w:r w:rsidRPr="004126DF">
        <w:rPr>
          <w:rStyle w:val="StyleUnderline"/>
        </w:rPr>
        <w:t>the goal here is to alter the fantasy relation to being</w:t>
      </w:r>
      <w:r w:rsidRPr="004126DF">
        <w:t xml:space="preserve">. </w:t>
      </w:r>
      <w:r w:rsidRPr="004126DF">
        <w:rPr>
          <w:rStyle w:val="StyleUnderline"/>
        </w:rPr>
        <w:t>This alteration is addressed most directly at the object a that structures fantasies of race. Where it is the a that stands as the internal object common to members of the race - the fantasy essence within each African American - rearticulation of African American identity is aimed at revaluing this internal, fantasy self</w:t>
      </w:r>
      <w:r w:rsidRPr="004126DF">
        <w:t xml:space="preserve">. </w:t>
      </w:r>
      <w:r w:rsidRPr="004126DF">
        <w:rPr>
          <w:rStyle w:val="StyleUnderline"/>
        </w:rPr>
        <w:t xml:space="preserve">This self is what is devalued in the racist Symbolic as the object a of whiteness gains the discursive dominance that facilitates its masquerade as </w:t>
      </w:r>
      <w:r w:rsidRPr="004126DF">
        <w:t xml:space="preserve">phallus, as </w:t>
      </w:r>
      <w:r w:rsidRPr="004126DF">
        <w:rPr>
          <w:rStyle w:val="StyleUnderline"/>
        </w:rPr>
        <w:t xml:space="preserve">signifier of being and jouissance. It is thus only through this glorification of the fantasy object thought to link African Americans intersubjectively that the subject rooted in this identity establishes a relation to being, thereby alienating himself in the signifiers that also liberate him. This paradoxical path toward freedom through alienation creates what I would identify as an ambivalent relation to race for African Americans, </w:t>
      </w:r>
      <w:r w:rsidRPr="004126DF">
        <w:rPr>
          <w:rStyle w:val="Emphasis"/>
        </w:rPr>
        <w:t>whereby they challenge its racist implications by embracing the distinctions of self and other it promotes</w:t>
      </w:r>
      <w:r w:rsidRPr="004126DF">
        <w:t xml:space="preserve">. </w:t>
      </w:r>
      <w:r w:rsidRPr="004126DF">
        <w:rPr>
          <w:rStyle w:val="StyleUnderline"/>
        </w:rPr>
        <w:t>But</w:t>
      </w:r>
      <w:r w:rsidRPr="004126DF">
        <w:t xml:space="preserve"> </w:t>
      </w:r>
      <w:r w:rsidRPr="004126DF">
        <w:rPr>
          <w:rStyle w:val="StyleUnderline"/>
        </w:rPr>
        <w:t>because the very function of race is to make the self and other knowable only through fantasy</w:t>
      </w:r>
      <w:r w:rsidRPr="004126DF">
        <w:t xml:space="preserve"> - </w:t>
      </w:r>
      <w:r w:rsidRPr="004126DF">
        <w:rPr>
          <w:rStyle w:val="StyleUnderline"/>
        </w:rPr>
        <w:t>by which the racial other</w:t>
      </w:r>
      <w:r w:rsidRPr="004126DF">
        <w:t xml:space="preserve"> is not only already defined, but </w:t>
      </w:r>
      <w:r w:rsidRPr="004126DF">
        <w:rPr>
          <w:rStyle w:val="StyleUnderline"/>
        </w:rPr>
        <w:t>is</w:t>
      </w:r>
      <w:r w:rsidRPr="004126DF">
        <w:t xml:space="preserve"> also often already </w:t>
      </w:r>
      <w:r w:rsidRPr="004126DF">
        <w:rPr>
          <w:rStyle w:val="StyleUnderline"/>
        </w:rPr>
        <w:t>defined as enemy</w:t>
      </w:r>
      <w:r w:rsidRPr="004126DF">
        <w:t xml:space="preserve"> – what </w:t>
      </w:r>
      <w:r w:rsidRPr="004126DF">
        <w:rPr>
          <w:rStyle w:val="StyleUnderline"/>
        </w:rPr>
        <w:t>I propose is a traversal of the fantasy of race.</w:t>
      </w:r>
      <w:r w:rsidRPr="004126DF">
        <w:t xml:space="preserve"> </w:t>
      </w:r>
      <w:r w:rsidRPr="004126DF">
        <w:rPr>
          <w:rStyle w:val="StyleUnderline"/>
        </w:rPr>
        <w:t>This</w:t>
      </w:r>
      <w:r w:rsidRPr="004126DF">
        <w:t xml:space="preserve"> traversal in</w:t>
      </w:r>
      <w:r w:rsidRPr="004126DF">
        <w:rPr>
          <w:rStyle w:val="StyleUnderline"/>
        </w:rPr>
        <w:t>volves separation not only from the Real represented by the mother, but also from the Symbolic that redirects the raced subject to this Real through buttressing the fantasy a of race</w:t>
      </w:r>
      <w:r w:rsidRPr="004126DF">
        <w:t xml:space="preserve">. While racial identity can petrify the subject into the signifier of his or her race, thus contributing to the aphanisis of the raced subject's being, </w:t>
      </w:r>
      <w:r w:rsidRPr="004126DF">
        <w:rPr>
          <w:rStyle w:val="StyleUnderline"/>
        </w:rPr>
        <w:t>I argue that through a cynical questioning of the mandates and signifiers of the racial Symbolic the raced subject may attain an "obstacle to his fading," one that involves this subject coming to "recognize" his racial desire "as desire of the Other," as a desire shaped by a Symbolic structure that precedes and delimits the raced subject's existence</w:t>
      </w:r>
      <w:r w:rsidRPr="004126DF">
        <w:t xml:space="preserve"> (1998b, p. 235). </w:t>
      </w:r>
    </w:p>
    <w:p w:rsidR="00AF5820" w:rsidRPr="004126DF" w:rsidRDefault="00AF5820" w:rsidP="00AF5820">
      <w:pPr>
        <w:pStyle w:val="Heading4"/>
      </w:pPr>
      <w:r w:rsidRPr="004126DF">
        <w:t xml:space="preserve">The aff empowers whiteness, letting its presence paradoxically control those who fight its desire. That mythologization of whiteness requires a new mode of desire to actualize change </w:t>
      </w:r>
    </w:p>
    <w:p w:rsidR="00AF5820" w:rsidRPr="004126DF" w:rsidRDefault="00AF5820" w:rsidP="00AF5820">
      <w:pPr>
        <w:rPr>
          <w:rStyle w:val="Style13ptBold"/>
        </w:rPr>
      </w:pPr>
      <w:r w:rsidRPr="004126DF">
        <w:rPr>
          <w:rStyle w:val="Style13ptBold"/>
        </w:rPr>
        <w:t>Mbembe, Harvard University's W.E.B. Dubois Research Institute History and Politics Research Professor, 09/19/2015</w:t>
      </w:r>
    </w:p>
    <w:p w:rsidR="00AF5820" w:rsidRPr="004126DF" w:rsidRDefault="00AF5820" w:rsidP="00AF5820">
      <w:r w:rsidRPr="004126DF">
        <w:t>[Achille, “Achille Mbembe on The State of South African Political Life”, Africa Is A Country, http://africasacountry.com/2015/09/achille-mbembe-on-the-state-of-south-african-politics/]</w:t>
      </w:r>
    </w:p>
    <w:p w:rsidR="00AF5820" w:rsidRDefault="00AF5820" w:rsidP="00AF5820">
      <w:pPr>
        <w:rPr>
          <w:rStyle w:val="Emphasis"/>
        </w:rPr>
      </w:pPr>
      <w:r w:rsidRPr="004126DF">
        <w:t xml:space="preserve">The old </w:t>
      </w:r>
      <w:r w:rsidRPr="004126DF">
        <w:rPr>
          <w:rStyle w:val="StyleUnderline"/>
        </w:rPr>
        <w:t>politics</w:t>
      </w:r>
      <w:r w:rsidRPr="004126DF">
        <w:t xml:space="preserve"> of waiting </w:t>
      </w:r>
      <w:r w:rsidRPr="004126DF">
        <w:rPr>
          <w:rStyle w:val="StyleUnderline"/>
        </w:rPr>
        <w:t>is</w:t>
      </w:r>
      <w:r w:rsidRPr="004126DF">
        <w:t xml:space="preserve"> therefore gradually </w:t>
      </w:r>
      <w:r w:rsidRPr="004126DF">
        <w:rPr>
          <w:rStyle w:val="StyleUnderline"/>
        </w:rPr>
        <w:t xml:space="preserve">replaced by a new politics of </w:t>
      </w:r>
      <w:r w:rsidRPr="004126DF">
        <w:t xml:space="preserve">impatience and, if necessary, of </w:t>
      </w:r>
      <w:r w:rsidRPr="004126DF">
        <w:rPr>
          <w:rStyle w:val="StyleUnderline"/>
        </w:rPr>
        <w:t>disruption</w:t>
      </w:r>
      <w:r w:rsidRPr="004126DF">
        <w:t xml:space="preserve">. Brashness, disruption and a new anti-decorum ethos are meant to bring down the pretence of normality and the logics of normalization in this most “abnormal” society. Steve Biko, Frantz Fanon and a plethora of black feminist, queer, postcolonial, decolonial and critical race theorists are being reloaded in the service of a new form of militancy less accommodationist and more trenchant both in form and content. </w:t>
      </w:r>
      <w:r w:rsidRPr="004126DF">
        <w:rPr>
          <w:rStyle w:val="StyleUnderline"/>
        </w:rPr>
        <w:t xml:space="preserve">The age of impatience is an age when a lot is said </w:t>
      </w:r>
      <w:r w:rsidRPr="004126DF">
        <w:t xml:space="preserve">– all sorts of things we had hardly heard about during the last twenty years; some ugly, outrageous, toxic </w:t>
      </w:r>
      <w:r w:rsidRPr="004126DF">
        <w:rPr>
          <w:rStyle w:val="StyleUnderline"/>
        </w:rPr>
        <w:t>things</w:t>
      </w:r>
      <w:r w:rsidRPr="004126DF">
        <w:t xml:space="preserve">, including calls for murder, atrocious things </w:t>
      </w:r>
      <w:r w:rsidRPr="004126DF">
        <w:rPr>
          <w:rStyle w:val="StyleUnderline"/>
        </w:rPr>
        <w:t>that speak to everything except to the project of freedom, in this age of fantasy and hysteria, when the gap between psychic realities and actual material realities has never been so wide,</w:t>
      </w:r>
      <w:r w:rsidRPr="004126DF">
        <w:t xml:space="preserve"> and the digital world only serves as an amplifier of every single moment, event and accident. </w:t>
      </w:r>
      <w:r w:rsidRPr="004126DF">
        <w:rPr>
          <w:rStyle w:val="StyleUnderline"/>
        </w:rPr>
        <w:t>The age of urgency is also an age when new wounded bodies erupt and undertake to actually occupy spaces they used to simply haunt.</w:t>
      </w:r>
      <w:r w:rsidRPr="004126DF">
        <w:t xml:space="preserve"> </w:t>
      </w:r>
      <w:r w:rsidRPr="004126DF">
        <w:rPr>
          <w:rStyle w:val="Emphasis"/>
        </w:rPr>
        <w:t>They are now piling up, swearing and cursing, speaking with excrements, asking to be heard</w:t>
      </w:r>
      <w:r w:rsidRPr="004126DF">
        <w:t xml:space="preserve">. </w:t>
      </w:r>
      <w:r w:rsidRPr="004126DF">
        <w:rPr>
          <w:rStyle w:val="StyleUnderline"/>
        </w:rPr>
        <w:t>They speak in allegories and analogies – the “colony”, the “plantation”, the “house Negro”, the “field Negro”, blurring all boundaries, embracing confusion, mixing times and spaces, at the risk of anachronism</w:t>
      </w:r>
      <w:r w:rsidRPr="004126DF">
        <w:t xml:space="preserve">. </w:t>
      </w:r>
      <w:r w:rsidRPr="004126DF">
        <w:rPr>
          <w:rStyle w:val="StyleUnderline"/>
        </w:rPr>
        <w:t>They are claiming all kinds of rights</w:t>
      </w:r>
      <w:r w:rsidRPr="004126DF">
        <w:t xml:space="preserve"> – the right to violence; </w:t>
      </w:r>
      <w:r w:rsidRPr="004126DF">
        <w:rPr>
          <w:rStyle w:val="StyleUnderline"/>
        </w:rPr>
        <w:t>the right to disrupt and jam that which is parading as normal; the right to insult, intimidate and bully those who do not agree with them; the right to be angry, enraged;</w:t>
      </w:r>
      <w:r w:rsidRPr="004126DF">
        <w:t xml:space="preserve"> the right to go to war in the hope of recovering what was lost through conquest</w:t>
      </w:r>
      <w:r w:rsidRPr="004126DF">
        <w:rPr>
          <w:rStyle w:val="StyleUnderline"/>
        </w:rPr>
        <w:t xml:space="preserve">; the right to hate, to wreak vengeance, to smash something, </w:t>
      </w:r>
      <w:r w:rsidRPr="004126DF">
        <w:rPr>
          <w:rStyle w:val="Emphasis"/>
        </w:rPr>
        <w:t>it doesn’t matter what, as long as it looks “white</w:t>
      </w:r>
      <w:r w:rsidRPr="004126DF">
        <w:t xml:space="preserve">”. All these new “rights” are supposed to achieve one thing we are told the 1994 “peaceful settlement” did not achieve – decolonization and retributive justice, the only way to restore a modicum of dignity to victims of the injuries of yesterday and today. Demythologizing whiteness And yet, some </w:t>
      </w:r>
      <w:r w:rsidRPr="004126DF">
        <w:rPr>
          <w:rStyle w:val="StyleUnderline"/>
        </w:rPr>
        <w:t>hard questions must be asked. Why are we invested in turning whiteness, pain and suffering into such erotogenic objects?</w:t>
      </w:r>
      <w:r w:rsidRPr="004126DF">
        <w:t xml:space="preserve"> </w:t>
      </w:r>
      <w:r w:rsidRPr="004126DF">
        <w:rPr>
          <w:rStyle w:val="StyleUnderline"/>
        </w:rPr>
        <w:t>Could it be that the concentration</w:t>
      </w:r>
      <w:r w:rsidRPr="004126DF">
        <w:t xml:space="preserve"> </w:t>
      </w:r>
      <w:r w:rsidRPr="004126DF">
        <w:rPr>
          <w:rStyle w:val="StyleUnderline"/>
        </w:rPr>
        <w:t>of</w:t>
      </w:r>
      <w:r w:rsidRPr="004126DF">
        <w:t xml:space="preserve"> our libido on whiteness, </w:t>
      </w:r>
      <w:r w:rsidRPr="004126DF">
        <w:rPr>
          <w:rStyle w:val="StyleUnderline"/>
        </w:rPr>
        <w:t>pain and suffering</w:t>
      </w:r>
      <w:r w:rsidRPr="004126DF">
        <w:t xml:space="preserve"> is after all typical of the narcissistic investments so privileged by this neoliberal age? To frame the issues in these terms does not mean embracing a position of moral relativism. How could it be? After all, in relation to our history, </w:t>
      </w:r>
      <w:r w:rsidRPr="004126DF">
        <w:rPr>
          <w:rStyle w:val="StyleUnderline"/>
        </w:rPr>
        <w:t>too many lives were destroyed in the name of whiteness</w:t>
      </w:r>
      <w:r w:rsidRPr="004126DF">
        <w:t>. Furthermore, the s</w:t>
      </w:r>
      <w:r w:rsidRPr="004126DF">
        <w:rPr>
          <w:rStyle w:val="StyleUnderline"/>
        </w:rPr>
        <w:t>tructural repetition of past sufferings in the present is beyond any reasonable doubt. Whiteness as a necrophiliac power structure and a primary shaper of a global system of unequal redistribution of life chances will not die a natural death</w:t>
      </w:r>
      <w:r w:rsidRPr="004126DF">
        <w:t xml:space="preserve">. </w:t>
      </w:r>
      <w:r w:rsidRPr="004126DF">
        <w:rPr>
          <w:rStyle w:val="StyleUnderline"/>
        </w:rPr>
        <w:t>But to properly engineer its death</w:t>
      </w:r>
      <w:r w:rsidRPr="004126DF">
        <w:t xml:space="preserve"> – and thus the end of the nightmare it has been for a large portion of the humanity – </w:t>
      </w:r>
      <w:r w:rsidRPr="004126DF">
        <w:rPr>
          <w:rStyle w:val="StyleUnderline"/>
        </w:rPr>
        <w:t>we urgently need to demythologize it.</w:t>
      </w:r>
      <w:r w:rsidRPr="004126DF">
        <w:t xml:space="preserve"> </w:t>
      </w:r>
      <w:r w:rsidRPr="004126DF">
        <w:rPr>
          <w:rStyle w:val="StyleUnderline"/>
        </w:rPr>
        <w:t>If we fail to properly demythologize whiteness, whiteness – as the machine in which a huge portion of the humanity has become entangled in spite of itself – will end up claiming us</w:t>
      </w:r>
      <w:r w:rsidRPr="004126DF">
        <w:t xml:space="preserve">. </w:t>
      </w:r>
      <w:r w:rsidRPr="004126DF">
        <w:rPr>
          <w:rStyle w:val="StyleUnderline"/>
        </w:rPr>
        <w:t>As a result of whiteness</w:t>
      </w:r>
      <w:r w:rsidRPr="004126DF">
        <w:t xml:space="preserve"> </w:t>
      </w:r>
      <w:r w:rsidRPr="004126DF">
        <w:rPr>
          <w:rStyle w:val="StyleUnderline"/>
        </w:rPr>
        <w:t xml:space="preserve">having claimed us; as a result of having let ourselves be possessed by it in the manner of an evil spirit, we will inflict upon ourselves injuries of </w:t>
      </w:r>
      <w:r w:rsidRPr="004126DF">
        <w:rPr>
          <w:rStyle w:val="Emphasis"/>
        </w:rPr>
        <w:t>which whiteness, at its most ferocious, would scarcely have been capable</w:t>
      </w:r>
      <w:r w:rsidRPr="004126DF">
        <w:t xml:space="preserve">. Indeed </w:t>
      </w:r>
      <w:r w:rsidRPr="004126DF">
        <w:rPr>
          <w:rStyle w:val="StyleUnderline"/>
        </w:rPr>
        <w:t>for whiteness to properly operate</w:t>
      </w:r>
      <w:r w:rsidRPr="004126DF">
        <w:t xml:space="preserve"> as the destructive force it is in the material sphere, </w:t>
      </w:r>
      <w:r w:rsidRPr="004126DF">
        <w:rPr>
          <w:rStyle w:val="StyleUnderline"/>
        </w:rPr>
        <w:t>it needs to capture its victim’s imagination and turn it into a poison well of hatred</w:t>
      </w:r>
      <w:r w:rsidRPr="004126DF">
        <w:t xml:space="preserve">. For </w:t>
      </w:r>
      <w:r w:rsidRPr="004126DF">
        <w:rPr>
          <w:rStyle w:val="StyleUnderline"/>
        </w:rPr>
        <w:t>victims</w:t>
      </w:r>
      <w:r w:rsidRPr="004126DF">
        <w:t xml:space="preserve"> of white racism to hold on to the things that truly matter, they </w:t>
      </w:r>
      <w:r w:rsidRPr="004126DF">
        <w:rPr>
          <w:rStyle w:val="StyleUnderline"/>
        </w:rPr>
        <w:t>must incessantly fight against the kind of hatred which never fails to destroy</w:t>
      </w:r>
      <w:r w:rsidRPr="004126DF">
        <w:t xml:space="preserve">, in the first instance, </w:t>
      </w:r>
      <w:r w:rsidRPr="004126DF">
        <w:rPr>
          <w:rStyle w:val="StyleUnderline"/>
        </w:rPr>
        <w:t>the man or woman who hates while leaving the structure of whiteness itself intact. As a poisonous fiction that passes for a fact, whiteness seeks to institutionalize itself as an event by any means necessary.</w:t>
      </w:r>
      <w:r w:rsidRPr="004126DF">
        <w:t xml:space="preserve"> </w:t>
      </w:r>
      <w:r w:rsidRPr="004126DF">
        <w:rPr>
          <w:rStyle w:val="StyleUnderline"/>
        </w:rPr>
        <w:t>This it does by colonizing the entire realms of desire and of the imagination</w:t>
      </w:r>
      <w:r w:rsidRPr="004126DF">
        <w:t xml:space="preserve">. </w:t>
      </w:r>
      <w:r w:rsidRPr="004126DF">
        <w:rPr>
          <w:rStyle w:val="StyleUnderline"/>
        </w:rPr>
        <w:t xml:space="preserve">To demythologize whiteness, it will not be enough to force “bad whites” into silence or into confessing guilt and/or complicity. This is too cheap. </w:t>
      </w:r>
      <w:r w:rsidRPr="004126DF">
        <w:rPr>
          <w:rStyle w:val="Emphasis"/>
        </w:rPr>
        <w:t>To puncture and deflate the fictions of whiteness will require an entirely different regime of desire</w:t>
      </w:r>
      <w:r w:rsidRPr="004126DF">
        <w:rPr>
          <w:rStyle w:val="StyleUnderline"/>
        </w:rPr>
        <w:t xml:space="preserve">, new approaches in the constitution of material, aesthetic and symbolic capital, </w:t>
      </w:r>
      <w:r w:rsidRPr="004126DF">
        <w:rPr>
          <w:rStyle w:val="Emphasis"/>
        </w:rPr>
        <w:t>another discourse on value, on what matters and why.</w:t>
      </w:r>
    </w:p>
    <w:p w:rsidR="00AF5820" w:rsidRDefault="00AF5820" w:rsidP="00AF5820">
      <w:pPr>
        <w:pStyle w:val="Heading2"/>
      </w:pPr>
      <w:r>
        <w:t>impact</w:t>
      </w:r>
    </w:p>
    <w:p w:rsidR="000A5E0E" w:rsidRDefault="000A5E0E" w:rsidP="00AF5820">
      <w:pPr>
        <w:pStyle w:val="Heading3"/>
      </w:pPr>
      <w:r>
        <w:t>impact – authoritarianism / spf</w:t>
      </w:r>
    </w:p>
    <w:p w:rsidR="000A5E0E" w:rsidRDefault="000A5E0E" w:rsidP="000A5E0E">
      <w:pPr>
        <w:pStyle w:val="Heading4"/>
        <w:rPr>
          <w:rFonts w:cs="Arial"/>
        </w:rPr>
      </w:pPr>
      <w:r w:rsidRPr="00386D03">
        <w:rPr>
          <w:rFonts w:cs="Arial"/>
        </w:rPr>
        <w:t>Their paranoiac impact framing results in the projection of threats onto the Other in an effort to suture the Lack – the aff’s politics are a self-fulfilling prophecy that mobilizes the population toward fascism</w:t>
      </w:r>
    </w:p>
    <w:p w:rsidR="000A5E0E" w:rsidRDefault="000A5E0E" w:rsidP="000A5E0E">
      <w:r w:rsidRPr="00F73867">
        <w:rPr>
          <w:rStyle w:val="Style13ptBold"/>
        </w:rPr>
        <w:t>McGowan 13</w:t>
      </w:r>
      <w:r>
        <w:t xml:space="preserve"> [Todd, Associate Professor of Film and Television Studies at the University of Vermont, </w:t>
      </w:r>
      <w:r>
        <w:rPr>
          <w:i/>
        </w:rPr>
        <w:t xml:space="preserve">Enjoying What We Don’t Have: The Political Project of </w:t>
      </w:r>
      <w:r w:rsidRPr="00F73867">
        <w:rPr>
          <w:i/>
        </w:rPr>
        <w:t>Psychoanalysis</w:t>
      </w:r>
      <w:r>
        <w:t>, Symploke, University of Nebraska Press (Lincoln, NE): 2013, p. 44-9]</w:t>
      </w:r>
    </w:p>
    <w:p w:rsidR="000A5E0E" w:rsidRPr="00386D03" w:rsidRDefault="000A5E0E" w:rsidP="000A5E0E">
      <w:pPr>
        <w:rPr>
          <w:rFonts w:cs="Arial"/>
        </w:rPr>
      </w:pPr>
    </w:p>
    <w:p w:rsidR="000A5E0E" w:rsidRPr="00386D03" w:rsidRDefault="000A5E0E" w:rsidP="000A5E0E">
      <w:pPr>
        <w:rPr>
          <w:rFonts w:cs="Arial"/>
        </w:rPr>
      </w:pPr>
      <w:r w:rsidRPr="00386D03">
        <w:rPr>
          <w:rStyle w:val="StyleUnderline"/>
          <w:rFonts w:cs="Arial"/>
        </w:rPr>
        <w:t>While nostalgia locates the ultimate enjoyment in the subject’s own past, paranoia locates it in the other.</w:t>
      </w:r>
      <w:r w:rsidRPr="00386D03">
        <w:rPr>
          <w:rFonts w:cs="Arial"/>
          <w:sz w:val="16"/>
        </w:rPr>
        <w:t xml:space="preserve"> </w:t>
      </w:r>
      <w:r w:rsidRPr="00386D03">
        <w:rPr>
          <w:rStyle w:val="StyleUnderline"/>
          <w:rFonts w:cs="Arial"/>
        </w:rPr>
        <w:t>Paranoia</w:t>
      </w:r>
      <w:r w:rsidRPr="00386D03">
        <w:rPr>
          <w:rFonts w:cs="Arial"/>
          <w:sz w:val="16"/>
        </w:rPr>
        <w:t xml:space="preserve"> thus </w:t>
      </w:r>
      <w:r w:rsidRPr="00386D03">
        <w:rPr>
          <w:rStyle w:val="StyleUnderline"/>
          <w:rFonts w:cs="Arial"/>
        </w:rPr>
        <w:t>offers the subject not just the image of the ultimate enjoyment (like nostalgia) but also an explanation for its absence.</w:t>
      </w:r>
      <w:r w:rsidRPr="00386D03">
        <w:rPr>
          <w:rFonts w:cs="Arial"/>
          <w:sz w:val="16"/>
        </w:rPr>
        <w:t xml:space="preserve"> Nostalgia and paranoia usually operate side by side in order to provide the subject a way of figuring its missing enjoyment. On its own, nostalgia as a mode of subjectivity seems to have limited political consequences. Groups may use nostalgia as a political weapon, but its political weight is diffused to some extent because it involves the subject's relation to itself rather than to an other. The same cannot be said for paranoia, which is why </w:t>
      </w:r>
      <w:r w:rsidRPr="00386D03">
        <w:rPr>
          <w:rStyle w:val="StyleUnderline"/>
          <w:rFonts w:cs="Arial"/>
        </w:rPr>
        <w:t>finding a way to counter paranoia represents an urgent political task.</w:t>
      </w:r>
      <w:r w:rsidRPr="00386D03">
        <w:rPr>
          <w:rFonts w:cs="Arial"/>
          <w:sz w:val="16"/>
        </w:rPr>
        <w:t xml:space="preserve"> </w:t>
      </w:r>
      <w:r w:rsidRPr="00386D03">
        <w:rPr>
          <w:rStyle w:val="StyleUnderline"/>
          <w:rFonts w:cs="Arial"/>
        </w:rPr>
        <w:t>Paranoia is political in its very structure</w:t>
      </w:r>
      <w:r w:rsidRPr="00386D03">
        <w:rPr>
          <w:rFonts w:cs="Arial"/>
          <w:sz w:val="16"/>
        </w:rPr>
        <w:t xml:space="preserve">. </w:t>
      </w:r>
      <w:r w:rsidRPr="00386D03">
        <w:rPr>
          <w:rStyle w:val="StyleUnderline"/>
          <w:rFonts w:cs="Arial"/>
        </w:rPr>
        <w:t>It views the other as a threat and produces hostility toward the other.</w:t>
      </w:r>
      <w:r w:rsidRPr="00386D03">
        <w:rPr>
          <w:rFonts w:cs="Arial"/>
          <w:sz w:val="16"/>
        </w:rPr>
        <w:t xml:space="preserve"> </w:t>
      </w:r>
      <w:r w:rsidRPr="00386D03">
        <w:rPr>
          <w:rStyle w:val="StyleUnderline"/>
          <w:rFonts w:cs="Arial"/>
        </w:rPr>
        <w:t>The paranoid subject usually adopts one of two possible attitudes toward the other. According to the first, paranoia serves to explain the loss of the privileged object</w:t>
      </w:r>
      <w:r w:rsidRPr="00386D03">
        <w:rPr>
          <w:rFonts w:cs="Arial"/>
          <w:sz w:val="16"/>
        </w:rPr>
        <w:t xml:space="preserve">. </w:t>
      </w:r>
      <w:r w:rsidRPr="00386D03">
        <w:rPr>
          <w:rStyle w:val="StyleUnderline"/>
          <w:rFonts w:cs="Arial"/>
        </w:rPr>
        <w:t>If I take up a paranoid attitude toward the other, I see her/ his enjoyment coming at the expense of mine.</w:t>
      </w:r>
      <w:r w:rsidRPr="00386D03">
        <w:rPr>
          <w:rFonts w:cs="Arial"/>
          <w:sz w:val="16"/>
        </w:rPr>
        <w:t xml:space="preserve"> The other enjoys the lost object that is rightfully mine. </w:t>
      </w:r>
      <w:r w:rsidRPr="00386D03">
        <w:rPr>
          <w:rStyle w:val="StyleUnderline"/>
          <w:rFonts w:cs="Arial"/>
        </w:rPr>
        <w:t>The other, having stolen my enjoyment, bears responsibility for my existence as a subject of loss.</w:t>
      </w:r>
      <w:r w:rsidRPr="00386D03">
        <w:rPr>
          <w:rFonts w:cs="Arial"/>
          <w:sz w:val="16"/>
        </w:rPr>
        <w:t xml:space="preserve"> This type of </w:t>
      </w:r>
      <w:r w:rsidRPr="00386D03">
        <w:rPr>
          <w:rStyle w:val="Emphasis"/>
          <w:rFonts w:cs="Arial"/>
        </w:rPr>
        <w:t>paranoia removes the burden of loss from the subject and places it onto the other</w:t>
      </w:r>
      <w:r w:rsidRPr="00386D03">
        <w:rPr>
          <w:rStyle w:val="StyleUnderline"/>
          <w:rFonts w:cs="Arial"/>
        </w:rPr>
        <w:t>, and</w:t>
      </w:r>
      <w:r w:rsidRPr="00386D03">
        <w:rPr>
          <w:rFonts w:cs="Arial"/>
          <w:sz w:val="16"/>
        </w:rPr>
        <w:t xml:space="preserve"> in addition it </w:t>
      </w:r>
      <w:r w:rsidRPr="00386D03">
        <w:rPr>
          <w:rStyle w:val="StyleUnderline"/>
          <w:rFonts w:cs="Arial"/>
        </w:rPr>
        <w:t>functions</w:t>
      </w:r>
      <w:r w:rsidRPr="00386D03">
        <w:rPr>
          <w:rFonts w:cs="Arial"/>
          <w:sz w:val="16"/>
        </w:rPr>
        <w:t xml:space="preserve">, like nostalgia, </w:t>
      </w:r>
      <w:r w:rsidRPr="00386D03">
        <w:rPr>
          <w:rStyle w:val="StyleUnderline"/>
          <w:rFonts w:cs="Arial"/>
        </w:rPr>
        <w:t xml:space="preserve">to </w:t>
      </w:r>
      <w:r w:rsidRPr="00386D03">
        <w:rPr>
          <w:rStyle w:val="Emphasis"/>
          <w:rFonts w:cs="Arial"/>
        </w:rPr>
        <w:t>convince the subject that having the object is a possibility</w:t>
      </w:r>
      <w:r w:rsidRPr="00386D03">
        <w:rPr>
          <w:rFonts w:cs="Arial"/>
          <w:sz w:val="16"/>
        </w:rPr>
        <w:t xml:space="preserve">. According to the second attitude, however, paranoia represents an attempt to convince ourselves that we have not lost the privileged object. </w:t>
      </w:r>
      <w:r w:rsidRPr="00386D03">
        <w:rPr>
          <w:rStyle w:val="StyleUnderline"/>
          <w:rFonts w:cs="Arial"/>
          <w:b/>
        </w:rPr>
        <w:t>We are paranoid not that the other has stolen the privileged object but that it plans to do so.</w:t>
      </w:r>
      <w:r w:rsidRPr="00386D03">
        <w:rPr>
          <w:rFonts w:cs="Arial"/>
          <w:sz w:val="16"/>
        </w:rPr>
        <w:t xml:space="preserve"> </w:t>
      </w:r>
      <w:r w:rsidRPr="00386D03">
        <w:rPr>
          <w:rStyle w:val="StyleUnderline"/>
          <w:rFonts w:cs="Arial"/>
        </w:rPr>
        <w:t>The imagined threat that the other poses reassures us that we have the ultimate enjoyment and that this is what the other targets.</w:t>
      </w:r>
      <w:r w:rsidRPr="00386D03">
        <w:rPr>
          <w:rFonts w:cs="Arial"/>
          <w:sz w:val="16"/>
        </w:rPr>
        <w:t xml:space="preserve"> </w:t>
      </w:r>
      <w:r w:rsidRPr="00386D03">
        <w:rPr>
          <w:rStyle w:val="StyleUnderline"/>
          <w:rFonts w:cs="Arial"/>
        </w:rPr>
        <w:t>By imagining a threat, we fantasize the privileged object back into existence despite its status as constitutively lost</w:t>
      </w:r>
      <w:r w:rsidRPr="00386D03">
        <w:rPr>
          <w:rFonts w:cs="Arial"/>
          <w:sz w:val="16"/>
        </w:rPr>
        <w:t xml:space="preserve">. At first glance, it is difficult to see how paranoia might function as an attractive attitude for subjects to take up. The paranoid subject must endure a constant menace that has no tangible or definitive presence. </w:t>
      </w:r>
      <w:r w:rsidRPr="00386D03">
        <w:rPr>
          <w:rStyle w:val="Emphasis"/>
          <w:rFonts w:cs="Arial"/>
        </w:rPr>
        <w:t>Everyone that this subject meets is a potential enemy in disguise threatening to steal or already having stolen the subject's privileged object.</w:t>
      </w:r>
      <w:r w:rsidRPr="00386D03">
        <w:rPr>
          <w:rFonts w:cs="Arial"/>
          <w:sz w:val="16"/>
        </w:rPr>
        <w:t xml:space="preserve"> In terms of the subject's own identity, </w:t>
      </w:r>
      <w:r w:rsidRPr="00386D03">
        <w:rPr>
          <w:rStyle w:val="StyleUnderline"/>
          <w:rFonts w:cs="Arial"/>
        </w:rPr>
        <w:t>paranoia does not provide security or stability. In fact, it uproots all sense of security that the subject has concerning its identity.</w:t>
      </w:r>
      <w:r w:rsidRPr="00386D03">
        <w:rPr>
          <w:rFonts w:cs="Arial"/>
          <w:sz w:val="16"/>
        </w:rPr>
        <w:t xml:space="preserve"> But its appeal does not lie in how it transforms subjectivity; </w:t>
      </w:r>
      <w:r w:rsidRPr="00386D03">
        <w:rPr>
          <w:rStyle w:val="StyleUnderline"/>
          <w:rFonts w:cs="Arial"/>
        </w:rPr>
        <w:t>its appeal stems from its ability to close the gap in the social field of meaning</w:t>
      </w:r>
      <w:r w:rsidRPr="00386D03">
        <w:rPr>
          <w:rFonts w:cs="Arial"/>
          <w:sz w:val="16"/>
        </w:rPr>
        <w:t xml:space="preserve">, its ability to be a guarantor that authorizes our social interaction. </w:t>
      </w:r>
      <w:r w:rsidRPr="00386D03">
        <w:rPr>
          <w:rStyle w:val="StyleUnderline"/>
          <w:rFonts w:cs="Arial"/>
        </w:rPr>
        <w:t>Paranoia develops in response to the inherent inconsistency of social authority. There are authorities but no Authority</w:t>
      </w:r>
      <w:r w:rsidRPr="00386D03">
        <w:rPr>
          <w:rFonts w:cs="Arial"/>
          <w:sz w:val="16"/>
        </w:rPr>
        <w:t xml:space="preserve">, and </w:t>
      </w:r>
      <w:r w:rsidRPr="00386D03">
        <w:rPr>
          <w:rStyle w:val="StyleUnderline"/>
          <w:rFonts w:cs="Arial"/>
        </w:rPr>
        <w:t>a decisive Authority would be necessary to provide subjects a sense of foundation, a sense that there is solid ground underneath their feet</w:t>
      </w:r>
      <w:r w:rsidRPr="00386D03">
        <w:rPr>
          <w:rFonts w:cs="Arial"/>
          <w:sz w:val="16"/>
        </w:rPr>
        <w:t xml:space="preserve">. </w:t>
      </w:r>
      <w:r w:rsidRPr="00386D03">
        <w:rPr>
          <w:rStyle w:val="StyleUnderline"/>
          <w:rFonts w:cs="Arial"/>
        </w:rPr>
        <w:t xml:space="preserve">Social </w:t>
      </w:r>
      <w:r w:rsidRPr="00386D03">
        <w:rPr>
          <w:rFonts w:cs="Arial"/>
          <w:sz w:val="16"/>
        </w:rPr>
        <w:t xml:space="preserve">proclamations and </w:t>
      </w:r>
      <w:r w:rsidRPr="00386D03">
        <w:rPr>
          <w:rStyle w:val="StyleUnderline"/>
          <w:rFonts w:cs="Arial"/>
        </w:rPr>
        <w:t>regulations place the subject in an impossible position: one simply cannot believe and obey every edict emanating from social authorities without being torn apart in the effort.</w:t>
      </w:r>
      <w:r w:rsidRPr="00386D03">
        <w:rPr>
          <w:rFonts w:cs="Arial"/>
          <w:sz w:val="16"/>
        </w:rPr>
        <w:t xml:space="preserve"> These contradictions occur on all levels of social pronouncements. One hears, for instance, about the dangers of eating too much fat, and then one hears about the cancer-preventing power of chocolate. </w:t>
      </w:r>
      <w:r w:rsidRPr="00386D03">
        <w:rPr>
          <w:rStyle w:val="StyleUnderline"/>
          <w:rFonts w:cs="Arial"/>
        </w:rPr>
        <w:t>Parents tell their children not to fight and at the same time tell them to stand up for themselves.</w:t>
      </w:r>
      <w:r w:rsidRPr="00386D03">
        <w:rPr>
          <w:rFonts w:cs="Arial"/>
          <w:sz w:val="16"/>
        </w:rPr>
        <w:t xml:space="preserve"> George W. </w:t>
      </w:r>
      <w:r w:rsidRPr="00386D03">
        <w:rPr>
          <w:rStyle w:val="StyleUnderline"/>
          <w:rFonts w:cs="Arial"/>
        </w:rPr>
        <w:t>Bush claimed that the Iraq War was waged to prevent the spread of w</w:t>
      </w:r>
      <w:r w:rsidRPr="00386D03">
        <w:rPr>
          <w:rFonts w:cs="Arial"/>
          <w:sz w:val="16"/>
        </w:rPr>
        <w:t>eapons of</w:t>
      </w:r>
      <w:r w:rsidRPr="00386D03">
        <w:rPr>
          <w:rStyle w:val="StyleUnderline"/>
          <w:rFonts w:cs="Arial"/>
        </w:rPr>
        <w:t xml:space="preserve"> m</w:t>
      </w:r>
      <w:r w:rsidRPr="00386D03">
        <w:rPr>
          <w:rFonts w:cs="Arial"/>
          <w:sz w:val="16"/>
        </w:rPr>
        <w:t>ass</w:t>
      </w:r>
      <w:r w:rsidRPr="00386D03">
        <w:rPr>
          <w:rStyle w:val="StyleUnderline"/>
          <w:rFonts w:cs="Arial"/>
        </w:rPr>
        <w:t xml:space="preserve"> d</w:t>
      </w:r>
      <w:r w:rsidRPr="00386D03">
        <w:rPr>
          <w:rFonts w:cs="Arial"/>
          <w:sz w:val="16"/>
        </w:rPr>
        <w:t xml:space="preserve">estruction </w:t>
      </w:r>
      <w:r w:rsidRPr="00386D03">
        <w:rPr>
          <w:rStyle w:val="StyleUnderline"/>
          <w:rFonts w:cs="Arial"/>
        </w:rPr>
        <w:t>and later claimed that its purpose was to liberate the country from a cruel dictator.</w:t>
      </w:r>
      <w:r w:rsidRPr="00386D03">
        <w:rPr>
          <w:rFonts w:cs="Arial"/>
          <w:sz w:val="16"/>
        </w:rPr>
        <w:t xml:space="preserve"> Such inconsistencies are not merely contingent developments within our particular society but necessarily follow from the ultimate groundlessness of the social order itself. </w:t>
      </w:r>
      <w:r w:rsidRPr="00386D03">
        <w:rPr>
          <w:rStyle w:val="StyleUnderline"/>
          <w:rFonts w:cs="Arial"/>
        </w:rPr>
        <w:t>There is no final authority that calls all the shots in society and guarantees the consistency of the social order</w:t>
      </w:r>
      <w:r w:rsidRPr="00386D03">
        <w:rPr>
          <w:rFonts w:cs="Arial"/>
          <w:sz w:val="16"/>
        </w:rPr>
        <w:t xml:space="preserve">. It is instead a structure in charge, and this structure functions through its very misfiring. </w:t>
      </w:r>
      <w:r w:rsidRPr="00386D03">
        <w:rPr>
          <w:rStyle w:val="StyleUnderline"/>
          <w:rFonts w:cs="Arial"/>
        </w:rPr>
        <w:t>The inconsistency of social authority- the gap in the social field of meaning - provides it with an openness to difference.</w:t>
      </w:r>
      <w:r w:rsidRPr="00386D03">
        <w:rPr>
          <w:rFonts w:cs="Arial"/>
          <w:sz w:val="16"/>
        </w:rPr>
        <w:t xml:space="preserve"> If social authority was a closed circuit that operated without a hitch, it would have no way of incorporating the subject into its fold. </w:t>
      </w:r>
      <w:r w:rsidRPr="00386D03">
        <w:rPr>
          <w:rStyle w:val="StyleUnderline"/>
          <w:rFonts w:cs="Arial"/>
        </w:rPr>
        <w:t>The subject invests itself in social authority precisely because this authority gives the subject contradictory demands.</w:t>
      </w:r>
      <w:r w:rsidRPr="00386D03">
        <w:rPr>
          <w:rFonts w:cs="Arial"/>
          <w:sz w:val="16"/>
        </w:rPr>
        <w:t xml:space="preserve"> </w:t>
      </w:r>
      <w:r w:rsidRPr="00386D03">
        <w:rPr>
          <w:rStyle w:val="StyleUnderline"/>
          <w:rFonts w:cs="Arial"/>
        </w:rPr>
        <w:t>Faced with these incongruous imperatives,</w:t>
      </w:r>
      <w:r w:rsidRPr="00386D03">
        <w:rPr>
          <w:rFonts w:cs="Arial"/>
          <w:sz w:val="16"/>
        </w:rPr>
        <w:t xml:space="preserve"> the subject cannot readily decipher what the social authority wants from it. Beneath the inconsistency, </w:t>
      </w:r>
      <w:r w:rsidRPr="00386D03">
        <w:rPr>
          <w:rStyle w:val="StyleUnderline"/>
          <w:rFonts w:cs="Arial"/>
        </w:rPr>
        <w:t>the desire of the authority remains a mystery</w:t>
      </w:r>
      <w:r w:rsidRPr="00386D03">
        <w:rPr>
          <w:rFonts w:cs="Arial"/>
          <w:sz w:val="16"/>
        </w:rPr>
        <w:t xml:space="preserve">. </w:t>
      </w:r>
      <w:r w:rsidRPr="00386D03">
        <w:rPr>
          <w:rStyle w:val="StyleUnderline"/>
          <w:rFonts w:cs="Arial"/>
        </w:rPr>
        <w:t>The subject begins to desire in response to this unknown desire of the social Other: the inconsistency of the social authority has the effect of attracting the subject and constituting the desire of the subject as the desire of the Other</w:t>
      </w:r>
      <w:r w:rsidRPr="00386D03">
        <w:rPr>
          <w:rFonts w:cs="Arial"/>
          <w:sz w:val="16"/>
        </w:rPr>
        <w:t xml:space="preserve">. A thoroughly consistent social authority, while logically unthinkable, would not draw the desire of the subject in this way. It might force individuals into obedience, but it would not create the investment in the social order that the inconsistent social authority creates. </w:t>
      </w:r>
      <w:r w:rsidRPr="00386D03">
        <w:rPr>
          <w:rStyle w:val="StyleUnderline"/>
          <w:rFonts w:cs="Arial"/>
        </w:rPr>
        <w:t>Confronting the inconsistency of social authority is not</w:t>
      </w:r>
      <w:r w:rsidRPr="00386D03">
        <w:rPr>
          <w:rFonts w:cs="Arial"/>
          <w:sz w:val="16"/>
        </w:rPr>
        <w:t xml:space="preserve"> an </w:t>
      </w:r>
      <w:r w:rsidRPr="00386D03">
        <w:rPr>
          <w:rStyle w:val="StyleUnderline"/>
          <w:rFonts w:cs="Arial"/>
        </w:rPr>
        <w:t>easy</w:t>
      </w:r>
      <w:r w:rsidRPr="00386D03">
        <w:rPr>
          <w:rFonts w:cs="Arial"/>
          <w:sz w:val="16"/>
        </w:rPr>
        <w:t xml:space="preserve"> task for the subject. </w:t>
      </w:r>
      <w:r w:rsidRPr="00386D03">
        <w:rPr>
          <w:rStyle w:val="StyleUnderline"/>
          <w:rFonts w:cs="Arial"/>
        </w:rPr>
        <w:t>Many try to sustain a belief in its consistency through an imaginary construction that represses contradictory ideas. The problem with this solution is that these ideas become more powerful through their repression, and the result is</w:t>
      </w:r>
      <w:r w:rsidRPr="00386D03">
        <w:rPr>
          <w:rFonts w:cs="Arial"/>
          <w:sz w:val="16"/>
        </w:rPr>
        <w:t xml:space="preserve"> some form of </w:t>
      </w:r>
      <w:r w:rsidRPr="00386D03">
        <w:rPr>
          <w:rStyle w:val="StyleUnderline"/>
          <w:rFonts w:cs="Arial"/>
        </w:rPr>
        <w:t>neurosis.</w:t>
      </w:r>
      <w:r w:rsidRPr="00386D03">
        <w:rPr>
          <w:rFonts w:cs="Arial"/>
          <w:sz w:val="16"/>
        </w:rPr>
        <w:t xml:space="preserve"> </w:t>
      </w:r>
      <w:r w:rsidRPr="00386D03">
        <w:rPr>
          <w:rStyle w:val="StyleUnderline"/>
          <w:rFonts w:cs="Arial"/>
        </w:rPr>
        <w:t>Another possibility is the paranoid reaction. Rather than trying to wrestle with the problem of the gap in authority, the paranoid subject eliminates it by positing an other existing in this gap, an other behind the scenes pulling the strings.</w:t>
      </w:r>
      <w:r w:rsidRPr="00386D03">
        <w:rPr>
          <w:rFonts w:cs="Arial"/>
          <w:sz w:val="16"/>
        </w:rPr>
        <w:t xml:space="preserve"> As Slavoj Zizek explains it, "</w:t>
      </w:r>
      <w:r w:rsidRPr="00386D03">
        <w:rPr>
          <w:rStyle w:val="StyleUnderline"/>
          <w:rFonts w:cs="Arial"/>
        </w:rPr>
        <w:t>Paranoia is at its most elementary a belief into an 'Other of the Other; into an Other who, hidden behind the Other of the explicit social texture, programs what appears to us as the unforeseen effects of social life and thus guarantees its consistency: beneath the chaos of market, the degradation of morals, and so on, there is the purposeful strategy of the Jewish plot.</w:t>
      </w:r>
      <w:r w:rsidRPr="00386D03">
        <w:rPr>
          <w:rFonts w:cs="Arial"/>
          <w:sz w:val="16"/>
        </w:rPr>
        <w:t xml:space="preserve">" </w:t>
      </w:r>
      <w:r w:rsidRPr="00386D03">
        <w:rPr>
          <w:rStyle w:val="StyleUnderline"/>
          <w:rFonts w:cs="Arial"/>
        </w:rPr>
        <w:t>The comfort that paranoia provides for the subject derives solely from this guarantee.</w:t>
      </w:r>
      <w:r w:rsidRPr="00386D03">
        <w:rPr>
          <w:rFonts w:cs="Arial"/>
          <w:sz w:val="16"/>
        </w:rPr>
        <w:t xml:space="preserve"> </w:t>
      </w:r>
      <w:r w:rsidRPr="00386D03">
        <w:rPr>
          <w:rStyle w:val="StyleUnderline"/>
          <w:rFonts w:cs="Arial"/>
        </w:rPr>
        <w:t>For the paranoid subject, the surface inconsistency of social authority hides an underlying consistency authorized by a real authority whom most subjects never notice.</w:t>
      </w:r>
      <w:r w:rsidRPr="00386D03">
        <w:rPr>
          <w:rFonts w:cs="Arial"/>
          <w:sz w:val="16"/>
        </w:rPr>
        <w:t xml:space="preserve"> Paranoia simultaneously allows the subject to sense its own superiority in recognizing the conspiracy and to avoid confronting the horror of an inconsistent social authority. As with nostalgia, </w:t>
      </w:r>
      <w:r w:rsidRPr="00386D03">
        <w:rPr>
          <w:rStyle w:val="StyleUnderline"/>
          <w:rFonts w:cs="Arial"/>
        </w:rPr>
        <w:t>paranoia</w:t>
      </w:r>
      <w:r w:rsidRPr="00386D03">
        <w:rPr>
          <w:rFonts w:cs="Arial"/>
          <w:sz w:val="16"/>
        </w:rPr>
        <w:t xml:space="preserve"> is primarily aligned with a right-wing political agenda. Its </w:t>
      </w:r>
      <w:r w:rsidRPr="00386D03">
        <w:rPr>
          <w:rStyle w:val="StyleUnderline"/>
          <w:rFonts w:cs="Arial"/>
        </w:rPr>
        <w:t xml:space="preserve">suspicion of the other nourishes a </w:t>
      </w:r>
      <w:r w:rsidRPr="00386D03">
        <w:rPr>
          <w:rStyle w:val="Emphasis"/>
          <w:rFonts w:cs="Arial"/>
        </w:rPr>
        <w:t>nationalistic politics</w:t>
      </w:r>
      <w:r w:rsidRPr="00386D03">
        <w:rPr>
          <w:rStyle w:val="StyleUnderline"/>
          <w:rFonts w:cs="Arial"/>
        </w:rPr>
        <w:t xml:space="preserve"> and energizes the call for a return to traditional social arrangements.</w:t>
      </w:r>
      <w:r w:rsidRPr="00386D03">
        <w:rPr>
          <w:rFonts w:cs="Arial"/>
          <w:sz w:val="16"/>
        </w:rPr>
        <w:t xml:space="preserve"> </w:t>
      </w:r>
      <w:r w:rsidRPr="00386D03">
        <w:rPr>
          <w:rStyle w:val="StyleUnderline"/>
          <w:rFonts w:cs="Arial"/>
        </w:rPr>
        <w:t>Just as much of the investment in the Cold War struggle derived from paranoia,</w:t>
      </w:r>
      <w:r w:rsidRPr="00386D03">
        <w:rPr>
          <w:rFonts w:cs="Arial"/>
          <w:sz w:val="16"/>
        </w:rPr>
        <w:t xml:space="preserve"> </w:t>
      </w:r>
      <w:r w:rsidRPr="00386D03">
        <w:rPr>
          <w:rStyle w:val="Emphasis"/>
          <w:rFonts w:cs="Arial"/>
        </w:rPr>
        <w:t>it fuels the contemporary war on terror</w:t>
      </w:r>
      <w:r w:rsidRPr="00386D03">
        <w:rPr>
          <w:rFonts w:cs="Arial"/>
          <w:sz w:val="16"/>
        </w:rPr>
        <w:t xml:space="preserve">. </w:t>
      </w:r>
      <w:r w:rsidRPr="00386D03">
        <w:rPr>
          <w:rStyle w:val="StyleUnderline"/>
          <w:rFonts w:cs="Arial"/>
        </w:rPr>
        <w:t xml:space="preserve">The exemplary right-wing political formation, </w:t>
      </w:r>
      <w:r w:rsidRPr="00386D03">
        <w:rPr>
          <w:rStyle w:val="Emphasis"/>
          <w:rFonts w:cs="Arial"/>
        </w:rPr>
        <w:t>Fascism, has its basis in paranoia</w:t>
      </w:r>
      <w:r w:rsidRPr="00386D03">
        <w:rPr>
          <w:rFonts w:cs="Arial"/>
          <w:sz w:val="16"/>
        </w:rPr>
        <w:t xml:space="preserve">, </w:t>
      </w:r>
      <w:r w:rsidRPr="00386D03">
        <w:rPr>
          <w:rStyle w:val="StyleUnderline"/>
          <w:rFonts w:cs="Arial"/>
        </w:rPr>
        <w:t>seeing the Jew or some equivalent as secretly controlling the social order to the detriment of all law-abiding citizens</w:t>
      </w:r>
      <w:r w:rsidRPr="00386D03">
        <w:rPr>
          <w:rFonts w:cs="Arial"/>
          <w:sz w:val="16"/>
        </w:rPr>
        <w:t xml:space="preserve">. </w:t>
      </w:r>
      <w:r w:rsidRPr="00386D03">
        <w:rPr>
          <w:rStyle w:val="StyleUnderline"/>
          <w:rFonts w:cs="Arial"/>
          <w:b/>
        </w:rPr>
        <w:t>The idea of an other operating behind the scenes serves to justify restrictions on civil liberties, racism, police violence, and so on.</w:t>
      </w:r>
      <w:r w:rsidRPr="00386D03">
        <w:rPr>
          <w:rFonts w:cs="Arial"/>
          <w:sz w:val="16"/>
        </w:rPr>
        <w:t xml:space="preserve"> </w:t>
      </w:r>
      <w:r w:rsidRPr="00386D03">
        <w:rPr>
          <w:rStyle w:val="Emphasis"/>
          <w:rFonts w:cs="Arial"/>
        </w:rPr>
        <w:t>A paranoid populace is a populace ready to embrace a Fascist regime</w:t>
      </w:r>
      <w:r w:rsidRPr="00386D03">
        <w:rPr>
          <w:rFonts w:cs="Arial"/>
          <w:sz w:val="16"/>
        </w:rPr>
        <w:t xml:space="preserve">. Despite the inherent link between paranoia and conservatism, leftists employ paranoia to a vast extent, far more than they do nostalgia. Paranoid theories about the secret brokers of power who decide the fate of the capitalist world are widespread on the Left. It is common sense among leftists that big oil companies have suppressed the development of alternative energies, that the CIA assassinated Kennedy, and that major drug companies control the Food and Drug Administration, just to name a few of the more well known conspiracy theories. </w:t>
      </w:r>
      <w:r w:rsidRPr="00386D03">
        <w:rPr>
          <w:rStyle w:val="StyleUnderline"/>
          <w:rFonts w:cs="Arial"/>
        </w:rPr>
        <w:t>The truth or falsity of these theories has nothing to do with their function for the subject who accepts them.</w:t>
      </w:r>
      <w:r w:rsidRPr="00386D03">
        <w:rPr>
          <w:rFonts w:cs="Arial"/>
          <w:sz w:val="16"/>
        </w:rPr>
        <w:t xml:space="preserve"> </w:t>
      </w:r>
      <w:r w:rsidRPr="00386D03">
        <w:rPr>
          <w:rStyle w:val="StyleUnderline"/>
          <w:rFonts w:cs="Arial"/>
        </w:rPr>
        <w:t>The paranoid subject is often correct in its various speculations, but paranoia nonetheless provides a way for the subject to avoid confronting the inconsistency of social authority.</w:t>
      </w:r>
      <w:r w:rsidRPr="00386D03">
        <w:rPr>
          <w:rFonts w:cs="Arial"/>
          <w:sz w:val="16"/>
        </w:rPr>
        <w:t xml:space="preserve"> For the paranoid subject, </w:t>
      </w:r>
      <w:r w:rsidRPr="00386D03">
        <w:rPr>
          <w:rStyle w:val="StyleUnderline"/>
          <w:rFonts w:cs="Arial"/>
        </w:rPr>
        <w:t>conspiracy theories don't simply explain a single event; they solve the problem of the social order as such.</w:t>
      </w:r>
      <w:r w:rsidRPr="00386D03">
        <w:rPr>
          <w:rFonts w:cs="Arial"/>
          <w:sz w:val="16"/>
        </w:rPr>
        <w:t xml:space="preserve"> </w:t>
      </w:r>
      <w:r w:rsidRPr="00386D03">
        <w:rPr>
          <w:rStyle w:val="StyleUnderline"/>
          <w:rFonts w:cs="Arial"/>
        </w:rPr>
        <w:t>According to this thought process, all loss stems from the conspiracy, which has derailed the social order and upset its balance</w:t>
      </w:r>
      <w:r w:rsidRPr="00386D03">
        <w:rPr>
          <w:rFonts w:cs="Arial"/>
          <w:sz w:val="16"/>
        </w:rPr>
        <w:t xml:space="preserve">. The paranoid subject cannot accept the necessity of loss, and the conspiracy theory works to render loss empirical rather than ontological. This is evident in Oliver Stone's JFK (1991), a film in which Stone posits a vast conspiracy that resulted in the death of Kennedy. Of course, Stone is probably correct that this conspiracy existed, but the film goes astray primarily through its apotheosis of Kennedy, an apotheosis that reveals what's at stake in all paranoia. According to the film, had he remained in power, Kennedy would have prevented the horror of the Vietnam War and thus spared the United States the psychic wound that this war created. With Kennedy, one can imagine an American social order existing without strife and loss. The conspiracy theory allows Stone this image, which testifies to the avoidability of loss." But Stone is not the only leftist to turn to paranoia. Many do so in order to confront forces that they otherwise couldn't identify. Among those who suffer from political oppression, paranoia and conspiracy theory serve as vehicles for thinking through systems of control and even mobilizing action against those systems. As Peter Knight points out, "Conspiracy thinking has played an important role in constituting various forms of African American political and cultural activism."38 When it directly produces activism, the political valence of paranoia seems to tilt more clearly to the left than it does in the case of Stone's film. In Marxist Fredric Jameson focuses on a related aspect of paranoia as he analyzes the paranoid film in The Geopolitical Aesthetic. In this work, Jameson aligns conspiracy theory with what he calls cognitive mapping- the attempt to think the global capitalist system in its totality. The diffuseness of global capitalism prevents the kind of cognitive mapping that was possible in earlier epochs. </w:t>
      </w:r>
      <w:r w:rsidRPr="00386D03">
        <w:rPr>
          <w:rStyle w:val="StyleUnderline"/>
          <w:rFonts w:cs="Arial"/>
        </w:rPr>
        <w:t>Today, in order to think the totality at all, subjects must resort to the idea of a conspiracy.</w:t>
      </w:r>
      <w:r w:rsidRPr="00386D03">
        <w:rPr>
          <w:rFonts w:cs="Arial"/>
          <w:sz w:val="16"/>
        </w:rPr>
        <w:t xml:space="preserve"> As Jameson points out in his analysis of All the President’s Men, "The map of conspiracy itself .. . suggests the possibility of cognitive mapping as a whole and stands as its substitute and yet its allegory all at once."40 Jameson's statement reflects his ambivalence about conspiracy theory and paranoia - even though it allegorizes cognitive mapping, it also substitutes for it - but he nonetheless sees its usefulness as a strategy for the Left, especially when facing the global capitalist leviathan. </w:t>
      </w:r>
      <w:r w:rsidRPr="00386D03">
        <w:rPr>
          <w:rStyle w:val="StyleUnderline"/>
          <w:rFonts w:cs="Arial"/>
        </w:rPr>
        <w:t xml:space="preserve">The problem is that even when it works to mobilize subjects to fight against an oppressive system, paranoia has the effect of </w:t>
      </w:r>
      <w:r w:rsidRPr="00386D03">
        <w:rPr>
          <w:rStyle w:val="Emphasis"/>
          <w:rFonts w:cs="Arial"/>
        </w:rPr>
        <w:t>depriving subjects of their agency</w:t>
      </w:r>
      <w:r w:rsidRPr="00386D03">
        <w:rPr>
          <w:rStyle w:val="StyleUnderline"/>
          <w:rFonts w:cs="Arial"/>
        </w:rPr>
        <w:t>.</w:t>
      </w:r>
      <w:r w:rsidRPr="00386D03">
        <w:rPr>
          <w:rFonts w:cs="Arial"/>
          <w:sz w:val="16"/>
        </w:rPr>
        <w:t xml:space="preserve"> </w:t>
      </w:r>
      <w:r w:rsidRPr="00386D03">
        <w:rPr>
          <w:rStyle w:val="StyleUnderline"/>
          <w:rFonts w:cs="Arial"/>
        </w:rPr>
        <w:t>By eliminating the gap in social authority and filling in this gap with a real authority who effectively runs the show, paranoia deprives subjects of the space in which they exist as subjects</w:t>
      </w:r>
      <w:r w:rsidRPr="00386D03">
        <w:rPr>
          <w:rFonts w:cs="Arial"/>
          <w:sz w:val="16"/>
        </w:rPr>
        <w:t xml:space="preserve">. The subject occupies the position of the gap in social authority; it emerges through and because of internal inconsistency in the social field of meaning. The extent to which paranoia allows the subject to experience social authority as a consistent field is the extent to which it works against the subject itself. </w:t>
      </w:r>
      <w:r w:rsidRPr="00386D03">
        <w:rPr>
          <w:rStyle w:val="StyleUnderline"/>
          <w:rFonts w:cs="Arial"/>
        </w:rPr>
        <w:t>Even if it manages tangible political victories,</w:t>
      </w:r>
      <w:r w:rsidRPr="00386D03">
        <w:rPr>
          <w:rFonts w:cs="Arial"/>
          <w:sz w:val="16"/>
        </w:rPr>
        <w:t xml:space="preserve"> emancipatory</w:t>
      </w:r>
      <w:r w:rsidRPr="00386D03">
        <w:rPr>
          <w:rStyle w:val="StyleUnderline"/>
          <w:rFonts w:cs="Arial"/>
        </w:rPr>
        <w:t xml:space="preserve"> politics that relies on paranoia undermines itself by increasing the power of authority in the thinking of subjects and decreasing their freedom.</w:t>
      </w:r>
      <w:r w:rsidRPr="00386D03">
        <w:rPr>
          <w:rFonts w:cs="Arial"/>
          <w:sz w:val="16"/>
        </w:rPr>
        <w:t xml:space="preserve"> </w:t>
      </w:r>
      <w:r w:rsidRPr="00386D03">
        <w:rPr>
          <w:rStyle w:val="Emphasis"/>
          <w:rFonts w:cs="Arial"/>
        </w:rPr>
        <w:t>What's more, it doesn't actually work.</w:t>
      </w:r>
      <w:r w:rsidRPr="00386D03">
        <w:rPr>
          <w:rFonts w:cs="Arial"/>
          <w:sz w:val="16"/>
        </w:rPr>
        <w:t xml:space="preserve"> Like nostalgia, </w:t>
      </w:r>
      <w:r w:rsidRPr="00386D03">
        <w:rPr>
          <w:rStyle w:val="StyleUnderline"/>
          <w:rFonts w:cs="Arial"/>
        </w:rPr>
        <w:t>paranoia can never constitute a successful strategy for the subject dealing with its fundamental condition. It will never provide the enjoyment that it promises the subject. Uncovering and eliminating the hidden real authority will bring not the ultimate enjoyment but horrible disappointment.</w:t>
      </w:r>
      <w:r w:rsidRPr="00386D03">
        <w:rPr>
          <w:rFonts w:cs="Arial"/>
          <w:sz w:val="16"/>
        </w:rPr>
        <w:t xml:space="preserve"> This is why the paranoid mindset cannot admit to itself that the hidden other has been vanquished. </w:t>
      </w:r>
      <w:r w:rsidRPr="00386D03">
        <w:rPr>
          <w:rStyle w:val="StyleUnderline"/>
          <w:rFonts w:cs="Arial"/>
        </w:rPr>
        <w:t xml:space="preserve">The enjoyment that paranoia does provide requires </w:t>
      </w:r>
      <w:r w:rsidRPr="00386D03">
        <w:rPr>
          <w:rStyle w:val="Emphasis"/>
          <w:rFonts w:cs="Arial"/>
        </w:rPr>
        <w:t>the continuing existence of the threat</w:t>
      </w:r>
      <w:r w:rsidRPr="00386D03">
        <w:rPr>
          <w:rStyle w:val="StyleUnderline"/>
          <w:rFonts w:cs="Arial"/>
        </w:rPr>
        <w:t>, even though it imagines an enjoyment that would come with the threat's disappearance.</w:t>
      </w:r>
      <w:r w:rsidRPr="00386D03">
        <w:rPr>
          <w:rFonts w:cs="Arial"/>
          <w:sz w:val="16"/>
        </w:rPr>
        <w:t xml:space="preserve"> </w:t>
      </w:r>
      <w:r w:rsidRPr="00386D03">
        <w:rPr>
          <w:rStyle w:val="StyleUnderline"/>
          <w:rFonts w:cs="Arial"/>
        </w:rPr>
        <w:t>Paranoia runs aground due to its failure to admit the connection between enjoyment and loss. It allows the subject to imagine that loss is the contingent result of a secret malevolent force that we might conquer. By implicitly positing the avoidability of loss, paranoia leaves subjects unable to locate and recognize the nature of their own enjoyment</w:t>
      </w:r>
      <w:r w:rsidRPr="00386D03">
        <w:rPr>
          <w:rFonts w:cs="Arial"/>
        </w:rPr>
        <w:t>.</w:t>
      </w:r>
    </w:p>
    <w:p w:rsidR="000A5E0E" w:rsidRPr="000A5E0E" w:rsidRDefault="000A5E0E" w:rsidP="000A5E0E"/>
    <w:p w:rsidR="00AF5820" w:rsidRDefault="00AF5820" w:rsidP="00AF5820">
      <w:pPr>
        <w:pStyle w:val="Heading3"/>
      </w:pPr>
      <w:r>
        <w:t>impact – capitalism</w:t>
      </w:r>
    </w:p>
    <w:p w:rsidR="00AF5820" w:rsidRDefault="00AF5820" w:rsidP="00AF5820">
      <w:pPr>
        <w:pStyle w:val="Heading4"/>
      </w:pPr>
      <w:r>
        <w:t xml:space="preserve">Psychoanalytic drive to consume is the root cause of capitalism </w:t>
      </w:r>
    </w:p>
    <w:p w:rsidR="00AF5820" w:rsidRPr="001F2F4C" w:rsidRDefault="00AF5820" w:rsidP="00AF5820">
      <w:r w:rsidRPr="007578D4">
        <w:rPr>
          <w:rStyle w:val="Style13ptBold"/>
        </w:rPr>
        <w:t>McGowan 13</w:t>
      </w:r>
      <w:r>
        <w:t>, (Todd, 2013 “Enjoying What We Don’t Have” p64-65)//eliben</w:t>
      </w:r>
    </w:p>
    <w:p w:rsidR="00AF5820" w:rsidRDefault="00AF5820" w:rsidP="00AF5820">
      <w:pPr>
        <w:rPr>
          <w:rStyle w:val="StyleUnderline"/>
        </w:rPr>
      </w:pPr>
      <w:r w:rsidRPr="00531041">
        <w:rPr>
          <w:sz w:val="16"/>
        </w:rPr>
        <w:t xml:space="preserve">Most of us do not have sex with gold or other monetary forms. But we do accept the link between accumulation and enjoyment that leads to the actions of a character like Trina. Most often, </w:t>
      </w:r>
      <w:r w:rsidRPr="001F2F4C">
        <w:rPr>
          <w:rStyle w:val="StyleUnderline"/>
        </w:rPr>
        <w:t>the apotheosis of accumulation manifests itself in purchasing commodities that seem to embody future enjoyment. One buys the newest clothes, the trendiest music, or the latest technological gadge</w:t>
      </w:r>
      <w:r w:rsidRPr="00531041">
        <w:rPr>
          <w:sz w:val="16"/>
        </w:rPr>
        <w:t xml:space="preserve">t in order to access the enjoyment that these commodities promise. </w:t>
      </w:r>
      <w:r w:rsidRPr="001F2F4C">
        <w:rPr>
          <w:rStyle w:val="StyleUnderline"/>
        </w:rPr>
        <w:t>But under the sway of capitalist ideology this attitude extends even to relationships: one chooses friends, albeit unconsciously, who will advance one's own social status, and one hopes to find a romantic partner who will do the same. The most private forms of enjoyment in capitalist society have their basis in the idea of accumulation and are unthinkable outside of it.</w:t>
      </w:r>
      <w:r>
        <w:rPr>
          <w:rStyle w:val="StyleUnderline"/>
        </w:rPr>
        <w:t xml:space="preserve"> </w:t>
      </w:r>
      <w:r w:rsidRPr="00531041">
        <w:rPr>
          <w:sz w:val="16"/>
        </w:rPr>
        <w:t>It follows from this that the primary line of social critique launched against capitalist society would focus on society's failure to live up to its ideology</w:t>
      </w:r>
      <w:r w:rsidRPr="001F2F4C">
        <w:rPr>
          <w:rStyle w:val="StyleUnderline"/>
        </w:rPr>
        <w:t>. It is a truism of</w:t>
      </w:r>
      <w:r>
        <w:rPr>
          <w:rStyle w:val="StyleUnderline"/>
        </w:rPr>
        <w:t xml:space="preserve"> </w:t>
      </w:r>
      <w:r w:rsidRPr="001F2F4C">
        <w:rPr>
          <w:rStyle w:val="StyleUnderline"/>
        </w:rPr>
        <w:t>Marxist analysis —especially after the Frankfurt School — to suggest that capitalist ideology uses the image of successful accumulation in order to hide the lack of accumulation that most subjects endure and thereby produce docility.</w:t>
      </w:r>
      <w:r w:rsidRPr="00531041">
        <w:rPr>
          <w:sz w:val="16"/>
        </w:rPr>
        <w:t xml:space="preserve"> </w:t>
      </w:r>
      <w:r w:rsidRPr="001F2F4C">
        <w:rPr>
          <w:rStyle w:val="StyleUnderline"/>
        </w:rPr>
        <w:t>According to this position, images of enjoyment, such as Hollywood films, create a false or illusory pleasure that helps to satisfy otherwise dissatisfied subjects.</w:t>
      </w:r>
      <w:r w:rsidRPr="00531041">
        <w:rPr>
          <w:sz w:val="16"/>
        </w:rPr>
        <w:t xml:space="preserve"> While entranced by the romantic bond between Humphrey Bogart and Ingrid Bergman or between Ashton Kutcher and Natalie Portman, </w:t>
      </w:r>
      <w:r w:rsidRPr="001F2F4C">
        <w:rPr>
          <w:rStyle w:val="StyleUnderline"/>
        </w:rPr>
        <w:t>capitalist subjects do not think about their position within the capitalist order of things. These subjects invest themselves in the image of enjoyment rather than in the real thing</w:t>
      </w:r>
      <w:r w:rsidRPr="00531041">
        <w:rPr>
          <w:sz w:val="16"/>
        </w:rPr>
        <w:t xml:space="preserve">. This is why TheodorAdorno claims that "all </w:t>
      </w:r>
      <w:r w:rsidRPr="001F2F4C">
        <w:rPr>
          <w:rStyle w:val="StyleUnderline"/>
        </w:rPr>
        <w:t>mass cul</w:t>
      </w:r>
      <w:r>
        <w:rPr>
          <w:rStyle w:val="StyleUnderline"/>
        </w:rPr>
        <w:t>ture is fundamentally adapta</w:t>
      </w:r>
      <w:r w:rsidRPr="001F2F4C">
        <w:rPr>
          <w:rStyle w:val="StyleUnderline"/>
        </w:rPr>
        <w:t>tion.'^ The promulgation of the image of enjoyment, for Adorno and the Frankfurt School, becomes capitalist ideology's way of creating subjects who believe that they are enjoying themselves while existing within the intractable dissatisfaction ofcapitalism.</w:t>
      </w:r>
      <w:r w:rsidRPr="00531041">
        <w:rPr>
          <w:sz w:val="16"/>
        </w:rPr>
        <w:t xml:space="preserve"> </w:t>
      </w:r>
      <w:r w:rsidRPr="001F2F4C">
        <w:rPr>
          <w:rStyle w:val="Emphasis"/>
        </w:rPr>
        <w:t>In the face of capitalist ideology's proliferation of such images, the task for the critical thinker becomes one of tearing them apart, exposing the lack of enjoyment at the heart of them and showing how, as Adorno and Max Horkheimer make clear in their Dialectic of Enlightenment, capitalism and its ideological handmaiden, the culture industry, never really deliver</w:t>
      </w:r>
      <w:r w:rsidRPr="00531041">
        <w:rPr>
          <w:sz w:val="16"/>
        </w:rPr>
        <w:t xml:space="preserve">.24 According to this view, </w:t>
      </w:r>
      <w:r w:rsidRPr="001F2F4C">
        <w:rPr>
          <w:rStyle w:val="StyleUnderline"/>
        </w:rPr>
        <w:t xml:space="preserve">capitalist subjects aren't really enjoying themselves despite feeling that they are. Such subjects actually exist in a state of per-petual dissatisfaction, and Adorno and Horkheimer hope to expose this dissatisfaction for what it is in order to create a revolutionary consciousness akin to their own. </w:t>
      </w:r>
      <w:r w:rsidRPr="00531041">
        <w:rPr>
          <w:sz w:val="16"/>
        </w:rPr>
        <w:t xml:space="preserve">For Marxist thinkers like those of the Fran^urt School, </w:t>
      </w:r>
      <w:r w:rsidRPr="001F2F4C">
        <w:rPr>
          <w:rStyle w:val="Emphasis"/>
        </w:rPr>
        <w:t xml:space="preserve">the chief problem with capitalism is that it promises an enjoyment without ever delivering on that promise </w:t>
      </w:r>
      <w:r w:rsidRPr="00531041">
        <w:rPr>
          <w:sz w:val="16"/>
        </w:rPr>
        <w:t xml:space="preserve">(even to those who seem taken care ofby the capitalist system). </w:t>
      </w:r>
      <w:r w:rsidRPr="001F2F4C">
        <w:rPr>
          <w:rStyle w:val="StyleUnderline"/>
        </w:rPr>
        <w:t xml:space="preserve">But there is a further problem that this critique doesn't touch — the alignment of accumulation and enjoyment. Few Marxist thinkers have questioned this link. </w:t>
      </w:r>
      <w:r w:rsidRPr="00531041">
        <w:rPr>
          <w:sz w:val="16"/>
        </w:rPr>
        <w:t xml:space="preserve">In fact, the primary aim of the Marxist project seems to be expanding or equalizing accumulation while retaining it as the source of enjoyment. "This attitude stems in large part from Marx's own privileging of production and his vision of the Communist revolution as an unleashing of the means of production. In contrast to capitalism, in which the restricted relations of production erect a barrier to the expansion of the unrestricted means of production, Communism would lift all such restrictions and allow for excess production without restraint — and thus enjoyment without limit. The ideal of enjoyment without limit is visible in the politics articulated by many recent and contemporary thinkers influenced by Marx. One can see it in Gilles Deleuze and Felix Guattari's call for decoded flows, Alain Badiou's plea for more development of technology, and Paolo Virno's embrace of dissolved boundaries/5 These visions of the future involve accepting the fundamental premise of capitalist ideology </w:t>
      </w:r>
      <w:r w:rsidRPr="00531041">
        <w:rPr>
          <w:rStyle w:val="StyleUnderline"/>
        </w:rPr>
        <w:t>— its privileging of accumulation — but there is a countervailing movement within Marx's own thought that hints at a more radical critique of the capitalist system. By examining this other dimension ofMarx's thought, we can see the rela¬tionship between enjoyment and pleasure as it operates within capitalist society and observe how a politics of the death drive would intervene in this relationship.</w:t>
      </w:r>
    </w:p>
    <w:p w:rsidR="00AF5820" w:rsidRDefault="00AF5820" w:rsidP="00AF5820">
      <w:pPr>
        <w:pStyle w:val="Heading4"/>
      </w:pPr>
      <w:r>
        <w:t>Psychoanalysis = root cause of capitalism</w:t>
      </w:r>
    </w:p>
    <w:p w:rsidR="00AF5820" w:rsidRPr="00F5303E" w:rsidRDefault="00AF5820" w:rsidP="00AF5820">
      <w:r w:rsidRPr="007578D4">
        <w:rPr>
          <w:rStyle w:val="Style13ptBold"/>
        </w:rPr>
        <w:t>McGowan 13</w:t>
      </w:r>
      <w:r>
        <w:t>, (Todd, 2013 “Enjoying What We Don’t Have”)//eliben</w:t>
      </w:r>
    </w:p>
    <w:p w:rsidR="00AF5820" w:rsidRPr="001D2FFC" w:rsidRDefault="00AF5820" w:rsidP="00AF5820">
      <w:pPr>
        <w:rPr>
          <w:sz w:val="16"/>
        </w:rPr>
      </w:pPr>
      <w:r w:rsidRPr="001D2FFC">
        <w:rPr>
          <w:rStyle w:val="StyleUnderline"/>
        </w:rPr>
        <w:t>Capitalism survives on the basis of the same misrecognition that plagues Freud's neurotic: the mistaking of desire for drive, the inability to see satisfaction in the act of not getting the object.</w:t>
      </w:r>
      <w:r w:rsidRPr="001D2FFC">
        <w:rPr>
          <w:sz w:val="16"/>
        </w:rPr>
        <w:t xml:space="preserve"> Without engendering this collective misrecognition, capitalism could not sustain itselfas capitalism. </w:t>
      </w:r>
      <w:r w:rsidRPr="001D2FFC">
        <w:rPr>
          <w:rStyle w:val="StyleUnderline"/>
        </w:rPr>
        <w:t>Capitalist subjects structurally fail to see their own inherent self-satisfaction, and it is this failure that keeps them going as capitalist subjects. Freud's thought reveals this, and it reveals that there is a beyond of the capitalist subject — a beyond that is the death drive. 1he emancipatory politics of psychoanalysis is thus inherently anticapitalist insofar as the functioning of capitalism depends on the idea of obtaining the object.</w:t>
      </w:r>
      <w:r>
        <w:rPr>
          <w:rStyle w:val="StyleUnderline"/>
        </w:rPr>
        <w:t xml:space="preserve"> </w:t>
      </w:r>
      <w:r w:rsidRPr="001D2FFC">
        <w:rPr>
          <w:rStyle w:val="StyleUnderline"/>
        </w:rPr>
        <w:t xml:space="preserve">Capitalism feeds off of desire's perpetual dissatisfaction. This dissatisfaction leads to efforts to accumulate more capital, attempts to increase productivity, and the introduction of new commodities into the market — in short, every aspect of capitalist economics. Marketers in capitalist society are bent upon producing desire in subjects and blinding them to the drive. </w:t>
      </w:r>
      <w:r w:rsidRPr="001D2FFC">
        <w:rPr>
          <w:sz w:val="16"/>
        </w:rPr>
        <w:t xml:space="preserve">In the Gnrndrisse Marx describes the way capitalism perpetuates desire through the production of needs: "Production not only supplies a material for the need, but it also supplies a need for the material. . .. </w:t>
      </w:r>
      <w:r w:rsidRPr="001D2FFC">
        <w:rPr>
          <w:rStyle w:val="StyleUnderline"/>
        </w:rPr>
        <w:t>The need which consumption feels for the object is created by the perception ofit. The object of art — like every other product — creates a public which is sensitive to art and enjoys beauty. Production thus not only creates an object for the subject, but also a subject for the object/'17 Capitalism functions by sustaining— and even increasing — a sense of dissatisfaction commensurate with desire.</w:t>
      </w:r>
      <w:r>
        <w:rPr>
          <w:rStyle w:val="StyleUnderline"/>
        </w:rPr>
        <w:t xml:space="preserve"> </w:t>
      </w:r>
      <w:r w:rsidRPr="001D2FFC">
        <w:rPr>
          <w:sz w:val="16"/>
        </w:rPr>
        <w:t xml:space="preserve">This explains capitalism's infatuation with the new. </w:t>
      </w:r>
      <w:r w:rsidRPr="001D2FFC">
        <w:rPr>
          <w:rStyle w:val="Emphasis"/>
        </w:rPr>
        <w:t>Capitalism constantly seeks out and embraces what is new, because the new keeps desire going by helping to create a sense oflack. The new holds the promise of a future enjoyment that will surpass whatever the subject has experienced before.</w:t>
      </w:r>
      <w:r w:rsidRPr="001D2FFC">
        <w:rPr>
          <w:sz w:val="16"/>
        </w:rPr>
        <w:t xml:space="preserve"> This promise is the engine behind capitalism's creation of ever more needs. The more represents a constant lure, the next more — at least from afar — always seems to be it, the object that would provide the elusive enjoyment. A portrayal of the inherent dissatisfaction that capitalism requires even among the wealthy occurs near the end of Roman Polanski's Chi¬natown (1974). In the film's penultimate scene, Jake Gittes (Jack Nicholson) reproaches Noah Cross (John Huston) for continuing a pattern of ruthless accumulation despite having already obtained a vast fortune. Their conversation makes clear the insatiable nature of the imperative to accumulate. Jake asks, "How muchareyouworth?" Cross, sensing the pos-sibility ofbuyingJake oft/ says, "I have no idea. How much do you want?" ButJake doesn't want money; he wants to know what keeps Cross going. Jake continues, "No, I just want to know what you're worth. Over ten mil¬lion?" Cross responds, "Oh my, yes/' ThenJake asks, "Why are you doing it? How much better can you eat? What can you buy that you can't already afford?" Cross gives an answer emblematic of the capitalist subject: "The future, Mr. Getz [sic], the future." Cross's appeal to the "future" indicates that he believes in the promise of capitalism — that the future holds the lost enjoyment that always eludes us today. Despite his millions, his emphasis on the future demonstrates that Cross cannot recognize his own inherent satisfaction.18 </w:t>
      </w:r>
      <w:r w:rsidRPr="001D2FFC">
        <w:rPr>
          <w:rStyle w:val="StyleUnderline"/>
        </w:rPr>
        <w:t>Capitalism leaves individual subjects with a constant sense of their own dissatisfaction, but it also holds out the lure of future enjoyment, which prompts both the capitalist to create a new commodity and the consumer to buy it.</w:t>
      </w:r>
      <w:r w:rsidRPr="001D2FFC">
        <w:rPr>
          <w:sz w:val="16"/>
        </w:rPr>
        <w:t xml:space="preserve"> Just as the capitalist hopes that everynewly created commodity will be it, so does the </w:t>
      </w:r>
      <w:r w:rsidRPr="001D2FFC">
        <w:rPr>
          <w:rStyle w:val="StyleUnderline"/>
        </w:rPr>
        <w:t>consumer. However, no new commodity can ever provide the lost enjoyment for either the capitalist or the consumer, no matter how successful the commodity is, because the enjoyment has only an imaginary status. Once the commodity is realized for each (put on the market, in the case of the capitalist, or purchased, in the case of the con¬sumer), it necessarily losesits enjoymentvalue.</w:t>
      </w:r>
      <w:r>
        <w:rPr>
          <w:rStyle w:val="StyleUnderline"/>
        </w:rPr>
        <w:t xml:space="preserve"> </w:t>
      </w:r>
      <w:r w:rsidRPr="001D2FFC">
        <w:rPr>
          <w:sz w:val="16"/>
        </w:rPr>
        <w:t xml:space="preserve">In this sense, </w:t>
      </w:r>
      <w:r w:rsidRPr="001D2FFC">
        <w:rPr>
          <w:rStyle w:val="StyleUnderline"/>
        </w:rPr>
        <w:t>capitalism depends upon the dynamic of the child at Christ-mas time. On Christmas Eve all the presents under the tree ofter the promise of a future enjoyment, but by afternoon on Christmas Day the child ends up bored and desiring once again, not having found the elusive enjoyment in any of the opened packages. "This boredom isn't just the sign of the child's narcissism or that it has been spoiled by overindulgent parents; it is, rather, a structural necessity within the desiring world of capitalism</w:t>
      </w:r>
      <w:r w:rsidRPr="001D2FFC">
        <w:rPr>
          <w:sz w:val="16"/>
        </w:rPr>
        <w:t xml:space="preserve">. The cycle of the promise of future enjoyment and then the inevitable dissatisfaction that follows can only perpetuate itself as long as capitalist subjects con¬tinue to hope, that is, to believe in the promise that the new commodity holds out. More than anything else, hope keeps capitalism going. Giving up hope — and yet continuing on, enjoying continuing on — moves us from desire to the drive. "This type of transformation also entails the end of the capitalist subject: capitalist subjects without hope are no longer capitalist subjects. What holds us back from this possibility is our inability to discover a way of finding satisfaction satisfying. This failure, perhaps even more than its human costs, is what most disturbs Marx about capitalism. The points in The Economic and Philosophic Manuscripts at which Marx seems to slip into humanism as he recounts the effects of capitalism are the points at which he tries to articulate, though he wouldn't put it this way, the capitalist system's resistance to the death drive: capitalism doesn't allow us to find satisfaction in our satisfaction. Its logic is one that Marx calls "self-renunciation/' As he puts it in perhaps the most famous passage from the Manuscripts, "The lessyou eat, drink andbuybooks; the lessyougo to the theater, the dance hall, the public house; the less you think, love, theorize, sing, paint, fence, etc., the more you save - the greater becomes your treasure which neither moths nor dust will devour— your capital. 1he less you are, the less you express your own life, the greater is your alienated life, the more you have, the greater is the store of your estranged being."^ What Marx describes here as "alienated life" is not a life made unnatural by capitalism but a life where satisfaction is not satisfying, a life stuck within the capitalist logic of desire. </w:t>
      </w:r>
      <w:r w:rsidRPr="001D2FFC">
        <w:rPr>
          <w:rStyle w:val="Emphasis"/>
        </w:rPr>
        <w:t>The alternative is not, as Marx seems to imply, an immediate satisfaction involved with eating, drinking, and buying books; rather, it is the ability to achieve a mediated satisfaction, becoming satisfied with the satisfaction that is already ours.</w:t>
      </w:r>
      <w:r w:rsidRPr="001D2FFC">
        <w:rPr>
          <w:sz w:val="16"/>
        </w:rPr>
        <w:t xml:space="preserve"> 1he key, in other words, is not what we do so much as how we do it. </w:t>
      </w:r>
      <w:r w:rsidRPr="001D2FFC">
        <w:rPr>
          <w:rStyle w:val="StyleUnderline"/>
        </w:rPr>
        <w:t>It is on the level of this "how/' rather than a "what," that capitalism alienates its subjects from their satisfaction. It fosters this type of alienation through its unrelenting demand for accumulation.</w:t>
      </w:r>
      <w:r>
        <w:rPr>
          <w:rStyle w:val="StyleUnderline"/>
        </w:rPr>
        <w:t xml:space="preserve"> </w:t>
      </w:r>
      <w:r w:rsidRPr="001D2FFC">
        <w:rPr>
          <w:sz w:val="16"/>
        </w:rPr>
        <w:t xml:space="preserve">Accumulation is the superegoic imperative apropos of capitalism. 1hat is, within capitalism, accumulation has the status of a moral obligation, and the capitalist subject inevitably hears an internal voice urging her or him on for "more." In the first volume of Capital, Marx captures perfectly the superegoic dimension of capitalism's command for accumulation. 1he voice proclaims, "Accumulate, accumulate! 1hat is Moses and the prophets!"20 Here, Marx reveals the way in which the call for accumulation functions as law and formally as a command. Despite whatever efforts we might make at obedience, we can never quiet this voice or sate the superego's appetite: no amount of accumulation is ever enough, either for the individual capitalist subject or for the capitalist society on the whole. 1he debt to the superego, in other words, is infinite. 1he more we accumulate, the more we see there is for us to accumulate.21 Once we surrender to the demand for accumula¬tion, we only get sucked further and further in by it. </w:t>
      </w:r>
      <w:r w:rsidRPr="001D2FFC">
        <w:rPr>
          <w:rStyle w:val="StyleUnderline"/>
        </w:rPr>
        <w:t>1he fundamental project of capitalist ideology involves identifying accu-mulation with enjoyment. 1his is why the capitalist subject can understand, if not identify with, the actions of the character Trina in Frank Norris's naturalist novel McTeague. In the most memorable scene of the novel, Trina goes to bed with the gold she has hoarded and derives an intensely sexual pleasure from this experience. Norris writes: "One evening she had even spread all the gold pieces between the sheets, and had then gone to bed, stripping herself, and had slept all night upon the money, taking a strange and ecstatic pleasure in the touch of the smooth flat pieces the length of her entire body</w:t>
      </w:r>
      <w:r w:rsidRPr="001D2FFC">
        <w:rPr>
          <w:sz w:val="16"/>
        </w:rPr>
        <w:t>."22 Though Norris presents this sexual encounter between Trina and her gold as a perversion, it nonetheless resonates strongly and seems true to most readers because of the seemingly natural link between accumulation and enjoyment. The sexual nature of the gold in this scene stems from its ability to package and contain an enjoyment that would otherwise remain ungraspable.</w:t>
      </w:r>
    </w:p>
    <w:p w:rsidR="00AF5820" w:rsidRPr="00077C65" w:rsidRDefault="00AF5820" w:rsidP="00AF5820">
      <w:pPr>
        <w:rPr>
          <w:sz w:val="16"/>
        </w:rPr>
      </w:pPr>
    </w:p>
    <w:p w:rsidR="00AF5820" w:rsidRPr="002B33A1" w:rsidRDefault="00AF5820" w:rsidP="00AF5820">
      <w:pPr>
        <w:pStyle w:val="Heading3"/>
      </w:pPr>
      <w:r w:rsidRPr="002B33A1">
        <w:t>impact – death drive</w:t>
      </w:r>
    </w:p>
    <w:p w:rsidR="00AF5820" w:rsidRDefault="00AF5820" w:rsidP="00AF5820">
      <w:pPr>
        <w:pStyle w:val="Heading4"/>
      </w:pPr>
      <w:r>
        <w:t xml:space="preserve">Their inability to reckon with the primary drive towards death ensures the endless repetition of the </w:t>
      </w:r>
      <w:r w:rsidRPr="008A402D">
        <w:rPr>
          <w:u w:val="single"/>
        </w:rPr>
        <w:t>worst forms of genocidal violence</w:t>
      </w:r>
      <w:r>
        <w:t xml:space="preserve"> culminating in the </w:t>
      </w:r>
      <w:r w:rsidRPr="008A402D">
        <w:rPr>
          <w:u w:val="single"/>
        </w:rPr>
        <w:t>destruction of humanity</w:t>
      </w:r>
    </w:p>
    <w:p w:rsidR="00AF5820" w:rsidRDefault="00AF5820" w:rsidP="00C66502">
      <w:pPr>
        <w:pStyle w:val="ListParagraph"/>
        <w:numPr>
          <w:ilvl w:val="0"/>
          <w:numId w:val="2"/>
        </w:numPr>
      </w:pPr>
      <w:r>
        <w:t>nationalism, racism, differentiations of societies arise from inability to reckon w/ death drive</w:t>
      </w:r>
    </w:p>
    <w:p w:rsidR="00AF5820" w:rsidRDefault="00AF5820" w:rsidP="00C66502">
      <w:pPr>
        <w:pStyle w:val="ListParagraph"/>
        <w:numPr>
          <w:ilvl w:val="0"/>
          <w:numId w:val="2"/>
        </w:numPr>
      </w:pPr>
      <w:r>
        <w:t>extreme hate and sadism, torture, abuse, and all genocides</w:t>
      </w:r>
    </w:p>
    <w:p w:rsidR="00AF5820" w:rsidRDefault="00AF5820" w:rsidP="00C66502">
      <w:pPr>
        <w:pStyle w:val="ListParagraph"/>
        <w:numPr>
          <w:ilvl w:val="0"/>
          <w:numId w:val="2"/>
        </w:numPr>
      </w:pPr>
      <w:r>
        <w:t>extinction – the stakes are human civilization</w:t>
      </w:r>
    </w:p>
    <w:p w:rsidR="00AF5820" w:rsidRPr="008A402D" w:rsidRDefault="00AF5820" w:rsidP="00AF5820">
      <w:pPr>
        <w:rPr>
          <w:sz w:val="20"/>
        </w:rPr>
      </w:pPr>
      <w:r w:rsidRPr="008A402D">
        <w:rPr>
          <w:rStyle w:val="Style13ptBold"/>
        </w:rPr>
        <w:t>Mills 16.</w:t>
      </w:r>
      <w:r>
        <w:t xml:space="preserve"> </w:t>
      </w:r>
      <w:r w:rsidRPr="008A402D">
        <w:rPr>
          <w:sz w:val="20"/>
        </w:rPr>
        <w:t>Jon, Professor of Psychology &amp; Psychoanalysis at the Adler Graduate Professional School in Toronto, “Chapter One: On the brink of extinction”, Ethics of Evil : Psychoanalytic Investigations, published February 2016, Karnac Books, via eBook Library //saenl</w:t>
      </w:r>
    </w:p>
    <w:p w:rsidR="00AF5820" w:rsidRDefault="00AF5820" w:rsidP="00AF5820">
      <w:pPr>
        <w:rPr>
          <w:rFonts w:asciiTheme="minorHAnsi" w:hAnsiTheme="minorHAnsi" w:cstheme="minorHAnsi"/>
          <w:sz w:val="14"/>
        </w:rPr>
      </w:pPr>
      <w:r w:rsidRPr="00ED0126">
        <w:rPr>
          <w:rFonts w:asciiTheme="minorHAnsi" w:hAnsiTheme="minorHAnsi" w:cstheme="minorHAnsi"/>
          <w:sz w:val="14"/>
        </w:rPr>
        <w:t xml:space="preserve">Psychoanalytic anthropology </w:t>
      </w:r>
      <w:r w:rsidRPr="0038516A">
        <w:rPr>
          <w:rStyle w:val="StyleUnderline"/>
          <w:rFonts w:asciiTheme="minorHAnsi" w:hAnsiTheme="minorHAnsi" w:cstheme="minorHAnsi"/>
        </w:rPr>
        <w:t>The primary significance of destruction is never so forceful as in</w:t>
      </w:r>
      <w:r w:rsidRPr="00ED0126">
        <w:rPr>
          <w:rFonts w:asciiTheme="minorHAnsi" w:hAnsiTheme="minorHAnsi" w:cstheme="minorHAnsi"/>
          <w:sz w:val="14"/>
        </w:rPr>
        <w:t xml:space="preserve"> Freud’s (1920g) postulation of </w:t>
      </w:r>
      <w:r w:rsidRPr="00913525">
        <w:rPr>
          <w:rStyle w:val="Emphasis"/>
        </w:rPr>
        <w:t>the death drive</w:t>
      </w:r>
      <w:r w:rsidRPr="00ED0126">
        <w:rPr>
          <w:rFonts w:asciiTheme="minorHAnsi" w:hAnsiTheme="minorHAnsi" w:cstheme="minorHAnsi"/>
          <w:sz w:val="14"/>
        </w:rPr>
        <w:t xml:space="preserve"> ( Todestrieb ), </w:t>
      </w:r>
      <w:r w:rsidRPr="00913525">
        <w:rPr>
          <w:rStyle w:val="Emphasis"/>
        </w:rPr>
        <w:t>the foundation that governs psychic development to which “the aim of all life is death”</w:t>
      </w:r>
      <w:r w:rsidRPr="00ED0126">
        <w:rPr>
          <w:rFonts w:asciiTheme="minorHAnsi" w:hAnsiTheme="minorHAnsi" w:cstheme="minorHAnsi"/>
          <w:sz w:val="14"/>
        </w:rPr>
        <w:t xml:space="preserve"> (p. 38). </w:t>
      </w:r>
      <w:r w:rsidRPr="0038516A">
        <w:rPr>
          <w:rStyle w:val="StyleUnderline"/>
          <w:rFonts w:asciiTheme="minorHAnsi" w:hAnsiTheme="minorHAnsi" w:cstheme="minorHAnsi"/>
        </w:rPr>
        <w:t>Negativity is always the base agitation</w:t>
      </w:r>
      <w:r w:rsidRPr="00ED0126">
        <w:rPr>
          <w:rFonts w:asciiTheme="minorHAnsi" w:hAnsiTheme="minorHAnsi" w:cstheme="minorHAnsi"/>
          <w:sz w:val="14"/>
        </w:rPr>
        <w:t xml:space="preserve"> of any organism, the destruction that constructs life, </w:t>
      </w:r>
      <w:r w:rsidRPr="0038516A">
        <w:rPr>
          <w:rStyle w:val="StyleUnderline"/>
          <w:rFonts w:asciiTheme="minorHAnsi" w:hAnsiTheme="minorHAnsi" w:cstheme="minorHAnsi"/>
        </w:rPr>
        <w:t>the purpose of which is to return to the original lost unity of its symbiotic state</w:t>
      </w:r>
      <w:r w:rsidRPr="00ED0126">
        <w:rPr>
          <w:rFonts w:asciiTheme="minorHAnsi" w:hAnsiTheme="minorHAnsi" w:cstheme="minorHAnsi"/>
          <w:sz w:val="14"/>
        </w:rPr>
        <w:t xml:space="preserve">. </w:t>
      </w:r>
      <w:r w:rsidRPr="0038516A">
        <w:rPr>
          <w:rStyle w:val="StyleUnderline"/>
          <w:rFonts w:asciiTheme="minorHAnsi" w:hAnsiTheme="minorHAnsi" w:cstheme="minorHAnsi"/>
        </w:rPr>
        <w:t>The notion of original unity is instructive</w:t>
      </w:r>
      <w:r w:rsidRPr="00ED0126">
        <w:rPr>
          <w:rFonts w:asciiTheme="minorHAnsi" w:hAnsiTheme="minorHAnsi" w:cstheme="minorHAnsi"/>
          <w:sz w:val="14"/>
        </w:rPr>
        <w:t xml:space="preserve"> </w:t>
      </w:r>
      <w:r w:rsidRPr="0038516A">
        <w:rPr>
          <w:rStyle w:val="StyleUnderline"/>
          <w:rFonts w:asciiTheme="minorHAnsi" w:hAnsiTheme="minorHAnsi" w:cstheme="minorHAnsi"/>
        </w:rPr>
        <w:t>for our understanding of</w:t>
      </w:r>
      <w:r w:rsidRPr="00ED0126">
        <w:rPr>
          <w:rFonts w:asciiTheme="minorHAnsi" w:hAnsiTheme="minorHAnsi" w:cstheme="minorHAnsi"/>
          <w:sz w:val="14"/>
        </w:rPr>
        <w:t xml:space="preserve"> a principle of </w:t>
      </w:r>
      <w:r w:rsidRPr="0038516A">
        <w:rPr>
          <w:rStyle w:val="StyleUnderline"/>
          <w:rFonts w:asciiTheme="minorHAnsi" w:hAnsiTheme="minorHAnsi" w:cstheme="minorHAnsi"/>
        </w:rPr>
        <w:t>world harmony devoid of</w:t>
      </w:r>
      <w:r w:rsidRPr="00ED0126">
        <w:rPr>
          <w:rFonts w:asciiTheme="minorHAnsi" w:hAnsiTheme="minorHAnsi" w:cstheme="minorHAnsi"/>
          <w:sz w:val="14"/>
        </w:rPr>
        <w:t xml:space="preserve"> the more pathological instantiations of </w:t>
      </w:r>
      <w:r w:rsidRPr="0038516A">
        <w:rPr>
          <w:rStyle w:val="StyleUnderline"/>
          <w:rFonts w:asciiTheme="minorHAnsi" w:hAnsiTheme="minorHAnsi" w:cstheme="minorHAnsi"/>
        </w:rPr>
        <w:t>human aggression because</w:t>
      </w:r>
      <w:r w:rsidRPr="00ED0126">
        <w:rPr>
          <w:rFonts w:asciiTheme="minorHAnsi" w:hAnsiTheme="minorHAnsi" w:cstheme="minorHAnsi"/>
          <w:sz w:val="14"/>
        </w:rPr>
        <w:t xml:space="preserve">, for both Freud and Hegel, </w:t>
      </w:r>
      <w:r w:rsidRPr="0038516A">
        <w:rPr>
          <w:rStyle w:val="StyleUnderline"/>
          <w:rFonts w:asciiTheme="minorHAnsi" w:hAnsiTheme="minorHAnsi" w:cstheme="minorHAnsi"/>
        </w:rPr>
        <w:t>consciousness emerges from an unconscious undifferentiated unity with its primordial nature</w:t>
      </w:r>
      <w:r w:rsidRPr="00ED0126">
        <w:rPr>
          <w:rFonts w:asciiTheme="minorHAnsi" w:hAnsiTheme="minorHAnsi" w:cstheme="minorHAnsi"/>
          <w:sz w:val="14"/>
        </w:rPr>
        <w:t xml:space="preserve">. Just as Freud (1920g) speculates on how the organic arises from the inorganic (see pp. 36–39), as the general object11 ON THE BRINK OF EXTINCTION of anthropology, Hegel (1830) traces the dialectical emergence of the feeling soul from the abyss of its indeterminations; at first unseparated from its immediate universal simplicity, it then divides and rouses itself from its mere inward implicitness to explicit determinate being-for-self. 9 For Hegel, spirit begins, like ego development for Freud, 10 as an original undifferentiated unity that emerges from its immediate selfenclosed universality to its mediated determinate singularity. This is initiated through a dialectical process of internal division, self-externalisation, and introjection as the reincorporation of its projected qualities back into its interior. Through the complexities of mediation and sublation, mind achieves higher levels of unification until it arrives at a full integration of itself as a complex whole, uniting earlier finite shapes within its mature universality. </w:t>
      </w:r>
      <w:r w:rsidRPr="0038516A">
        <w:rPr>
          <w:rStyle w:val="StyleUnderline"/>
          <w:rFonts w:asciiTheme="minorHAnsi" w:hAnsiTheme="minorHAnsi" w:cstheme="minorHAnsi"/>
        </w:rPr>
        <w:t>The need for social order, unification, and harmony are motivational factors that inform the ideal of global tranquillity which human violence, hate, evil, and terrorism threaten to deteriorate</w:t>
      </w:r>
      <w:r w:rsidRPr="00ED0126">
        <w:rPr>
          <w:rFonts w:asciiTheme="minorHAnsi" w:hAnsiTheme="minorHAnsi" w:cstheme="minorHAnsi"/>
          <w:sz w:val="14"/>
        </w:rPr>
        <w:t xml:space="preserve">, an ideal </w:t>
      </w:r>
      <w:r w:rsidRPr="0038516A">
        <w:rPr>
          <w:rStyle w:val="StyleUnderline"/>
          <w:rFonts w:asciiTheme="minorHAnsi" w:hAnsiTheme="minorHAnsi" w:cstheme="minorHAnsi"/>
        </w:rPr>
        <w:t>imbued with the residue of early symbiotic conditions</w:t>
      </w:r>
      <w:r w:rsidRPr="00ED0126">
        <w:rPr>
          <w:rFonts w:asciiTheme="minorHAnsi" w:hAnsiTheme="minorHAnsi" w:cstheme="minorHAnsi"/>
          <w:sz w:val="14"/>
        </w:rPr>
        <w:t xml:space="preserve">. The ego ensnared in the stage of primary narcissism (Freud, 1914c, p. 100), like spirit asleep in the undifferentiated abyss of its selfabsorption (Hegel, 1830, § 408, Zusätze , 2), constitutes the psychological and ontological precursors for differentiation and development. To what degree do these conditions feature in our wish for higher degrees of unity, concord, and moral self-realisation? </w:t>
      </w:r>
      <w:r w:rsidRPr="0038516A">
        <w:rPr>
          <w:rStyle w:val="StyleUnderline"/>
          <w:rFonts w:asciiTheme="minorHAnsi" w:hAnsiTheme="minorHAnsi" w:cstheme="minorHAnsi"/>
        </w:rPr>
        <w:t>Are we to understand world spirit as “the universal brotherhood of man”</w:t>
      </w:r>
      <w:r w:rsidRPr="00ED0126">
        <w:rPr>
          <w:rFonts w:asciiTheme="minorHAnsi" w:hAnsiTheme="minorHAnsi" w:cstheme="minorHAnsi"/>
          <w:sz w:val="14"/>
        </w:rPr>
        <w:t xml:space="preserve"> (Harris, 1983, p. 411) </w:t>
      </w:r>
      <w:r w:rsidRPr="0038516A">
        <w:rPr>
          <w:rStyle w:val="StyleUnderline"/>
          <w:rFonts w:asciiTheme="minorHAnsi" w:hAnsiTheme="minorHAnsi" w:cstheme="minorHAnsi"/>
        </w:rPr>
        <w:t xml:space="preserve">that seeks absolute unity, or is this merely a wish to return to the “oceanic feeling” </w:t>
      </w:r>
      <w:r w:rsidRPr="00ED0126">
        <w:rPr>
          <w:rFonts w:asciiTheme="minorHAnsi" w:hAnsiTheme="minorHAnsi" w:cstheme="minorHAnsi"/>
          <w:sz w:val="14"/>
        </w:rPr>
        <w:t xml:space="preserve">11 of symbiosis like a foetus in the peaceful sea of its mother’s womb? </w:t>
      </w:r>
      <w:r w:rsidRPr="0038516A">
        <w:rPr>
          <w:rStyle w:val="StyleUnderline"/>
          <w:rFonts w:asciiTheme="minorHAnsi" w:hAnsiTheme="minorHAnsi" w:cstheme="minorHAnsi"/>
        </w:rPr>
        <w:t>To what degree i</w:t>
      </w:r>
      <w:r>
        <w:rPr>
          <w:rStyle w:val="StyleUnderline"/>
          <w:rFonts w:asciiTheme="minorHAnsi" w:hAnsiTheme="minorHAnsi" w:cstheme="minorHAnsi"/>
        </w:rPr>
        <w:t>s this an illusion that preoccu</w:t>
      </w:r>
      <w:r w:rsidRPr="0038516A">
        <w:rPr>
          <w:rStyle w:val="StyleUnderline"/>
          <w:rFonts w:asciiTheme="minorHAnsi" w:hAnsiTheme="minorHAnsi" w:cstheme="minorHAnsi"/>
        </w:rPr>
        <w:t>pies so many minds, like the parallel wish for union with God</w:t>
      </w:r>
      <w:r w:rsidRPr="00ED0126">
        <w:rPr>
          <w:rFonts w:asciiTheme="minorHAnsi" w:hAnsiTheme="minorHAnsi" w:cstheme="minorHAnsi"/>
          <w:sz w:val="14"/>
        </w:rPr>
        <w:t xml:space="preserve">, </w:t>
      </w:r>
      <w:r w:rsidRPr="0038516A">
        <w:rPr>
          <w:rStyle w:val="StyleUnderline"/>
          <w:rFonts w:asciiTheme="minorHAnsi" w:hAnsiTheme="minorHAnsi" w:cstheme="minorHAnsi"/>
        </w:rPr>
        <w:t>the exalted father who shall make our home safe and free from our helplessness and pain</w:t>
      </w:r>
      <w:r w:rsidRPr="00ED0126">
        <w:rPr>
          <w:rFonts w:asciiTheme="minorHAnsi" w:hAnsiTheme="minorHAnsi" w:cstheme="minorHAnsi"/>
          <w:sz w:val="14"/>
        </w:rPr>
        <w:t xml:space="preserve"> (see Freud, 1927c, 1930a)</w:t>
      </w:r>
      <w:r w:rsidRPr="0038516A">
        <w:rPr>
          <w:rStyle w:val="StyleUnderline"/>
          <w:rFonts w:asciiTheme="minorHAnsi" w:hAnsiTheme="minorHAnsi" w:cstheme="minorHAnsi"/>
        </w:rPr>
        <w:t>?</w:t>
      </w:r>
      <w:r w:rsidRPr="00ED0126">
        <w:rPr>
          <w:rFonts w:asciiTheme="minorHAnsi" w:hAnsiTheme="minorHAnsi" w:cstheme="minorHAnsi"/>
          <w:sz w:val="14"/>
        </w:rPr>
        <w:t xml:space="preserve"> But </w:t>
      </w:r>
      <w:r w:rsidRPr="0038516A">
        <w:rPr>
          <w:rStyle w:val="StyleUnderline"/>
          <w:rFonts w:asciiTheme="minorHAnsi" w:hAnsiTheme="minorHAnsi" w:cstheme="minorHAnsi"/>
        </w:rPr>
        <w:t>whether</w:t>
      </w:r>
      <w:r w:rsidRPr="00ED0126">
        <w:rPr>
          <w:rFonts w:asciiTheme="minorHAnsi" w:hAnsiTheme="minorHAnsi" w:cstheme="minorHAnsi"/>
          <w:sz w:val="14"/>
        </w:rPr>
        <w:t xml:space="preserve"> these are </w:t>
      </w:r>
      <w:r w:rsidRPr="0038516A">
        <w:rPr>
          <w:rStyle w:val="StyleUnderline"/>
          <w:rFonts w:asciiTheme="minorHAnsi" w:hAnsiTheme="minorHAnsi" w:cstheme="minorHAnsi"/>
        </w:rPr>
        <w:t>fan tasies or not</w:t>
      </w:r>
      <w:r w:rsidRPr="00ED0126">
        <w:rPr>
          <w:rFonts w:asciiTheme="minorHAnsi" w:hAnsiTheme="minorHAnsi" w:cstheme="minorHAnsi"/>
          <w:sz w:val="14"/>
        </w:rPr>
        <w:t xml:space="preserve">, </w:t>
      </w:r>
      <w:r w:rsidRPr="0038516A">
        <w:rPr>
          <w:rStyle w:val="StyleUnderline"/>
          <w:rFonts w:asciiTheme="minorHAnsi" w:hAnsiTheme="minorHAnsi" w:cstheme="minorHAnsi"/>
        </w:rPr>
        <w:t>they represent moral ideals</w:t>
      </w:r>
      <w:r w:rsidRPr="00ED0126">
        <w:rPr>
          <w:rFonts w:asciiTheme="minorHAnsi" w:hAnsiTheme="minorHAnsi" w:cstheme="minorHAnsi"/>
          <w:sz w:val="14"/>
        </w:rPr>
        <w:t xml:space="preserve">: “Thou shalt not take the name of the Lord thy God in vain!” — </w:t>
      </w:r>
      <w:r w:rsidRPr="0038516A">
        <w:rPr>
          <w:rStyle w:val="StyleUnderline"/>
          <w:rFonts w:asciiTheme="minorHAnsi" w:hAnsiTheme="minorHAnsi" w:cstheme="minorHAnsi"/>
        </w:rPr>
        <w:t>don’t you dare assault my desire!</w:t>
      </w:r>
      <w:r w:rsidRPr="00ED0126">
        <w:rPr>
          <w:rFonts w:asciiTheme="minorHAnsi" w:hAnsiTheme="minorHAnsi" w:cstheme="minorHAnsi"/>
          <w:sz w:val="14"/>
        </w:rPr>
        <w:t xml:space="preserve"> </w:t>
      </w:r>
      <w:r w:rsidRPr="0038516A">
        <w:rPr>
          <w:rStyle w:val="StyleUnderline"/>
          <w:rFonts w:asciiTheme="minorHAnsi" w:hAnsiTheme="minorHAnsi" w:cstheme="minorHAnsi"/>
        </w:rPr>
        <w:t>One would be hard pressed to find someone who would not value the ideal of peace</w:t>
      </w:r>
      <w:r w:rsidRPr="00ED0126">
        <w:rPr>
          <w:rFonts w:asciiTheme="minorHAnsi" w:hAnsiTheme="minorHAnsi" w:cstheme="minorHAnsi"/>
          <w:sz w:val="14"/>
        </w:rPr>
        <w:t xml:space="preserve">, with communal harmony, accord, and co-operation marshalled in the service of social progression. </w:t>
      </w:r>
      <w:r w:rsidRPr="0038516A">
        <w:rPr>
          <w:rStyle w:val="StyleUnderline"/>
          <w:rFonts w:asciiTheme="minorHAnsi" w:hAnsiTheme="minorHAnsi" w:cstheme="minorHAnsi"/>
        </w:rPr>
        <w:t>Yet, the very nature of the need for progressive unification is also dialectically opposed to destructive and regressive inclinations that derive from earlier</w:t>
      </w:r>
      <w:r w:rsidRPr="00ED0126">
        <w:rPr>
          <w:rFonts w:asciiTheme="minorHAnsi" w:hAnsiTheme="minorHAnsi" w:cstheme="minorHAnsi"/>
          <w:sz w:val="14"/>
        </w:rPr>
        <w:t xml:space="preserve"> primitive </w:t>
      </w:r>
      <w:r w:rsidRPr="0038516A">
        <w:rPr>
          <w:rStyle w:val="StyleUnderline"/>
          <w:rFonts w:asciiTheme="minorHAnsi" w:hAnsiTheme="minorHAnsi" w:cstheme="minorHAnsi"/>
        </w:rPr>
        <w:t xml:space="preserve">shapes of our psychic constitution we seek to act out or recover </w:t>
      </w:r>
      <w:r w:rsidRPr="00ED0126">
        <w:rPr>
          <w:rFonts w:asciiTheme="minorHAnsi" w:hAnsiTheme="minorHAnsi" w:cstheme="minorHAnsi"/>
          <w:sz w:val="14"/>
        </w:rPr>
        <w:t xml:space="preserve">12 ETHICS OF EVIL during conflict precipitated by opposition. </w:t>
      </w:r>
      <w:r w:rsidRPr="0038516A">
        <w:rPr>
          <w:rStyle w:val="StyleUnderline"/>
          <w:rFonts w:asciiTheme="minorHAnsi" w:hAnsiTheme="minorHAnsi" w:cstheme="minorHAnsi"/>
        </w:rPr>
        <w:t>If the desire for unification is a derivative of our original</w:t>
      </w:r>
      <w:r w:rsidRPr="00ED0126">
        <w:rPr>
          <w:rFonts w:asciiTheme="minorHAnsi" w:hAnsiTheme="minorHAnsi" w:cstheme="minorHAnsi"/>
          <w:sz w:val="14"/>
        </w:rPr>
        <w:t xml:space="preserve"> psychical </w:t>
      </w:r>
      <w:r w:rsidRPr="0038516A">
        <w:rPr>
          <w:rStyle w:val="StyleUnderline"/>
          <w:rFonts w:asciiTheme="minorHAnsi" w:hAnsiTheme="minorHAnsi" w:cstheme="minorHAnsi"/>
        </w:rPr>
        <w:t>ontology</w:t>
      </w:r>
      <w:r w:rsidRPr="00ED0126">
        <w:rPr>
          <w:rFonts w:asciiTheme="minorHAnsi" w:hAnsiTheme="minorHAnsi" w:cstheme="minorHAnsi"/>
          <w:sz w:val="14"/>
        </w:rPr>
        <w:t xml:space="preserve">, </w:t>
      </w:r>
      <w:r w:rsidRPr="0038516A">
        <w:rPr>
          <w:rStyle w:val="StyleUnderline"/>
          <w:rFonts w:asciiTheme="minorHAnsi" w:hAnsiTheme="minorHAnsi" w:cstheme="minorHAnsi"/>
        </w:rPr>
        <w:t>then</w:t>
      </w:r>
      <w:r w:rsidRPr="00ED0126">
        <w:rPr>
          <w:rFonts w:asciiTheme="minorHAnsi" w:hAnsiTheme="minorHAnsi" w:cstheme="minorHAnsi"/>
          <w:sz w:val="14"/>
        </w:rPr>
        <w:t xml:space="preserve"> </w:t>
      </w:r>
      <w:r w:rsidRPr="0038516A">
        <w:rPr>
          <w:rStyle w:val="StyleUnderline"/>
          <w:rFonts w:asciiTheme="minorHAnsi" w:hAnsiTheme="minorHAnsi" w:cstheme="minorHAnsi"/>
        </w:rPr>
        <w:t>both progressive and regressive desires can be said to emanate from the same mental</w:t>
      </w:r>
      <w:r w:rsidRPr="00ED0126">
        <w:rPr>
          <w:rFonts w:asciiTheme="minorHAnsi" w:hAnsiTheme="minorHAnsi" w:cstheme="minorHAnsi"/>
          <w:sz w:val="14"/>
        </w:rPr>
        <w:t xml:space="preserve"> (symbiotic) </w:t>
      </w:r>
      <w:r w:rsidRPr="0038516A">
        <w:rPr>
          <w:rStyle w:val="StyleUnderline"/>
          <w:rFonts w:asciiTheme="minorHAnsi" w:hAnsiTheme="minorHAnsi" w:cstheme="minorHAnsi"/>
        </w:rPr>
        <w:t>configurations</w:t>
      </w:r>
      <w:r w:rsidRPr="00ED0126">
        <w:rPr>
          <w:rFonts w:asciiTheme="minorHAnsi" w:hAnsiTheme="minorHAnsi" w:cstheme="minorHAnsi"/>
          <w:sz w:val="14"/>
        </w:rPr>
        <w:t xml:space="preserve"> that might further serve the same aim. Both seek unity or peace of a different kind and in a different form: one through the attainment of higher integrated complexities, the other a wish to return to the warm blanket of its initial undifferentiated beginning — unity is, nevertheless, their goal. Here </w:t>
      </w:r>
      <w:r w:rsidRPr="0038516A">
        <w:rPr>
          <w:rStyle w:val="StyleUnderline"/>
          <w:rFonts w:asciiTheme="minorHAnsi" w:hAnsiTheme="minorHAnsi" w:cstheme="minorHAnsi"/>
        </w:rPr>
        <w:t>unity should be understood within the symbolic context of psychological integration</w:t>
      </w:r>
      <w:r w:rsidRPr="00ED0126">
        <w:rPr>
          <w:rFonts w:asciiTheme="minorHAnsi" w:hAnsiTheme="minorHAnsi" w:cstheme="minorHAnsi"/>
          <w:sz w:val="14"/>
        </w:rPr>
        <w:t xml:space="preserve">, </w:t>
      </w:r>
      <w:r w:rsidRPr="0038516A">
        <w:rPr>
          <w:rStyle w:val="StyleUnderline"/>
          <w:rFonts w:asciiTheme="minorHAnsi" w:hAnsiTheme="minorHAnsi" w:cstheme="minorHAnsi"/>
        </w:rPr>
        <w:t>where strong affective bonds</w:t>
      </w:r>
      <w:r w:rsidRPr="00ED0126">
        <w:rPr>
          <w:rFonts w:asciiTheme="minorHAnsi" w:hAnsiTheme="minorHAnsi" w:cstheme="minorHAnsi"/>
          <w:sz w:val="14"/>
        </w:rPr>
        <w:t xml:space="preserve"> for concord, union, and amalgamation </w:t>
      </w:r>
      <w:r w:rsidRPr="0038516A">
        <w:rPr>
          <w:rStyle w:val="StyleUnderline"/>
          <w:rFonts w:asciiTheme="minorHAnsi" w:hAnsiTheme="minorHAnsi" w:cstheme="minorHAnsi"/>
        </w:rPr>
        <w:t>are</w:t>
      </w:r>
      <w:r w:rsidRPr="00ED0126">
        <w:rPr>
          <w:rFonts w:asciiTheme="minorHAnsi" w:hAnsiTheme="minorHAnsi" w:cstheme="minorHAnsi"/>
          <w:sz w:val="14"/>
        </w:rPr>
        <w:t xml:space="preserve"> achieved and </w:t>
      </w:r>
      <w:r w:rsidRPr="0038516A">
        <w:rPr>
          <w:rStyle w:val="StyleUnderline"/>
          <w:rFonts w:asciiTheme="minorHAnsi" w:hAnsiTheme="minorHAnsi" w:cstheme="minorHAnsi"/>
        </w:rPr>
        <w:t>internally experienced as a transcendental ideal</w:t>
      </w:r>
      <w:r w:rsidRPr="00ED0126">
        <w:rPr>
          <w:rFonts w:asciiTheme="minorHAnsi" w:hAnsiTheme="minorHAnsi" w:cstheme="minorHAnsi"/>
          <w:sz w:val="14"/>
        </w:rPr>
        <w:t xml:space="preserve">. Following Hegel, this would require some integrative function that would attempt to bind or resolve opposition, or, for Freud, serve the pleasure principle through sublimation. But if the drive towards destruction is responsible for both progress and regress, growth and decay, then how are we to determine which one will advance and which one will succumb to the tyranny of the other? </w:t>
      </w:r>
      <w:r w:rsidRPr="0038516A">
        <w:rPr>
          <w:rStyle w:val="StyleUnderline"/>
          <w:rFonts w:asciiTheme="minorHAnsi" w:hAnsiTheme="minorHAnsi" w:cstheme="minorHAnsi"/>
        </w:rPr>
        <w:t>This brings into question how the nature of negativity and destruction influence the self-preservative drives in their quest for unification and mastery</w:t>
      </w:r>
      <w:r w:rsidRPr="00ED0126">
        <w:rPr>
          <w:rFonts w:asciiTheme="minorHAnsi" w:hAnsiTheme="minorHAnsi" w:cstheme="minorHAnsi"/>
          <w:sz w:val="14"/>
        </w:rPr>
        <w:t xml:space="preserve">. Freud (1923b) tells us of two competing forces in human nature: the </w:t>
      </w:r>
      <w:r w:rsidRPr="0038516A">
        <w:rPr>
          <w:rStyle w:val="StyleUnderline"/>
          <w:rFonts w:asciiTheme="minorHAnsi" w:hAnsiTheme="minorHAnsi" w:cstheme="minorHAnsi"/>
        </w:rPr>
        <w:t>will towards life and the will towards death</w:t>
      </w:r>
      <w:r w:rsidRPr="00ED0126">
        <w:rPr>
          <w:rFonts w:asciiTheme="minorHAnsi" w:hAnsiTheme="minorHAnsi" w:cstheme="minorHAnsi"/>
          <w:sz w:val="14"/>
        </w:rPr>
        <w:t xml:space="preserve">, manifested as Eros, or libido, the sexual force responsible for erotic life, and its antithetical companion conceived under the drive towards destruction. This dual class of innate drives comprises those which seek to preserve and unite, and those which seek to kill and destroy, both giving rise to what may be characterised as our caring and aggressive propensities. “Neither of these drives are any less essential than the other; the phenomena of life arise from the concurrent or mutually opposing action of both” (Freud, 1933b, p. 209). Furthermore, they scarcely operate in isolation, both borrowing from the resources of the other as an accompanied or alloyed counterpart, drawing a certain quota from the other side, which in turn modifies its aim or is even used to achieve its aim. </w:t>
      </w:r>
      <w:r w:rsidRPr="0038516A">
        <w:rPr>
          <w:rStyle w:val="StyleUnderline"/>
          <w:rFonts w:asciiTheme="minorHAnsi" w:hAnsiTheme="minorHAnsi" w:cstheme="minorHAnsi"/>
        </w:rPr>
        <w:t>This union between life and death is the ontological fabric of the human mind to which all other dialectical polarities arise</w:t>
      </w:r>
      <w:r w:rsidRPr="00ED0126">
        <w:rPr>
          <w:rFonts w:asciiTheme="minorHAnsi" w:hAnsiTheme="minorHAnsi" w:cstheme="minorHAnsi"/>
          <w:sz w:val="14"/>
        </w:rPr>
        <w:t xml:space="preserve">, including the universality of Love and Hate. Self-preservation is clearly an erotic impulse, but it must have aggression at its disposal in order to accomplish its task, just as, in love, the aggressive drive is utilised in order13 ON THE BRINK OF EXTINCTION to gain mastery and possession over an object that the attachment to it brings about. </w:t>
      </w:r>
      <w:r w:rsidRPr="0038516A">
        <w:rPr>
          <w:rStyle w:val="StyleUnderline"/>
          <w:rFonts w:asciiTheme="minorHAnsi" w:hAnsiTheme="minorHAnsi" w:cstheme="minorHAnsi"/>
        </w:rPr>
        <w:t>Although the self-preservative drives stand in stark opposition to destructive ones, the two are dialectical complementarities</w:t>
      </w:r>
      <w:r w:rsidRPr="00ED0126">
        <w:rPr>
          <w:rFonts w:asciiTheme="minorHAnsi" w:hAnsiTheme="minorHAnsi" w:cstheme="minorHAnsi"/>
          <w:sz w:val="14"/>
        </w:rPr>
        <w:t xml:space="preserve"> that reflect their confluence. Here, we have a similar structural dynamic of the Hegelian dialectic, with negativity begetting progression in the service of achieving higher aims. Just as Being is in opposition to Nothing, so are life and death, two sides of a symmetrical relation, their necessary unity. </w:t>
      </w:r>
      <w:r w:rsidRPr="0038516A">
        <w:rPr>
          <w:rStyle w:val="StyleUnderline"/>
          <w:rFonts w:asciiTheme="minorHAnsi" w:hAnsiTheme="minorHAnsi" w:cstheme="minorHAnsi"/>
        </w:rPr>
        <w:t>Collective identity is based on the strength and intensity of emotional ties</w:t>
      </w:r>
      <w:r w:rsidRPr="00ED0126">
        <w:rPr>
          <w:rFonts w:asciiTheme="minorHAnsi" w:hAnsiTheme="minorHAnsi" w:cstheme="minorHAnsi"/>
          <w:sz w:val="14"/>
        </w:rPr>
        <w:t xml:space="preserve"> among its members </w:t>
      </w:r>
      <w:r w:rsidRPr="0038516A">
        <w:rPr>
          <w:rStyle w:val="StyleUnderline"/>
          <w:rFonts w:asciiTheme="minorHAnsi" w:hAnsiTheme="minorHAnsi" w:cstheme="minorHAnsi"/>
        </w:rPr>
        <w:t>and</w:t>
      </w:r>
      <w:r w:rsidRPr="00ED0126">
        <w:rPr>
          <w:rFonts w:asciiTheme="minorHAnsi" w:hAnsiTheme="minorHAnsi" w:cstheme="minorHAnsi"/>
          <w:sz w:val="14"/>
        </w:rPr>
        <w:t xml:space="preserve"> the </w:t>
      </w:r>
      <w:r w:rsidRPr="0038516A">
        <w:rPr>
          <w:rStyle w:val="StyleUnderline"/>
          <w:rFonts w:asciiTheme="minorHAnsi" w:hAnsiTheme="minorHAnsi" w:cstheme="minorHAnsi"/>
        </w:rPr>
        <w:t>mutual identification with shared valuation practices</w:t>
      </w:r>
      <w:r w:rsidRPr="00ED0126">
        <w:rPr>
          <w:rFonts w:asciiTheme="minorHAnsi" w:hAnsiTheme="minorHAnsi" w:cstheme="minorHAnsi"/>
          <w:sz w:val="14"/>
        </w:rPr>
        <w:t xml:space="preserve">, </w:t>
      </w:r>
      <w:r w:rsidRPr="0038516A">
        <w:rPr>
          <w:rStyle w:val="StyleUnderline"/>
          <w:rFonts w:asciiTheme="minorHAnsi" w:hAnsiTheme="minorHAnsi" w:cstheme="minorHAnsi"/>
        </w:rPr>
        <w:t>thus giving rise to</w:t>
      </w:r>
      <w:r w:rsidRPr="00ED0126">
        <w:rPr>
          <w:rFonts w:asciiTheme="minorHAnsi" w:hAnsiTheme="minorHAnsi" w:cstheme="minorHAnsi"/>
          <w:sz w:val="14"/>
        </w:rPr>
        <w:t xml:space="preserve"> diversity, opposition, and </w:t>
      </w:r>
      <w:r w:rsidRPr="0038516A">
        <w:rPr>
          <w:rStyle w:val="StyleUnderline"/>
          <w:rFonts w:asciiTheme="minorHAnsi" w:hAnsiTheme="minorHAnsi" w:cstheme="minorHAnsi"/>
        </w:rPr>
        <w:t>prejudicial division between individuals, cohorts, cultures, societies, and nations</w:t>
      </w:r>
      <w:r w:rsidRPr="00ED0126">
        <w:rPr>
          <w:rFonts w:asciiTheme="minorHAnsi" w:hAnsiTheme="minorHAnsi" w:cstheme="minorHAnsi"/>
          <w:sz w:val="14"/>
        </w:rPr>
        <w:t xml:space="preserve">. 12 </w:t>
      </w:r>
      <w:r w:rsidRPr="0038516A">
        <w:rPr>
          <w:rStyle w:val="StyleUnderline"/>
          <w:rFonts w:asciiTheme="minorHAnsi" w:hAnsiTheme="minorHAnsi" w:cstheme="minorHAnsi"/>
        </w:rPr>
        <w:t>The greater discrepancies, such as race, religion, ethnicity, nationality</w:t>
      </w:r>
      <w:r w:rsidRPr="00ED0126">
        <w:rPr>
          <w:rFonts w:asciiTheme="minorHAnsi" w:hAnsiTheme="minorHAnsi" w:cstheme="minorHAnsi"/>
          <w:sz w:val="14"/>
        </w:rPr>
        <w:t xml:space="preserve">, and political affiliation </w:t>
      </w:r>
      <w:r w:rsidRPr="0038516A">
        <w:rPr>
          <w:rStyle w:val="StyleUnderline"/>
          <w:rFonts w:asciiTheme="minorHAnsi" w:hAnsiTheme="minorHAnsi" w:cstheme="minorHAnsi"/>
        </w:rPr>
        <w:t>that bring about more pronounced forms of prejudice</w:t>
      </w:r>
      <w:r w:rsidRPr="00ED0126">
        <w:rPr>
          <w:rFonts w:asciiTheme="minorHAnsi" w:hAnsiTheme="minorHAnsi" w:cstheme="minorHAnsi"/>
          <w:sz w:val="14"/>
        </w:rPr>
        <w:t xml:space="preserve"> and contempt, </w:t>
      </w:r>
      <w:r w:rsidRPr="0038516A">
        <w:rPr>
          <w:rStyle w:val="StyleUnderline"/>
          <w:rFonts w:asciiTheme="minorHAnsi" w:hAnsiTheme="minorHAnsi" w:cstheme="minorHAnsi"/>
        </w:rPr>
        <w:t>are not surprising</w:t>
      </w:r>
      <w:r w:rsidRPr="00ED0126">
        <w:rPr>
          <w:rFonts w:asciiTheme="minorHAnsi" w:hAnsiTheme="minorHAnsi" w:cstheme="minorHAnsi"/>
          <w:sz w:val="14"/>
        </w:rPr>
        <w:t xml:space="preserve">. </w:t>
      </w:r>
      <w:r w:rsidRPr="0038516A">
        <w:rPr>
          <w:rStyle w:val="Emphasis"/>
          <w:rFonts w:asciiTheme="minorHAnsi" w:hAnsiTheme="minorHAnsi" w:cstheme="minorHAnsi"/>
        </w:rPr>
        <w:t>The increased enthusiasm in nationalism, religious identity, and separatism among our diverse peoples points toward the need to define ourselves in opposition to difference</w:t>
      </w:r>
      <w:r w:rsidRPr="00ED0126">
        <w:rPr>
          <w:rFonts w:asciiTheme="minorHAnsi" w:hAnsiTheme="minorHAnsi" w:cstheme="minorHAnsi"/>
          <w:sz w:val="14"/>
        </w:rPr>
        <w:t xml:space="preserve">, rallying greater collective fellowship among its identified members, and thereby </w:t>
      </w:r>
      <w:r w:rsidRPr="0038516A">
        <w:rPr>
          <w:rStyle w:val="StyleUnderline"/>
          <w:rFonts w:asciiTheme="minorHAnsi" w:hAnsiTheme="minorHAnsi" w:cstheme="minorHAnsi"/>
        </w:rPr>
        <w:t>strengthening the cultural narcissism that hold societies together</w:t>
      </w:r>
      <w:r w:rsidRPr="00ED0126">
        <w:rPr>
          <w:rFonts w:asciiTheme="minorHAnsi" w:hAnsiTheme="minorHAnsi" w:cstheme="minorHAnsi"/>
          <w:sz w:val="14"/>
        </w:rPr>
        <w:t xml:space="preserve"> — </w:t>
      </w:r>
      <w:r w:rsidRPr="0038516A">
        <w:rPr>
          <w:rStyle w:val="Emphasis"/>
          <w:rFonts w:asciiTheme="minorHAnsi" w:hAnsiTheme="minorHAnsi" w:cstheme="minorHAnsi"/>
        </w:rPr>
        <w:t>all in the service of the self-preservative drives that align with similarity and cultural identification</w:t>
      </w:r>
      <w:r w:rsidRPr="00ED0126">
        <w:rPr>
          <w:rFonts w:asciiTheme="minorHAnsi" w:hAnsiTheme="minorHAnsi" w:cstheme="minorHAnsi"/>
          <w:sz w:val="14"/>
        </w:rPr>
        <w:t xml:space="preserve">. 13 In Group Psychology and the Analysis of the Ego , Freud (1921c) underscores the universality of prejudice: Every time two families become connected by marriage, each of them thinks itself superior to or of better birth than the other. </w:t>
      </w:r>
      <w:r w:rsidRPr="0038516A">
        <w:rPr>
          <w:rStyle w:val="StyleUnderline"/>
          <w:rFonts w:asciiTheme="minorHAnsi" w:hAnsiTheme="minorHAnsi" w:cstheme="minorHAnsi"/>
        </w:rPr>
        <w:t>Of two neighbouring towns each is the other’s most jealous rival</w:t>
      </w:r>
      <w:r w:rsidRPr="00ED0126">
        <w:rPr>
          <w:rFonts w:asciiTheme="minorHAnsi" w:hAnsiTheme="minorHAnsi" w:cstheme="minorHAnsi"/>
          <w:sz w:val="14"/>
        </w:rPr>
        <w:t xml:space="preserve">; every little canton looks down upon the others with contempt. Closely related races keep one another at arm’s length; the South German cannot endure the North German, </w:t>
      </w:r>
      <w:r w:rsidRPr="0038516A">
        <w:rPr>
          <w:rStyle w:val="StyleUnderline"/>
          <w:rFonts w:asciiTheme="minorHAnsi" w:hAnsiTheme="minorHAnsi" w:cstheme="minorHAnsi"/>
        </w:rPr>
        <w:t>the Englishman casts every kind of aspersion upon the Scot</w:t>
      </w:r>
      <w:r w:rsidRPr="00ED0126">
        <w:rPr>
          <w:rFonts w:asciiTheme="minorHAnsi" w:hAnsiTheme="minorHAnsi" w:cstheme="minorHAnsi"/>
          <w:sz w:val="14"/>
        </w:rPr>
        <w:t xml:space="preserve">, the Spaniard despises the Portuguese. We are no longer astonished that greater differences should lead to an almost insuperable repugnance, such as the Gallic people for the Ger man, the Aryan for the Semite, and the white races for the coloured. (p. 101) This is a profound observation that equally applies today: </w:t>
      </w:r>
      <w:r w:rsidRPr="0038516A">
        <w:rPr>
          <w:rStyle w:val="StyleUnderline"/>
          <w:rFonts w:asciiTheme="minorHAnsi" w:hAnsiTheme="minorHAnsi" w:cstheme="minorHAnsi"/>
        </w:rPr>
        <w:t>regardless of our era of diversity</w:t>
      </w:r>
      <w:r w:rsidRPr="00ED0126">
        <w:rPr>
          <w:rFonts w:asciiTheme="minorHAnsi" w:hAnsiTheme="minorHAnsi" w:cstheme="minorHAnsi"/>
          <w:sz w:val="14"/>
        </w:rPr>
        <w:t xml:space="preserve">, multi-culturalism, </w:t>
      </w:r>
      <w:r w:rsidRPr="0038516A">
        <w:rPr>
          <w:rStyle w:val="StyleUnderline"/>
          <w:rFonts w:asciiTheme="minorHAnsi" w:hAnsiTheme="minorHAnsi" w:cstheme="minorHAnsi"/>
        </w:rPr>
        <w:t>tolerance for difference</w:t>
      </w:r>
      <w:r w:rsidRPr="00ED0126">
        <w:rPr>
          <w:rFonts w:asciiTheme="minorHAnsi" w:hAnsiTheme="minorHAnsi" w:cstheme="minorHAnsi"/>
          <w:sz w:val="14"/>
        </w:rPr>
        <w:t xml:space="preserve">, interethnic, interfaith, interracial, </w:t>
      </w:r>
      <w:r w:rsidRPr="0038516A">
        <w:rPr>
          <w:rStyle w:val="StyleUnderline"/>
          <w:rFonts w:asciiTheme="minorHAnsi" w:hAnsiTheme="minorHAnsi" w:cstheme="minorHAnsi"/>
        </w:rPr>
        <w:t>and social pluralism, there is always a supra-signifier of judgement unconsciously operative based on the</w:t>
      </w:r>
      <w:r w:rsidRPr="00ED0126">
        <w:rPr>
          <w:rFonts w:asciiTheme="minorHAnsi" w:hAnsiTheme="minorHAnsi" w:cstheme="minorHAnsi"/>
          <w:sz w:val="14"/>
        </w:rPr>
        <w:t xml:space="preserve"> 14 ETHICS OF EVIL </w:t>
      </w:r>
      <w:r w:rsidRPr="0038516A">
        <w:rPr>
          <w:rStyle w:val="StyleUnderline"/>
          <w:rFonts w:asciiTheme="minorHAnsi" w:hAnsiTheme="minorHAnsi" w:cstheme="minorHAnsi"/>
        </w:rPr>
        <w:t>identification of similarity and difference that infiltrates every form of prejudice and ideology</w:t>
      </w:r>
      <w:r w:rsidRPr="00ED0126">
        <w:rPr>
          <w:rFonts w:asciiTheme="minorHAnsi" w:hAnsiTheme="minorHAnsi" w:cstheme="minorHAnsi"/>
          <w:sz w:val="14"/>
        </w:rPr>
        <w:t xml:space="preserve">. There is such a narcissism of even minor differences between individuals and cultures that the very sound of rap music blaring from an open car window could lead one so judgementally inclined to conclude that the true meaning of “culture” is to be found growing in the bottom of a test tube. We are further informed by scientists that we now have the empirical means by which to measure the degree and intensity of our disgust for minor differences by observing the pupil size of an individual. It is a universal biological fact that, regardless of light differences, our pupils dilate when we like something and become pinpricks when we perceive something to be repellent (see Morris, 1998). It is comforting to know that when uncertain about whether or not someone is friend or foe, all you have to do is look at the centre of his or her iris to determine if it is the size of a pinhead. The nature of identification has its origins in early ego development whereby the child takes its parents as ideal objects who, along with their value systems, become internalised within personality formation and effect the germination of moral conscience as well as the capacities for love and hate. Whether personal or collective, </w:t>
      </w:r>
      <w:r w:rsidRPr="0038516A">
        <w:rPr>
          <w:rStyle w:val="StyleUnderline"/>
          <w:rFonts w:asciiTheme="minorHAnsi" w:hAnsiTheme="minorHAnsi" w:cstheme="minorHAnsi"/>
        </w:rPr>
        <w:t>identity is defined in opposition to difference and identification with similarity</w:t>
      </w:r>
      <w:r w:rsidRPr="00ED0126">
        <w:rPr>
          <w:rFonts w:asciiTheme="minorHAnsi" w:hAnsiTheme="minorHAnsi" w:cstheme="minorHAnsi"/>
          <w:sz w:val="14"/>
        </w:rPr>
        <w:t xml:space="preserve">. But we also realise that identification is over-determined, multiply instantiated, and based on a plurality of forces and ambivalent attitudes that inform how the objects, content, form, valence, qualia, and intensity of identifications are constituted. </w:t>
      </w:r>
      <w:r w:rsidRPr="0038516A">
        <w:rPr>
          <w:rStyle w:val="StyleUnderline"/>
          <w:rFonts w:asciiTheme="minorHAnsi" w:hAnsiTheme="minorHAnsi" w:cstheme="minorHAnsi"/>
        </w:rPr>
        <w:t>This structural dynamic alone may be said to account for the need for division, uniqueness, and prejudicial self-preferences</w:t>
      </w:r>
      <w:r w:rsidRPr="00ED0126">
        <w:rPr>
          <w:rFonts w:asciiTheme="minorHAnsi" w:hAnsiTheme="minorHAnsi" w:cstheme="minorHAnsi"/>
          <w:sz w:val="14"/>
        </w:rPr>
        <w:t xml:space="preserve"> as opposed to others who stand in marked difference, but it also potentially explains the dialectical complementarities at play on other unconscious levels. Never theless, </w:t>
      </w:r>
      <w:r w:rsidRPr="0038516A">
        <w:rPr>
          <w:rStyle w:val="StyleUnderline"/>
          <w:rFonts w:asciiTheme="minorHAnsi" w:hAnsiTheme="minorHAnsi" w:cstheme="minorHAnsi"/>
        </w:rPr>
        <w:t>the confluence of destructive and self-preservative forces compounds the nature of identifications and social relations where desire justifies murder and reason is manipulated to assuage primal instinctual urges in the service of narcissistic pursuits</w:t>
      </w:r>
      <w:r w:rsidRPr="00ED0126">
        <w:rPr>
          <w:rFonts w:asciiTheme="minorHAnsi" w:hAnsiTheme="minorHAnsi" w:cstheme="minorHAnsi"/>
          <w:sz w:val="14"/>
        </w:rPr>
        <w:t xml:space="preserve">. There are such countless examples of the polarisation of values and ideals that stand in opposition to others that you could spend the rest of your life trying to catalogue them all. In many cases of group prejudice, </w:t>
      </w:r>
      <w:r w:rsidRPr="0038516A">
        <w:rPr>
          <w:rStyle w:val="StyleUnderline"/>
          <w:rFonts w:asciiTheme="minorHAnsi" w:hAnsiTheme="minorHAnsi" w:cstheme="minorHAnsi"/>
        </w:rPr>
        <w:t>valuation practices assume a form of collective identification based on a simple</w:t>
      </w:r>
      <w:r w:rsidRPr="00ED0126">
        <w:rPr>
          <w:rFonts w:asciiTheme="minorHAnsi" w:hAnsiTheme="minorHAnsi" w:cstheme="minorHAnsi"/>
          <w:sz w:val="14"/>
        </w:rPr>
        <w:t xml:space="preserve">, </w:t>
      </w:r>
      <w:r w:rsidRPr="0088072D">
        <w:rPr>
          <w:rStyle w:val="StyleUnderline"/>
        </w:rPr>
        <w:t>rigid</w:t>
      </w:r>
      <w:r w:rsidRPr="00ED0126">
        <w:rPr>
          <w:rFonts w:asciiTheme="minorHAnsi" w:hAnsiTheme="minorHAnsi" w:cstheme="minorHAnsi"/>
          <w:sz w:val="14"/>
        </w:rPr>
        <w:t xml:space="preserve"> </w:t>
      </w:r>
      <w:r w:rsidRPr="0038516A">
        <w:rPr>
          <w:rStyle w:val="StyleUnderline"/>
          <w:rFonts w:asciiTheme="minorHAnsi" w:hAnsiTheme="minorHAnsi" w:cstheme="minorHAnsi"/>
        </w:rPr>
        <w:t>economy</w:t>
      </w:r>
      <w:r w:rsidRPr="00ED0126">
        <w:rPr>
          <w:rFonts w:asciiTheme="minorHAnsi" w:hAnsiTheme="minorHAnsi" w:cstheme="minorHAnsi"/>
          <w:sz w:val="14"/>
        </w:rPr>
        <w:t xml:space="preserve">. </w:t>
      </w:r>
      <w:r w:rsidRPr="0038516A">
        <w:rPr>
          <w:rStyle w:val="StyleUnderline"/>
          <w:rFonts w:asciiTheme="minorHAnsi" w:hAnsiTheme="minorHAnsi" w:cstheme="minorHAnsi"/>
        </w:rPr>
        <w:t>Intolerance</w:t>
      </w:r>
      <w:r w:rsidRPr="00ED0126">
        <w:rPr>
          <w:rFonts w:asciiTheme="minorHAnsi" w:hAnsiTheme="minorHAnsi" w:cstheme="minorHAnsi"/>
          <w:sz w:val="14"/>
        </w:rPr>
        <w:t xml:space="preserve"> </w:t>
      </w:r>
      <w:r w:rsidRPr="0088072D">
        <w:rPr>
          <w:rStyle w:val="StyleUnderline"/>
        </w:rPr>
        <w:t>to difference</w:t>
      </w:r>
      <w:r w:rsidRPr="00ED0126">
        <w:rPr>
          <w:rFonts w:asciiTheme="minorHAnsi" w:hAnsiTheme="minorHAnsi" w:cstheme="minorHAnsi"/>
          <w:sz w:val="14"/>
        </w:rPr>
        <w:t xml:space="preserve"> </w:t>
      </w:r>
      <w:r w:rsidRPr="0038516A">
        <w:rPr>
          <w:rStyle w:val="StyleUnderline"/>
          <w:rFonts w:asciiTheme="minorHAnsi" w:hAnsiTheme="minorHAnsi" w:cstheme="minorHAnsi"/>
        </w:rPr>
        <w:t>that precipitates</w:t>
      </w:r>
      <w:r w:rsidRPr="00ED0126">
        <w:rPr>
          <w:rFonts w:asciiTheme="minorHAnsi" w:hAnsiTheme="minorHAnsi" w:cstheme="minorHAnsi"/>
          <w:sz w:val="14"/>
        </w:rPr>
        <w:t xml:space="preserve"> </w:t>
      </w:r>
      <w:r w:rsidRPr="0038516A">
        <w:rPr>
          <w:rStyle w:val="Emphasis"/>
          <w:rFonts w:asciiTheme="minorHAnsi" w:hAnsiTheme="minorHAnsi" w:cstheme="minorHAnsi"/>
        </w:rPr>
        <w:t>extreme forms of violence can be said to represent</w:t>
      </w:r>
      <w:r w:rsidRPr="00ED0126">
        <w:rPr>
          <w:rFonts w:asciiTheme="minorHAnsi" w:hAnsiTheme="minorHAnsi" w:cstheme="minorHAnsi"/>
          <w:sz w:val="14"/>
        </w:rPr>
        <w:t xml:space="preserve"> a15 ON THE BRINK OF EXTINCTION </w:t>
      </w:r>
      <w:r w:rsidRPr="0038516A">
        <w:rPr>
          <w:rStyle w:val="Emphasis"/>
          <w:rFonts w:asciiTheme="minorHAnsi" w:hAnsiTheme="minorHAnsi" w:cstheme="minorHAnsi"/>
        </w:rPr>
        <w:t>regression to our most primitive constitutions</w:t>
      </w:r>
      <w:r w:rsidRPr="00ED0126">
        <w:rPr>
          <w:rFonts w:asciiTheme="minorHAnsi" w:hAnsiTheme="minorHAnsi" w:cstheme="minorHAnsi"/>
          <w:sz w:val="14"/>
        </w:rPr>
        <w:t xml:space="preserve"> </w:t>
      </w:r>
      <w:r w:rsidRPr="0038516A">
        <w:rPr>
          <w:rStyle w:val="StyleUnderline"/>
          <w:rFonts w:asciiTheme="minorHAnsi" w:hAnsiTheme="minorHAnsi" w:cstheme="minorHAnsi"/>
        </w:rPr>
        <w:t>when bad (self)objects are regurgitated from the mouth as poisonous projections of evil</w:t>
      </w:r>
      <w:r w:rsidRPr="00ED0126">
        <w:rPr>
          <w:rFonts w:asciiTheme="minorHAnsi" w:hAnsiTheme="minorHAnsi" w:cstheme="minorHAnsi"/>
          <w:sz w:val="14"/>
        </w:rPr>
        <w:t xml:space="preserve"> </w:t>
      </w:r>
      <w:r w:rsidRPr="0088072D">
        <w:rPr>
          <w:rStyle w:val="StyleUnderline"/>
        </w:rPr>
        <w:t>and hatred that must be annihilated</w:t>
      </w:r>
      <w:r w:rsidRPr="00ED0126">
        <w:rPr>
          <w:rFonts w:asciiTheme="minorHAnsi" w:hAnsiTheme="minorHAnsi" w:cstheme="minorHAnsi"/>
          <w:sz w:val="14"/>
        </w:rPr>
        <w:t xml:space="preserve">, that which Klein (1946) would refer to as </w:t>
      </w:r>
      <w:r w:rsidRPr="0038516A">
        <w:rPr>
          <w:rStyle w:val="StyleUnderline"/>
          <w:rFonts w:asciiTheme="minorHAnsi" w:hAnsiTheme="minorHAnsi" w:cstheme="minorHAnsi"/>
        </w:rPr>
        <w:t>the paranoid–schizoid position</w:t>
      </w:r>
      <w:r w:rsidRPr="00ED0126">
        <w:rPr>
          <w:rFonts w:asciiTheme="minorHAnsi" w:hAnsiTheme="minorHAnsi" w:cstheme="minorHAnsi"/>
          <w:sz w:val="14"/>
        </w:rPr>
        <w:t xml:space="preserve">. In many cases, extreme prejudice is the product of pathological narcissism. Patriarchal value placed on male children over female children has historically led to infanticide that is still practised today in parts of China, India, Africa, and the Middle East. Since the Taliban took power of the government of Afghanistan, women have had to wear the burqua and have been beaten and stoned to death in public for not having the proper attire, even if this simply means not having a mesh cover the front of their eyes. After James Byrd Jr was dragged by his feet down a rural road from a chain secured to the back of a pickup truck until his right arm and head were literally torn from his torso just because he was black, the devastated town of Jaspers Texas was greeted three weeks later by a Ku Klux Klan rally. </w:t>
      </w:r>
      <w:r w:rsidRPr="0038516A">
        <w:rPr>
          <w:rStyle w:val="StyleUnderline"/>
          <w:rFonts w:asciiTheme="minorHAnsi" w:hAnsiTheme="minorHAnsi" w:cstheme="minorHAnsi"/>
        </w:rPr>
        <w:t>Genocide continues to rip through our world claiming innocent lives</w:t>
      </w:r>
      <w:r w:rsidRPr="00ED0126">
        <w:rPr>
          <w:rFonts w:asciiTheme="minorHAnsi" w:hAnsiTheme="minorHAnsi" w:cstheme="minorHAnsi"/>
          <w:sz w:val="14"/>
        </w:rPr>
        <w:t xml:space="preserve">, </w:t>
      </w:r>
      <w:r w:rsidRPr="0038516A">
        <w:rPr>
          <w:rStyle w:val="StyleUnderline"/>
          <w:rFonts w:asciiTheme="minorHAnsi" w:hAnsiTheme="minorHAnsi" w:cstheme="minorHAnsi"/>
        </w:rPr>
        <w:t>from the Hutus’ massacre of the Tutsis</w:t>
      </w:r>
      <w:r w:rsidRPr="00ED0126">
        <w:rPr>
          <w:rFonts w:asciiTheme="minorHAnsi" w:hAnsiTheme="minorHAnsi" w:cstheme="minorHAnsi"/>
          <w:sz w:val="14"/>
        </w:rPr>
        <w:t xml:space="preserve"> in Rwanda, </w:t>
      </w:r>
      <w:r w:rsidRPr="0038516A">
        <w:rPr>
          <w:rStyle w:val="StyleUnderline"/>
          <w:rFonts w:asciiTheme="minorHAnsi" w:hAnsiTheme="minorHAnsi" w:cstheme="minorHAnsi"/>
        </w:rPr>
        <w:t>to the Serbs’ mass extermination of Bosnian Muslims</w:t>
      </w:r>
      <w:r w:rsidRPr="00ED0126">
        <w:rPr>
          <w:rFonts w:asciiTheme="minorHAnsi" w:hAnsiTheme="minorHAnsi" w:cstheme="minorHAnsi"/>
          <w:sz w:val="14"/>
        </w:rPr>
        <w:t xml:space="preserve">, </w:t>
      </w:r>
      <w:r w:rsidRPr="0038516A">
        <w:rPr>
          <w:rStyle w:val="StyleUnderline"/>
          <w:rFonts w:asciiTheme="minorHAnsi" w:hAnsiTheme="minorHAnsi" w:cstheme="minorHAnsi"/>
        </w:rPr>
        <w:t>to</w:t>
      </w:r>
      <w:r w:rsidRPr="00ED0126">
        <w:rPr>
          <w:rFonts w:asciiTheme="minorHAnsi" w:hAnsiTheme="minorHAnsi" w:cstheme="minorHAnsi"/>
          <w:sz w:val="14"/>
        </w:rPr>
        <w:t xml:space="preserve"> the systematic slaughter in </w:t>
      </w:r>
      <w:r w:rsidRPr="0038516A">
        <w:rPr>
          <w:rStyle w:val="StyleUnderline"/>
          <w:rFonts w:asciiTheme="minorHAnsi" w:hAnsiTheme="minorHAnsi" w:cstheme="minorHAnsi"/>
        </w:rPr>
        <w:t>Kosovo</w:t>
      </w:r>
      <w:r w:rsidRPr="00ED0126">
        <w:rPr>
          <w:rFonts w:asciiTheme="minorHAnsi" w:hAnsiTheme="minorHAnsi" w:cstheme="minorHAnsi"/>
          <w:sz w:val="14"/>
        </w:rPr>
        <w:t xml:space="preserve">, </w:t>
      </w:r>
      <w:r w:rsidRPr="0038516A">
        <w:rPr>
          <w:rStyle w:val="StyleUnderline"/>
          <w:rFonts w:asciiTheme="minorHAnsi" w:hAnsiTheme="minorHAnsi" w:cstheme="minorHAnsi"/>
        </w:rPr>
        <w:t>not to mention the</w:t>
      </w:r>
      <w:r w:rsidRPr="00ED0126">
        <w:rPr>
          <w:rFonts w:asciiTheme="minorHAnsi" w:hAnsiTheme="minorHAnsi" w:cstheme="minorHAnsi"/>
          <w:sz w:val="14"/>
        </w:rPr>
        <w:t xml:space="preserve"> recent plethora of killings initiated by the </w:t>
      </w:r>
      <w:r w:rsidRPr="0038516A">
        <w:rPr>
          <w:rStyle w:val="StyleUnderline"/>
          <w:rFonts w:asciiTheme="minorHAnsi" w:hAnsiTheme="minorHAnsi" w:cstheme="minorHAnsi"/>
        </w:rPr>
        <w:t>Arab Spring</w:t>
      </w:r>
      <w:r w:rsidRPr="00ED0126">
        <w:rPr>
          <w:rFonts w:asciiTheme="minorHAnsi" w:hAnsiTheme="minorHAnsi" w:cstheme="minorHAnsi"/>
          <w:sz w:val="14"/>
        </w:rPr>
        <w:t xml:space="preserve">, which are still reigning in psychopathic Islamdom. While these are extreme cases, </w:t>
      </w:r>
      <w:r w:rsidRPr="0038516A">
        <w:rPr>
          <w:rStyle w:val="Emphasis"/>
          <w:rFonts w:asciiTheme="minorHAnsi" w:hAnsiTheme="minorHAnsi" w:cstheme="minorHAnsi"/>
        </w:rPr>
        <w:t>one need not look further than one’s own country to confirm the ethnic and patriotic narcissism that envelops us all</w:t>
      </w:r>
      <w:r w:rsidRPr="00ED0126">
        <w:rPr>
          <w:rFonts w:asciiTheme="minorHAnsi" w:hAnsiTheme="minorHAnsi" w:cstheme="minorHAnsi"/>
          <w:sz w:val="14"/>
        </w:rPr>
        <w:t xml:space="preserve">. Both Hegel and Freud stress the importance that civilisation is a process. But these aforementioned events hardly resemble the mores of a civilised culture as irrational fanaticism justifies barbarity broaching the brink of insanity. </w:t>
      </w:r>
      <w:r w:rsidRPr="0038516A">
        <w:rPr>
          <w:rStyle w:val="StyleUnderline"/>
          <w:rFonts w:asciiTheme="minorHAnsi" w:hAnsiTheme="minorHAnsi" w:cstheme="minorHAnsi"/>
        </w:rPr>
        <w:t>The primitive economy of rigid identification that justifies these extreme forms of savagery</w:t>
      </w:r>
      <w:r w:rsidRPr="00ED0126">
        <w:rPr>
          <w:rFonts w:asciiTheme="minorHAnsi" w:hAnsiTheme="minorHAnsi" w:cstheme="minorHAnsi"/>
          <w:sz w:val="14"/>
        </w:rPr>
        <w:t xml:space="preserve"> </w:t>
      </w:r>
      <w:r w:rsidRPr="0038516A">
        <w:rPr>
          <w:rStyle w:val="StyleUnderline"/>
          <w:rFonts w:asciiTheme="minorHAnsi" w:hAnsiTheme="minorHAnsi" w:cstheme="minorHAnsi"/>
        </w:rPr>
        <w:t>has</w:t>
      </w:r>
      <w:r w:rsidRPr="00ED0126">
        <w:rPr>
          <w:rFonts w:asciiTheme="minorHAnsi" w:hAnsiTheme="minorHAnsi" w:cstheme="minorHAnsi"/>
          <w:sz w:val="14"/>
        </w:rPr>
        <w:t xml:space="preserve"> at its disposal all </w:t>
      </w:r>
      <w:r w:rsidRPr="0038516A">
        <w:rPr>
          <w:rStyle w:val="StyleUnderline"/>
          <w:rFonts w:asciiTheme="minorHAnsi" w:hAnsiTheme="minorHAnsi" w:cstheme="minorHAnsi"/>
        </w:rPr>
        <w:t>the</w:t>
      </w:r>
      <w:r w:rsidRPr="00ED0126">
        <w:rPr>
          <w:rFonts w:asciiTheme="minorHAnsi" w:hAnsiTheme="minorHAnsi" w:cstheme="minorHAnsi"/>
          <w:sz w:val="14"/>
        </w:rPr>
        <w:t xml:space="preserve"> unbridled resources of the </w:t>
      </w:r>
      <w:r w:rsidRPr="0038516A">
        <w:rPr>
          <w:rStyle w:val="StyleUnderline"/>
          <w:rFonts w:asciiTheme="minorHAnsi" w:hAnsiTheme="minorHAnsi" w:cstheme="minorHAnsi"/>
        </w:rPr>
        <w:t>death drive turned outwards.</w:t>
      </w:r>
      <w:r w:rsidRPr="00ED0126">
        <w:rPr>
          <w:rFonts w:asciiTheme="minorHAnsi" w:hAnsiTheme="minorHAnsi" w:cstheme="minorHAnsi"/>
          <w:sz w:val="14"/>
        </w:rPr>
        <w:t xml:space="preserve"> The drive towards death is </w:t>
      </w:r>
      <w:r w:rsidRPr="0038516A">
        <w:rPr>
          <w:rStyle w:val="Emphasis"/>
          <w:rFonts w:asciiTheme="minorHAnsi" w:hAnsiTheme="minorHAnsi" w:cstheme="minorHAnsi"/>
        </w:rPr>
        <w:t>transformed into the destructive drive when it becomes projected to external objects.</w:t>
      </w:r>
      <w:r w:rsidRPr="00ED0126">
        <w:rPr>
          <w:rFonts w:asciiTheme="minorHAnsi" w:hAnsiTheme="minorHAnsi" w:cstheme="minorHAnsi"/>
          <w:sz w:val="14"/>
        </w:rPr>
        <w:t xml:space="preserve"> In this way, </w:t>
      </w:r>
      <w:r w:rsidRPr="0038516A">
        <w:rPr>
          <w:rStyle w:val="StyleUnderline"/>
          <w:rFonts w:asciiTheme="minorHAnsi" w:hAnsiTheme="minorHAnsi" w:cstheme="minorHAnsi"/>
        </w:rPr>
        <w:t>self-preservation is maintained by destroying extraneous threats as objects of hate are rendered impotent.</w:t>
      </w:r>
      <w:r w:rsidRPr="00ED0126">
        <w:rPr>
          <w:rFonts w:asciiTheme="minorHAnsi" w:hAnsiTheme="minorHAnsi" w:cstheme="minorHAnsi"/>
          <w:sz w:val="14"/>
        </w:rPr>
        <w:t xml:space="preserve"> </w:t>
      </w:r>
      <w:r w:rsidRPr="0038516A">
        <w:rPr>
          <w:rStyle w:val="Emphasis"/>
          <w:rFonts w:asciiTheme="minorHAnsi" w:hAnsiTheme="minorHAnsi" w:cstheme="minorHAnsi"/>
        </w:rPr>
        <w:t>Hate</w:t>
      </w:r>
      <w:r w:rsidRPr="00ED0126">
        <w:rPr>
          <w:rFonts w:asciiTheme="minorHAnsi" w:hAnsiTheme="minorHAnsi" w:cstheme="minorHAnsi"/>
          <w:sz w:val="14"/>
        </w:rPr>
        <w:t xml:space="preserve">, as a relation to objects, </w:t>
      </w:r>
      <w:r w:rsidRPr="0038516A">
        <w:rPr>
          <w:rStyle w:val="Emphasis"/>
          <w:rFonts w:asciiTheme="minorHAnsi" w:hAnsiTheme="minorHAnsi" w:cstheme="minorHAnsi"/>
        </w:rPr>
        <w:t>is older than love</w:t>
      </w:r>
      <w:r w:rsidRPr="00ED0126">
        <w:rPr>
          <w:rFonts w:asciiTheme="minorHAnsi" w:hAnsiTheme="minorHAnsi" w:cstheme="minorHAnsi"/>
          <w:sz w:val="14"/>
        </w:rPr>
        <w:t xml:space="preserve">. </w:t>
      </w:r>
      <w:r w:rsidRPr="0038516A">
        <w:rPr>
          <w:rStyle w:val="StyleUnderline"/>
          <w:rFonts w:asciiTheme="minorHAnsi" w:hAnsiTheme="minorHAnsi" w:cstheme="minorHAnsi"/>
        </w:rPr>
        <w:t>It derives from the</w:t>
      </w:r>
      <w:r w:rsidRPr="00ED0126">
        <w:rPr>
          <w:rFonts w:asciiTheme="minorHAnsi" w:hAnsiTheme="minorHAnsi" w:cstheme="minorHAnsi"/>
          <w:sz w:val="14"/>
        </w:rPr>
        <w:t xml:space="preserve"> narcissistic ego’s </w:t>
      </w:r>
      <w:r w:rsidRPr="0038516A">
        <w:rPr>
          <w:rStyle w:val="StyleUnderline"/>
          <w:rFonts w:asciiTheme="minorHAnsi" w:hAnsiTheme="minorHAnsi" w:cstheme="minorHAnsi"/>
        </w:rPr>
        <w:t>primordial repudiation of the external world with its outpouring of stimuli.</w:t>
      </w:r>
      <w:r w:rsidRPr="00ED0126">
        <w:rPr>
          <w:rFonts w:asciiTheme="minorHAnsi" w:hAnsiTheme="minorHAnsi" w:cstheme="minorHAnsi"/>
          <w:sz w:val="14"/>
        </w:rPr>
        <w:t xml:space="preserve"> </w:t>
      </w:r>
      <w:r w:rsidRPr="0038516A">
        <w:rPr>
          <w:rStyle w:val="StyleUnderline"/>
          <w:rFonts w:asciiTheme="minorHAnsi" w:hAnsiTheme="minorHAnsi" w:cstheme="minorHAnsi"/>
        </w:rPr>
        <w:t xml:space="preserve">As an expression of the reaction of unpleasure evoked by objects, </w:t>
      </w:r>
      <w:r w:rsidRPr="0038516A">
        <w:rPr>
          <w:rStyle w:val="Emphasis"/>
          <w:rFonts w:asciiTheme="minorHAnsi" w:hAnsiTheme="minorHAnsi" w:cstheme="minorHAnsi"/>
        </w:rPr>
        <w:t>it always remains in an intimate relation with the self-preservative drives</w:t>
      </w:r>
      <w:r w:rsidRPr="0038516A">
        <w:rPr>
          <w:rStyle w:val="StyleUnderline"/>
          <w:rFonts w:asciiTheme="minorHAnsi" w:hAnsiTheme="minorHAnsi" w:cstheme="minorHAnsi"/>
        </w:rPr>
        <w:t>.</w:t>
      </w:r>
      <w:r w:rsidRPr="00ED0126">
        <w:rPr>
          <w:rFonts w:asciiTheme="minorHAnsi" w:hAnsiTheme="minorHAnsi" w:cstheme="minorHAnsi"/>
          <w:sz w:val="14"/>
        </w:rPr>
        <w:t xml:space="preserve"> (Freud, 1915c, p. 139).16 ETHICS OF EVIL Yet, self-preservation vs . pleasure induced in killing are two different inflections of narcissism. </w:t>
      </w:r>
      <w:r w:rsidRPr="0038516A">
        <w:rPr>
          <w:rStyle w:val="StyleUnderline"/>
          <w:rFonts w:asciiTheme="minorHAnsi" w:hAnsiTheme="minorHAnsi" w:cstheme="minorHAnsi"/>
        </w:rPr>
        <w:t>Sadism</w:t>
      </w:r>
      <w:r w:rsidRPr="00ED0126">
        <w:rPr>
          <w:rFonts w:asciiTheme="minorHAnsi" w:hAnsiTheme="minorHAnsi" w:cstheme="minorHAnsi"/>
          <w:sz w:val="14"/>
        </w:rPr>
        <w:t xml:space="preserve">, the derivative of hate, </w:t>
      </w:r>
      <w:r w:rsidRPr="0038516A">
        <w:rPr>
          <w:rStyle w:val="StyleUnderline"/>
          <w:rFonts w:asciiTheme="minorHAnsi" w:hAnsiTheme="minorHAnsi" w:cstheme="minorHAnsi"/>
        </w:rPr>
        <w:t>is nowhere so evident as with the deranged techniques conceived and used to torture, maim, and murder millions of victims in the Holocaust, and</w:t>
      </w:r>
      <w:r w:rsidRPr="00ED0126">
        <w:rPr>
          <w:rFonts w:asciiTheme="minorHAnsi" w:hAnsiTheme="minorHAnsi" w:cstheme="minorHAnsi"/>
          <w:sz w:val="14"/>
        </w:rPr>
        <w:t xml:space="preserve"> in the killing fields under </w:t>
      </w:r>
      <w:r w:rsidRPr="0038516A">
        <w:rPr>
          <w:rStyle w:val="StyleUnderline"/>
          <w:rFonts w:asciiTheme="minorHAnsi" w:hAnsiTheme="minorHAnsi" w:cstheme="minorHAnsi"/>
        </w:rPr>
        <w:t>the Khmer Rouge government</w:t>
      </w:r>
      <w:r w:rsidRPr="00ED0126">
        <w:rPr>
          <w:rFonts w:asciiTheme="minorHAnsi" w:hAnsiTheme="minorHAnsi" w:cstheme="minorHAnsi"/>
          <w:sz w:val="14"/>
        </w:rPr>
        <w:t xml:space="preserve">, </w:t>
      </w:r>
      <w:r w:rsidRPr="0038516A">
        <w:rPr>
          <w:rStyle w:val="StyleUnderline"/>
          <w:rFonts w:asciiTheme="minorHAnsi" w:hAnsiTheme="minorHAnsi" w:cstheme="minorHAnsi"/>
        </w:rPr>
        <w:t>as well as in the death camps created by Bosnian Serbs</w:t>
      </w:r>
      <w:r w:rsidRPr="00ED0126">
        <w:rPr>
          <w:rFonts w:asciiTheme="minorHAnsi" w:hAnsiTheme="minorHAnsi" w:cstheme="minorHAnsi"/>
          <w:sz w:val="14"/>
        </w:rPr>
        <w:t xml:space="preserve"> in the name of ethnic cleansing. The Bosnian concentration camps were one of the most horrific human slaughterhouses, because </w:t>
      </w:r>
      <w:r w:rsidRPr="0038516A">
        <w:rPr>
          <w:rStyle w:val="StyleUnderline"/>
        </w:rPr>
        <w:t>the means of extermination were laborious and perverted</w:t>
      </w:r>
      <w:r w:rsidRPr="00ED0126">
        <w:rPr>
          <w:rFonts w:asciiTheme="minorHAnsi" w:hAnsiTheme="minorHAnsi" w:cstheme="minorHAnsi"/>
          <w:sz w:val="14"/>
        </w:rPr>
        <w:t xml:space="preserve">, </w:t>
      </w:r>
      <w:r w:rsidRPr="0038516A">
        <w:rPr>
          <w:rStyle w:val="StyleUnderline"/>
        </w:rPr>
        <w:t>the aim of which was to produce the most excruciating amount of pain, mental anguish, and suffering possible</w:t>
      </w:r>
      <w:r w:rsidRPr="00ED0126">
        <w:rPr>
          <w:rFonts w:asciiTheme="minorHAnsi" w:hAnsiTheme="minorHAnsi" w:cstheme="minorHAnsi"/>
          <w:sz w:val="14"/>
        </w:rPr>
        <w:t xml:space="preserve"> (see Danner, 1997, pp. 55–56). Although it is illegitimate to make comparisons, </w:t>
      </w:r>
      <w:r w:rsidRPr="0038516A">
        <w:rPr>
          <w:rStyle w:val="StyleUnderline"/>
        </w:rPr>
        <w:t xml:space="preserve">the killing at Auschwitz was largely mechanised and bureaucratic, while </w:t>
      </w:r>
      <w:r w:rsidRPr="0038516A">
        <w:rPr>
          <w:rStyle w:val="Emphasis"/>
        </w:rPr>
        <w:t>the genocide a</w:t>
      </w:r>
      <w:r>
        <w:rPr>
          <w:rStyle w:val="Emphasis"/>
        </w:rPr>
        <w:t>t Omarska was emotional and per</w:t>
      </w:r>
      <w:r w:rsidRPr="0038516A">
        <w:rPr>
          <w:rStyle w:val="Emphasis"/>
        </w:rPr>
        <w:t>sonal</w:t>
      </w:r>
      <w:r w:rsidRPr="00ED0126">
        <w:rPr>
          <w:rFonts w:asciiTheme="minorHAnsi" w:hAnsiTheme="minorHAnsi" w:cstheme="minorHAnsi"/>
          <w:sz w:val="14"/>
        </w:rPr>
        <w:t xml:space="preserve">, mainly depending upon the simple and intimate act of beating. These </w:t>
      </w:r>
      <w:r w:rsidRPr="0038516A">
        <w:rPr>
          <w:rStyle w:val="StyleUnderline"/>
        </w:rPr>
        <w:t>techniques were inefficient, time-consuming, and physically exhausting</w:t>
      </w:r>
      <w:r w:rsidRPr="00ED0126">
        <w:rPr>
          <w:rFonts w:asciiTheme="minorHAnsi" w:hAnsiTheme="minorHAnsi" w:cstheme="minorHAnsi"/>
          <w:sz w:val="14"/>
        </w:rPr>
        <w:t xml:space="preserve">, </w:t>
      </w:r>
      <w:r w:rsidRPr="0038516A">
        <w:rPr>
          <w:rStyle w:val="Emphasis"/>
        </w:rPr>
        <w:t>yet they were habitually and systematically employed intentionally to demoralise and demolish, bringing warped pleasure to the guards and paramilitary units</w:t>
      </w:r>
      <w:r w:rsidRPr="00ED0126">
        <w:rPr>
          <w:rFonts w:asciiTheme="minorHAnsi" w:hAnsiTheme="minorHAnsi" w:cstheme="minorHAnsi"/>
          <w:sz w:val="14"/>
        </w:rPr>
        <w:t xml:space="preserve"> </w:t>
      </w:r>
      <w:r w:rsidRPr="0038516A">
        <w:rPr>
          <w:rStyle w:val="StyleUnderline"/>
        </w:rPr>
        <w:t>who</w:t>
      </w:r>
      <w:r w:rsidRPr="00ED0126">
        <w:rPr>
          <w:rFonts w:asciiTheme="minorHAnsi" w:hAnsiTheme="minorHAnsi" w:cstheme="minorHAnsi"/>
          <w:sz w:val="14"/>
        </w:rPr>
        <w:t xml:space="preserve">, </w:t>
      </w:r>
      <w:r w:rsidRPr="0038516A">
        <w:rPr>
          <w:rStyle w:val="StyleUnderline"/>
        </w:rPr>
        <w:t>through their innovative means at devising methods of torture, could greatly bolster their prestige</w:t>
      </w:r>
      <w:r w:rsidRPr="00ED0126">
        <w:rPr>
          <w:rFonts w:asciiTheme="minorHAnsi" w:hAnsiTheme="minorHAnsi" w:cstheme="minorHAnsi"/>
          <w:sz w:val="14"/>
        </w:rPr>
        <w:t xml:space="preserve">. </w:t>
      </w:r>
      <w:r w:rsidRPr="0038516A">
        <w:rPr>
          <w:rStyle w:val="StyleUnderline"/>
        </w:rPr>
        <w:t>The use of rape warfare on women — especially adolescents and children — is another example of the chilling psychological and sociological rationale for the delibera</w:t>
      </w:r>
      <w:r>
        <w:rPr>
          <w:rStyle w:val="StyleUnderline"/>
        </w:rPr>
        <w:t>te and systematic means of weak</w:t>
      </w:r>
      <w:r w:rsidRPr="0038516A">
        <w:rPr>
          <w:rStyle w:val="StyleUnderline"/>
        </w:rPr>
        <w:t>ening the opposition</w:t>
      </w:r>
      <w:r w:rsidRPr="00ED0126">
        <w:rPr>
          <w:rFonts w:asciiTheme="minorHAnsi" w:hAnsiTheme="minorHAnsi" w:cstheme="minorHAnsi"/>
          <w:sz w:val="14"/>
        </w:rPr>
        <w:t xml:space="preserve"> from within their own support systems by depleting their morale, ego defences, and will (see Allen, 1996). Here, we can see how reason is distorted under the dictatorship of psychopathic narcissism. It is in moments like these that one can hear the voice of Luther — die Hure Vernunft — “reason is the whore of humanity”. 14 We can rationalise away anything, even our morality. </w:t>
      </w:r>
      <w:r w:rsidRPr="00FE49EF">
        <w:rPr>
          <w:rStyle w:val="Emphasis"/>
        </w:rPr>
        <w:t>Is the death drive so intent on persecuting humankind that it will eventually bring us to ruin?</w:t>
      </w:r>
      <w:r w:rsidRPr="00ED0126">
        <w:rPr>
          <w:rFonts w:asciiTheme="minorHAnsi" w:hAnsiTheme="minorHAnsi" w:cstheme="minorHAnsi"/>
          <w:sz w:val="14"/>
        </w:rPr>
        <w:t xml:space="preserve"> The bleak forecast of the continual historical reign of terror by sick minds in positions of power and privilege might lead us to conclude rightfully that “</w:t>
      </w:r>
      <w:r w:rsidRPr="00FE49EF">
        <w:rPr>
          <w:rStyle w:val="StyleUnderline"/>
        </w:rPr>
        <w:t>men</w:t>
      </w:r>
      <w:r w:rsidRPr="00ED0126">
        <w:rPr>
          <w:rFonts w:asciiTheme="minorHAnsi" w:hAnsiTheme="minorHAnsi" w:cstheme="minorHAnsi"/>
          <w:sz w:val="14"/>
        </w:rPr>
        <w:t xml:space="preserve"> are not gentle creatures who want to be loved” (Freud, 1930a, p. 111; rather, they </w:t>
      </w:r>
      <w:r w:rsidRPr="00FE49EF">
        <w:rPr>
          <w:rStyle w:val="StyleUnderline"/>
        </w:rPr>
        <w:t xml:space="preserve">want to exploit, con, use, </w:t>
      </w:r>
      <w:r w:rsidRPr="00FE49EF">
        <w:rPr>
          <w:rStyle w:val="Emphasis"/>
        </w:rPr>
        <w:t xml:space="preserve">conquer, humiliate, torture, and kill. </w:t>
      </w:r>
      <w:r w:rsidRPr="00ED0126">
        <w:rPr>
          <w:sz w:val="14"/>
        </w:rPr>
        <w:t>In</w:t>
      </w:r>
      <w:r w:rsidRPr="00ED0126">
        <w:rPr>
          <w:rFonts w:asciiTheme="minorHAnsi" w:hAnsiTheme="minorHAnsi" w:cstheme="minorHAnsi"/>
          <w:sz w:val="14"/>
        </w:rPr>
        <w:t xml:space="preserve"> Civilization and its Discontents , Freud (1930a) writes, </w:t>
      </w:r>
      <w:r w:rsidRPr="00FE49EF">
        <w:rPr>
          <w:rStyle w:val="Emphasis"/>
        </w:rPr>
        <w:t xml:space="preserve">The fateful question for the human </w:t>
      </w:r>
      <w:r w:rsidRPr="00ED0126">
        <w:rPr>
          <w:rStyle w:val="Emphasis"/>
        </w:rPr>
        <w:t>species seems to me to be whether and to what extent their cultural development will succeed in</w:t>
      </w:r>
      <w:r>
        <w:rPr>
          <w:rStyle w:val="StyleUnderline"/>
        </w:rPr>
        <w:t xml:space="preserve"> </w:t>
      </w:r>
      <w:r w:rsidRPr="00FE49EF">
        <w:rPr>
          <w:rStyle w:val="StyleUnderline"/>
        </w:rPr>
        <w:t>17</w:t>
      </w:r>
      <w:r w:rsidRPr="00ED0126">
        <w:rPr>
          <w:rFonts w:asciiTheme="minorHAnsi" w:hAnsiTheme="minorHAnsi" w:cstheme="minorHAnsi"/>
          <w:sz w:val="14"/>
        </w:rPr>
        <w:t xml:space="preserve"> ON THE BRINK OF EXTINCTION </w:t>
      </w:r>
      <w:r w:rsidRPr="00ED0126">
        <w:rPr>
          <w:rStyle w:val="Emphasis"/>
        </w:rPr>
        <w:t>mastering the disturbance of their communal life by the human drive of aggression and self-destruction</w:t>
      </w:r>
      <w:r w:rsidRPr="00ED0126">
        <w:rPr>
          <w:rFonts w:asciiTheme="minorHAnsi" w:hAnsiTheme="minorHAnsi" w:cstheme="minorHAnsi"/>
          <w:sz w:val="14"/>
        </w:rPr>
        <w:t xml:space="preserve">. . . . Men have gained control over the forces of nature to such an extent that with their help they would have no difficulty in exterminating one another to the last man. They know this, and hence comes a large part of their current unrest, their unhappiness and their mood of anxiety. (p. 145) </w:t>
      </w:r>
    </w:p>
    <w:p w:rsidR="00AF5820" w:rsidRPr="00FB32F4" w:rsidRDefault="00AF5820" w:rsidP="00AF5820">
      <w:pPr>
        <w:pStyle w:val="Heading4"/>
        <w:rPr>
          <w:rStyle w:val="Style13ptBold"/>
          <w:b/>
        </w:rPr>
      </w:pPr>
      <w:r>
        <w:rPr>
          <w:rStyle w:val="Style13ptBold"/>
          <w:b/>
        </w:rPr>
        <w:t xml:space="preserve">Absent an analysis of the psychopathology of humanity, war and genocide become inevitable </w:t>
      </w:r>
    </w:p>
    <w:p w:rsidR="00AF5820" w:rsidRPr="008A402D" w:rsidRDefault="00AF5820" w:rsidP="00AF5820">
      <w:pPr>
        <w:rPr>
          <w:sz w:val="20"/>
        </w:rPr>
      </w:pPr>
      <w:r w:rsidRPr="008A402D">
        <w:rPr>
          <w:rStyle w:val="Style13ptBold"/>
        </w:rPr>
        <w:t>Mills 16.</w:t>
      </w:r>
      <w:r>
        <w:t xml:space="preserve"> </w:t>
      </w:r>
      <w:r w:rsidRPr="008A402D">
        <w:rPr>
          <w:sz w:val="20"/>
        </w:rPr>
        <w:t>Jon, Professor of Psychology &amp; Psychoanalysis at the Adler Graduate Professional School in Toronto, “Chapter One: On the brink of extinction”, Ethics of Evil : Psychoanalytic Investigations, published February 2016, Karnac Books, via eBook Library //saenl</w:t>
      </w:r>
    </w:p>
    <w:p w:rsidR="00AF5820" w:rsidRPr="008B5C91" w:rsidRDefault="00AF5820" w:rsidP="00AF5820">
      <w:pPr>
        <w:rPr>
          <w:rFonts w:asciiTheme="minorHAnsi" w:hAnsiTheme="minorHAnsi" w:cstheme="minorHAnsi"/>
          <w:sz w:val="14"/>
        </w:rPr>
      </w:pPr>
      <w:r w:rsidRPr="008B5C91">
        <w:rPr>
          <w:rFonts w:asciiTheme="minorHAnsi" w:hAnsiTheme="minorHAnsi" w:cstheme="minorHAnsi"/>
          <w:sz w:val="14"/>
        </w:rPr>
        <w:t xml:space="preserve">On the brink of extinction Jon Mills </w:t>
      </w:r>
      <w:r w:rsidRPr="0038516A">
        <w:rPr>
          <w:rStyle w:val="StyleUnderline"/>
          <w:rFonts w:asciiTheme="minorHAnsi" w:hAnsiTheme="minorHAnsi" w:cstheme="minorHAnsi"/>
        </w:rPr>
        <w:t>When Einstein</w:t>
      </w:r>
      <w:r w:rsidRPr="008B5C91">
        <w:rPr>
          <w:rFonts w:asciiTheme="minorHAnsi" w:hAnsiTheme="minorHAnsi" w:cstheme="minorHAnsi"/>
          <w:sz w:val="14"/>
        </w:rPr>
        <w:t xml:space="preserve"> (1932) </w:t>
      </w:r>
      <w:r w:rsidRPr="0038516A">
        <w:rPr>
          <w:rStyle w:val="StyleUnderline"/>
          <w:rFonts w:asciiTheme="minorHAnsi" w:hAnsiTheme="minorHAnsi" w:cstheme="minorHAnsi"/>
        </w:rPr>
        <w:t>approached Freud</w:t>
      </w:r>
      <w:r w:rsidRPr="008B5C91">
        <w:rPr>
          <w:rFonts w:asciiTheme="minorHAnsi" w:hAnsiTheme="minorHAnsi" w:cstheme="minorHAnsi"/>
          <w:sz w:val="14"/>
        </w:rPr>
        <w:t xml:space="preserve"> on behalf of the League of Nations </w:t>
      </w:r>
      <w:r w:rsidRPr="0038516A">
        <w:rPr>
          <w:rStyle w:val="StyleUnderline"/>
          <w:rFonts w:asciiTheme="minorHAnsi" w:hAnsiTheme="minorHAnsi" w:cstheme="minorHAnsi"/>
        </w:rPr>
        <w:t>and asked</w:t>
      </w:r>
      <w:r w:rsidRPr="008B5C91">
        <w:rPr>
          <w:rFonts w:asciiTheme="minorHAnsi" w:hAnsiTheme="minorHAnsi" w:cstheme="minorHAnsi"/>
          <w:sz w:val="14"/>
        </w:rPr>
        <w:t xml:space="preserve"> the question: “</w:t>
      </w:r>
      <w:r w:rsidRPr="0038516A">
        <w:rPr>
          <w:rStyle w:val="StyleUnderline"/>
          <w:rFonts w:asciiTheme="minorHAnsi" w:hAnsiTheme="minorHAnsi" w:cstheme="minorHAnsi"/>
        </w:rPr>
        <w:t>Is there any way of delivering mankind from the curse of war</w:t>
      </w:r>
      <w:r w:rsidRPr="008B5C91">
        <w:rPr>
          <w:rFonts w:asciiTheme="minorHAnsi" w:hAnsiTheme="minorHAnsi" w:cstheme="minorHAnsi"/>
          <w:sz w:val="14"/>
        </w:rPr>
        <w:t xml:space="preserve">?” (Freud, 1933b, p. 199), </w:t>
      </w:r>
      <w:r w:rsidRPr="0038516A">
        <w:rPr>
          <w:rStyle w:val="StyleUnderline"/>
          <w:rFonts w:asciiTheme="minorHAnsi" w:hAnsiTheme="minorHAnsi" w:cstheme="minorHAnsi"/>
        </w:rPr>
        <w:t>Freud responded with reservation</w:t>
      </w:r>
      <w:r w:rsidRPr="008B5C91">
        <w:rPr>
          <w:rFonts w:asciiTheme="minorHAnsi" w:hAnsiTheme="minorHAnsi" w:cstheme="minorHAnsi"/>
          <w:sz w:val="14"/>
        </w:rPr>
        <w:t xml:space="preserve">, suggesting that </w:t>
      </w:r>
      <w:r w:rsidRPr="0038516A">
        <w:rPr>
          <w:rStyle w:val="StyleUnderline"/>
          <w:rFonts w:asciiTheme="minorHAnsi" w:hAnsiTheme="minorHAnsi" w:cstheme="minorHAnsi"/>
        </w:rPr>
        <w:t>perhaps it may only be mitigated</w:t>
      </w:r>
      <w:r w:rsidRPr="008B5C91">
        <w:rPr>
          <w:rFonts w:asciiTheme="minorHAnsi" w:hAnsiTheme="minorHAnsi" w:cstheme="minorHAnsi"/>
          <w:sz w:val="14"/>
        </w:rPr>
        <w:t xml:space="preserve">. This is the general tenor of his anthropological treatment of humanity: until base instinct ( Trieb ) is sufficiently harnessed and transformed in the service of reason, our world communities will continue to be plagued by the dark marauders of our own insidious nature. </w:t>
      </w:r>
      <w:r w:rsidRPr="0038516A">
        <w:rPr>
          <w:rStyle w:val="StyleUnderline"/>
          <w:rFonts w:asciiTheme="minorHAnsi" w:hAnsiTheme="minorHAnsi" w:cstheme="minorHAnsi"/>
        </w:rPr>
        <w:t>Why war?</w:t>
      </w:r>
      <w:r w:rsidRPr="008B5C91">
        <w:rPr>
          <w:rFonts w:asciiTheme="minorHAnsi" w:hAnsiTheme="minorHAnsi" w:cstheme="minorHAnsi"/>
          <w:sz w:val="14"/>
        </w:rPr>
        <w:t xml:space="preserve"> — because </w:t>
      </w:r>
      <w:r w:rsidRPr="0038516A">
        <w:rPr>
          <w:rStyle w:val="StyleUnderline"/>
          <w:rFonts w:asciiTheme="minorHAnsi" w:hAnsiTheme="minorHAnsi" w:cstheme="minorHAnsi"/>
        </w:rPr>
        <w:t>hate and violence are “a piece of unconquerable nature</w:t>
      </w:r>
      <w:r w:rsidRPr="008B5C91">
        <w:rPr>
          <w:rFonts w:asciiTheme="minorHAnsi" w:hAnsiTheme="minorHAnsi" w:cstheme="minorHAnsi"/>
          <w:sz w:val="14"/>
        </w:rPr>
        <w:t xml:space="preserve"> . . . </w:t>
      </w:r>
      <w:r w:rsidRPr="0038516A">
        <w:rPr>
          <w:rStyle w:val="StyleUnderline"/>
          <w:rFonts w:asciiTheme="minorHAnsi" w:hAnsiTheme="minorHAnsi" w:cstheme="minorHAnsi"/>
        </w:rPr>
        <w:t>a piece of our own psychical constitution”</w:t>
      </w:r>
      <w:r w:rsidRPr="008B5C91">
        <w:rPr>
          <w:rFonts w:asciiTheme="minorHAnsi" w:hAnsiTheme="minorHAnsi" w:cstheme="minorHAnsi"/>
          <w:sz w:val="14"/>
        </w:rPr>
        <w:t xml:space="preserve"> (Freud, 1930a, p. 86). With this dismal portrait of human relations, we might never come to throw our hatred down. </w:t>
      </w:r>
      <w:r w:rsidRPr="0038516A">
        <w:rPr>
          <w:rStyle w:val="StyleUnderline"/>
          <w:rFonts w:asciiTheme="minorHAnsi" w:hAnsiTheme="minorHAnsi" w:cstheme="minorHAnsi"/>
        </w:rPr>
        <w:t>People are slaughtering one another all over the world in the name of religion</w:t>
      </w:r>
      <w:r w:rsidRPr="008B5C91">
        <w:rPr>
          <w:rFonts w:asciiTheme="minorHAnsi" w:hAnsiTheme="minorHAnsi" w:cstheme="minorHAnsi"/>
          <w:sz w:val="14"/>
        </w:rPr>
        <w:t xml:space="preserve">, </w:t>
      </w:r>
      <w:r w:rsidRPr="0038516A">
        <w:rPr>
          <w:rStyle w:val="StyleUnderline"/>
          <w:rFonts w:asciiTheme="minorHAnsi" w:hAnsiTheme="minorHAnsi" w:cstheme="minorHAnsi"/>
        </w:rPr>
        <w:t>ethnic purity, and nationalism under the guise of freedom, justice, ethical duty, and social reform.</w:t>
      </w:r>
      <w:r w:rsidRPr="008B5C91">
        <w:rPr>
          <w:rFonts w:asciiTheme="minorHAnsi" w:hAnsiTheme="minorHAnsi" w:cstheme="minorHAnsi"/>
          <w:sz w:val="14"/>
        </w:rPr>
        <w:t xml:space="preserve"> Within the past few decades alone, </w:t>
      </w:r>
      <w:r w:rsidRPr="0038516A">
        <w:rPr>
          <w:rStyle w:val="StyleUnderline"/>
          <w:rFonts w:asciiTheme="minorHAnsi" w:hAnsiTheme="minorHAnsi" w:cstheme="minorHAnsi"/>
        </w:rPr>
        <w:t>contemporary ethno-political warfare has raged the strife-torn territories of the Middle East, Africa, Eastern Europe, South and East Asia, Central America, Russia, and the Ukraine</w:t>
      </w:r>
      <w:r w:rsidRPr="008B5C91">
        <w:rPr>
          <w:rFonts w:asciiTheme="minorHAnsi" w:hAnsiTheme="minorHAnsi" w:cstheme="minorHAnsi"/>
          <w:sz w:val="14"/>
        </w:rPr>
        <w:t xml:space="preserve">, </w:t>
      </w:r>
      <w:r w:rsidRPr="0038516A">
        <w:rPr>
          <w:rStyle w:val="StyleUnderline"/>
          <w:rFonts w:asciiTheme="minorHAnsi" w:hAnsiTheme="minorHAnsi" w:cstheme="minorHAnsi"/>
        </w:rPr>
        <w:t>where civilian populations are the primary targets</w:t>
      </w:r>
      <w:r w:rsidRPr="008B5C91">
        <w:rPr>
          <w:rFonts w:asciiTheme="minorHAnsi" w:hAnsiTheme="minorHAnsi" w:cstheme="minorHAnsi"/>
          <w:sz w:val="14"/>
        </w:rPr>
        <w:t xml:space="preserve"> of terror, </w:t>
      </w:r>
      <w:r w:rsidRPr="0038516A">
        <w:rPr>
          <w:rStyle w:val="StyleUnderline"/>
          <w:rFonts w:asciiTheme="minorHAnsi" w:hAnsiTheme="minorHAnsi" w:cstheme="minorHAnsi"/>
        </w:rPr>
        <w:t>marked by sadism and butchery</w:t>
      </w:r>
      <w:r w:rsidRPr="008B5C91">
        <w:rPr>
          <w:rFonts w:asciiTheme="minorHAnsi" w:hAnsiTheme="minorHAnsi" w:cstheme="minorHAnsi"/>
          <w:sz w:val="14"/>
        </w:rPr>
        <w:t xml:space="preserve">, while </w:t>
      </w:r>
      <w:r w:rsidRPr="0038516A">
        <w:rPr>
          <w:rStyle w:val="StyleUnderline"/>
          <w:rFonts w:asciiTheme="minorHAnsi" w:hAnsiTheme="minorHAnsi" w:cstheme="minorHAnsi"/>
        </w:rPr>
        <w:t>women and children comprise a large percentage of the</w:t>
      </w:r>
      <w:r w:rsidRPr="008B5C91">
        <w:rPr>
          <w:rFonts w:asciiTheme="minorHAnsi" w:hAnsiTheme="minorHAnsi" w:cstheme="minorHAnsi"/>
          <w:sz w:val="14"/>
        </w:rPr>
        <w:t xml:space="preserve"> 34 ETHICS OF EVIL </w:t>
      </w:r>
      <w:r w:rsidRPr="0038516A">
        <w:rPr>
          <w:rStyle w:val="StyleUnderline"/>
          <w:rFonts w:asciiTheme="minorHAnsi" w:hAnsiTheme="minorHAnsi" w:cstheme="minorHAnsi"/>
        </w:rPr>
        <w:t>incurred human rights’ atrocities.</w:t>
      </w:r>
      <w:r w:rsidRPr="008B5C91">
        <w:rPr>
          <w:rFonts w:asciiTheme="minorHAnsi" w:hAnsiTheme="minorHAnsi" w:cstheme="minorHAnsi"/>
          <w:sz w:val="14"/>
        </w:rPr>
        <w:t xml:space="preserve"> </w:t>
      </w:r>
      <w:r w:rsidRPr="0038516A">
        <w:rPr>
          <w:rStyle w:val="StyleUnderline"/>
          <w:rFonts w:asciiTheme="minorHAnsi" w:hAnsiTheme="minorHAnsi" w:cstheme="minorHAnsi"/>
        </w:rPr>
        <w:t>Those close to the front lines of ethnic and religious conflicts are oppressed by political violence</w:t>
      </w:r>
      <w:r w:rsidRPr="008B5C91">
        <w:rPr>
          <w:rFonts w:asciiTheme="minorHAnsi" w:hAnsiTheme="minorHAnsi" w:cstheme="minorHAnsi"/>
          <w:sz w:val="14"/>
        </w:rPr>
        <w:t xml:space="preserve">, whether they are refugees who have lost their families in ethnic cleansing campaigns, or civilians who must dodge sniper fire every day to run to the market to fetch a loaf of bread. </w:t>
      </w:r>
      <w:r w:rsidRPr="0038516A">
        <w:rPr>
          <w:rStyle w:val="StyleUnderline"/>
          <w:rFonts w:asciiTheme="minorHAnsi" w:hAnsiTheme="minorHAnsi" w:cstheme="minorHAnsi"/>
        </w:rPr>
        <w:t>When the constancy of violence, terror, and war continue to saturate our daily consciousness, we can only anticipate where it will emerge next.</w:t>
      </w:r>
      <w:r w:rsidRPr="008B5C91">
        <w:rPr>
          <w:rFonts w:asciiTheme="minorHAnsi" w:hAnsiTheme="minorHAnsi" w:cstheme="minorHAnsi"/>
          <w:sz w:val="14"/>
        </w:rPr>
        <w:t xml:space="preserve"> To what degree will our disparate cultures be able to rise above this mode of existence, where violence becomes the right of a community, either chosen or impugned? This is further compounded by the historical fact that </w:t>
      </w:r>
      <w:r w:rsidRPr="0038516A">
        <w:rPr>
          <w:rStyle w:val="StyleUnderline"/>
          <w:rFonts w:asciiTheme="minorHAnsi" w:hAnsiTheme="minorHAnsi" w:cstheme="minorHAnsi"/>
        </w:rPr>
        <w:t>brutality was the driving force behind the emergence of law</w:t>
      </w:r>
      <w:r w:rsidRPr="008B5C91">
        <w:rPr>
          <w:rFonts w:asciiTheme="minorHAnsi" w:hAnsiTheme="minorHAnsi" w:cstheme="minorHAnsi"/>
          <w:sz w:val="14"/>
        </w:rPr>
        <w:t xml:space="preserve">, </w:t>
      </w:r>
      <w:r w:rsidRPr="0038516A">
        <w:rPr>
          <w:rStyle w:val="StyleUnderline"/>
          <w:rFonts w:asciiTheme="minorHAnsi" w:hAnsiTheme="minorHAnsi" w:cstheme="minorHAnsi"/>
        </w:rPr>
        <w:t>which still requires the use of violence to be enforced</w:t>
      </w:r>
      <w:r w:rsidRPr="008B5C91">
        <w:rPr>
          <w:rFonts w:asciiTheme="minorHAnsi" w:hAnsiTheme="minorHAnsi" w:cstheme="minorHAnsi"/>
          <w:sz w:val="14"/>
        </w:rPr>
        <w:t xml:space="preserve">. Can actual force be replaced by the force of ideas, or are we condemned to the perversions of pathos? </w:t>
      </w:r>
      <w:r w:rsidRPr="0038516A">
        <w:rPr>
          <w:rStyle w:val="StyleUnderline"/>
          <w:rFonts w:asciiTheme="minorHAnsi" w:hAnsiTheme="minorHAnsi" w:cstheme="minorHAnsi"/>
        </w:rPr>
        <w:t>Given</w:t>
      </w:r>
      <w:r w:rsidRPr="008B5C91">
        <w:rPr>
          <w:rFonts w:asciiTheme="minorHAnsi" w:hAnsiTheme="minorHAnsi" w:cstheme="minorHAnsi"/>
          <w:sz w:val="14"/>
        </w:rPr>
        <w:t xml:space="preserve"> </w:t>
      </w:r>
      <w:r w:rsidRPr="0038516A">
        <w:rPr>
          <w:rStyle w:val="StyleUnderline"/>
          <w:rFonts w:asciiTheme="minorHAnsi" w:hAnsiTheme="minorHAnsi" w:cstheme="minorHAnsi"/>
        </w:rPr>
        <w:t xml:space="preserve">Freud’s </w:t>
      </w:r>
      <w:r w:rsidRPr="008B5C91">
        <w:rPr>
          <w:rFonts w:asciiTheme="minorHAnsi" w:hAnsiTheme="minorHAnsi" w:cstheme="minorHAnsi"/>
          <w:sz w:val="14"/>
        </w:rPr>
        <w:t xml:space="preserve">(1932) </w:t>
      </w:r>
      <w:r w:rsidRPr="0038516A">
        <w:rPr>
          <w:rStyle w:val="StyleUnderline"/>
          <w:rFonts w:asciiTheme="minorHAnsi" w:hAnsiTheme="minorHAnsi" w:cstheme="minorHAnsi"/>
        </w:rPr>
        <w:t>ontological treatise</w:t>
      </w:r>
      <w:r w:rsidRPr="008B5C91">
        <w:rPr>
          <w:rFonts w:asciiTheme="minorHAnsi" w:hAnsiTheme="minorHAnsi" w:cstheme="minorHAnsi"/>
          <w:sz w:val="14"/>
        </w:rPr>
        <w:t xml:space="preserve"> on the structure of the psyche, “</w:t>
      </w:r>
      <w:r w:rsidRPr="0038516A">
        <w:rPr>
          <w:rStyle w:val="StyleUnderline"/>
          <w:rFonts w:asciiTheme="minorHAnsi" w:hAnsiTheme="minorHAnsi" w:cstheme="minorHAnsi"/>
        </w:rPr>
        <w:t>there is no use in trying to get rid of</w:t>
      </w:r>
      <w:r w:rsidRPr="008B5C91">
        <w:rPr>
          <w:rFonts w:asciiTheme="minorHAnsi" w:hAnsiTheme="minorHAnsi" w:cstheme="minorHAnsi"/>
          <w:sz w:val="14"/>
        </w:rPr>
        <w:t xml:space="preserve"> men’s </w:t>
      </w:r>
      <w:r w:rsidRPr="0038516A">
        <w:rPr>
          <w:rStyle w:val="StyleUnderline"/>
          <w:rFonts w:asciiTheme="minorHAnsi" w:hAnsiTheme="minorHAnsi" w:cstheme="minorHAnsi"/>
        </w:rPr>
        <w:t>aggressive inclinations</w:t>
      </w:r>
      <w:r w:rsidRPr="008B5C91">
        <w:rPr>
          <w:rFonts w:asciiTheme="minorHAnsi" w:hAnsiTheme="minorHAnsi" w:cstheme="minorHAnsi"/>
          <w:sz w:val="14"/>
        </w:rPr>
        <w:t xml:space="preserve">” (p. 211), they are as natural as breathing; for we can never escape from the fact that our minds are primitive. Homo homini lupus est — “Man is a wolf to man.” 1 </w:t>
      </w:r>
      <w:r w:rsidRPr="0038516A">
        <w:rPr>
          <w:rStyle w:val="StyleUnderline"/>
          <w:rFonts w:asciiTheme="minorHAnsi" w:hAnsiTheme="minorHAnsi" w:cstheme="minorHAnsi"/>
        </w:rPr>
        <w:t>The history of the human race is forged on traumatisation, resentment, and the need for revenge, which preoccupies collective human consciousness</w:t>
      </w:r>
      <w:r w:rsidRPr="008B5C91">
        <w:rPr>
          <w:rFonts w:asciiTheme="minorHAnsi" w:hAnsiTheme="minorHAnsi" w:cstheme="minorHAnsi"/>
          <w:sz w:val="14"/>
        </w:rPr>
        <w:t xml:space="preserve"> </w:t>
      </w:r>
      <w:r w:rsidRPr="0038516A">
        <w:rPr>
          <w:rStyle w:val="StyleUnderline"/>
          <w:rFonts w:asciiTheme="minorHAnsi" w:hAnsiTheme="minorHAnsi" w:cstheme="minorHAnsi"/>
        </w:rPr>
        <w:t>and fuels</w:t>
      </w:r>
      <w:r w:rsidRPr="008B5C91">
        <w:rPr>
          <w:rFonts w:asciiTheme="minorHAnsi" w:hAnsiTheme="minorHAnsi" w:cstheme="minorHAnsi"/>
          <w:sz w:val="14"/>
        </w:rPr>
        <w:t xml:space="preserve"> </w:t>
      </w:r>
      <w:r w:rsidRPr="0038516A">
        <w:rPr>
          <w:rStyle w:val="StyleUnderline"/>
          <w:rFonts w:asciiTheme="minorHAnsi" w:hAnsiTheme="minorHAnsi" w:cstheme="minorHAnsi"/>
        </w:rPr>
        <w:t>pathological enactments</w:t>
      </w:r>
      <w:r w:rsidRPr="008B5C91">
        <w:rPr>
          <w:rFonts w:asciiTheme="minorHAnsi" w:hAnsiTheme="minorHAnsi" w:cstheme="minorHAnsi"/>
          <w:sz w:val="14"/>
        </w:rPr>
        <w:t xml:space="preserve">. Aggression and violence directed toward others is part of human nature, an insidious derivative of our pathos. For the Greeks, to be human is to suffer, to be susceptible to pain ( pathētos ), to endure illness, in short, our accruing pathology. Our pathos might even become fused with desire, as in “antipathy,” a passion ( patheia ) against (anti) another. Mental illness stems from this basic constituency of mind. This is why Freud (1916–1917) observed that </w:t>
      </w:r>
      <w:r w:rsidRPr="0038516A">
        <w:rPr>
          <w:rStyle w:val="StyleUnderline"/>
          <w:rFonts w:asciiTheme="minorHAnsi" w:hAnsiTheme="minorHAnsi" w:cstheme="minorHAnsi"/>
        </w:rPr>
        <w:t>we are all “neurotic”</w:t>
      </w:r>
      <w:r w:rsidRPr="008B5C91">
        <w:rPr>
          <w:rFonts w:asciiTheme="minorHAnsi" w:hAnsiTheme="minorHAnsi" w:cstheme="minorHAnsi"/>
          <w:sz w:val="14"/>
        </w:rPr>
        <w:t xml:space="preserve"> (p. 358), </w:t>
      </w:r>
      <w:r w:rsidRPr="0038516A">
        <w:rPr>
          <w:rStyle w:val="StyleUnderline"/>
          <w:rFonts w:asciiTheme="minorHAnsi" w:hAnsiTheme="minorHAnsi" w:cstheme="minorHAnsi"/>
        </w:rPr>
        <w:t>that is</w:t>
      </w:r>
      <w:r w:rsidRPr="008B5C91">
        <w:rPr>
          <w:rFonts w:asciiTheme="minorHAnsi" w:hAnsiTheme="minorHAnsi" w:cstheme="minorHAnsi"/>
          <w:sz w:val="14"/>
        </w:rPr>
        <w:t xml:space="preserve">, </w:t>
      </w:r>
      <w:r w:rsidRPr="0038516A">
        <w:rPr>
          <w:rStyle w:val="StyleUnderline"/>
          <w:rFonts w:asciiTheme="minorHAnsi" w:hAnsiTheme="minorHAnsi" w:cstheme="minorHAnsi"/>
        </w:rPr>
        <w:t>ill</w:t>
      </w:r>
      <w:r w:rsidRPr="008B5C91">
        <w:rPr>
          <w:rFonts w:asciiTheme="minorHAnsi" w:hAnsiTheme="minorHAnsi" w:cstheme="minorHAnsi"/>
          <w:sz w:val="14"/>
        </w:rPr>
        <w:t xml:space="preserve">, whereby the human aspect is saturated </w:t>
      </w:r>
      <w:r w:rsidRPr="0038516A">
        <w:rPr>
          <w:rStyle w:val="StyleUnderline"/>
          <w:rFonts w:asciiTheme="minorHAnsi" w:hAnsiTheme="minorHAnsi" w:cstheme="minorHAnsi"/>
        </w:rPr>
        <w:t>with anxiety, suffering, and despair</w:t>
      </w:r>
      <w:r w:rsidRPr="008B5C91">
        <w:rPr>
          <w:rFonts w:asciiTheme="minorHAnsi" w:hAnsiTheme="minorHAnsi" w:cstheme="minorHAnsi"/>
          <w:sz w:val="14"/>
        </w:rPr>
        <w:t xml:space="preserve"> </w:t>
      </w:r>
      <w:r w:rsidRPr="0038516A">
        <w:rPr>
          <w:rStyle w:val="StyleUnderline"/>
          <w:rFonts w:asciiTheme="minorHAnsi" w:hAnsiTheme="minorHAnsi" w:cstheme="minorHAnsi"/>
        </w:rPr>
        <w:t>—</w:t>
      </w:r>
      <w:r w:rsidRPr="008B5C91">
        <w:rPr>
          <w:rFonts w:asciiTheme="minorHAnsi" w:hAnsiTheme="minorHAnsi" w:cstheme="minorHAnsi"/>
          <w:sz w:val="14"/>
        </w:rPr>
        <w:t xml:space="preserve"> </w:t>
      </w:r>
      <w:r w:rsidRPr="0038516A">
        <w:rPr>
          <w:rStyle w:val="StyleUnderline"/>
          <w:rFonts w:asciiTheme="minorHAnsi" w:hAnsiTheme="minorHAnsi" w:cstheme="minorHAnsi"/>
        </w:rPr>
        <w:t>it is just a matter of degree</w:t>
      </w:r>
      <w:r w:rsidRPr="008B5C91">
        <w:rPr>
          <w:rFonts w:asciiTheme="minorHAnsi" w:hAnsiTheme="minorHAnsi" w:cstheme="minorHAnsi"/>
          <w:sz w:val="14"/>
        </w:rPr>
        <w:t xml:space="preserve">. We are all deeply affected by our pathos to the point that what truly differentiates individuals and societies from one another is our level of functionality and adaptation to psychic pain. In other words, human pathology is normative throughout all cultures and all times. Being “normal” is merely another word for pathos. 2 </w:t>
      </w:r>
      <w:r w:rsidRPr="0038516A">
        <w:rPr>
          <w:rStyle w:val="StyleUnderline"/>
          <w:rFonts w:asciiTheme="minorHAnsi" w:hAnsiTheme="minorHAnsi" w:cstheme="minorHAnsi"/>
        </w:rPr>
        <w:t>Psychopathology</w:t>
      </w:r>
      <w:r w:rsidRPr="008B5C91">
        <w:rPr>
          <w:rFonts w:asciiTheme="minorHAnsi" w:hAnsiTheme="minorHAnsi" w:cstheme="minorHAnsi"/>
          <w:sz w:val="14"/>
        </w:rPr>
        <w:t xml:space="preserve"> (πάθoς) </w:t>
      </w:r>
      <w:r w:rsidRPr="0038516A">
        <w:rPr>
          <w:rStyle w:val="StyleUnderline"/>
          <w:rFonts w:asciiTheme="minorHAnsi" w:hAnsiTheme="minorHAnsi" w:cstheme="minorHAnsi"/>
        </w:rPr>
        <w:t>is the essence</w:t>
      </w:r>
      <w:r w:rsidRPr="008B5C91">
        <w:rPr>
          <w:rFonts w:asciiTheme="minorHAnsi" w:hAnsiTheme="minorHAnsi" w:cstheme="minorHAnsi"/>
          <w:sz w:val="14"/>
        </w:rPr>
        <w:t xml:space="preserve"> of man, 3 </w:t>
      </w:r>
      <w:r w:rsidRPr="0038516A">
        <w:rPr>
          <w:rStyle w:val="StyleUnderline"/>
          <w:rFonts w:asciiTheme="minorHAnsi" w:hAnsiTheme="minorHAnsi" w:cstheme="minorHAnsi"/>
        </w:rPr>
        <w:t>and it is from this standpoint that all else shall be measured</w:t>
      </w:r>
      <w:r w:rsidRPr="008B5C91">
        <w:rPr>
          <w:rFonts w:asciiTheme="minorHAnsi" w:hAnsiTheme="minorHAnsi" w:cstheme="minorHAnsi"/>
          <w:sz w:val="14"/>
        </w:rPr>
        <w:t xml:space="preserve">. </w:t>
      </w:r>
      <w:r w:rsidRPr="0038516A">
        <w:rPr>
          <w:rStyle w:val="StyleUnderline"/>
          <w:rFonts w:asciiTheme="minorHAnsi" w:hAnsiTheme="minorHAnsi" w:cstheme="minorHAnsi"/>
        </w:rPr>
        <w:t>Desire precedes and supersedes reason</w:t>
      </w:r>
      <w:r w:rsidRPr="008B5C91">
        <w:rPr>
          <w:rFonts w:asciiTheme="minorHAnsi" w:hAnsiTheme="minorHAnsi" w:cstheme="minorHAnsi"/>
          <w:sz w:val="14"/>
        </w:rPr>
        <w:t xml:space="preserve">, </w:t>
      </w:r>
      <w:r w:rsidRPr="0038516A">
        <w:rPr>
          <w:rStyle w:val="StyleUnderline"/>
          <w:rFonts w:asciiTheme="minorHAnsi" w:hAnsiTheme="minorHAnsi" w:cstheme="minorHAnsi"/>
        </w:rPr>
        <w:t>for primitive forces</w:t>
      </w:r>
      <w:r w:rsidRPr="008B5C91">
        <w:rPr>
          <w:rFonts w:asciiTheme="minorHAnsi" w:hAnsiTheme="minorHAnsi" w:cstheme="minorHAnsi"/>
          <w:sz w:val="14"/>
        </w:rPr>
        <w:t xml:space="preserve"> </w:t>
      </w:r>
      <w:r w:rsidRPr="0038516A">
        <w:rPr>
          <w:rStyle w:val="StyleUnderline"/>
          <w:rFonts w:asciiTheme="minorHAnsi" w:hAnsiTheme="minorHAnsi" w:cstheme="minorHAnsi"/>
        </w:rPr>
        <w:t>govern the psyche</w:t>
      </w:r>
      <w:r w:rsidRPr="008B5C91">
        <w:rPr>
          <w:rFonts w:asciiTheme="minorHAnsi" w:hAnsiTheme="minorHAnsi" w:cstheme="minorHAnsi"/>
          <w:sz w:val="14"/>
        </w:rPr>
        <w:t xml:space="preserve">, which are arguably responsible as well for the exalted achievements of reason5 ON THE BRINK OF EXTINCTION itself. </w:t>
      </w:r>
      <w:r w:rsidRPr="0038516A">
        <w:rPr>
          <w:rStyle w:val="StyleUnderline"/>
          <w:rFonts w:asciiTheme="minorHAnsi" w:hAnsiTheme="minorHAnsi" w:cstheme="minorHAnsi"/>
        </w:rPr>
        <w:t>Irrationality</w:t>
      </w:r>
      <w:r w:rsidRPr="008B5C91">
        <w:rPr>
          <w:rFonts w:asciiTheme="minorHAnsi" w:hAnsiTheme="minorHAnsi" w:cstheme="minorHAnsi"/>
          <w:sz w:val="14"/>
        </w:rPr>
        <w:t xml:space="preserve"> — pathos — </w:t>
      </w:r>
      <w:r w:rsidRPr="0038516A">
        <w:rPr>
          <w:rStyle w:val="StyleUnderline"/>
          <w:rFonts w:asciiTheme="minorHAnsi" w:hAnsiTheme="minorHAnsi" w:cstheme="minorHAnsi"/>
        </w:rPr>
        <w:t>is our primordial being,</w:t>
      </w:r>
      <w:r w:rsidRPr="008B5C91">
        <w:rPr>
          <w:rFonts w:asciiTheme="minorHAnsi" w:hAnsiTheme="minorHAnsi" w:cstheme="minorHAnsi"/>
          <w:sz w:val="14"/>
        </w:rPr>
        <w:t xml:space="preserve"> </w:t>
      </w:r>
      <w:r w:rsidRPr="0038516A">
        <w:rPr>
          <w:rStyle w:val="StyleUnderline"/>
          <w:rFonts w:asciiTheme="minorHAnsi" w:hAnsiTheme="minorHAnsi" w:cstheme="minorHAnsi"/>
        </w:rPr>
        <w:t>and it is from this ontological ground that all else materialises</w:t>
      </w:r>
      <w:r w:rsidRPr="008B5C91">
        <w:rPr>
          <w:rFonts w:asciiTheme="minorHAnsi" w:hAnsiTheme="minorHAnsi" w:cstheme="minorHAnsi"/>
          <w:sz w:val="14"/>
        </w:rPr>
        <w:t xml:space="preserve"> and makes itself known through various forms of human enactments. </w:t>
      </w:r>
      <w:r w:rsidRPr="0038516A">
        <w:rPr>
          <w:rStyle w:val="StyleUnderline"/>
          <w:rFonts w:asciiTheme="minorHAnsi" w:hAnsiTheme="minorHAnsi" w:cstheme="minorHAnsi"/>
        </w:rPr>
        <w:t>Reason always remains a</w:t>
      </w:r>
      <w:r w:rsidRPr="008B5C91">
        <w:rPr>
          <w:rFonts w:asciiTheme="minorHAnsi" w:hAnsiTheme="minorHAnsi" w:cstheme="minorHAnsi"/>
          <w:sz w:val="14"/>
        </w:rPr>
        <w:t xml:space="preserve"> tool, if not a </w:t>
      </w:r>
      <w:r w:rsidRPr="0038516A">
        <w:rPr>
          <w:rStyle w:val="StyleUnderline"/>
          <w:rFonts w:asciiTheme="minorHAnsi" w:hAnsiTheme="minorHAnsi" w:cstheme="minorHAnsi"/>
        </w:rPr>
        <w:t>slave, of desire</w:t>
      </w:r>
      <w:r w:rsidRPr="008B5C91">
        <w:rPr>
          <w:rFonts w:asciiTheme="minorHAnsi" w:hAnsiTheme="minorHAnsi" w:cstheme="minorHAnsi"/>
          <w:sz w:val="14"/>
        </w:rPr>
        <w:t xml:space="preserve">. Throughout this chapter, I endeavour to provide a speculative account of the future of humanity based on a discernible pattern of violence and exploitation of the Other that characterises human motivation and deed. I must confess that I can hardly do justice to this topic in the limited scope of this project, as it would take volumes to address. At best, I hope to frame the issue and the inherent problematics it poses, and certainly not pretend to offer any feasible solutions, for I am unable to resolve the dilemma. Instead, I am concerned with a narrow scope of questions that investigate whether our pathological propensities as a human race is likely to bring about our extinction, or whether we can transmogrify our destructive impulses through the relational negotiation of collective valuation practices that transcend our more primal constitutions. I hope the reader will forgive me for raising more conundrums rather than furnishing practical answers. </w:t>
      </w:r>
      <w:r w:rsidRPr="0038516A">
        <w:rPr>
          <w:rStyle w:val="StyleUnderline"/>
          <w:rFonts w:asciiTheme="minorHAnsi" w:hAnsiTheme="minorHAnsi" w:cstheme="minorHAnsi"/>
        </w:rPr>
        <w:t>Will the fate of civilisation succumb to sordid desire</w:t>
      </w:r>
      <w:r w:rsidRPr="008B5C91">
        <w:rPr>
          <w:rFonts w:asciiTheme="minorHAnsi" w:hAnsiTheme="minorHAnsi" w:cstheme="minorHAnsi"/>
          <w:sz w:val="14"/>
        </w:rPr>
        <w:t xml:space="preserve">, </w:t>
      </w:r>
      <w:r w:rsidRPr="0038516A">
        <w:rPr>
          <w:rStyle w:val="StyleUnderline"/>
          <w:rFonts w:asciiTheme="minorHAnsi" w:hAnsiTheme="minorHAnsi" w:cstheme="minorHAnsi"/>
        </w:rPr>
        <w:t>inspiring our demise</w:t>
      </w:r>
      <w:r w:rsidRPr="008B5C91">
        <w:rPr>
          <w:rFonts w:asciiTheme="minorHAnsi" w:hAnsiTheme="minorHAnsi" w:cstheme="minorHAnsi"/>
          <w:sz w:val="14"/>
        </w:rPr>
        <w:t xml:space="preserve">, or will human accord triumph in the end? The real issue involves: </w:t>
      </w:r>
      <w:r w:rsidRPr="008B5C91">
        <w:rPr>
          <w:rStyle w:val="Emphasis"/>
        </w:rPr>
        <w:t>to what degree will the will toward violence be sublimated into the higher tiers of self-conscious ethical reflection that reason can afford?</w:t>
      </w:r>
      <w:r w:rsidRPr="008B5C91">
        <w:rPr>
          <w:rFonts w:asciiTheme="minorHAnsi" w:hAnsiTheme="minorHAnsi" w:cstheme="minorHAnsi"/>
          <w:sz w:val="14"/>
        </w:rPr>
        <w:t xml:space="preserve"> 4 We are a world divided by race, religion, ethnicity, economics, politics, and culture, where strong emotional bonds fuel and sustain separation and difference among our communities. I do not wish to express platitudes, illusory ideals, or provide false hope — the evidence, the brute facticity of impoverishment, suffering, cruelty, and murder — points to the most archaic configurations of psychic development that permeate our valuation practices. Within today’s multi-cultural world community, differences and prejudices continue to divide and polarise human relations into firm oppositions that become fortified within rigid group identifications that inform collectively shared value systems. What I mean by “preju dice” is that human beings are inclined toward the preferential selfexpression of valuation based on self-interest and self-valuation. </w:t>
      </w:r>
      <w:r w:rsidRPr="008B5C91">
        <w:rPr>
          <w:rStyle w:val="StyleUnderline"/>
        </w:rPr>
        <w:t>Ethnic, religious, cultural, and national identities are forged through prejudicial valuation practices that in some cases even legitimise</w:t>
      </w:r>
      <w:r w:rsidRPr="008B5C91">
        <w:rPr>
          <w:rFonts w:asciiTheme="minorHAnsi" w:hAnsiTheme="minorHAnsi" w:cstheme="minorHAnsi"/>
          <w:sz w:val="14"/>
        </w:rPr>
        <w:t xml:space="preserve"> hein ous forms of injustice such as genocide</w:t>
      </w:r>
      <w:r w:rsidRPr="008B5C91">
        <w:rPr>
          <w:rStyle w:val="StyleUnderline"/>
        </w:rPr>
        <w:t>, terrorism, human enslavement, and child trafficking</w:t>
      </w:r>
      <w:r w:rsidRPr="008B5C91">
        <w:rPr>
          <w:rFonts w:asciiTheme="minorHAnsi" w:hAnsiTheme="minorHAnsi" w:cstheme="minorHAnsi"/>
          <w:sz w:val="14"/>
        </w:rPr>
        <w:t xml:space="preserve">. </w:t>
      </w:r>
      <w:r w:rsidRPr="008B5C91">
        <w:rPr>
          <w:rStyle w:val="Emphasis"/>
        </w:rPr>
        <w:t>When collective identity is so firmly</w:t>
      </w:r>
      <w:r>
        <w:rPr>
          <w:rStyle w:val="StyleUnderline"/>
        </w:rPr>
        <w:t xml:space="preserve"> </w:t>
      </w:r>
      <w:r w:rsidRPr="008B5C91">
        <w:rPr>
          <w:sz w:val="14"/>
        </w:rPr>
        <w:t xml:space="preserve">6 </w:t>
      </w:r>
      <w:r w:rsidRPr="008B5C91">
        <w:rPr>
          <w:rFonts w:asciiTheme="minorHAnsi" w:hAnsiTheme="minorHAnsi" w:cstheme="minorHAnsi"/>
          <w:sz w:val="14"/>
        </w:rPr>
        <w:t xml:space="preserve">ETHICS OF EVIL </w:t>
      </w:r>
      <w:r w:rsidRPr="008B5C91">
        <w:rPr>
          <w:rStyle w:val="Emphasis"/>
        </w:rPr>
        <w:t>established in bipolar relation to the Other, is it possible for such valuation practices to abate under the rubric of peace?</w:t>
      </w:r>
      <w:r w:rsidRPr="008B5C91">
        <w:rPr>
          <w:rFonts w:asciiTheme="minorHAnsi" w:hAnsiTheme="minorHAnsi" w:cstheme="minorHAnsi"/>
          <w:sz w:val="14"/>
        </w:rPr>
        <w:t xml:space="preserve"> </w:t>
      </w:r>
      <w:r w:rsidRPr="008B5C91">
        <w:rPr>
          <w:rStyle w:val="StyleUnderline"/>
        </w:rPr>
        <w:t>Prejudice, hate, and violence are no more likely to disappear than the reality of the external world, therefore the question becomes one of amelioration</w:t>
      </w:r>
      <w:r w:rsidRPr="008B5C91">
        <w:rPr>
          <w:rFonts w:asciiTheme="minorHAnsi" w:hAnsiTheme="minorHAnsi" w:cstheme="minorHAnsi"/>
          <w:sz w:val="14"/>
        </w:rPr>
        <w:t xml:space="preserve">. The positive significance of the negative As Hegel completed the final instalments of the Phenomenology of Spirit , Napoleon was outside the city walls of Jena ushering in a new age — history was being transformed once again by the revolutionary currents of the dialectic. The battle of Jena might be said to parallel the very negative character of the dialectic itself, as conflict and violence pave the path toward progression. The self-generative process of the dialectic could provide us with a logical model for addressing the problem of pathos, but, unlike Einstein’s bane of war, the dialectic might also be the boon for its solution, one that nevertheless retains its destructive features as it engages in combat against itself. Both Hegel and Freud offer a view of the human condition that is characterised by destruction, negation, and conflict, yet it is paradoxical that such negativity also becomes an animating force behind the elevation of ethical self-consciousness. Like Spirit or Mind ( Geist ), which is the sublation ( Aufhebung ) of its previous historical moments, psychic maturation is the sublimation ( Sublimierung ) of primitive mental processes. Although </w:t>
      </w:r>
      <w:r w:rsidRPr="008B5C91">
        <w:rPr>
          <w:sz w:val="14"/>
        </w:rPr>
        <w:t>Hegel</w:t>
      </w:r>
      <w:r w:rsidRPr="008B5C91">
        <w:rPr>
          <w:rFonts w:asciiTheme="minorHAnsi" w:hAnsiTheme="minorHAnsi" w:cstheme="minorHAnsi"/>
          <w:sz w:val="14"/>
        </w:rPr>
        <w:t xml:space="preserve">’s language might seem odd to modern readers, he is really attempting to describe what psychoanalysis refers to as the individual and collective psyche. Hegel and Freud would probably concede that through reason lies the hope that communities and cultures torn apart by discordant value practices can be united through collective ethical commitments. </w:t>
      </w:r>
      <w:r w:rsidRPr="008B5C91">
        <w:rPr>
          <w:rStyle w:val="StyleUnderline"/>
        </w:rPr>
        <w:t>If humanity is to vanquish the pathology of base desire</w:t>
      </w:r>
      <w:r w:rsidRPr="008B5C91">
        <w:rPr>
          <w:rFonts w:asciiTheme="minorHAnsi" w:hAnsiTheme="minorHAnsi" w:cstheme="minorHAnsi"/>
          <w:sz w:val="14"/>
        </w:rPr>
        <w:t xml:space="preserve"> for the optimistic voluntarism enlightened by reason, </w:t>
      </w:r>
      <w:r w:rsidRPr="008B5C91">
        <w:rPr>
          <w:rStyle w:val="StyleUnderline"/>
        </w:rPr>
        <w:t>it becomes important to understand how reason itself is the knight</w:t>
      </w:r>
      <w:r w:rsidRPr="008B5C91">
        <w:rPr>
          <w:rFonts w:asciiTheme="minorHAnsi" w:hAnsiTheme="minorHAnsi" w:cstheme="minorHAnsi"/>
          <w:sz w:val="14"/>
        </w:rPr>
        <w:t xml:space="preserve"> of desire designed to transform our pathologies. We do not have to embrace Hegel’s entire philosophical system, which is neither necessary nor pragmatic, in order to appreciate how his logic of the dialectic has relevance for psychoanalytic thought. 5 Through his Logic , Hegel may be instructive in examining the evolutionary development of history achieved through negation and7 ON THE BRINK OF EXTINCTION conquest in which further predictive possibilities for the future of humanity could be inferred. Hegel’s Phenomenology personifies the drama of world Spirit (or what we might contemporarily refer to as humanity) as the coming to presence of pure self-consciousness through the process of self-estrangement, identification, and selfrecognition through the mediation of the other. World hero eventually achieves Truth, satiates the lack, and arrives at full self-actualisation only after traversing the arduous and protracted terrain of alienation through the vicissitudes of desire. Spirit — civilisation — is, therefore, a constant activity, pure unrest. “It is just this unrest that is the self” (Hegel, 1807, p. 12). Hegel refers here to the unrest of Aufhebung , as dialectical process continuously annulled, preserved, and trans cended. Hegel’s logic of the dialectic involves a threefold process by which the lower relation becomes subsumed within the higher relation, at once being cancelled, surpassed, but retained. 6 This pure activity of the dialectic is constantly evolving and redefining itself through such simultaneous movements, hence becoming the architecture — the ground — of Geist , our shared common humanity. </w:t>
      </w:r>
      <w:r w:rsidRPr="008B5C91">
        <w:rPr>
          <w:rStyle w:val="StyleUnderline"/>
        </w:rPr>
        <w:t>And the driving force behind world history</w:t>
      </w:r>
      <w:r w:rsidRPr="008B5C91">
        <w:rPr>
          <w:rFonts w:asciiTheme="minorHAnsi" w:hAnsiTheme="minorHAnsi" w:cstheme="minorHAnsi"/>
          <w:sz w:val="14"/>
        </w:rPr>
        <w:t xml:space="preserve">, behind the very process of the dialectic, </w:t>
      </w:r>
      <w:r w:rsidRPr="008B5C91">
        <w:rPr>
          <w:rStyle w:val="StyleUnderline"/>
        </w:rPr>
        <w:t>is death and destruction</w:t>
      </w:r>
      <w:r w:rsidRPr="008B5C91">
        <w:rPr>
          <w:rFonts w:asciiTheme="minorHAnsi" w:hAnsiTheme="minorHAnsi" w:cstheme="minorHAnsi"/>
          <w:sz w:val="14"/>
        </w:rPr>
        <w:t xml:space="preserve">. Readers unfamiliar with Hegel will probably find his degree of abstraction overly abstruse and tedious, and his grand synthesis of everything has a grandiose tenor in ambition and level of generalisation. 7 This is partly based on the metaphysics of his day where the most celebrated modern philosophers and German idealists were preoccupied with the relationship and unity of mind, nature, science, religion, ethics, and aesthetics. In the words of Derrida (1982), “Hegel ianism represents the fulfillment of metaphysics, its end and accomplishment” (p. 73). It might be helpful to view Hegel’s project as an attempt to describe the fundamental processes of human thought and activity as the progressive development of cognition and culture. As the human race evolved, so did our capacity for domestic socialisation, civil obedience, ethical reflection, and rational thought. However, Hegel is primarily concerned with expatiating the universal while subordinating the particular; therefore, he is, first and foremost, interested in offering a philosophical system that applies to all people within all historical contingencies. Hegel’s notion of mind, and that of all of history, encompasses a process in which a subject is opposed to an object and comes to find8 ETHICS OF EVIL itself in the object. This entails the mediation of its becoming other to itself, with the reflection out of otherness back to itself. The process of the development of the self and that of civilisation is, therefore, a process of differentiation and integration. For Hegel, Being is characterised by an undifferentiated matrix which undergoes differentiation in the dialectical process of Becoming that, in turn, integrates into its being that which was differentiated through its projection, reclaiming it and making it part of its internal structure. The outcome of the integration is once again differentiated then reintegrated; unification is always reunification. Therefore, spirit comes to be what it already is, the process of its own becoming. Spirit as the striving for pure self-consciousness ascends towards an absolute understanding of itself and comes to a unity constituted by the bifurcation and rigid opposition that it generates from within itself. It is precisely through such opposition that consciousness brings itself into reunification. Thus, spirit, in its evolution, undergoes a violence at its own hands. By entering into opposition with itself, it raises this opposition to a higher unity and, thus, sublates it in a new structure. As each shape or content is confronted with radical opposition, each shape is made to collapse when its non-absolute form is exposed. Indeed, it is always driving the movement on from one shape to the next. Thus, the character of the dialectic is that of negativity and conflict; it is tempestuous, feral, and dynamic. Spirit as such is the source of its own negativity as inversion and destruction pave the way for its progression forward. There is a necessity to the dialectic that informs the internal structures of the psyche; that is, there is a certain determinism to negation. The operation of such determinate negativity comes about through the collapse of each shape. As negation of a certain content takes place, it derives a certain content from the negation. Therefore, it links shapes into a necessary progression as each form turns into a new one. However, as each form is surpassed, the experience of its alteration is that of death, its end. But, for Hegel, death always leads to rebirth. The dialectic is, therefore, the oscillation between life and death, never separate from one another. For Hegel (1807), spirit is always “tarrying with the negative” — confronting Death, for to hold fast what is dead requires the greatest strength; . . . the </w:t>
      </w:r>
      <w:r w:rsidRPr="008B5C91">
        <w:rPr>
          <w:rStyle w:val="StyleUnderline"/>
        </w:rPr>
        <w:t>life of spirit is not the life that shrinks from death and keeps itself untouched</w:t>
      </w:r>
      <w:r w:rsidRPr="008B5C91">
        <w:rPr>
          <w:rFonts w:asciiTheme="minorHAnsi" w:hAnsiTheme="minorHAnsi" w:cstheme="minorHAnsi"/>
          <w:sz w:val="14"/>
        </w:rPr>
        <w:t xml:space="preserve"> 9 ON THE BRINK OF EXTINCTION by devastation, </w:t>
      </w:r>
      <w:r w:rsidRPr="008B5C91">
        <w:rPr>
          <w:rStyle w:val="StyleUnderline"/>
        </w:rPr>
        <w:t>but rather the life that endures it and maintains itself in it.</w:t>
      </w:r>
      <w:r w:rsidRPr="008B5C91">
        <w:rPr>
          <w:rFonts w:asciiTheme="minorHAnsi" w:hAnsiTheme="minorHAnsi" w:cstheme="minorHAnsi"/>
          <w:sz w:val="14"/>
        </w:rPr>
        <w:t xml:space="preserve"> It wins its truth only when, in utter dismemberment, it finds itself. (p. 19) As determinate negativity, spirit vanquishes itself as it destroys itself. </w:t>
      </w:r>
      <w:r w:rsidRPr="008B5C91">
        <w:rPr>
          <w:rStyle w:val="StyleUnderline"/>
        </w:rPr>
        <w:t>It kills itself as it gives itself life</w:t>
      </w:r>
      <w:r w:rsidRPr="008B5C91">
        <w:rPr>
          <w:rFonts w:asciiTheme="minorHAnsi" w:hAnsiTheme="minorHAnsi" w:cstheme="minorHAnsi"/>
          <w:sz w:val="14"/>
        </w:rPr>
        <w:t xml:space="preserve">. This is the “tremendous power of the negative” (p. 19), </w:t>
      </w:r>
      <w:r w:rsidRPr="008B5C91">
        <w:rPr>
          <w:rStyle w:val="Emphasis"/>
        </w:rPr>
        <w:t>staring death straight in the face</w:t>
      </w:r>
      <w:r w:rsidRPr="008B5C91">
        <w:rPr>
          <w:rFonts w:asciiTheme="minorHAnsi" w:hAnsiTheme="minorHAnsi" w:cstheme="minorHAnsi"/>
          <w:sz w:val="14"/>
        </w:rPr>
        <w:t xml:space="preserve">, </w:t>
      </w:r>
      <w:r w:rsidRPr="008B5C91">
        <w:rPr>
          <w:rStyle w:val="StyleUnderline"/>
        </w:rPr>
        <w:t>converting it into the positive</w:t>
      </w:r>
      <w:r w:rsidRPr="008B5C91">
        <w:rPr>
          <w:rFonts w:asciiTheme="minorHAnsi" w:hAnsiTheme="minorHAnsi" w:cstheme="minorHAnsi"/>
          <w:sz w:val="14"/>
        </w:rPr>
        <w:t xml:space="preserve">. It is precisely through such negativity that there is progression, destroying itself in the service of raising itself — the positive significance of the negative. If the dialectic becomes a logical model in its application towards a global amelioration of psychopathology, then we must be able to logically demonstrate whether it has the potential to bear any fruit. We may appeal to historical facticities that trace the epigenesis of humankind and perhaps even come to the conclusion that, despite all the carnage and social decay, we have evolved into more a civil and enlightened species, even though human aggressivity and immorality captures the locus of our attention every day as a television screams examples. But a historical account alone carries less predictive value, for we have no means of being able to predict with much accuracy the future contingencies that will affect the teleological progression of human psychodynamics, hence contingencies that always inform the mediatory interventions mind assumes in each immediate shape it encounters. We might do better to stay on ontological ground, a ground that informs our collective anthropology, and we must be able to demonstrate the internal consistency and systematic coherency of the dialectic that Hegel’s Logic affords. The self, as well as the collective psyche, or what we might call the universal soul — psychic processes that belong to us all — is an epigenetic construct, thus a teleological movement that is a procreative, self-articulated, complex holism. 8 As a self-generative telic will, cognition is free in its encounters with the contingencies of its reality, taking into account the exigencies of its environment and the novelties of immediate experience. Therefore, </w:t>
      </w:r>
      <w:r w:rsidRPr="008B5C91">
        <w:rPr>
          <w:rStyle w:val="StyleUnderline"/>
        </w:rPr>
        <w:t>spirit is not pre-designed or predetermined towards a presupposed end, but, rather, its end is a transformed achievement</w:t>
      </w:r>
      <w:r w:rsidRPr="008B5C91">
        <w:rPr>
          <w:rFonts w:asciiTheme="minorHAnsi" w:hAnsiTheme="minorHAnsi" w:cstheme="minorHAnsi"/>
          <w:sz w:val="14"/>
        </w:rPr>
        <w:t xml:space="preserve"> — “the logical and ontological Alpha of the cosmos, but only after it has emerged as its logical and ontological Omega” (Findlay, 1971, p. 93). </w:t>
      </w:r>
      <w:r w:rsidRPr="008B5C91">
        <w:rPr>
          <w:rStyle w:val="StyleUnderline"/>
        </w:rPr>
        <w:t>It emerges through</w:t>
      </w:r>
      <w:r w:rsidRPr="008B5C91">
        <w:rPr>
          <w:rFonts w:asciiTheme="minorHAnsi" w:hAnsiTheme="minorHAnsi" w:cstheme="minorHAnsi"/>
          <w:sz w:val="14"/>
        </w:rPr>
        <w:t xml:space="preserve"> the process of </w:t>
      </w:r>
      <w:r w:rsidRPr="008B5C91">
        <w:rPr>
          <w:rStyle w:val="StyleUnderline"/>
        </w:rPr>
        <w:t>mediation and negotiation with the existential realities it confronts</w:t>
      </w:r>
      <w:r w:rsidRPr="008B5C91">
        <w:rPr>
          <w:rFonts w:asciiTheme="minorHAnsi" w:hAnsiTheme="minorHAnsi" w:cstheme="minorHAnsi"/>
          <w:sz w:val="14"/>
        </w:rPr>
        <w:t xml:space="preserve">.10 ETHICS OF EVIL Our faith in the transcending power of mind over the combative regimens of world discord is acceptable only to the extent to which we believe in a progressive trend towards increased solidarity through collective self-conscious rationality. The level of psychic development Hegel points toward is hardly achieved by intellectuals, let alone the masses, for reason is often eclipsed by the primal lure of desire. If the facts of history and human nature do indeed lean towards a steady, progressive, self-conscious liberation of rational freedom, then to what degree is this the result of our aptitude to curb and sublimate our primitive proclivities for the ideals of conscience and the rational demands of a civil society? The promise of increased unity in the face of disharmony augers well for a collectively shared and constructive value system; however, the ostensive prevalence of global division and chaos saturated by prejudicial and physical conflicts could leave us with a less optimistic interpretation of the fate of humanity. </w:t>
      </w:r>
      <w:r w:rsidRPr="00FB32F4">
        <w:rPr>
          <w:rStyle w:val="Emphasis"/>
        </w:rPr>
        <w:t>The problem of destructiveness becomes the central task</w:t>
      </w:r>
      <w:r w:rsidRPr="008B5C91">
        <w:rPr>
          <w:rStyle w:val="StyleUnderline"/>
        </w:rPr>
        <w:t xml:space="preserve"> of our investigation, for,</w:t>
      </w:r>
      <w:r w:rsidRPr="008B5C91">
        <w:rPr>
          <w:rFonts w:asciiTheme="minorHAnsi" w:hAnsiTheme="minorHAnsi" w:cstheme="minorHAnsi"/>
          <w:sz w:val="14"/>
        </w:rPr>
        <w:t xml:space="preserve"> if Hegel is correct</w:t>
      </w:r>
      <w:r w:rsidRPr="008B5C91">
        <w:rPr>
          <w:rStyle w:val="StyleUnderline"/>
        </w:rPr>
        <w:t>, it becomes the stallion of unification as it gallops towards the horizon of reason</w:t>
      </w:r>
      <w:r w:rsidRPr="008B5C91">
        <w:rPr>
          <w:rFonts w:asciiTheme="minorHAnsi" w:hAnsiTheme="minorHAnsi" w:cstheme="minorHAnsi"/>
          <w:sz w:val="14"/>
        </w:rPr>
        <w:t xml:space="preserve">. However, </w:t>
      </w:r>
      <w:r w:rsidRPr="008B5C91">
        <w:rPr>
          <w:rStyle w:val="StyleUnderline"/>
        </w:rPr>
        <w:t>if our aggressive trends continue to go unchecked,</w:t>
      </w:r>
      <w:r w:rsidRPr="008B5C91">
        <w:rPr>
          <w:rFonts w:asciiTheme="minorHAnsi" w:hAnsiTheme="minorHAnsi" w:cstheme="minorHAnsi"/>
          <w:sz w:val="14"/>
        </w:rPr>
        <w:t xml:space="preserve"> Freud’s admonition of </w:t>
      </w:r>
      <w:r w:rsidRPr="00FB32F4">
        <w:rPr>
          <w:rStyle w:val="Emphasis"/>
        </w:rPr>
        <w:t>the possible extinction of the human race carries foreboding merit</w:t>
      </w:r>
      <w:r w:rsidRPr="008B5C91">
        <w:rPr>
          <w:rFonts w:asciiTheme="minorHAnsi" w:hAnsiTheme="minorHAnsi" w:cstheme="minorHAnsi"/>
          <w:sz w:val="14"/>
        </w:rPr>
        <w:t xml:space="preserve">. Our analysis of the positive significance of the negative will lead us to conclude whether </w:t>
      </w:r>
      <w:r w:rsidRPr="00FB32F4">
        <w:rPr>
          <w:rStyle w:val="Emphasis"/>
        </w:rPr>
        <w:t>a philosophically informed psychoanalysis may genuinely offer a contribution to peace</w:t>
      </w:r>
      <w:r w:rsidRPr="008B5C91">
        <w:rPr>
          <w:rFonts w:asciiTheme="minorHAnsi" w:hAnsiTheme="minorHAnsi" w:cstheme="minorHAnsi"/>
          <w:sz w:val="14"/>
        </w:rPr>
        <w:t xml:space="preserve">. </w:t>
      </w:r>
    </w:p>
    <w:p w:rsidR="00AF5820" w:rsidRDefault="00AF5820" w:rsidP="00AF5820">
      <w:pPr>
        <w:pStyle w:val="Heading4"/>
      </w:pPr>
      <w:r>
        <w:t xml:space="preserve">** We’re all going to die, catastrophically </w:t>
      </w:r>
    </w:p>
    <w:p w:rsidR="00AF5820" w:rsidRPr="00E8153C" w:rsidRDefault="00AF5820" w:rsidP="00C66502">
      <w:pPr>
        <w:pStyle w:val="ListParagraph"/>
        <w:numPr>
          <w:ilvl w:val="0"/>
          <w:numId w:val="2"/>
        </w:numPr>
      </w:pPr>
      <w:r>
        <w:t>an odd aside in this book</w:t>
      </w:r>
    </w:p>
    <w:p w:rsidR="00AF5820" w:rsidRPr="007C63CF" w:rsidRDefault="00AF5820" w:rsidP="00AF5820">
      <w:pPr>
        <w:rPr>
          <w:sz w:val="20"/>
        </w:rPr>
      </w:pPr>
      <w:r w:rsidRPr="008A402D">
        <w:rPr>
          <w:rStyle w:val="Style13ptBold"/>
        </w:rPr>
        <w:t>Mills 16.</w:t>
      </w:r>
      <w:r>
        <w:t xml:space="preserve"> </w:t>
      </w:r>
      <w:r w:rsidRPr="008A402D">
        <w:rPr>
          <w:sz w:val="20"/>
        </w:rPr>
        <w:t>Jon, Professor of Psychology &amp; Psychoanalysis at the Adler Graduate Professional School in Toronto, “Chapter One: On the brink of extinction”, Ethics of Evil : Psychoanalytic Investigations, published February 2016, Karnac Books, via eBook Library //saenl</w:t>
      </w:r>
    </w:p>
    <w:p w:rsidR="00AF5820" w:rsidRPr="005C40AF" w:rsidRDefault="00AF5820" w:rsidP="00AF5820">
      <w:pPr>
        <w:rPr>
          <w:rFonts w:asciiTheme="minorHAnsi" w:hAnsiTheme="minorHAnsi" w:cstheme="minorHAnsi"/>
          <w:sz w:val="16"/>
        </w:rPr>
      </w:pPr>
      <w:r w:rsidRPr="00FE49EF">
        <w:rPr>
          <w:rStyle w:val="Emphasis"/>
        </w:rPr>
        <w:t>The end of the world</w:t>
      </w:r>
      <w:r>
        <w:rPr>
          <w:rStyle w:val="Emphasis"/>
        </w:rPr>
        <w:t xml:space="preserve">  </w:t>
      </w:r>
      <w:r w:rsidRPr="005C40AF">
        <w:rPr>
          <w:rFonts w:asciiTheme="minorHAnsi" w:hAnsiTheme="minorHAnsi" w:cstheme="minorHAnsi"/>
          <w:sz w:val="16"/>
        </w:rPr>
        <w:t xml:space="preserve">In this age of terrorism post 9/11, </w:t>
      </w:r>
      <w:r w:rsidRPr="00FE49EF">
        <w:rPr>
          <w:rStyle w:val="Emphasis"/>
        </w:rPr>
        <w:t>world anxiety becomes our number one preoccupation</w:t>
      </w:r>
      <w:r w:rsidRPr="005C40AF">
        <w:rPr>
          <w:rFonts w:asciiTheme="minorHAnsi" w:hAnsiTheme="minorHAnsi" w:cstheme="minorHAnsi"/>
          <w:sz w:val="16"/>
        </w:rPr>
        <w:t xml:space="preserve">. When deranged minds are willing to sacrifice their own lives during the suicidal terrorist acts of committing murder, </w:t>
      </w:r>
      <w:r w:rsidRPr="00135379">
        <w:rPr>
          <w:rStyle w:val="StyleUnderline"/>
        </w:rPr>
        <w:t>no one or nation is immune from threat</w:t>
      </w:r>
      <w:r w:rsidRPr="005C40AF">
        <w:rPr>
          <w:rFonts w:asciiTheme="minorHAnsi" w:hAnsiTheme="minorHAnsi" w:cstheme="minorHAnsi"/>
          <w:sz w:val="16"/>
        </w:rPr>
        <w:t xml:space="preserve">. </w:t>
      </w:r>
      <w:r w:rsidRPr="00135379">
        <w:rPr>
          <w:rStyle w:val="StyleUnderline"/>
        </w:rPr>
        <w:t>In the wake of such persistent anxiety,</w:t>
      </w:r>
      <w:r w:rsidRPr="005C40AF">
        <w:rPr>
          <w:rFonts w:asciiTheme="minorHAnsi" w:hAnsiTheme="minorHAnsi" w:cstheme="minorHAnsi"/>
          <w:sz w:val="16"/>
        </w:rPr>
        <w:t xml:space="preserve"> “</w:t>
      </w:r>
      <w:r w:rsidRPr="00135379">
        <w:rPr>
          <w:rStyle w:val="StyleUnderline"/>
        </w:rPr>
        <w:t>unhappy and paranoid” becomes the epithet</w:t>
      </w:r>
      <w:r w:rsidRPr="005C40AF">
        <w:rPr>
          <w:rFonts w:asciiTheme="minorHAnsi" w:hAnsiTheme="minorHAnsi" w:cstheme="minorHAnsi"/>
          <w:sz w:val="16"/>
        </w:rPr>
        <w:t xml:space="preserve"> </w:t>
      </w:r>
      <w:r w:rsidRPr="00135379">
        <w:rPr>
          <w:rStyle w:val="StyleUnderline"/>
        </w:rPr>
        <w:t>we shall apply to characterise collective humanity.</w:t>
      </w:r>
      <w:r w:rsidRPr="005C40AF">
        <w:rPr>
          <w:rFonts w:asciiTheme="minorHAnsi" w:hAnsiTheme="minorHAnsi" w:cstheme="minorHAnsi"/>
          <w:sz w:val="16"/>
        </w:rPr>
        <w:t xml:space="preserve"> Just as Freud’s seminal work, Das Unbehagen in der Kultur , described the unease, trepidation, and unhappiness within the culture of his day during the early rise of Hitler, we may justifiably conclude that the scale and ferocity of cross-cultural/ interfaith/interethnic aggression has intensified and become much19 ON THE BRINK OF EXTINCTION worse since his time. </w:t>
      </w:r>
      <w:r w:rsidRPr="00135379">
        <w:rPr>
          <w:rStyle w:val="StyleUnderline"/>
        </w:rPr>
        <w:t>The fantasy that men are inherently gentle creatures who are born good</w:t>
      </w:r>
      <w:r w:rsidRPr="005C40AF">
        <w:rPr>
          <w:rFonts w:asciiTheme="minorHAnsi" w:hAnsiTheme="minorHAnsi" w:cstheme="minorHAnsi"/>
          <w:sz w:val="16"/>
        </w:rPr>
        <w:t xml:space="preserve">, free of dispositional sin, and untainted by primitive intent </w:t>
      </w:r>
      <w:r w:rsidRPr="00135379">
        <w:rPr>
          <w:rStyle w:val="StyleUnderline"/>
        </w:rPr>
        <w:t>can no longer be sustained</w:t>
      </w:r>
      <w:r w:rsidRPr="005C40AF">
        <w:rPr>
          <w:rFonts w:asciiTheme="minorHAnsi" w:hAnsiTheme="minorHAnsi" w:cstheme="minorHAnsi"/>
          <w:sz w:val="16"/>
        </w:rPr>
        <w:t xml:space="preserve"> by critical reason. </w:t>
      </w:r>
      <w:r w:rsidRPr="00135379">
        <w:rPr>
          <w:rStyle w:val="Emphasis"/>
        </w:rPr>
        <w:t>It is an empirical fact that, by all historiographical accounts of cultural anthropology, human civilisation has been forged on human conflict</w:t>
      </w:r>
      <w:r w:rsidRPr="005C40AF">
        <w:rPr>
          <w:rFonts w:asciiTheme="minorHAnsi" w:hAnsiTheme="minorHAnsi" w:cstheme="minorHAnsi"/>
          <w:sz w:val="16"/>
        </w:rPr>
        <w:t xml:space="preserve">, </w:t>
      </w:r>
      <w:r w:rsidRPr="00135379">
        <w:rPr>
          <w:rStyle w:val="StyleUnderline"/>
        </w:rPr>
        <w:t xml:space="preserve">attachment deficits in child-rearing practices, </w:t>
      </w:r>
      <w:r w:rsidRPr="00135379">
        <w:rPr>
          <w:rStyle w:val="Emphasis"/>
        </w:rPr>
        <w:t>emotional, physical, and sexual abuse, traumatisation, dehumanisation, and war</w:t>
      </w:r>
      <w:r w:rsidRPr="005C40AF">
        <w:rPr>
          <w:rFonts w:asciiTheme="minorHAnsi" w:hAnsiTheme="minorHAnsi" w:cstheme="minorHAnsi"/>
          <w:sz w:val="16"/>
        </w:rPr>
        <w:t>. Given the historical progression of civilisation</w:t>
      </w:r>
      <w:r w:rsidRPr="00135379">
        <w:rPr>
          <w:rStyle w:val="StyleUnderline"/>
        </w:rPr>
        <w:t xml:space="preserve">, what reasonable trajectory do we posit for the future of humanity? </w:t>
      </w:r>
      <w:r w:rsidRPr="005C40AF">
        <w:rPr>
          <w:sz w:val="16"/>
        </w:rPr>
        <w:t>The</w:t>
      </w:r>
      <w:r w:rsidRPr="005C40AF">
        <w:rPr>
          <w:rFonts w:asciiTheme="minorHAnsi" w:hAnsiTheme="minorHAnsi" w:cstheme="minorHAnsi"/>
          <w:sz w:val="16"/>
        </w:rPr>
        <w:t xml:space="preserve"> astrophysicist and cosmologist Brandon Carter (1983) has provided a mathematical formulation that predicts the probability of human extinction. </w:t>
      </w:r>
      <w:r w:rsidRPr="00135379">
        <w:rPr>
          <w:rStyle w:val="StyleUnderline"/>
        </w:rPr>
        <w:t>Given that there are over seven billion people alive on this planet today</w:t>
      </w:r>
      <w:r w:rsidRPr="005C40AF">
        <w:rPr>
          <w:rFonts w:asciiTheme="minorHAnsi" w:hAnsiTheme="minorHAnsi" w:cstheme="minorHAnsi"/>
          <w:sz w:val="16"/>
        </w:rPr>
        <w:t xml:space="preserve">, </w:t>
      </w:r>
      <w:r w:rsidRPr="00135379">
        <w:rPr>
          <w:rStyle w:val="StyleUnderline"/>
        </w:rPr>
        <w:t>and that we are among the most people who have ever lived</w:t>
      </w:r>
      <w:r w:rsidRPr="005C40AF">
        <w:rPr>
          <w:rFonts w:asciiTheme="minorHAnsi" w:hAnsiTheme="minorHAnsi" w:cstheme="minorHAnsi"/>
          <w:sz w:val="16"/>
        </w:rPr>
        <w:t xml:space="preserve"> in the history of the human race, from a predictive statistical standpoint, </w:t>
      </w:r>
      <w:r w:rsidRPr="00135379">
        <w:rPr>
          <w:rStyle w:val="StyleUnderline"/>
        </w:rPr>
        <w:t>it is speculated that there is</w:t>
      </w:r>
      <w:r w:rsidRPr="005C40AF">
        <w:rPr>
          <w:rFonts w:asciiTheme="minorHAnsi" w:hAnsiTheme="minorHAnsi" w:cstheme="minorHAnsi"/>
          <w:sz w:val="16"/>
        </w:rPr>
        <w:t xml:space="preserve"> an approximate 5% chance that we will expire within a couple hundred years and </w:t>
      </w:r>
      <w:r w:rsidRPr="00135379">
        <w:rPr>
          <w:rStyle w:val="StyleUnderline"/>
        </w:rPr>
        <w:t>a 95% chance that complete human extinction will occur in approximately seven thousand years</w:t>
      </w:r>
      <w:r w:rsidRPr="005C40AF">
        <w:rPr>
          <w:rFonts w:asciiTheme="minorHAnsi" w:hAnsiTheme="minorHAnsi" w:cstheme="minorHAnsi"/>
          <w:sz w:val="16"/>
        </w:rPr>
        <w:t xml:space="preserve">, with a possible degree of freedom extending this figure to just over nine thousand years. This is known as the “Dooms day Argument”. In other words, </w:t>
      </w:r>
      <w:r w:rsidRPr="00135379">
        <w:rPr>
          <w:rStyle w:val="StyleUnderline"/>
        </w:rPr>
        <w:t>if all the humans alive today are in a random place in the human history timeline, then we are nearer to extinction than not</w:t>
      </w:r>
      <w:r w:rsidRPr="005C40AF">
        <w:rPr>
          <w:rFonts w:asciiTheme="minorHAnsi" w:hAnsiTheme="minorHAnsi" w:cstheme="minorHAnsi"/>
          <w:sz w:val="16"/>
        </w:rPr>
        <w:t xml:space="preserve">. While there are different versions of this scenario that vary in scope and formulation, including critiques, refutations, and rebuttals, philos opher John Lesley (1996) has championed this argument in his chilling speculations on the end of the world. </w:t>
      </w:r>
      <w:r w:rsidRPr="00135379">
        <w:rPr>
          <w:rStyle w:val="StyleUnderline"/>
        </w:rPr>
        <w:t>One cannot entertain the actual risks of complete human annihilation based on such brute evidence without sinking into worrisome pessimism</w:t>
      </w:r>
      <w:r w:rsidRPr="005C40AF">
        <w:rPr>
          <w:rFonts w:asciiTheme="minorHAnsi" w:hAnsiTheme="minorHAnsi" w:cstheme="minorHAnsi"/>
          <w:sz w:val="16"/>
        </w:rPr>
        <w:t xml:space="preserve">. Lesley draws alarming attention to the underestimated dangers that threaten human extinction, including the notion that we could become extinct fairly soon. </w:t>
      </w:r>
      <w:r w:rsidRPr="00135379">
        <w:rPr>
          <w:rStyle w:val="StyleUnderline"/>
        </w:rPr>
        <w:t xml:space="preserve">Despite the recognised risks of </w:t>
      </w:r>
      <w:r>
        <w:rPr>
          <w:rStyle w:val="StyleUnderline"/>
        </w:rPr>
        <w:t>natural disaster, including vol</w:t>
      </w:r>
      <w:r w:rsidRPr="00135379">
        <w:rPr>
          <w:rStyle w:val="StyleUnderline"/>
        </w:rPr>
        <w:t>canic eruptions, the earth colliding wit</w:t>
      </w:r>
      <w:r>
        <w:rPr>
          <w:rStyle w:val="StyleUnderline"/>
        </w:rPr>
        <w:t>h asteroids or comets, astronomical explo</w:t>
      </w:r>
      <w:r w:rsidRPr="00135379">
        <w:rPr>
          <w:rStyle w:val="StyleUnderline"/>
        </w:rPr>
        <w:t>sions like supernovae, galactic centre outbursts, and solar flares, or a complex breakdown of the earth’s biosphere, we are well aware that most of the immediate threats to the survival of the human race come from man</w:t>
      </w:r>
      <w:r w:rsidRPr="005C40AF">
        <w:rPr>
          <w:rFonts w:asciiTheme="minorHAnsi" w:hAnsiTheme="minorHAnsi" w:cstheme="minorHAnsi"/>
          <w:sz w:val="16"/>
        </w:rPr>
        <w:t xml:space="preserve">. </w:t>
      </w:r>
      <w:r w:rsidRPr="00135379">
        <w:rPr>
          <w:rStyle w:val="StyleUnderline"/>
        </w:rPr>
        <w:t>We damage our own ozone layer, dump toxins into our air</w:t>
      </w:r>
      <w:r w:rsidRPr="005C40AF">
        <w:rPr>
          <w:rFonts w:asciiTheme="minorHAnsi" w:hAnsiTheme="minorHAnsi" w:cstheme="minorHAnsi"/>
          <w:sz w:val="16"/>
        </w:rPr>
        <w:t xml:space="preserve">, lands, and seas via mass industrial pollution, increase greenhouse effects that </w:t>
      </w:r>
      <w:r w:rsidRPr="00135379">
        <w:rPr>
          <w:rStyle w:val="StyleUnderline"/>
        </w:rPr>
        <w:t>ruin our ecosystems</w:t>
      </w:r>
      <w:r w:rsidRPr="005C40AF">
        <w:rPr>
          <w:rFonts w:asciiTheme="minorHAnsi" w:hAnsiTheme="minorHAnsi" w:cstheme="minorHAnsi"/>
          <w:sz w:val="16"/>
        </w:rPr>
        <w:t>, and introduce fatal viral dis eases and new varieties of plague that infiltrate our</w:t>
      </w:r>
      <w:r>
        <w:rPr>
          <w:rFonts w:asciiTheme="minorHAnsi" w:hAnsiTheme="minorHAnsi" w:cstheme="minorHAnsi"/>
          <w:sz w:val="16"/>
        </w:rPr>
        <w:t xml:space="preserve"> </w:t>
      </w:r>
      <w:r w:rsidRPr="005C40AF">
        <w:rPr>
          <w:rFonts w:asciiTheme="minorHAnsi" w:hAnsiTheme="minorHAnsi" w:cstheme="minorHAnsi"/>
          <w:sz w:val="16"/>
        </w:rPr>
        <w:t xml:space="preserve">continents. </w:t>
      </w:r>
      <w:r w:rsidRPr="007655A0">
        <w:rPr>
          <w:rStyle w:val="StyleUnderline"/>
        </w:rPr>
        <w:t>Soon</w:t>
      </w:r>
      <w:r w:rsidRPr="005C40AF">
        <w:rPr>
          <w:rFonts w:asciiTheme="minorHAnsi" w:hAnsiTheme="minorHAnsi" w:cstheme="minorHAnsi"/>
          <w:sz w:val="16"/>
        </w:rPr>
        <w:t xml:space="preserve"> 20 ETHICS OF EVIL </w:t>
      </w:r>
      <w:r w:rsidRPr="007655A0">
        <w:rPr>
          <w:rStyle w:val="StyleUnderline"/>
        </w:rPr>
        <w:t>the world could become uninhabitable</w:t>
      </w:r>
      <w:r w:rsidRPr="005C40AF">
        <w:rPr>
          <w:rFonts w:asciiTheme="minorHAnsi" w:hAnsiTheme="minorHAnsi" w:cstheme="minorHAnsi"/>
          <w:sz w:val="16"/>
        </w:rPr>
        <w:t xml:space="preserve">. </w:t>
      </w:r>
      <w:r w:rsidRPr="007655A0">
        <w:rPr>
          <w:rStyle w:val="StyleUnderline"/>
        </w:rPr>
        <w:t>From nuclear war to germ warfare</w:t>
      </w:r>
      <w:r w:rsidRPr="005C40AF">
        <w:rPr>
          <w:rFonts w:asciiTheme="minorHAnsi" w:hAnsiTheme="minorHAnsi" w:cstheme="minorHAnsi"/>
          <w:sz w:val="16"/>
        </w:rPr>
        <w:t xml:space="preserve">, radiation poisoning, biological and chemical warfare, </w:t>
      </w:r>
      <w:r w:rsidRPr="007655A0">
        <w:rPr>
          <w:rStyle w:val="StyleUnderline"/>
        </w:rPr>
        <w:t>terrorism, criminality, technological manipulations such as genetic engineering disasters</w:t>
      </w:r>
      <w:r w:rsidRPr="005C40AF">
        <w:rPr>
          <w:rFonts w:asciiTheme="minorHAnsi" w:hAnsiTheme="minorHAnsi" w:cstheme="minorHAnsi"/>
          <w:sz w:val="16"/>
        </w:rPr>
        <w:t xml:space="preserve">, food infections (e.g., salmonella bac teria), </w:t>
      </w:r>
      <w:r w:rsidRPr="007655A0">
        <w:rPr>
          <w:rStyle w:val="StyleUnderline"/>
        </w:rPr>
        <w:t>computerinitiated network malfunctions</w:t>
      </w:r>
      <w:r w:rsidRPr="005C40AF">
        <w:rPr>
          <w:rFonts w:asciiTheme="minorHAnsi" w:hAnsiTheme="minorHAnsi" w:cstheme="minorHAnsi"/>
          <w:sz w:val="16"/>
        </w:rPr>
        <w:t xml:space="preserve">, Internet viruses, or </w:t>
      </w:r>
      <w:r w:rsidRPr="007655A0">
        <w:rPr>
          <w:rStyle w:val="StyleUnderline"/>
        </w:rPr>
        <w:t>techno-war that jeopardise human survival, and scientific hubris</w:t>
      </w:r>
      <w:r w:rsidRPr="005C40AF">
        <w:rPr>
          <w:rFonts w:asciiTheme="minorHAnsi" w:hAnsiTheme="minorHAnsi" w:cstheme="minorHAnsi"/>
          <w:sz w:val="16"/>
        </w:rPr>
        <w:t xml:space="preserve"> — </w:t>
      </w:r>
      <w:r w:rsidRPr="007655A0">
        <w:rPr>
          <w:rStyle w:val="StyleUnderline"/>
        </w:rPr>
        <w:t>such as</w:t>
      </w:r>
      <w:r w:rsidRPr="005C40AF">
        <w:rPr>
          <w:rFonts w:asciiTheme="minorHAnsi" w:hAnsiTheme="minorHAnsi" w:cstheme="minorHAnsi"/>
          <w:sz w:val="16"/>
        </w:rPr>
        <w:t xml:space="preserve"> </w:t>
      </w:r>
      <w:r w:rsidRPr="007655A0">
        <w:rPr>
          <w:rStyle w:val="StyleUnderline"/>
        </w:rPr>
        <w:t>biohacking, nanotechnology, or</w:t>
      </w:r>
      <w:r w:rsidRPr="005C40AF">
        <w:rPr>
          <w:rFonts w:asciiTheme="minorHAnsi" w:hAnsiTheme="minorHAnsi" w:cstheme="minorHAnsi"/>
          <w:sz w:val="16"/>
        </w:rPr>
        <w:t xml:space="preserve"> careless physics </w:t>
      </w:r>
      <w:r w:rsidRPr="007655A0">
        <w:rPr>
          <w:rStyle w:val="StyleUnderline"/>
        </w:rPr>
        <w:t>experimentations</w:t>
      </w:r>
      <w:r w:rsidRPr="005C40AF">
        <w:rPr>
          <w:rFonts w:asciiTheme="minorHAnsi" w:hAnsiTheme="minorHAnsi" w:cstheme="minorHAnsi"/>
          <w:sz w:val="16"/>
        </w:rPr>
        <w:t xml:space="preserve"> “at immensely high energies, [</w:t>
      </w:r>
      <w:r w:rsidRPr="007655A0">
        <w:rPr>
          <w:rStyle w:val="StyleUnderline"/>
        </w:rPr>
        <w:t>that</w:t>
      </w:r>
      <w:r w:rsidRPr="005C40AF">
        <w:rPr>
          <w:rFonts w:asciiTheme="minorHAnsi" w:hAnsiTheme="minorHAnsi" w:cstheme="minorHAnsi"/>
          <w:sz w:val="16"/>
        </w:rPr>
        <w:t xml:space="preserve">] </w:t>
      </w:r>
      <w:r w:rsidRPr="007655A0">
        <w:rPr>
          <w:rStyle w:val="StyleUnderline"/>
        </w:rPr>
        <w:t>will upset a space-filling ‘scalar field’ and destroy the world”</w:t>
      </w:r>
      <w:r w:rsidRPr="005C40AF">
        <w:rPr>
          <w:rFonts w:asciiTheme="minorHAnsi" w:hAnsiTheme="minorHAnsi" w:cstheme="minorHAnsi"/>
          <w:sz w:val="16"/>
        </w:rPr>
        <w:t xml:space="preserve"> (Lesley, 1996, p. 1) — </w:t>
      </w:r>
      <w:r w:rsidRPr="007655A0">
        <w:rPr>
          <w:rStyle w:val="StyleUnderline"/>
        </w:rPr>
        <w:t>these are but a few very serious reasons not to dismiss the ubiquitous threat of world annihilation</w:t>
      </w:r>
      <w:r w:rsidRPr="005C40AF">
        <w:rPr>
          <w:rFonts w:asciiTheme="minorHAnsi" w:hAnsiTheme="minorHAnsi" w:cstheme="minorHAnsi"/>
          <w:sz w:val="16"/>
        </w:rPr>
        <w:t xml:space="preserve">. </w:t>
      </w:r>
      <w:r w:rsidRPr="007655A0">
        <w:rPr>
          <w:rStyle w:val="StyleUnderline"/>
        </w:rPr>
        <w:t>In our contemporary era of political and religious violence that legitimises the morality of war</w:t>
      </w:r>
      <w:r w:rsidRPr="005C40AF">
        <w:rPr>
          <w:rFonts w:asciiTheme="minorHAnsi" w:hAnsiTheme="minorHAnsi" w:cstheme="minorHAnsi"/>
          <w:sz w:val="16"/>
        </w:rPr>
        <w:t xml:space="preserve"> with the support of military science, </w:t>
      </w:r>
      <w:r w:rsidRPr="007655A0">
        <w:rPr>
          <w:rStyle w:val="StyleUnderline"/>
        </w:rPr>
        <w:t>our conflict of cultures begets and bears witness to increased human tragedy and traumatisation</w:t>
      </w:r>
      <w:r w:rsidRPr="005C40AF">
        <w:rPr>
          <w:rFonts w:asciiTheme="minorHAnsi" w:hAnsiTheme="minorHAnsi" w:cstheme="minorHAnsi"/>
          <w:sz w:val="16"/>
        </w:rPr>
        <w:t xml:space="preserve">. There are pernicious threats associated with the subversive activities of fundamentalist religious groups that embrace ethical relativism and prescriptivism based on collective ideology just as there are repercussions from foolish decisions made by narcissistically grandiose politicians who hype up a country’s citizenry based upon an appeal to emotion in the pursuit of national selfinterest. </w:t>
      </w:r>
      <w:r w:rsidRPr="007655A0">
        <w:rPr>
          <w:rStyle w:val="StyleUnderline"/>
        </w:rPr>
        <w:t>If we do not kill each other by destroying our environment</w:t>
      </w:r>
      <w:r w:rsidRPr="005C40AF">
        <w:rPr>
          <w:rFonts w:asciiTheme="minorHAnsi" w:hAnsiTheme="minorHAnsi" w:cstheme="minorHAnsi"/>
          <w:sz w:val="16"/>
        </w:rPr>
        <w:t xml:space="preserve"> </w:t>
      </w:r>
      <w:r w:rsidRPr="007655A0">
        <w:rPr>
          <w:rStyle w:val="StyleUnderline"/>
        </w:rPr>
        <w:t>through chemical, biological, and nuclear war</w:t>
      </w:r>
      <w:r w:rsidRPr="005C40AF">
        <w:rPr>
          <w:rFonts w:asciiTheme="minorHAnsi" w:hAnsiTheme="minorHAnsi" w:cstheme="minorHAnsi"/>
          <w:sz w:val="16"/>
        </w:rPr>
        <w:t xml:space="preserve">, </w:t>
      </w:r>
      <w:r w:rsidRPr="007655A0">
        <w:rPr>
          <w:rStyle w:val="StyleUnderline"/>
        </w:rPr>
        <w:t>leading to loss of biodiversity, disease, disastrous climate change, greenhouse calamity</w:t>
      </w:r>
      <w:r w:rsidRPr="005C40AF">
        <w:rPr>
          <w:rFonts w:asciiTheme="minorHAnsi" w:hAnsiTheme="minorHAnsi" w:cstheme="minorHAnsi"/>
          <w:sz w:val="16"/>
        </w:rPr>
        <w:t xml:space="preserve">, desertification, </w:t>
      </w:r>
      <w:r w:rsidRPr="007655A0">
        <w:rPr>
          <w:rStyle w:val="StyleUnderline"/>
        </w:rPr>
        <w:t>and pollution of our planet</w:t>
      </w:r>
      <w:r w:rsidRPr="005C40AF">
        <w:rPr>
          <w:rFonts w:asciiTheme="minorHAnsi" w:hAnsiTheme="minorHAnsi" w:cstheme="minorHAnsi"/>
          <w:sz w:val="16"/>
        </w:rPr>
        <w:t xml:space="preserve">, </w:t>
      </w:r>
      <w:r w:rsidRPr="007655A0">
        <w:rPr>
          <w:rStyle w:val="StyleUnderline"/>
        </w:rPr>
        <w:t>then overpopulation will surely erode our environment and tax our natural resources to satisfy basic human needs,</w:t>
      </w:r>
      <w:r w:rsidRPr="005C40AF">
        <w:rPr>
          <w:rFonts w:asciiTheme="minorHAnsi" w:hAnsiTheme="minorHAnsi" w:cstheme="minorHAnsi"/>
          <w:sz w:val="16"/>
        </w:rPr>
        <w:t xml:space="preserve"> </w:t>
      </w:r>
      <w:r w:rsidRPr="007655A0">
        <w:rPr>
          <w:rStyle w:val="StyleUnderline"/>
        </w:rPr>
        <w:t>which will be likely to lead to mass panic, mayhem, and global warfare</w:t>
      </w:r>
      <w:r w:rsidRPr="005C40AF">
        <w:rPr>
          <w:rFonts w:asciiTheme="minorHAnsi" w:hAnsiTheme="minorHAnsi" w:cstheme="minorHAnsi"/>
          <w:sz w:val="16"/>
        </w:rPr>
        <w:t xml:space="preserve">. </w:t>
      </w:r>
      <w:r w:rsidRPr="005C40AF">
        <w:rPr>
          <w:rStyle w:val="StyleUnderline"/>
        </w:rPr>
        <w:t>When people have no grain to eat, the moral principle of human rights becomes a vacuous concept</w:t>
      </w:r>
      <w:r w:rsidRPr="005C40AF">
        <w:rPr>
          <w:rFonts w:asciiTheme="minorHAnsi" w:hAnsiTheme="minorHAnsi" w:cstheme="minorHAnsi"/>
          <w:sz w:val="16"/>
        </w:rPr>
        <w:t xml:space="preserve">. </w:t>
      </w:r>
    </w:p>
    <w:p w:rsidR="00AD6565" w:rsidRPr="00A00D83" w:rsidRDefault="00AD6565" w:rsidP="00AD6565">
      <w:pPr>
        <w:pStyle w:val="Heading4"/>
      </w:pPr>
      <w:r>
        <w:t>The quest to suture the lack makes pleasure contingent on the externalized violence of the death drive. They desire more of their impacts.</w:t>
      </w:r>
    </w:p>
    <w:p w:rsidR="00AD6565" w:rsidRPr="00A00D83" w:rsidRDefault="00AD6565" w:rsidP="00AD6565">
      <w:r w:rsidRPr="00A00D83">
        <w:rPr>
          <w:rStyle w:val="Style13ptBold"/>
        </w:rPr>
        <w:t>McGowan 9</w:t>
      </w:r>
      <w:r>
        <w:t xml:space="preserve"> (Todd, </w:t>
      </w:r>
      <w:r w:rsidRPr="00A00D83">
        <w:t>Associate Professor of Film at the University of Vermont</w:t>
      </w:r>
      <w:r>
        <w:t>. | “</w:t>
      </w:r>
      <w:r w:rsidRPr="00A00D83">
        <w:t>A Violent Ethics: Mediation and the Death Drive</w:t>
      </w:r>
      <w:r>
        <w:t xml:space="preserve">” in </w:t>
      </w:r>
      <w:r w:rsidRPr="00A00D83">
        <w:rPr>
          <w:i/>
        </w:rPr>
        <w:t>OBSERVATOIRE DE L'IMAGINAIRE CONTEMPORAIN</w:t>
      </w:r>
      <w:r>
        <w:t xml:space="preserve">, 1 February 2009. </w:t>
      </w:r>
      <w:hyperlink r:id="rId9" w:history="1">
        <w:r w:rsidRPr="00D9267C">
          <w:rPr>
            <w:rStyle w:val="Hyperlink"/>
          </w:rPr>
          <w:t>http://oic.uqam.ca/en/communications/a-violent-ethics-mediation-and-the-death-drive</w:t>
        </w:r>
      </w:hyperlink>
      <w:r>
        <w:t xml:space="preserve"> )//tbrooks</w:t>
      </w:r>
    </w:p>
    <w:p w:rsidR="00AD6565" w:rsidRPr="0004454F" w:rsidRDefault="00AD6565" w:rsidP="00AD6565">
      <w:pPr>
        <w:rPr>
          <w:sz w:val="16"/>
        </w:rPr>
      </w:pPr>
      <w:r w:rsidRPr="0004454F">
        <w:rPr>
          <w:sz w:val="16"/>
        </w:rPr>
        <w:t xml:space="preserve">What </w:t>
      </w:r>
      <w:r w:rsidRPr="00707BAA">
        <w:rPr>
          <w:u w:val="single"/>
        </w:rPr>
        <w:t>most contemporary theorists</w:t>
      </w:r>
      <w:r w:rsidRPr="0004454F">
        <w:rPr>
          <w:sz w:val="16"/>
        </w:rPr>
        <w:t xml:space="preserve"> of violence </w:t>
      </w:r>
      <w:r w:rsidRPr="00707BAA">
        <w:rPr>
          <w:u w:val="single"/>
        </w:rPr>
        <w:t>share</w:t>
      </w:r>
      <w:r w:rsidRPr="0004454F">
        <w:rPr>
          <w:sz w:val="16"/>
        </w:rPr>
        <w:t xml:space="preserve"> is </w:t>
      </w:r>
      <w:r w:rsidRPr="00707BAA">
        <w:rPr>
          <w:u w:val="single"/>
        </w:rPr>
        <w:t>the goal of reducing violence. They theorize about violence in order to work toward its reduction</w:t>
      </w:r>
      <w:r w:rsidRPr="0004454F">
        <w:rPr>
          <w:sz w:val="16"/>
        </w:rPr>
        <w:t xml:space="preserve"> or elimination. </w:t>
      </w:r>
      <w:r w:rsidRPr="00707BAA">
        <w:rPr>
          <w:u w:val="single"/>
        </w:rPr>
        <w:t>But the problem of violence is not that we experience too much of it but that we don’t experience the way that violence</w:t>
      </w:r>
      <w:r w:rsidRPr="0004454F">
        <w:rPr>
          <w:sz w:val="16"/>
        </w:rPr>
        <w:t xml:space="preserve"> as such </w:t>
      </w:r>
      <w:r w:rsidRPr="00707BAA">
        <w:rPr>
          <w:u w:val="single"/>
        </w:rPr>
        <w:t>undergirds our existence as subjects.</w:t>
      </w:r>
      <w:r w:rsidRPr="0004454F">
        <w:rPr>
          <w:sz w:val="16"/>
        </w:rPr>
        <w:t xml:space="preserve"> This is why </w:t>
      </w:r>
      <w:r w:rsidRPr="00707BAA">
        <w:rPr>
          <w:u w:val="single"/>
        </w:rPr>
        <w:t>we might look at the infinite diffusion of mediated violence as an extension of what is fundamental to us</w:t>
      </w:r>
      <w:r w:rsidRPr="0004454F">
        <w:rPr>
          <w:sz w:val="16"/>
        </w:rPr>
        <w:t xml:space="preserve"> and, as a result, revelatory rather than destructive. </w:t>
      </w:r>
      <w:r w:rsidRPr="00707BAA">
        <w:rPr>
          <w:u w:val="single"/>
        </w:rPr>
        <w:t>Violence</w:t>
      </w:r>
      <w:r w:rsidRPr="0004454F">
        <w:rPr>
          <w:sz w:val="16"/>
        </w:rPr>
        <w:t xml:space="preserve">, and the rupture it suggests, </w:t>
      </w:r>
      <w:r w:rsidRPr="00707BAA">
        <w:rPr>
          <w:u w:val="single"/>
        </w:rPr>
        <w:t>marks the foundation of our subjectivity, and it is necessary for the subject’s sustenance</w:t>
      </w:r>
      <w:r w:rsidRPr="0004454F">
        <w:rPr>
          <w:sz w:val="16"/>
        </w:rPr>
        <w:t>. In his commentary of Hegel’s Phenomenology of Spirit, Alexandre Kojève makes precisely this point. He notes, “</w:t>
      </w:r>
      <w:r w:rsidRPr="00707BAA">
        <w:rPr>
          <w:u w:val="single"/>
        </w:rPr>
        <w:t>Man is not a being that is: he is a Nothing that</w:t>
      </w:r>
      <w:r>
        <w:rPr>
          <w:u w:val="single"/>
        </w:rPr>
        <w:t xml:space="preserve"> </w:t>
      </w:r>
      <w:r w:rsidRPr="00707BAA">
        <w:rPr>
          <w:u w:val="single"/>
        </w:rPr>
        <w:t>annihilates</w:t>
      </w:r>
      <w:r>
        <w:rPr>
          <w:u w:val="single"/>
        </w:rPr>
        <w:t xml:space="preserve"> </w:t>
      </w:r>
      <w:r w:rsidRPr="00707BAA">
        <w:rPr>
          <w:u w:val="single"/>
        </w:rPr>
        <w:t>by the negation of being</w:t>
      </w:r>
      <w:r w:rsidRPr="0004454F">
        <w:rPr>
          <w:sz w:val="16"/>
        </w:rPr>
        <w:t xml:space="preserve">” (Kojève, 1947: 181). </w:t>
      </w:r>
      <w:r w:rsidRPr="00707BAA">
        <w:rPr>
          <w:u w:val="single"/>
        </w:rPr>
        <w:t>Through the violent act, we tear ourselves out of undifferentiated being and emerge as subjects. This negating gesture is the positive condition for subjectivity</w:t>
      </w:r>
      <w:r w:rsidRPr="0004454F">
        <w:rPr>
          <w:sz w:val="16"/>
        </w:rPr>
        <w:t xml:space="preserve">, which remains inseparable from it. </w:t>
      </w:r>
      <w:r w:rsidRPr="00707BAA">
        <w:rPr>
          <w:u w:val="single"/>
        </w:rPr>
        <w:t>Our existence as subjects is thus a thoroughly violent existence.</w:t>
      </w:r>
      <w:r w:rsidRPr="0004454F">
        <w:rPr>
          <w:sz w:val="16"/>
        </w:rPr>
        <w:t xml:space="preserve"> Obviously, the violence that Kojève theorizes is not identical to what we usually think of as violence — fighting, the use of weapons, and so on — but actual acts of violence are a manifestation of the original violence that gives birth to subjectivity. Actual acts of violence repeat and sustain this original negation. </w:t>
      </w:r>
      <w:r w:rsidRPr="00707BAA">
        <w:rPr>
          <w:u w:val="single"/>
        </w:rPr>
        <w:t>Utopian attempts to eradicate violence fail because they don’t account for the ontological primacy of violence. For the utopian</w:t>
      </w:r>
      <w:r w:rsidRPr="0004454F">
        <w:rPr>
          <w:sz w:val="16"/>
        </w:rPr>
        <w:t xml:space="preserve"> of whatever stripe, </w:t>
      </w:r>
      <w:r w:rsidRPr="00707BAA">
        <w:rPr>
          <w:u w:val="single"/>
        </w:rPr>
        <w:t>violence erupts because some other aspect of our existence misfires</w:t>
      </w:r>
      <w:r w:rsidRPr="0004454F">
        <w:rPr>
          <w:sz w:val="16"/>
        </w:rPr>
        <w:t xml:space="preserve">: for instance, Charles Fourier links violence to </w:t>
      </w:r>
      <w:r w:rsidRPr="00707BAA">
        <w:rPr>
          <w:u w:val="single"/>
        </w:rPr>
        <w:t>poverty</w:t>
      </w:r>
      <w:r w:rsidRPr="0004454F">
        <w:rPr>
          <w:sz w:val="16"/>
        </w:rPr>
        <w:t xml:space="preserve">; Wilhelm Reich traces it to </w:t>
      </w:r>
      <w:r w:rsidRPr="00707BAA">
        <w:rPr>
          <w:u w:val="single"/>
        </w:rPr>
        <w:t>sexual repression</w:t>
      </w:r>
      <w:r w:rsidRPr="0004454F">
        <w:rPr>
          <w:sz w:val="16"/>
        </w:rPr>
        <w:t xml:space="preserve">; and Francis Fukuyama sees large scale violence as the product of </w:t>
      </w:r>
      <w:r w:rsidRPr="00707BAA">
        <w:rPr>
          <w:u w:val="single"/>
        </w:rPr>
        <w:t>competing ideologies</w:t>
      </w:r>
      <w:r w:rsidRPr="0004454F">
        <w:rPr>
          <w:sz w:val="16"/>
        </w:rPr>
        <w:t xml:space="preserve">[ In each case and in numerous others, there is an explanation for violence in other foundational disturbances. </w:t>
      </w:r>
      <w:r w:rsidRPr="00707BAA">
        <w:rPr>
          <w:u w:val="single"/>
        </w:rPr>
        <w:t>This way of understanding violence</w:t>
      </w:r>
      <w:r w:rsidRPr="0004454F">
        <w:rPr>
          <w:sz w:val="16"/>
        </w:rPr>
        <w:t xml:space="preserve"> is not confined to utopian speculation but </w:t>
      </w:r>
      <w:r w:rsidRPr="00707BAA">
        <w:rPr>
          <w:u w:val="single"/>
        </w:rPr>
        <w:t>infiltrates ordinary liberal and conservative conceptions as well</w:t>
      </w:r>
      <w:r w:rsidRPr="0004454F">
        <w:rPr>
          <w:sz w:val="16"/>
        </w:rPr>
        <w:t xml:space="preserve">. For the liberal, violence is the product of inadequate education or insufficient life chances, while for the conservative it is the result of an absence of proper moral training. </w:t>
      </w:r>
      <w:r w:rsidRPr="00707BAA">
        <w:rPr>
          <w:u w:val="single"/>
        </w:rPr>
        <w:t>There are few who try to theorize violence itself as foundational.</w:t>
      </w:r>
      <w:r w:rsidRPr="0004454F">
        <w:rPr>
          <w:sz w:val="16"/>
        </w:rPr>
        <w:t xml:space="preserve"> Even one of the great thinkers who attempted to do so, Sigmund Freud, took a long time to accede to this conception. Prior to 1920, Freud interprets violence as a secondary phenomenon. It represents an expression of a more primary drive — a libidinal or a preservative drive. The early Freud can imagine, if not an actual utopia, movement in the direction of utopia through the lifting of sexual repression. The liberty of sexual expression might, according to Freud’s initial drive theory, limit the turn toward violence. (Herbert Marcuse advances a form of this thesis in Eros and Civilization.) But when Freud conceives of </w:t>
      </w:r>
      <w:r w:rsidRPr="00707BAA">
        <w:rPr>
          <w:u w:val="single"/>
        </w:rPr>
        <w:t>the death drive</w:t>
      </w:r>
      <w:r w:rsidRPr="0004454F">
        <w:rPr>
          <w:sz w:val="16"/>
        </w:rPr>
        <w:t xml:space="preserve"> as he writes Beyond the Pleasure Principle, he </w:t>
      </w:r>
      <w:r w:rsidRPr="00707BAA">
        <w:rPr>
          <w:u w:val="single"/>
        </w:rPr>
        <w:t>abandons all possibility of utopian speculation.</w:t>
      </w:r>
      <w:r w:rsidRPr="0004454F">
        <w:rPr>
          <w:sz w:val="16"/>
        </w:rPr>
        <w:t xml:space="preserve"> He comes to accept violence as fundamental for us as subjects, which breaks the link between lifting sexual repression and limiting violence. In his famous formulation of the post-1920 Civilization and Its Discontents, Freud insists, “It is always possible to bind together a considerable number of people in love, so long as there are other people left over to receive the manifestations of their aggressiveness” (Freud, 1961). </w:t>
      </w:r>
      <w:r w:rsidRPr="00707BAA">
        <w:rPr>
          <w:u w:val="single"/>
        </w:rPr>
        <w:t>The absence of sexual repression does nothing</w:t>
      </w:r>
      <w:r w:rsidRPr="0004454F">
        <w:rPr>
          <w:sz w:val="16"/>
        </w:rPr>
        <w:t xml:space="preserve">, Freud comes to see, </w:t>
      </w:r>
      <w:r w:rsidRPr="00707BAA">
        <w:rPr>
          <w:u w:val="single"/>
        </w:rPr>
        <w:t>to satisfy the death drive’s appetite for destruction that often manifests itself in aggressiveness</w:t>
      </w:r>
      <w:r w:rsidRPr="0004454F">
        <w:rPr>
          <w:sz w:val="16"/>
        </w:rPr>
        <w:t xml:space="preserve">. For the later Freud, </w:t>
      </w:r>
      <w:r w:rsidRPr="00707BAA">
        <w:rPr>
          <w:u w:val="single"/>
        </w:rPr>
        <w:t>there is no possibility of imagining the elimination of violence.</w:t>
      </w:r>
      <w:r w:rsidRPr="0004454F">
        <w:rPr>
          <w:sz w:val="16"/>
        </w:rPr>
        <w:t xml:space="preserve"> Though Freud never precisely articulates it, violence becomes even more primary than sex in his later theory. </w:t>
      </w:r>
      <w:r w:rsidRPr="00707BAA">
        <w:rPr>
          <w:u w:val="single"/>
        </w:rPr>
        <w:t>The death drive, which is our attraction to violent loss and the subversion of what seems like progress, comes to define subjectivity</w:t>
      </w:r>
      <w:r w:rsidRPr="0004454F">
        <w:rPr>
          <w:sz w:val="16"/>
        </w:rPr>
        <w:t xml:space="preserve">, and the pleasure principle comes to function within it rather than as an independent force. But the death drive is not, despite the interpretation given by many of Freud’s followers, reducible to aggressiveness aimed at others. The violence of the death drive — that is, of the drive as such — is that of a fundamental rupture. This rupture occurs through an act of sacrifice that engenders and sustains subjectivity by dividing the subject from itself and thereby creating the possibility of desire. As Richard Boothby notes, “the being of the sacrificer emerges for the first time only with the loss effected by the act of sacrifice” (Boothby, 2001: 247). </w:t>
      </w:r>
      <w:r w:rsidRPr="00707BAA">
        <w:rPr>
          <w:u w:val="single"/>
        </w:rPr>
        <w:t>Through violent self-sacrifice, we create an object that will provide the key to our capacity for enjoyment insofar as it remains lost</w:t>
      </w:r>
      <w:r w:rsidRPr="0004454F">
        <w:rPr>
          <w:sz w:val="16"/>
        </w:rPr>
        <w:t xml:space="preserve">, and </w:t>
      </w:r>
      <w:r w:rsidRPr="00707BAA">
        <w:rPr>
          <w:u w:val="single"/>
        </w:rPr>
        <w:t>the impossible status of this object will</w:t>
      </w:r>
      <w:r w:rsidRPr="0004454F">
        <w:rPr>
          <w:sz w:val="16"/>
        </w:rPr>
        <w:t xml:space="preserve"> serve to </w:t>
      </w:r>
      <w:r w:rsidRPr="00707BAA">
        <w:rPr>
          <w:u w:val="single"/>
        </w:rPr>
        <w:t>animate our desire as it moves metonymically from substitute to substitute.</w:t>
      </w:r>
      <w:r w:rsidRPr="0004454F">
        <w:rPr>
          <w:sz w:val="16"/>
        </w:rPr>
        <w:t xml:space="preserve"> The point is not that everyone is a masochist but that </w:t>
      </w:r>
      <w:r w:rsidRPr="00707BAA">
        <w:rPr>
          <w:u w:val="single"/>
        </w:rPr>
        <w:t xml:space="preserve">our subjectivity comes into being through loss, a loss which constitutes us as desiring subjects and the lost object that orients our desire. The appeal of violence rests on its replication of the original severing of the link to the lost object and our very capacity for </w:t>
      </w:r>
      <w:r w:rsidRPr="00896BEF">
        <w:rPr>
          <w:u w:val="single"/>
        </w:rPr>
        <w:t>enjoyment. The enjoyment that we derive from violence comes from the proximity to the lost object that it produces</w:t>
      </w:r>
      <w:r w:rsidRPr="0004454F">
        <w:rPr>
          <w:sz w:val="16"/>
        </w:rPr>
        <w:t xml:space="preserve">, which is why our appetite for violence in various forms is almost insatiable. </w:t>
      </w:r>
      <w:r w:rsidRPr="00896BEF">
        <w:rPr>
          <w:u w:val="single"/>
        </w:rPr>
        <w:t>The violence of the drive often manifests itself in the form of external violence</w:t>
      </w:r>
      <w:r w:rsidRPr="0004454F">
        <w:rPr>
          <w:sz w:val="16"/>
        </w:rPr>
        <w:t xml:space="preserve"> — violence </w:t>
      </w:r>
      <w:r w:rsidRPr="00896BEF">
        <w:rPr>
          <w:u w:val="single"/>
        </w:rPr>
        <w:t>against others</w:t>
      </w:r>
      <w:r w:rsidRPr="0004454F">
        <w:rPr>
          <w:sz w:val="16"/>
        </w:rPr>
        <w:t xml:space="preserve"> — rather than in its original form of the violent rupture. Even though the drive seeks rupturing loss as the primary target for its violence, this type of violence is at odds with the pleasure principle and thus encounters an almost intractable barrier. The subject’s enjoyment found through rupturing loss does not produce pleasure but instead the displeasure of losing one’s mastery. The rupturing loss that produces our subjectivity also deprives us of any sense of mastery over ourselves or others. We search for a way to reconcile the enjoyment of the drive with our capacity for pleasure, and we find this amalgam in turning our violence toward the exterior world. Violence directed toward others is a modification of the drive away from its initial target. </w:t>
      </w:r>
      <w:r w:rsidRPr="00896BEF">
        <w:rPr>
          <w:u w:val="single"/>
        </w:rPr>
        <w:t>By inflicting loss on others, we enjoy the drive and experience the pleasure of mastery at the same time.</w:t>
      </w:r>
      <w:r>
        <w:rPr>
          <w:u w:val="single"/>
        </w:rPr>
        <w:t xml:space="preserve"> </w:t>
      </w:r>
      <w:r w:rsidRPr="0004454F">
        <w:rPr>
          <w:sz w:val="16"/>
        </w:rPr>
        <w:t>But the problem with</w:t>
      </w:r>
      <w:r w:rsidRPr="00896BEF">
        <w:rPr>
          <w:u w:val="single"/>
        </w:rPr>
        <w:t xml:space="preserve"> violence directed outward</w:t>
      </w:r>
      <w:r w:rsidRPr="0004454F">
        <w:rPr>
          <w:sz w:val="16"/>
        </w:rPr>
        <w:t xml:space="preserve"> (setting aside whatever moral qualms we might have with it) is that it </w:t>
      </w:r>
      <w:r w:rsidRPr="00896BEF">
        <w:rPr>
          <w:u w:val="single"/>
        </w:rPr>
        <w:t>involves a fundamental misrecognition</w:t>
      </w:r>
      <w:r w:rsidRPr="0004454F">
        <w:rPr>
          <w:sz w:val="16"/>
        </w:rPr>
        <w:t xml:space="preserve">. Even when we are committing violence toward others, we enjoy the experience of the rupture rather than that of inflicting damage or pain. </w:t>
      </w:r>
      <w:r w:rsidRPr="0004454F">
        <w:rPr>
          <w:u w:val="single"/>
        </w:rPr>
        <w:t>Since the true target of the drive’s violence is loss, our enjoyment of aggressive violence depends on our identification with the loss experienced by our victims</w:t>
      </w:r>
      <w:r w:rsidRPr="0004454F">
        <w:rPr>
          <w:sz w:val="16"/>
        </w:rPr>
        <w:t xml:space="preserve">, though the pleasure deriving from aggressiveness hides the nature of this enjoyment. </w:t>
      </w:r>
      <w:r w:rsidRPr="0004454F">
        <w:rPr>
          <w:u w:val="single"/>
        </w:rPr>
        <w:t>Enjoyment has a necessary relation to loss and suffering because our capacity to enjoy is inextricably attached to the lost object that emerges through rupture</w:t>
      </w:r>
      <w:r w:rsidRPr="0004454F">
        <w:rPr>
          <w:sz w:val="16"/>
        </w:rPr>
        <w:t xml:space="preserve">. However, </w:t>
      </w:r>
      <w:r w:rsidRPr="0004454F">
        <w:rPr>
          <w:u w:val="single"/>
        </w:rPr>
        <w:t>though we enjoy as the object of violence, only violence directed toward others provides the pleasure that renders violence bearable</w:t>
      </w:r>
      <w:r w:rsidRPr="0004454F">
        <w:rPr>
          <w:sz w:val="16"/>
        </w:rPr>
        <w:t>. The key difficulty arising from the violence of the drive involves our inability to find pleasure in the violence of rupture, which is the original form that violence takes.</w:t>
      </w:r>
    </w:p>
    <w:p w:rsidR="00AD6565" w:rsidRPr="0004454F" w:rsidRDefault="00AD6565" w:rsidP="00AD6565"/>
    <w:p w:rsidR="00AF5820" w:rsidRDefault="000A5E0E" w:rsidP="000A5E0E">
      <w:pPr>
        <w:pStyle w:val="Heading3"/>
      </w:pPr>
      <w:r>
        <w:t>impact – racism / root cause</w:t>
      </w:r>
    </w:p>
    <w:p w:rsidR="000A5E0E" w:rsidRPr="00754C89" w:rsidRDefault="000A5E0E" w:rsidP="000A5E0E">
      <w:pPr>
        <w:pStyle w:val="Heading4"/>
      </w:pPr>
      <w:r>
        <w:t>White hatred of the racial other is rooted in jouissance, that excessive, rapturous pleasure humans irrationally strive toward that, as Lacan describes, “begins with a tickle and ends with blaze of [gasoline].”</w:t>
      </w:r>
      <w:r>
        <w:rPr>
          <w:rStyle w:val="FootnoteReference"/>
        </w:rPr>
        <w:footnoteReference w:id="1"/>
      </w:r>
      <w:r>
        <w:t xml:space="preserve"> Put another way, jouissance is the enjoyment that we imagine as incoherent, tapping into some mysterious reservoir of the unknown, something dangerous. Psychic fantasy and racial imagining are at the root of the core process of othering that constitutes racial difference.</w:t>
      </w:r>
    </w:p>
    <w:p w:rsidR="000A5E0E" w:rsidRPr="008B43A8" w:rsidRDefault="000A5E0E" w:rsidP="000A5E0E">
      <w:pPr>
        <w:rPr>
          <w:rStyle w:val="Style13ptBold"/>
        </w:rPr>
      </w:pPr>
      <w:r>
        <w:rPr>
          <w:rStyle w:val="Style13ptBold"/>
        </w:rPr>
        <w:t xml:space="preserve">George 16’ – </w:t>
      </w:r>
      <w:r w:rsidRPr="00CA2A7E">
        <w:t>Assistant professor of English at simmons college (Sheldon, “Trauma and Race”, 2016, Project Muse, https://muse.jhu.edu/book/44556//GHS-AK)</w:t>
      </w:r>
    </w:p>
    <w:p w:rsidR="000A5E0E" w:rsidRDefault="000A5E0E" w:rsidP="000A5E0E">
      <w:pPr>
        <w:rPr>
          <w:rStyle w:val="Emphasis"/>
        </w:rPr>
      </w:pPr>
      <w:r w:rsidRPr="00D17066">
        <w:rPr>
          <w:sz w:val="10"/>
        </w:rPr>
        <w:t xml:space="preserve">On November 23, 2012, a seventeen-year-old African American boy named Jordan </w:t>
      </w:r>
      <w:r w:rsidRPr="00796680">
        <w:rPr>
          <w:rStyle w:val="StyleUnderline"/>
        </w:rPr>
        <w:t>Davis was shot and killed at a gas station in Jacksonville,</w:t>
      </w:r>
      <w:r w:rsidRPr="00D17066">
        <w:rPr>
          <w:sz w:val="10"/>
        </w:rPr>
        <w:t xml:space="preserve"> Florida. During a verbal exchange with Davis over loud music being played by Davis and three friends, the shooter, a forty-seven-year-old white male named Michael Dunn, pulled out a handgun from his glove compartment and fired ten shots at the parked SUV that Davis occupied; three bullets struck Davis, piercing his liver and killing him, with the other seven riddling the side and back of the SUV as it drove off. In his murder trial, Dunn </w:t>
      </w:r>
      <w:r w:rsidRPr="00796680">
        <w:rPr>
          <w:rStyle w:val="StyleUnderline"/>
        </w:rPr>
        <w:t>justified his actions as self-defense</w:t>
      </w:r>
      <w:r w:rsidRPr="00D17066">
        <w:rPr>
          <w:sz w:val="10"/>
        </w:rPr>
        <w:t xml:space="preserve">, arguing that he feared for his life. Yet </w:t>
      </w:r>
      <w:r w:rsidRPr="00796680">
        <w:rPr>
          <w:rStyle w:val="Emphasis"/>
        </w:rPr>
        <w:t>Dunn's fear-induced response seems clearly excessiv</w:t>
      </w:r>
      <w:r w:rsidRPr="00D17066">
        <w:rPr>
          <w:sz w:val="10"/>
        </w:rPr>
        <w:t xml:space="preserve">e, begging us to </w:t>
      </w:r>
      <w:r w:rsidRPr="00796680">
        <w:rPr>
          <w:rStyle w:val="Emphasis"/>
        </w:rPr>
        <w:t>question what fuels this fear that inspired him to fire ten times at a retreating vehicle.</w:t>
      </w:r>
      <w:r w:rsidRPr="00D17066">
        <w:rPr>
          <w:sz w:val="10"/>
        </w:rPr>
        <w:t xml:space="preserve"> Dunn's case, which ignored a focus on racial motivations and led to both his conviction for attempted murder of Davis's friends and a mistrial on the charge of murder for succeeding in killing Davis, exacerbated national outrage about the apparent lack of value placed on the lives of young black men in America, a debate already ignited months earlier by the Florida not guilty verdict for George Zimmerman in the killing of another black teenager, Trayvon Martin. Both these cases help to demonstrate how race functions in contemporary American society. They point to </w:t>
      </w:r>
      <w:r w:rsidRPr="006760BF">
        <w:rPr>
          <w:rStyle w:val="StyleUnderline"/>
        </w:rPr>
        <w:t>the need to understand race not strictly as an embodied fact but as a projected reality,</w:t>
      </w:r>
      <w:r w:rsidRPr="00D17066">
        <w:rPr>
          <w:sz w:val="10"/>
        </w:rPr>
        <w:t xml:space="preserve"> the contours of which are drawn in our minds but experienced in the real world. </w:t>
      </w:r>
      <w:r w:rsidRPr="006760BF">
        <w:rPr>
          <w:rStyle w:val="Emphasis"/>
        </w:rPr>
        <w:t>They call for an understanding of a psychic reality that governs racial interactions.</w:t>
      </w:r>
      <w:r>
        <w:rPr>
          <w:rStyle w:val="Emphasis"/>
        </w:rPr>
        <w:t xml:space="preserve"> </w:t>
      </w:r>
      <w:r w:rsidRPr="00D17066">
        <w:rPr>
          <w:sz w:val="10"/>
        </w:rPr>
        <w:t xml:space="preserve">The Dunn case in particular </w:t>
      </w:r>
      <w:r w:rsidRPr="006760BF">
        <w:rPr>
          <w:rStyle w:val="StyleUnderline"/>
        </w:rPr>
        <w:t>brings to the fore issues of psychic fantasy and racial imagining</w:t>
      </w:r>
      <w:r w:rsidRPr="00D17066">
        <w:rPr>
          <w:sz w:val="10"/>
        </w:rPr>
        <w:t xml:space="preserve">. Dunn claims that he pulled out his gun and decided to shoot first because he saw Davis pick up what he assumed to be a shotgun from the floor of the SUV. Though Dunn would later admit to police that it could have been a pipe or a broom, no weapon (or other object resembling a shotgun) was found by police. In addressing the mistrial, State Attorney Angela Corey explains, "A person in [Dunn's] position doesn't have to see something (an actual weapon), but there has to be reasonable fear"; "that," she says, "is the way Florida law reads."1 If fear is thus sanctioned by the law as justification for the killing of others, it seems even more imperative that we understand its source. </w:t>
      </w:r>
      <w:r w:rsidRPr="006760BF">
        <w:rPr>
          <w:rStyle w:val="StyleUnderline"/>
        </w:rPr>
        <w:t>Read from this book's Lacanian psychoanalytic perspective</w:t>
      </w:r>
      <w:r w:rsidRPr="00D17066">
        <w:rPr>
          <w:sz w:val="10"/>
        </w:rPr>
        <w:t xml:space="preserve">, </w:t>
      </w:r>
      <w:r w:rsidRPr="006760BF">
        <w:rPr>
          <w:rStyle w:val="Emphasis"/>
        </w:rPr>
        <w:t>Dunn's fears facilitate analysis of not just race but also the core process of othering2 that is constitutive of racial difference</w:t>
      </w:r>
      <w:r w:rsidRPr="00D17066">
        <w:rPr>
          <w:sz w:val="10"/>
        </w:rPr>
        <w:t xml:space="preserve">. These fears point to a </w:t>
      </w:r>
      <w:r w:rsidRPr="006474BE">
        <w:rPr>
          <w:rStyle w:val="StyleUnderline"/>
        </w:rPr>
        <w:t>deeper hatred of the other that is veiled by the restrictions upon self-expression</w:t>
      </w:r>
      <w:r w:rsidRPr="00D17066">
        <w:rPr>
          <w:sz w:val="10"/>
        </w:rPr>
        <w:t xml:space="preserve"> imposed by America's shifting discourses on race. Blurring the lines between self-defense and hatred, what today complicates cases such as Dunn's and Zimmerman's is our increased inability to account for racist motivations. Though </w:t>
      </w:r>
      <w:r w:rsidRPr="006474BE">
        <w:rPr>
          <w:rStyle w:val="StyleUnderline"/>
        </w:rPr>
        <w:t>African Americans remain largely convinced that race continues to be a primary factor in American life</w:t>
      </w:r>
      <w:r w:rsidRPr="00D17066">
        <w:rPr>
          <w:sz w:val="10"/>
        </w:rPr>
        <w:t xml:space="preserve">, as a result of the successes of the civil rights movement, </w:t>
      </w:r>
      <w:r w:rsidRPr="006474BE">
        <w:rPr>
          <w:rStyle w:val="Emphasis"/>
        </w:rPr>
        <w:t>Americans have become more conscious of the moral impropriety of racial bia</w:t>
      </w:r>
      <w:r w:rsidRPr="00D17066">
        <w:rPr>
          <w:sz w:val="10"/>
        </w:rPr>
        <w:t xml:space="preserve">s. While this self-consciousness has led to more respectful treatment of African Americans, it has also </w:t>
      </w:r>
      <w:r w:rsidRPr="00873D0F">
        <w:rPr>
          <w:rStyle w:val="StyleUnderline"/>
        </w:rPr>
        <w:t>allowed Americans to become more adept at a kind of self- policing that enables the expression of racially biased opinions through the screen of politically correct speech</w:t>
      </w:r>
      <w:r w:rsidRPr="00D17066">
        <w:rPr>
          <w:sz w:val="10"/>
        </w:rPr>
        <w:t xml:space="preserve">.3 In the supposedly postracial era initiated by the presidency of Barack Obama, in which race purportedly no longer matters, it is </w:t>
      </w:r>
      <w:r w:rsidRPr="00873D0F">
        <w:rPr>
          <w:rStyle w:val="StyleUnderline"/>
        </w:rPr>
        <w:t>impolite both to express racist views and to accuse others of racism</w:t>
      </w:r>
      <w:r w:rsidRPr="00D17066">
        <w:rPr>
          <w:sz w:val="10"/>
        </w:rPr>
        <w:t xml:space="preserve">. Thus </w:t>
      </w:r>
      <w:r w:rsidRPr="00873D0F">
        <w:rPr>
          <w:rStyle w:val="Emphasis"/>
        </w:rPr>
        <w:t>the discourse of race has shifted to such arenas as culture, which recall race without naming it.</w:t>
      </w:r>
      <w:r>
        <w:rPr>
          <w:rStyle w:val="Emphasis"/>
        </w:rPr>
        <w:t xml:space="preserve"> </w:t>
      </w:r>
      <w:r w:rsidRPr="00D17066">
        <w:rPr>
          <w:sz w:val="10"/>
        </w:rPr>
        <w:t xml:space="preserve">This shift is what we see particularly in the Dunn case, where rap music becomes the link of association Dunn uses to bind African Americans to "thug culture" and define them as criminals in need of violent disciplinary instruction in proper conduct. Though masked within this shift, Dunn's desire to discipline racial others subsumes his articulated motive of fear under a deeper hatred of the racial other as true inspiration for his actions. In evading direct reference to racial difference through a focus upon the boys' "behavior" and the rap music they enjoy, </w:t>
      </w:r>
      <w:r w:rsidRPr="00873D0F">
        <w:rPr>
          <w:rStyle w:val="Emphasis"/>
        </w:rPr>
        <w:t xml:space="preserve">Dunn simultaneously divulges a hatred of the other that extends beyond race toward what </w:t>
      </w:r>
      <w:r w:rsidRPr="00D17066">
        <w:rPr>
          <w:sz w:val="10"/>
        </w:rPr>
        <w:t xml:space="preserve">Jacques </w:t>
      </w:r>
      <w:r w:rsidRPr="00873D0F">
        <w:rPr>
          <w:rStyle w:val="Emphasis"/>
        </w:rPr>
        <w:t>Lacan calls the other'sjouissance,</w:t>
      </w:r>
      <w:r w:rsidRPr="00D17066">
        <w:rPr>
          <w:sz w:val="10"/>
        </w:rPr>
        <w:t xml:space="preserve"> or enjoyment, the very core around which, I suggest</w:t>
      </w:r>
      <w:r w:rsidRPr="00873D0F">
        <w:rPr>
          <w:rStyle w:val="StyleUnderline"/>
        </w:rPr>
        <w:t>, otherness articulates itself to constitute racial difference</w:t>
      </w:r>
      <w:r w:rsidRPr="00D17066">
        <w:rPr>
          <w:sz w:val="10"/>
        </w:rPr>
        <w:t xml:space="preserve">. It is </w:t>
      </w:r>
      <w:r w:rsidRPr="00873D0F">
        <w:rPr>
          <w:rStyle w:val="Emphasis"/>
        </w:rPr>
        <w:t>against this jouissance that Dunn's actions must be read,</w:t>
      </w:r>
      <w:r w:rsidRPr="00D17066">
        <w:rPr>
          <w:sz w:val="10"/>
        </w:rPr>
        <w:t xml:space="preserve"> and it is this </w:t>
      </w:r>
      <w:r w:rsidRPr="00873D0F">
        <w:rPr>
          <w:rStyle w:val="Emphasis"/>
        </w:rPr>
        <w:t>jouissance that explains the possibility for hatred in contemporary America to address itself at racial difference without need of acknowledging this difference.</w:t>
      </w:r>
      <w:r>
        <w:rPr>
          <w:rStyle w:val="Emphasis"/>
        </w:rPr>
        <w:t xml:space="preserve"> </w:t>
      </w:r>
      <w:r w:rsidRPr="00D17066">
        <w:rPr>
          <w:sz w:val="10"/>
        </w:rPr>
        <w:t xml:space="preserve">Lacanian theory defines </w:t>
      </w:r>
      <w:r w:rsidRPr="00873D0F">
        <w:rPr>
          <w:rStyle w:val="StyleUnderline"/>
        </w:rPr>
        <w:t>jouissance as the pleasure made available to the subject through the mediation of discourse</w:t>
      </w:r>
      <w:r w:rsidRPr="00D17066">
        <w:rPr>
          <w:sz w:val="10"/>
        </w:rPr>
        <w:t xml:space="preserve">, the </w:t>
      </w:r>
      <w:r w:rsidRPr="00873D0F">
        <w:rPr>
          <w:rStyle w:val="StyleUnderline"/>
        </w:rPr>
        <w:t>pleasure availed this subject by his or her ability to ground a psychic sense of the self as coherent</w:t>
      </w:r>
      <w:r w:rsidRPr="00D17066">
        <w:rPr>
          <w:sz w:val="10"/>
        </w:rPr>
        <w:t xml:space="preserve">, autonomous, and self-controlled through use of the mechanisms of language and fantasy. Where Lacan </w:t>
      </w:r>
      <w:r w:rsidRPr="00873D0F">
        <w:rPr>
          <w:rStyle w:val="StyleUnderline"/>
        </w:rPr>
        <w:t>reveals the subject to be psychically split, most noticeably between the conscious and unconscious, control over the discourses that define the self</w:t>
      </w:r>
      <w:r w:rsidRPr="00D17066">
        <w:rPr>
          <w:sz w:val="10"/>
        </w:rPr>
        <w:t>, and over the environment this self occupies, becomes a means of veiling the gap that fissures all individual subjectivity. This book identifies w</w:t>
      </w:r>
      <w:r w:rsidRPr="00873D0F">
        <w:rPr>
          <w:rStyle w:val="Emphasis"/>
        </w:rPr>
        <w:t>hite racial identity as just such a discourse for white Americans, serving to ground white identity in the jouissance of language and fantasy</w:t>
      </w:r>
      <w:r w:rsidRPr="00D17066">
        <w:rPr>
          <w:sz w:val="10"/>
        </w:rPr>
        <w:t xml:space="preserve">. </w:t>
      </w:r>
      <w:r w:rsidRPr="00873D0F">
        <w:rPr>
          <w:rStyle w:val="StyleUnderline"/>
        </w:rPr>
        <w:t>Fueling Dunn's fears and hatred is apprehension over the dwindling hegemony of this discourse</w:t>
      </w:r>
      <w:r w:rsidRPr="00D17066">
        <w:rPr>
          <w:sz w:val="10"/>
        </w:rPr>
        <w:t xml:space="preserve">. Information exposed in Dunn's trial and in letters Dunn wrote from prison help to identify his aggressive response to Davis and his friends as a form of aggressivity, </w:t>
      </w:r>
      <w:r w:rsidRPr="00873D0F">
        <w:rPr>
          <w:rStyle w:val="Emphasis"/>
        </w:rPr>
        <w:t>the aggression that emerges in the subject specifically upon recognition of the fracturing of his or her self-image</w:t>
      </w:r>
      <w:r w:rsidRPr="00D17066">
        <w:rPr>
          <w:sz w:val="10"/>
        </w:rPr>
        <w:t xml:space="preserve">.4 In Dunn's case, I would suggest, </w:t>
      </w:r>
      <w:r w:rsidRPr="00873D0F">
        <w:rPr>
          <w:rStyle w:val="Emphasis"/>
        </w:rPr>
        <w:t>this fracturing is bound to a devaluing of the sway of his personal and racial identity</w:t>
      </w:r>
      <w:r w:rsidRPr="00D17066">
        <w:rPr>
          <w:sz w:val="10"/>
        </w:rPr>
        <w:t xml:space="preserve">, a devaluing that Dunn senses through his inability to dominate the space and interpersonal environment he occupies. As Dunn returns to the Jacksonville neighborhood he once knew but has not lived in for a number of years, what initiates the conflict between Dunn and the teenage boys is his request that they turn down the loud music that dominates this space. Dunn </w:t>
      </w:r>
      <w:r w:rsidRPr="00571097">
        <w:rPr>
          <w:rStyle w:val="StyleUnderline"/>
        </w:rPr>
        <w:t>experiences a frustration that seems bound to spatial restriction,</w:t>
      </w:r>
      <w:r w:rsidRPr="00D17066">
        <w:rPr>
          <w:sz w:val="10"/>
        </w:rPr>
        <w:t xml:space="preserve"> as he sits parked in a spot outside of the gas station's store that positions him in such tight proximity to the boys' SUV and loud music that his own doors, rattling from the pounding bass, could only open partially. The entire incident seems to involve for Dunn a reversal in the natural order of things, </w:t>
      </w:r>
      <w:r w:rsidRPr="00571097">
        <w:rPr>
          <w:rStyle w:val="StyleUnderline"/>
        </w:rPr>
        <w:t>a restriction upon his entitled freedoms that only gets extended by his imprisonment after the shooting</w:t>
      </w:r>
      <w:r w:rsidRPr="00D17066">
        <w:rPr>
          <w:sz w:val="10"/>
        </w:rPr>
        <w:t xml:space="preserve">. Expressing, after his arrest, his frustration and uncertainty as to whether he "should feel like [he's] a victim of reverse- discrimination or a political prisoner," Dunn is convinced that "either way" the "state of Florida is screwing [him] over."5 </w:t>
      </w:r>
      <w:r w:rsidRPr="00571097">
        <w:rPr>
          <w:rStyle w:val="StyleUnderline"/>
        </w:rPr>
        <w:t>Dunn remains self-assured that he is</w:t>
      </w:r>
      <w:r w:rsidRPr="00D17066">
        <w:rPr>
          <w:sz w:val="10"/>
        </w:rPr>
        <w:t xml:space="preserve"> "</w:t>
      </w:r>
      <w:r w:rsidRPr="00571097">
        <w:rPr>
          <w:rStyle w:val="StyleUnderline"/>
        </w:rPr>
        <w:t>being held, illegally," because "the blacks" are "calling the shots, in the media and the courts</w:t>
      </w:r>
      <w:r w:rsidRPr="00D17066">
        <w:rPr>
          <w:sz w:val="10"/>
        </w:rPr>
        <w:t xml:space="preserve">,"6 despite his contradicting assertion that "the jail is full of blacks and they all act like thugs."7 </w:t>
      </w:r>
      <w:r w:rsidRPr="00571097">
        <w:rPr>
          <w:rStyle w:val="StyleUnderline"/>
        </w:rPr>
        <w:t>Dunn designates the prison he occupies with these blacks "Thugville</w:t>
      </w:r>
      <w:r w:rsidRPr="00D17066">
        <w:rPr>
          <w:sz w:val="10"/>
        </w:rPr>
        <w:t xml:space="preserve">,"8 asking, "Why am I here?"9 </w:t>
      </w:r>
      <w:r w:rsidRPr="00571097">
        <w:rPr>
          <w:rStyle w:val="StyleUnderline"/>
        </w:rPr>
        <w:t>Though lamenting that it is "so sad in this day and age we're still divided by race</w:t>
      </w:r>
      <w:r w:rsidRPr="00D17066">
        <w:rPr>
          <w:sz w:val="10"/>
        </w:rPr>
        <w:t xml:space="preserve">,"10 </w:t>
      </w:r>
      <w:r w:rsidRPr="00571097">
        <w:rPr>
          <w:rStyle w:val="StyleUnderline"/>
        </w:rPr>
        <w:t>Dunn affirms, "I'm glad I don't live in Jacksonville, the murder capitol [sic] of Florida.</w:t>
      </w:r>
      <w:r w:rsidRPr="00D17066">
        <w:rPr>
          <w:sz w:val="10"/>
        </w:rPr>
        <w:t xml:space="preserve">"11 </w:t>
      </w:r>
      <w:r w:rsidRPr="00571097">
        <w:rPr>
          <w:rStyle w:val="Emphasis"/>
        </w:rPr>
        <w:t>While both distancing himself from the site of the murder and absolving himself of blame for its commission</w:t>
      </w:r>
      <w:r w:rsidRPr="00D17066">
        <w:rPr>
          <w:sz w:val="10"/>
        </w:rPr>
        <w:t xml:space="preserve">, </w:t>
      </w:r>
      <w:r w:rsidRPr="00571097">
        <w:rPr>
          <w:rStyle w:val="Emphasis"/>
        </w:rPr>
        <w:t>Dunn</w:t>
      </w:r>
      <w:r w:rsidRPr="00D17066">
        <w:rPr>
          <w:sz w:val="10"/>
        </w:rPr>
        <w:t xml:space="preserve"> seeks to </w:t>
      </w:r>
      <w:r w:rsidRPr="00571097">
        <w:rPr>
          <w:rStyle w:val="Emphasis"/>
        </w:rPr>
        <w:t>establish an exclusionary identity defined by its discreet relation to place and by this identity's disciplinary function over racial others</w:t>
      </w:r>
      <w:r w:rsidRPr="00D17066">
        <w:rPr>
          <w:sz w:val="10"/>
        </w:rPr>
        <w:t xml:space="preserve"> who enter spaces he seeks to control. Dunn declares, "This may sound a bit radical, but if more people would arm themselves and kill these fucking idiots when they're threatening you, eventually they may take the hint and change their behavior."12 Correcting improper behavior is at the heart of Dunn's actions and trial. Though </w:t>
      </w:r>
      <w:r w:rsidRPr="00571097">
        <w:rPr>
          <w:rStyle w:val="StyleUnderline"/>
        </w:rPr>
        <w:t>Dunn's disciplinary actions are addressed to black males</w:t>
      </w:r>
      <w:r w:rsidRPr="00D17066">
        <w:rPr>
          <w:sz w:val="10"/>
        </w:rPr>
        <w:t xml:space="preserve">, he </w:t>
      </w:r>
      <w:r w:rsidRPr="00571097">
        <w:rPr>
          <w:rStyle w:val="StyleUnderline"/>
        </w:rPr>
        <w:t>speaks in a moralistic vein more acceptable even to African Americans about cultural vices.</w:t>
      </w:r>
      <w:r w:rsidRPr="00D17066">
        <w:rPr>
          <w:sz w:val="10"/>
        </w:rPr>
        <w:t xml:space="preserve"> Dunn argues, "I'm really not prejudiced against race, but I have no use for certain cultures. This gangster-rap, ghetto talking thug 'culture' that certain segments of society flock to is intolerable. They espouse violence and disrespect toward women."13 Our ability to recognize the problematic relation between rap music and the glorification of violence lends support to Dunn's suggestion that his actions are not racist. But </w:t>
      </w:r>
      <w:r w:rsidRPr="00571097">
        <w:rPr>
          <w:rStyle w:val="Emphasis"/>
        </w:rPr>
        <w:t>what Dunn's remarks express is a hatred directed at rap music as a source of enjoyment, or jouissance,</w:t>
      </w:r>
      <w:r w:rsidRPr="00D17066">
        <w:rPr>
          <w:sz w:val="10"/>
        </w:rPr>
        <w:t xml:space="preserve"> that has come to be </w:t>
      </w:r>
      <w:r w:rsidRPr="00571097">
        <w:rPr>
          <w:rStyle w:val="Emphasis"/>
        </w:rPr>
        <w:t>identified with black Americans more broadly</w:t>
      </w:r>
      <w:r w:rsidRPr="00D17066">
        <w:rPr>
          <w:sz w:val="10"/>
        </w:rPr>
        <w:t xml:space="preserve">. Dunn takes part in a </w:t>
      </w:r>
      <w:r w:rsidRPr="00571097">
        <w:rPr>
          <w:rStyle w:val="Emphasis"/>
        </w:rPr>
        <w:t>contemporary discourse that binds difference not to the body but to jouissance.</w:t>
      </w:r>
    </w:p>
    <w:p w:rsidR="000A5E0E" w:rsidRDefault="000A5E0E" w:rsidP="000A5E0E">
      <w:pPr>
        <w:rPr>
          <w:rStyle w:val="Emphasis"/>
        </w:rPr>
      </w:pPr>
    </w:p>
    <w:p w:rsidR="000A5E0E" w:rsidRPr="00754C89" w:rsidRDefault="000A5E0E" w:rsidP="000A5E0E">
      <w:pPr>
        <w:pStyle w:val="Heading4"/>
        <w:rPr>
          <w:rStyle w:val="Emphasis"/>
          <w:b/>
          <w:iCs/>
          <w:u w:val="none"/>
        </w:rPr>
      </w:pPr>
      <w:r>
        <w:rPr>
          <w:rStyle w:val="StyleUnderline"/>
          <w:u w:val="none"/>
        </w:rPr>
        <w:t>In contemporary American society, racial identity often functions as an object a. White racial identity structures its coherence through conjuring images of mythic enjoyment experienced by black people; consequently, they become the objects of the surveillance of white racial gaze, objects whose excessive enjoyment must be curtailed, with spec</w:t>
      </w:r>
      <w:r>
        <w:rPr>
          <w:rStyle w:val="StyleUnderline"/>
        </w:rPr>
        <w:t xml:space="preserve">tacular violence of necessary. </w:t>
      </w:r>
    </w:p>
    <w:p w:rsidR="000A5E0E" w:rsidRPr="008B43A8" w:rsidRDefault="000A5E0E" w:rsidP="000A5E0E">
      <w:pPr>
        <w:rPr>
          <w:rStyle w:val="Style13ptBold"/>
        </w:rPr>
      </w:pPr>
      <w:r>
        <w:rPr>
          <w:rStyle w:val="Style13ptBold"/>
        </w:rPr>
        <w:t xml:space="preserve">George 16’ – </w:t>
      </w:r>
      <w:r w:rsidRPr="00CA2A7E">
        <w:t>Assistant professor of English at simmons college (Sheldon, “Trauma and Race”, 2016, Project Muse, https://muse.jhu.edu/book/44556//GHS-AK)</w:t>
      </w:r>
    </w:p>
    <w:p w:rsidR="000A5E0E" w:rsidRDefault="000A5E0E" w:rsidP="000A5E0E">
      <w:pPr>
        <w:rPr>
          <w:rStyle w:val="Emphasis"/>
        </w:rPr>
      </w:pPr>
    </w:p>
    <w:p w:rsidR="000A5E0E" w:rsidRDefault="000A5E0E" w:rsidP="000A5E0E">
      <w:pPr>
        <w:rPr>
          <w:rStyle w:val="Emphasis"/>
        </w:rPr>
      </w:pPr>
      <w:r w:rsidRPr="007A4A5F">
        <w:rPr>
          <w:rStyle w:val="StyleUnderline"/>
        </w:rPr>
        <w:t>Difference may be isolated from the racial body in this manner</w:t>
      </w:r>
      <w:r w:rsidRPr="00D17066">
        <w:rPr>
          <w:sz w:val="10"/>
        </w:rPr>
        <w:t xml:space="preserve"> because </w:t>
      </w:r>
      <w:r w:rsidRPr="007A4A5F">
        <w:rPr>
          <w:rStyle w:val="StyleUnderline"/>
        </w:rPr>
        <w:t>it is ultimately jouissance that grounds difference, establishing this difference through its circumscription of the fantasy object</w:t>
      </w:r>
      <w:r w:rsidRPr="00D17066">
        <w:rPr>
          <w:sz w:val="10"/>
        </w:rPr>
        <w:t xml:space="preserve"> Lacan calls the object a. Most precisely, </w:t>
      </w:r>
      <w:r w:rsidRPr="007A4A5F">
        <w:rPr>
          <w:rStyle w:val="Emphasis"/>
        </w:rPr>
        <w:t>jouissance designates the pleasure that would emerge from an impossible wholeness</w:t>
      </w:r>
      <w:r w:rsidRPr="00D17066">
        <w:rPr>
          <w:sz w:val="10"/>
        </w:rPr>
        <w:t xml:space="preserve">. Lacan explains, however, that </w:t>
      </w:r>
      <w:r w:rsidRPr="007A4A5F">
        <w:rPr>
          <w:rStyle w:val="Emphasis"/>
        </w:rPr>
        <w:t>in the face of such impossibility the signifier serves as "the cause of jouissance</w:t>
      </w:r>
      <w:r w:rsidRPr="00D17066">
        <w:rPr>
          <w:sz w:val="10"/>
        </w:rPr>
        <w:t xml:space="preserve">," </w:t>
      </w:r>
      <w:r w:rsidRPr="007A4A5F">
        <w:rPr>
          <w:rStyle w:val="Emphasis"/>
        </w:rPr>
        <w:t>producing pleasure through its articulation of the fantasies of wholeness</w:t>
      </w:r>
      <w:r w:rsidRPr="00D17066">
        <w:rPr>
          <w:sz w:val="10"/>
        </w:rPr>
        <w:t xml:space="preserve">, or being, that compensate for subjective lack.14 This </w:t>
      </w:r>
      <w:r w:rsidRPr="0057242F">
        <w:rPr>
          <w:rStyle w:val="StyleUnderline"/>
        </w:rPr>
        <w:t>being, lost to the subject</w:t>
      </w:r>
      <w:r w:rsidRPr="00D17066">
        <w:rPr>
          <w:sz w:val="10"/>
        </w:rPr>
        <w:t xml:space="preserve">, is </w:t>
      </w:r>
      <w:r w:rsidRPr="0057242F">
        <w:rPr>
          <w:rStyle w:val="StyleUnderline"/>
        </w:rPr>
        <w:t>defined as a psychic sense of unity, autonomy, and individuality that the subject can construct only through the signifier's isolation of the object</w:t>
      </w:r>
      <w:r w:rsidRPr="00D17066">
        <w:rPr>
          <w:sz w:val="10"/>
        </w:rPr>
        <w:t xml:space="preserve"> a, </w:t>
      </w:r>
      <w:r w:rsidRPr="0057242F">
        <w:rPr>
          <w:rStyle w:val="Emphasis"/>
        </w:rPr>
        <w:t>the illusory lost object that promises to return the subject to a jouissance-filled state of wholeness</w:t>
      </w:r>
      <w:r w:rsidRPr="00D17066">
        <w:rPr>
          <w:sz w:val="10"/>
        </w:rPr>
        <w:t xml:space="preserve">. In American society, </w:t>
      </w:r>
      <w:r w:rsidRPr="0057242F">
        <w:rPr>
          <w:rStyle w:val="Emphasis"/>
        </w:rPr>
        <w:t>this fantasy object</w:t>
      </w:r>
      <w:r w:rsidRPr="00D17066">
        <w:rPr>
          <w:sz w:val="10"/>
        </w:rPr>
        <w:t xml:space="preserve"> a, I argue, i</w:t>
      </w:r>
      <w:r w:rsidRPr="0057242F">
        <w:rPr>
          <w:rStyle w:val="Emphasis"/>
        </w:rPr>
        <w:t>s often racial identity, supporting both difference and jouissance-inducing fantasies of being</w:t>
      </w:r>
      <w:r w:rsidRPr="00D17066">
        <w:rPr>
          <w:sz w:val="10"/>
        </w:rPr>
        <w:t xml:space="preserve">. </w:t>
      </w:r>
      <w:r w:rsidRPr="0057242F">
        <w:rPr>
          <w:rStyle w:val="Emphasis"/>
        </w:rPr>
        <w:t>Within the fantasies of the racialized subject</w:t>
      </w:r>
      <w:r w:rsidRPr="00D17066">
        <w:rPr>
          <w:sz w:val="10"/>
        </w:rPr>
        <w:t xml:space="preserve">, this object a of race, this "object that puts itself in the place of what cannot be glimpsed of the other" and the self, serves as the "basis of being," isolating an imaginary core self that "holds the image [of the racial body] together," granting it psychic and semantic significance for the subject.15 </w:t>
      </w:r>
      <w:r w:rsidRPr="0050768F">
        <w:rPr>
          <w:rStyle w:val="StyleUnderline"/>
        </w:rPr>
        <w:t>Race</w:t>
      </w:r>
      <w:r w:rsidRPr="00D17066">
        <w:rPr>
          <w:sz w:val="10"/>
        </w:rPr>
        <w:t xml:space="preserve">, as object a, </w:t>
      </w:r>
      <w:r w:rsidRPr="0050768F">
        <w:rPr>
          <w:rStyle w:val="Emphasis"/>
        </w:rPr>
        <w:t>functions as what I would call after Lacan the "para-being,"</w:t>
      </w:r>
      <w:r w:rsidRPr="00D17066">
        <w:rPr>
          <w:sz w:val="10"/>
        </w:rPr>
        <w:t xml:space="preserve"> </w:t>
      </w:r>
      <w:r w:rsidRPr="0050768F">
        <w:rPr>
          <w:rStyle w:val="Emphasis"/>
        </w:rPr>
        <w:t xml:space="preserve">the "being beside," which is "substitute[ed] </w:t>
      </w:r>
      <w:r w:rsidRPr="00D17066">
        <w:rPr>
          <w:sz w:val="10"/>
        </w:rPr>
        <w:t xml:space="preserve">. . . </w:t>
      </w:r>
      <w:r w:rsidRPr="0050768F">
        <w:rPr>
          <w:rStyle w:val="Emphasis"/>
        </w:rPr>
        <w:t>for</w:t>
      </w:r>
      <w:r w:rsidRPr="00D17066">
        <w:rPr>
          <w:sz w:val="10"/>
        </w:rPr>
        <w:t xml:space="preserve"> the being that would take flight."16 More so than the physical body, </w:t>
      </w:r>
      <w:r w:rsidRPr="0050768F">
        <w:rPr>
          <w:rStyle w:val="Emphasis"/>
        </w:rPr>
        <w:t>it is racial identity as founded by this illusory core being, the racial essence distinct to each racial group</w:t>
      </w:r>
      <w:r w:rsidRPr="00D17066">
        <w:rPr>
          <w:sz w:val="10"/>
        </w:rPr>
        <w:t xml:space="preserve">, that </w:t>
      </w:r>
      <w:r w:rsidRPr="0050768F">
        <w:rPr>
          <w:rStyle w:val="Emphasis"/>
        </w:rPr>
        <w:t>provides structure and coherence to fantasies of difference</w:t>
      </w:r>
      <w:r w:rsidRPr="00D17066">
        <w:rPr>
          <w:sz w:val="10"/>
        </w:rPr>
        <w:t xml:space="preserve">. But where this a as </w:t>
      </w:r>
      <w:r w:rsidRPr="0050768F">
        <w:rPr>
          <w:rStyle w:val="Emphasis"/>
        </w:rPr>
        <w:t>racial core is both illusory and thus elusive</w:t>
      </w:r>
      <w:r w:rsidRPr="00D17066">
        <w:rPr>
          <w:sz w:val="10"/>
        </w:rPr>
        <w:t xml:space="preserve">, what </w:t>
      </w:r>
      <w:r w:rsidRPr="0050768F">
        <w:rPr>
          <w:rStyle w:val="Emphasis"/>
        </w:rPr>
        <w:t xml:space="preserve">racial fantasies ultimately isolate as proof of the other's alterity </w:t>
      </w:r>
      <w:r w:rsidRPr="00D17066">
        <w:rPr>
          <w:sz w:val="10"/>
        </w:rPr>
        <w:t xml:space="preserve">is </w:t>
      </w:r>
      <w:r w:rsidRPr="0050768F">
        <w:rPr>
          <w:rStyle w:val="Emphasis"/>
        </w:rPr>
        <w:t>the other's enjoyment</w:t>
      </w:r>
      <w:r w:rsidRPr="00D17066">
        <w:rPr>
          <w:sz w:val="10"/>
        </w:rPr>
        <w:t xml:space="preserve">, which is </w:t>
      </w:r>
      <w:r w:rsidRPr="0050768F">
        <w:rPr>
          <w:rStyle w:val="Emphasis"/>
        </w:rPr>
        <w:t>perceived as an index of this other's jouissance, a reification of the bliss experienced by this other through access to an illusory a.</w:t>
      </w:r>
      <w:r>
        <w:rPr>
          <w:rStyle w:val="Emphasis"/>
        </w:rPr>
        <w:t xml:space="preserve"> </w:t>
      </w:r>
      <w:r w:rsidRPr="003E04BD">
        <w:rPr>
          <w:rStyle w:val="StyleUnderline"/>
        </w:rPr>
        <w:t>In racial fantasies</w:t>
      </w:r>
      <w:r w:rsidRPr="00D17066">
        <w:rPr>
          <w:sz w:val="10"/>
        </w:rPr>
        <w:t xml:space="preserve">, </w:t>
      </w:r>
      <w:r w:rsidRPr="003E04BD">
        <w:rPr>
          <w:rStyle w:val="StyleUnderline"/>
        </w:rPr>
        <w:t>the other's</w:t>
      </w:r>
      <w:r w:rsidRPr="00D17066">
        <w:rPr>
          <w:sz w:val="10"/>
        </w:rPr>
        <w:t xml:space="preserve"> visible or even stylized </w:t>
      </w:r>
      <w:r w:rsidRPr="003E04BD">
        <w:rPr>
          <w:rStyle w:val="StyleUnderline"/>
        </w:rPr>
        <w:t>expressions of pleasure</w:t>
      </w:r>
      <w:r w:rsidRPr="00D17066">
        <w:rPr>
          <w:sz w:val="10"/>
        </w:rPr>
        <w:t xml:space="preserve">, which are exemplified so distinctly in music, </w:t>
      </w:r>
      <w:r w:rsidRPr="003E04BD">
        <w:rPr>
          <w:rStyle w:val="Emphasis"/>
        </w:rPr>
        <w:t>come to define the other's particular mode of jouissance</w:t>
      </w:r>
      <w:r w:rsidRPr="00D17066">
        <w:rPr>
          <w:sz w:val="10"/>
        </w:rPr>
        <w:t xml:space="preserve">, his or her specific manner of accessing being. </w:t>
      </w:r>
      <w:r w:rsidRPr="003E04BD">
        <w:rPr>
          <w:rStyle w:val="StyleUnderline"/>
        </w:rPr>
        <w:t>This visible enjoyment helps to construct the other as bound to a distinctive jouissance</w:t>
      </w:r>
      <w:r w:rsidRPr="00D17066">
        <w:rPr>
          <w:sz w:val="10"/>
        </w:rPr>
        <w:t xml:space="preserve"> </w:t>
      </w:r>
      <w:r w:rsidRPr="003E04BD">
        <w:rPr>
          <w:rStyle w:val="StyleUnderline"/>
        </w:rPr>
        <w:t>of being</w:t>
      </w:r>
      <w:r w:rsidRPr="00D17066">
        <w:rPr>
          <w:sz w:val="10"/>
        </w:rPr>
        <w:t xml:space="preserve"> that </w:t>
      </w:r>
      <w:r w:rsidRPr="003E04BD">
        <w:rPr>
          <w:rStyle w:val="Emphasis"/>
        </w:rPr>
        <w:t>differentiates self from other and racial group from racial group</w:t>
      </w:r>
      <w:r w:rsidRPr="00D17066">
        <w:rPr>
          <w:sz w:val="10"/>
        </w:rPr>
        <w:t xml:space="preserve">. Through </w:t>
      </w:r>
      <w:r w:rsidRPr="003E04BD">
        <w:rPr>
          <w:rStyle w:val="StyleUnderline"/>
        </w:rPr>
        <w:t>the group's mode of jouissance, its very being or core self is defined and its racial identity is solidified</w:t>
      </w:r>
      <w:r w:rsidRPr="00D17066">
        <w:rPr>
          <w:sz w:val="10"/>
        </w:rPr>
        <w:t xml:space="preserve">. </w:t>
      </w:r>
      <w:r w:rsidRPr="003E04BD">
        <w:rPr>
          <w:rStyle w:val="Emphasis"/>
        </w:rPr>
        <w:t>Racial alterity is thus often contextualized by a fantastical sense of the incompatibility of the other's mode of jouissance</w:t>
      </w:r>
      <w:r w:rsidRPr="00D17066">
        <w:rPr>
          <w:sz w:val="10"/>
        </w:rPr>
        <w:t xml:space="preserve"> with that of the subjective self, or that of this self's racial group; but the other's jouissance, bound to fantasy, actively oscillates between subjective imaginings that designate it alternately as alien and as excessive, and </w:t>
      </w:r>
      <w:r w:rsidRPr="003E04BD">
        <w:rPr>
          <w:rStyle w:val="StyleUnderline"/>
        </w:rPr>
        <w:t>this jouissance can therefore also found what Lacan terms "jealouissance</w:t>
      </w:r>
      <w:r w:rsidRPr="00D17066">
        <w:rPr>
          <w:sz w:val="10"/>
        </w:rPr>
        <w:t xml:space="preserve">," </w:t>
      </w:r>
      <w:r w:rsidRPr="003E04BD">
        <w:rPr>
          <w:rStyle w:val="StyleUnderline"/>
        </w:rPr>
        <w:t>the frustrated hatred that may spring forth from the subj ect upon conviction that the other "has the a" and accesses a bountiful bliss the subject lacks.</w:t>
      </w:r>
      <w:r w:rsidRPr="00D17066">
        <w:rPr>
          <w:sz w:val="10"/>
        </w:rPr>
        <w:t xml:space="preserve">17 Where hatred of the other is fundamentally "addressed to being" and is essentially isolated through the jouissance perceived in the other's manifest enjoyment, it is toward the bountiful excesses of a visible pleasure alien to Dunn's self-identity, </w:t>
      </w:r>
      <w:r w:rsidRPr="003E04BD">
        <w:rPr>
          <w:rStyle w:val="StyleUnderline"/>
        </w:rPr>
        <w:t>an unrestrained jouissance of being expressed in the boys' loud rap music and undisciplined behavior, that Dunn directs his hatred and aggressivity</w:t>
      </w:r>
      <w:r w:rsidRPr="00D17066">
        <w:rPr>
          <w:sz w:val="10"/>
        </w:rPr>
        <w:t xml:space="preserve">.18 </w:t>
      </w:r>
      <w:r w:rsidRPr="003B6B13">
        <w:rPr>
          <w:rStyle w:val="StyleUnderline"/>
        </w:rPr>
        <w:t>Behavior</w:t>
      </w:r>
      <w:r w:rsidRPr="00D17066">
        <w:rPr>
          <w:sz w:val="10"/>
        </w:rPr>
        <w:t xml:space="preserve">, </w:t>
      </w:r>
      <w:r w:rsidRPr="003B6B13">
        <w:rPr>
          <w:rStyle w:val="StyleUnderline"/>
        </w:rPr>
        <w:t>signaling a mode of jouissance</w:t>
      </w:r>
      <w:r w:rsidRPr="00D17066">
        <w:rPr>
          <w:sz w:val="10"/>
        </w:rPr>
        <w:t>, becomes th</w:t>
      </w:r>
      <w:r w:rsidRPr="003B6B13">
        <w:rPr>
          <w:rStyle w:val="StyleUnderline"/>
        </w:rPr>
        <w:t>e core of an otherness that Dunn would violently restrain and discipline</w:t>
      </w:r>
      <w:r w:rsidRPr="00D17066">
        <w:rPr>
          <w:sz w:val="10"/>
        </w:rPr>
        <w:t xml:space="preserve">. Echoing his interpretation of the case, Dunn's attorney, Cory Strolla, asserts to the press that "this isn't a black-and-white issue."19 He states, "It's what [Dunn] would call a subculture thug issue. . . . And again, it doesn't go to race. It goes to how people behave and respond to situations."20 While proclaiming, with the help of Strolla, that the incident occurred because he requested "a common courtesy" in asking the boys to turn their music down, Dunn attests that the boys responded to his request by not turning down but turning off the music; however, they then turned it back on, he says, and Davis started to curse and verbally threaten him from inside the boys' vehicle, actions Dunn himself responded to by rolling down his window and directly asking Davis, "Are you talking about me?"21 Dunn describes the boys' behavior as "obnoxious," adding that he was "stunned and . . . horrified and just couldn't believe that things escalated the way they did over a common courtesy."22 </w:t>
      </w:r>
      <w:r w:rsidRPr="003B6B13">
        <w:rPr>
          <w:rStyle w:val="StyleUnderline"/>
        </w:rPr>
        <w:t>The boys' "obnoxious" behavior confirmed for Dunn an existing image into which he now solidly positioned them: acknowledging that he could have been "imagining" the danger he feared,</w:t>
      </w:r>
      <w:r w:rsidRPr="00D17066">
        <w:rPr>
          <w:sz w:val="10"/>
        </w:rPr>
        <w:t xml:space="preserve"> Dunn explains, "You know, you hear enough news stories and you read about these things, they go through your mind"; with such stories about fearsome blacks in mind, and given "the way they behaved" in response to his request, Dunn concluded that "everybody in the car was a thug or a gangster."23 Though Dunn's focus on misguided behavior that is directed by a "thug culture" evades the issue of race, </w:t>
      </w:r>
      <w:r w:rsidRPr="003B6B13">
        <w:rPr>
          <w:rStyle w:val="Emphasis"/>
        </w:rPr>
        <w:t>the excesses in jouissance he associates with this culture are clearly reflective of racial difference for Dunn</w:t>
      </w:r>
      <w:r w:rsidRPr="00D17066">
        <w:rPr>
          <w:sz w:val="10"/>
        </w:rPr>
        <w:t xml:space="preserve">. In his letters, </w:t>
      </w:r>
      <w:r w:rsidRPr="003B6B13">
        <w:rPr>
          <w:rStyle w:val="StyleUnderline"/>
        </w:rPr>
        <w:t>Dunn conflates race and culture in the term</w:t>
      </w:r>
      <w:r w:rsidRPr="00D17066">
        <w:rPr>
          <w:sz w:val="10"/>
        </w:rPr>
        <w:t xml:space="preserve"> "Black thug," which he uses to compare the "thugs in SUV" to an earlier robbery, committed "at gunpoint" by a "Black thug" against his friend's mother.24 Aligning these two incidents, Dunn proclaims, "Eventually, we as a society will wake up and realize that we need to arm ourselves, as the government welfare programs have produced a culture of entitlement for a certain segment of our society. These fools feel entitled to live above the law and do violence at will."25 Echoing discourse about the welfare state that has been tied to black Americans at least since the presidency of Ronald Reagan in the 1980s, </w:t>
      </w:r>
      <w:r w:rsidRPr="003B6B13">
        <w:rPr>
          <w:rStyle w:val="Emphasis"/>
        </w:rPr>
        <w:t>Dunn espouses disciplinary violence against blacks through a focus on culture that evokes racial difference without directly naming it.</w:t>
      </w:r>
      <w:r w:rsidRPr="00D17066">
        <w:rPr>
          <w:sz w:val="10"/>
        </w:rPr>
        <w:t xml:space="preserve"> What is named instead are the entitlements, the benefits, the objects of enjoyment made available to a people whose behavior must be constrained. Voicing his conviction that "armed robbery is the most common offence" of his black cellmates, </w:t>
      </w:r>
      <w:r w:rsidRPr="004A1971">
        <w:rPr>
          <w:rStyle w:val="StyleUnderline"/>
        </w:rPr>
        <w:t>Dunn expresses a "jealouissance" in which this entitlement means blacks not only have the a but take it from whites "at gun- point."</w:t>
      </w:r>
      <w:r w:rsidRPr="00D17066">
        <w:rPr>
          <w:sz w:val="10"/>
        </w:rPr>
        <w:t xml:space="preserve">26 </w:t>
      </w:r>
      <w:r w:rsidRPr="004A1971">
        <w:rPr>
          <w:rStyle w:val="Emphasis"/>
        </w:rPr>
        <w:t>Dunn defends himself not just against his would-be attackers but also against an entire race of people taught by a culture of entitlement to grope after the pleasures of a jouissance that should rightfully belong to white Americans.</w:t>
      </w:r>
    </w:p>
    <w:p w:rsidR="000A5E0E" w:rsidRDefault="000A5E0E" w:rsidP="000A5E0E">
      <w:pPr>
        <w:rPr>
          <w:rStyle w:val="Emphasis"/>
        </w:rPr>
      </w:pPr>
    </w:p>
    <w:p w:rsidR="000A5E0E" w:rsidRPr="000A5E0E" w:rsidRDefault="000A5E0E" w:rsidP="000A5E0E"/>
    <w:p w:rsidR="00AF5820" w:rsidRDefault="00AF5820" w:rsidP="00AF5820">
      <w:pPr>
        <w:pStyle w:val="Heading2"/>
      </w:pPr>
      <w:r>
        <w:t>alternative</w:t>
      </w:r>
    </w:p>
    <w:p w:rsidR="00AF5820" w:rsidRDefault="00AF5820" w:rsidP="00AF5820">
      <w:pPr>
        <w:pStyle w:val="Heading3"/>
      </w:pPr>
      <w:r>
        <w:t>alt – aestheticize violence</w:t>
      </w:r>
    </w:p>
    <w:p w:rsidR="00AF5820" w:rsidRPr="006B4FBD" w:rsidRDefault="00AF5820" w:rsidP="00AF5820">
      <w:pPr>
        <w:pStyle w:val="Heading4"/>
      </w:pPr>
      <w:r>
        <w:t>The alternative is to aestheticize violence. We must discover pleasure in the thought of our self-destruction or the death drive will finish us.</w:t>
      </w:r>
    </w:p>
    <w:p w:rsidR="00AF5820" w:rsidRPr="00DB5972" w:rsidRDefault="00AF5820" w:rsidP="00AF5820">
      <w:r w:rsidRPr="00A00D83">
        <w:rPr>
          <w:rStyle w:val="Style13ptBold"/>
        </w:rPr>
        <w:t>McGowan 9</w:t>
      </w:r>
      <w:r>
        <w:t xml:space="preserve"> (Todd, </w:t>
      </w:r>
      <w:r w:rsidRPr="00A00D83">
        <w:t>Associate Professor of Film at the University of Vermont</w:t>
      </w:r>
      <w:r>
        <w:t>. | “</w:t>
      </w:r>
      <w:r w:rsidRPr="00A00D83">
        <w:t>A Violent Ethics: Mediation and the Death Drive</w:t>
      </w:r>
      <w:r>
        <w:t xml:space="preserve">” in </w:t>
      </w:r>
      <w:r w:rsidRPr="00A00D83">
        <w:rPr>
          <w:i/>
        </w:rPr>
        <w:t>OBSERVATOIRE DE L'IMAGINAIRE CONTEMPORAIN</w:t>
      </w:r>
      <w:r>
        <w:t xml:space="preserve">, 1 February 2009. </w:t>
      </w:r>
      <w:hyperlink r:id="rId10" w:history="1">
        <w:r w:rsidRPr="00D9267C">
          <w:rPr>
            <w:rStyle w:val="Hyperlink"/>
          </w:rPr>
          <w:t>http://oic.uqam.ca/en/communications/a-violent-ethics-mediation-and-the-death-drive</w:t>
        </w:r>
      </w:hyperlink>
      <w:r>
        <w:t xml:space="preserve"> )//tbrooks</w:t>
      </w:r>
    </w:p>
    <w:p w:rsidR="00AF5820" w:rsidRPr="00DB5972" w:rsidRDefault="00AF5820" w:rsidP="00AF5820">
      <w:pPr>
        <w:rPr>
          <w:u w:val="single"/>
        </w:rPr>
      </w:pPr>
      <w:r w:rsidRPr="00F63DBF">
        <w:rPr>
          <w:u w:val="single"/>
        </w:rPr>
        <w:t>The aestheticization of violence</w:t>
      </w:r>
      <w:r w:rsidRPr="00DB5972">
        <w:rPr>
          <w:sz w:val="16"/>
        </w:rPr>
        <w:t xml:space="preserve"> offers a solution to this difficulty insofar as it </w:t>
      </w:r>
      <w:r w:rsidRPr="00F63DBF">
        <w:rPr>
          <w:u w:val="single"/>
        </w:rPr>
        <w:t>allows us to experience pleasure where we otherwise do not. Only through its aestheticization can the rupturing violence of the death drive become an object of pleasure. Aestheticized violence allows</w:t>
      </w:r>
      <w:r w:rsidRPr="00DB5972">
        <w:rPr>
          <w:sz w:val="16"/>
        </w:rPr>
        <w:t xml:space="preserve"> our </w:t>
      </w:r>
      <w:r w:rsidRPr="00F63DBF">
        <w:rPr>
          <w:u w:val="single"/>
        </w:rPr>
        <w:t>enjoyment and pleasure to coincide</w:t>
      </w:r>
      <w:r w:rsidRPr="00DB5972">
        <w:rPr>
          <w:sz w:val="16"/>
        </w:rPr>
        <w:t xml:space="preserve">, even though most media depictions mask the enjoyment that they provide and associate it with aggressive violence. Films like Natural Born Killers (Oliver Stone, 1994), television shows like 24, and video games like Grand Theft Auto focus on violence directed toward others and thus perpetuate the idea that the enjoyment of violence stems from the act of inflicting it. When we enjoy films, shows, and games like this, we don’t know where we enjoy. But there are instances where the location of enjoyment in mediated violence becomes evident, and these instances instruct us about what actually occurs in the others. Perhaps the most exemplary is David Fincher’s </w:t>
      </w:r>
      <w:r w:rsidRPr="00F63DBF">
        <w:rPr>
          <w:u w:val="single"/>
        </w:rPr>
        <w:t>Fight Club</w:t>
      </w:r>
      <w:r w:rsidRPr="00DB5972">
        <w:rPr>
          <w:sz w:val="16"/>
        </w:rPr>
        <w:t xml:space="preserve"> (1999), which </w:t>
      </w:r>
      <w:r w:rsidRPr="00F63DBF">
        <w:rPr>
          <w:u w:val="single"/>
        </w:rPr>
        <w:t>begins by creating an illusory association of enjoyment with aggressive violence</w:t>
      </w:r>
      <w:r w:rsidRPr="00DB5972">
        <w:rPr>
          <w:sz w:val="16"/>
        </w:rPr>
        <w:t xml:space="preserve"> in the fashion of Natural Born Killers </w:t>
      </w:r>
      <w:r w:rsidRPr="00F63DBF">
        <w:rPr>
          <w:u w:val="single"/>
        </w:rPr>
        <w:t xml:space="preserve">and then concludes by revealing that this aggressive violence hides a more original rupturing violence. The film seduces the spectator with the pleasure of </w:t>
      </w:r>
      <w:r w:rsidRPr="00DB5972">
        <w:rPr>
          <w:sz w:val="16"/>
        </w:rPr>
        <w:t>the apparently</w:t>
      </w:r>
      <w:r w:rsidRPr="00F63DBF">
        <w:rPr>
          <w:u w:val="single"/>
        </w:rPr>
        <w:t xml:space="preserve"> aggressive violence</w:t>
      </w:r>
      <w:r w:rsidRPr="00DB5972">
        <w:rPr>
          <w:sz w:val="16"/>
        </w:rPr>
        <w:t xml:space="preserve"> that occurs in fight club. But the formal structure of Fight Club enacts a rupturing violence on the spectator with the revelation that the film’s two protagonists (the cofounders of fight club) are really the same person. </w:t>
      </w:r>
      <w:r w:rsidRPr="00F63DBF">
        <w:rPr>
          <w:u w:val="single"/>
        </w:rPr>
        <w:t>This revelation forces us to see fight club</w:t>
      </w:r>
      <w:r w:rsidRPr="00DB5972">
        <w:rPr>
          <w:sz w:val="16"/>
        </w:rPr>
        <w:t xml:space="preserve"> in an entirely new light: </w:t>
      </w:r>
      <w:r w:rsidRPr="00F63DBF">
        <w:rPr>
          <w:u w:val="single"/>
        </w:rPr>
        <w:t>not as an exercise in aggressive violence toward others, but as violence directed toward the self in an effort to reproduce a rupturing loss.</w:t>
      </w:r>
      <w:r w:rsidRPr="00DB5972">
        <w:rPr>
          <w:sz w:val="16"/>
        </w:rPr>
        <w:t xml:space="preserve"> As we see that the idea behind fight club is loss rather than aggression, we experience rupturing loss ourselves as spectators through the film’s formal shift that uproots our secure viewing position. </w:t>
      </w:r>
      <w:r w:rsidRPr="00F451D3">
        <w:rPr>
          <w:u w:val="single"/>
        </w:rPr>
        <w:t>The film suggests the revolutionary potential of this revelation by showing it occur side by side with an attempt to topple the society’s capitalist infrastructure.</w:t>
      </w:r>
      <w:r w:rsidRPr="00DB5972">
        <w:rPr>
          <w:sz w:val="16"/>
        </w:rPr>
        <w:t xml:space="preserve"> The radicality of Fight Club consists in its making the location of our enjoyment explicit, but the enjoyment of all mediated violence is tied to rupture as well, albeit in a disguised form. For Walter Benjamin, our capacity for finding pleasure in the aesthetic depiction of our self-destruction represents a grave danger of our increasingly mediated existence. He claims, Humankind, which once, in Homer, was an object of contemplation for the Olympian gods, has now become one for itself. Its self-alienation has reached the point where it can experience its own annihilation as a supreme aesthetic pleasure. Such is the aestheticizing of politics, as practiced by fascism. (Bejamin, 2003: 270) But </w:t>
      </w:r>
      <w:r w:rsidRPr="00F451D3">
        <w:rPr>
          <w:u w:val="single"/>
        </w:rPr>
        <w:t>discovering pleasure in our self-destruction is not</w:t>
      </w:r>
      <w:r w:rsidRPr="00DB5972">
        <w:rPr>
          <w:sz w:val="16"/>
        </w:rPr>
        <w:t xml:space="preserve">, as Benjamin fears, </w:t>
      </w:r>
      <w:r w:rsidRPr="00F451D3">
        <w:rPr>
          <w:u w:val="single"/>
        </w:rPr>
        <w:t>correlative to the threat of fascism. Instead, it marks the possibility for the satisfaction of the death drive in a way that doesn’t require recourse to the destruction of others.</w:t>
      </w:r>
      <w:r w:rsidRPr="00DB5972">
        <w:rPr>
          <w:sz w:val="16"/>
        </w:rPr>
        <w:t xml:space="preserve"> The key to the experience of mediated violence lies in properly </w:t>
      </w:r>
      <w:r w:rsidRPr="00DB5972">
        <w:rPr>
          <w:u w:val="single"/>
        </w:rPr>
        <w:t>locating where we enjoy</w:t>
      </w:r>
      <w:r w:rsidRPr="00DB5972">
        <w:rPr>
          <w:sz w:val="16"/>
        </w:rPr>
        <w:t xml:space="preserve">. Doing so </w:t>
      </w:r>
      <w:r w:rsidRPr="00DB5972">
        <w:rPr>
          <w:u w:val="single"/>
        </w:rPr>
        <w:t>allows the “supreme aesthetic pleasure” of our self-destruction to become part of an anti-fascist politics.</w:t>
      </w:r>
      <w:r w:rsidRPr="00DB5972">
        <w:rPr>
          <w:sz w:val="16"/>
        </w:rPr>
        <w:t xml:space="preserve"> Though all mediated violence is not equal, </w:t>
      </w:r>
      <w:r w:rsidRPr="00DB5972">
        <w:rPr>
          <w:u w:val="single"/>
        </w:rPr>
        <w:t>mediated violence as such presents us with the opportunity to experience rupturing loss as the target of our most violent impulses and to embrace this violence rather than directing it elsewhere.</w:t>
      </w:r>
      <w:r>
        <w:rPr>
          <w:u w:val="single"/>
        </w:rPr>
        <w:t xml:space="preserve"> </w:t>
      </w:r>
    </w:p>
    <w:p w:rsidR="00AF5820" w:rsidRDefault="00AF5820" w:rsidP="00AF5820">
      <w:pPr>
        <w:pStyle w:val="Heading3"/>
      </w:pPr>
      <w:r>
        <w:t>alt – death drive</w:t>
      </w:r>
    </w:p>
    <w:p w:rsidR="00AF5820" w:rsidRDefault="00AF5820" w:rsidP="00AF5820">
      <w:pPr>
        <w:pStyle w:val="Heading4"/>
      </w:pPr>
      <w:r>
        <w:t xml:space="preserve">The alternative is to embrace the death drive- absent an acceptance of the inherent lack in society we constantly create new enemies in the failed project of our pursuit of the perfect </w:t>
      </w:r>
    </w:p>
    <w:p w:rsidR="00AF5820" w:rsidRPr="0042486D" w:rsidRDefault="00AF5820" w:rsidP="00AF5820">
      <w:r w:rsidRPr="007578D4">
        <w:rPr>
          <w:rStyle w:val="Style13ptBold"/>
        </w:rPr>
        <w:t>McGowan 13</w:t>
      </w:r>
      <w:r>
        <w:t>, Associate Professor at the University of Vermont (Todd, 2013 “Enjoying What We Don’t Have”)//eliben</w:t>
      </w:r>
    </w:p>
    <w:p w:rsidR="00AF5820" w:rsidRPr="00A73BA3" w:rsidRDefault="00AF5820" w:rsidP="00AF5820">
      <w:pPr>
        <w:rPr>
          <w:rStyle w:val="Emphasis"/>
        </w:rPr>
      </w:pPr>
      <w:r w:rsidRPr="0042486D">
        <w:rPr>
          <w:rStyle w:val="Emphasis"/>
        </w:rPr>
        <w:t>There is no path leading from the death drive to utopia. The death drive undermines every attempt to construct a utopia; it is the enemy of the good society</w:t>
      </w:r>
      <w:r w:rsidRPr="00A73BA3">
        <w:rPr>
          <w:sz w:val="16"/>
        </w:rPr>
        <w:t>. It is thus not surprising that political thought from Plato onward has largely ignored this psychic force of repetition and negation. But</w:t>
      </w:r>
      <w:r w:rsidRPr="00F76C69">
        <w:rPr>
          <w:rStyle w:val="StyleUnderline"/>
        </w:rPr>
        <w:t xml:space="preserve"> this does not mean that psychoanalytic thought concerning the death drive has only a negative value for political theorizing. It is possible to conceive of a positive politics of the death drive.</w:t>
      </w:r>
      <w:r>
        <w:rPr>
          <w:rStyle w:val="StyleUnderline"/>
        </w:rPr>
        <w:t xml:space="preserve"> </w:t>
      </w:r>
      <w:r w:rsidRPr="00A73BA3">
        <w:rPr>
          <w:sz w:val="16"/>
        </w:rPr>
        <w:t xml:space="preserve">The previous chapters have attempted to lay out the political implications of the death drive, and, on this basis, we can sketch what a society founded on a recognition of the death drive might look like. </w:t>
      </w:r>
      <w:r w:rsidRPr="00F76C69">
        <w:rPr>
          <w:rStyle w:val="StyleUnderline"/>
        </w:rPr>
        <w:t>Such a recognition would not involve a radical transformation of society: in one sense, it would leave everything as it is</w:t>
      </w:r>
      <w:r w:rsidRPr="00A73BA3">
        <w:rPr>
          <w:sz w:val="16"/>
        </w:rPr>
        <w:t>. In contemporary social arrangements, t</w:t>
      </w:r>
      <w:r w:rsidRPr="00F76C69">
        <w:rPr>
          <w:rStyle w:val="StyleUnderline"/>
        </w:rPr>
        <w:t>he death drive subverts progress with repetition and leads to the widespread sacrifice of self-interest for the enjoyment of the sacrifice itself</w:t>
      </w:r>
      <w:r>
        <w:rPr>
          <w:rStyle w:val="StyleUnderline"/>
        </w:rPr>
        <w:t>.</w:t>
      </w:r>
      <w:r w:rsidRPr="00A73BA3">
        <w:rPr>
          <w:sz w:val="16"/>
        </w:rPr>
        <w:t xml:space="preserve"> This structure is impervious to change and to all attempts at amelioration. But in another sense,</w:t>
      </w:r>
      <w:r w:rsidRPr="00F76C69">
        <w:rPr>
          <w:rStyle w:val="Emphasis"/>
        </w:rPr>
        <w:t xml:space="preserve"> the recognition of the death drive would change everything. Recognizing the centrality of the death drive would not eliminate the proclivity to sacrifice for the sake of enjoyment, but it would change our relationship to this sacrifice. Rather than being done for the sake of an ultimate enjoyment to be achieved in the future, it would be done for its own sake.</w:t>
      </w:r>
      <w:r>
        <w:rPr>
          <w:rStyle w:val="Emphasis"/>
        </w:rPr>
        <w:t xml:space="preserve"> </w:t>
      </w:r>
      <w:r w:rsidRPr="00A73BA3">
        <w:rPr>
          <w:sz w:val="16"/>
        </w:rPr>
        <w:t xml:space="preserve">The fundamental problem with the effort to escape the death drive and pursue the good is that it leaves us unable to locate where our enjoyment lies. By positing a future where we will attain the ultimate enjoyment (either through the purchase of the perfect commodity orthrough a transcendent romantic union or through the attainment of some heavenly paradise), we replace the partial enjoyment of the death drive with the image of a complete enjoyment to come. There is no question of fully enjoying our submission to the death drive. We will always remain alienated from our mode of enjoying. As AdrianJohnston rightly points out, "Transgressively 'overcoming' the impediments of the drives doesn't enable one to simply enjoy enjoyment."1 </w:t>
      </w:r>
      <w:r w:rsidRPr="00F76C69">
        <w:rPr>
          <w:rStyle w:val="StyleUnderline"/>
        </w:rPr>
        <w:t>But we can transform our relationship to the impediments that block the full realization of our drive. We can see the impediments as the internal product of the death drive rather than as an external limit.</w:t>
      </w:r>
      <w:r>
        <w:rPr>
          <w:rStyle w:val="StyleUnderline"/>
        </w:rPr>
        <w:t xml:space="preserve"> </w:t>
      </w:r>
      <w:r w:rsidRPr="00F76C69">
        <w:rPr>
          <w:rStyle w:val="StyleUnderline"/>
        </w:rPr>
        <w:t>The enjoyment that the death drive provides, in contrast to the form of enjoyment proffered by capitalism, religion, and utopian politics, is at once infinite and limited</w:t>
      </w:r>
      <w:r w:rsidRPr="00A73BA3">
        <w:rPr>
          <w:sz w:val="16"/>
        </w:rPr>
        <w:t xml:space="preserve">. This oxymoronic form of enjoyment operates in the way that the concept does in Hegel's Logic. The concept attains its infinitude not through endless progress toward a point that </w:t>
      </w:r>
      <w:r w:rsidRPr="00F76C69">
        <w:rPr>
          <w:rStyle w:val="StyleUnderline"/>
        </w:rPr>
        <w:t>always remains beyond and out of reach but through including the beyond as a beyond within itself</w:t>
      </w:r>
      <w:r w:rsidRPr="00A73BA3">
        <w:rPr>
          <w:sz w:val="16"/>
        </w:rPr>
        <w:t xml:space="preserve">. As Hegel puts it, "The universality of the concept is the achieved beyond, whereas that bad infinity remains afflicted with a beyond which is unattainable but remains a mere progression to infinity'2 </w:t>
      </w:r>
      <w:r w:rsidRPr="00F76C69">
        <w:rPr>
          <w:rStyle w:val="StyleUnderline"/>
        </w:rPr>
        <w:t>That is to say, the concept transforms an external limit into an internal one and thereby becomes both infinite and limited. The infinitude of the concept is nothing but the concept's own self-limitation.</w:t>
      </w:r>
      <w:r>
        <w:rPr>
          <w:rStyle w:val="StyleUnderline"/>
        </w:rPr>
        <w:t xml:space="preserve"> </w:t>
      </w:r>
      <w:r w:rsidRPr="00A73BA3">
        <w:rPr>
          <w:rStyle w:val="StyleUnderline"/>
        </w:rPr>
        <w:t>The enjoyment that the death drive produces also achieves its infinitude through self-limitation. It revolves around a lost object that exists only insofar as it is lost, and it relates to this object as the vehicle for the infinite unfurling of its movement.</w:t>
      </w:r>
      <w:r w:rsidRPr="00A73BA3">
        <w:rPr>
          <w:sz w:val="16"/>
        </w:rPr>
        <w:t xml:space="preserve"> The lost object operates as the self-limitation of the death drive through which the drive produces an infinite enjoyment. Rather than acting as a mark of the drive's finitude, the limitation that the lost object introduces provides access to infinity. </w:t>
      </w:r>
      <w:r w:rsidRPr="00A73BA3">
        <w:rPr>
          <w:rStyle w:val="Emphasis"/>
        </w:rPr>
        <w:t>A society founded on a recognition of the death drive would be one that viewed its limitations as the source of its infinite enjoyment rather than an obstacle to that enjoyment</w:t>
      </w:r>
      <w:r w:rsidRPr="00A73BA3">
        <w:rPr>
          <w:sz w:val="16"/>
        </w:rPr>
        <w:t xml:space="preserve">. To take the clearest and most traumatic example in recent history, the recognition of the death drive in </w:t>
      </w:r>
      <w:r w:rsidRPr="00A73BA3">
        <w:rPr>
          <w:rStyle w:val="StyleUnderline"/>
        </w:rPr>
        <w:t>1930s Germany would have conceived the figure of the Jew not as the barrier to the ultimate enjoyment that must therefore be eliminated but as the internal limit through which German society attained its enjoyment. A</w:t>
      </w:r>
      <w:r w:rsidRPr="00A73BA3">
        <w:rPr>
          <w:sz w:val="16"/>
        </w:rPr>
        <w:t xml:space="preserve">s numerous theorists have said, the </w:t>
      </w:r>
      <w:r w:rsidRPr="00A73BA3">
        <w:rPr>
          <w:rStyle w:val="StyleUnderline"/>
        </w:rPr>
        <w:t>appeal of Nazism lay in its ability to mobilize the enjoyment of the average German through pointing out a threat to that enjoyment. The average German under Nazism could enjoy the figure of the Jew as it appeared in the form of an obstacle, but it is possible to recognize the obstacle not as an external limit but as an internal one. In this way, the figure of the Jew would become merely a figure for the average German rather than a position embodied by actual Jews.</w:t>
      </w:r>
      <w:r w:rsidRPr="00A73BA3">
        <w:rPr>
          <w:sz w:val="16"/>
        </w:rPr>
        <w:t xml:space="preserve"> Closer to home, </w:t>
      </w:r>
      <w:r w:rsidRPr="00A73BA3">
        <w:rPr>
          <w:rStyle w:val="StyleUnderline"/>
        </w:rPr>
        <w:t>one would recognize the terrorist as a figure representing the internal limit of global capitalist society. Far from serving as an obstacle to the ultimate enjoyment in that society, the terrorist provides a barrier where none otherwise exists and thereby serves as the vehicle through which capitalist society attains its enjoyment</w:t>
      </w:r>
      <w:r w:rsidRPr="00A73BA3">
        <w:rPr>
          <w:sz w:val="16"/>
        </w:rPr>
        <w:t xml:space="preserve">. The absence of explicit limitations within contemporary global capitalism necessitates such a figure: </w:t>
      </w:r>
      <w:r w:rsidRPr="00A73BA3">
        <w:rPr>
          <w:rStyle w:val="Emphasis"/>
        </w:rPr>
        <w:t>if terrorists did not exist, global capitalist society would have to invent them. But recognizing the terrorist as the internal limit of global capitalist society would mean the end of terrorism</w:t>
      </w:r>
      <w:r w:rsidRPr="00A73BA3">
        <w:rPr>
          <w:sz w:val="16"/>
        </w:rPr>
        <w:t xml:space="preserve">. </w:t>
      </w:r>
      <w:r w:rsidRPr="00A73BA3">
        <w:rPr>
          <w:rStyle w:val="Emphasis"/>
        </w:rPr>
        <w:t>This recognition would transform the global landscape and deprive would-be terrorists of the libidinal space within which to act. Though some people may continue to blow up buildings, they would cease to be terrorists in the way that we now understand the term.</w:t>
      </w:r>
      <w:r>
        <w:rPr>
          <w:rStyle w:val="Emphasis"/>
        </w:rPr>
        <w:t xml:space="preserve"> </w:t>
      </w:r>
      <w:r w:rsidRPr="00A73BA3">
        <w:rPr>
          <w:rStyle w:val="StyleUnderline"/>
        </w:rPr>
        <w:t>A self-limiting society would still have real battles to fight. There would remain a need for this society to defend itself against external threats and against the cruelty of the natural universe</w:t>
      </w:r>
      <w:r w:rsidRPr="00A73BA3">
        <w:rPr>
          <w:sz w:val="16"/>
        </w:rPr>
        <w:t xml:space="preserve">. Perhaps it would require nuclear weapons in space to defend against comets or meteors that would threaten to wipe out human life on the planet. </w:t>
      </w:r>
      <w:r w:rsidRPr="00A73BA3">
        <w:rPr>
          <w:rStyle w:val="Emphasis"/>
        </w:rPr>
        <w:t>But it would cease positing the ultimate enjoyment in vanquishing an external threat or surpassing a natural limit</w:t>
      </w:r>
      <w:r w:rsidRPr="00A73BA3">
        <w:rPr>
          <w:rStyle w:val="StyleUnderline"/>
        </w:rPr>
        <w:t>. The external limit would no longer stand in for a repressed internal one. Such a society would instead enjoy its own internal limitations and merely address external limits as they came up.</w:t>
      </w:r>
      <w:r>
        <w:rPr>
          <w:rStyle w:val="StyleUnderline"/>
        </w:rPr>
        <w:t xml:space="preserve"> </w:t>
      </w:r>
      <w:r w:rsidRPr="00A73BA3">
        <w:rPr>
          <w:sz w:val="16"/>
        </w:rPr>
        <w:t xml:space="preserve">Psychoanalytic theory never preaches, and it cannot help us to construct a better society. But it can help us to subtract the illusion of the good from our own society. </w:t>
      </w:r>
      <w:r w:rsidRPr="00A73BA3">
        <w:rPr>
          <w:rStyle w:val="Emphasis"/>
        </w:rPr>
        <w:t>By depriving us of this illusion, it has the ability to transform our thinking about politics</w:t>
      </w:r>
      <w:r w:rsidRPr="00A73BA3">
        <w:rPr>
          <w:sz w:val="16"/>
        </w:rPr>
        <w:t xml:space="preserve">. With the assistance of psychoanalytic thought, we might reconceive politics in a direction completely opposed to that articulated by Aristotle, to which I alluded in the introduction. In the Politics, Aristotle asserts: "Every state is a community of some kind, and every community is established with a view to some good; for everyone always acts in order to obtain that which they think good. But, if all communities aim at some good, the state or political community, which is the highest of all, and which embraces all the rest, aims at good in a greater degree than any other, and at the highest good/'3 Though later political thinkers have obviously departed from Aristotle concerning the question of the content of the good society, few have thought of politics in terms opposed to the good. This is what psychoanalytic thought introduces. If we act on the basis of enjoyment rather than the good, this does not mean that we can simply construct a society that privileges enjoyment in an overt way. An open society with no restrictions on sexual activity, drug use, food consumption, or play in general would not be a more enjoyable one than our own. That is the sure path to impoverishing our ability to enjoy, as the aftermath of the 1960s has made painfully clear. One must arrive at enjoyment indirectly. A society centered around the death drive would not be a better society, nor would it entail less suffering. </w:t>
      </w:r>
      <w:r w:rsidRPr="00A73BA3">
        <w:rPr>
          <w:rStyle w:val="Emphasis"/>
        </w:rPr>
        <w:t>Rather than continually sacrificing for the sake of the good, we would sacrifice the good for the sake of enjoyment. A society centered around the death drive would allow us to recognize that we enjoy the lost object only insofar as it remains lost.</w:t>
      </w:r>
    </w:p>
    <w:p w:rsidR="00AF5820" w:rsidRDefault="00AF5820" w:rsidP="00AF5820">
      <w:pPr>
        <w:pStyle w:val="Heading4"/>
      </w:pPr>
      <w:r>
        <w:t>The affirmative destroys value to death</w:t>
      </w:r>
    </w:p>
    <w:p w:rsidR="00AF5820" w:rsidRPr="00303ACF" w:rsidRDefault="00AF5820" w:rsidP="00AF5820">
      <w:r w:rsidRPr="007578D4">
        <w:rPr>
          <w:rStyle w:val="Style13ptBold"/>
        </w:rPr>
        <w:t>McGowan 13</w:t>
      </w:r>
      <w:r>
        <w:t>, Associate Professor at the University of Vermont (Todd, 2013 “Enjoying What We Don’t Have” p 2231-235)//eliben</w:t>
      </w:r>
    </w:p>
    <w:p w:rsidR="00AF5820" w:rsidRPr="00FA5F4B" w:rsidRDefault="00AF5820" w:rsidP="00AF5820">
      <w:pPr>
        <w:rPr>
          <w:sz w:val="12"/>
        </w:rPr>
      </w:pPr>
      <w:r w:rsidRPr="00FA5F4B">
        <w:rPr>
          <w:sz w:val="12"/>
        </w:rPr>
        <w:t xml:space="preserve">Despite American social conservatives' insistent claims on behalf of a culture of life, we should not take them at their word. In relation to life and death, there is little difference between Islamic fundamentalism and right-wing Christian fundamentalism in the United States. Both assert the priority of death over life, though only the former expressly says so. </w:t>
      </w:r>
      <w:r w:rsidRPr="00B01A07">
        <w:rPr>
          <w:rStyle w:val="StyleUnderline"/>
        </w:rPr>
        <w:t>By proclaiming its embrace of a culture of life, conservatism attempts to mold its advocacy of death into a package that would be acceptable for most contemporary people. On most issues, conservatism's allegiance to death and its insistence on an absolute limit are perfectly dear</w:t>
      </w:r>
      <w:r w:rsidRPr="00FA5F4B">
        <w:rPr>
          <w:sz w:val="12"/>
        </w:rPr>
        <w:t xml:space="preserve">. Conservatism almost inevitably supports </w:t>
      </w:r>
      <w:r w:rsidRPr="00B01A07">
        <w:rPr>
          <w:rStyle w:val="StyleUnderline"/>
        </w:rPr>
        <w:t>military aggression, the death penalty, a strong police force, restrictions of sexual education,</w:t>
      </w:r>
      <w:r w:rsidRPr="00FA5F4B">
        <w:rPr>
          <w:sz w:val="12"/>
        </w:rPr>
        <w:t xml:space="preserve"> and so on. </w:t>
      </w:r>
      <w:r w:rsidRPr="00AF5335">
        <w:rPr>
          <w:rStyle w:val="StyleUnderline"/>
        </w:rPr>
        <w:t>When the issue is, say, the death penalty, one never hears an invocation of the culture of life</w:t>
      </w:r>
      <w:r w:rsidRPr="00FA5F4B">
        <w:rPr>
          <w:sz w:val="12"/>
        </w:rPr>
        <w:t xml:space="preserve">. But perhaps the most visible manifestation of American social conservatism's commitment to death was its enthusiastic support for </w:t>
      </w:r>
      <w:r w:rsidRPr="00AF5335">
        <w:rPr>
          <w:rStyle w:val="StyleUnderline"/>
        </w:rPr>
        <w:t>Mel Gibson's Passion of the Christ</w:t>
      </w:r>
      <w:r w:rsidRPr="00FA5F4B">
        <w:rPr>
          <w:sz w:val="12"/>
        </w:rPr>
        <w:t xml:space="preserve"> ( 2004) . What is truly shocking about the film is its complete lack of emphasis on the teaching of Christ or the Christian message. It </w:t>
      </w:r>
      <w:r w:rsidRPr="00AF5335">
        <w:rPr>
          <w:rStyle w:val="StyleUnderline"/>
        </w:rPr>
        <w:t xml:space="preserve">is a 127-minute immersion in the beauty of sadistic torture and death. </w:t>
      </w:r>
      <w:r>
        <w:rPr>
          <w:rStyle w:val="StyleUnderline"/>
        </w:rPr>
        <w:t>If one enjoys the film, one enj</w:t>
      </w:r>
      <w:r w:rsidRPr="00AF5335">
        <w:rPr>
          <w:rStyle w:val="StyleUnderline"/>
        </w:rPr>
        <w:t>oys the long, grueling death itself</w:t>
      </w:r>
      <w:r w:rsidRPr="00FA5F4B">
        <w:rPr>
          <w:sz w:val="12"/>
        </w:rPr>
        <w:t xml:space="preserve">; Gibson leaves the viewer no other option. </w:t>
      </w:r>
      <w:r w:rsidRPr="00AF5335">
        <w:rPr>
          <w:rStyle w:val="StyleUnderline"/>
        </w:rPr>
        <w:t>Despite the film's brutal violence and the absence of any Christian teaching, fundamentalists ran to the film in huge numbers and often found themselves moved beyond words. What they found so powerful could be nothing other than the brutal sacrifice and death itsel£ Christ's death</w:t>
      </w:r>
      <w:r w:rsidRPr="00FA5F4B">
        <w:rPr>
          <w:sz w:val="12"/>
        </w:rPr>
        <w:t xml:space="preserve">, a death that redeems the world and gives it meaning, stands out in contrast with the banality of life in modernity. </w:t>
      </w:r>
      <w:r w:rsidRPr="00AF5335">
        <w:rPr>
          <w:rStyle w:val="StyleUnderline"/>
        </w:rPr>
        <w:t xml:space="preserve">Where modern life operates without value, Christ shows his willingness to die in order to create value. </w:t>
      </w:r>
      <w:r w:rsidRPr="00AF5335">
        <w:rPr>
          <w:rStyle w:val="Emphasis"/>
        </w:rPr>
        <w:t>20 Conservatism found Gibson's film appealing for the same reason that it pursues what it calls "the culture of life."</w:t>
      </w:r>
      <w:r w:rsidRPr="00FA5F4B">
        <w:rPr>
          <w:sz w:val="12"/>
        </w:rPr>
        <w:t xml:space="preserve"> By looking at three contested issues, </w:t>
      </w:r>
      <w:r w:rsidRPr="00AF5335">
        <w:rPr>
          <w:rStyle w:val="StyleUnderline"/>
        </w:rPr>
        <w:t>the politics of death will become visible beneath conservatism's claims about the culture of life. For the proponents of the culture of life, abortion is unquestionably the foundational</w:t>
      </w:r>
      <w:r>
        <w:rPr>
          <w:rStyle w:val="StyleUnderline"/>
        </w:rPr>
        <w:t xml:space="preserve"> issue. It is the issue concern</w:t>
      </w:r>
      <w:r w:rsidRPr="00AF5335">
        <w:rPr>
          <w:rStyle w:val="StyleUnderline"/>
        </w:rPr>
        <w:t>ing which conservative politicians are permitted no heresy</w:t>
      </w:r>
      <w:r w:rsidRPr="00FA5F4B">
        <w:rPr>
          <w:sz w:val="12"/>
        </w:rPr>
        <w:t xml:space="preserve">. One could not even imagine a Republican presidential nominee, for instance, who accepted a woman's right to choose on the issue of abortion. Proclamations by antiabortion groups emphasize the importance of the life of the unborn and purport to value life above everything else (including the choice of the pregnant woman) . But </w:t>
      </w:r>
      <w:r w:rsidRPr="00AF5335">
        <w:rPr>
          <w:rStyle w:val="Emphasis"/>
        </w:rPr>
        <w:t>the life that these groups cherish is not the pure life of modernity; it is, in contrast, a life made valuable through death.</w:t>
      </w:r>
      <w:r w:rsidRPr="00FA5F4B">
        <w:rPr>
          <w:sz w:val="12"/>
        </w:rPr>
        <w:t xml:space="preserve"> Conservatism privileges the unborn fetus only insofar as it remains not yet alive.</w:t>
      </w:r>
      <w:r w:rsidRPr="00AF5335">
        <w:rPr>
          <w:rStyle w:val="StyleUnderline"/>
        </w:rPr>
        <w:t xml:space="preserve"> Fundamentalists express little or no concern about the plight of babies born into extreme poverty or other dire circumstances.</w:t>
      </w:r>
      <w:r w:rsidRPr="00FA5F4B">
        <w:rPr>
          <w:sz w:val="12"/>
        </w:rPr>
        <w:t xml:space="preserve"> Why not? Is it simply a case of hypocrisy? It is more that </w:t>
      </w:r>
      <w:r w:rsidRPr="00AF5335">
        <w:rPr>
          <w:rStyle w:val="StyleUnderline"/>
        </w:rPr>
        <w:t>the living baby is already lost in modernity's flow of pure life and thereby rendered valueless. Only the nonliving fetus - especially the aborted one - can act as a source of value</w:t>
      </w:r>
      <w:r w:rsidRPr="00FA5F4B">
        <w:rPr>
          <w:sz w:val="12"/>
        </w:rPr>
        <w:t xml:space="preserve">. Even as they lament the practice that produces the aborted fetus, fundamentalists rely on its result as a source of value. </w:t>
      </w:r>
      <w:r w:rsidRPr="00AF5335">
        <w:rPr>
          <w:rStyle w:val="StyleUnderline"/>
        </w:rPr>
        <w:t xml:space="preserve">Far from advocating a culture of life </w:t>
      </w:r>
      <w:r w:rsidRPr="00FA5F4B">
        <w:rPr>
          <w:sz w:val="12"/>
        </w:rPr>
        <w:t xml:space="preserve">through their opposition to abortion, </w:t>
      </w:r>
      <w:r w:rsidRPr="00AF5335">
        <w:rPr>
          <w:rStyle w:val="Emphasis"/>
        </w:rPr>
        <w:t>fundamentalists embrace the issue for its relationship to death.</w:t>
      </w:r>
      <w:r w:rsidRPr="00FA5F4B">
        <w:rPr>
          <w:sz w:val="12"/>
        </w:rPr>
        <w:t xml:space="preserve"> It is in fact the culture that permits untrammeled access to abortion that is the culture of life. For this culture, the presence of the fetus and its claims cannot stop the movement of</w:t>
      </w:r>
      <w:r>
        <w:rPr>
          <w:sz w:val="12"/>
        </w:rPr>
        <w:t xml:space="preserve"> </w:t>
      </w:r>
      <w:r w:rsidRPr="00FA5F4B">
        <w:rPr>
          <w:sz w:val="12"/>
        </w:rPr>
        <w:t xml:space="preserve">life. If a woman opts to terminate her pregnancy, she does so, according to this thinking, because the exigencies of life demanded it: there is no space in her life (whether for economic, emotional, or other reasons) for the presence of a child. The exigencies of life, for most of the prochoice movement, trump the claims of the not-yet- alive fetus. Most who are prochoice are not unsympathetic to the arguments made on behalf of the fetus, but they simply privilege the life of the mother. </w:t>
      </w:r>
      <w:r w:rsidRPr="00FA5F4B">
        <w:rPr>
          <w:rStyle w:val="StyleUnderline"/>
        </w:rPr>
        <w:t>The opponents of abortion object to the way that it permits a woman to continue her normal life despite having become pregnant.</w:t>
      </w:r>
      <w:r>
        <w:rPr>
          <w:sz w:val="12"/>
        </w:rPr>
        <w:t xml:space="preserve"> Their favor</w:t>
      </w:r>
      <w:r w:rsidRPr="00FA5F4B">
        <w:rPr>
          <w:sz w:val="12"/>
        </w:rPr>
        <w:t xml:space="preserve">ite term for legal abortion - "abortion on demand" - indicates this. By sanctioning abortion on demand, so the thinking goes, society allows life to run too smoothly (for the pregnant woman) and thereby tears down the limits that give life value. </w:t>
      </w:r>
      <w:r w:rsidRPr="00FA5F4B">
        <w:rPr>
          <w:rStyle w:val="Emphasis"/>
        </w:rPr>
        <w:t>These limits, these disruptions in the flow of life, are concrete stand-ins for death. Every time we encounter a limit, we encounter a foreshadowing of death, which is the absolute limit</w:t>
      </w:r>
      <w:r w:rsidRPr="00FA5F4B">
        <w:rPr>
          <w:rStyle w:val="StyleUnderline"/>
        </w:rPr>
        <w:t>. When one denies the pregnant woman the ability to choose abortion, one insists on a form of death for her.</w:t>
      </w:r>
      <w:r w:rsidRPr="00FA5F4B">
        <w:rPr>
          <w:sz w:val="12"/>
        </w:rPr>
        <w:t xml:space="preserve"> Even when it appears most securely on the side of life, fundamentalism remains devoted to the value-creating power of death, as is also apparent in fundamentalism's objection to evolutionary theory. Those conservatives who dismiss evolution as theory rather than as fact -and thus equivocate on the term "theory," as numerous critics have pointed out - find evolution objectionable not because there is insufficient proof for it but because it contributes to the universal leveling undertaken by modernity. The idea of evolution doesn't eliminate human superiority: it posits humanity as the crowning achievement of an evolutionary logic, even if this logic relies on accident and circumstance. But it does eliminate human transcendence and difference. Humanity remains a separate species, but we can think of it in the same terms that we use for other animals. This leveling does away with the special value that a humanity created by God's volition would have. The widespread acceptance of evolution portends the flattening out of value, which is why it is inextricable from the project of modernity. The evolutionist views life itself as proceeding without interruption. There is no moment at which death intrudes to break the cycle of life: the individual deaths that occur and even the deaths of whole species never constitute a break in life's forward movement. By insisting on the primacy of God's creative act, conservatism attempts to insert a gap into the move- ment of pure life.21 Even though it doesn't take the form of advocating death, this position aligns itself with death through its attempt to erect a limit. The limit to the movement of life takes the form of God, who inter- venes in the movement of pure life with a design. Though creationism or intelligent design seems like a positive position, fundamentalism adopts it for its negative power, for its ability to halt the unending movement oflife. The idea of divine creation - and the limits that it introduces - enables us to say that each subject has a worth that goes beyond its bare life. The intrinsic worth of each subject became the crucial issue in the case of Terri Schiavo. </w:t>
      </w:r>
      <w:r w:rsidRPr="00FA5F4B">
        <w:rPr>
          <w:rStyle w:val="StyleUnderline"/>
        </w:rPr>
        <w:t>The Schiavo case was significant because it became a particular stand-in for the universal question concerning the right to die.</w:t>
      </w:r>
      <w:r w:rsidRPr="00FA5F4B">
        <w:rPr>
          <w:sz w:val="12"/>
        </w:rPr>
        <w:t xml:space="preserve"> </w:t>
      </w:r>
      <w:r w:rsidRPr="00FA5F4B">
        <w:rPr>
          <w:rStyle w:val="StyleUnderline"/>
        </w:rPr>
        <w:t>Brain-dead for over a decade, Schiavo emerged as a cause celebre for conservatives after the decision of her husband to remove the feeding tube keeping her alive.</w:t>
      </w:r>
      <w:r w:rsidRPr="00FA5F4B">
        <w:rPr>
          <w:sz w:val="12"/>
        </w:rPr>
        <w:t xml:space="preserve"> If ever conservatism seemed to be on the side of life against death, it was here. Right-wing columnists like Peggy </w:t>
      </w:r>
      <w:r w:rsidRPr="00FA5F4B">
        <w:rPr>
          <w:rStyle w:val="StyleUnderline"/>
        </w:rPr>
        <w:t>Noonan accused those who opposed the reinsertion of the feeding tube of being, like bin Laden himself, in love with death</w:t>
      </w:r>
      <w:r w:rsidRPr="00FA5F4B">
        <w:rPr>
          <w:sz w:val="12"/>
        </w:rPr>
        <w:t xml:space="preserve">. Speaking about those arguing for pulling the feeding tube, she asks rhetorically, "Why are they so committed to this woman's death? They seem to have fallen half in love with death:'22 Though she alludes to Keats and "Ode to a Nightingale," the real </w:t>
      </w:r>
      <w:r w:rsidRPr="00FA5F4B">
        <w:rPr>
          <w:rStyle w:val="StyleUnderline"/>
        </w:rPr>
        <w:t>connection that Noonan attempts to make here is between those who advocate pulling the plug and those who perpetuate terrorist violence,</w:t>
      </w:r>
      <w:r w:rsidRPr="00FA5F4B">
        <w:rPr>
          <w:sz w:val="12"/>
        </w:rPr>
        <w:t xml:space="preserve"> which is why she ends the column with references to Columbine and Auschwitz. Those who want to discontinue feeding Terri Schiavo must be motivated by a secret love of death, the kind explicitly articulated by bin Laden. </w:t>
      </w:r>
      <w:r w:rsidRPr="00FA5F4B">
        <w:rPr>
          <w:rStyle w:val="Emphasis"/>
        </w:rPr>
        <w:t>But the dynamics of the issue were not so simple. Conservatives objected not to Schiavo's death but to the reduction</w:t>
      </w:r>
      <w:r>
        <w:rPr>
          <w:rStyle w:val="Emphasis"/>
        </w:rPr>
        <w:t xml:space="preserve"> of her living body to the mean</w:t>
      </w:r>
      <w:r w:rsidRPr="00FA5F4B">
        <w:rPr>
          <w:rStyle w:val="Emphasis"/>
        </w:rPr>
        <w:t>ingless cycle of life</w:t>
      </w:r>
      <w:r w:rsidRPr="00FA5F4B">
        <w:rPr>
          <w:sz w:val="12"/>
        </w:rPr>
        <w:t xml:space="preserve">. By removing the feeding tube, her husband failed to see her transcendent uniqueness as an individual, a uniqueness - or so many visitors claimed - still visible within her eyes. Those who wanted to facilitate Schiavo's death denied that there was something more than mere life processes at work in her body. Ironically, </w:t>
      </w:r>
      <w:r w:rsidRPr="00FA5F4B">
        <w:rPr>
          <w:rStyle w:val="StyleUnderline"/>
        </w:rPr>
        <w:t>by insisting that doctors keep Schiavo alive, conservatism takes the side of death in the sense that it champions an external limit on the mechanical process of</w:t>
      </w:r>
      <w:r>
        <w:rPr>
          <w:rStyle w:val="StyleUnderline"/>
        </w:rPr>
        <w:t xml:space="preserve"> </w:t>
      </w:r>
      <w:r w:rsidRPr="00FA5F4B">
        <w:rPr>
          <w:sz w:val="12"/>
        </w:rPr>
        <w:t xml:space="preserve">life. The idea of life provides an alibi for conservatives in the Schiavo case, but they none- theless remain on the side of death in opposition to the meaninglessness of pure life. </w:t>
      </w:r>
      <w:r w:rsidRPr="00FA5F4B">
        <w:rPr>
          <w:rStyle w:val="StyleUnderline"/>
        </w:rPr>
        <w:t>To openly take up the side of death would require American conservatism to recognize its philosophical link to bin Laden, and this is not thinkable. Those who argued for the reinsertion of Schiavo's feeding tube or who continue to argue against stem cell research (or cloning) want to establish limits on the power of human decision making.</w:t>
      </w:r>
      <w:r w:rsidRPr="00FA5F4B">
        <w:rPr>
          <w:sz w:val="12"/>
        </w:rPr>
        <w:t xml:space="preserve"> The introduction of the limit is an act of negation, an act of bringing death to life or of acknowledging the presence of death to negate life. According to this line of thought, when humans remove the feeding tube or destroy living tissue in stem cell research, they play God if they leave no territory sacred and eliminate all value. </w:t>
      </w:r>
      <w:r w:rsidRPr="00FA5F4B">
        <w:rPr>
          <w:rStyle w:val="StyleUnderline"/>
        </w:rPr>
        <w:t xml:space="preserve">By insisting on the limit, fundamentalism attempts to restore the value lost through modernity. </w:t>
      </w:r>
      <w:r w:rsidRPr="00FA5F4B">
        <w:rPr>
          <w:rStyle w:val="Emphasis"/>
        </w:rPr>
        <w:t>This value is inextricable from death because every value-producing limit - every act of negation - embodies death</w:t>
      </w:r>
      <w:r w:rsidRPr="00FA5F4B">
        <w:rPr>
          <w:sz w:val="12"/>
        </w:rPr>
        <w:t xml:space="preserve">. The link between the act of negation or oflimitation and death becomes clear in Jean-Paul Sartre's analysis of the phenomenon in Being and Noth- ingness. For Sartre, </w:t>
      </w:r>
      <w:r w:rsidRPr="00FA5F4B">
        <w:rPr>
          <w:rStyle w:val="StyleUnderline"/>
        </w:rPr>
        <w:t>negation would not be possible without an experience of what he calls "non-being:' Ontology conditions the ability to judge, which means that every judgment carries with it a hidden ontology. He says: "Non-being does not come to things by a negative j udgmentj it is the negative judgment, on the contrary, which is conditioned and supported by non-being:</w:t>
      </w:r>
      <w:r w:rsidRPr="00FA5F4B">
        <w:rPr>
          <w:rStyle w:val="Emphasis"/>
        </w:rPr>
        <w:t>'23 Every time we make a negative judgment and inject a limit into life, we affirm the priority of nonbeing, or death over life</w:t>
      </w:r>
      <w:r w:rsidRPr="00FA5F4B">
        <w:rPr>
          <w:sz w:val="12"/>
        </w:rPr>
        <w:t>. The various fundamentalist campaigns often conducted under the cover of life - the opposition to abortion, to Darwinism, and to the right-to-die movement - all have their origin in this affirmation of death.</w:t>
      </w:r>
    </w:p>
    <w:p w:rsidR="00AF5820" w:rsidRDefault="00AF5820" w:rsidP="00AF5820">
      <w:pPr>
        <w:pStyle w:val="Heading4"/>
      </w:pPr>
      <w:r>
        <w:t>Death drive means the aff can’t solve</w:t>
      </w:r>
    </w:p>
    <w:p w:rsidR="00AF5820" w:rsidRPr="00F764C8" w:rsidRDefault="00AF5820" w:rsidP="00AF5820">
      <w:r w:rsidRPr="007578D4">
        <w:rPr>
          <w:rStyle w:val="Style13ptBold"/>
        </w:rPr>
        <w:t>McGowan 13</w:t>
      </w:r>
      <w:r>
        <w:t>, Associate Professor at the University of Vermont (Todd, 2013 “Enjoying What We Don’t Have”)//eliben</w:t>
      </w:r>
    </w:p>
    <w:p w:rsidR="00AF5820" w:rsidRPr="0002681A" w:rsidRDefault="00AF5820" w:rsidP="00AF5820">
      <w:pPr>
        <w:rPr>
          <w:sz w:val="14"/>
        </w:rPr>
      </w:pPr>
      <w:r w:rsidRPr="0002681A">
        <w:rPr>
          <w:sz w:val="14"/>
        </w:rPr>
        <w:t xml:space="preserve">The death drive is neither (contra Marcuse) aggressiveness nor an impulse to return to an inorganic state (as Freud's metaphor in Beyond the Pleasure Principle might imply) but an impetus to return to an originary traumatic and constitutive loss. </w:t>
      </w:r>
      <w:r w:rsidRPr="00F764C8">
        <w:rPr>
          <w:rStyle w:val="Emphasis"/>
        </w:rPr>
        <w:t xml:space="preserve">1he death drive emerges with subjectivity itself as the subject enters into the social order and becomes a social and speaking being by sacrificing a part of </w:t>
      </w:r>
      <w:r w:rsidRPr="00F764C8">
        <w:rPr>
          <w:rStyle w:val="StyleUnderline"/>
        </w:rPr>
        <w:t>itself. sacrifice is an act of creation that produces an object that exists only insofar as it is lost. 1his loss of what the subject doesn't have institutes the death drive, which produces enjoyment through the repetition of the initial loss.</w:t>
      </w:r>
      <w:r>
        <w:rPr>
          <w:rStyle w:val="StyleUnderline"/>
        </w:rPr>
        <w:t xml:space="preserve"> </w:t>
      </w:r>
      <w:r w:rsidRPr="0002681A">
        <w:rPr>
          <w:sz w:val="14"/>
        </w:rPr>
        <w:t xml:space="preserve">Subjects engage in acts of self-sacrifice and self-sabotage because the loss enacted reproduces the subject's lost object and enables the subject to enjoy this object. Once it is obtained, the object ceases to be the object. As a result, the subject must continually repeat the sacrificial acts that produce the object, despite the damage that such acts do to the subject's self-interest. </w:t>
      </w:r>
      <w:r w:rsidRPr="00F764C8">
        <w:rPr>
          <w:rStyle w:val="StyleUnderline"/>
        </w:rPr>
        <w:t>From the perspective of the death drive, we turn to violence not in order to gain power but in order to produce loss, which is our only source of enjoy-ment. Without the lost object, life becomes bereft of any satisfaction. 1he repetition of sacrifice, however, creates a life worth living, a life in which one can enjoy oneself through the lost object.</w:t>
      </w:r>
      <w:r>
        <w:rPr>
          <w:rStyle w:val="StyleUnderline"/>
        </w:rPr>
        <w:t xml:space="preserve"> </w:t>
      </w:r>
      <w:r w:rsidRPr="00F764C8">
        <w:rPr>
          <w:rStyle w:val="StyleUnderline"/>
        </w:rPr>
        <w:t>1he repetition involved with the death drive is not simply repetition of any particular experience. 1he repetition compulsion leads the subject to repeat specifically the experiences that have traumatized it and disturbed its stable functioning.</w:t>
      </w:r>
      <w:r w:rsidRPr="0002681A">
        <w:rPr>
          <w:sz w:val="14"/>
        </w:rPr>
        <w:t xml:space="preserve"> 1he better things are going forthe subject, themore </w:t>
      </w:r>
      <w:r w:rsidRPr="002077FA">
        <w:rPr>
          <w:rStyle w:val="StyleUnderline"/>
        </w:rPr>
        <w:t>likely that the death drive will derail the subject's activity</w:t>
      </w:r>
      <w:r w:rsidRPr="0002681A">
        <w:rPr>
          <w:sz w:val="14"/>
        </w:rPr>
        <w:t xml:space="preserve">. According to the theory implied by the death drive, </w:t>
      </w:r>
      <w:r w:rsidRPr="002077FA">
        <w:rPr>
          <w:rStyle w:val="StyleUnderline"/>
        </w:rPr>
        <w:t>any movement toward the good — any progress — will tend to produce a reaction that will undermine it.</w:t>
      </w:r>
      <w:r w:rsidRPr="0002681A">
        <w:rPr>
          <w:sz w:val="14"/>
        </w:rPr>
        <w:t xml:space="preserve"> 1his occurs both on the level of the individual and on the level of society. In psychoanalytic treatment, it takes the form of a negative therapeutic reaction, an effort to sustain one's disorder in the face of the imminence of the cure. We can also think of individuals who continue to choose romantic relationships that fail according to a precise pattern. </w:t>
      </w:r>
      <w:r w:rsidRPr="002077FA">
        <w:rPr>
          <w:rStyle w:val="StyleUnderline"/>
        </w:rPr>
        <w:t>Politically, it means that progress triggers the very forms of oppression that it hopes to combat and thereby incessantly undermines itself 1here is a backlash written into every progressive program from the outset</w:t>
      </w:r>
      <w:r w:rsidRPr="0002681A">
        <w:rPr>
          <w:sz w:val="14"/>
        </w:rPr>
        <w:t xml:space="preserve">. </w:t>
      </w:r>
      <w:r w:rsidRPr="002077FA">
        <w:rPr>
          <w:rStyle w:val="StyleUnderline"/>
        </w:rPr>
        <w:t>The death drive</w:t>
      </w:r>
      <w:r w:rsidRPr="0002681A">
        <w:rPr>
          <w:sz w:val="14"/>
        </w:rPr>
        <w:t xml:space="preserve"> creates an essentially masochistic structure within the psyche. It </w:t>
      </w:r>
      <w:r w:rsidRPr="002077FA">
        <w:rPr>
          <w:rStyle w:val="StyleUnderline"/>
        </w:rPr>
        <w:t>provides the organizing principle for the subject and orients the subject relative to its enjoyment, and this enjoyment remains always linked to trauma. This structure renders difficult all attempts to prompt subjects to act in their own self-interest or for their own good. 1he death drive leads subjects to act contrary to their own interests</w:t>
      </w:r>
      <w:r w:rsidRPr="0002681A">
        <w:rPr>
          <w:sz w:val="14"/>
        </w:rPr>
        <w:t>, to sabotage the projects that would lead to their good. Common sense tells us that sadism is easier to understand than masochism, that the sadist's lust for power over the object makes sense in a way that the masochist's self-destruction does not</w:t>
      </w:r>
      <w:r w:rsidRPr="002077FA">
        <w:rPr>
          <w:rStyle w:val="StyleUnderline"/>
        </w:rPr>
        <w:t>. But for psychoanalysis, masochism functions as the paradigmatic form of subjectivity. Considering the structure of the death drive, masochism becomes easily explained, and sadism becomes a mystery.</w:t>
      </w:r>
      <w:r w:rsidRPr="0002681A">
        <w:rPr>
          <w:sz w:val="14"/>
        </w:rPr>
        <w:t xml:space="preserve"> Masochism provides the subject the enjoyment ofloss, while sadism seems to give this enjoyment to the other. 1his is exactly the claim ofJacques Lacan's revolutionary interpretation of sadism in his famous article "Kant with Sade." 1hough most readers focus on the essay's philosophical coupling of Kantian morality with Sadean perversion, the more significant step that Lacan takes here occurs in his explanation ofsadism's appeal. </w:t>
      </w:r>
      <w:r w:rsidRPr="002077FA">
        <w:rPr>
          <w:rStyle w:val="StyleUnderline"/>
        </w:rPr>
        <w:t>Traditionally, most people vilify sadists for transforming their victims into objects for their own satisfaction, but Lacan contends that they actually turn themselves into objects for the other's enjoyment</w:t>
      </w:r>
      <w:r w:rsidRPr="0002681A">
        <w:rPr>
          <w:sz w:val="14"/>
        </w:rPr>
        <w:t xml:space="preserve">. He notes: "The sadist discharges the pain of existence into the Other, but without seeing that he himself thereby turns into an 'eternal object."^1 Though the other sufters pain, the other also becomes the sole figure of enjoyment. What the sadist enjoys in the sadistic act is the enjoy-ment attributed to the other, and the sadistic act attempts to bring about this enjo^nent. In this sense, sadism is nothing but an inverted form of masochism, which remains the fundamental structure of subjectivity.22 Self-destruction plays such a prominent role in human activities because the death drive is the drive that animates us as subjects. Unlike Herbert Marcuse, Norman 0. Brown, another celebrated propo-nent of psychoanalytically informed political thought, attempts to construct a psychoanalytic political project that focuses on the death drive. He does not simply see it as the unfortunate result of the repression of eros but as a powerful category on its own. In Life against Death Brown conceives of </w:t>
      </w:r>
      <w:r w:rsidRPr="00FF1518">
        <w:rPr>
          <w:rStyle w:val="StyleUnderline"/>
        </w:rPr>
        <w:t>the death drive as a self-annihilating impulse that emerges out of the human incapacity to accept death and loss. As he puts it, "The deat</w:t>
      </w:r>
      <w:r>
        <w:rPr>
          <w:rStyle w:val="StyleUnderline"/>
        </w:rPr>
        <w:t>h instinct is the core of the hum</w:t>
      </w:r>
      <w:r w:rsidRPr="00FF1518">
        <w:rPr>
          <w:rStyle w:val="StyleUnderline"/>
        </w:rPr>
        <w:t>an neurosis. It begins with the human infant's incapacity to accept separation from the mother, that separation which confers individual life on all living organisms and which in all living organisms at the same time leads to death.”</w:t>
      </w:r>
      <w:r w:rsidRPr="0002681A">
        <w:rPr>
          <w:sz w:val="14"/>
        </w:rPr>
        <w:t xml:space="preserve"> For Brown, </w:t>
      </w:r>
      <w:r w:rsidRPr="00FF1518">
        <w:rPr>
          <w:rStyle w:val="Emphasis"/>
        </w:rPr>
        <w:t>we pursue death and destruction, paradoxically, because we cannot accept death. I</w:t>
      </w:r>
      <w:r w:rsidRPr="0002681A">
        <w:rPr>
          <w:sz w:val="14"/>
        </w:rPr>
        <w:t xml:space="preserve">f we possessed the ability to accept our own death, according to Brown's view, we would avoid fallinginto the death drive and would thereby rid ourselves of human violence and destructiveness. Like Marcuse, Brown's societal ideal involves the unleashing of the sexual drives and the minimizing or elimination of the death drive. </w:t>
      </w:r>
      <w:r w:rsidRPr="00FF1518">
        <w:rPr>
          <w:rStyle w:val="Emphasis"/>
        </w:rPr>
        <w:t>He even raises the stakes, contending that unless we manage to realize this ideal, the human species, under the sway of the death drive, will die out like the dinosaurs</w:t>
      </w:r>
      <w:r w:rsidRPr="00FF1518">
        <w:rPr>
          <w:rStyle w:val="StyleUnderline"/>
        </w:rPr>
        <w:t>. Despite making more allowances for the death drive (and for death itself) than Marcuse, Brown nonetheless cannot avoid a similar error: the belief that the death drive is a force that subjects can overcome</w:t>
      </w:r>
      <w:r w:rsidRPr="0002681A">
        <w:rPr>
          <w:sz w:val="14"/>
        </w:rPr>
        <w:t xml:space="preserve">. For Freud, in contrast, it is the </w:t>
      </w:r>
      <w:r w:rsidRPr="00FF1518">
        <w:rPr>
          <w:rStyle w:val="StyleUnderline"/>
        </w:rPr>
        <w:t>force that revenges itself on every overcoming, the rep-etition that no utopia can fully leave behind. An authentic recognition of the death drive and its primacy would demand that we rethink the idea of progress altogether.</w:t>
      </w:r>
      <w:r>
        <w:rPr>
          <w:rStyle w:val="StyleUnderline"/>
        </w:rPr>
        <w:t xml:space="preserve"> </w:t>
      </w:r>
      <w:r w:rsidRPr="0002681A">
        <w:rPr>
          <w:sz w:val="14"/>
        </w:rPr>
        <w:t xml:space="preserve">Progressing Backward </w:t>
      </w:r>
      <w:r w:rsidRPr="00FF1518">
        <w:rPr>
          <w:rStyle w:val="StyleUnderline"/>
        </w:rPr>
        <w:t>And yet some idea of progress seems essential to politics. Without progress as a possibility, it seems obvious that one would have no reason to involve oneself in political contestation.</w:t>
      </w:r>
      <w:r w:rsidRPr="0002681A">
        <w:rPr>
          <w:sz w:val="14"/>
        </w:rPr>
        <w:t xml:space="preserve"> All political activity would become futile, which iswhy few dispense with it altogether. Even a thinker such asJacques Derrida who struggles incessantly against the ideology of progress nonethe-less implicitly retains some notion of authentic progress within his thought. Without it, he would have no position from which to criticize the idea while still endorsing political activity. The problem with progress as an idea, according to someone like Derrida, lies in the way that it places a teleology on the movement of history and thereby prescribes a certain future that will serve to constrain our political activity. Rather than helping to increase our freedom, the idea of progress diminishes it by closing down the opening that the future represents. Despite his deconstruction ofprogress, Derrida aligns deconstruction with hope for a better future - with what he calls an "emancipatorypromise." In Specters of Marx he elaborates: "Well, what remains irreducible to any deconstruction, what remains as undeconstructible as the possibility itself of deconstruction is, perhaps, a certain experience of the emancipatory promise; it is perhaps even the formality of a structural messianism, a messianism without religion, even a messianic without messianism"4 1hough deconstruction leaves its emancipatory promise always to be fulfilled and refuses to actualize it, Derrida tacitly conceives the movement toward it as progressive. </w:t>
      </w:r>
      <w:r w:rsidRPr="00FF1518">
        <w:rPr>
          <w:rStyle w:val="StyleUnderline"/>
        </w:rPr>
        <w:t>The political dimension of deconstruction is founded on the belief that a better world is possible: by deconstructing hierarchies, by insisting on a justice to come, and by struggling against illusions of presence, we can lessen human suffering and help to forge a more egalitarian</w:t>
      </w:r>
      <w:r>
        <w:rPr>
          <w:rStyle w:val="StyleUnderline"/>
        </w:rPr>
        <w:t xml:space="preserve"> </w:t>
      </w:r>
      <w:r w:rsidRPr="00FF1518">
        <w:rPr>
          <w:rStyle w:val="StyleUnderline"/>
        </w:rPr>
        <w:t>world</w:t>
      </w:r>
      <w:r w:rsidRPr="0002681A">
        <w:rPr>
          <w:sz w:val="14"/>
        </w:rPr>
        <w:t>. There is a good, even if fully realizing this good would transform it into its opposite (which is Derrida's contention</w:t>
      </w:r>
      <w:r w:rsidRPr="00FF1518">
        <w:rPr>
          <w:rStyle w:val="StyleUnderline"/>
        </w:rPr>
        <w:t>). One must ensure that the good society always remains to come, or arrivant, as Derrida puts it, but far from minimizing the status of the good or denigrating the good, giving it a futural status in fact elevates it and ensconces justice to come as the one idea that we cannot deconstruct— the ultimate or sovereign good.2s Even in deconstruction, some idea of progress as a possibility must exist in order for the theorist to make any normative appeal whatsoever.26</w:t>
      </w:r>
      <w:r>
        <w:rPr>
          <w:rStyle w:val="StyleUnderline"/>
        </w:rPr>
        <w:t xml:space="preserve"> </w:t>
      </w:r>
      <w:r w:rsidRPr="0002681A">
        <w:rPr>
          <w:sz w:val="14"/>
        </w:rPr>
        <w:t xml:space="preserve">But the inescapability of the idea of progress goes still further. It is not just the normative appeal that implies this idea; any system of thought, even one that confines itself to pure descriptions, inevitably points toward the possibility of progress. 1he act of articulating a system of thought implies the belief that a better world is possible and thatthe knowledge the system provides will assist in realizing this better world. If I didn't believe in the possibility of improvement, I would never bother to articulate any system at all. </w:t>
      </w:r>
      <w:r w:rsidRPr="00FF1518">
        <w:rPr>
          <w:rStyle w:val="StyleUnderline"/>
        </w:rPr>
        <w:t>1he very act of enunciating even the most pessimistic system attests to a fundamental optimism and hope for progress beyond the status quo.</w:t>
      </w:r>
      <w:r w:rsidRPr="0002681A">
        <w:rPr>
          <w:sz w:val="14"/>
        </w:rPr>
        <w:t xml:space="preserve"> 1his is true for an extreme pessimist like Arthur Schopenhauer as much as it is for an avowed utopian like Charles Fourier. 1he position from which one enunciates the pessimistic system is the position invested in the idea of progress, even when the enunciated content of the system completely denounces the idea. 1hough the good may be impossible to realize, it is also impossible to abandon entirely. 1he production ofknowledge itself points, often despite itself, toward a better future. 1his link between knowledge and progress is the controlling idea of the Enlightenment. In his essay "What Is Enlightenment?" Kant emphasizes that Enlightenment requires a situation where one is free to gain knowledge, where one has "freedom to make public use of one's reason in all matters.'^7 In the act of gaining knowledge through reasoning, subjects facilitate progress as they put this knowledge into use by restructuring society. Knowledge, for Kant and for all Enlightenment thinkers, has an inherently progressive leaning. It frees us from the tyranny of the past and from the drudgery of repetition. Progress is only possible because we have the ability to know the past and to learn from it.2® 1he Enlightenment's belief in progress derives from its conception of the human subject as a subject of knowledge, a subject who fundamentally wants to know. </w:t>
      </w:r>
      <w:r w:rsidRPr="00FF1518">
        <w:rPr>
          <w:rStyle w:val="Emphasis"/>
        </w:rPr>
        <w:t>For psychoanalysis, the link between knowledge and progress dooms the possibility of progress. Rather than desiring to know, the subject desires not to know and organizes its existence around the avoidance of</w:t>
      </w:r>
      <w:r>
        <w:rPr>
          <w:rStyle w:val="Emphasis"/>
        </w:rPr>
        <w:t xml:space="preserve"> </w:t>
      </w:r>
      <w:r w:rsidRPr="00FF1518">
        <w:rPr>
          <w:rStyle w:val="Emphasis"/>
        </w:rPr>
        <w:t>knowledge</w:t>
      </w:r>
      <w:r w:rsidRPr="0002681A">
        <w:rPr>
          <w:sz w:val="14"/>
        </w:rPr>
        <w:t xml:space="preserve">. In "Le seminaire XXIXXII" Lacan states this straightforwardly: "1here has been no desire for knowledge but ... a horror of knowing/"29 1he knowledge that we avoid is knowledge of the unconscious because this knowledge confronts us with the power of the death drive and the inescapability of repetition. What we don't know—our particular form of stupidity — allows us to move forward, to view the future with hopefulness. Without this fundamental refusal to know, the subject simply could not continue.30 Freud's great revolution in the history of thought stems from his conception of the subject as a subject of desire rather than as a subject ofknowl- edge. Where thinkers from Plato to Kant consider an inherent striving to know as essential to subjectivity, not only does Freud envision a different essential drive, he contends that the subject wants not to know in order to continue to desire. The subject acts not on the basis of what it knows but on the basis ofhow it desires. We might imagine linking these two ideas of the subject if we could link the act ofknowing and the act of desiring. But </w:t>
      </w:r>
      <w:r w:rsidRPr="00FF1518">
        <w:rPr>
          <w:rStyle w:val="StyleUnderline"/>
        </w:rPr>
        <w:t>knowledge and desire are at odds: the subject doesn't want to know what it desires or how it enjoys. Its knowledge remains necessarily incomplete, and the gap within knowledge is the trigger for the subject's desire and the point at which it enjoys. The unconscious emerges out of the subject's inca¬pacity for knowing its own enjoyment.</w:t>
      </w:r>
      <w:r w:rsidRPr="0002681A">
        <w:rPr>
          <w:sz w:val="14"/>
        </w:rPr>
        <w:t xml:space="preserve"> Conscious knowledge is not simply unable to arrive at the knowledge of enjoyment and its traumatic origin; it actively functions as a barrier to this knowledge. </w:t>
      </w:r>
      <w:r w:rsidRPr="00FF1518">
        <w:rPr>
          <w:rStyle w:val="StyleUnderline"/>
        </w:rPr>
        <w:t>Conscious knowledge thwarts access to the unconscious, and, as a result, the conscious effort to know continually defeats itself</w:t>
      </w:r>
      <w:r>
        <w:rPr>
          <w:rStyle w:val="StyleUnderline"/>
        </w:rPr>
        <w:t xml:space="preserve"> </w:t>
      </w:r>
      <w:r w:rsidRPr="0002681A">
        <w:rPr>
          <w:sz w:val="14"/>
        </w:rPr>
        <w:t xml:space="preserve">Psychoanalysis attempts to fill this fundamental lacuna in the project of knowledge by demanding that the subject abandon the project in its tradi-tional manifestation. It constructs a space that brackets conscious knowledge in order that the subject might discover the unconscious. </w:t>
      </w:r>
      <w:r w:rsidRPr="00FF1518">
        <w:rPr>
          <w:rStyle w:val="StyleUnderline"/>
        </w:rPr>
        <w:t>The fundamental rule of psychoanalysis — one must reveal not what one knows but the words that come to mind — aims at bringing to light what the subject doesn't want to know. A gap exists between what the subject knows and what it says</w:t>
      </w:r>
      <w:r w:rsidRPr="0002681A">
        <w:rPr>
          <w:sz w:val="14"/>
        </w:rPr>
        <w:t xml:space="preserve">. In the act of speaking, the subject says more than it consciously knows, and this excess is the unconscious </w:t>
      </w:r>
      <w:r w:rsidRPr="003941DE">
        <w:rPr>
          <w:rStyle w:val="StyleUnderline"/>
        </w:rPr>
        <w:t>— a knowledge that the subject has without knowing it. The paradox of this knowledge is that one can access it only when not seeking it and that once one has it, one has lost it.</w:t>
      </w:r>
      <w:r>
        <w:rPr>
          <w:rStyle w:val="StyleUnderline"/>
        </w:rPr>
        <w:t xml:space="preserve"> </w:t>
      </w:r>
      <w:r w:rsidRPr="0002681A">
        <w:rPr>
          <w:rStyle w:val="StyleUnderline"/>
        </w:rPr>
        <w:t>Adherence to the fundamental rule of psyc</w:t>
      </w:r>
      <w:r>
        <w:rPr>
          <w:rStyle w:val="StyleUnderline"/>
        </w:rPr>
        <w:t>hoanalysis insofar as it is pos</w:t>
      </w:r>
      <w:r w:rsidRPr="0002681A">
        <w:rPr>
          <w:rStyle w:val="StyleUnderline"/>
        </w:rPr>
        <w:t>sible allows subjects to recognize what they don't know when it surprises them. But it doesn't thereby permit subjects to make progress through the acquisition of</w:t>
      </w:r>
      <w:r>
        <w:rPr>
          <w:rStyle w:val="StyleUnderline"/>
        </w:rPr>
        <w:t xml:space="preserve"> </w:t>
      </w:r>
      <w:r w:rsidRPr="0002681A">
        <w:rPr>
          <w:rStyle w:val="StyleUnderline"/>
        </w:rPr>
        <w:t>knowledge. The recognitions that one makes in psycho¬analysis do not have the status ofknowledge in the traditional sense of the term; instead, they mark an irreducible gap in the field ofknowledge. One recognizes oneself in an unconscious desire that remains foreign, and one takes responsibility for it despite its foreignness. By doing so, one does not change orprogress as a subjectbutbecomes what one alreadywas. One sees the death drive as the truth of one's subjectivity rather than as an obstacle that one might try to progress beyond in order to reach the good.</w:t>
      </w:r>
      <w:r>
        <w:rPr>
          <w:rStyle w:val="StyleUnderline"/>
        </w:rPr>
        <w:t xml:space="preserve"> </w:t>
      </w:r>
      <w:r w:rsidRPr="0002681A">
        <w:rPr>
          <w:sz w:val="14"/>
        </w:rPr>
        <w:t xml:space="preserve">Interminable Repetition If we accept the contradictory conclusion that some idea of progress inheres in every system of thought and that the psychoanalytic concept of the death drive shows the impossibility ofprogress, this leaves psychoanalytic thought — and especially a psychoanalytic political project —on difficult ground. It might explain the seemingly absolute pessimism of the later Freud, Freud after 1920, who appears to have abandoned his belief in the efficaciousness of the psychoanalytic cure. One ofhis final essays, "Analysis Terminable and Interminable/' written in 1937 (just two years before his death), lays bare Freud's doubts concerning our ability to break from the power of repetition. Here, Freud conceives of subjects' refusal to abandon castration anxiety and penis envy as emblematic of the intractability of repetition. He notes: "At no other point in one's analytic work does one suffer more from an oppressive feeling that all one's repeated efforts have been in vain, and from a suspicion that one has been 'preaching to the winds/ than when one is trying to persuade a woman to abandon her wish for a penis on the ground of its being unrealizable or when one is seeking to convince a man that a passive attitude to men does not always signify castration and that it is indispensable in many relationships in life."3i 1hat is, the repetition that centers around traumatic loss acts as a barrier that we cannot progress beyond. </w:t>
      </w:r>
      <w:r w:rsidRPr="003941DE">
        <w:rPr>
          <w:rStyle w:val="StyleUnderline"/>
        </w:rPr>
        <w:t>In light of this barrier, the formulation of a psychoanalytically informed political project demands that we dissociate politics from progress as it is usually conceived. We cannot escape progress, and yet the traditional conception of progress always runs aground. 1his paradox must become the foundation of any authentic psychoanalytic politics. It demands that rather than trying to progress toward overcoming the barrier that separates us from the good society, we begin to view identification with the barrier as the paradoxical aim of progress</w:t>
      </w:r>
      <w:r w:rsidRPr="0002681A">
        <w:rPr>
          <w:sz w:val="14"/>
        </w:rPr>
        <w:t xml:space="preserve">. 1he barrier to the good society — the social symptom — is at once the obstacle over which we continually stumble and the source of our enjoyment" 1he typical politics of the good aims at a future not inhibited by a limit that constrains the present. 1his future can take the form of a truly repre¬sentative democracy, a socialist utopia, a society with a fair distribution of power and wealth, or even a fascist order that would expel those who embody the limit. But the good remains out of reach despite the various efforts to reach it. 1he limit separating us from the good society is the very thingthat constitutes the good society as such. </w:t>
      </w:r>
      <w:r w:rsidRPr="003941DE">
        <w:rPr>
          <w:rStyle w:val="StyleUnderline"/>
        </w:rPr>
        <w:t>Overcoming the limit shat¬ters the idea of the good in the act of achievingit. In place of this pursuit, a psychoanalytic politics insists on identification with the limit rather than attempting to move beyond or eliminate it. If there is a conception of prog¬ress in this type of politics, it is progress toward the obstacle that bars us from the good rather than toward the good itself.</w:t>
      </w:r>
      <w:r>
        <w:rPr>
          <w:rStyle w:val="StyleUnderline"/>
        </w:rPr>
        <w:t xml:space="preserve"> </w:t>
      </w:r>
      <w:r w:rsidRPr="003941DE">
        <w:rPr>
          <w:rStyle w:val="StyleUnderline"/>
        </w:rPr>
        <w:t>Identification with the limit involves an embrace of the repetition of the drive because it is the obstacle or limit that is the point to which the drive returns. No one can be the perfect subject of the drive because the drive is what undermines all perfection. But it is nonetheless possible to change one's experience within it.</w:t>
      </w:r>
      <w:r w:rsidRPr="0002681A">
        <w:rPr>
          <w:sz w:val="14"/>
        </w:rPr>
        <w:t xml:space="preserve"> 1he fundamental wager of psychoanalysis — a wager that renders the idea of a psychoanalytic political project thinkable — is that repetition undergoes a radical transformation when one adopts a different attitude toward it. We may be condemned to repeat, but we aren't condemned to repeat the same position relative to our repetition. By embracing repetition through identification with the obstacle to progress rather than trying to achieve the good by overcoming this obstacle, the subject or the social order changes its very nature. Instead of being the burden that one seeks to escape, repetition becomes the essence of one's being and the mode through which one attains satisfaction. Conceiving politics in terms of the embrace of repetition rather than the construction of a good society takes the movement that derails tradi¬tional political projects and reverses its valence. 1his idea of politics lacks the hopefulness that Marxism, for instance, can provide for overcoming antagonism and loss. With it, we lose not just a utopian ideal but the idea ofan alternative future altogether — the idea ofa future no longer beset by intransigent limits — and this idea undoubtedly mobilizes much political energy.33 What we gain, however, is a political form that addresses the way that subjects structure their enjoyment. It is by abandoning the terrain of the good and adopting the death drive as its guiding principle that eman¬cipatory politics can pose a genuine alternative to the dominance ofglobal capitalism rather than incidentally creating new avenues for its expansion and development. 1he death drive is the revolutionary contribution that psychoanalysis makes to political thought. But since it is a concept relatively foreign to political thought, I will turn to various examples from history, literature, and film in order to concretize what Freud means by the death drive and illustrate just what a politics of the death drive might look like. 1he chapters that follow trace the implications of the death drive for thinking about thesubject as a political entity and for conceivingthepolitical structure of society. Part i focuses on the individual subject, beginningwith an explanation ofhow the death drive shapes this subjectivity. 1he various chapters in part 1 trace the implications of the death drive for understand¬ing how the subject enjoys, how the drive relates to social class, how the drive impacts the subject as an ethical being, and how the subject becomes politicized. 1he discussion of the impact of the death drive on the individual subject serves as a foundation for articulating its impact on society, which part 2 of the book addresses, beginningwith the impact of the death drive on the constitution ofsociety. Part 2 then examines how the conception of the death drive helps in navigating a path through today's major political problems: the inefficacity of consciousness raising, the seductive power of fantasy, the growing danger ofbiological reductionism and fundamentalism, the lure of religious belief, and the failure of attempts to lift repression. 1he two parts of the book do not attempt to sketch a political goal to be attained for the subject or for society but instead to recognize the structures that already exist and silently inform both. 1he wager of what follows is that the revelation of the death drive and its reach into the subject and the social order can be the foundation for reconceiving freedom. </w:t>
      </w:r>
      <w:r w:rsidRPr="0002681A">
        <w:rPr>
          <w:rStyle w:val="StyleUnderline"/>
        </w:rPr>
        <w:t>1he recognition of the death drive as foundational for subjectivity is what occurs with the psychoanalytic cure. 1hrough this cure, the subject abandons the belief in the possibility of finding a solution to the problem of subjectivity. 1he loss for</w:t>
      </w:r>
      <w:r>
        <w:rPr>
          <w:rStyle w:val="StyleUnderline"/>
        </w:rPr>
        <w:t xml:space="preserve"> </w:t>
      </w:r>
      <w:r w:rsidRPr="0002681A">
        <w:rPr>
          <w:rStyle w:val="StyleUnderline"/>
        </w:rPr>
        <w:t>which one seeks restitution becomes a c</w:t>
      </w:r>
      <w:r>
        <w:rPr>
          <w:rStyle w:val="StyleUnderline"/>
        </w:rPr>
        <w:t>onstitu</w:t>
      </w:r>
      <w:r w:rsidRPr="0002681A">
        <w:rPr>
          <w:rStyle w:val="StyleUnderline"/>
        </w:rPr>
        <w:t>tive loss — and becomes visible as the key to one's enjoyment rather than a barrier to it. A political project derived from psychoanalytic thought would work to broaden this cure by bringing it outside the clinic and enacting on society itself. 1he point is not, of course, that everyone would undergo psychoanalysis but that psychoanalytic theory would function as a political theory.</w:t>
      </w:r>
      <w:r w:rsidRPr="0002681A">
        <w:rPr>
          <w:sz w:val="14"/>
        </w:rPr>
        <w:t xml:space="preserve"> Politically, the importance of psychoanalysis is theoretical rather than practical. Politically, it doesn't matter whether people undergo psycho-analytic therapy or not. 1his theory would inaugurate political change by insisting not on the possibility of healing and thereby attaining the ultimate pleasure but on the indissoluble link between our enjoyment and loss. We become free to enjoy only when we have recognized the intractable nature ofloss. 1hough psychoanalytic thought insists on our freedom to enjoy, it under-stands freedom in a counterintuitive way. It is through the death drive that the subject attains its freedom. 1he loss that founds this drive frees the subject from its dependence on its social environment, and the repetition of the initial loss sustains this freedom. By embracing the inescapability of traumatic loss, one embraces one's freedom, and any political project genuinely concerned with freedom must orient itself around loss. </w:t>
      </w:r>
      <w:r w:rsidRPr="003941DE">
        <w:rPr>
          <w:rStyle w:val="StyleUnderline"/>
        </w:rPr>
        <w:t>Rather than looking to the possibility of overcoming loss, our political projects must work to remain faithful to it and enhance our contact with it. Only in this way does politics have the opportunity to carve out a space for the freedom to enjoy rather than restricting it under the banner of the good.</w:t>
      </w:r>
    </w:p>
    <w:p w:rsidR="00AF5820" w:rsidRDefault="00AF5820" w:rsidP="00AF5820">
      <w:pPr>
        <w:pStyle w:val="Heading4"/>
      </w:pPr>
      <w:r>
        <w:t>Death drive</w:t>
      </w:r>
    </w:p>
    <w:p w:rsidR="00AF5820" w:rsidRPr="006463DD" w:rsidRDefault="00AF5820" w:rsidP="00AF5820">
      <w:r w:rsidRPr="007578D4">
        <w:rPr>
          <w:rStyle w:val="Style13ptBold"/>
        </w:rPr>
        <w:t>McGowan 13</w:t>
      </w:r>
      <w:r>
        <w:t>, (Todd, 2013 “Enjoying What We Don’t Have” p5-6)//eliben</w:t>
      </w:r>
    </w:p>
    <w:p w:rsidR="00AF5820" w:rsidRPr="001C0FA3" w:rsidRDefault="00AF5820" w:rsidP="00AF5820">
      <w:pPr>
        <w:rPr>
          <w:sz w:val="16"/>
        </w:rPr>
      </w:pPr>
      <w:r w:rsidRPr="001C0FA3">
        <w:rPr>
          <w:sz w:val="16"/>
        </w:rPr>
        <w:t xml:space="preserve">The death drive, despite the implications of the term itself and Freud's own suggestions in this direction, is not a drive to die and thereby return to an inorganic state. Rather than the death that occurs at the end of life, </w:t>
      </w:r>
      <w:r w:rsidRPr="006463DD">
        <w:rPr>
          <w:rStyle w:val="StyleUnderline"/>
        </w:rPr>
        <w:t>the death drive comes out of a death that occurs within life. It is a drive to</w:t>
      </w:r>
      <w:r>
        <w:rPr>
          <w:rStyle w:val="StyleUnderline"/>
        </w:rPr>
        <w:t xml:space="preserve"> </w:t>
      </w:r>
      <w:r w:rsidRPr="006463DD">
        <w:rPr>
          <w:rStyle w:val="StyleUnderline"/>
        </w:rPr>
        <w:t>repeat the experience of the loss o f the privileged object that gives birth to</w:t>
      </w:r>
      <w:r>
        <w:rPr>
          <w:rStyle w:val="StyleUnderline"/>
        </w:rPr>
        <w:t xml:space="preserve"> </w:t>
      </w:r>
      <w:r w:rsidRPr="006463DD">
        <w:rPr>
          <w:rStyle w:val="StyleUnderline"/>
        </w:rPr>
        <w:t>the desiring subject. This experience is death in life insofar as it marks the</w:t>
      </w:r>
      <w:r>
        <w:rPr>
          <w:rStyle w:val="StyleUnderline"/>
        </w:rPr>
        <w:t xml:space="preserve"> </w:t>
      </w:r>
      <w:r w:rsidRPr="006463DD">
        <w:rPr>
          <w:rStyle w:val="StyleUnderline"/>
        </w:rPr>
        <w:t>moment at which death installs itself in the subject and rips the subject out</w:t>
      </w:r>
      <w:r>
        <w:rPr>
          <w:rStyle w:val="StyleUnderline"/>
        </w:rPr>
        <w:t xml:space="preserve"> of</w:t>
      </w:r>
      <w:r w:rsidRPr="006463DD">
        <w:rPr>
          <w:rStyle w:val="StyleUnderline"/>
        </w:rPr>
        <w:t xml:space="preserve"> the cycle of </w:t>
      </w:r>
      <w:r w:rsidRPr="006463DD">
        <w:rPr>
          <w:rStyle w:val="Emphasis"/>
        </w:rPr>
        <w:t>life. The loss of the privileged object derails the subject and</w:t>
      </w:r>
      <w:r>
        <w:rPr>
          <w:rStyle w:val="Emphasis"/>
        </w:rPr>
        <w:t xml:space="preserve"> </w:t>
      </w:r>
      <w:r w:rsidRPr="006463DD">
        <w:rPr>
          <w:rStyle w:val="Emphasis"/>
        </w:rPr>
        <w:t>distorts the subject’s relationship to life itself.</w:t>
      </w:r>
      <w:r>
        <w:rPr>
          <w:rStyle w:val="Emphasis"/>
        </w:rPr>
        <w:t xml:space="preserve"> </w:t>
      </w:r>
      <w:r w:rsidRPr="001C0FA3">
        <w:rPr>
          <w:sz w:val="16"/>
        </w:rPr>
        <w:t xml:space="preserve">From this moment on, </w:t>
      </w:r>
      <w:r w:rsidRPr="006463DD">
        <w:rPr>
          <w:rStyle w:val="StyleUnderline"/>
        </w:rPr>
        <w:t>rather than simply trying to survive or to increase</w:t>
      </w:r>
      <w:r>
        <w:rPr>
          <w:rStyle w:val="StyleUnderline"/>
        </w:rPr>
        <w:t xml:space="preserve"> </w:t>
      </w:r>
      <w:r w:rsidRPr="006463DD">
        <w:rPr>
          <w:rStyle w:val="StyleUnderline"/>
        </w:rPr>
        <w:t>Its vitality, the subject will continually return to the loss that defines the</w:t>
      </w:r>
      <w:r>
        <w:rPr>
          <w:rStyle w:val="StyleUnderline"/>
        </w:rPr>
        <w:t xml:space="preserve"> </w:t>
      </w:r>
      <w:r w:rsidRPr="006463DD">
        <w:rPr>
          <w:rStyle w:val="StyleUnderline"/>
        </w:rPr>
        <w:t>Structure of its desire. This disruption of life that founds the subject as</w:t>
      </w:r>
      <w:r>
        <w:rPr>
          <w:rStyle w:val="StyleUnderline"/>
        </w:rPr>
        <w:t xml:space="preserve"> </w:t>
      </w:r>
      <w:r w:rsidRPr="006463DD">
        <w:rPr>
          <w:rStyle w:val="StyleUnderline"/>
        </w:rPr>
        <w:t>such renders insufficient any recourse to an organicist or biological explanation</w:t>
      </w:r>
      <w:r>
        <w:rPr>
          <w:rStyle w:val="StyleUnderline"/>
        </w:rPr>
        <w:t xml:space="preserve"> </w:t>
      </w:r>
      <w:r w:rsidRPr="006463DD">
        <w:rPr>
          <w:rStyle w:val="StyleUnderline"/>
        </w:rPr>
        <w:t>of subjectivity</w:t>
      </w:r>
      <w:r w:rsidRPr="006463DD">
        <w:rPr>
          <w:rStyle w:val="Emphasis"/>
        </w:rPr>
        <w:t>. The subject of desire is never just a living subject; it is a</w:t>
      </w:r>
      <w:r>
        <w:rPr>
          <w:rStyle w:val="Emphasis"/>
        </w:rPr>
        <w:t xml:space="preserve"> </w:t>
      </w:r>
      <w:r w:rsidRPr="006463DD">
        <w:rPr>
          <w:rStyle w:val="Emphasis"/>
        </w:rPr>
        <w:t>subject that holds within it a form of death, a loss that shapes every relation</w:t>
      </w:r>
      <w:r>
        <w:rPr>
          <w:rStyle w:val="Emphasis"/>
        </w:rPr>
        <w:t xml:space="preserve"> </w:t>
      </w:r>
      <w:r w:rsidRPr="006463DD">
        <w:rPr>
          <w:rStyle w:val="Emphasis"/>
        </w:rPr>
        <w:t>that it subsequently adopts to the world.</w:t>
      </w:r>
      <w:r w:rsidRPr="001C0FA3">
        <w:rPr>
          <w:sz w:val="16"/>
        </w:rPr>
        <w:t xml:space="preserve"> In fact, this loss pulls the subject out of the world and leaves it completely alienated from its environment or lifeworld. </w:t>
      </w:r>
      <w:r w:rsidRPr="006463DD">
        <w:rPr>
          <w:rStyle w:val="StyleUnderline"/>
        </w:rPr>
        <w:t>Because of the traumatic loss that founds subjectivity, the subject never</w:t>
      </w:r>
      <w:r>
        <w:rPr>
          <w:rStyle w:val="StyleUnderline"/>
        </w:rPr>
        <w:t xml:space="preserve"> </w:t>
      </w:r>
      <w:r w:rsidRPr="006463DD">
        <w:rPr>
          <w:rStyle w:val="StyleUnderline"/>
        </w:rPr>
        <w:t>has a world</w:t>
      </w:r>
      <w:r w:rsidRPr="001C0FA3">
        <w:rPr>
          <w:sz w:val="16"/>
        </w:rPr>
        <w:t xml:space="preserve">. It does not exist as a being-in-the-world in the way that Martin Heidegger describes. Heidegger, who rejects the idea of subjectivity, considers our being in terms of what he calls Dasein, or being-there. For Heidegger, Dasein is always a being-in-the-world and is unimaginable outside its worldliness. We cannot speak of subjectivity when talking about Dasein precisely because subjectivity implies a separation between Dasein and its world. Dasein experiences alienation from its world, but it remains fundamentally a part of that world: its world is the limit that contains Dasein and that Dasein cannot go beyond. But Heidegger assumes rather than deduces Dasein’s worldliness and its relationship to objects.24 In fact, Heidegger lampoons much of the history of Western philosophy for casting doubt on the existence of the external world and for suggesting that one might need to prove its being. Dasein’s world did not come into being through an act o f sacrifice; this world, according to Heidegger, is the horizon that accompanies and constitutes Dasein’s very existence. </w:t>
      </w:r>
      <w:r w:rsidRPr="006463DD">
        <w:rPr>
          <w:rStyle w:val="StyleUnderline"/>
        </w:rPr>
        <w:t>By privileging the foundational experience o f traumatic loss, Freud</w:t>
      </w:r>
      <w:r>
        <w:rPr>
          <w:rStyle w:val="StyleUnderline"/>
        </w:rPr>
        <w:t xml:space="preserve"> </w:t>
      </w:r>
      <w:r w:rsidRPr="006463DD">
        <w:rPr>
          <w:rStyle w:val="StyleUnderline"/>
        </w:rPr>
        <w:t>attempts to apprehend the birth of this relationship between the subject</w:t>
      </w:r>
      <w:r>
        <w:rPr>
          <w:rStyle w:val="StyleUnderline"/>
        </w:rPr>
        <w:t xml:space="preserve"> </w:t>
      </w:r>
      <w:r w:rsidRPr="006463DD">
        <w:rPr>
          <w:rStyle w:val="StyleUnderline"/>
        </w:rPr>
        <w:t>and its world rather than taking it for granted</w:t>
      </w:r>
      <w:r w:rsidRPr="001C0FA3">
        <w:rPr>
          <w:sz w:val="16"/>
        </w:rPr>
        <w:t xml:space="preserve">. He implies that </w:t>
      </w:r>
      <w:r w:rsidRPr="006463DD">
        <w:rPr>
          <w:rStyle w:val="StyleUnderline"/>
        </w:rPr>
        <w:t>one can’t</w:t>
      </w:r>
      <w:r>
        <w:rPr>
          <w:rStyle w:val="StyleUnderline"/>
        </w:rPr>
        <w:t xml:space="preserve"> </w:t>
      </w:r>
      <w:r w:rsidRPr="006463DD">
        <w:rPr>
          <w:rStyle w:val="StyleUnderline"/>
        </w:rPr>
        <w:t>simply assume that a world in which one can distinguish objects as distinct</w:t>
      </w:r>
      <w:r>
        <w:rPr>
          <w:rStyle w:val="StyleUnderline"/>
        </w:rPr>
        <w:t xml:space="preserve"> </w:t>
      </w:r>
      <w:r w:rsidRPr="006463DD">
        <w:rPr>
          <w:rStyle w:val="StyleUnderline"/>
        </w:rPr>
        <w:t>from oneself is given a priori</w:t>
      </w:r>
      <w:r w:rsidRPr="001C0FA3">
        <w:rPr>
          <w:sz w:val="16"/>
        </w:rPr>
        <w:t>. Rather than always experiencing a world</w:t>
      </w:r>
      <w:r w:rsidRPr="006463DD">
        <w:rPr>
          <w:rStyle w:val="StyleUnderline"/>
        </w:rPr>
        <w:t>, the</w:t>
      </w:r>
      <w:r>
        <w:rPr>
          <w:rStyle w:val="StyleUnderline"/>
        </w:rPr>
        <w:t xml:space="preserve"> </w:t>
      </w:r>
      <w:r w:rsidRPr="006463DD">
        <w:rPr>
          <w:rStyle w:val="StyleUnderline"/>
        </w:rPr>
        <w:t>subject as Freud conceives it begins in the unworldly state of autoeroticism,</w:t>
      </w:r>
      <w:r>
        <w:rPr>
          <w:rStyle w:val="StyleUnderline"/>
        </w:rPr>
        <w:t xml:space="preserve"> </w:t>
      </w:r>
      <w:r w:rsidRPr="006463DD">
        <w:rPr>
          <w:rStyle w:val="StyleUnderline"/>
        </w:rPr>
        <w:t>where distinctions do not exist</w:t>
      </w:r>
      <w:r w:rsidRPr="006463DD">
        <w:rPr>
          <w:rStyle w:val="Emphasis"/>
        </w:rPr>
        <w:t>. Without some act of negation — the</w:t>
      </w:r>
      <w:r>
        <w:rPr>
          <w:rStyle w:val="Emphasis"/>
        </w:rPr>
        <w:t xml:space="preserve"> </w:t>
      </w:r>
      <w:r w:rsidRPr="006463DD">
        <w:rPr>
          <w:rStyle w:val="Emphasis"/>
        </w:rPr>
        <w:t>initial sacrifice of nothing — objects cannot emerge out of this undifferentiated</w:t>
      </w:r>
      <w:r>
        <w:rPr>
          <w:rStyle w:val="Emphasis"/>
        </w:rPr>
        <w:t xml:space="preserve"> </w:t>
      </w:r>
      <w:r w:rsidRPr="006463DD">
        <w:rPr>
          <w:rStyle w:val="Emphasis"/>
        </w:rPr>
        <w:t>existence</w:t>
      </w:r>
      <w:r w:rsidRPr="006463DD">
        <w:rPr>
          <w:rStyle w:val="StyleUnderline"/>
        </w:rPr>
        <w:t>. But even after this primordial sacrifice, the subject does not</w:t>
      </w:r>
      <w:r>
        <w:rPr>
          <w:rStyle w:val="StyleUnderline"/>
        </w:rPr>
        <w:t xml:space="preserve"> </w:t>
      </w:r>
      <w:r w:rsidRPr="006463DD">
        <w:rPr>
          <w:rStyle w:val="StyleUnderline"/>
        </w:rPr>
        <w:t>attain the worldliness that Heidegger identifies with Dasein’s experience.</w:t>
      </w:r>
      <w:r>
        <w:rPr>
          <w:rStyle w:val="StyleUnderline"/>
        </w:rPr>
        <w:t xml:space="preserve"> </w:t>
      </w:r>
      <w:r w:rsidRPr="006463DD">
        <w:rPr>
          <w:rStyle w:val="StyleUnderline"/>
        </w:rPr>
        <w:t>Because it is born through the act of loss, the subject never has — and never</w:t>
      </w:r>
      <w:r>
        <w:rPr>
          <w:rStyle w:val="StyleUnderline"/>
        </w:rPr>
        <w:t xml:space="preserve"> </w:t>
      </w:r>
      <w:r w:rsidRPr="006463DD">
        <w:rPr>
          <w:rStyle w:val="StyleUnderline"/>
        </w:rPr>
        <w:t>can have — a world. It remains alienated and out of touch from the world,</w:t>
      </w:r>
      <w:r>
        <w:rPr>
          <w:rStyle w:val="StyleUnderline"/>
        </w:rPr>
        <w:t xml:space="preserve"> </w:t>
      </w:r>
      <w:r w:rsidRPr="006463DD">
        <w:rPr>
          <w:rStyle w:val="StyleUnderline"/>
        </w:rPr>
        <w:t>relating to the world and the objects in the world through the mediation</w:t>
      </w:r>
      <w:r>
        <w:rPr>
          <w:rStyle w:val="StyleUnderline"/>
        </w:rPr>
        <w:t xml:space="preserve"> </w:t>
      </w:r>
      <w:r w:rsidRPr="006463DD">
        <w:rPr>
          <w:rStyle w:val="StyleUnderline"/>
        </w:rPr>
        <w:t>of the lost object</w:t>
      </w:r>
      <w:r w:rsidRPr="001C0FA3">
        <w:rPr>
          <w:sz w:val="16"/>
        </w:rPr>
        <w:t xml:space="preserve">. The subject, in other words, experiences the presence of the world through the absence of the privileged object. </w:t>
      </w:r>
      <w:r w:rsidRPr="006463DD">
        <w:rPr>
          <w:rStyle w:val="StyleUnderline"/>
        </w:rPr>
        <w:t>The empirical</w:t>
      </w:r>
      <w:r>
        <w:rPr>
          <w:rStyle w:val="StyleUnderline"/>
        </w:rPr>
        <w:t xml:space="preserve"> </w:t>
      </w:r>
      <w:r w:rsidRPr="006463DD">
        <w:rPr>
          <w:rStyle w:val="StyleUnderline"/>
        </w:rPr>
        <w:t>objects in the world cannot but dissatisfy the subject insofar as they fail to</w:t>
      </w:r>
      <w:r>
        <w:rPr>
          <w:rStyle w:val="StyleUnderline"/>
        </w:rPr>
        <w:t xml:space="preserve"> </w:t>
      </w:r>
      <w:r w:rsidRPr="006463DD">
        <w:rPr>
          <w:rStyle w:val="StyleUnderline"/>
        </w:rPr>
        <w:t>be the object. The lost object structures every relationship that the subject</w:t>
      </w:r>
      <w:r>
        <w:rPr>
          <w:rStyle w:val="StyleUnderline"/>
        </w:rPr>
        <w:t xml:space="preserve"> </w:t>
      </w:r>
      <w:r w:rsidRPr="006463DD">
        <w:rPr>
          <w:rStyle w:val="StyleUnderline"/>
        </w:rPr>
        <w:t>takes up with the world.</w:t>
      </w:r>
      <w:r>
        <w:rPr>
          <w:rStyle w:val="StyleUnderline"/>
        </w:rPr>
        <w:t xml:space="preserve"> </w:t>
      </w:r>
      <w:r w:rsidRPr="006463DD">
        <w:rPr>
          <w:rStyle w:val="Emphasis"/>
        </w:rPr>
        <w:t>The experience of traumatic loss has such a hold on the subject —the</w:t>
      </w:r>
      <w:r>
        <w:rPr>
          <w:rStyle w:val="Emphasis"/>
        </w:rPr>
        <w:t xml:space="preserve"> </w:t>
      </w:r>
      <w:r w:rsidRPr="006463DD">
        <w:rPr>
          <w:rStyle w:val="Emphasis"/>
        </w:rPr>
        <w:t>subject continually returns to it, re-creates it — because this experience itself</w:t>
      </w:r>
      <w:r>
        <w:rPr>
          <w:rStyle w:val="Emphasis"/>
        </w:rPr>
        <w:t xml:space="preserve"> </w:t>
      </w:r>
      <w:r w:rsidRPr="006463DD">
        <w:rPr>
          <w:rStyle w:val="Emphasis"/>
        </w:rPr>
        <w:t>engenders desiring and the object of desiring</w:t>
      </w:r>
      <w:r w:rsidRPr="006463DD">
        <w:rPr>
          <w:rStyle w:val="StyleUnderline"/>
        </w:rPr>
        <w:t>. This foundational experience</w:t>
      </w:r>
      <w:r>
        <w:rPr>
          <w:rStyle w:val="StyleUnderline"/>
        </w:rPr>
        <w:t xml:space="preserve"> </w:t>
      </w:r>
      <w:r w:rsidRPr="006463DD">
        <w:rPr>
          <w:rStyle w:val="StyleUnderline"/>
        </w:rPr>
        <w:t>provides insight into the otherwise inexplicable structure of the celebrated</w:t>
      </w:r>
      <w:r>
        <w:rPr>
          <w:rStyle w:val="StyleUnderline"/>
        </w:rPr>
        <w:t xml:space="preserve"> </w:t>
      </w:r>
      <w:r w:rsidRPr="006463DD">
        <w:rPr>
          <w:rStyle w:val="StyleUnderline"/>
        </w:rPr>
        <w:t>fort/da game that Freud discusses in Beyond the Pleasure Principle.</w:t>
      </w:r>
      <w:r w:rsidRPr="001C0FA3">
        <w:rPr>
          <w:sz w:val="16"/>
        </w:rPr>
        <w:t xml:space="preserve"> The analysis of the fort/da game is not simply one example of many concerning the pleasure principle going awry in the 1920 book. It is rather the key philosophical moment in all of Freud’s work. Through the observation of the fort/da game, Freud recognizes the priority of loss in human activity. As everyone acquainted even slightly with Freud’s work knows, </w:t>
      </w:r>
      <w:r w:rsidRPr="006463DD">
        <w:rPr>
          <w:rStyle w:val="StyleUnderline"/>
        </w:rPr>
        <w:t>he</w:t>
      </w:r>
      <w:r>
        <w:rPr>
          <w:rStyle w:val="StyleUnderline"/>
        </w:rPr>
        <w:t xml:space="preserve"> </w:t>
      </w:r>
      <w:r w:rsidRPr="006463DD">
        <w:rPr>
          <w:rStyle w:val="StyleUnderline"/>
        </w:rPr>
        <w:t>recounts watching his grandson play a game with a reel on a string, a game</w:t>
      </w:r>
      <w:r>
        <w:rPr>
          <w:rStyle w:val="StyleUnderline"/>
        </w:rPr>
        <w:t xml:space="preserve"> </w:t>
      </w:r>
      <w:r w:rsidRPr="006463DD">
        <w:rPr>
          <w:rStyle w:val="StyleUnderline"/>
        </w:rPr>
        <w:t>that consists of throwing the reel so that it disappears</w:t>
      </w:r>
      <w:r w:rsidRPr="001C0FA3">
        <w:rPr>
          <w:sz w:val="16"/>
        </w:rPr>
        <w:t xml:space="preserve"> (while saying “fort” [gone]) </w:t>
      </w:r>
      <w:r w:rsidRPr="006463DD">
        <w:rPr>
          <w:rStyle w:val="StyleUnderline"/>
        </w:rPr>
        <w:t>and then pulling the reel back</w:t>
      </w:r>
      <w:r w:rsidRPr="001C0FA3">
        <w:rPr>
          <w:sz w:val="16"/>
        </w:rPr>
        <w:t xml:space="preserve"> (while saying “da” [here]). </w:t>
      </w:r>
      <w:r w:rsidRPr="006463DD">
        <w:rPr>
          <w:rStyle w:val="StyleUnderline"/>
        </w:rPr>
        <w:t>What</w:t>
      </w:r>
      <w:r>
        <w:rPr>
          <w:rStyle w:val="StyleUnderline"/>
        </w:rPr>
        <w:t xml:space="preserve"> </w:t>
      </w:r>
      <w:r w:rsidRPr="006463DD">
        <w:rPr>
          <w:rStyle w:val="StyleUnderline"/>
        </w:rPr>
        <w:t>surprises Freud about the game is that even though “there is no doubt</w:t>
      </w:r>
      <w:r>
        <w:rPr>
          <w:rStyle w:val="StyleUnderline"/>
        </w:rPr>
        <w:t xml:space="preserve"> </w:t>
      </w:r>
      <w:r w:rsidRPr="006463DD">
        <w:rPr>
          <w:rStyle w:val="StyleUnderline"/>
        </w:rPr>
        <w:t>that greater pleasure was attached to the second a c t.. . the first act, that</w:t>
      </w:r>
      <w:r>
        <w:rPr>
          <w:rStyle w:val="StyleUnderline"/>
        </w:rPr>
        <w:t xml:space="preserve"> </w:t>
      </w:r>
      <w:r w:rsidRPr="006463DD">
        <w:rPr>
          <w:rStyle w:val="StyleUnderline"/>
        </w:rPr>
        <w:t>of departure, was staged as a game in itself and far more frequently than</w:t>
      </w:r>
      <w:r>
        <w:rPr>
          <w:rStyle w:val="StyleUnderline"/>
        </w:rPr>
        <w:t xml:space="preserve"> </w:t>
      </w:r>
      <w:r w:rsidRPr="006463DD">
        <w:rPr>
          <w:rStyle w:val="StyleUnderline"/>
        </w:rPr>
        <w:t>the episode in its entirety, with its pleasurable ending</w:t>
      </w:r>
      <w:r w:rsidRPr="001C0FA3">
        <w:rPr>
          <w:sz w:val="16"/>
        </w:rPr>
        <w:t xml:space="preserve">.” 25 The quandary that </w:t>
      </w:r>
      <w:r w:rsidRPr="006463DD">
        <w:rPr>
          <w:rStyle w:val="Emphasis"/>
        </w:rPr>
        <w:t>this game presents for Freud derives from its defiance of the pleasure</w:t>
      </w:r>
      <w:r>
        <w:rPr>
          <w:rStyle w:val="Emphasis"/>
        </w:rPr>
        <w:t xml:space="preserve"> </w:t>
      </w:r>
      <w:r w:rsidRPr="006463DD">
        <w:rPr>
          <w:rStyle w:val="Emphasis"/>
        </w:rPr>
        <w:t>principle: repeating the disappearance of the reel more often than its more</w:t>
      </w:r>
      <w:r>
        <w:rPr>
          <w:rStyle w:val="Emphasis"/>
        </w:rPr>
        <w:t xml:space="preserve"> </w:t>
      </w:r>
      <w:r w:rsidRPr="006463DD">
        <w:rPr>
          <w:rStyle w:val="Emphasis"/>
        </w:rPr>
        <w:t>pleasurable reappearance doesn’t make sense according to Freud's own</w:t>
      </w:r>
      <w:r>
        <w:rPr>
          <w:rStyle w:val="Emphasis"/>
        </w:rPr>
        <w:t xml:space="preserve"> </w:t>
      </w:r>
      <w:r w:rsidRPr="006463DD">
        <w:rPr>
          <w:rStyle w:val="Emphasis"/>
        </w:rPr>
        <w:t>theoretical approach.</w:t>
      </w:r>
      <w:r w:rsidRPr="001C0FA3">
        <w:rPr>
          <w:sz w:val="16"/>
        </w:rPr>
        <w:t xml:space="preserve"> Nonetheless, Freud tries at length to interpret the game in terms of the pleasure principle. He posits, for instance, that his grandson obtains a sense of pleasure from taking an active role in an event that he initially endured passively (the departure of his privileged object). </w:t>
      </w:r>
      <w:r w:rsidRPr="006463DD">
        <w:rPr>
          <w:rStyle w:val="Emphasis"/>
        </w:rPr>
        <w:t>Even though the actual departure of the object is unpleasant, repeating it</w:t>
      </w:r>
      <w:r>
        <w:rPr>
          <w:rStyle w:val="Emphasis"/>
        </w:rPr>
        <w:t xml:space="preserve"> </w:t>
      </w:r>
      <w:r w:rsidRPr="006463DD">
        <w:rPr>
          <w:rStyle w:val="Emphasis"/>
        </w:rPr>
        <w:t>actively allows the grandson a sense of mastery that pleases him</w:t>
      </w:r>
      <w:r w:rsidRPr="001C0FA3">
        <w:rPr>
          <w:sz w:val="16"/>
        </w:rPr>
        <w:t xml:space="preserve">. 'Though not fully satisfied with this explanation, Freud leaves the discussion of the lort/da game without going further. Because Freud arrests his analysis of the fort/da game just after positing Ibul the game provides his grandson with the pleasure of mastery through 'jymbolization, most commentators see this as Freud’s final word on the game. But as he works through other phenomena that seem to dely the pleasure principle like the fort/da game does, Freud eventually posits a drive beyond the pleasure principle. The negative therapeutic reaction, the resistance to the psychoanalytic cure, convinces Freud that repetition has a much stronger hold on subjects than the quest for pleasure. It is in this light that one must return to the fort/da game and reinterpret it (even though Freud himself does not). Pleasure is not the final word on this game; there is something more — the pull o f enjoyment, or what Freud calls the death drive.26 </w:t>
      </w:r>
      <w:r w:rsidRPr="00485440">
        <w:rPr>
          <w:rStyle w:val="Emphasis"/>
        </w:rPr>
        <w:t>Though it seems completely counterintuitive, the subject enjoys the</w:t>
      </w:r>
      <w:r>
        <w:rPr>
          <w:rStyle w:val="Emphasis"/>
        </w:rPr>
        <w:t xml:space="preserve"> </w:t>
      </w:r>
      <w:r w:rsidRPr="00485440">
        <w:rPr>
          <w:rStyle w:val="Emphasis"/>
        </w:rPr>
        <w:t>disappearance of its privileged object; it enjoys not having it rather than</w:t>
      </w:r>
      <w:r>
        <w:rPr>
          <w:rStyle w:val="Emphasis"/>
        </w:rPr>
        <w:t xml:space="preserve"> </w:t>
      </w:r>
      <w:r w:rsidRPr="00485440">
        <w:rPr>
          <w:rStyle w:val="Emphasis"/>
        </w:rPr>
        <w:t>having it because this experience returns the subject to the initial moment</w:t>
      </w:r>
      <w:r>
        <w:rPr>
          <w:rStyle w:val="Emphasis"/>
        </w:rPr>
        <w:t xml:space="preserve"> </w:t>
      </w:r>
      <w:r w:rsidRPr="00485440">
        <w:rPr>
          <w:rStyle w:val="Emphasis"/>
        </w:rPr>
        <w:t>of loss where the subject comes closer to the privileged object than at any</w:t>
      </w:r>
      <w:r>
        <w:rPr>
          <w:rStyle w:val="Emphasis"/>
        </w:rPr>
        <w:t xml:space="preserve"> </w:t>
      </w:r>
      <w:r w:rsidRPr="00485440">
        <w:rPr>
          <w:rStyle w:val="Emphasis"/>
        </w:rPr>
        <w:t>other time</w:t>
      </w:r>
      <w:r w:rsidRPr="001C0FA3">
        <w:rPr>
          <w:sz w:val="16"/>
        </w:rPr>
        <w:t xml:space="preserve">.27 </w:t>
      </w:r>
      <w:r w:rsidRPr="00485440">
        <w:rPr>
          <w:rStyle w:val="StyleUnderline"/>
        </w:rPr>
        <w:t>Since the object does not exist, one cannot recover it; one</w:t>
      </w:r>
      <w:r>
        <w:rPr>
          <w:rStyle w:val="StyleUnderline"/>
        </w:rPr>
        <w:t xml:space="preserve"> </w:t>
      </w:r>
      <w:r w:rsidRPr="00485440">
        <w:rPr>
          <w:rStyle w:val="StyleUnderline"/>
        </w:rPr>
        <w:t>can only repeat the process through which it is lost. This fundamental link</w:t>
      </w:r>
      <w:r>
        <w:rPr>
          <w:rStyle w:val="StyleUnderline"/>
        </w:rPr>
        <w:t xml:space="preserve"> </w:t>
      </w:r>
      <w:r w:rsidRPr="00485440">
        <w:rPr>
          <w:rStyle w:val="StyleUnderline"/>
        </w:rPr>
        <w:t>between enjoyment and loss renders enjoyment difficult to endure. The</w:t>
      </w:r>
      <w:r>
        <w:rPr>
          <w:rStyle w:val="StyleUnderline"/>
        </w:rPr>
        <w:t xml:space="preserve"> </w:t>
      </w:r>
      <w:r w:rsidRPr="00485440">
        <w:rPr>
          <w:rStyle w:val="StyleUnderline"/>
        </w:rPr>
        <w:t>subject inevitably suffers its enjoyment.</w:t>
      </w:r>
      <w:r>
        <w:rPr>
          <w:rStyle w:val="StyleUnderline"/>
        </w:rPr>
        <w:t xml:space="preserve"> </w:t>
      </w:r>
      <w:r w:rsidRPr="001C0FA3">
        <w:rPr>
          <w:sz w:val="16"/>
        </w:rPr>
        <w:t xml:space="preserve">As the example of the fort/da game shows, pleasure serves as an alibi allowing us to endure our enjoyment. This is what Freud is getting at when he claims in Beyond the Pleasure Principle that “the pleasure principle seems actually to serve the death instincts.”28 Precisely </w:t>
      </w:r>
      <w:r w:rsidRPr="00485440">
        <w:rPr>
          <w:rStyle w:val="StyleUnderline"/>
        </w:rPr>
        <w:t>because enjoyment traumatizes</w:t>
      </w:r>
      <w:r>
        <w:rPr>
          <w:rStyle w:val="StyleUnderline"/>
        </w:rPr>
        <w:t xml:space="preserve"> </w:t>
      </w:r>
      <w:r w:rsidRPr="00485440">
        <w:rPr>
          <w:rStyle w:val="StyleUnderline"/>
        </w:rPr>
        <w:t>us with a return to a foundational experience of loss, we seek the</w:t>
      </w:r>
      <w:r>
        <w:rPr>
          <w:rStyle w:val="StyleUnderline"/>
        </w:rPr>
        <w:t xml:space="preserve"> </w:t>
      </w:r>
      <w:r w:rsidRPr="00485440">
        <w:rPr>
          <w:rStyle w:val="StyleUnderline"/>
        </w:rPr>
        <w:t>pleasure that accompanies the presence of the object as a way of hiding this</w:t>
      </w:r>
      <w:r>
        <w:rPr>
          <w:rStyle w:val="StyleUnderline"/>
        </w:rPr>
        <w:t xml:space="preserve"> </w:t>
      </w:r>
      <w:r w:rsidRPr="00485440">
        <w:rPr>
          <w:rStyle w:val="StyleUnderline"/>
        </w:rPr>
        <w:t>trauma from ourselves</w:t>
      </w:r>
      <w:r w:rsidRPr="00485440">
        <w:rPr>
          <w:rStyle w:val="Emphasis"/>
        </w:rPr>
        <w:t>. But this pleasure is also fundamentally deceptive;</w:t>
      </w:r>
      <w:r>
        <w:rPr>
          <w:rStyle w:val="Emphasis"/>
        </w:rPr>
        <w:t xml:space="preserve"> </w:t>
      </w:r>
      <w:r w:rsidRPr="00485440">
        <w:rPr>
          <w:rStyle w:val="Emphasis"/>
        </w:rPr>
        <w:t>it has a wholly imaginary status. That is to say, the pleasure accompanying</w:t>
      </w:r>
      <w:r>
        <w:rPr>
          <w:rStyle w:val="Emphasis"/>
        </w:rPr>
        <w:t xml:space="preserve"> </w:t>
      </w:r>
      <w:r w:rsidRPr="00485440">
        <w:rPr>
          <w:rStyle w:val="Emphasis"/>
        </w:rPr>
        <w:t>the recovery of the lost object appears as the ultimate pleasure when we</w:t>
      </w:r>
      <w:r>
        <w:rPr>
          <w:rStyle w:val="Emphasis"/>
        </w:rPr>
        <w:t xml:space="preserve"> </w:t>
      </w:r>
      <w:r w:rsidRPr="00485440">
        <w:rPr>
          <w:rStyle w:val="Emphasis"/>
        </w:rPr>
        <w:t xml:space="preserve">anticipate it but diminishes exponentially when we realize it. </w:t>
      </w:r>
      <w:r w:rsidRPr="001C0FA3">
        <w:rPr>
          <w:sz w:val="16"/>
        </w:rPr>
        <w:t xml:space="preserve">When we look at pleasure in this way, Freud’s grandson’s lack of interest in the “pleasurable ending” of the reel’s return becomes easier to understand — as does the consumer’s lack of interest in the commodities that she or he has already purchased.29 We can also understand the appeal of tragedy as an art form. If we think about art only in terms of the pleasure it provides, the emergence of tragedy seems difficult to comprehend, though Aristotle does manage to think of it in a way that approximates Freud’s pleasure principle. The pleasure principle necessitates that the subject rid itself of excess excitation: pleasure comes not from excitement but from a neutral state in which one lacks excitation. For 38 Aristotle, we are drawn to tragedy because it works “with incidents arousing pity and fear, wherewith to accomplish its catharsis of such emotions.”30 </w:t>
      </w:r>
      <w:r w:rsidRPr="00485440">
        <w:rPr>
          <w:rStyle w:val="StyleUnderline"/>
        </w:rPr>
        <w:t>That is, tragedy allows us to rid ourselves of the excessive emotions of pity</w:t>
      </w:r>
      <w:r>
        <w:rPr>
          <w:rStyle w:val="StyleUnderline"/>
        </w:rPr>
        <w:t xml:space="preserve"> </w:t>
      </w:r>
      <w:r w:rsidRPr="00485440">
        <w:rPr>
          <w:rStyle w:val="StyleUnderline"/>
        </w:rPr>
        <w:t>and terror, and this process accounts for the pleasure that tragedy provides.</w:t>
      </w:r>
      <w:r>
        <w:rPr>
          <w:rStyle w:val="StyleUnderline"/>
        </w:rPr>
        <w:t xml:space="preserve"> </w:t>
      </w:r>
      <w:r w:rsidRPr="001C0FA3">
        <w:rPr>
          <w:sz w:val="16"/>
        </w:rPr>
        <w:t xml:space="preserve">But this explanation seems to underestimate art’s ability to augment our emotional state, to leave us with more emotional excitation than before having experienced the work of art. If the point of tragedy is the release of powerful emotions, Aristotle can’t explain why it first must augment these feelings in the spectator prior to facilitating their release. Any explanation that thinks of art purely in terms o f pleasure will undoubtedly run into similar difficulties when it comes to taclding our desire for tragedy. </w:t>
      </w:r>
      <w:r w:rsidRPr="001C0FA3">
        <w:rPr>
          <w:rStyle w:val="StyleUnderline"/>
        </w:rPr>
        <w:t>Even if tragedy as an art form doesn’t offer us much in the way of pleasure,</w:t>
      </w:r>
      <w:r>
        <w:rPr>
          <w:rStyle w:val="StyleUnderline"/>
        </w:rPr>
        <w:t xml:space="preserve"> </w:t>
      </w:r>
      <w:r w:rsidRPr="001C0FA3">
        <w:rPr>
          <w:rStyle w:val="StyleUnderline"/>
        </w:rPr>
        <w:t>it does provide an opportunity for us to enjoy. While watching a tragedy,</w:t>
      </w:r>
      <w:r>
        <w:rPr>
          <w:rStyle w:val="StyleUnderline"/>
        </w:rPr>
        <w:t xml:space="preserve"> </w:t>
      </w:r>
      <w:r w:rsidRPr="001C0FA3">
        <w:rPr>
          <w:rStyle w:val="StyleUnderline"/>
        </w:rPr>
        <w:t>we enjoy the repetition of the experience of loss</w:t>
      </w:r>
      <w:r w:rsidRPr="001C0FA3">
        <w:rPr>
          <w:rStyle w:val="Emphasis"/>
        </w:rPr>
        <w:t>. What’s more, tragedy</w:t>
      </w:r>
      <w:r>
        <w:rPr>
          <w:rStyle w:val="Emphasis"/>
        </w:rPr>
        <w:t xml:space="preserve"> </w:t>
      </w:r>
      <w:r w:rsidRPr="001C0FA3">
        <w:rPr>
          <w:rStyle w:val="Emphasis"/>
        </w:rPr>
        <w:t>does not simply depict a random loss. The loss it highlights is always in</w:t>
      </w:r>
      <w:r>
        <w:rPr>
          <w:rStyle w:val="Emphasis"/>
        </w:rPr>
        <w:t xml:space="preserve"> </w:t>
      </w:r>
      <w:r w:rsidRPr="001C0FA3">
        <w:rPr>
          <w:rStyle w:val="Emphasis"/>
        </w:rPr>
        <w:t>some sense self-inflicted. Oedipus blinds himself; Antigone defies Creon in</w:t>
      </w:r>
      <w:r>
        <w:rPr>
          <w:rStyle w:val="Emphasis"/>
        </w:rPr>
        <w:t xml:space="preserve"> </w:t>
      </w:r>
      <w:r w:rsidRPr="001C0FA3">
        <w:rPr>
          <w:rStyle w:val="Emphasis"/>
        </w:rPr>
        <w:t>order to make her death inevitable; Hamlet chooses to confront Claudius</w:t>
      </w:r>
      <w:r>
        <w:rPr>
          <w:rStyle w:val="Emphasis"/>
        </w:rPr>
        <w:t xml:space="preserve"> </w:t>
      </w:r>
      <w:r w:rsidRPr="001C0FA3">
        <w:rPr>
          <w:rStyle w:val="Emphasis"/>
        </w:rPr>
        <w:t>even though he knows it will cost him his life;</w:t>
      </w:r>
      <w:r w:rsidRPr="001C0FA3">
        <w:rPr>
          <w:sz w:val="16"/>
        </w:rPr>
        <w:t xml:space="preserve"> and so on. </w:t>
      </w:r>
      <w:r w:rsidRPr="001C0FA3">
        <w:rPr>
          <w:rStyle w:val="StyleUnderline"/>
        </w:rPr>
        <w:t>The tragic hero</w:t>
      </w:r>
      <w:r>
        <w:rPr>
          <w:rStyle w:val="StyleUnderline"/>
        </w:rPr>
        <w:t xml:space="preserve"> </w:t>
      </w:r>
      <w:r w:rsidRPr="001C0FA3">
        <w:rPr>
          <w:rStyle w:val="StyleUnderline"/>
        </w:rPr>
        <w:t>is at once the agent responsible for the experience of loss and the one who</w:t>
      </w:r>
      <w:r>
        <w:rPr>
          <w:rStyle w:val="StyleUnderline"/>
        </w:rPr>
        <w:t xml:space="preserve"> </w:t>
      </w:r>
      <w:r w:rsidRPr="001C0FA3">
        <w:rPr>
          <w:rStyle w:val="StyleUnderline"/>
        </w:rPr>
        <w:t>endures it. Even when tragic heroes are not initially responsible for their</w:t>
      </w:r>
      <w:r>
        <w:rPr>
          <w:rStyle w:val="StyleUnderline"/>
        </w:rPr>
        <w:t xml:space="preserve"> </w:t>
      </w:r>
      <w:r w:rsidRPr="001C0FA3">
        <w:rPr>
          <w:rStyle w:val="StyleUnderline"/>
        </w:rPr>
        <w:t>fall, like Oedipus in Oedipus Tyrannus, they assume responsibility, as if they</w:t>
      </w:r>
      <w:r>
        <w:rPr>
          <w:rStyle w:val="StyleUnderline"/>
        </w:rPr>
        <w:t xml:space="preserve"> </w:t>
      </w:r>
      <w:r w:rsidRPr="001C0FA3">
        <w:rPr>
          <w:rStyle w:val="StyleUnderline"/>
        </w:rPr>
        <w:t>had willed it, which has the effect o f transforming the externally inflicted</w:t>
      </w:r>
      <w:r>
        <w:rPr>
          <w:rStyle w:val="StyleUnderline"/>
        </w:rPr>
        <w:t xml:space="preserve"> </w:t>
      </w:r>
      <w:r w:rsidRPr="001C0FA3">
        <w:rPr>
          <w:rStyle w:val="StyleUnderline"/>
        </w:rPr>
        <w:t>wound into a self-inflicted one</w:t>
      </w:r>
      <w:r w:rsidRPr="001C0FA3">
        <w:rPr>
          <w:sz w:val="16"/>
        </w:rPr>
        <w:t>.</w:t>
      </w:r>
      <w:r w:rsidRPr="001C0FA3">
        <w:rPr>
          <w:rStyle w:val="StyleUnderline"/>
        </w:rPr>
        <w:t>31 Tragedy’s focus on the self-inflicted loss</w:t>
      </w:r>
      <w:r>
        <w:rPr>
          <w:rStyle w:val="StyleUnderline"/>
        </w:rPr>
        <w:t xml:space="preserve"> </w:t>
      </w:r>
      <w:r w:rsidRPr="001C0FA3">
        <w:rPr>
          <w:rStyle w:val="StyleUnderline"/>
        </w:rPr>
        <w:t>returns us as spectators to our own initial loss of the privileged object — the</w:t>
      </w:r>
      <w:r>
        <w:rPr>
          <w:rStyle w:val="StyleUnderline"/>
        </w:rPr>
        <w:t xml:space="preserve"> </w:t>
      </w:r>
      <w:r w:rsidRPr="001C0FA3">
        <w:rPr>
          <w:rStyle w:val="StyleUnderline"/>
        </w:rPr>
        <w:t>primordial self-inflicted wound. The enjoyment that tragedy produces in</w:t>
      </w:r>
      <w:r>
        <w:rPr>
          <w:rStyle w:val="StyleUnderline"/>
        </w:rPr>
        <w:t xml:space="preserve"> </w:t>
      </w:r>
      <w:r w:rsidRPr="001C0FA3">
        <w:rPr>
          <w:rStyle w:val="StyleUnderline"/>
        </w:rPr>
        <w:t>l he spectator occurs through the repetition of sacrifice</w:t>
      </w:r>
      <w:r w:rsidRPr="001C0FA3">
        <w:rPr>
          <w:sz w:val="16"/>
        </w:rPr>
        <w:t>.</w:t>
      </w:r>
    </w:p>
    <w:p w:rsidR="00AF5820" w:rsidRPr="00DD7594" w:rsidRDefault="00AF5820" w:rsidP="00AF5820">
      <w:pPr>
        <w:pStyle w:val="Heading3"/>
      </w:pPr>
      <w:r>
        <w:t xml:space="preserve">alt – discourse of the analyst </w:t>
      </w:r>
    </w:p>
    <w:p w:rsidR="00AF5820" w:rsidRPr="009D4274" w:rsidRDefault="00AF5820" w:rsidP="00AF5820">
      <w:pPr>
        <w:pStyle w:val="Heading4"/>
      </w:pPr>
      <w:r>
        <w:t>The alternative is to adopt the Discourse of the Analyst, renouncing the position of the subject supposed to- know and uncovering the traumatic knowledge of the 1AC. An intimate relationship with the unconscious unlocks the very possibility of learning in the first place.</w:t>
      </w:r>
    </w:p>
    <w:p w:rsidR="00AF5820" w:rsidRPr="00697669" w:rsidRDefault="00AF5820" w:rsidP="00AF5820">
      <w:r w:rsidRPr="00697669">
        <w:rPr>
          <w:rStyle w:val="Style13ptBold"/>
        </w:rPr>
        <w:t>Cho 9</w:t>
      </w:r>
      <w:r>
        <w:t xml:space="preserve"> (K. Daniel, </w:t>
      </w:r>
      <w:r w:rsidRPr="00697669">
        <w:t>Associate Professor in the Department of Education at Otterbein University.</w:t>
      </w:r>
      <w:r>
        <w:t xml:space="preserve"> | </w:t>
      </w:r>
      <w:r w:rsidRPr="00697669">
        <w:rPr>
          <w:i/>
        </w:rPr>
        <w:t>Psychopedagogy: Freud, Lacan, and the Psychoanalytic Theory of Education</w:t>
      </w:r>
      <w:r>
        <w:t>, Published by Palgrave McMillan, 15 May 2009. ***we don’t endorse gendered language***)//tbrooks</w:t>
      </w:r>
    </w:p>
    <w:p w:rsidR="00AF5820" w:rsidRDefault="00AF5820" w:rsidP="00AF5820">
      <w:pPr>
        <w:rPr>
          <w:sz w:val="16"/>
        </w:rPr>
      </w:pPr>
      <w:r w:rsidRPr="00853492">
        <w:rPr>
          <w:sz w:val="16"/>
        </w:rPr>
        <w:t xml:space="preserve">There are of course many forms or strategies of resistance, but </w:t>
      </w:r>
      <w:r w:rsidRPr="00E43120">
        <w:rPr>
          <w:u w:val="single"/>
        </w:rPr>
        <w:t>the relation or bond that presents the strongest impediment to the unconscious is</w:t>
      </w:r>
      <w:r w:rsidRPr="00853492">
        <w:rPr>
          <w:sz w:val="16"/>
        </w:rPr>
        <w:t xml:space="preserve">, of course, </w:t>
      </w:r>
      <w:r w:rsidRPr="00E43120">
        <w:rPr>
          <w:u w:val="single"/>
        </w:rPr>
        <w:t>the transference itself insofar as it is predicated upon the existence of the “subject supposed to know.”</w:t>
      </w:r>
      <w:r w:rsidRPr="00853492">
        <w:rPr>
          <w:sz w:val="16"/>
        </w:rPr>
        <w:t xml:space="preserve"> For that reason, </w:t>
      </w:r>
      <w:r w:rsidRPr="00E43120">
        <w:rPr>
          <w:u w:val="single"/>
        </w:rPr>
        <w:t>the transference itself must ultimately be overcome. Lacan calls this overcoming the “liquidation of the transference</w:t>
      </w:r>
      <w:r w:rsidRPr="00853492">
        <w:rPr>
          <w:sz w:val="16"/>
        </w:rPr>
        <w:t xml:space="preserve">” (S XI:267). </w:t>
      </w:r>
      <w:r w:rsidRPr="00E43120">
        <w:rPr>
          <w:u w:val="single"/>
        </w:rPr>
        <w:t>As the transference is liquidated, the discourse of the analyst emerges. The most powerful tool for liquidating the transference and causing a shift to the analyst’s discourse is</w:t>
      </w:r>
      <w:r w:rsidRPr="00853492">
        <w:rPr>
          <w:sz w:val="16"/>
        </w:rPr>
        <w:t xml:space="preserve"> what Lacan refers to as </w:t>
      </w:r>
      <w:r w:rsidRPr="00E43120">
        <w:rPr>
          <w:u w:val="single"/>
        </w:rPr>
        <w:t>the analyst’s desire.</w:t>
      </w:r>
      <w:r w:rsidRPr="00853492">
        <w:rPr>
          <w:sz w:val="16"/>
        </w:rPr>
        <w:t xml:space="preserve"> The analyst’s desire is, in a certain way, the foundation and motor-force of transference. Lacan cannot stress this point enough, describing it as “the axis, the pivot, the handle, the hammer . . . the inertia, that lies behind . . . the transference” (235). </w:t>
      </w:r>
      <w:r w:rsidRPr="00E43120">
        <w:rPr>
          <w:u w:val="single"/>
        </w:rPr>
        <w:t>The simplest way to use the tool of the analyst’s desire is to ask questions: “What does this mean?” “Can you tell me?” “What do you think?” and so on.</w:t>
      </w:r>
      <w:r w:rsidRPr="00853492">
        <w:rPr>
          <w:sz w:val="16"/>
        </w:rPr>
        <w:t xml:space="preserve"> Or, to </w:t>
      </w:r>
      <w:r w:rsidRPr="00E43120">
        <w:rPr>
          <w:u w:val="single"/>
        </w:rPr>
        <w:t>make brief leading statements: “Tell me more,” “Very interesting,” “You’re on to something,” and so on.</w:t>
      </w:r>
      <w:r w:rsidRPr="00853492">
        <w:rPr>
          <w:sz w:val="16"/>
        </w:rPr>
        <w:t xml:space="preserve"> Or, even, to express a lack of knowledge: “I have never thought of it that way,”“I want to know more,” and so on. Rather than showing incompetence, </w:t>
      </w:r>
      <w:r w:rsidRPr="00E43120">
        <w:rPr>
          <w:u w:val="single"/>
        </w:rPr>
        <w:t>the analyst’s desire signals that the analyst is not a master, not all knowing. Desire is a sign that the analyst is renouncing the position of “subject supposed to know.”</w:t>
      </w:r>
      <w:r w:rsidRPr="00853492">
        <w:rPr>
          <w:sz w:val="16"/>
        </w:rPr>
        <w:t xml:space="preserve"> In relinquishing this title, </w:t>
      </w:r>
      <w:r w:rsidRPr="00E43120">
        <w:rPr>
          <w:u w:val="single"/>
        </w:rPr>
        <w:t>space is created for the analysand’s own desire to come into play in the form of desiring to know what the analyst desires to know: “Concerning the</w:t>
      </w:r>
      <w:r w:rsidRPr="00853492">
        <w:rPr>
          <w:sz w:val="16"/>
        </w:rPr>
        <w:t xml:space="preserve"> position called that of the </w:t>
      </w:r>
      <w:r w:rsidRPr="00E43120">
        <w:rPr>
          <w:u w:val="single"/>
        </w:rPr>
        <w:t>analyst . . . it’s as identical with the object a</w:t>
      </w:r>
      <w:r w:rsidRPr="00853492">
        <w:rPr>
          <w:sz w:val="16"/>
        </w:rPr>
        <w:t xml:space="preserve">, that is to say </w:t>
      </w:r>
      <w:r w:rsidRPr="00E43120">
        <w:rPr>
          <w:u w:val="single"/>
        </w:rPr>
        <w:t>with what presents itself for the subject as the cause of desire . . . insofar as it sets out on the trace left by the desire to know</w:t>
      </w:r>
      <w:r w:rsidRPr="00853492">
        <w:rPr>
          <w:sz w:val="16"/>
        </w:rPr>
        <w:t xml:space="preserve">” (S XVII:106). Lacan explains: “The analyst makes himself the cause of the analysand’s desire” (38). </w:t>
      </w:r>
      <w:r w:rsidRPr="00E43120">
        <w:rPr>
          <w:u w:val="single"/>
        </w:rPr>
        <w:t>Functioning as the cause of the other’s desire is the defining role the analyst plays within the analyst’s discourse: “This is where the analyst positions himself. He positions himself as the cause of desire”</w:t>
      </w:r>
      <w:r w:rsidRPr="00853492">
        <w:rPr>
          <w:sz w:val="16"/>
        </w:rPr>
        <w:t xml:space="preserve"> (152). </w:t>
      </w:r>
      <w:r w:rsidRPr="00E43120">
        <w:rPr>
          <w:u w:val="single"/>
        </w:rPr>
        <w:t>The conduit</w:t>
      </w:r>
      <w:r w:rsidRPr="00853492">
        <w:rPr>
          <w:sz w:val="16"/>
        </w:rPr>
        <w:t xml:space="preserve">, in the analyst’s discourse, </w:t>
      </w:r>
      <w:r w:rsidRPr="00E43120">
        <w:rPr>
          <w:u w:val="single"/>
        </w:rPr>
        <w:t>that links these desires is the</w:t>
      </w:r>
      <w:r w:rsidRPr="00853492">
        <w:rPr>
          <w:sz w:val="16"/>
        </w:rPr>
        <w:t xml:space="preserve"> (liquidating) </w:t>
      </w:r>
      <w:r w:rsidRPr="00E43120">
        <w:rPr>
          <w:u w:val="single"/>
        </w:rPr>
        <w:t>transference</w:t>
      </w:r>
      <w:r w:rsidRPr="00853492">
        <w:rPr>
          <w:sz w:val="16"/>
        </w:rPr>
        <w:t xml:space="preserve">: “Behind the love known as transference, is the affirmation of the link between the desire of the analyst and the desire of the patient” (S XI:254). </w:t>
      </w:r>
      <w:r w:rsidRPr="00E43120">
        <w:rPr>
          <w:u w:val="single"/>
        </w:rPr>
        <w:t>Encountering the analyst’s desire turns the analysand into a learner insofar as there becomes a desire to know what the other wants to know.</w:t>
      </w:r>
      <w:r w:rsidRPr="00853492">
        <w:rPr>
          <w:sz w:val="16"/>
        </w:rPr>
        <w:t xml:space="preserve"> So, </w:t>
      </w:r>
      <w:r w:rsidRPr="00E43120">
        <w:rPr>
          <w:u w:val="single"/>
        </w:rPr>
        <w:t>what indeed does the analyst desire to know?</w:t>
      </w:r>
      <w:r w:rsidRPr="00853492">
        <w:rPr>
          <w:sz w:val="16"/>
        </w:rPr>
        <w:t xml:space="preserve">—the answer is, of course, quite simple: </w:t>
      </w:r>
      <w:r w:rsidRPr="00E43120">
        <w:rPr>
          <w:u w:val="single"/>
        </w:rPr>
        <w:t>the traumatic knowledge stored in the unconscious</w:t>
      </w:r>
      <w:r w:rsidRPr="00853492">
        <w:rPr>
          <w:sz w:val="16"/>
        </w:rPr>
        <w:t xml:space="preserve">. Acting as the cause of desire, the analyst’s desire directs the analysand as learner to the unconscious. And </w:t>
      </w:r>
      <w:r w:rsidRPr="00786F8C">
        <w:rPr>
          <w:u w:val="single"/>
        </w:rPr>
        <w:t>the more in tune these learners become with the unconscious, the less need there is for the guidance of the analyst’s desire until finally the transference is totally liquidated and the unconscious has come fully into the position of “subject supposed to know.” When interjecting desire, the analyst must</w:t>
      </w:r>
      <w:r w:rsidRPr="00853492">
        <w:rPr>
          <w:sz w:val="16"/>
        </w:rPr>
        <w:t xml:space="preserve"> take care </w:t>
      </w:r>
      <w:r w:rsidRPr="00786F8C">
        <w:rPr>
          <w:u w:val="single"/>
        </w:rPr>
        <w:t>not</w:t>
      </w:r>
      <w:r w:rsidRPr="00853492">
        <w:rPr>
          <w:sz w:val="16"/>
        </w:rPr>
        <w:t xml:space="preserve"> to </w:t>
      </w:r>
      <w:r w:rsidRPr="00786F8C">
        <w:rPr>
          <w:u w:val="single"/>
        </w:rPr>
        <w:t>allow it to be pinned down to anything specific.</w:t>
      </w:r>
      <w:r w:rsidRPr="00853492">
        <w:rPr>
          <w:sz w:val="16"/>
        </w:rPr>
        <w:t xml:space="preserve"> The analyst’s desire must always remain elusive to prevent identification. Yet, while it must not be attached to anything concrete, Lacan is careful to say that </w:t>
      </w:r>
      <w:r w:rsidRPr="00786F8C">
        <w:rPr>
          <w:u w:val="single"/>
        </w:rPr>
        <w:t>the “analyst’s desire is not a pure desire. It is a desire to obtain absolute difference</w:t>
      </w:r>
      <w:r w:rsidRPr="00853492">
        <w:rPr>
          <w:sz w:val="16"/>
        </w:rPr>
        <w:t xml:space="preserve">, a desire </w:t>
      </w:r>
      <w:r w:rsidRPr="00786F8C">
        <w:rPr>
          <w:u w:val="single"/>
        </w:rPr>
        <w:t>which intervenes when,</w:t>
      </w:r>
      <w:r w:rsidRPr="00853492">
        <w:rPr>
          <w:sz w:val="16"/>
        </w:rPr>
        <w:t xml:space="preserve"> confronted with the primary signifier, </w:t>
      </w:r>
      <w:r w:rsidRPr="00786F8C">
        <w:rPr>
          <w:u w:val="single"/>
        </w:rPr>
        <w:t>the subject is</w:t>
      </w:r>
      <w:r w:rsidRPr="00853492">
        <w:rPr>
          <w:sz w:val="16"/>
        </w:rPr>
        <w:t xml:space="preserve">, for the first time, </w:t>
      </w:r>
      <w:r w:rsidRPr="00786F8C">
        <w:rPr>
          <w:u w:val="single"/>
        </w:rPr>
        <w:t>in a position to subject himself to it</w:t>
      </w:r>
      <w:r w:rsidRPr="00853492">
        <w:rPr>
          <w:sz w:val="16"/>
        </w:rPr>
        <w:t xml:space="preserve">” (276). </w:t>
      </w:r>
      <w:r w:rsidRPr="00853492">
        <w:rPr>
          <w:u w:val="single"/>
        </w:rPr>
        <w:t>The analyst’s desire</w:t>
      </w:r>
      <w:r w:rsidRPr="00853492">
        <w:rPr>
          <w:sz w:val="16"/>
        </w:rPr>
        <w:t xml:space="preserve"> is not pure, because it is partial toward the unconscious. It obtains absolute difference in two ways: first, because it differentiates the person of the analyst from the position of “subject supposed to know” and, second, because it </w:t>
      </w:r>
      <w:r w:rsidRPr="00853492">
        <w:rPr>
          <w:u w:val="single"/>
        </w:rPr>
        <w:t>dissolves the imaginary relation thus separating analyst and analysand</w:t>
      </w:r>
      <w:r w:rsidRPr="00853492">
        <w:rPr>
          <w:sz w:val="16"/>
        </w:rPr>
        <w:t>. Lacan continues: “</w:t>
      </w:r>
      <w:r w:rsidRPr="00853492">
        <w:rPr>
          <w:u w:val="single"/>
        </w:rPr>
        <w:t>There only may the signification of a limitless love emerge, because it is outside the limits of the law, where alone it may live.”</w:t>
      </w:r>
      <w:r w:rsidRPr="00853492">
        <w:rPr>
          <w:sz w:val="16"/>
        </w:rPr>
        <w:t xml:space="preserve"> In what way does the liquidation of the transference signify a “limitless love”? At the final stages of the psychoanalytic learning process, when the transference is finally liquidated, the “psychoanalyst typically extracts himself” (S XVII:185), leaving the analysand alone to learn directly from the unconscious itself. </w:t>
      </w:r>
      <w:r w:rsidRPr="00853492">
        <w:rPr>
          <w:u w:val="single"/>
        </w:rPr>
        <w:t>The analyst’s final act is to remove every last trace of their presence, including desire, from the situation so that the analysand may finally become a student of the unconscious.</w:t>
      </w:r>
      <w:r w:rsidRPr="00853492">
        <w:rPr>
          <w:sz w:val="16"/>
        </w:rPr>
        <w:t xml:space="preserve"> This act of self-extraction so that learning may go forward is an act of love. Liquidating the transference is, as Freud and Lacan claim, a long and arduous process, and there will inevitably be times when the analysand refuses to follow the analyst’s desire. The reasons are various: for fear of being ashamed, in rebellion to authority, out of arrogance, and so on. Freud’s case studies display the full range of possible reasons. At these moments, it is vital that the analyst not fall into the temptation of abandoning desire. Rather than withdraw, the analyst must redouble the commitment to desire. </w:t>
      </w:r>
      <w:r w:rsidRPr="00853492">
        <w:rPr>
          <w:u w:val="single"/>
        </w:rPr>
        <w:t>The analyst’s persistence in desire constitutes a kind of ethical position: “From an analytical point of view, the only thing of which one can be guilty is of having given ground relative to one’s desire</w:t>
      </w:r>
      <w:r w:rsidRPr="00853492">
        <w:rPr>
          <w:sz w:val="16"/>
        </w:rPr>
        <w:t>” (S VII:319).</w:t>
      </w:r>
    </w:p>
    <w:p w:rsidR="00AF5820" w:rsidRDefault="00AF5820" w:rsidP="00AF5820">
      <w:pPr>
        <w:pStyle w:val="Heading3"/>
      </w:pPr>
      <w:r>
        <w:t>alt – multipliticty of the self</w:t>
      </w:r>
    </w:p>
    <w:p w:rsidR="00AF5820" w:rsidRDefault="00AF5820" w:rsidP="00AF5820">
      <w:pPr>
        <w:pStyle w:val="Heading4"/>
      </w:pPr>
      <w:r>
        <w:t>Thus the alternative calls for a relation to being that embraces the multiplicity of the self – only establishing a salutary psychic relation to being can resolve the divide between racial subjectvities</w:t>
      </w:r>
    </w:p>
    <w:p w:rsidR="00AF5820" w:rsidRPr="00446FD0" w:rsidRDefault="00AF5820" w:rsidP="00AF5820">
      <w:pPr>
        <w:rPr>
          <w:b/>
          <w:sz w:val="26"/>
        </w:rPr>
      </w:pPr>
      <w:r>
        <w:rPr>
          <w:rStyle w:val="Style13ptBold"/>
        </w:rPr>
        <w:t xml:space="preserve">George 16’ – </w:t>
      </w:r>
      <w:r w:rsidRPr="00CA2A7E">
        <w:t>Assistant professor of English at simmons college (Sheldon, “Trauma and Race”, 2016, Project Muse, https://muse.jhu.edu/book/44556//GHS-AK)</w:t>
      </w:r>
    </w:p>
    <w:p w:rsidR="00AF5820" w:rsidRPr="00446FD0" w:rsidRDefault="00AF5820" w:rsidP="00AF5820">
      <w:pPr>
        <w:rPr>
          <w:rStyle w:val="Emphasis"/>
        </w:rPr>
      </w:pPr>
      <w:r>
        <w:t xml:space="preserve">It is this paradox that centers the analysis of this book. </w:t>
      </w:r>
      <w:r w:rsidRPr="00446FD0">
        <w:rPr>
          <w:rStyle w:val="StyleUnderline"/>
        </w:rPr>
        <w:t>Critiquing the allegiance to race that many African Americans maintain today</w:t>
      </w:r>
      <w:r>
        <w:t xml:space="preserve">, </w:t>
      </w:r>
      <w:r w:rsidRPr="00446FD0">
        <w:rPr>
          <w:rStyle w:val="StyleUnderline"/>
        </w:rPr>
        <w:t>Trauma and Race argues that by embracing the concept of race contemporary African Americans become psychically bound to the traumatic past of slavery</w:t>
      </w:r>
      <w:r>
        <w:t>. While articulating the psychic and political limitations of race in chapters 1 and 2, the book argues for a freeing up of identity that goes some way toward relieving the self from a determinative relation to the past. Using the literature of Toni Morrison and Ralph Ellison in chapters 3 and 4, I not only suggest the pathological extremes to which race urges subjects both white and African American— extremes that extend even to the point of what Lacan terms perversion and neurosis—but also present through these works models of how a traumatic relation to the past may be altered. Throughout</w:t>
      </w:r>
      <w:r w:rsidRPr="00446FD0">
        <w:rPr>
          <w:rStyle w:val="StyleUnderline"/>
        </w:rPr>
        <w:t>, I suggest the urgency especially for "African Americans" to embrace a more expansive conception of the self</w:t>
      </w:r>
      <w:r>
        <w:t xml:space="preserve">, </w:t>
      </w:r>
      <w:r w:rsidRPr="00446FD0">
        <w:rPr>
          <w:rStyle w:val="Emphasis"/>
        </w:rPr>
        <w:t>one that recognizes and celebrates the self as more than racial</w:t>
      </w:r>
      <w:r>
        <w:t xml:space="preserve">. </w:t>
      </w:r>
      <w:r w:rsidRPr="00446FD0">
        <w:rPr>
          <w:rStyle w:val="Emphasis"/>
        </w:rPr>
        <w:t>Arguing that it is the intensity of one's adherence to racial identity that opens one up to a reliance upon the identity structures of the past that produce for African Americans a traumatic relation to being,</w:t>
      </w:r>
      <w:r>
        <w:t xml:space="preserve"> </w:t>
      </w:r>
      <w:r w:rsidRPr="00446FD0">
        <w:rPr>
          <w:rStyle w:val="StyleUnderline"/>
        </w:rPr>
        <w:t>I advocate for an identity politics that makes room for full expression of the psychic lives of those individual</w:t>
      </w:r>
      <w:r>
        <w:t xml:space="preserve">s who would call themselves African Americans. </w:t>
      </w:r>
      <w:r w:rsidRPr="00446FD0">
        <w:rPr>
          <w:rStyle w:val="StyleUnderline"/>
        </w:rPr>
        <w:t>Where the pursuit of both racial whiteness and African American fantasies of being seek after an impossible unity meant to mask the fragmentation</w:t>
      </w:r>
      <w:r>
        <w:t xml:space="preserve"> inherent to the psyche, </w:t>
      </w:r>
      <w:r w:rsidRPr="00446FD0">
        <w:rPr>
          <w:rStyle w:val="Emphasis"/>
        </w:rPr>
        <w:t>what I promote is a relation to being that embraces the multiplicity of the self.</w:t>
      </w:r>
      <w:r>
        <w:t xml:space="preserve"> It is beyond these racial fantasies of the whole self, I will suggest, that both </w:t>
      </w:r>
      <w:r w:rsidRPr="00446FD0">
        <w:rPr>
          <w:rStyle w:val="Emphasis"/>
        </w:rPr>
        <w:t xml:space="preserve">white Americans and African Americans must come to establish a truly salutary psychic relation to the being that is stricken from all our subjectivities. </w:t>
      </w:r>
    </w:p>
    <w:p w:rsidR="00AF5820" w:rsidRDefault="00AF5820" w:rsidP="00AF5820"/>
    <w:p w:rsidR="00AF5820" w:rsidRDefault="00AF5820" w:rsidP="00AF5820"/>
    <w:p w:rsidR="000A5E0E" w:rsidRDefault="000A5E0E" w:rsidP="000A5E0E">
      <w:pPr>
        <w:pStyle w:val="Heading3"/>
      </w:pPr>
      <w:r>
        <w:t>alt – traverse the racial fantasy</w:t>
      </w:r>
    </w:p>
    <w:p w:rsidR="000A5E0E" w:rsidRDefault="000A5E0E" w:rsidP="000A5E0E">
      <w:pPr>
        <w:pStyle w:val="Heading4"/>
        <w:rPr>
          <w:rStyle w:val="StyleUnderline"/>
          <w:u w:val="none"/>
        </w:rPr>
      </w:pPr>
      <w:r>
        <w:rPr>
          <w:rStyle w:val="StyleUnderline"/>
          <w:u w:val="none"/>
        </w:rPr>
        <w:t xml:space="preserve">Jouissance ultimately emerges from an essential principle of human psychology: our very ability to communicate with others is premised on our traumatic separation from the world before language, a jouissance-filled state of wholeness forever foreclosed by our entrance into the social order. This constitutive lack defines the subject as eternally split between two worlds: impulsive desires internal to the self are to struggle against the constant, contradictory demands of the external world, with perfect mediation between the two worlds, self and other, an impossible fantasy. </w:t>
      </w:r>
    </w:p>
    <w:p w:rsidR="000A5E0E" w:rsidRPr="000A5E0E" w:rsidRDefault="000A5E0E" w:rsidP="000A5E0E">
      <w:pPr>
        <w:pStyle w:val="Heading4"/>
      </w:pPr>
      <w:r>
        <w:t xml:space="preserve">With that impossible wholeness behind us, we naturally seek substitutes and fill-ins that offer stopgap access to the jouissance that wholeness offered. Lacan designated these fantasy objects as “object a,” objects of desire that offer the promise of unbridled pleasure but are ultimately unattainable (because nothing can deliver unbridled pleasure- there’s no silver bullet to eternal psychic happiness). </w:t>
      </w:r>
    </w:p>
    <w:p w:rsidR="000A5E0E" w:rsidRPr="00D60E43" w:rsidRDefault="000A5E0E" w:rsidP="000A5E0E">
      <w:pPr>
        <w:pStyle w:val="Heading4"/>
      </w:pPr>
      <w:r>
        <w:t xml:space="preserve">The alternative endorses a process of psychoanalytic questioning that seeks to traverse the racial fantasy, offering in its place vivifying fantasies of being. Any other approach to race sustains the ability of whiteness to function as a master signifier that structures collective social desires. A psychoanalytic confrontation with the quixotic quest for racial wholeness enables the traversal of the racial fantasy. Making a place for black people in the symbolic order destroys old and current fantasies of race alike, while refusing the creation of new racial fantasies, ultimately deactivating the power invested in the master signifier of whiteness itself through a detached and cynical process of analysis. </w:t>
      </w:r>
    </w:p>
    <w:p w:rsidR="000A5E0E" w:rsidRPr="009D5C59" w:rsidRDefault="000A5E0E" w:rsidP="000A5E0E">
      <w:pPr>
        <w:rPr>
          <w:b/>
          <w:sz w:val="26"/>
        </w:rPr>
      </w:pPr>
      <w:r>
        <w:rPr>
          <w:rStyle w:val="Style13ptBold"/>
        </w:rPr>
        <w:t xml:space="preserve">George 16’ – </w:t>
      </w:r>
      <w:r w:rsidRPr="00CA2A7E">
        <w:t xml:space="preserve">Assistant professor of English </w:t>
      </w:r>
      <w:r>
        <w:t>at S</w:t>
      </w:r>
      <w:r w:rsidRPr="00CA2A7E">
        <w:t>immons college (Sheldon, “Trauma and Race”, 2016, Project Muse, https://muse.jhu.edu/book/44556//GHS-AK)</w:t>
      </w:r>
    </w:p>
    <w:p w:rsidR="000A5E0E" w:rsidRPr="00592DBB" w:rsidRDefault="000A5E0E" w:rsidP="000A5E0E">
      <w:pPr>
        <w:rPr>
          <w:sz w:val="10"/>
        </w:rPr>
      </w:pPr>
      <w:r w:rsidRPr="00592DBB">
        <w:rPr>
          <w:sz w:val="10"/>
        </w:rPr>
        <w:t xml:space="preserve">Centering this study is the recognition that </w:t>
      </w:r>
      <w:r w:rsidRPr="000276A5">
        <w:rPr>
          <w:rStyle w:val="Emphasis"/>
        </w:rPr>
        <w:t>race functions not only at the social level but also at the psychic</w:t>
      </w:r>
      <w:r w:rsidRPr="00592DBB">
        <w:rPr>
          <w:sz w:val="10"/>
        </w:rPr>
        <w:t xml:space="preserve">. We can more precisely say that </w:t>
      </w:r>
      <w:r w:rsidRPr="000276A5">
        <w:rPr>
          <w:rStyle w:val="StyleUnderline"/>
        </w:rPr>
        <w:t>the staying power of race</w:t>
      </w:r>
      <w:r w:rsidRPr="00592DBB">
        <w:rPr>
          <w:sz w:val="10"/>
        </w:rPr>
        <w:t xml:space="preserve">, the </w:t>
      </w:r>
      <w:r w:rsidRPr="000276A5">
        <w:rPr>
          <w:rStyle w:val="StyleUnderline"/>
        </w:rPr>
        <w:t>inability to discard it despite our awareness of its illusory groundings</w:t>
      </w:r>
      <w:r w:rsidRPr="00592DBB">
        <w:rPr>
          <w:sz w:val="10"/>
        </w:rPr>
        <w:t xml:space="preserve">, is </w:t>
      </w:r>
      <w:r w:rsidRPr="000276A5">
        <w:rPr>
          <w:rStyle w:val="StyleUnderline"/>
        </w:rPr>
        <w:t>founded in race's capacity to structure a relation to jouissance for the subject of race</w:t>
      </w:r>
      <w:r w:rsidRPr="00592DBB">
        <w:rPr>
          <w:sz w:val="10"/>
        </w:rPr>
        <w:t xml:space="preserve">. </w:t>
      </w:r>
      <w:r w:rsidRPr="000276A5">
        <w:rPr>
          <w:rStyle w:val="StyleUnderline"/>
        </w:rPr>
        <w:t>Beyond</w:t>
      </w:r>
      <w:r w:rsidRPr="00592DBB">
        <w:rPr>
          <w:sz w:val="10"/>
        </w:rPr>
        <w:t xml:space="preserve"> its </w:t>
      </w:r>
      <w:r w:rsidRPr="000276A5">
        <w:rPr>
          <w:rStyle w:val="StyleUnderline"/>
        </w:rPr>
        <w:t>Symbolic value, race</w:t>
      </w:r>
      <w:r w:rsidRPr="00592DBB">
        <w:rPr>
          <w:sz w:val="10"/>
        </w:rPr>
        <w:t xml:space="preserve"> </w:t>
      </w:r>
      <w:r w:rsidRPr="000276A5">
        <w:rPr>
          <w:rStyle w:val="StyleUnderline"/>
        </w:rPr>
        <w:t>grounds the fantasies and transgressions</w:t>
      </w:r>
      <w:r w:rsidRPr="00592DBB">
        <w:rPr>
          <w:sz w:val="10"/>
        </w:rPr>
        <w:t xml:space="preserve"> through </w:t>
      </w:r>
      <w:r w:rsidRPr="000276A5">
        <w:rPr>
          <w:rStyle w:val="StyleUnderline"/>
        </w:rPr>
        <w:t>which both African Americans and white Americans access a semblance of being</w:t>
      </w:r>
      <w:r w:rsidRPr="00592DBB">
        <w:rPr>
          <w:sz w:val="10"/>
        </w:rPr>
        <w:t xml:space="preserve">. With </w:t>
      </w:r>
      <w:r w:rsidRPr="000276A5">
        <w:rPr>
          <w:rStyle w:val="StyleUnderline"/>
        </w:rPr>
        <w:t>race</w:t>
      </w:r>
      <w:r w:rsidRPr="00592DBB">
        <w:rPr>
          <w:sz w:val="10"/>
        </w:rPr>
        <w:t xml:space="preserve"> thus </w:t>
      </w:r>
      <w:r w:rsidRPr="000276A5">
        <w:rPr>
          <w:rStyle w:val="StyleUnderline"/>
        </w:rPr>
        <w:t>conflated with being</w:t>
      </w:r>
      <w:r w:rsidRPr="00592DBB">
        <w:rPr>
          <w:sz w:val="10"/>
        </w:rPr>
        <w:t xml:space="preserve"> </w:t>
      </w:r>
      <w:r w:rsidRPr="000276A5">
        <w:rPr>
          <w:rStyle w:val="StyleUnderline"/>
        </w:rPr>
        <w:t>by</w:t>
      </w:r>
      <w:r w:rsidRPr="00592DBB">
        <w:rPr>
          <w:sz w:val="10"/>
        </w:rPr>
        <w:t xml:space="preserve"> the </w:t>
      </w:r>
      <w:r w:rsidRPr="000276A5">
        <w:rPr>
          <w:rStyle w:val="StyleUnderline"/>
        </w:rPr>
        <w:t xml:space="preserve">historical trauma of slavery, </w:t>
      </w:r>
      <w:r w:rsidRPr="00592DBB">
        <w:rPr>
          <w:sz w:val="10"/>
        </w:rPr>
        <w:t xml:space="preserve">with it functioning as the central apparatus through which raced subjects define their own and the racial other's relation to the jouissance of being, contending against race means contending against the fundamental fantasy of the desiring subject, the aspiration toward wholeness that founds subjectivity itself. But what I </w:t>
      </w:r>
      <w:r w:rsidRPr="000276A5">
        <w:rPr>
          <w:rStyle w:val="StyleUnderline"/>
        </w:rPr>
        <w:t xml:space="preserve">would like to suggest here is that the alienation of </w:t>
      </w:r>
      <w:r w:rsidRPr="00592DBB">
        <w:rPr>
          <w:sz w:val="10"/>
        </w:rPr>
        <w:t xml:space="preserve">especially </w:t>
      </w:r>
      <w:r w:rsidRPr="000276A5">
        <w:rPr>
          <w:rStyle w:val="StyleUnderline"/>
        </w:rPr>
        <w:t>the African American subject</w:t>
      </w:r>
      <w:r w:rsidRPr="00592DBB">
        <w:rPr>
          <w:sz w:val="10"/>
        </w:rPr>
        <w:t xml:space="preserve">, which has been emphatically </w:t>
      </w:r>
      <w:r w:rsidRPr="000276A5">
        <w:rPr>
          <w:rStyle w:val="StyleUnderline"/>
        </w:rPr>
        <w:t>displayed in the racist Symbolic</w:t>
      </w:r>
      <w:r w:rsidRPr="00592DBB">
        <w:rPr>
          <w:sz w:val="10"/>
        </w:rPr>
        <w:t xml:space="preserve"> that </w:t>
      </w:r>
      <w:r w:rsidRPr="000276A5">
        <w:rPr>
          <w:rStyle w:val="StyleUnderline"/>
        </w:rPr>
        <w:t>justifies oppression through disregard for African American fantasies of being</w:t>
      </w:r>
      <w:r w:rsidRPr="00592DBB">
        <w:rPr>
          <w:sz w:val="10"/>
        </w:rPr>
        <w:t xml:space="preserve">, has </w:t>
      </w:r>
      <w:r w:rsidRPr="000276A5">
        <w:rPr>
          <w:rStyle w:val="StyleUnderline"/>
        </w:rPr>
        <w:t>produced</w:t>
      </w:r>
      <w:r w:rsidRPr="00592DBB">
        <w:rPr>
          <w:sz w:val="10"/>
        </w:rPr>
        <w:t xml:space="preserve"> in many African Americans </w:t>
      </w:r>
      <w:r w:rsidRPr="000276A5">
        <w:rPr>
          <w:rStyle w:val="Emphasis"/>
        </w:rPr>
        <w:t>a cynicism toward the Symbolic that is an essential defense against psychic alienation.</w:t>
      </w:r>
      <w:r>
        <w:rPr>
          <w:rStyle w:val="Emphasis"/>
        </w:rPr>
        <w:t xml:space="preserve"> </w:t>
      </w:r>
      <w:r w:rsidRPr="00592DBB">
        <w:rPr>
          <w:sz w:val="10"/>
        </w:rPr>
        <w:t xml:space="preserve">I have shown that </w:t>
      </w:r>
      <w:r w:rsidRPr="000276A5">
        <w:rPr>
          <w:rStyle w:val="StyleUnderline"/>
        </w:rPr>
        <w:t>Lacan defines alienation</w:t>
      </w:r>
      <w:r w:rsidRPr="00592DBB">
        <w:rPr>
          <w:sz w:val="10"/>
        </w:rPr>
        <w:t xml:space="preserve"> as the </w:t>
      </w:r>
      <w:r w:rsidRPr="000276A5">
        <w:rPr>
          <w:rStyle w:val="StyleUnderline"/>
        </w:rPr>
        <w:t>effect constituted upon the subject by language</w:t>
      </w:r>
      <w:r w:rsidRPr="00592DBB">
        <w:rPr>
          <w:sz w:val="10"/>
        </w:rPr>
        <w:t>. "</w:t>
      </w:r>
      <w:r w:rsidRPr="000276A5">
        <w:rPr>
          <w:rStyle w:val="Emphasis"/>
        </w:rPr>
        <w:t>Man</w:t>
      </w:r>
      <w:r w:rsidRPr="00592DBB">
        <w:rPr>
          <w:sz w:val="10"/>
        </w:rPr>
        <w:t>," Lacan says, "</w:t>
      </w:r>
      <w:r w:rsidRPr="000276A5">
        <w:rPr>
          <w:rStyle w:val="Emphasis"/>
        </w:rPr>
        <w:t>is ravaged by the Word</w:t>
      </w:r>
      <w:r w:rsidRPr="00592DBB">
        <w:rPr>
          <w:sz w:val="10"/>
        </w:rPr>
        <w:t xml:space="preserve">," </w:t>
      </w:r>
      <w:r w:rsidRPr="000276A5">
        <w:rPr>
          <w:rStyle w:val="Emphasis"/>
        </w:rPr>
        <w:t>experiencing through the signifier the "death</w:t>
      </w:r>
      <w:r w:rsidRPr="00592DBB">
        <w:rPr>
          <w:sz w:val="10"/>
        </w:rPr>
        <w:t xml:space="preserve">" </w:t>
      </w:r>
      <w:r w:rsidRPr="000276A5">
        <w:rPr>
          <w:rStyle w:val="Emphasis"/>
        </w:rPr>
        <w:t>that</w:t>
      </w:r>
      <w:r w:rsidRPr="00592DBB">
        <w:rPr>
          <w:sz w:val="10"/>
        </w:rPr>
        <w:t xml:space="preserve"> "</w:t>
      </w:r>
      <w:r w:rsidRPr="000276A5">
        <w:rPr>
          <w:rStyle w:val="Emphasis"/>
        </w:rPr>
        <w:t>brings life</w:t>
      </w:r>
      <w:r w:rsidRPr="00592DBB">
        <w:rPr>
          <w:sz w:val="10"/>
        </w:rPr>
        <w:t xml:space="preserve">."1 In </w:t>
      </w:r>
      <w:r w:rsidRPr="000276A5">
        <w:rPr>
          <w:rStyle w:val="StyleUnderline"/>
        </w:rPr>
        <w:t>ascending toward subjectivity through language</w:t>
      </w:r>
      <w:r w:rsidRPr="00592DBB">
        <w:rPr>
          <w:sz w:val="10"/>
        </w:rPr>
        <w:t xml:space="preserve">, the </w:t>
      </w:r>
      <w:r w:rsidRPr="000276A5">
        <w:rPr>
          <w:rStyle w:val="Emphasis"/>
        </w:rPr>
        <w:t>subject sacrifices an essential part of the self in order to conform to the definitions of self that are imposed by the Symbolic.</w:t>
      </w:r>
      <w:r w:rsidRPr="00592DBB">
        <w:rPr>
          <w:sz w:val="10"/>
        </w:rPr>
        <w:t xml:space="preserve"> The subject is constrained by the limits of the signifier and thus "designates his being only by barring everything" of the self that escapes linguistic signification.2 But, Lacan maintains, </w:t>
      </w:r>
      <w:r w:rsidRPr="009E4DDF">
        <w:rPr>
          <w:rStyle w:val="StyleUnderline"/>
        </w:rPr>
        <w:t>the signifier is also "the cause of jouissance</w:t>
      </w:r>
      <w:r w:rsidRPr="00592DBB">
        <w:rPr>
          <w:sz w:val="10"/>
        </w:rPr>
        <w:t xml:space="preserve">," the </w:t>
      </w:r>
      <w:r w:rsidRPr="009E4DDF">
        <w:rPr>
          <w:rStyle w:val="StyleUnderline"/>
        </w:rPr>
        <w:t>means of articulating an illusory recovery of the lost being</w:t>
      </w:r>
      <w:r w:rsidRPr="00592DBB">
        <w:rPr>
          <w:sz w:val="10"/>
        </w:rPr>
        <w:t xml:space="preserve">.3 I have shown how the </w:t>
      </w:r>
      <w:r w:rsidRPr="009E4DDF">
        <w:rPr>
          <w:rStyle w:val="Emphasis"/>
        </w:rPr>
        <w:t>master signifier of whiteness seeks to recover this being for the white subject but more often denies it to blacks</w:t>
      </w:r>
      <w:r w:rsidRPr="00592DBB">
        <w:rPr>
          <w:sz w:val="10"/>
        </w:rPr>
        <w:t xml:space="preserve">. As Lacan elaborates, "Every dimension of being is produced in the wake of the master's discourse—the discourse of he who, proffering the signifier, expects therefrom one of its link effects."4 </w:t>
      </w:r>
      <w:r w:rsidRPr="009E4DDF">
        <w:rPr>
          <w:rStyle w:val="StyleUnderline"/>
        </w:rPr>
        <w:t>African Americans struggle against the effects of the master signifier of race originally proffered by whites through seeking to resignify its value and reaffirm a fantasy of being</w:t>
      </w:r>
      <w:r w:rsidRPr="00592DBB">
        <w:rPr>
          <w:sz w:val="10"/>
        </w:rPr>
        <w:t xml:space="preserve">. But this </w:t>
      </w:r>
      <w:r w:rsidRPr="009E4DDF">
        <w:rPr>
          <w:rStyle w:val="Emphasis"/>
        </w:rPr>
        <w:t>struggle at the level of the Symbolic is both necessary and insufficient.</w:t>
      </w:r>
      <w:r>
        <w:rPr>
          <w:b/>
          <w:iCs/>
          <w:sz w:val="24"/>
          <w:u w:val="single"/>
        </w:rPr>
        <w:t xml:space="preserve"> </w:t>
      </w:r>
      <w:r w:rsidRPr="00592DBB">
        <w:rPr>
          <w:sz w:val="10"/>
        </w:rPr>
        <w:t xml:space="preserve">The necessity involved here is determined by the fact that </w:t>
      </w:r>
      <w:r w:rsidRPr="00592DBB">
        <w:rPr>
          <w:rStyle w:val="Emphasis"/>
        </w:rPr>
        <w:t>the exaltation of whiteness as master signifier and the structuring of desire within the Symbolic around the white phallus impair the ability of African Americans to identify with the Symbolic</w:t>
      </w:r>
      <w:r w:rsidRPr="00592DBB">
        <w:rPr>
          <w:sz w:val="10"/>
        </w:rPr>
        <w:t xml:space="preserve"> itself and to </w:t>
      </w:r>
      <w:r w:rsidRPr="00592DBB">
        <w:rPr>
          <w:rStyle w:val="Emphasis"/>
        </w:rPr>
        <w:t>establish the fantasies of being that facilitate a psychic sense of contentment</w:t>
      </w:r>
      <w:r w:rsidRPr="00592DBB">
        <w:rPr>
          <w:sz w:val="10"/>
        </w:rPr>
        <w:t xml:space="preserve">. Thus, it would seem, </w:t>
      </w:r>
      <w:r w:rsidRPr="00592DBB">
        <w:rPr>
          <w:rStyle w:val="StyleUnderline"/>
        </w:rPr>
        <w:t>what is needed in race relations is access by both African Americans and white Americans to vivifying fantasies of being</w:t>
      </w:r>
      <w:r w:rsidRPr="00592DBB">
        <w:rPr>
          <w:sz w:val="10"/>
        </w:rPr>
        <w:t xml:space="preserve">. This need is supported by the fact that the limitations placed upon jouissance by the Symbolic through its shaping of fantasies of being enable a possible mediation of aggression toward the other. Where </w:t>
      </w:r>
      <w:r w:rsidRPr="00592DBB">
        <w:rPr>
          <w:rStyle w:val="StyleUnderline"/>
        </w:rPr>
        <w:t>the subject "cannot recognize himself" except "by alienating himself" in the desire and image of the Other,</w:t>
      </w:r>
      <w:r w:rsidRPr="00592DBB">
        <w:rPr>
          <w:sz w:val="10"/>
        </w:rPr>
        <w:t xml:space="preserve"> what the subject most naturally aims at in his or her "aggressiveness" toward the racial other is an effort to "refind" him or herself "by abolishing the ego's alter ego'"5 This alter self, experienced in the "extremity of [an] intimacy that is at the same time excluded" internally, is what the racial other comes to personify for the raced subject, such that the racial other stands as "the locus of the decoy in the form of a," in the form of the object that embodies a fantasy manifestation of what is essentially lost to the subject.6 It is for this reason that Lacan contends, "A solid hatred is addressed to being."7 </w:t>
      </w:r>
      <w:r w:rsidRPr="00592DBB">
        <w:rPr>
          <w:rStyle w:val="StyleUnderline"/>
        </w:rPr>
        <w:t>Thus it is at the level of fantasy</w:t>
      </w:r>
      <w:r w:rsidRPr="00592DBB">
        <w:rPr>
          <w:sz w:val="10"/>
        </w:rPr>
        <w:t xml:space="preserve">, through the </w:t>
      </w:r>
      <w:r w:rsidRPr="00592DBB">
        <w:rPr>
          <w:rStyle w:val="StyleUnderline"/>
        </w:rPr>
        <w:t>operations of the fantasy object a that designates a relation to being</w:t>
      </w:r>
      <w:r w:rsidRPr="00592DBB">
        <w:rPr>
          <w:sz w:val="10"/>
        </w:rPr>
        <w:t>, that this aggressivity must be mediated. Through a redefinition of the Symbolic and its signifiers, language may attain a mediating function in which "it allows two men to transcend the fundamental aggressive relation to the mirage of their semblable."8</w:t>
      </w:r>
    </w:p>
    <w:p w:rsidR="000A5E0E" w:rsidRPr="00592DBB" w:rsidRDefault="000A5E0E" w:rsidP="000A5E0E">
      <w:pPr>
        <w:rPr>
          <w:sz w:val="10"/>
        </w:rPr>
      </w:pPr>
      <w:r w:rsidRPr="00592DBB">
        <w:rPr>
          <w:rStyle w:val="Emphasis"/>
        </w:rPr>
        <w:t>Making a place for African Americans in the Symbolic therefore means the destruction of old fantasies of race</w:t>
      </w:r>
      <w:r w:rsidRPr="00592DBB">
        <w:rPr>
          <w:sz w:val="10"/>
        </w:rPr>
        <w:t xml:space="preserve">, but, I contend, </w:t>
      </w:r>
      <w:r w:rsidRPr="00592DBB">
        <w:rPr>
          <w:rStyle w:val="StyleUnderline"/>
        </w:rPr>
        <w:t xml:space="preserve">it does not mean the creation of new ones. </w:t>
      </w:r>
      <w:r w:rsidRPr="00592DBB">
        <w:rPr>
          <w:sz w:val="10"/>
        </w:rPr>
        <w:t xml:space="preserve">This </w:t>
      </w:r>
      <w:r w:rsidRPr="00592DBB">
        <w:rPr>
          <w:rStyle w:val="Emphasis"/>
        </w:rPr>
        <w:t>study ultimately refutes the concept of race</w:t>
      </w:r>
      <w:r w:rsidRPr="00592DBB">
        <w:rPr>
          <w:sz w:val="10"/>
        </w:rPr>
        <w:t xml:space="preserve">, designating it </w:t>
      </w:r>
      <w:r w:rsidRPr="00592DBB">
        <w:rPr>
          <w:rStyle w:val="Emphasis"/>
        </w:rPr>
        <w:t>as a primary source of subjective alienation</w:t>
      </w:r>
      <w:r w:rsidRPr="00592DBB">
        <w:rPr>
          <w:sz w:val="10"/>
        </w:rPr>
        <w:t xml:space="preserve">. We may say that with race the master signifier structures identity in such a fashion that between the raced subject's "proper name," as the signifier of his or her identity, and the signifiers of race, a "poetic spark is produced" that "metaphorically abolishes" this identity, transforming the subject into his or her race.9 </w:t>
      </w:r>
      <w:r w:rsidRPr="00592DBB">
        <w:rPr>
          <w:rStyle w:val="StyleUnderline"/>
        </w:rPr>
        <w:t>Race thus perfectly exemplifies the process through which the subject, as Lacan states, is transformed into a signifier and deprived of being</w:t>
      </w:r>
      <w:r w:rsidRPr="00592DBB">
        <w:rPr>
          <w:sz w:val="10"/>
        </w:rPr>
        <w:t xml:space="preserve">. Yet the paradox I have shown is that </w:t>
      </w:r>
      <w:r w:rsidRPr="00592DBB">
        <w:rPr>
          <w:rStyle w:val="StyleUnderline"/>
        </w:rPr>
        <w:t>raced subjects remain bound to race because through it they dangerously recover a fantasy sense of being</w:t>
      </w:r>
      <w:r w:rsidRPr="00592DBB">
        <w:rPr>
          <w:sz w:val="10"/>
        </w:rPr>
        <w:t xml:space="preserve">. </w:t>
      </w:r>
      <w:r w:rsidRPr="00592DBB">
        <w:rPr>
          <w:rStyle w:val="StyleUnderline"/>
        </w:rPr>
        <w:t>Race</w:t>
      </w:r>
      <w:r w:rsidRPr="00592DBB">
        <w:rPr>
          <w:sz w:val="10"/>
        </w:rPr>
        <w:t xml:space="preserve">, </w:t>
      </w:r>
      <w:r w:rsidRPr="00592DBB">
        <w:rPr>
          <w:rStyle w:val="StyleUnderline"/>
        </w:rPr>
        <w:t>emerging from a traumatic past</w:t>
      </w:r>
      <w:r w:rsidRPr="00592DBB">
        <w:rPr>
          <w:sz w:val="10"/>
        </w:rPr>
        <w:t xml:space="preserve"> that eruptively m</w:t>
      </w:r>
      <w:r w:rsidRPr="00592DBB">
        <w:rPr>
          <w:rStyle w:val="StyleUnderline"/>
        </w:rPr>
        <w:t>anifested jouissance through sanctioned acts of transgression,</w:t>
      </w:r>
      <w:r w:rsidRPr="00592DBB">
        <w:rPr>
          <w:sz w:val="10"/>
        </w:rPr>
        <w:t xml:space="preserve"> perilously </w:t>
      </w:r>
      <w:r w:rsidRPr="00592DBB">
        <w:rPr>
          <w:rStyle w:val="StyleUnderline"/>
        </w:rPr>
        <w:t>exacerbates illicit desires for jouissance by fixing jouissance to the racial other</w:t>
      </w:r>
      <w:r w:rsidRPr="00592DBB">
        <w:rPr>
          <w:sz w:val="10"/>
        </w:rPr>
        <w:t xml:space="preserve">. Through </w:t>
      </w:r>
      <w:r w:rsidRPr="00592DBB">
        <w:rPr>
          <w:rStyle w:val="StyleUnderline"/>
        </w:rPr>
        <w:t>positioning the other as a source of jouissance</w:t>
      </w:r>
      <w:r w:rsidRPr="00592DBB">
        <w:rPr>
          <w:sz w:val="10"/>
        </w:rPr>
        <w:t xml:space="preserve">, </w:t>
      </w:r>
      <w:r w:rsidRPr="00592DBB">
        <w:rPr>
          <w:rStyle w:val="Emphasis"/>
        </w:rPr>
        <w:t>race co-opts the function of the phallus by defining desirability in the Symbolic</w:t>
      </w:r>
      <w:r w:rsidRPr="00592DBB">
        <w:rPr>
          <w:sz w:val="10"/>
        </w:rPr>
        <w:t xml:space="preserve">, and </w:t>
      </w:r>
      <w:r w:rsidRPr="00592DBB">
        <w:rPr>
          <w:rStyle w:val="Emphasis"/>
        </w:rPr>
        <w:t>what it defines as desirable is the Real</w:t>
      </w:r>
      <w:r w:rsidRPr="00592DBB">
        <w:rPr>
          <w:sz w:val="10"/>
        </w:rPr>
        <w:t xml:space="preserve"> of an exultant bliss to which not only the Symbolic but also the self and other that occupy it are subordinated. Bound through race to the jouissance of the traumatic past, the subject of race remains alienated by the desire of the Other, by the racist Symbolic that "proffered" the terms of race that African Americans ascribe to even in their efforts to redefine them. </w:t>
      </w:r>
      <w:r w:rsidRPr="00592DBB">
        <w:rPr>
          <w:rStyle w:val="StyleUnderline"/>
        </w:rPr>
        <w:t>What is needed</w:t>
      </w:r>
      <w:r w:rsidRPr="00592DBB">
        <w:rPr>
          <w:sz w:val="10"/>
        </w:rPr>
        <w:t xml:space="preserve">, therefore, </w:t>
      </w:r>
      <w:r w:rsidRPr="00592DBB">
        <w:rPr>
          <w:rStyle w:val="Emphasis"/>
        </w:rPr>
        <w:t>is a "separation" from the Symbolic and the master signifier of the Other that grounds it in the jouissance of race.</w:t>
      </w:r>
      <w:r w:rsidRPr="00592DBB">
        <w:rPr>
          <w:sz w:val="10"/>
        </w:rPr>
        <w:t xml:space="preserve">10 This </w:t>
      </w:r>
      <w:r w:rsidRPr="00592DBB">
        <w:rPr>
          <w:rStyle w:val="Emphasis"/>
        </w:rPr>
        <w:t>separation</w:t>
      </w:r>
      <w:r w:rsidRPr="00592DBB">
        <w:rPr>
          <w:sz w:val="10"/>
        </w:rPr>
        <w:t xml:space="preserve"> must be </w:t>
      </w:r>
      <w:r w:rsidRPr="00592DBB">
        <w:rPr>
          <w:rStyle w:val="Emphasis"/>
        </w:rPr>
        <w:t>founded</w:t>
      </w:r>
      <w:r w:rsidRPr="00592DBB">
        <w:rPr>
          <w:sz w:val="10"/>
        </w:rPr>
        <w:t xml:space="preserve">, first of all, </w:t>
      </w:r>
      <w:r w:rsidRPr="00592DBB">
        <w:rPr>
          <w:rStyle w:val="Emphasis"/>
        </w:rPr>
        <w:t>on a recognition of the interdependence of the subjectivities of the self and the racial other</w:t>
      </w:r>
      <w:r w:rsidRPr="00592DBB">
        <w:rPr>
          <w:sz w:val="10"/>
        </w:rPr>
        <w:t xml:space="preserve">. The fact of </w:t>
      </w:r>
      <w:r w:rsidRPr="00592DBB">
        <w:rPr>
          <w:rStyle w:val="Emphasis"/>
        </w:rPr>
        <w:t>the extimacy of this racial other</w:t>
      </w:r>
      <w:r w:rsidRPr="00592DBB">
        <w:rPr>
          <w:sz w:val="10"/>
        </w:rPr>
        <w:t xml:space="preserve">, who is </w:t>
      </w:r>
      <w:r w:rsidRPr="00592DBB">
        <w:rPr>
          <w:rStyle w:val="Emphasis"/>
        </w:rPr>
        <w:t>internal to each American's subjective sense of self</w:t>
      </w:r>
      <w:r w:rsidRPr="00592DBB">
        <w:rPr>
          <w:sz w:val="10"/>
        </w:rPr>
        <w:t>, is ex</w:t>
      </w:r>
      <w:r w:rsidRPr="00592DBB">
        <w:rPr>
          <w:rStyle w:val="Emphasis"/>
        </w:rPr>
        <w:t>emplified in the racial fantasies that structure both subjective and national identity</w:t>
      </w:r>
      <w:r w:rsidRPr="00592DBB">
        <w:rPr>
          <w:sz w:val="10"/>
        </w:rPr>
        <w:t xml:space="preserve"> for Americans. In the first chapter of this book I showed how the identity of the slave master depended on that of the slave, and I suggested in chapter 2 how slave songs and jazz music became integral to American identity. The implication here is the need to conceive of individuals in terms of broader cultural identities that transcend racial differences and acknowledge interconnectivity across groups. This is the solution I pointed to in my reading of Ellison's Juneteenth, which presents the figure of Abraham Lincoln as a paternal authority that transcends race. Present in Ellison's work is an urgency guiding us toward recognizing the vast diversity in American identity and the disparately intermingled racial lineages that root America in cultural hybridity, not racial separation. This hybridity, what </w:t>
      </w:r>
      <w:r w:rsidRPr="00592DBB">
        <w:rPr>
          <w:rStyle w:val="StyleUnderline"/>
        </w:rPr>
        <w:t>Du Bois conceives of as the problem of the "two warring souls in one dark body</w:t>
      </w:r>
      <w:r w:rsidRPr="00592DBB">
        <w:rPr>
          <w:sz w:val="10"/>
        </w:rPr>
        <w:t xml:space="preserve">" that </w:t>
      </w:r>
      <w:r w:rsidRPr="00592DBB">
        <w:rPr>
          <w:rStyle w:val="StyleUnderline"/>
        </w:rPr>
        <w:t>characterizes African American double consciousness</w:t>
      </w:r>
      <w:r w:rsidRPr="00592DBB">
        <w:rPr>
          <w:sz w:val="10"/>
        </w:rPr>
        <w:t xml:space="preserve">, </w:t>
      </w:r>
      <w:r w:rsidRPr="00592DBB">
        <w:rPr>
          <w:rStyle w:val="StyleUnderline"/>
        </w:rPr>
        <w:t>is</w:t>
      </w:r>
      <w:r w:rsidRPr="00592DBB">
        <w:rPr>
          <w:sz w:val="10"/>
        </w:rPr>
        <w:t xml:space="preserve"> the very </w:t>
      </w:r>
      <w:r w:rsidRPr="00592DBB">
        <w:rPr>
          <w:rStyle w:val="StyleUnderline"/>
        </w:rPr>
        <w:t>extimacy that Ellison rightly celebrates in his own life.</w:t>
      </w:r>
      <w:r w:rsidRPr="00592DBB">
        <w:rPr>
          <w:sz w:val="10"/>
        </w:rPr>
        <w:t xml:space="preserve">11 Usefully modeling for us his own relation to the Symbolic in his essay "The World and the Jug," Ellison speaks of ancestral figures that shape his role as artist. Where Ellison admits that an African American author such as Richard Wright may be seen as a "relative" of his, it is white writers like Hemingway and Faulkner that he counts as his "ancestors."12 The title of Ellison's essay stems from his rejection of the notion that the traumatic experiences of African Americans have cornered them into a place of "unrelieved suffering," as though they are trapped in an "opaque steel jug."13 Ellison asserts that "if we are in a jug it is transparent, not opaque, and one is allowed not only to see outside but to read what is going on out there."14 It is this ability to see outside the limitations imposed by race that enables Ellison to claim Hemingway and Faulkner as ancestors. Ellison explains that "one can do nothing about choosing one's relatives," but "one can, as artist, choose one's 'ancestors.' "15 In choosing his ancestors, however, Ellison attempts not to discard his relatives but rather to foreground the urgencies of his own desires and drives. Privileging an understanding of the self in the active choice he makes in his identification with the other, Ellison explains, "Hemingway was more important to me than Wright . . . not because he was white" but "because he appreciated the things of this earth which I love and which Wright" didn't "know," and because "all that he wrote" was "imbued with a spirit beyond the tragic with which I could feel at home."16 Seeking after that with which the self is most at home, Ellison extends beyond race toward a hybridized cultural identification with Hemingway precisely because the spirit of Hemingway's writing is "very close to the feeling of the blues" that also speaks to Ellison's sense of self.17 Forestalling an identity grounded singularly in the metaphor of race, Ellison pursues this sense of self through its accumulation in the metonymic movement of self- identifications that are driven by an individualized artistic desire to explore the homely spirit of tragedy. What Ellison ultimately models is a desire grounded in cynicism toward notions of race and racial lineage. This cynicism, I suggest, establishes a liberating distance mutually from the alienating desire of the Symbolic Other and from the avenging desire of the racial ancestor. Lacan makes clear that "desire is a defense" against alienation, a defense that "reverses the unconditionality" in which "the subject remains subjected to the Other" who, in this case, binds him or her to a psychic relation to race.18 Lacan argues that "what the subject has to free himself of is the aphanisic [or fading] effect" to which the subject is submitted by the signifiers of the Symbolic, and the way that the subject does this is through "scepticism" as what Lacan calls "a mode of sustaining man in life."19 Where "man's desire is the Other's desire," granted to the subject and structured for him or her by the Symbolic Other, a "cynic[ism]" by which the subject questions the desire of the Other is the stance that "best leads the subject to the path of his own desire."20 Along this path, the subject must articulate what Lacan calls the Che vuoi?, the simple question, "What does he want of me?"21 This question creates distance between the conflated desires of the subject and the Other, allowing for the emergence of something more properly subjective and personal to the subject. As Lacan argues, "if there is a position that one can essentially qualify as subjective," it is "clearly" the position of "doubt."22 This position is one uniquely available to the African American subject, as a subject who is continually urged toward an antagonistic relation to the Symbolic Other. In his reading of James Joyce, </w:t>
      </w:r>
      <w:r w:rsidRPr="00592DBB">
        <w:rPr>
          <w:rStyle w:val="StyleUnderline"/>
        </w:rPr>
        <w:t>Lacan shows how this antagonism can lead to an exploration of one's own desires</w:t>
      </w:r>
      <w:r w:rsidRPr="00592DBB">
        <w:rPr>
          <w:sz w:val="10"/>
        </w:rPr>
        <w:t xml:space="preserve">. Like </w:t>
      </w:r>
      <w:r w:rsidRPr="00592DBB">
        <w:rPr>
          <w:rStyle w:val="StyleUnderline"/>
        </w:rPr>
        <w:t>African Americans in their relation to the ancestor</w:t>
      </w:r>
      <w:r w:rsidRPr="00592DBB">
        <w:rPr>
          <w:sz w:val="10"/>
        </w:rPr>
        <w:t>, Joyce is a figure who has been confronted with the belief, Lacan states, that "his father was lacking, radically lacking."23 This confrontation complicates Joyce's relation to the Symbolic. U</w:t>
      </w:r>
      <w:r w:rsidRPr="00592DBB">
        <w:rPr>
          <w:rStyle w:val="StyleUnderline"/>
        </w:rPr>
        <w:t xml:space="preserve">nable to identify with the Symbolic, Joyce takes to an extreme the sense that the Symbolic and language are imposed upon the subject, </w:t>
      </w:r>
      <w:r w:rsidRPr="00592DBB">
        <w:rPr>
          <w:sz w:val="10"/>
        </w:rPr>
        <w:t xml:space="preserve">the feeling, I argue, that is also experienced by African Americans submitted to the Symbolic's racist signifiers; Joyce comes to sense that "language" is a parasite, a "veneer," a "cancer which afflicts the human being," and he therefore moves to embrace "equivocation" as his "only weapon" against the Symbolic.24 </w:t>
      </w:r>
      <w:r w:rsidRPr="00592DBB">
        <w:rPr>
          <w:rStyle w:val="Emphasis"/>
        </w:rPr>
        <w:t>This equivocation leads to not only a restructuring of Joyce's desires but also their resituation in direct relation to his own Real.</w:t>
      </w:r>
      <w:r w:rsidRPr="00592DBB">
        <w:rPr>
          <w:sz w:val="10"/>
        </w:rPr>
        <w:t xml:space="preserve"> Joyce develops what Lacan calls his own sinthome, as a substitute for the function of the father. Where subjectivity is comprised of the three registers of the psyche—the Imaginary, Symbolic, and Real—it is the father that functions metaphorically as sinthome, as the knot that ties together the registers into a unified subjective self.25 The sinthome is the root of the ego, which is, at the decline of the oedipal complex, modeled after the agency of the paternal metaphor as ego ideal. It is this modeling of the self after the Symbolic Other that leads to alienation in the Symbolic. But as "heir" to a father found lacking, Joyce is able to assume through equivocation the position of the "heir-etic" who questions both the father and the Symbolic.26 This equivocation occurs at the level of the emergence of the "personal" as the "support of the subject," at the level where "personality" comes to stand as not a link to the Other but a "link between [this] sinthome and the unconscious, and between the imaginary and the real."27 Though the unconscious, "structured like a language," incorporates within it the signifiers of the Other that make complete liberation impossible, this linking occurs through Joyce's embrace of the individual lack that centers his personal, unconscious relation to being.28 It starts with a recognition not only that the ancestor lacks but that so too does the Symbolic itself. It acknowledges a "lack inherent in the [Symbolic] Other's very function as the treasure trove of signifiers," an incapacity in its purported function of defining the subject's identity, desire, and lack.29 Insofar as "the Other is called upon (che vuoi) to answer for the value of this treasure," insofar as the heir-etic child of the Symbolic puts the Symbolic Other to the impossible task of naming the lack personal to his or her subjectivity, this cynical subject begins the process of making a name for him- or herself.30 Instead of paying homage to the dead ancestor or bowing to the definitions imposed by the paternal authority of the Other, what is availed the subject is the capacity to valorize his or her own "proper name," designating it as the only signifier to be paid the deference he or she bequeathed to the Other.31 It is this signifier that must come to stand for the lack, the absence, that is his or her being. Radically altering one's psychic relation to the Other, the process of self-naming I here advocate both redirects the urge to grieve the ancestor and repudiates the racialized designations through which the Other seeks to confine the subject in the steel jug of the Symbolic. What is ultimately entailed in this self-naming is the subject recognizing his or her "own image" as "a mortal cause, and griev[ing] this object" as a loss, as an emptiness around which the subject's own personality must be built as an incrementally expansive structure to contain this internal absence.32 In establishing such personality, the goal is not to escape lack but rather to ground the self within it, to, more precisely, build the self around its sustained void. Lacanian theory shows that the only way "to found wisdom [is] on lack," which presents the single viable source of self-recognition afforded the subject.33 The absent image, as container, as personality, must be cultivated and built up "ex-nihilo," from nothingness, as psychic defense against the alluring phallus and objects a that act as the decoys for desire within the confining ambit of the Symbolic.34 By recognizing this absence as the true pathway to desire, and by coming to travel this discovered path, the </w:t>
      </w:r>
      <w:r w:rsidRPr="00592DBB">
        <w:rPr>
          <w:rStyle w:val="StyleUnderline"/>
        </w:rPr>
        <w:t>subject of race may not only attain the means of expressing the multiplicity of an identity and desire unhinged from the fantasy a of race</w:t>
      </w:r>
      <w:r w:rsidRPr="00592DBB">
        <w:rPr>
          <w:sz w:val="10"/>
        </w:rPr>
        <w:t xml:space="preserve">, but also </w:t>
      </w:r>
      <w:r w:rsidRPr="00592DBB">
        <w:rPr>
          <w:rStyle w:val="StyleUnderline"/>
        </w:rPr>
        <w:t>potentially direct him- or herself toward a goal that centers the very practice of psychoanalysis</w:t>
      </w:r>
      <w:r w:rsidRPr="00592DBB">
        <w:rPr>
          <w:sz w:val="10"/>
        </w:rPr>
        <w:t xml:space="preserve">: </w:t>
      </w:r>
      <w:r w:rsidRPr="00592DBB">
        <w:rPr>
          <w:rStyle w:val="Emphasis"/>
        </w:rPr>
        <w:t>not just a transcendence of race but a transcendence of the fundamental fantasy of recoverable loss that drives subjective and racial desire</w:t>
      </w:r>
      <w:r w:rsidRPr="00592DBB">
        <w:rPr>
          <w:sz w:val="10"/>
        </w:rPr>
        <w:t xml:space="preserve">. What Lacanian theory posits is the </w:t>
      </w:r>
      <w:r w:rsidRPr="00592DBB">
        <w:rPr>
          <w:rStyle w:val="StyleUnderline"/>
        </w:rPr>
        <w:t>possibility that,</w:t>
      </w:r>
      <w:r w:rsidRPr="00592DBB">
        <w:rPr>
          <w:sz w:val="10"/>
        </w:rPr>
        <w:t xml:space="preserve"> after the experience of actively </w:t>
      </w:r>
      <w:r w:rsidRPr="00592DBB">
        <w:rPr>
          <w:rStyle w:val="StyleUnderline"/>
        </w:rPr>
        <w:t xml:space="preserve">mapping one's own relation to the fantasy object is undertaken by the subject, </w:t>
      </w:r>
      <w:r w:rsidRPr="00592DBB">
        <w:rPr>
          <w:sz w:val="10"/>
        </w:rPr>
        <w:t>this "</w:t>
      </w:r>
      <w:r w:rsidRPr="00592DBB">
        <w:rPr>
          <w:rStyle w:val="StyleUnderline"/>
        </w:rPr>
        <w:t>experience of the fundamental phantasy</w:t>
      </w:r>
      <w:r w:rsidRPr="00592DBB">
        <w:rPr>
          <w:sz w:val="10"/>
        </w:rPr>
        <w:t xml:space="preserve">" can </w:t>
      </w:r>
      <w:r w:rsidRPr="00592DBB">
        <w:rPr>
          <w:rStyle w:val="StyleUnderline"/>
        </w:rPr>
        <w:t>become "the drive" by which desire is then "agitated</w:t>
      </w:r>
      <w:r w:rsidRPr="00592DBB">
        <w:rPr>
          <w:sz w:val="10"/>
        </w:rPr>
        <w:t xml:space="preserve">"; </w:t>
      </w:r>
      <w:r w:rsidRPr="00592DBB">
        <w:rPr>
          <w:rStyle w:val="StyleUnderline"/>
        </w:rPr>
        <w:t>unveiled by the theory</w:t>
      </w:r>
      <w:r w:rsidRPr="00592DBB">
        <w:rPr>
          <w:sz w:val="10"/>
        </w:rPr>
        <w:t xml:space="preserve"> is the </w:t>
      </w:r>
      <w:r w:rsidRPr="00592DBB">
        <w:rPr>
          <w:rStyle w:val="StyleUnderline"/>
        </w:rPr>
        <w:t>potential</w:t>
      </w:r>
      <w:r w:rsidRPr="00592DBB">
        <w:rPr>
          <w:sz w:val="10"/>
        </w:rPr>
        <w:t xml:space="preserve"> that, </w:t>
      </w:r>
      <w:r w:rsidRPr="00592DBB">
        <w:rPr>
          <w:rStyle w:val="StyleUnderline"/>
        </w:rPr>
        <w:t>in cynically questioning the fantasy of rac</w:t>
      </w:r>
      <w:r w:rsidRPr="00592DBB">
        <w:rPr>
          <w:sz w:val="10"/>
        </w:rPr>
        <w:t xml:space="preserve">e, the </w:t>
      </w:r>
      <w:r w:rsidRPr="00592DBB">
        <w:rPr>
          <w:rStyle w:val="Emphasis"/>
        </w:rPr>
        <w:t>subject may confront the very lack that fuels all fantasy</w:t>
      </w:r>
      <w:r w:rsidRPr="00592DBB">
        <w:rPr>
          <w:sz w:val="10"/>
        </w:rPr>
        <w:t xml:space="preserve"> and all desire, the lack that must be subjectified as the empty core of a newly adumbrated self.35 Lacan importantly cautions that the "</w:t>
      </w:r>
      <w:r w:rsidRPr="00592DBB">
        <w:rPr>
          <w:rStyle w:val="StyleUnderline"/>
        </w:rPr>
        <w:t>loop" of the subject's fantasy often must be "run through several times" before the subject abandons</w:t>
      </w:r>
      <w:r w:rsidRPr="00592DBB">
        <w:rPr>
          <w:sz w:val="10"/>
        </w:rPr>
        <w:t xml:space="preserve"> it. I propose, however, that </w:t>
      </w:r>
      <w:r w:rsidRPr="00592DBB">
        <w:rPr>
          <w:rStyle w:val="StyleUnderline"/>
        </w:rPr>
        <w:t>because of the cynicism already central to their relation to the Symbolic</w:t>
      </w:r>
      <w:r w:rsidRPr="00592DBB">
        <w:rPr>
          <w:sz w:val="10"/>
        </w:rPr>
        <w:t xml:space="preserve">, </w:t>
      </w:r>
      <w:r w:rsidRPr="00592DBB">
        <w:rPr>
          <w:rStyle w:val="Emphasis"/>
        </w:rPr>
        <w:t>African Americans are uniquely positioned to embrace this very daunting task of transcending both race and the fundamental fantasy it supports.3</w:t>
      </w:r>
      <w:r w:rsidRPr="00592DBB">
        <w:rPr>
          <w:sz w:val="10"/>
        </w:rPr>
        <w:t xml:space="preserve">6 </w:t>
      </w:r>
    </w:p>
    <w:p w:rsidR="000A5E0E" w:rsidRDefault="000A5E0E" w:rsidP="000A5E0E"/>
    <w:p w:rsidR="000A5E0E" w:rsidRPr="005E478F" w:rsidRDefault="000A5E0E" w:rsidP="000A5E0E"/>
    <w:p w:rsidR="000A5E0E" w:rsidRPr="00D60E43" w:rsidRDefault="000A5E0E" w:rsidP="000A5E0E">
      <w:pPr>
        <w:pStyle w:val="Heading4"/>
      </w:pPr>
      <w:r>
        <w:t xml:space="preserve">Traversing the racial fantasy entails adapting a position of drive, rather than desire, when approaching racial identity. Desire is when one thinks that there is an object which can fill their lack, like Dunn’s fantasy of a parking lot without SUV’s full of ghetto kids blasting rap music. Drive, by contrast, affirms lack itself as constitutive of the subject- founding identity on a void that can never be filled. This is the only way to overcome the fantasy of a self that can be complete or full or satisfied, is the condition for overcoming racialized desire, and ultimately for attaining wisdom itself. Such a position opens the opportunity for political short-circuits, sudden shockwaves of activities and skeptical questionings of authority that present the only political possibility. </w:t>
      </w:r>
    </w:p>
    <w:p w:rsidR="000A5E0E" w:rsidRDefault="000A5E0E" w:rsidP="000A5E0E">
      <w:r>
        <w:rPr>
          <w:b/>
        </w:rPr>
        <w:t>George</w:t>
      </w:r>
      <w:r w:rsidRPr="00C8213F">
        <w:rPr>
          <w:b/>
        </w:rPr>
        <w:t xml:space="preserve"> 14</w:t>
      </w:r>
      <w:r>
        <w:t xml:space="preserve"> [Sheldon, Associate Professor and Director of the Graduate Program in English. Simmons College of Arts and Sciences, “From alienation to cynicism: Race and the Lacanian unconscious,” </w:t>
      </w:r>
      <w:r w:rsidRPr="00C8213F">
        <w:rPr>
          <w:i/>
        </w:rPr>
        <w:t>Psychoanalysis, Culture &amp; Society</w:t>
      </w:r>
      <w:r>
        <w:rPr>
          <w:i/>
        </w:rPr>
        <w:t xml:space="preserve"> </w:t>
      </w:r>
      <w:r>
        <w:t>19.4, (Dec 2014): 360-378]</w:t>
      </w:r>
    </w:p>
    <w:p w:rsidR="000A5E0E" w:rsidRPr="00AB381A" w:rsidRDefault="000A5E0E" w:rsidP="000A5E0E">
      <w:pPr>
        <w:rPr>
          <w:sz w:val="16"/>
        </w:rPr>
      </w:pPr>
    </w:p>
    <w:p w:rsidR="000A5E0E" w:rsidRPr="00AB381A" w:rsidRDefault="000A5E0E" w:rsidP="000A5E0E">
      <w:pPr>
        <w:rPr>
          <w:sz w:val="16"/>
        </w:rPr>
      </w:pPr>
      <w:r w:rsidRPr="00AB381A">
        <w:rPr>
          <w:sz w:val="16"/>
        </w:rPr>
        <w:t xml:space="preserve">The Drive and </w:t>
      </w:r>
      <w:r w:rsidRPr="00D60E43">
        <w:rPr>
          <w:rStyle w:val="Emphasis"/>
          <w:highlight w:val="yellow"/>
        </w:rPr>
        <w:t>Traversal of the Racial Fantasy</w:t>
      </w:r>
    </w:p>
    <w:p w:rsidR="000A5E0E" w:rsidRPr="00AB381A" w:rsidRDefault="000A5E0E" w:rsidP="000A5E0E">
      <w:pPr>
        <w:rPr>
          <w:sz w:val="16"/>
        </w:rPr>
      </w:pPr>
      <w:r w:rsidRPr="00D60E43">
        <w:rPr>
          <w:rStyle w:val="StyleUnderline"/>
          <w:highlight w:val="yellow"/>
        </w:rPr>
        <w:t>Most important in this traversal of race is an essential recognition of the lack in the signifiers of the Other, a recognition that the signifier does not capture the subject's entire</w:t>
      </w:r>
      <w:r w:rsidRPr="000821A7">
        <w:rPr>
          <w:rStyle w:val="StyleUnderline"/>
        </w:rPr>
        <w:t xml:space="preserve"> </w:t>
      </w:r>
      <w:r w:rsidRPr="00D60E43">
        <w:rPr>
          <w:rStyle w:val="StyleUnderline"/>
          <w:highlight w:val="yellow"/>
        </w:rPr>
        <w:t>being</w:t>
      </w:r>
      <w:r w:rsidRPr="00AB381A">
        <w:rPr>
          <w:sz w:val="16"/>
        </w:rPr>
        <w:t xml:space="preserve">. Especially </w:t>
      </w:r>
      <w:r w:rsidRPr="00D60E43">
        <w:rPr>
          <w:rStyle w:val="Emphasis"/>
          <w:highlight w:val="yellow"/>
        </w:rPr>
        <w:t>apparent in signifiers of race</w:t>
      </w:r>
      <w:r w:rsidRPr="00D60E43">
        <w:rPr>
          <w:rStyle w:val="StyleUnderline"/>
          <w:highlight w:val="yellow"/>
        </w:rPr>
        <w:t xml:space="preserve"> - like "</w:t>
      </w:r>
      <w:r w:rsidRPr="00D60E43">
        <w:rPr>
          <w:rStyle w:val="Emphasis"/>
          <w:highlight w:val="yellow"/>
        </w:rPr>
        <w:t>black boy</w:t>
      </w:r>
      <w:r w:rsidRPr="000821A7">
        <w:rPr>
          <w:rStyle w:val="StyleUnderline"/>
        </w:rPr>
        <w:t xml:space="preserve">" -, </w:t>
      </w:r>
      <w:r w:rsidRPr="00D60E43">
        <w:rPr>
          <w:rStyle w:val="StyleUnderline"/>
          <w:highlight w:val="yellow"/>
        </w:rPr>
        <w:t xml:space="preserve">there is always a </w:t>
      </w:r>
      <w:r w:rsidRPr="00D60E43">
        <w:rPr>
          <w:rStyle w:val="Emphasis"/>
          <w:highlight w:val="yellow"/>
        </w:rPr>
        <w:t>left over</w:t>
      </w:r>
      <w:r w:rsidRPr="00D60E43">
        <w:rPr>
          <w:rStyle w:val="StyleUnderline"/>
          <w:highlight w:val="yellow"/>
        </w:rPr>
        <w:t xml:space="preserve">, a </w:t>
      </w:r>
      <w:r w:rsidRPr="00D60E43">
        <w:rPr>
          <w:rStyle w:val="Emphasis"/>
          <w:highlight w:val="yellow"/>
        </w:rPr>
        <w:t>part of the self that cannot emerge fully through the racial</w:t>
      </w:r>
      <w:r w:rsidRPr="000821A7">
        <w:rPr>
          <w:rStyle w:val="Emphasis"/>
        </w:rPr>
        <w:t xml:space="preserve"> </w:t>
      </w:r>
      <w:r w:rsidRPr="00D60E43">
        <w:rPr>
          <w:rStyle w:val="Emphasis"/>
          <w:highlight w:val="yellow"/>
        </w:rPr>
        <w:t>signifiers' subjective meanings</w:t>
      </w:r>
      <w:r w:rsidRPr="000821A7">
        <w:rPr>
          <w:rStyle w:val="StyleUnderline"/>
        </w:rPr>
        <w:t xml:space="preserve">. It is this </w:t>
      </w:r>
      <w:r w:rsidRPr="00AB381A">
        <w:rPr>
          <w:rStyle w:val="Emphasis"/>
        </w:rPr>
        <w:t>very failure of the signifier</w:t>
      </w:r>
      <w:r w:rsidRPr="00AB381A">
        <w:rPr>
          <w:sz w:val="16"/>
        </w:rPr>
        <w:t xml:space="preserve"> that is highlighted in Figure 1 - See PDF,, </w:t>
      </w:r>
      <w:r w:rsidRPr="000821A7">
        <w:rPr>
          <w:rStyle w:val="StyleUnderline"/>
        </w:rPr>
        <w:t>wherein the circle of being designates an entire portion of the split subject that exists in the Real and is only partially accessible through the unconscious.</w:t>
      </w:r>
      <w:r w:rsidRPr="00AB381A">
        <w:rPr>
          <w:sz w:val="16"/>
        </w:rPr>
        <w:t xml:space="preserve"> The first implication of the fact that being is elided by the signifier's meaning is that, as we have seen, </w:t>
      </w:r>
      <w:r w:rsidRPr="000821A7">
        <w:rPr>
          <w:rStyle w:val="StyleUnderline"/>
        </w:rPr>
        <w:t>the subject is thus petrified into a signifier and simultaneously alienated</w:t>
      </w:r>
      <w:r w:rsidRPr="00AB381A">
        <w:rPr>
          <w:sz w:val="16"/>
        </w:rPr>
        <w:t xml:space="preserve"> </w:t>
      </w:r>
      <w:r w:rsidRPr="000821A7">
        <w:rPr>
          <w:rStyle w:val="StyleUnderline"/>
        </w:rPr>
        <w:t xml:space="preserve">from that part of the self that can be, but is not, signified by language, that part situated in the unconscious, </w:t>
      </w:r>
      <w:r w:rsidRPr="00D60E43">
        <w:rPr>
          <w:rStyle w:val="StyleUnderline"/>
        </w:rPr>
        <w:t>where being and signification overlap to create non-meaning</w:t>
      </w:r>
      <w:r w:rsidRPr="00AB381A">
        <w:rPr>
          <w:sz w:val="16"/>
        </w:rPr>
        <w:t xml:space="preserve">. But </w:t>
      </w:r>
      <w:r w:rsidRPr="000821A7">
        <w:rPr>
          <w:rStyle w:val="StyleUnderline"/>
        </w:rPr>
        <w:t xml:space="preserve">more radical than this is the implication that </w:t>
      </w:r>
      <w:r w:rsidRPr="00D60E43">
        <w:rPr>
          <w:rStyle w:val="StyleUnderline"/>
          <w:highlight w:val="yellow"/>
        </w:rPr>
        <w:t>there is a part of the subject that is not available to the operations of the signifier but yet may express itself through desire</w:t>
      </w:r>
      <w:r w:rsidRPr="00AB381A">
        <w:rPr>
          <w:sz w:val="16"/>
        </w:rPr>
        <w:t xml:space="preserve">, the part that comprises the rest of the circle of being. As Lacan argued, </w:t>
      </w:r>
      <w:r w:rsidRPr="000821A7">
        <w:rPr>
          <w:rStyle w:val="StyleUnderline"/>
        </w:rPr>
        <w:t>desire is "the metonymy of our being," and the</w:t>
      </w:r>
      <w:r w:rsidRPr="00AB381A">
        <w:rPr>
          <w:sz w:val="16"/>
        </w:rPr>
        <w:t xml:space="preserve"> </w:t>
      </w:r>
      <w:r w:rsidRPr="000821A7">
        <w:rPr>
          <w:rStyle w:val="StyleUnderline"/>
        </w:rPr>
        <w:t>"channel in which desire is located is not simply that of the modulation of the signifying chain"</w:t>
      </w:r>
      <w:r w:rsidRPr="00AB381A">
        <w:rPr>
          <w:sz w:val="16"/>
        </w:rPr>
        <w:t xml:space="preserve"> (1997, p. 321). </w:t>
      </w:r>
      <w:r w:rsidRPr="000821A7">
        <w:rPr>
          <w:rStyle w:val="StyleUnderline"/>
        </w:rPr>
        <w:t>This desire</w:t>
      </w:r>
      <w:r w:rsidRPr="00AB381A">
        <w:rPr>
          <w:sz w:val="16"/>
        </w:rPr>
        <w:t xml:space="preserve">, I suggest, </w:t>
      </w:r>
      <w:r w:rsidRPr="000821A7">
        <w:rPr>
          <w:rStyle w:val="StyleUnderline"/>
        </w:rPr>
        <w:t>is what can facilitate an ethical separation</w:t>
      </w:r>
      <w:r w:rsidRPr="00AB381A">
        <w:rPr>
          <w:sz w:val="16"/>
        </w:rPr>
        <w:t xml:space="preserve"> of the S1 and S2, </w:t>
      </w:r>
      <w:r w:rsidRPr="000821A7">
        <w:rPr>
          <w:rStyle w:val="StyleUnderline"/>
        </w:rPr>
        <w:t>creating critical distance from the signifier and opening up a space for the subject to access</w:t>
      </w:r>
      <w:r w:rsidRPr="00AB381A">
        <w:rPr>
          <w:sz w:val="16"/>
        </w:rPr>
        <w:t xml:space="preserve"> </w:t>
      </w:r>
      <w:r w:rsidRPr="000821A7">
        <w:rPr>
          <w:rStyle w:val="StyleUnderline"/>
        </w:rPr>
        <w:t>better that of the self which escapes the signifier</w:t>
      </w:r>
      <w:r w:rsidRPr="00AB381A">
        <w:rPr>
          <w:sz w:val="16"/>
        </w:rPr>
        <w:t>.</w:t>
      </w:r>
    </w:p>
    <w:p w:rsidR="000A5E0E" w:rsidRPr="00AB381A" w:rsidRDefault="000A5E0E" w:rsidP="000A5E0E">
      <w:pPr>
        <w:rPr>
          <w:sz w:val="16"/>
        </w:rPr>
      </w:pPr>
      <w:r w:rsidRPr="000821A7">
        <w:rPr>
          <w:rStyle w:val="StyleUnderline"/>
        </w:rPr>
        <w:t>If we return to Fanon</w:t>
      </w:r>
      <w:r w:rsidRPr="00AB381A">
        <w:rPr>
          <w:sz w:val="16"/>
        </w:rPr>
        <w:t xml:space="preserve">'s Jean Veneuse, what </w:t>
      </w:r>
      <w:r w:rsidRPr="00D60E43">
        <w:rPr>
          <w:rStyle w:val="StyleUnderline"/>
          <w:highlight w:val="yellow"/>
        </w:rPr>
        <w:t>we see</w:t>
      </w:r>
      <w:r w:rsidRPr="000821A7">
        <w:rPr>
          <w:rStyle w:val="StyleUnderline"/>
        </w:rPr>
        <w:t xml:space="preserve"> is exactly </w:t>
      </w:r>
      <w:r w:rsidRPr="00D60E43">
        <w:rPr>
          <w:rStyle w:val="StyleUnderline"/>
          <w:highlight w:val="yellow"/>
        </w:rPr>
        <w:t>a desire for abandonment that</w:t>
      </w:r>
      <w:r w:rsidRPr="00D60E43">
        <w:rPr>
          <w:sz w:val="16"/>
          <w:highlight w:val="yellow"/>
        </w:rPr>
        <w:t xml:space="preserve"> </w:t>
      </w:r>
      <w:r w:rsidRPr="00D60E43">
        <w:rPr>
          <w:rStyle w:val="StyleUnderline"/>
          <w:highlight w:val="yellow"/>
        </w:rPr>
        <w:t>escapes signification and</w:t>
      </w:r>
      <w:r w:rsidRPr="000821A7">
        <w:rPr>
          <w:rStyle w:val="StyleUnderline"/>
        </w:rPr>
        <w:t xml:space="preserve"> indeed </w:t>
      </w:r>
      <w:r w:rsidRPr="00D60E43">
        <w:rPr>
          <w:rStyle w:val="StyleUnderline"/>
          <w:highlight w:val="yellow"/>
        </w:rPr>
        <w:t>grants structure to the signifiers that define</w:t>
      </w:r>
      <w:r w:rsidRPr="000821A7">
        <w:rPr>
          <w:rStyle w:val="StyleUnderline"/>
        </w:rPr>
        <w:t xml:space="preserve"> </w:t>
      </w:r>
      <w:r w:rsidRPr="00D60E43">
        <w:rPr>
          <w:rStyle w:val="StyleUnderline"/>
          <w:highlight w:val="yellow"/>
        </w:rPr>
        <w:t>subjectivity</w:t>
      </w:r>
      <w:r w:rsidRPr="000821A7">
        <w:rPr>
          <w:rStyle w:val="StyleUnderline"/>
        </w:rPr>
        <w:t>, organizing them by their effort to repress this desire</w:t>
      </w:r>
      <w:r w:rsidRPr="00D60E43">
        <w:rPr>
          <w:rStyle w:val="StyleUnderline"/>
          <w:highlight w:val="yellow"/>
        </w:rPr>
        <w:t>. The escape of desire from the signifier is</w:t>
      </w:r>
      <w:r w:rsidRPr="00D60E43">
        <w:rPr>
          <w:sz w:val="16"/>
          <w:highlight w:val="yellow"/>
        </w:rPr>
        <w:t xml:space="preserve"> </w:t>
      </w:r>
      <w:r w:rsidRPr="00D60E43">
        <w:rPr>
          <w:rStyle w:val="StyleUnderline"/>
          <w:highlight w:val="yellow"/>
        </w:rPr>
        <w:t>possible because the Lacanian subject is not merely the subject of the signifier</w:t>
      </w:r>
      <w:r w:rsidRPr="00AB381A">
        <w:rPr>
          <w:sz w:val="16"/>
        </w:rPr>
        <w:t xml:space="preserve">, who "appears in the field of the Other," </w:t>
      </w:r>
      <w:r w:rsidRPr="00D60E43">
        <w:rPr>
          <w:rStyle w:val="StyleUnderline"/>
          <w:highlight w:val="yellow"/>
        </w:rPr>
        <w:t>but also "the subject in the field of the drive</w:t>
      </w:r>
      <w:r w:rsidRPr="00AB381A">
        <w:rPr>
          <w:sz w:val="16"/>
        </w:rPr>
        <w:t xml:space="preserve">," (1998b, p. 199), where desire functions as that which is "agitated in the drive" (p. 243). </w:t>
      </w:r>
      <w:r w:rsidRPr="000821A7">
        <w:rPr>
          <w:rStyle w:val="StyleUnderline"/>
        </w:rPr>
        <w:t>Characterized by a "constant force," a tension that is at odds with the homeostasis and delayed gratification promised by the signifier</w:t>
      </w:r>
      <w:r w:rsidRPr="00AB381A">
        <w:rPr>
          <w:sz w:val="16"/>
        </w:rPr>
        <w:t xml:space="preserve"> (p. 164), </w:t>
      </w:r>
      <w:r w:rsidRPr="00D60E43">
        <w:rPr>
          <w:rStyle w:val="StyleUnderline"/>
          <w:highlight w:val="yellow"/>
        </w:rPr>
        <w:t>the drive</w:t>
      </w:r>
      <w:r w:rsidRPr="000821A7">
        <w:rPr>
          <w:rStyle w:val="StyleUnderline"/>
        </w:rPr>
        <w:t xml:space="preserve"> is "different from any stimulation coming from the outside world" because it is an "internal" force</w:t>
      </w:r>
      <w:r w:rsidRPr="00AB381A">
        <w:rPr>
          <w:sz w:val="16"/>
        </w:rPr>
        <w:t xml:space="preserve"> (p. 164). </w:t>
      </w:r>
      <w:r w:rsidRPr="000821A7">
        <w:rPr>
          <w:rStyle w:val="StyleUnderline"/>
        </w:rPr>
        <w:t xml:space="preserve">It </w:t>
      </w:r>
      <w:r w:rsidRPr="00D60E43">
        <w:rPr>
          <w:rStyle w:val="StyleUnderline"/>
          <w:highlight w:val="yellow"/>
        </w:rPr>
        <w:t>emerges</w:t>
      </w:r>
      <w:r w:rsidRPr="00AB381A">
        <w:rPr>
          <w:sz w:val="16"/>
        </w:rPr>
        <w:t xml:space="preserve"> from the libido </w:t>
      </w:r>
      <w:r w:rsidRPr="00D60E43">
        <w:rPr>
          <w:rStyle w:val="StyleUnderline"/>
          <w:highlight w:val="yellow"/>
        </w:rPr>
        <w:t>as</w:t>
      </w:r>
      <w:r w:rsidRPr="00AB381A">
        <w:rPr>
          <w:sz w:val="16"/>
        </w:rPr>
        <w:t xml:space="preserve"> "pure life instinct," </w:t>
      </w:r>
      <w:r w:rsidRPr="000821A7">
        <w:rPr>
          <w:rStyle w:val="StyleUnderline"/>
        </w:rPr>
        <w:t>"</w:t>
      </w:r>
      <w:r w:rsidRPr="00D60E43">
        <w:rPr>
          <w:rStyle w:val="StyleUnderline"/>
          <w:highlight w:val="yellow"/>
        </w:rPr>
        <w:t>irrepressible" and "indestructible life</w:t>
      </w:r>
      <w:r w:rsidRPr="000821A7">
        <w:rPr>
          <w:rStyle w:val="StyleUnderline"/>
        </w:rPr>
        <w:t>"</w:t>
      </w:r>
      <w:r w:rsidRPr="00AB381A">
        <w:rPr>
          <w:sz w:val="16"/>
        </w:rPr>
        <w:t xml:space="preserve"> (p. 198). This libido, manifesting itself most appropriately as that which "the sexed being loses in sexuality" (p. 197), is </w:t>
      </w:r>
      <w:r w:rsidRPr="000821A7">
        <w:rPr>
          <w:rStyle w:val="StyleUnderline"/>
        </w:rPr>
        <w:t>connected to Freud's notion of the subject as initially "polymorphous, aberrant," able to attain pleasure from all</w:t>
      </w:r>
      <w:r w:rsidRPr="00AB381A">
        <w:rPr>
          <w:sz w:val="16"/>
        </w:rPr>
        <w:t xml:space="preserve"> </w:t>
      </w:r>
      <w:r w:rsidRPr="000821A7">
        <w:rPr>
          <w:rStyle w:val="StyleUnderline"/>
        </w:rPr>
        <w:t>sources, but as subsequently forced to localize pleasure in the erogenous zones</w:t>
      </w:r>
      <w:r w:rsidRPr="00AB381A">
        <w:rPr>
          <w:sz w:val="16"/>
        </w:rPr>
        <w:t xml:space="preserve"> (p. 176). The signifier and the mores of the Symbolic institute a homeostasis that restricts "sexuality," as a manifestation of the force of the libido, into coming "into play only in the form of partial drives" (p. 176), so that we "deal only with that part of sexuality that passes" into "the networks of the signifier" (p. 177); but the force of this immortal libido insistently marks its presence at the site of the "gaps that the distribution of the signifying investments sets up in the subject" (p. 180). </w:t>
      </w:r>
      <w:r w:rsidRPr="000821A7">
        <w:rPr>
          <w:rStyle w:val="StyleUnderline"/>
        </w:rPr>
        <w:t>We see this insistence</w:t>
      </w:r>
      <w:r w:rsidRPr="00AB381A">
        <w:rPr>
          <w:sz w:val="16"/>
        </w:rPr>
        <w:t xml:space="preserve">, for example, in parapraxis, </w:t>
      </w:r>
      <w:r w:rsidRPr="000821A7">
        <w:rPr>
          <w:rStyle w:val="StyleUnderline"/>
        </w:rPr>
        <w:t xml:space="preserve">as something slips through the network of the signifier, something emerging from the "losage *," from the unconscious as a gap that Lacan places "at the centre of any relation" between "reality and the subject" </w:t>
      </w:r>
      <w:r w:rsidRPr="00AB381A">
        <w:rPr>
          <w:sz w:val="16"/>
        </w:rPr>
        <w:t xml:space="preserve">(p. 181). It is because </w:t>
      </w:r>
      <w:r w:rsidRPr="000821A7">
        <w:rPr>
          <w:rStyle w:val="StyleUnderline"/>
        </w:rPr>
        <w:t>the force of what emerges from the unconscious in this movement outward directs the subject to the Other that the drive holds particular importance to an understanding of race</w:t>
      </w:r>
      <w:r w:rsidRPr="00AB381A">
        <w:rPr>
          <w:sz w:val="16"/>
        </w:rPr>
        <w:t>.</w:t>
      </w:r>
    </w:p>
    <w:p w:rsidR="000A5E0E" w:rsidRPr="00AB381A" w:rsidRDefault="000A5E0E" w:rsidP="000A5E0E">
      <w:pPr>
        <w:rPr>
          <w:sz w:val="16"/>
        </w:rPr>
      </w:pPr>
      <w:r w:rsidRPr="00D60E43">
        <w:rPr>
          <w:rStyle w:val="StyleUnderline"/>
        </w:rPr>
        <w:t>What race encourages through the Other is substitution of desire for the drive, as it petrifies the subject in a stagnant relation to the fantasy object. The movement of the drive involves a "circular" path out from the gaps of subjectivity toward the Other and back to the subject</w:t>
      </w:r>
      <w:r w:rsidRPr="00D60E43">
        <w:rPr>
          <w:sz w:val="16"/>
        </w:rPr>
        <w:t xml:space="preserve"> (1998b, p.</w:t>
      </w:r>
      <w:r w:rsidRPr="00AB381A">
        <w:rPr>
          <w:sz w:val="16"/>
        </w:rPr>
        <w:t xml:space="preserve"> 178). In the place of the Other, </w:t>
      </w:r>
      <w:r w:rsidRPr="000821A7">
        <w:rPr>
          <w:rStyle w:val="StyleUnderline"/>
        </w:rPr>
        <w:t>the drive encounters and closes in on "the petit a ," which is "in fact simply the presence of a hollow, a void" that "can be occupied by any object</w:t>
      </w:r>
      <w:r w:rsidRPr="00AB381A">
        <w:rPr>
          <w:sz w:val="16"/>
        </w:rPr>
        <w:t xml:space="preserve">" but that functions as representative of the "lost object" (p. 180). </w:t>
      </w:r>
      <w:r w:rsidRPr="000821A7">
        <w:rPr>
          <w:rStyle w:val="StyleUnderline"/>
        </w:rPr>
        <w:t xml:space="preserve">In the American Symbolic, I contend, </w:t>
      </w:r>
      <w:r w:rsidRPr="00B276B4">
        <w:rPr>
          <w:rStyle w:val="Emphasis"/>
          <w:highlight w:val="yellow"/>
        </w:rPr>
        <w:t xml:space="preserve">the </w:t>
      </w:r>
      <w:r w:rsidRPr="00D60E43">
        <w:rPr>
          <w:rStyle w:val="Emphasis"/>
          <w:highlight w:val="yellow"/>
        </w:rPr>
        <w:t>object a of race</w:t>
      </w:r>
      <w:r w:rsidRPr="000821A7">
        <w:rPr>
          <w:rStyle w:val="StyleUnderline"/>
        </w:rPr>
        <w:t xml:space="preserve">, acquired from the Other, </w:t>
      </w:r>
      <w:r w:rsidRPr="00B276B4">
        <w:rPr>
          <w:rStyle w:val="Emphasis"/>
          <w:highlight w:val="yellow"/>
        </w:rPr>
        <w:t>binds the racial subject to this circular path around a hollow that serves as the source of</w:t>
      </w:r>
      <w:r w:rsidRPr="000821A7">
        <w:rPr>
          <w:rStyle w:val="Emphasis"/>
        </w:rPr>
        <w:t xml:space="preserve"> </w:t>
      </w:r>
      <w:r w:rsidRPr="00B276B4">
        <w:rPr>
          <w:rStyle w:val="Emphasis"/>
          <w:highlight w:val="yellow"/>
        </w:rPr>
        <w:t>identity</w:t>
      </w:r>
      <w:r w:rsidRPr="00AB381A">
        <w:rPr>
          <w:sz w:val="16"/>
        </w:rPr>
        <w:t xml:space="preserve">. </w:t>
      </w:r>
      <w:r w:rsidRPr="00B276B4">
        <w:rPr>
          <w:rStyle w:val="StyleUnderline"/>
          <w:highlight w:val="yellow"/>
        </w:rPr>
        <w:t>Unlike</w:t>
      </w:r>
      <w:r w:rsidRPr="000821A7">
        <w:rPr>
          <w:rStyle w:val="StyleUnderline"/>
        </w:rPr>
        <w:t xml:space="preserve"> the path of </w:t>
      </w:r>
      <w:r w:rsidRPr="00B276B4">
        <w:rPr>
          <w:rStyle w:val="StyleUnderline"/>
          <w:highlight w:val="yellow"/>
        </w:rPr>
        <w:t>desire</w:t>
      </w:r>
      <w:r w:rsidRPr="000821A7">
        <w:rPr>
          <w:rStyle w:val="StyleUnderline"/>
        </w:rPr>
        <w:t xml:space="preserve">, which involves a continual metonymic movement from object to object in search of a source of satisfaction, the </w:t>
      </w:r>
      <w:r w:rsidRPr="00B276B4">
        <w:rPr>
          <w:rStyle w:val="StyleUnderline"/>
          <w:highlight w:val="yellow"/>
        </w:rPr>
        <w:t>drive endlessly circles its</w:t>
      </w:r>
      <w:r w:rsidRPr="000821A7">
        <w:rPr>
          <w:rStyle w:val="StyleUnderline"/>
        </w:rPr>
        <w:t xml:space="preserve"> </w:t>
      </w:r>
      <w:r w:rsidRPr="00B276B4">
        <w:rPr>
          <w:rStyle w:val="StyleUnderline"/>
          <w:highlight w:val="yellow"/>
        </w:rPr>
        <w:t>illusive object, "attaining its satisfaction without attaining its aim</w:t>
      </w:r>
      <w:r w:rsidRPr="00AB381A">
        <w:rPr>
          <w:sz w:val="16"/>
        </w:rPr>
        <w:t>" (p. 179</w:t>
      </w:r>
      <w:r w:rsidRPr="000821A7">
        <w:rPr>
          <w:rStyle w:val="StyleUnderline"/>
        </w:rPr>
        <w:t>). While failing to attain the racial identity represented by the object a of race, the subject of race yet still remains bound to the a because the a of race becomes integral to the drive's function not just of "making oneself seen ," but more fundamentally of "making onesel</w:t>
      </w:r>
      <w:r w:rsidRPr="00AB381A">
        <w:rPr>
          <w:sz w:val="16"/>
        </w:rPr>
        <w:t>f " (p. 195). In encountering the object a defined by the Other, the subject acquires in this object, in race, a "little mirror," an "illusion" of self, to which the subject may "accommodate his own image" (p. 159</w:t>
      </w:r>
      <w:r w:rsidRPr="000821A7">
        <w:rPr>
          <w:rStyle w:val="StyleUnderline"/>
        </w:rPr>
        <w:t xml:space="preserve">). We can say that in race the subject "assumes the role of the object," embracing the reversal whereby it is the jouissance and demands of the Other that are privileged </w:t>
      </w:r>
      <w:r w:rsidRPr="00AB381A">
        <w:rPr>
          <w:sz w:val="16"/>
        </w:rPr>
        <w:t>(p. 185).</w:t>
      </w:r>
    </w:p>
    <w:p w:rsidR="000A5E0E" w:rsidRPr="00E67718" w:rsidRDefault="000A5E0E" w:rsidP="000A5E0E">
      <w:pPr>
        <w:rPr>
          <w:rStyle w:val="StyleUnderline"/>
          <w:u w:val="none"/>
        </w:rPr>
      </w:pPr>
      <w:r w:rsidRPr="00AB381A">
        <w:rPr>
          <w:sz w:val="16"/>
        </w:rPr>
        <w:t xml:space="preserve">But this static objectification stifles the metonymy of desire. </w:t>
      </w:r>
      <w:r w:rsidRPr="000821A7">
        <w:rPr>
          <w:rStyle w:val="StyleUnderline"/>
        </w:rPr>
        <w:t>The fantasy object petrifying the self becomes the master signifier through which a "primal" repression of being is achieved</w:t>
      </w:r>
      <w:r w:rsidRPr="00AB381A">
        <w:rPr>
          <w:sz w:val="16"/>
        </w:rPr>
        <w:t xml:space="preserve">, and </w:t>
      </w:r>
      <w:r w:rsidRPr="000821A7">
        <w:rPr>
          <w:rStyle w:val="StyleUnderline"/>
        </w:rPr>
        <w:t>what is "built on" the signifier</w:t>
      </w:r>
      <w:r w:rsidRPr="00AB381A">
        <w:rPr>
          <w:sz w:val="16"/>
        </w:rPr>
        <w:t xml:space="preserve">, as we saw with Vaneuse, </w:t>
      </w:r>
      <w:r w:rsidRPr="000821A7">
        <w:rPr>
          <w:rStyle w:val="StyleUnderline"/>
        </w:rPr>
        <w:t>is "the symptom" of the subject,</w:t>
      </w:r>
      <w:r w:rsidRPr="00AB381A">
        <w:rPr>
          <w:sz w:val="16"/>
        </w:rPr>
        <w:t xml:space="preserve"> "constituted" as a "scaffolding of signifiers" (1998b, p. 176). It is because of the satisfaction gained from the symptom, the jouissance and sense of being granted by race as the soul or remnant of a lost being, </w:t>
      </w:r>
      <w:r w:rsidRPr="000821A7">
        <w:rPr>
          <w:rStyle w:val="StyleUnderline"/>
        </w:rPr>
        <w:t>that the drive need not reach its aim of hitting the mark set by race as object a . This satisfaction is sustained as the source of a subjective self with "nothing else" ensuring its "consistency except the object, as something that must be circumvented," something both aimed at and missed</w:t>
      </w:r>
      <w:r w:rsidRPr="00AB381A">
        <w:rPr>
          <w:sz w:val="16"/>
        </w:rPr>
        <w:t xml:space="preserve"> (p. 181). </w:t>
      </w:r>
      <w:r w:rsidRPr="000821A7">
        <w:rPr>
          <w:rStyle w:val="StyleUnderline"/>
        </w:rPr>
        <w:t>Lacan tied the pleasure of the symptom upheld by the drive to a kind of autoeroticism that he described in the image of "a mouth sewn up" in</w:t>
      </w:r>
      <w:r w:rsidRPr="00AB381A">
        <w:rPr>
          <w:sz w:val="16"/>
        </w:rPr>
        <w:t xml:space="preserve"> </w:t>
      </w:r>
      <w:r w:rsidRPr="000821A7">
        <w:rPr>
          <w:rStyle w:val="StyleUnderline"/>
        </w:rPr>
        <w:t xml:space="preserve">"certain silences," closed "upon its own satisfaction" </w:t>
      </w:r>
      <w:r w:rsidRPr="00AB381A">
        <w:rPr>
          <w:sz w:val="16"/>
        </w:rPr>
        <w:t xml:space="preserve">(p. 179). </w:t>
      </w:r>
      <w:r w:rsidRPr="00D60E43">
        <w:rPr>
          <w:rStyle w:val="Emphasis"/>
          <w:highlight w:val="yellow"/>
        </w:rPr>
        <w:t>It is this closing up upon a jouissance of pain and pleasure</w:t>
      </w:r>
      <w:r w:rsidRPr="00AB381A">
        <w:rPr>
          <w:sz w:val="16"/>
        </w:rPr>
        <w:t xml:space="preserve">, </w:t>
      </w:r>
      <w:r w:rsidRPr="000821A7">
        <w:rPr>
          <w:rStyle w:val="StyleUnderline"/>
        </w:rPr>
        <w:t xml:space="preserve">this insertion into the self of the Other's signifier, </w:t>
      </w:r>
      <w:r w:rsidRPr="00D60E43">
        <w:rPr>
          <w:rStyle w:val="StyleUnderline"/>
          <w:highlight w:val="yellow"/>
        </w:rPr>
        <w:t>that I</w:t>
      </w:r>
      <w:r w:rsidRPr="00D60E43">
        <w:rPr>
          <w:sz w:val="16"/>
          <w:highlight w:val="yellow"/>
        </w:rPr>
        <w:t xml:space="preserve"> </w:t>
      </w:r>
      <w:r w:rsidRPr="00D60E43">
        <w:rPr>
          <w:rStyle w:val="StyleUnderline"/>
          <w:highlight w:val="yellow"/>
        </w:rPr>
        <w:t>associate with race</w:t>
      </w:r>
      <w:r w:rsidRPr="00D60E43">
        <w:rPr>
          <w:rStyle w:val="StyleUnderline"/>
          <w:highlight w:val="yellow"/>
          <w:u w:val="none"/>
        </w:rPr>
        <w:t>.</w:t>
      </w:r>
    </w:p>
    <w:p w:rsidR="000A5E0E" w:rsidRPr="00AB381A" w:rsidRDefault="000A5E0E" w:rsidP="000A5E0E">
      <w:pPr>
        <w:rPr>
          <w:sz w:val="16"/>
        </w:rPr>
      </w:pPr>
      <w:r w:rsidRPr="00AB381A">
        <w:rPr>
          <w:sz w:val="16"/>
        </w:rPr>
        <w:t xml:space="preserve">However, </w:t>
      </w:r>
      <w:r w:rsidRPr="000821A7">
        <w:rPr>
          <w:rStyle w:val="StyleUnderline"/>
        </w:rPr>
        <w:t>Lacanian theory also shows that "</w:t>
      </w:r>
      <w:r w:rsidRPr="00D60E43">
        <w:rPr>
          <w:rStyle w:val="StyleUnderline"/>
          <w:highlight w:val="yellow"/>
        </w:rPr>
        <w:t>by snatching at its object, the drive learns in a sense that this is precisely not the way it will be satisfied</w:t>
      </w:r>
      <w:r w:rsidRPr="00AB381A">
        <w:rPr>
          <w:sz w:val="16"/>
        </w:rPr>
        <w:t xml:space="preserve">" (1998b, p. 167). I suggest that the </w:t>
      </w:r>
      <w:r w:rsidRPr="000821A7">
        <w:rPr>
          <w:rStyle w:val="StyleUnderline"/>
        </w:rPr>
        <w:t>existing ambivalence about race of both African Americans and white Americans makes possible increased recognition that race does not produce the sovereign humanness</w:t>
      </w:r>
      <w:r w:rsidRPr="00AB381A">
        <w:rPr>
          <w:sz w:val="16"/>
        </w:rPr>
        <w:t xml:space="preserve"> </w:t>
      </w:r>
      <w:r w:rsidRPr="000821A7">
        <w:rPr>
          <w:rStyle w:val="StyleUnderline"/>
        </w:rPr>
        <w:t xml:space="preserve">or </w:t>
      </w:r>
      <w:r w:rsidRPr="00D60E43">
        <w:rPr>
          <w:rStyle w:val="StyleUnderline"/>
        </w:rPr>
        <w:t>supreme satisfaction that binds subjects to race as a fantasy source of being</w:t>
      </w:r>
      <w:r w:rsidRPr="00AB381A">
        <w:rPr>
          <w:sz w:val="16"/>
        </w:rPr>
        <w:t xml:space="preserve">. Though the extent to which recent events in America mark a permanent shift in relations to the signifiers of race is yet to be seen, </w:t>
      </w:r>
      <w:r w:rsidRPr="000821A7">
        <w:rPr>
          <w:rStyle w:val="StyleUnderline"/>
        </w:rPr>
        <w:t xml:space="preserve">whiteness itself and </w:t>
      </w:r>
      <w:r w:rsidRPr="00D60E43">
        <w:rPr>
          <w:rStyle w:val="StyleUnderline"/>
          <w:highlight w:val="yellow"/>
        </w:rPr>
        <w:t>the very value of race have been cynically questioned in the wake of</w:t>
      </w:r>
      <w:r w:rsidRPr="000821A7">
        <w:rPr>
          <w:rStyle w:val="StyleUnderline"/>
        </w:rPr>
        <w:t xml:space="preserve"> publicized incidents of "</w:t>
      </w:r>
      <w:r w:rsidRPr="00D60E43">
        <w:rPr>
          <w:rStyle w:val="StyleUnderline"/>
          <w:highlight w:val="yellow"/>
        </w:rPr>
        <w:t>white"-on-"black" murders - like</w:t>
      </w:r>
      <w:r w:rsidRPr="00AB381A">
        <w:rPr>
          <w:sz w:val="16"/>
        </w:rPr>
        <w:t xml:space="preserve"> the shootings of </w:t>
      </w:r>
      <w:r w:rsidRPr="00D60E43">
        <w:rPr>
          <w:rStyle w:val="StyleUnderline"/>
          <w:highlight w:val="yellow"/>
        </w:rPr>
        <w:t>Trayvon Martin</w:t>
      </w:r>
      <w:r w:rsidRPr="000821A7">
        <w:rPr>
          <w:rStyle w:val="StyleUnderline"/>
        </w:rPr>
        <w:t xml:space="preserve"> </w:t>
      </w:r>
      <w:r w:rsidRPr="00AB381A">
        <w:rPr>
          <w:sz w:val="16"/>
        </w:rPr>
        <w:t xml:space="preserve">by George Zimmerman, </w:t>
      </w:r>
      <w:r w:rsidRPr="00D60E43">
        <w:rPr>
          <w:rStyle w:val="StyleUnderline"/>
          <w:highlight w:val="yellow"/>
        </w:rPr>
        <w:t>and Jordan Davis</w:t>
      </w:r>
      <w:r w:rsidRPr="00AB381A">
        <w:rPr>
          <w:sz w:val="16"/>
        </w:rPr>
        <w:t xml:space="preserve"> </w:t>
      </w:r>
      <w:r w:rsidRPr="00D60E43">
        <w:rPr>
          <w:rStyle w:val="StyleUnderline"/>
        </w:rPr>
        <w:t xml:space="preserve">by Michael Dunn - and </w:t>
      </w:r>
      <w:r w:rsidRPr="00B276B4">
        <w:rPr>
          <w:rStyle w:val="StyleUnderline"/>
          <w:highlight w:val="yellow"/>
        </w:rPr>
        <w:t>police-on- "black" killings, like</w:t>
      </w:r>
      <w:r w:rsidRPr="00AB381A">
        <w:rPr>
          <w:sz w:val="16"/>
        </w:rPr>
        <w:t xml:space="preserve"> the death of </w:t>
      </w:r>
      <w:r w:rsidRPr="00D60E43">
        <w:rPr>
          <w:rStyle w:val="StyleUnderline"/>
          <w:highlight w:val="yellow"/>
        </w:rPr>
        <w:t>Eric Garner</w:t>
      </w:r>
      <w:r w:rsidRPr="000821A7">
        <w:rPr>
          <w:rStyle w:val="StyleUnderline"/>
        </w:rPr>
        <w:t xml:space="preserve"> in</w:t>
      </w:r>
      <w:r w:rsidRPr="00AB381A">
        <w:rPr>
          <w:sz w:val="16"/>
        </w:rPr>
        <w:t xml:space="preserve"> an illegal chokehold by New York police who alleged he was unlawfully selling cigarettes. 5 In light of active protests in Missouri after 18-year-old </w:t>
      </w:r>
      <w:r w:rsidRPr="000821A7">
        <w:rPr>
          <w:rStyle w:val="StyleUnderline"/>
        </w:rPr>
        <w:t>Michael</w:t>
      </w:r>
      <w:r w:rsidRPr="00AB381A">
        <w:rPr>
          <w:sz w:val="16"/>
        </w:rPr>
        <w:t xml:space="preserve"> </w:t>
      </w:r>
      <w:r w:rsidRPr="000821A7">
        <w:rPr>
          <w:rStyle w:val="StyleUnderline"/>
        </w:rPr>
        <w:t>Brown</w:t>
      </w:r>
      <w:r w:rsidRPr="00AB381A">
        <w:rPr>
          <w:sz w:val="16"/>
        </w:rPr>
        <w:t xml:space="preserve"> was shot by police in the streets of Ferguson, </w:t>
      </w:r>
      <w:r w:rsidRPr="00B276B4">
        <w:rPr>
          <w:rStyle w:val="StyleUnderline"/>
        </w:rPr>
        <w:t>some have even argued optimistically that we are bearing witness to a "new civil rights movement which has sprung up" (Ifill, 2014). Whether or not this movement comes to full fruition</w:t>
      </w:r>
      <w:r w:rsidRPr="00AB381A">
        <w:rPr>
          <w:sz w:val="16"/>
        </w:rPr>
        <w:t xml:space="preserve">, </w:t>
      </w:r>
      <w:r w:rsidRPr="00B276B4">
        <w:rPr>
          <w:rStyle w:val="Emphasis"/>
          <w:highlight w:val="yellow"/>
        </w:rPr>
        <w:t>it is precisely a process of bearing witness that is key to its development thus far</w:t>
      </w:r>
      <w:r w:rsidRPr="00AB381A">
        <w:rPr>
          <w:sz w:val="16"/>
        </w:rPr>
        <w:t xml:space="preserve">. </w:t>
      </w:r>
      <w:r w:rsidRPr="00B276B4">
        <w:rPr>
          <w:rStyle w:val="StyleUnderline"/>
          <w:highlight w:val="yellow"/>
        </w:rPr>
        <w:t>What</w:t>
      </w:r>
      <w:r w:rsidRPr="00AB381A">
        <w:rPr>
          <w:sz w:val="16"/>
        </w:rPr>
        <w:t xml:space="preserve"> I suggest </w:t>
      </w:r>
      <w:r w:rsidRPr="00B276B4">
        <w:rPr>
          <w:rStyle w:val="StyleUnderline"/>
          <w:highlight w:val="yellow"/>
        </w:rPr>
        <w:t xml:space="preserve">has occurred in the immediate aftermath of the killing of these black men is a </w:t>
      </w:r>
      <w:r w:rsidRPr="00B276B4">
        <w:rPr>
          <w:rStyle w:val="Emphasis"/>
          <w:highlight w:val="yellow"/>
        </w:rPr>
        <w:t>shift in many Americans' scopic relation to the Other</w:t>
      </w:r>
      <w:r w:rsidRPr="00AB381A">
        <w:rPr>
          <w:sz w:val="16"/>
        </w:rPr>
        <w:t>.</w:t>
      </w:r>
    </w:p>
    <w:p w:rsidR="000A5E0E" w:rsidRPr="00AB381A" w:rsidRDefault="000A5E0E" w:rsidP="000A5E0E">
      <w:pPr>
        <w:rPr>
          <w:sz w:val="16"/>
        </w:rPr>
      </w:pPr>
      <w:r w:rsidRPr="00AB381A">
        <w:rPr>
          <w:sz w:val="16"/>
        </w:rPr>
        <w:t xml:space="preserve">At issue in this shift is </w:t>
      </w:r>
      <w:r w:rsidRPr="009F6D51">
        <w:rPr>
          <w:rStyle w:val="StyleUnderline"/>
          <w:highlight w:val="yellow"/>
        </w:rPr>
        <w:t>the gaze of the Other</w:t>
      </w:r>
      <w:r w:rsidRPr="00AB381A">
        <w:rPr>
          <w:sz w:val="16"/>
        </w:rPr>
        <w:t>, which Lacan stated "</w:t>
      </w:r>
      <w:r w:rsidRPr="009F6D51">
        <w:rPr>
          <w:rStyle w:val="Emphasis"/>
          <w:highlight w:val="yellow"/>
        </w:rPr>
        <w:t>has the effect of arresting movement</w:t>
      </w:r>
      <w:r w:rsidRPr="009F6D51">
        <w:rPr>
          <w:rStyle w:val="StyleUnderline"/>
          <w:highlight w:val="yellow"/>
        </w:rPr>
        <w:t xml:space="preserve">" and </w:t>
      </w:r>
      <w:r w:rsidRPr="009F6D51">
        <w:rPr>
          <w:rStyle w:val="Emphasis"/>
          <w:highlight w:val="yellow"/>
        </w:rPr>
        <w:t>halting transgression</w:t>
      </w:r>
      <w:r w:rsidRPr="00AB381A">
        <w:rPr>
          <w:sz w:val="16"/>
        </w:rPr>
        <w:t xml:space="preserve"> (1998b, p. 118). </w:t>
      </w:r>
      <w:r w:rsidRPr="009F6D51">
        <w:rPr>
          <w:rStyle w:val="StyleUnderline"/>
          <w:highlight w:val="yellow"/>
        </w:rPr>
        <w:t>What objectifies the subject</w:t>
      </w:r>
      <w:r w:rsidRPr="000821A7">
        <w:rPr>
          <w:rStyle w:val="StyleUnderline"/>
        </w:rPr>
        <w:t>, as the</w:t>
      </w:r>
      <w:r w:rsidRPr="00AB381A">
        <w:rPr>
          <w:sz w:val="16"/>
        </w:rPr>
        <w:t xml:space="preserve"> </w:t>
      </w:r>
      <w:r w:rsidRPr="000821A7">
        <w:rPr>
          <w:rStyle w:val="StyleUnderline"/>
        </w:rPr>
        <w:t xml:space="preserve">movement of his or her drive binds the subject to the jouissance of the a , is subjection to an "entirely hidden gaze" of the Other, which the subject positions as a policing authority for whom the subject performs his or her identity (p. 182). </w:t>
      </w:r>
      <w:r w:rsidRPr="00B276B4">
        <w:rPr>
          <w:rStyle w:val="Emphasis"/>
          <w:highlight w:val="yellow"/>
        </w:rPr>
        <w:t>This disembodied</w:t>
      </w:r>
      <w:r w:rsidRPr="00AB381A">
        <w:rPr>
          <w:rStyle w:val="Emphasis"/>
        </w:rPr>
        <w:t xml:space="preserve"> observer and </w:t>
      </w:r>
      <w:r w:rsidRPr="00B276B4">
        <w:rPr>
          <w:rStyle w:val="Emphasis"/>
          <w:highlight w:val="yellow"/>
        </w:rPr>
        <w:t>judge</w:t>
      </w:r>
      <w:r w:rsidRPr="000821A7">
        <w:rPr>
          <w:rStyle w:val="StyleUnderline"/>
        </w:rPr>
        <w:t xml:space="preserve"> constitutes an extimacy that </w:t>
      </w:r>
      <w:r w:rsidRPr="00B276B4">
        <w:rPr>
          <w:rStyle w:val="Emphasis"/>
          <w:highlight w:val="yellow"/>
        </w:rPr>
        <w:t>polices unconscious</w:t>
      </w:r>
      <w:r w:rsidRPr="00AB381A">
        <w:rPr>
          <w:rStyle w:val="Emphasis"/>
        </w:rPr>
        <w:t xml:space="preserve"> </w:t>
      </w:r>
      <w:r w:rsidRPr="00D60E43">
        <w:rPr>
          <w:rStyle w:val="Emphasis"/>
          <w:highlight w:val="yellow"/>
        </w:rPr>
        <w:t>desires</w:t>
      </w:r>
      <w:r w:rsidRPr="00D60E43">
        <w:rPr>
          <w:rStyle w:val="StyleUnderline"/>
          <w:highlight w:val="yellow"/>
        </w:rPr>
        <w:t>, ensuring</w:t>
      </w:r>
      <w:r w:rsidRPr="000821A7">
        <w:rPr>
          <w:rStyle w:val="StyleUnderline"/>
        </w:rPr>
        <w:t xml:space="preserve"> that "it is in the space of </w:t>
      </w:r>
      <w:r w:rsidRPr="00D60E43">
        <w:rPr>
          <w:rStyle w:val="StyleUnderline"/>
          <w:highlight w:val="yellow"/>
        </w:rPr>
        <w:t>the Other</w:t>
      </w:r>
      <w:r w:rsidRPr="000821A7">
        <w:rPr>
          <w:rStyle w:val="StyleUnderline"/>
        </w:rPr>
        <w:t xml:space="preserve"> that [the subject] </w:t>
      </w:r>
      <w:r w:rsidRPr="00D60E43">
        <w:rPr>
          <w:rStyle w:val="Emphasis"/>
          <w:highlight w:val="yellow"/>
        </w:rPr>
        <w:t>sees</w:t>
      </w:r>
      <w:r w:rsidRPr="00E67718">
        <w:rPr>
          <w:rStyle w:val="Emphasis"/>
        </w:rPr>
        <w:t xml:space="preserve"> himself and </w:t>
      </w:r>
      <w:r w:rsidRPr="00D60E43">
        <w:rPr>
          <w:rStyle w:val="Emphasis"/>
          <w:highlight w:val="yellow"/>
        </w:rPr>
        <w:t>the point from which he looks at himself is also in that space</w:t>
      </w:r>
      <w:r w:rsidRPr="00E67718">
        <w:rPr>
          <w:rStyle w:val="Emphasis"/>
        </w:rPr>
        <w:t>"</w:t>
      </w:r>
      <w:r w:rsidRPr="00AB381A">
        <w:rPr>
          <w:sz w:val="16"/>
        </w:rPr>
        <w:t xml:space="preserve"> (p. 144). This space of the "capital Other," Lacan said, is the "locus of speech," the Symbolic (p. 129). Where Lacan associated this locus with the law, the law of the father and the law of desire, it can be said that </w:t>
      </w:r>
      <w:r w:rsidRPr="000821A7">
        <w:rPr>
          <w:rStyle w:val="StyleUnderline"/>
        </w:rPr>
        <w:t>this hidden gaze is often given presence by the police.</w:t>
      </w:r>
      <w:r w:rsidRPr="00AB381A">
        <w:rPr>
          <w:sz w:val="16"/>
        </w:rPr>
        <w:t xml:space="preserve"> </w:t>
      </w:r>
      <w:r w:rsidRPr="000821A7">
        <w:rPr>
          <w:rStyle w:val="StyleUnderline"/>
        </w:rPr>
        <w:t xml:space="preserve">Embodying the arresting gaze that "surprises" the subject in his moment of transgression, the police should allow to arise "the conflagration of shame" that realigns the subject's desire away from the pathological object of his or her fixation </w:t>
      </w:r>
      <w:r w:rsidRPr="00AB381A">
        <w:rPr>
          <w:sz w:val="16"/>
        </w:rPr>
        <w:t xml:space="preserve">(p. 182). But </w:t>
      </w:r>
      <w:r w:rsidRPr="000821A7">
        <w:rPr>
          <w:rStyle w:val="StyleUnderline"/>
        </w:rPr>
        <w:t>while the police of Ferguson have facilitated an ostensive realignment of America's subjective relation to the object of race, they have done so by also largely dispossessing themselves of the agency of the shaming</w:t>
      </w:r>
      <w:r w:rsidRPr="00AB381A">
        <w:rPr>
          <w:sz w:val="16"/>
        </w:rPr>
        <w:t xml:space="preserve"> gaze.</w:t>
      </w:r>
    </w:p>
    <w:p w:rsidR="000A5E0E" w:rsidRPr="00AB381A" w:rsidRDefault="000A5E0E" w:rsidP="000A5E0E">
      <w:pPr>
        <w:rPr>
          <w:sz w:val="16"/>
        </w:rPr>
      </w:pPr>
      <w:r w:rsidRPr="00AB381A">
        <w:rPr>
          <w:sz w:val="16"/>
        </w:rPr>
        <w:t xml:space="preserve">Indeed, </w:t>
      </w:r>
      <w:r w:rsidRPr="00D60E43">
        <w:rPr>
          <w:rStyle w:val="StyleUnderline"/>
          <w:highlight w:val="yellow"/>
        </w:rPr>
        <w:t>after the killing of the unarmed Michael Brown</w:t>
      </w:r>
      <w:r w:rsidRPr="00AB381A">
        <w:rPr>
          <w:sz w:val="16"/>
        </w:rPr>
        <w:t xml:space="preserve"> by police on August 18th, 2014</w:t>
      </w:r>
      <w:r w:rsidRPr="000821A7">
        <w:rPr>
          <w:rStyle w:val="StyleUnderline"/>
        </w:rPr>
        <w:t xml:space="preserve">, </w:t>
      </w:r>
      <w:r w:rsidRPr="00D60E43">
        <w:rPr>
          <w:rStyle w:val="StyleUnderline"/>
          <w:highlight w:val="yellow"/>
        </w:rPr>
        <w:t>the agency of the shaming gaze was notably transferred to the community and the larger</w:t>
      </w:r>
      <w:r w:rsidRPr="000821A7">
        <w:rPr>
          <w:rStyle w:val="StyleUnderline"/>
        </w:rPr>
        <w:t xml:space="preserve"> </w:t>
      </w:r>
      <w:r w:rsidRPr="00D60E43">
        <w:rPr>
          <w:rStyle w:val="StyleUnderline"/>
          <w:highlight w:val="yellow"/>
        </w:rPr>
        <w:t>American and international public in turn</w:t>
      </w:r>
      <w:r w:rsidRPr="00AB381A">
        <w:rPr>
          <w:sz w:val="16"/>
        </w:rPr>
        <w:t xml:space="preserve">. The community was the first to watch as the body of Michael Brown lay in the streets for hours. Marking this indignity in his eulogy at Brown's funeral, the Reverend Al Sharpton recalls that for "four and a half hours" the "family couldn't come to the ropes" but were left to watch "Dogs sniffin' through" (2014). Explaining that it signaled to him "how many of us are considered nothing," how "we were just so marginalized and ignored," Sharpton displays his own struggles against a Symbolic that destroys African Americans' fantasies of being (2014): he emphasizes, it was like Brown's "life value didn't matter" (2014). But Sharpton's </w:t>
      </w:r>
      <w:r w:rsidRPr="000821A7">
        <w:rPr>
          <w:rStyle w:val="StyleUnderline"/>
        </w:rPr>
        <w:t>rhetoric throughout the eulogy also marks the shift of the public gaze toward the Ferguson police and America itself.</w:t>
      </w:r>
      <w:r w:rsidRPr="00AB381A">
        <w:rPr>
          <w:sz w:val="16"/>
        </w:rPr>
        <w:t xml:space="preserve"> He asks, "How do you think we look when the world can see you can't come up with a police report?" - which was only produced with sparse details almost two weeks after the shooting - and "how do you think we look when young people march nonviolently asking for the land of the free and the home of the brave to hear their cry, and you put snipers on the roof and point guns on them?" (2014). </w:t>
      </w:r>
      <w:r w:rsidRPr="00D60E43">
        <w:rPr>
          <w:rStyle w:val="StyleUnderline"/>
        </w:rPr>
        <w:t>Highlighting</w:t>
      </w:r>
      <w:r w:rsidRPr="000821A7">
        <w:rPr>
          <w:rStyle w:val="StyleUnderline"/>
        </w:rPr>
        <w:t xml:space="preserve"> what many in the media and the public see as excessive force in the police's response to protestors, Sharpton exhorts, "America, it's time to deal with policing</w:t>
      </w:r>
      <w:r w:rsidRPr="00AB381A">
        <w:rPr>
          <w:sz w:val="16"/>
        </w:rPr>
        <w:t>" (2014).</w:t>
      </w:r>
    </w:p>
    <w:p w:rsidR="000A5E0E" w:rsidRPr="00AB381A" w:rsidRDefault="000A5E0E" w:rsidP="000A5E0E">
      <w:pPr>
        <w:rPr>
          <w:sz w:val="16"/>
        </w:rPr>
      </w:pPr>
      <w:r w:rsidRPr="000821A7">
        <w:rPr>
          <w:rStyle w:val="StyleUnderline"/>
        </w:rPr>
        <w:t xml:space="preserve">Sharpton's rhetoric echoes a larger national shift whereby </w:t>
      </w:r>
      <w:r w:rsidRPr="00D60E43">
        <w:rPr>
          <w:rStyle w:val="Emphasis"/>
          <w:highlight w:val="yellow"/>
        </w:rPr>
        <w:t>the authority of the police as enforcer of the law and holder of the gaze is cynically challenged</w:t>
      </w:r>
      <w:r w:rsidRPr="000821A7">
        <w:rPr>
          <w:rStyle w:val="StyleUnderline"/>
        </w:rPr>
        <w:t>.</w:t>
      </w:r>
      <w:r w:rsidRPr="00AB381A">
        <w:rPr>
          <w:sz w:val="16"/>
        </w:rPr>
        <w:t xml:space="preserve"> As a reverend himself, Sharpton transfers the gaze from the earthly agency of the law to the divine agency of God, asking the mourners, "What does the Lord require of you" as response to the killing? (2014). But Sharpton finally pins both agency and responsibility to the self, arguing that "nobody gonna help us if we don't help ourselves," so "we've got to [start] a movement" (2014). Throughout, Sharpton's rhetoric directs the shaming gaze to the police by positioning this gaze as the possession alternately of the community, Americans in general, the international community that sees an America bound to practices of the past, and the heavenly authority who is positioned in judgment of all these participants. </w:t>
      </w:r>
      <w:r w:rsidRPr="000821A7">
        <w:rPr>
          <w:rStyle w:val="StyleUnderline"/>
        </w:rPr>
        <w:t xml:space="preserve">The eulogy contributes to and charts </w:t>
      </w:r>
      <w:r w:rsidRPr="009F6D51">
        <w:rPr>
          <w:rStyle w:val="StyleUnderline"/>
          <w:highlight w:val="yellow"/>
        </w:rPr>
        <w:t xml:space="preserve">the optical shift that, </w:t>
      </w:r>
      <w:r w:rsidRPr="009F6D51">
        <w:rPr>
          <w:rStyle w:val="Emphasis"/>
          <w:highlight w:val="yellow"/>
        </w:rPr>
        <w:t>now making the Ferguson police the object of the shaming gaze</w:t>
      </w:r>
      <w:r w:rsidRPr="009F6D51">
        <w:rPr>
          <w:rStyle w:val="StyleUnderline"/>
          <w:highlight w:val="yellow"/>
        </w:rPr>
        <w:t>, has led</w:t>
      </w:r>
      <w:r w:rsidRPr="000821A7">
        <w:rPr>
          <w:rStyle w:val="StyleUnderline"/>
        </w:rPr>
        <w:t xml:space="preserve"> not only to public calls for body cameras to document police activity but also </w:t>
      </w:r>
      <w:r w:rsidRPr="009F6D51">
        <w:rPr>
          <w:rStyle w:val="StyleUnderline"/>
          <w:highlight w:val="yellow"/>
        </w:rPr>
        <w:t xml:space="preserve">to </w:t>
      </w:r>
      <w:r w:rsidRPr="009F6D51">
        <w:rPr>
          <w:rStyle w:val="Emphasis"/>
          <w:highlight w:val="yellow"/>
        </w:rPr>
        <w:t>federal investigation of the Ferguson police department</w:t>
      </w:r>
      <w:r w:rsidRPr="00AB381A">
        <w:rPr>
          <w:sz w:val="16"/>
        </w:rPr>
        <w:t xml:space="preserve"> by the United States Department of Justice. </w:t>
      </w:r>
      <w:r w:rsidRPr="009F6D51">
        <w:rPr>
          <w:rStyle w:val="StyleUnderline"/>
          <w:highlight w:val="yellow"/>
        </w:rPr>
        <w:t>This shifting of the gaze goes some way toward freeing the subject from the power of the policing Other</w:t>
      </w:r>
      <w:r w:rsidRPr="009F6D51">
        <w:rPr>
          <w:sz w:val="16"/>
          <w:highlight w:val="yellow"/>
        </w:rPr>
        <w:t xml:space="preserve">, </w:t>
      </w:r>
      <w:r w:rsidRPr="009F6D51">
        <w:rPr>
          <w:rStyle w:val="StyleUnderline"/>
          <w:highlight w:val="yellow"/>
        </w:rPr>
        <w:t>whose</w:t>
      </w:r>
      <w:r w:rsidRPr="000821A7">
        <w:rPr>
          <w:rStyle w:val="StyleUnderline"/>
        </w:rPr>
        <w:t xml:space="preserve"> </w:t>
      </w:r>
      <w:r w:rsidRPr="00AB381A">
        <w:rPr>
          <w:rStyle w:val="Emphasis"/>
        </w:rPr>
        <w:t xml:space="preserve">abuse and even </w:t>
      </w:r>
      <w:r w:rsidRPr="009F6D51">
        <w:rPr>
          <w:rStyle w:val="Emphasis"/>
          <w:highlight w:val="yellow"/>
        </w:rPr>
        <w:t>transgressions of the law unveil the inherent racism of</w:t>
      </w:r>
      <w:r w:rsidRPr="00AB381A">
        <w:rPr>
          <w:rStyle w:val="Emphasis"/>
        </w:rPr>
        <w:t xml:space="preserve"> </w:t>
      </w:r>
      <w:r w:rsidRPr="009F6D51">
        <w:rPr>
          <w:rStyle w:val="Emphasis"/>
          <w:highlight w:val="yellow"/>
        </w:rPr>
        <w:t>the Symbolic itself</w:t>
      </w:r>
      <w:r w:rsidRPr="00AB381A">
        <w:rPr>
          <w:sz w:val="16"/>
        </w:rPr>
        <w:t xml:space="preserve">. </w:t>
      </w:r>
      <w:r w:rsidRPr="000821A7">
        <w:rPr>
          <w:rStyle w:val="StyleUnderline"/>
        </w:rPr>
        <w:t>With the Symbolic Other's capacity to define the raced African American subject cynically challenged</w:t>
      </w:r>
      <w:r w:rsidRPr="009F6D51">
        <w:rPr>
          <w:rStyle w:val="StyleUnderline"/>
          <w:highlight w:val="yellow"/>
        </w:rPr>
        <w:t>, the individual African American is positioned to define more freely his or her own identity</w:t>
      </w:r>
      <w:r w:rsidRPr="009F6D51">
        <w:rPr>
          <w:sz w:val="16"/>
          <w:highlight w:val="yellow"/>
        </w:rPr>
        <w:t>.</w:t>
      </w:r>
    </w:p>
    <w:p w:rsidR="000A5E0E" w:rsidRDefault="000A5E0E" w:rsidP="000A5E0E">
      <w:pPr>
        <w:rPr>
          <w:rStyle w:val="StyleUnderline"/>
        </w:rPr>
      </w:pPr>
      <w:r w:rsidRPr="000821A7">
        <w:rPr>
          <w:rStyle w:val="StyleUnderline"/>
        </w:rPr>
        <w:t xml:space="preserve">The possibility opened up here is dual, offering the </w:t>
      </w:r>
      <w:r w:rsidRPr="00AB381A">
        <w:rPr>
          <w:rStyle w:val="StyleUnderline"/>
        </w:rPr>
        <w:t>subject access to an identity grounded in a reconfigured relation either to the fantasy</w:t>
      </w:r>
      <w:r w:rsidRPr="00AB381A">
        <w:rPr>
          <w:sz w:val="16"/>
        </w:rPr>
        <w:t xml:space="preserve"> a </w:t>
      </w:r>
      <w:r w:rsidRPr="000821A7">
        <w:rPr>
          <w:rStyle w:val="StyleUnderline"/>
        </w:rPr>
        <w:t>or to an individual desire actuated by the drive</w:t>
      </w:r>
      <w:r w:rsidRPr="00AB381A">
        <w:rPr>
          <w:sz w:val="16"/>
        </w:rPr>
        <w:t xml:space="preserve">. </w:t>
      </w:r>
      <w:r w:rsidRPr="000821A7">
        <w:rPr>
          <w:rStyle w:val="StyleUnderline"/>
        </w:rPr>
        <w:t xml:space="preserve">Already emulating the metonymy of desire, </w:t>
      </w:r>
      <w:r w:rsidRPr="009F6D51">
        <w:rPr>
          <w:rStyle w:val="Emphasis"/>
          <w:highlight w:val="yellow"/>
        </w:rPr>
        <w:t>the shifting of the gaze away from the line of sight traced in the vision of the policing Other and toward</w:t>
      </w:r>
      <w:r w:rsidRPr="00AB381A">
        <w:rPr>
          <w:rStyle w:val="Emphasis"/>
        </w:rPr>
        <w:t xml:space="preserve"> </w:t>
      </w:r>
      <w:r w:rsidRPr="009F6D51">
        <w:rPr>
          <w:rStyle w:val="Emphasis"/>
          <w:highlight w:val="yellow"/>
        </w:rPr>
        <w:t>perception of the violent excesses this Other embraces because of race, opens up the object a of race to reevaluation by diverse onlookers</w:t>
      </w:r>
      <w:r w:rsidRPr="009F6D51">
        <w:rPr>
          <w:sz w:val="16"/>
          <w:highlight w:val="yellow"/>
        </w:rPr>
        <w:t xml:space="preserve">. </w:t>
      </w:r>
      <w:r w:rsidRPr="009F6D51">
        <w:rPr>
          <w:rStyle w:val="Emphasis"/>
          <w:highlight w:val="yellow"/>
        </w:rPr>
        <w:t>Through this displacement of the gaze</w:t>
      </w:r>
      <w:r w:rsidRPr="009F6D51">
        <w:rPr>
          <w:sz w:val="16"/>
          <w:highlight w:val="yellow"/>
        </w:rPr>
        <w:t xml:space="preserve">, </w:t>
      </w:r>
      <w:r w:rsidRPr="009F6D51">
        <w:rPr>
          <w:rStyle w:val="StyleUnderline"/>
          <w:highlight w:val="yellow"/>
        </w:rPr>
        <w:t>the violence that emerges from racial identity can be put to uses for which it was not intended</w:t>
      </w:r>
      <w:r w:rsidRPr="00AB381A">
        <w:rPr>
          <w:sz w:val="16"/>
        </w:rPr>
        <w:t xml:space="preserve">, </w:t>
      </w:r>
      <w:r w:rsidRPr="000821A7">
        <w:rPr>
          <w:rStyle w:val="StyleUnderline"/>
        </w:rPr>
        <w:t xml:space="preserve">helping to fortify the poststructuralist approach of evolving African American identity through the bricolage of self-redefinition. But </w:t>
      </w:r>
      <w:r w:rsidRPr="009F6D51">
        <w:rPr>
          <w:rStyle w:val="StyleUnderline"/>
          <w:highlight w:val="yellow"/>
        </w:rPr>
        <w:t>it can</w:t>
      </w:r>
      <w:r w:rsidRPr="000821A7">
        <w:rPr>
          <w:rStyle w:val="StyleUnderline"/>
        </w:rPr>
        <w:t xml:space="preserve"> also, at the more individual level of the subject who is racialized as African American, </w:t>
      </w:r>
      <w:r w:rsidRPr="009F6D51">
        <w:rPr>
          <w:rStyle w:val="StyleUnderline"/>
          <w:highlight w:val="yellow"/>
        </w:rPr>
        <w:t xml:space="preserve">issue a </w:t>
      </w:r>
      <w:r w:rsidRPr="009F6D51">
        <w:rPr>
          <w:rStyle w:val="Emphasis"/>
          <w:highlight w:val="yellow"/>
        </w:rPr>
        <w:t>challenge to the very concept of race itself</w:t>
      </w:r>
      <w:r w:rsidRPr="009F6D51">
        <w:rPr>
          <w:rStyle w:val="StyleUnderline"/>
          <w:highlight w:val="yellow"/>
        </w:rPr>
        <w:t>.</w:t>
      </w:r>
    </w:p>
    <w:p w:rsidR="000A5E0E" w:rsidRPr="00AB381A" w:rsidRDefault="000A5E0E" w:rsidP="000A5E0E">
      <w:pPr>
        <w:rPr>
          <w:sz w:val="16"/>
        </w:rPr>
      </w:pPr>
      <w:r w:rsidRPr="00AB381A">
        <w:rPr>
          <w:sz w:val="16"/>
        </w:rPr>
        <w:t>Conclusion</w:t>
      </w:r>
    </w:p>
    <w:p w:rsidR="000A5E0E" w:rsidRPr="00AB381A" w:rsidRDefault="000A5E0E" w:rsidP="000A5E0E">
      <w:pPr>
        <w:rPr>
          <w:sz w:val="16"/>
        </w:rPr>
      </w:pPr>
      <w:r w:rsidRPr="00947344">
        <w:rPr>
          <w:rStyle w:val="StyleUnderline"/>
        </w:rPr>
        <w:t>Though the ethical responsibility of issuing this challenge to the concept of race is ceded through the glorification of the a , this responsibility is established even in the model of poststructuralism that holds such sway over contemporary thinking about social change</w:t>
      </w:r>
      <w:r w:rsidRPr="00AB381A">
        <w:rPr>
          <w:sz w:val="16"/>
        </w:rPr>
        <w:t xml:space="preserve">, </w:t>
      </w:r>
      <w:r w:rsidRPr="000821A7">
        <w:rPr>
          <w:rStyle w:val="StyleUnderline"/>
        </w:rPr>
        <w:t>wherein the ultimate aim of the theory is not an essentialist but a strategic deployment of identity</w:t>
      </w:r>
      <w:r w:rsidRPr="00AB381A">
        <w:rPr>
          <w:sz w:val="16"/>
        </w:rPr>
        <w:t xml:space="preserve">. In the poststructuralist vision, </w:t>
      </w:r>
      <w:r w:rsidRPr="00AB381A">
        <w:rPr>
          <w:rStyle w:val="StyleUnderline"/>
        </w:rPr>
        <w:t>because the given identity is "never fully owned," it remains open to "urgent and expanding political purposes" that demand shifting allegiances across such lines as race, class and gender</w:t>
      </w:r>
      <w:r w:rsidRPr="00AB381A">
        <w:rPr>
          <w:sz w:val="16"/>
        </w:rPr>
        <w:t xml:space="preserve"> (Butler, 1993, p. 228). But while poststructuralism produces this politics driven by a metonymic shift in subjective positionality by assuming a center-less self untethered from all identity, </w:t>
      </w:r>
      <w:r w:rsidRPr="009F6D51">
        <w:rPr>
          <w:rStyle w:val="StyleUnderline"/>
          <w:highlight w:val="yellow"/>
        </w:rPr>
        <w:t xml:space="preserve">I envision </w:t>
      </w:r>
      <w:r w:rsidRPr="009F6D51">
        <w:rPr>
          <w:rStyle w:val="Emphasis"/>
          <w:highlight w:val="yellow"/>
        </w:rPr>
        <w:t>through psychoanalysis the subject's encounter with an excluded center masked by the illusions of this subject's embraced identitie</w:t>
      </w:r>
      <w:r w:rsidRPr="009F6D51">
        <w:rPr>
          <w:rStyle w:val="Emphasis"/>
        </w:rPr>
        <w:t>s</w:t>
      </w:r>
      <w:r w:rsidRPr="00AB381A">
        <w:rPr>
          <w:sz w:val="16"/>
        </w:rPr>
        <w:t xml:space="preserve">. </w:t>
      </w:r>
      <w:r w:rsidRPr="009F6D51">
        <w:rPr>
          <w:rStyle w:val="StyleUnderline"/>
          <w:highlight w:val="yellow"/>
        </w:rPr>
        <w:t>Where belief in race threatens to bind the subject to the fantasies of wholeness secured by the object a</w:t>
      </w:r>
      <w:r w:rsidRPr="00AB381A">
        <w:rPr>
          <w:rStyle w:val="StyleUnderline"/>
        </w:rPr>
        <w:t xml:space="preserve"> , and where</w:t>
      </w:r>
      <w:r w:rsidRPr="00AB381A">
        <w:rPr>
          <w:sz w:val="16"/>
        </w:rPr>
        <w:t xml:space="preserve"> true </w:t>
      </w:r>
      <w:r w:rsidRPr="00AB381A">
        <w:rPr>
          <w:rStyle w:val="StyleUnderline"/>
        </w:rPr>
        <w:t xml:space="preserve">poststructuralist resignification of race forecloses recognition of the deeper drives that </w:t>
      </w:r>
      <w:r w:rsidRPr="00AB381A">
        <w:rPr>
          <w:rStyle w:val="Emphasis"/>
        </w:rPr>
        <w:t>guide the identity politics of the individual subject</w:t>
      </w:r>
      <w:r w:rsidRPr="00AB381A">
        <w:rPr>
          <w:rStyle w:val="StyleUnderline"/>
        </w:rPr>
        <w:t xml:space="preserve">, </w:t>
      </w:r>
      <w:r w:rsidRPr="009F6D51">
        <w:rPr>
          <w:rStyle w:val="StyleUnderline"/>
          <w:highlight w:val="yellow"/>
        </w:rPr>
        <w:t>such a potentially seminal moment in the</w:t>
      </w:r>
      <w:r w:rsidRPr="000821A7">
        <w:rPr>
          <w:rStyle w:val="StyleUnderline"/>
        </w:rPr>
        <w:t xml:space="preserve"> </w:t>
      </w:r>
      <w:r w:rsidRPr="009F6D51">
        <w:rPr>
          <w:rStyle w:val="StyleUnderline"/>
          <w:highlight w:val="yellow"/>
        </w:rPr>
        <w:t xml:space="preserve">reconfiguration of race offers the racialized subject a unique opportunity to attempt a Lacanian traversal of race that can </w:t>
      </w:r>
      <w:r w:rsidRPr="009F6D51">
        <w:rPr>
          <w:rStyle w:val="Emphasis"/>
          <w:highlight w:val="yellow"/>
        </w:rPr>
        <w:t>ground individual political activity in deeper recognition of the subject's desire</w:t>
      </w:r>
      <w:r w:rsidRPr="009F6D51">
        <w:rPr>
          <w:sz w:val="16"/>
          <w:highlight w:val="yellow"/>
        </w:rPr>
        <w:t>.</w:t>
      </w:r>
    </w:p>
    <w:p w:rsidR="000A5E0E" w:rsidRPr="00536E28" w:rsidRDefault="000A5E0E" w:rsidP="000A5E0E">
      <w:pPr>
        <w:rPr>
          <w:sz w:val="16"/>
        </w:rPr>
      </w:pPr>
      <w:r w:rsidRPr="000821A7">
        <w:rPr>
          <w:rStyle w:val="StyleUnderline"/>
        </w:rPr>
        <w:t xml:space="preserve">Lacan specified that </w:t>
      </w:r>
      <w:r w:rsidRPr="00E67718">
        <w:rPr>
          <w:rStyle w:val="StyleUnderline"/>
        </w:rPr>
        <w:t>the object a</w:t>
      </w:r>
      <w:r w:rsidRPr="000821A7">
        <w:rPr>
          <w:rStyle w:val="StyleUnderline"/>
        </w:rPr>
        <w:t xml:space="preserve"> "plays the role of obturator," inhibiting such recognition by facilitating the "closing of the unconscious</w:t>
      </w:r>
      <w:r w:rsidRPr="00AB381A">
        <w:rPr>
          <w:sz w:val="16"/>
        </w:rPr>
        <w:t xml:space="preserve">" (1998b, p. 144). </w:t>
      </w:r>
      <w:r w:rsidRPr="00E67718">
        <w:rPr>
          <w:rStyle w:val="StyleUnderline"/>
          <w:highlight w:val="yellow"/>
        </w:rPr>
        <w:t>Aimed at an impossible wholeness</w:t>
      </w:r>
      <w:r w:rsidRPr="00E67718">
        <w:rPr>
          <w:rStyle w:val="StyleUnderline"/>
        </w:rPr>
        <w:t>, what</w:t>
      </w:r>
      <w:r w:rsidRPr="000821A7">
        <w:rPr>
          <w:rStyle w:val="StyleUnderline"/>
        </w:rPr>
        <w:t xml:space="preserve"> </w:t>
      </w:r>
      <w:r w:rsidRPr="00E67718">
        <w:rPr>
          <w:rStyle w:val="Emphasis"/>
          <w:highlight w:val="yellow"/>
        </w:rPr>
        <w:t>the object a of race attempts</w:t>
      </w:r>
      <w:r w:rsidRPr="000821A7">
        <w:rPr>
          <w:rStyle w:val="StyleUnderline"/>
        </w:rPr>
        <w:t xml:space="preserve"> is </w:t>
      </w:r>
      <w:r w:rsidRPr="00E67718">
        <w:rPr>
          <w:rStyle w:val="StyleUnderline"/>
          <w:highlight w:val="yellow"/>
        </w:rPr>
        <w:t>to fill the constitutive gaps in the subject</w:t>
      </w:r>
      <w:r w:rsidRPr="000821A7">
        <w:rPr>
          <w:rStyle w:val="StyleUnderline"/>
        </w:rPr>
        <w:t>, the spaces left unoccupied by the subject's absent being.</w:t>
      </w:r>
      <w:r w:rsidRPr="00AB381A">
        <w:rPr>
          <w:sz w:val="16"/>
        </w:rPr>
        <w:t xml:space="preserve"> But Lacanian theory stipulates that </w:t>
      </w:r>
      <w:r w:rsidRPr="00E67718">
        <w:rPr>
          <w:rStyle w:val="StyleUnderline"/>
          <w:highlight w:val="yellow"/>
        </w:rPr>
        <w:t>the "subject who has traversed the radical fantasy [can] experience the drive" that exudes from the space of these gaps</w:t>
      </w:r>
      <w:r w:rsidRPr="00AB381A">
        <w:rPr>
          <w:sz w:val="16"/>
        </w:rPr>
        <w:t xml:space="preserve"> (p. 273). </w:t>
      </w:r>
      <w:r w:rsidRPr="000821A7">
        <w:rPr>
          <w:rStyle w:val="StyleUnderline"/>
        </w:rPr>
        <w:t>Where this drive is an expression of the undirected libido whose "effective presence" is registered only in "desire</w:t>
      </w:r>
      <w:r w:rsidRPr="00AB381A">
        <w:rPr>
          <w:sz w:val="16"/>
        </w:rPr>
        <w:t xml:space="preserve">," it is through the process of reorienting one's desire away from such fantasies as race that the subject may begin the process of experiencing and directing this internal tension of the drive (p. 153). </w:t>
      </w:r>
      <w:r w:rsidRPr="00E67718">
        <w:rPr>
          <w:rStyle w:val="StyleUnderline"/>
          <w:highlight w:val="yellow"/>
        </w:rPr>
        <w:t>Through the process of "mapping" one's own desire in one's cynical questioning of the object a presented by the Other</w:t>
      </w:r>
      <w:r w:rsidRPr="00AB381A">
        <w:rPr>
          <w:sz w:val="16"/>
        </w:rPr>
        <w:t xml:space="preserve"> (p. 273), </w:t>
      </w:r>
      <w:r w:rsidRPr="00E67718">
        <w:rPr>
          <w:rStyle w:val="StyleUnderline"/>
          <w:highlight w:val="yellow"/>
        </w:rPr>
        <w:t>the subject is</w:t>
      </w:r>
      <w:r w:rsidRPr="000821A7">
        <w:rPr>
          <w:rStyle w:val="StyleUnderline"/>
        </w:rPr>
        <w:t xml:space="preserve"> placed upon the "track of something that is specifically [her] business," </w:t>
      </w:r>
      <w:r w:rsidRPr="00E67718">
        <w:rPr>
          <w:rStyle w:val="StyleUnderline"/>
          <w:highlight w:val="yellow"/>
        </w:rPr>
        <w:t>situating herself in relation to a desire</w:t>
      </w:r>
      <w:r w:rsidRPr="000821A7">
        <w:rPr>
          <w:rStyle w:val="StyleUnderline"/>
        </w:rPr>
        <w:t xml:space="preserve"> and drive </w:t>
      </w:r>
      <w:r w:rsidRPr="00E67718">
        <w:rPr>
          <w:rStyle w:val="StyleUnderline"/>
          <w:highlight w:val="yellow"/>
        </w:rPr>
        <w:t>that is particularly her own belonging</w:t>
      </w:r>
      <w:r w:rsidRPr="00AB381A">
        <w:rPr>
          <w:sz w:val="16"/>
        </w:rPr>
        <w:t xml:space="preserve"> (1997, p. 319). </w:t>
      </w:r>
      <w:r w:rsidRPr="00E67718">
        <w:rPr>
          <w:rStyle w:val="StyleUnderline"/>
          <w:highlight w:val="yellow"/>
        </w:rPr>
        <w:t>It is perhaps</w:t>
      </w:r>
      <w:r w:rsidRPr="00AB381A">
        <w:rPr>
          <w:sz w:val="16"/>
        </w:rPr>
        <w:t xml:space="preserve"> most </w:t>
      </w:r>
      <w:r w:rsidRPr="00E67718">
        <w:rPr>
          <w:rStyle w:val="StyleUnderline"/>
          <w:highlight w:val="yellow"/>
        </w:rPr>
        <w:t>likely that the</w:t>
      </w:r>
      <w:r w:rsidRPr="00E67718">
        <w:rPr>
          <w:sz w:val="16"/>
          <w:highlight w:val="yellow"/>
        </w:rPr>
        <w:t xml:space="preserve"> </w:t>
      </w:r>
      <w:r w:rsidRPr="00E67718">
        <w:rPr>
          <w:rStyle w:val="Emphasis"/>
          <w:highlight w:val="yellow"/>
        </w:rPr>
        <w:t>recent attention to repeated incidents of deadly violence</w:t>
      </w:r>
      <w:r w:rsidRPr="00E67718">
        <w:rPr>
          <w:rStyle w:val="StyleUnderline"/>
          <w:highlight w:val="yellow"/>
        </w:rPr>
        <w:t xml:space="preserve"> to black men will not produce sustained social skepticism</w:t>
      </w:r>
      <w:r w:rsidRPr="008D4988">
        <w:rPr>
          <w:rStyle w:val="StyleUnderline"/>
        </w:rPr>
        <w:t xml:space="preserve"> about the value of </w:t>
      </w:r>
      <w:r w:rsidRPr="00E67718">
        <w:rPr>
          <w:rStyle w:val="StyleUnderline"/>
          <w:highlight w:val="yellow"/>
        </w:rPr>
        <w:t>race</w:t>
      </w:r>
      <w:r w:rsidRPr="008D4988">
        <w:rPr>
          <w:rStyle w:val="StyleUnderline"/>
        </w:rPr>
        <w:t xml:space="preserve">, for </w:t>
      </w:r>
      <w:r w:rsidRPr="00E67718">
        <w:rPr>
          <w:rStyle w:val="StyleUnderline"/>
          <w:highlight w:val="yellow"/>
        </w:rPr>
        <w:t>"the loop"</w:t>
      </w:r>
      <w:r w:rsidRPr="008D4988">
        <w:rPr>
          <w:rStyle w:val="StyleUnderline"/>
        </w:rPr>
        <w:t xml:space="preserve"> of the fundamental fantasy</w:t>
      </w:r>
      <w:r w:rsidRPr="00AB381A">
        <w:rPr>
          <w:sz w:val="16"/>
        </w:rPr>
        <w:t xml:space="preserve">, Lacan stressed, </w:t>
      </w:r>
      <w:r w:rsidRPr="008D4988">
        <w:rPr>
          <w:rStyle w:val="StyleUnderline"/>
        </w:rPr>
        <w:t>"</w:t>
      </w:r>
      <w:r w:rsidRPr="00E67718">
        <w:rPr>
          <w:rStyle w:val="StyleUnderline"/>
          <w:highlight w:val="yellow"/>
        </w:rPr>
        <w:t>must be run through several times" if the subject is to free [herself]</w:t>
      </w:r>
      <w:r w:rsidRPr="008D4988">
        <w:rPr>
          <w:rStyle w:val="StyleUnderline"/>
        </w:rPr>
        <w:t xml:space="preserve"> truly </w:t>
      </w:r>
      <w:r w:rsidRPr="00E67718">
        <w:rPr>
          <w:rStyle w:val="StyleUnderline"/>
          <w:highlight w:val="yellow"/>
        </w:rPr>
        <w:t>from the illusions of the Other</w:t>
      </w:r>
      <w:r w:rsidRPr="00AB381A">
        <w:rPr>
          <w:sz w:val="16"/>
        </w:rPr>
        <w:t xml:space="preserve">. </w:t>
      </w:r>
      <w:r w:rsidRPr="00E67718">
        <w:rPr>
          <w:rStyle w:val="Emphasis"/>
          <w:highlight w:val="yellow"/>
        </w:rPr>
        <w:t>However</w:t>
      </w:r>
      <w:r w:rsidRPr="00AB381A">
        <w:rPr>
          <w:sz w:val="16"/>
        </w:rPr>
        <w:t xml:space="preserve">, </w:t>
      </w:r>
      <w:r w:rsidRPr="00E67718">
        <w:rPr>
          <w:rStyle w:val="Emphasis"/>
          <w:highlight w:val="yellow"/>
        </w:rPr>
        <w:t>the</w:t>
      </w:r>
      <w:r w:rsidRPr="000821A7">
        <w:rPr>
          <w:rStyle w:val="Emphasis"/>
        </w:rPr>
        <w:t xml:space="preserve"> unconscious </w:t>
      </w:r>
      <w:r w:rsidRPr="00E67718">
        <w:rPr>
          <w:rStyle w:val="Emphasis"/>
          <w:highlight w:val="yellow"/>
        </w:rPr>
        <w:t>gap opened up by this cynical response to race at the national level allows essential space for the initial movements of the individual</w:t>
      </w:r>
      <w:r w:rsidRPr="000821A7">
        <w:rPr>
          <w:rStyle w:val="Emphasis"/>
        </w:rPr>
        <w:t xml:space="preserve"> </w:t>
      </w:r>
      <w:r w:rsidRPr="00E67718">
        <w:rPr>
          <w:rStyle w:val="Emphasis"/>
          <w:highlight w:val="yellow"/>
        </w:rPr>
        <w:t>subject of race along the path of this loop</w:t>
      </w:r>
      <w:r w:rsidRPr="00AB381A">
        <w:rPr>
          <w:sz w:val="16"/>
        </w:rPr>
        <w:t>.</w:t>
      </w:r>
    </w:p>
    <w:p w:rsidR="00AF5820" w:rsidRDefault="00AF5820" w:rsidP="00AF5820">
      <w:pPr>
        <w:pStyle w:val="Heading3"/>
      </w:pPr>
      <w:r>
        <w:t>alt solves – coloniality</w:t>
      </w:r>
    </w:p>
    <w:p w:rsidR="00AF5820" w:rsidRDefault="00AF5820" w:rsidP="00AF5820">
      <w:pPr>
        <w:pStyle w:val="Heading4"/>
      </w:pPr>
      <w:r>
        <w:t>Psychoanalysis provides an emancipatory politics that breaks down colonial subjectivity</w:t>
      </w:r>
    </w:p>
    <w:p w:rsidR="00AF5820" w:rsidRPr="00851B50" w:rsidRDefault="00AF5820" w:rsidP="00AF5820">
      <w:pPr>
        <w:rPr>
          <w:rStyle w:val="Style13ptBold"/>
        </w:rPr>
      </w:pPr>
      <w:r>
        <w:rPr>
          <w:rStyle w:val="Style13ptBold"/>
        </w:rPr>
        <w:t xml:space="preserve">Hook and Truscott 14’ – </w:t>
      </w:r>
      <w:r w:rsidRPr="001B2E05">
        <w:t>Derek Hook is an Associate Professor in Psychology at Duquesne University and an Extraordinary Professor in Psychology at the University of Pretoria. A former lecturer at the London School of Economics and Birkbeck College, Ross Truscott has a PhD from the University of Fort Hare. Before starting as a Next Generation Scholar at the Centre for Humanities Research, he held fellowships at Duke University, the University of Minnesota, and the London School of Economics (Derek and Ross, “Fanonian ambivalence: on psychoanalysis and postcolonial critique”, 2014, London School fo Economics, http://eprints.lse.ac.uk/60257/1/__lse.ac.uk_storage_LIBRARY_Secondary_libfile_shared_repository_Content_Hook,%20D_Hook_Fanonian_%20ambivalence_2013_Hook_Fanonian_%20ambivalence_2013.pdf//GHS-AK)</w:t>
      </w:r>
      <w:r>
        <w:rPr>
          <w:rStyle w:val="Style13ptBold"/>
        </w:rPr>
        <w:t xml:space="preserve"> </w:t>
      </w:r>
    </w:p>
    <w:p w:rsidR="00AF5820" w:rsidRDefault="00AF5820" w:rsidP="00AF5820">
      <w:r>
        <w:t xml:space="preserve">In this paper </w:t>
      </w:r>
      <w:r w:rsidRPr="003050EF">
        <w:rPr>
          <w:rStyle w:val="StyleUnderline"/>
        </w:rPr>
        <w:t>we draw attention to</w:t>
      </w:r>
      <w:r>
        <w:t xml:space="preserve"> some of the </w:t>
      </w:r>
      <w:r w:rsidRPr="003050EF">
        <w:rPr>
          <w:rStyle w:val="StyleUnderline"/>
        </w:rPr>
        <w:t>dilemmas</w:t>
      </w:r>
      <w:r>
        <w:t xml:space="preserve"> </w:t>
      </w:r>
      <w:r w:rsidRPr="003050EF">
        <w:rPr>
          <w:rStyle w:val="StyleUnderline"/>
        </w:rPr>
        <w:t>in thinking about postcolonial subjectivities</w:t>
      </w:r>
      <w:r>
        <w:t xml:space="preserve">, placing Frantz Fanon’s (1952) Black Skin, White Masks – the most explicitly psychoanalytical of his texts – at the centre of our concerns. To be specific, it is </w:t>
      </w:r>
      <w:r w:rsidRPr="003050EF">
        <w:rPr>
          <w:rStyle w:val="StyleUnderline"/>
        </w:rPr>
        <w:t>Fanon’s ambivalent relation to psychoanalysis</w:t>
      </w:r>
      <w:r>
        <w:t xml:space="preserve">, </w:t>
      </w:r>
      <w:r w:rsidRPr="00546091">
        <w:rPr>
          <w:rStyle w:val="Emphasis"/>
        </w:rPr>
        <w:t>his repetition of its concepts, often against their origins,</w:t>
      </w:r>
      <w:r>
        <w:t xml:space="preserve"> aware always of their potential to transmit, re-inscribe and reify certain ideologically- loaded Eurocentric ideas (Adams, 1970; Bulhan, 1985), t</w:t>
      </w:r>
      <w:r w:rsidRPr="00546091">
        <w:rPr>
          <w:rStyle w:val="Emphasis"/>
        </w:rPr>
        <w:t>hat we want to propose as a productive way to think about postcolonial subjectivities.</w:t>
      </w:r>
      <w:r>
        <w:t>1</w:t>
      </w:r>
    </w:p>
    <w:p w:rsidR="00AF5820" w:rsidRDefault="00AF5820" w:rsidP="00AF5820">
      <w:r w:rsidRPr="00546091">
        <w:rPr>
          <w:rStyle w:val="StyleUnderline"/>
        </w:rPr>
        <w:t>Critical psychology</w:t>
      </w:r>
      <w:r>
        <w:t>, the discipline from which we write, has long since reg</w:t>
      </w:r>
      <w:r w:rsidRPr="00546091">
        <w:rPr>
          <w:rStyle w:val="StyleUnderline"/>
        </w:rPr>
        <w:t>istered the influence of</w:t>
      </w:r>
      <w:r>
        <w:t xml:space="preserve"> French philosopher and historian, Michel </w:t>
      </w:r>
      <w:r w:rsidRPr="00546091">
        <w:rPr>
          <w:rStyle w:val="StyleUnderline"/>
        </w:rPr>
        <w:t>Foucault</w:t>
      </w:r>
      <w:r>
        <w:t xml:space="preserve"> (Hook, 2009), and along with it, </w:t>
      </w:r>
      <w:r w:rsidRPr="00546091">
        <w:rPr>
          <w:rStyle w:val="StyleUnderline"/>
        </w:rPr>
        <w:t>a shift towards the socio-historical constitution of the subject, towards the way discursive practices “systematically form the objects of which they speak</w:t>
      </w:r>
      <w:r>
        <w:t xml:space="preserve">” (Foucault, 1972, p. 54). This line of theory casts serious doubts over notions of psychical structures and operations, including those of psychoanalytic theory. This de-psychologizing of critical psychology was no doubt necessary as a corrective to the universalizing tendencies of mainstream psychology (Parker, 1997). However, </w:t>
      </w:r>
      <w:r w:rsidRPr="00546091">
        <w:rPr>
          <w:rStyle w:val="Emphasis"/>
        </w:rPr>
        <w:t>warnings against the perils of psychological reductionism t</w:t>
      </w:r>
      <w:r>
        <w:t xml:space="preserve">oo often </w:t>
      </w:r>
      <w:r w:rsidRPr="00546091">
        <w:rPr>
          <w:rStyle w:val="Emphasis"/>
        </w:rPr>
        <w:t>provide an excuse to dismiss from serious consideration the psychical dimensions of power</w:t>
      </w:r>
      <w:r>
        <w:t xml:space="preserve">. If </w:t>
      </w:r>
      <w:r w:rsidRPr="00546091">
        <w:rPr>
          <w:rStyle w:val="StyleUnderline"/>
        </w:rPr>
        <w:t>subjectivities</w:t>
      </w:r>
      <w:r>
        <w:t xml:space="preserve"> a</w:t>
      </w:r>
      <w:r w:rsidRPr="00546091">
        <w:rPr>
          <w:rStyle w:val="StyleUnderline"/>
        </w:rPr>
        <w:t>re not merely the effect of colonial and neocolonial distributions of powe</w:t>
      </w:r>
      <w:r>
        <w:t xml:space="preserve">r, but are </w:t>
      </w:r>
      <w:r w:rsidRPr="00546091">
        <w:rPr>
          <w:rStyle w:val="StyleUnderline"/>
        </w:rPr>
        <w:t>also their conduits, their channels of transmission</w:t>
      </w:r>
      <w:r>
        <w:t>, then a key question revolves around how one might critically and strategically draw on psychoanalytic concepts as a</w:t>
      </w:r>
    </w:p>
    <w:p w:rsidR="00AF5820" w:rsidRDefault="00AF5820" w:rsidP="00AF5820">
      <w:r>
        <w:t>1 Fanon’s ideas are not, of course, beyond reproach, and this becomes important particularly when one considers those less celebrated aspects of his writings, such as his passages on homosexuality and black women, which have put him on the sharp end of feminist and gender studies critiques. While conceding this, it is not our central concern here.</w:t>
      </w:r>
    </w:p>
    <w:p w:rsidR="00AF5820" w:rsidRDefault="00AF5820" w:rsidP="00AF5820">
      <w:r>
        <w:t xml:space="preserve">means of thinking about a </w:t>
      </w:r>
      <w:r w:rsidRPr="00C30A8E">
        <w:rPr>
          <w:rStyle w:val="StyleUnderline"/>
        </w:rPr>
        <w:t>psychic dimension to the persistence of colonialism</w:t>
      </w:r>
      <w:r>
        <w:t xml:space="preserve"> (House, 2005). We suggest, with reference to Fanon’s (1952, 1961) work</w:t>
      </w:r>
      <w:r w:rsidRPr="00C30A8E">
        <w:rPr>
          <w:rStyle w:val="Emphasis"/>
        </w:rPr>
        <w:t>, an approach that</w:t>
      </w:r>
      <w:r>
        <w:t xml:space="preserve"> not only </w:t>
      </w:r>
      <w:r w:rsidRPr="00C30A8E">
        <w:rPr>
          <w:rStyle w:val="Emphasis"/>
        </w:rPr>
        <w:t>deploys psychoanalysis to read the unconscious repetitions of the colonial past in the present</w:t>
      </w:r>
      <w:r>
        <w:t xml:space="preserve">, indeed, </w:t>
      </w:r>
      <w:r w:rsidRPr="00C30A8E">
        <w:rPr>
          <w:rStyle w:val="Emphasis"/>
        </w:rPr>
        <w:t>the displacements of colonial desire in postcolonial subjectivities</w:t>
      </w:r>
      <w:r>
        <w:t xml:space="preserve"> (Seshadri-Crooks, 2000), but one that also </w:t>
      </w:r>
      <w:r w:rsidRPr="00C30A8E">
        <w:rPr>
          <w:rStyle w:val="Emphasis"/>
        </w:rPr>
        <w:t xml:space="preserve">draws upon a growing body of scholarship that foregrounds </w:t>
      </w:r>
      <w:r w:rsidRPr="00C30A8E">
        <w:t>the</w:t>
      </w:r>
      <w:r>
        <w:t xml:space="preserve"> coloniality and/or </w:t>
      </w:r>
      <w:r w:rsidRPr="00C30A8E">
        <w:rPr>
          <w:rStyle w:val="Emphasis"/>
        </w:rPr>
        <w:t xml:space="preserve">racism </w:t>
      </w:r>
      <w:r w:rsidRPr="00C30A8E">
        <w:t>of psychoanalytic thinking itself</w:t>
      </w:r>
      <w:r>
        <w:t xml:space="preserve"> (Berger, 1999; Campbell, 2000; Frosh, 2010; Spillers, 1996). The aim is thus to </w:t>
      </w:r>
      <w:r w:rsidRPr="00C30A8E">
        <w:rPr>
          <w:rStyle w:val="Emphasis"/>
        </w:rPr>
        <w:t xml:space="preserve">render psychoanalysis </w:t>
      </w:r>
      <w:r w:rsidRPr="00C30A8E">
        <w:t>both</w:t>
      </w:r>
      <w:r w:rsidRPr="00C30A8E">
        <w:rPr>
          <w:rStyle w:val="Emphasis"/>
        </w:rPr>
        <w:t xml:space="preserve"> instrument </w:t>
      </w:r>
      <w:r w:rsidRPr="00C30A8E">
        <w:t xml:space="preserve">and object </w:t>
      </w:r>
      <w:r w:rsidRPr="00C30A8E">
        <w:rPr>
          <w:rStyle w:val="Emphasis"/>
        </w:rPr>
        <w:t>of postcolonial critique</w:t>
      </w:r>
      <w:r>
        <w:t xml:space="preserve"> (Khanna, 2003).</w:t>
      </w:r>
    </w:p>
    <w:p w:rsidR="00AF5820" w:rsidRDefault="00AF5820" w:rsidP="00AF5820">
      <w:r>
        <w:t xml:space="preserve">Early on in Black Skin Fanon (1952) makes two assertions. Firstly, he establishes </w:t>
      </w:r>
      <w:r w:rsidRPr="00C30A8E">
        <w:rPr>
          <w:rStyle w:val="StyleUnderline"/>
        </w:rPr>
        <w:t>the pathological nature of the colonial situation that stems from and is articulated in two distinct but intertwined desires:</w:t>
      </w:r>
      <w:r>
        <w:t xml:space="preserve"> “</w:t>
      </w:r>
      <w:r w:rsidRPr="00C30A8E">
        <w:rPr>
          <w:rStyle w:val="Emphasis"/>
        </w:rPr>
        <w:t>The black man wants to be white. The white man is desperately trying to achieve the rank of man</w:t>
      </w:r>
      <w:r>
        <w:t xml:space="preserve">” (p. xiii). Secondly, Fanon </w:t>
      </w:r>
      <w:r w:rsidRPr="00C30A8E">
        <w:rPr>
          <w:rStyle w:val="Emphasis"/>
        </w:rPr>
        <w:t>asserts the centrality of psychoanalysis for a critique of colonialism</w:t>
      </w:r>
      <w:r>
        <w:t xml:space="preserve">; indeed, for Fanon, </w:t>
      </w:r>
      <w:r w:rsidRPr="00C30A8E">
        <w:rPr>
          <w:rStyle w:val="Emphasis"/>
        </w:rPr>
        <w:t>“only a psychoanalytic interpretation of the black problem can reveal the affective disorders responsible for this network of complexes”</w:t>
      </w:r>
      <w:r>
        <w:t xml:space="preserve"> (p. xiv). </w:t>
      </w:r>
      <w:r w:rsidRPr="00B25B0E">
        <w:rPr>
          <w:rStyle w:val="StyleUnderline"/>
        </w:rPr>
        <w:t xml:space="preserve">The desire to be white </w:t>
      </w:r>
      <w:r>
        <w:t xml:space="preserve">is what Fanon would go on to diagnose, in the language of psychoanalysis, </w:t>
      </w:r>
      <w:r w:rsidRPr="00B25B0E">
        <w:rPr>
          <w:rStyle w:val="StyleUnderline"/>
        </w:rPr>
        <w:t>as a kind of neurosis</w:t>
      </w:r>
      <w:r>
        <w:t xml:space="preserve">. Likewise, </w:t>
      </w:r>
      <w:r w:rsidRPr="00B25B0E">
        <w:rPr>
          <w:rStyle w:val="Emphasis"/>
        </w:rPr>
        <w:t>psychoanalysis</w:t>
      </w:r>
      <w:r>
        <w:t xml:space="preserve"> for Fanon was </w:t>
      </w:r>
      <w:r w:rsidRPr="00B25B0E">
        <w:rPr>
          <w:rStyle w:val="Emphasis"/>
        </w:rPr>
        <w:t>crucial in characterising and critiquing the place occupied within the colonial relation by the colonizer</w:t>
      </w:r>
      <w:r>
        <w:t>, and in this regard he piled up the diagnoses of the colonizer’s paranoid and neurotic disorders (Macey, 2000; McCulloch, 1983).</w:t>
      </w:r>
    </w:p>
    <w:p w:rsidR="00AF5820" w:rsidRDefault="00AF5820" w:rsidP="00AF5820">
      <w:r>
        <w:t xml:space="preserve">We are not, despite the elision of ‘the psychological’ that has taken place in the wake of Foucault-inspired critical psychology, averse to Foucauldian analytics. Indeed, a key text in proposing Fanonian ambivalence towards psychoanalysis as a productive way to think about postcolonial subjectivities is Foucault’s (1970) The Order of Things, specifically the final chapter of that book. </w:t>
      </w:r>
      <w:r w:rsidRPr="00B25B0E">
        <w:rPr>
          <w:rStyle w:val="StyleUnderline"/>
        </w:rPr>
        <w:t>While Fanon uses</w:t>
      </w:r>
      <w:r w:rsidRPr="00B25B0E">
        <w:rPr>
          <w:rStyle w:val="Emphasis"/>
        </w:rPr>
        <w:t xml:space="preserve"> psychoanalysis to diagnose the white man’s production of ‘the black other’ in achieving the “rank of man,”</w:t>
      </w:r>
      <w:r>
        <w:t xml:space="preserve"> Foucault places</w:t>
      </w:r>
    </w:p>
    <w:p w:rsidR="00AF5820" w:rsidRDefault="00AF5820" w:rsidP="00AF5820">
      <w:r>
        <w:t xml:space="preserve">psychoanalysis within the human sciences, through which “Western culture had given itself in one century a certain image of man” (p. 361). In a counter intuitive move, Foucault reads the seemingly unrelated texts of psychoanalysis and ethnology – the colonial discipline par excellence, concerned with the creation of Western man through what he is not, the racial other, ‘the primitive’ – alongside one another. Foucault suggests that both </w:t>
      </w:r>
      <w:r w:rsidRPr="00B25B0E">
        <w:rPr>
          <w:rStyle w:val="Emphasis"/>
        </w:rPr>
        <w:t>psychoanalysis and ethnology depend on the same underlying notion of History</w:t>
      </w:r>
      <w:r>
        <w:t xml:space="preserve">. For Foucault, this is what grounds all of the human sciences, but while </w:t>
      </w:r>
      <w:r w:rsidRPr="00B25B0E">
        <w:rPr>
          <w:rStyle w:val="StyleUnderline"/>
        </w:rPr>
        <w:t>the human sciences construct the consciousness of Western man</w:t>
      </w:r>
      <w:r>
        <w:t xml:space="preserve">, </w:t>
      </w:r>
      <w:r w:rsidRPr="00B25B0E">
        <w:rPr>
          <w:rStyle w:val="StyleUnderline"/>
        </w:rPr>
        <w:t>what he is and ought to be</w:t>
      </w:r>
      <w:r>
        <w:t xml:space="preserve">, towards which he is always supposedly developing, </w:t>
      </w:r>
      <w:r w:rsidRPr="00B25B0E">
        <w:rPr>
          <w:rStyle w:val="Emphasis"/>
        </w:rPr>
        <w:t>psychoanalysis</w:t>
      </w:r>
      <w:r>
        <w:t xml:space="preserve"> and ethnology are </w:t>
      </w:r>
      <w:r w:rsidRPr="00B25B0E">
        <w:rPr>
          <w:rStyle w:val="Emphasis"/>
        </w:rPr>
        <w:t>directed</w:t>
      </w:r>
      <w:r>
        <w:t xml:space="preserve"> to that </w:t>
      </w:r>
      <w:r w:rsidRPr="00B25B0E">
        <w:rPr>
          <w:rStyle w:val="Emphasis"/>
        </w:rPr>
        <w:t>which cannot be admitted to civilization</w:t>
      </w:r>
      <w:r>
        <w:t>, and, in Foucault’s words, “</w:t>
      </w:r>
      <w:r w:rsidRPr="00B25B0E">
        <w:rPr>
          <w:rStyle w:val="Emphasis"/>
        </w:rPr>
        <w:t>we see the destiny of man being spun before our very eyes, but being spun backwards</w:t>
      </w:r>
      <w:r>
        <w:t>; it is being led back by those strange bobbins, to the form of its birth” (p. 381).</w:t>
      </w:r>
    </w:p>
    <w:p w:rsidR="00AF5820" w:rsidRPr="0013471F" w:rsidRDefault="00AF5820" w:rsidP="00AF5820">
      <w:pPr>
        <w:rPr>
          <w:sz w:val="24"/>
          <w:u w:val="single"/>
        </w:rPr>
      </w:pPr>
      <w:r w:rsidRPr="00B25B0E">
        <w:rPr>
          <w:rStyle w:val="Emphasis"/>
        </w:rPr>
        <w:t>Neurosis</w:t>
      </w:r>
      <w:r>
        <w:t xml:space="preserve"> in Freud’s (1918) </w:t>
      </w:r>
      <w:r w:rsidRPr="00B25B0E">
        <w:rPr>
          <w:rStyle w:val="Emphasis"/>
        </w:rPr>
        <w:t>thinking</w:t>
      </w:r>
      <w:r>
        <w:t xml:space="preserve"> </w:t>
      </w:r>
      <w:r w:rsidRPr="00B25B0E">
        <w:rPr>
          <w:rStyle w:val="Emphasis"/>
        </w:rPr>
        <w:t>is a kind of regression to an earlier phase of development, to infantile primitivity</w:t>
      </w:r>
      <w:r>
        <w:t xml:space="preserve">, </w:t>
      </w:r>
      <w:r w:rsidRPr="00B25B0E">
        <w:rPr>
          <w:rStyle w:val="StyleUnderline"/>
        </w:rPr>
        <w:t>entailing a fixation on a particular erotogenic zone of the body</w:t>
      </w:r>
      <w:r>
        <w:t xml:space="preserve">. Commenting on Freud’s conception of primitivity in this developmental sense, on the one hand, and </w:t>
      </w:r>
      <w:r w:rsidRPr="00B25B0E">
        <w:rPr>
          <w:rStyle w:val="Emphasis"/>
        </w:rPr>
        <w:t xml:space="preserve">racialized primitivity in the anthropological sense, </w:t>
      </w:r>
      <w:r>
        <w:t xml:space="preserve">on the other, Celia </w:t>
      </w:r>
      <w:r w:rsidRPr="00B25B0E">
        <w:rPr>
          <w:rStyle w:val="Emphasis"/>
        </w:rPr>
        <w:t>Brickman</w:t>
      </w:r>
      <w:r>
        <w:t xml:space="preserve"> (2003) has argued compellingly that </w:t>
      </w:r>
      <w:r w:rsidRPr="00B25B0E">
        <w:rPr>
          <w:rStyle w:val="StyleUnderline"/>
        </w:rPr>
        <w:t>they are not separable. Rather than being limited to a few unfortunate references to the anthropological primitive, Brickman reads Freud’s entire oeuvre as being underpinned by evolutionary theory:</w:t>
      </w:r>
    </w:p>
    <w:p w:rsidR="00AF5820" w:rsidRDefault="00AF5820" w:rsidP="00AF5820">
      <w:pPr>
        <w:pStyle w:val="Heading3"/>
      </w:pPr>
      <w:r>
        <w:t>alt solves – desegregation/nclb</w:t>
      </w:r>
    </w:p>
    <w:p w:rsidR="00AF5820" w:rsidRPr="00DB3650" w:rsidRDefault="00AF5820" w:rsidP="00AF5820">
      <w:pPr>
        <w:pStyle w:val="Heading4"/>
      </w:pPr>
      <w:r>
        <w:t xml:space="preserve">The alternative is to do a Lacanian analysis of the position of the black body within the Symbolic order. Modern education policy externalizes white phobic anxieties onto black others and their reform project only reproduces the conditions for </w:t>
      </w:r>
      <w:r w:rsidRPr="00C509E3">
        <w:rPr>
          <w:highlight w:val="yellow"/>
        </w:rPr>
        <w:t>X IMPACT</w:t>
      </w:r>
      <w:r>
        <w:t>.</w:t>
      </w:r>
    </w:p>
    <w:p w:rsidR="00AF5820" w:rsidRPr="00DB3650" w:rsidRDefault="00AF5820" w:rsidP="00AF5820">
      <w:r w:rsidRPr="00DB3650">
        <w:rPr>
          <w:rStyle w:val="Style13ptBold"/>
        </w:rPr>
        <w:t>Wun 14</w:t>
      </w:r>
      <w:r>
        <w:t xml:space="preserve"> (Connie, </w:t>
      </w:r>
      <w:r w:rsidRPr="00DB3650">
        <w:t>Graduate School of Education, University of California, Berkeley</w:t>
      </w:r>
      <w:r>
        <w:t>. | “</w:t>
      </w:r>
      <w:r w:rsidRPr="00DB3650">
        <w:t>The Anti-Black Order of No Child Left Behind: Using Lacanian psychoanalysis and critical race theory to examine NCLB</w:t>
      </w:r>
      <w:r>
        <w:t xml:space="preserve">” in </w:t>
      </w:r>
      <w:r>
        <w:rPr>
          <w:i/>
        </w:rPr>
        <w:t>Educational Philosophy and Theory</w:t>
      </w:r>
      <w:r>
        <w:t xml:space="preserve"> vol. 46 no. 5, 2014. ***errors due to OCR***)//tbrooks</w:t>
      </w:r>
    </w:p>
    <w:p w:rsidR="00AF5820" w:rsidRPr="00697DBD" w:rsidRDefault="00AF5820" w:rsidP="00AF5820">
      <w:pPr>
        <w:rPr>
          <w:u w:val="single"/>
        </w:rPr>
      </w:pPr>
      <w:r w:rsidRPr="005462C3">
        <w:rPr>
          <w:u w:val="single"/>
        </w:rPr>
        <w:t>Some scholars have used psychoanalysis to understand race and racial subjectivities</w:t>
      </w:r>
      <w:r w:rsidRPr="00697DBD">
        <w:rPr>
          <w:sz w:val="16"/>
        </w:rPr>
        <w:t xml:space="preserve"> (Cheng, 2001; Eng, 2001; Eng &amp; Kazanjian, 2003; Lane, 1998; Viego, 2007). Willy Apollon (1996), a Lacanian clinician, writes that colonialism prevents colonized subjects from developing their own use of the system of signifiers; they are denied their own phallic law. According to Apollon, the bane of colonialism is that the colonized subject is precluded from making her own meaning from the system of signifiers. </w:t>
      </w:r>
      <w:r w:rsidRPr="00697DBD">
        <w:rPr>
          <w:u w:val="single"/>
        </w:rPr>
        <w:t>Colonization’s Symbolic refuses colonized subjects access to their own meaning making. The effects of this denial are under-theorized in deracialized psychoanalytic theory</w:t>
      </w:r>
      <w:r w:rsidRPr="00697DBD">
        <w:rPr>
          <w:sz w:val="16"/>
        </w:rPr>
        <w:t xml:space="preserve"> but counter-narratives in critical race theory do attempt to create an alternative world. However, </w:t>
      </w:r>
      <w:r w:rsidRPr="00697DBD">
        <w:rPr>
          <w:u w:val="single"/>
        </w:rPr>
        <w:t>critical race scholars must not only speak to the experiences of subjugation, but also challenge how the Symbolic violently creates its subjects, including people of color, making our identities and counter-narratives possible.</w:t>
      </w:r>
      <w:r w:rsidRPr="00697DBD">
        <w:rPr>
          <w:sz w:val="16"/>
        </w:rPr>
        <w:t xml:space="preserve"> Returning to the field of education, </w:t>
      </w:r>
      <w:r w:rsidRPr="00697DBD">
        <w:rPr>
          <w:u w:val="single"/>
        </w:rPr>
        <w:t>if it is true that Black students are being marked and shaped by the NCLB mandate and its surrounding discourse on race and racism, then educational scholars must pay attention to how NCLB and the prevailing discourse on the achievement gap produce more than inequalities. NCLB not only</w:t>
      </w:r>
      <w:r w:rsidRPr="00697DBD">
        <w:rPr>
          <w:sz w:val="16"/>
        </w:rPr>
        <w:t xml:space="preserve"> shapes educational practices or </w:t>
      </w:r>
      <w:r w:rsidRPr="00697DBD">
        <w:rPr>
          <w:u w:val="single"/>
        </w:rPr>
        <w:t>increases disparities, but also reproduces the image of Black subjects as problems. Although the important reforms and varied machinations including new school performance waivers may function to curtail some of the more explicit forms of disparities, the mandate at large has signifying effects.</w:t>
      </w:r>
      <w:r w:rsidRPr="00697DBD">
        <w:rPr>
          <w:sz w:val="16"/>
        </w:rPr>
        <w:t xml:space="preserve"> Drawing from Lacanian theory, </w:t>
      </w:r>
      <w:r w:rsidRPr="00697DBD">
        <w:rPr>
          <w:u w:val="single"/>
        </w:rPr>
        <w:t>NCLB is part and parcel of the Symbolic</w:t>
      </w:r>
      <w:r w:rsidRPr="00697DBD">
        <w:rPr>
          <w:sz w:val="16"/>
        </w:rPr>
        <w:t xml:space="preserve">——the </w:t>
      </w:r>
      <w:r w:rsidRPr="00697DBD">
        <w:rPr>
          <w:u w:val="single"/>
        </w:rPr>
        <w:t>matrix that produces subjectivities and relationships to self and others. NCLB</w:t>
      </w:r>
      <w:r w:rsidRPr="00697DBD">
        <w:rPr>
          <w:sz w:val="16"/>
        </w:rPr>
        <w:t xml:space="preserve"> may be a colorblind policy reifying Whiteness (Leonardo, 2007), but it </w:t>
      </w:r>
      <w:r w:rsidRPr="00697DBD">
        <w:rPr>
          <w:u w:val="single"/>
        </w:rPr>
        <w:t>is undergirded by</w:t>
      </w:r>
      <w:r w:rsidRPr="00697DBD">
        <w:rPr>
          <w:sz w:val="16"/>
        </w:rPr>
        <w:t xml:space="preserve"> a particular form of racism, </w:t>
      </w:r>
      <w:r w:rsidRPr="00697DBD">
        <w:rPr>
          <w:u w:val="single"/>
        </w:rPr>
        <w:t>antiBlack racism which positions Black in the collective unconscious as the permanent Other, regardless of if they demonstrate otherwise.</w:t>
      </w:r>
      <w:r w:rsidRPr="00697DBD">
        <w:rPr>
          <w:sz w:val="16"/>
        </w:rPr>
        <w:t xml:space="preserve"> As Fanon, Marriott and Spillers remind us, Blackness existed as problems before she came onto the scene and before the test scores were available. This is not to say that supporters of NCLB have malevolent intentions. Instead, </w:t>
      </w:r>
      <w:r w:rsidRPr="00697DBD">
        <w:rPr>
          <w:u w:val="single"/>
        </w:rPr>
        <w:t>anti-Blackness is ubiquitous and inescapable</w:t>
      </w:r>
      <w:r w:rsidRPr="00697DBD">
        <w:rPr>
          <w:sz w:val="16"/>
        </w:rPr>
        <w:t xml:space="preserve">, particularly </w:t>
      </w:r>
      <w:r w:rsidRPr="00697DBD">
        <w:rPr>
          <w:u w:val="single"/>
        </w:rPr>
        <w:t>when it has been couched in benevolent terms.</w:t>
      </w:r>
      <w:r w:rsidRPr="00697DBD">
        <w:rPr>
          <w:sz w:val="16"/>
        </w:rPr>
        <w:t xml:space="preserve"> NCLB is a means by which antiBlackness is written into law. Discussion </w:t>
      </w:r>
      <w:r w:rsidRPr="00697DBD">
        <w:rPr>
          <w:u w:val="single"/>
        </w:rPr>
        <w:t>What is the traumatic truth being suppressed through the Symbolic of educational policies that imagined deficient Black children and shaped all its educational practices accordingly? Perhaps the truth of the current educational agenda reflects the fantasies of racialized subjects who must exist as the object of the White nation and anti-Black fears. I place NCLB at the level of the Symbolic</w:t>
      </w:r>
      <w:r w:rsidRPr="00697DBD">
        <w:rPr>
          <w:sz w:val="16"/>
        </w:rPr>
        <w:t xml:space="preserve">, the register </w:t>
      </w:r>
      <w:r w:rsidRPr="00697DBD">
        <w:rPr>
          <w:u w:val="single"/>
        </w:rPr>
        <w:t>that allows subjects to elide what operates at the level of the Real</w:t>
      </w:r>
      <w:r w:rsidRPr="00697DBD">
        <w:rPr>
          <w:sz w:val="16"/>
        </w:rPr>
        <w:t xml:space="preserve">, the register where phobic anxieties, tensions and abjection live. </w:t>
      </w:r>
      <w:r w:rsidRPr="00697DBD">
        <w:rPr>
          <w:u w:val="single"/>
        </w:rPr>
        <w:t>Psychoanalysis recalls the investments in repressing traumatic events and histories.</w:t>
      </w:r>
      <w:r w:rsidRPr="00697DBD">
        <w:rPr>
          <w:sz w:val="16"/>
        </w:rPr>
        <w:t xml:space="preserve"> Marriott (2007) astutely argues that </w:t>
      </w:r>
      <w:r w:rsidRPr="00697DBD">
        <w:rPr>
          <w:u w:val="single"/>
        </w:rPr>
        <w:t>Black subjects have become screens for the White psyche to project its phobic anxieties</w:t>
      </w:r>
      <w:r w:rsidRPr="00697DBD">
        <w:rPr>
          <w:sz w:val="16"/>
        </w:rPr>
        <w:t xml:space="preserve">; that is, </w:t>
      </w:r>
      <w:r w:rsidRPr="00697DBD">
        <w:rPr>
          <w:u w:val="single"/>
        </w:rPr>
        <w:t>Black bodies operate as receptacles for layers of society’s anxieties</w:t>
      </w:r>
      <w:r w:rsidRPr="00697DBD">
        <w:rPr>
          <w:sz w:val="16"/>
        </w:rPr>
        <w:t xml:space="preserve"> (p. 220). </w:t>
      </w:r>
      <w:r w:rsidRPr="00697DBD">
        <w:rPr>
          <w:u w:val="single"/>
        </w:rPr>
        <w:t>This is more than scapegoating. This is about how a society externalizes its phobic anxieties onto others, characterizing them as deficient, criminal, behind, low-achievers, marginal, minority and disadvantaged. While Black students may lack resources</w:t>
      </w:r>
      <w:r w:rsidRPr="00697DBD">
        <w:rPr>
          <w:sz w:val="16"/>
        </w:rPr>
        <w:t>——as an effect of institutional and structural biases——</w:t>
      </w:r>
      <w:r w:rsidRPr="00697DBD">
        <w:rPr>
          <w:u w:val="single"/>
        </w:rPr>
        <w:t>there is an investment in this disparity that scholars in education and critical race theory must investigate. How would policy analysts and scholars think of educational reform if</w:t>
      </w:r>
      <w:r w:rsidRPr="00697DBD">
        <w:rPr>
          <w:sz w:val="16"/>
        </w:rPr>
        <w:t>——as Fanon and Marriott remind us——</w:t>
      </w:r>
      <w:r w:rsidRPr="00697DBD">
        <w:rPr>
          <w:u w:val="single"/>
        </w:rPr>
        <w:t>Black students do not necessarily need to actually transgress or demonstrate inefficiency because they are already fantasized as threats and deficient before proving otherwise? NCLB has refashioned an entire educational system, including discourses framed in large part around the specter of the deficient Black youth. Combining critical race scholarship with Lacanian psychoanalysis may help us to better understand this particular problem and the fantasies that these youth are problems to be solved.</w:t>
      </w:r>
    </w:p>
    <w:p w:rsidR="00AF5820" w:rsidRDefault="00AF5820" w:rsidP="00AF5820">
      <w:pPr>
        <w:pStyle w:val="Heading3"/>
      </w:pPr>
      <w:r>
        <w:t>alt solves – policy / fpik</w:t>
      </w:r>
    </w:p>
    <w:p w:rsidR="00AF5820" w:rsidRPr="0045655E" w:rsidRDefault="00AF5820" w:rsidP="00AF5820">
      <w:pPr>
        <w:pStyle w:val="Heading4"/>
      </w:pPr>
      <w:r>
        <w:t>Their policies crumble under the weight of their libidinal and thanatical investments. Doing the aff after [</w:t>
      </w:r>
      <w:r w:rsidRPr="00422E9B">
        <w:rPr>
          <w:highlight w:val="yellow"/>
        </w:rPr>
        <w:t>ALT</w:t>
      </w:r>
      <w:r>
        <w:t>] solves their impacts and avoids the link.</w:t>
      </w:r>
    </w:p>
    <w:p w:rsidR="00AF5820" w:rsidRPr="0045655E" w:rsidRDefault="00AF5820" w:rsidP="00AF5820">
      <w:r w:rsidRPr="00B01385">
        <w:rPr>
          <w:rStyle w:val="Style13ptBold"/>
        </w:rPr>
        <w:t>Fotaki 10</w:t>
      </w:r>
      <w:r>
        <w:t xml:space="preserve"> (Marianna, </w:t>
      </w:r>
      <w:r w:rsidRPr="00B01385">
        <w:t>Organization Studies Group, Manchester Business School</w:t>
      </w:r>
      <w:r>
        <w:t>. | “</w:t>
      </w:r>
      <w:r w:rsidRPr="00B01385">
        <w:t>Why do public policies fail so often? Exploring health policy-making as an imaginary and symbolic construction</w:t>
      </w:r>
      <w:r>
        <w:t xml:space="preserve">” in </w:t>
      </w:r>
      <w:r>
        <w:rPr>
          <w:i/>
        </w:rPr>
        <w:t>Organization</w:t>
      </w:r>
      <w:r>
        <w:t xml:space="preserve"> vol. 17 no. 6, 2010.)//tbrooks</w:t>
      </w:r>
    </w:p>
    <w:p w:rsidR="00AF5820" w:rsidRPr="009E2595" w:rsidRDefault="00AF5820" w:rsidP="00AF5820">
      <w:pPr>
        <w:rPr>
          <w:u w:val="single"/>
        </w:rPr>
      </w:pPr>
      <w:r w:rsidRPr="009E2595">
        <w:rPr>
          <w:sz w:val="16"/>
        </w:rPr>
        <w:t xml:space="preserve">So far, I have suggested that health </w:t>
      </w:r>
      <w:r w:rsidRPr="002832DA">
        <w:rPr>
          <w:u w:val="single"/>
        </w:rPr>
        <w:t>policies often fail because the fantasmatic foundations of the policy-making process are not acknowledged</w:t>
      </w:r>
      <w:r w:rsidRPr="009E2595">
        <w:rPr>
          <w:sz w:val="16"/>
        </w:rPr>
        <w:t xml:space="preserve"> as such. Using the example of patient choice, I have also suggested that the reasons for its re-introduction into the UK health care system and throughout Europe, despite limited success in the past, might be better understood through applying the psychoanalytic conception of subjective fantasy. In exploring the limits and possibilities of one particular policy, my aim was to demonstrate how </w:t>
      </w:r>
      <w:r w:rsidRPr="002832DA">
        <w:rPr>
          <w:u w:val="single"/>
        </w:rPr>
        <w:t>powerful social fantasies are created and</w:t>
      </w:r>
      <w:r w:rsidRPr="009E2595">
        <w:rPr>
          <w:sz w:val="16"/>
        </w:rPr>
        <w:t xml:space="preserve"> how </w:t>
      </w:r>
      <w:r w:rsidRPr="002832DA">
        <w:rPr>
          <w:u w:val="single"/>
        </w:rPr>
        <w:t>their splitting from organizational reality enables the idealization of the</w:t>
      </w:r>
      <w:r w:rsidRPr="009E2595">
        <w:rPr>
          <w:sz w:val="16"/>
        </w:rPr>
        <w:t xml:space="preserve"> health </w:t>
      </w:r>
      <w:r w:rsidRPr="002832DA">
        <w:rPr>
          <w:u w:val="single"/>
        </w:rPr>
        <w:t>task.</w:t>
      </w:r>
      <w:r w:rsidRPr="009E2595">
        <w:rPr>
          <w:sz w:val="16"/>
        </w:rPr>
        <w:t xml:space="preserve"> </w:t>
      </w:r>
      <w:r w:rsidRPr="002832DA">
        <w:rPr>
          <w:u w:val="single"/>
        </w:rPr>
        <w:t xml:space="preserve">Lacanian </w:t>
      </w:r>
      <w:r w:rsidRPr="009E2595">
        <w:rPr>
          <w:sz w:val="16"/>
        </w:rPr>
        <w:t>and Kleinian</w:t>
      </w:r>
      <w:r w:rsidRPr="002832DA">
        <w:rPr>
          <w:u w:val="single"/>
        </w:rPr>
        <w:t xml:space="preserve"> psychoanalysis</w:t>
      </w:r>
      <w:r w:rsidRPr="009E2595">
        <w:rPr>
          <w:sz w:val="16"/>
        </w:rPr>
        <w:t xml:space="preserve"> were drawn upon to put forward the article’s key arguments and to further the understanding of the less tangible processes present in public policy making. I have brought together the mental processes that Klein has described and which were then used extensively to explain organizational phenomena, with my central argument about the (unrecognized) role of the imaginary aspects of the policy-making process. Both theories in their own unique ways </w:t>
      </w:r>
      <w:r w:rsidRPr="002832DA">
        <w:rPr>
          <w:u w:val="single"/>
        </w:rPr>
        <w:t>highlighted the role of fantasy as a necessary stimulant for policy development but also as an impediment to its realization.</w:t>
      </w:r>
      <w:r w:rsidRPr="009E2595">
        <w:rPr>
          <w:sz w:val="16"/>
        </w:rPr>
        <w:t xml:space="preserve"> I have combined </w:t>
      </w:r>
      <w:r w:rsidRPr="002832DA">
        <w:rPr>
          <w:u w:val="single"/>
        </w:rPr>
        <w:t>the idea of fragmented subjectivity</w:t>
      </w:r>
      <w:r w:rsidRPr="009E2595">
        <w:rPr>
          <w:sz w:val="16"/>
        </w:rPr>
        <w:t xml:space="preserve"> taken from Lacan’s work and socially sanctioned defences from object relations theory, to </w:t>
      </w:r>
      <w:r w:rsidRPr="002832DA">
        <w:rPr>
          <w:u w:val="single"/>
        </w:rPr>
        <w:t>offer an alternative conception of public policy formation and to explore the reasons behind frequent policy failures. The Lacanian ontology of the subject</w:t>
      </w:r>
      <w:r w:rsidRPr="009E2595">
        <w:rPr>
          <w:sz w:val="16"/>
        </w:rPr>
        <w:t xml:space="preserve"> was used to </w:t>
      </w:r>
      <w:r w:rsidRPr="002832DA">
        <w:rPr>
          <w:u w:val="single"/>
        </w:rPr>
        <w:t>highlight the role of fantasy as an enabler of social projects.</w:t>
      </w:r>
      <w:r w:rsidRPr="009E2595">
        <w:rPr>
          <w:sz w:val="16"/>
        </w:rPr>
        <w:t xml:space="preserve"> Having its roots in unconscious mental life, </w:t>
      </w:r>
      <w:r w:rsidRPr="002832DA">
        <w:rPr>
          <w:u w:val="single"/>
        </w:rPr>
        <w:t>fantasy becomes the stimulant driving forward public policies</w:t>
      </w:r>
      <w:r w:rsidRPr="009E2595">
        <w:rPr>
          <w:sz w:val="16"/>
        </w:rPr>
        <w:t xml:space="preserve"> such as patient choice, </w:t>
      </w:r>
      <w:r w:rsidRPr="009E2595">
        <w:rPr>
          <w:u w:val="single"/>
        </w:rPr>
        <w:t>even though many of these policies are bound to fail as is the case for all imaginary projects.</w:t>
      </w:r>
      <w:r w:rsidRPr="009E2595">
        <w:rPr>
          <w:sz w:val="16"/>
        </w:rPr>
        <w:t xml:space="preserve"> But </w:t>
      </w:r>
      <w:r w:rsidRPr="009E2595">
        <w:rPr>
          <w:u w:val="single"/>
        </w:rPr>
        <w:t>failure is not necessarily</w:t>
      </w:r>
      <w:r w:rsidRPr="009E2595">
        <w:rPr>
          <w:sz w:val="16"/>
        </w:rPr>
        <w:t xml:space="preserve"> seen as </w:t>
      </w:r>
      <w:r w:rsidRPr="009E2595">
        <w:rPr>
          <w:u w:val="single"/>
        </w:rPr>
        <w:t>an adverse outcome, but</w:t>
      </w:r>
      <w:r w:rsidRPr="009E2595">
        <w:rPr>
          <w:sz w:val="16"/>
        </w:rPr>
        <w:t xml:space="preserve"> rather as </w:t>
      </w:r>
      <w:r w:rsidRPr="009E2595">
        <w:rPr>
          <w:u w:val="single"/>
        </w:rPr>
        <w:t>an opportunity to rethink the ideas of purposefulness and teleology in the context of organizations and social endeavours more generally. The Lacanian perspective introduces</w:t>
      </w:r>
      <w:r w:rsidRPr="009E2595">
        <w:rPr>
          <w:sz w:val="16"/>
        </w:rPr>
        <w:t xml:space="preserve"> the productive element held in the recognition of </w:t>
      </w:r>
      <w:r w:rsidRPr="009E2595">
        <w:rPr>
          <w:u w:val="single"/>
        </w:rPr>
        <w:t>the inevitability of failure, by unveiling the imaginary nature of striving for idealistic policies and the liberating potential of accepting loss.</w:t>
      </w:r>
      <w:r w:rsidRPr="009E2595">
        <w:rPr>
          <w:sz w:val="16"/>
        </w:rPr>
        <w:t xml:space="preserve"> His conception of loss is so much more radical than in object relations theory, where mourning can bring some sort of reparation and make up for it. In Lacan’s work </w:t>
      </w:r>
      <w:r w:rsidRPr="009E2595">
        <w:rPr>
          <w:u w:val="single"/>
        </w:rPr>
        <w:t>loss originates in the longings of the individual psyche for completeness, which is unattainable, and yet this is what sustains us as desiring subjects. If we lacked loss there would be nothing to desire.</w:t>
      </w:r>
      <w:r w:rsidRPr="009E2595">
        <w:rPr>
          <w:sz w:val="16"/>
        </w:rPr>
        <w:t xml:space="preserve"> Human </w:t>
      </w:r>
      <w:r w:rsidRPr="009E2595">
        <w:rPr>
          <w:u w:val="single"/>
        </w:rPr>
        <w:t>desire</w:t>
      </w:r>
      <w:r w:rsidRPr="009E2595">
        <w:rPr>
          <w:sz w:val="16"/>
        </w:rPr>
        <w:t xml:space="preserve">, for Lacan, </w:t>
      </w:r>
      <w:r w:rsidRPr="009E2595">
        <w:rPr>
          <w:u w:val="single"/>
        </w:rPr>
        <w:t>is a constitutive aspect of human subjectivity and is not driven by rational considerations, as economists would like us to believe.</w:t>
      </w:r>
      <w:r w:rsidRPr="009E2595">
        <w:rPr>
          <w:sz w:val="16"/>
        </w:rPr>
        <w:t xml:space="preserve"> If anything </w:t>
      </w:r>
      <w:r w:rsidRPr="009E2595">
        <w:rPr>
          <w:u w:val="single"/>
        </w:rPr>
        <w:t>the subject is enmeshed in its imaginary constructs in order to deflect the reality of the human condition. Nor is it a desire for the promised outcome only, but rather</w:t>
      </w:r>
      <w:r w:rsidRPr="009E2595">
        <w:rPr>
          <w:sz w:val="16"/>
        </w:rPr>
        <w:t xml:space="preserve"> (or </w:t>
      </w:r>
      <w:r w:rsidRPr="009E2595">
        <w:rPr>
          <w:u w:val="single"/>
        </w:rPr>
        <w:t>also) for the symbol that the outcome stands for</w:t>
      </w:r>
      <w:r w:rsidRPr="009E2595">
        <w:rPr>
          <w:sz w:val="16"/>
        </w:rPr>
        <w:t xml:space="preserve">. Put differently, </w:t>
      </w:r>
      <w:r w:rsidRPr="009E2595">
        <w:rPr>
          <w:u w:val="single"/>
        </w:rPr>
        <w:t>the incessant search in the subject is for the signified meaning and not for the signifier itself.</w:t>
      </w:r>
      <w:r w:rsidRPr="009E2595">
        <w:rPr>
          <w:sz w:val="16"/>
        </w:rPr>
        <w:t xml:space="preserve"> I have suggested that </w:t>
      </w:r>
      <w:r w:rsidRPr="009E2595">
        <w:rPr>
          <w:u w:val="single"/>
        </w:rPr>
        <w:t>many public policies are intrinsically idealistic as they are instigated by way of setting desire in motion.</w:t>
      </w:r>
      <w:r w:rsidRPr="009E2595">
        <w:rPr>
          <w:sz w:val="16"/>
        </w:rPr>
        <w:t xml:space="preserve"> So in the case of individual choice in health, the underlying fantasy that drives this policy is the fantasy of freedom (of choice), and by extension the fantasy of control over the uncontrollable. While its stated aim is to achieve diverse (and potentially conflicting) public policy objectives, the </w:t>
      </w:r>
      <w:r w:rsidRPr="009E2595">
        <w:rPr>
          <w:u w:val="single"/>
        </w:rPr>
        <w:t>policy reflects the contradictions of human subjectivity on a societal level as well.</w:t>
      </w:r>
      <w:r w:rsidRPr="009E2595">
        <w:rPr>
          <w:sz w:val="16"/>
        </w:rPr>
        <w:t xml:space="preserve"> In other words, the patient choice paradox is that it overtly ignores the unconscious motivations implicit in the everyday reality of patient–doctor encounter (for example, by assuming that rationality over-rides patients’ fears and vulnerabilities), and yet takes (unwittingly) account of the fantasy, which is illusory but is also an indispensable aspect of our existence. The analysis moved then towards the thesis that </w:t>
      </w:r>
      <w:r w:rsidRPr="009E2595">
        <w:rPr>
          <w:u w:val="single"/>
        </w:rPr>
        <w:t>policy tends to be idealistic because it is not meant to withstand an immediate reality test but to express mythical, imaginary and arguably unrealizable societal aspirations and longings.</w:t>
      </w:r>
      <w:r w:rsidRPr="009E2595">
        <w:rPr>
          <w:sz w:val="16"/>
        </w:rPr>
        <w:t xml:space="preserve"> In this sense the discrepancies and discontinuities present in patient choice policy are but an expression of the contradictions that sustain the lack, fragmentation and splitting of the subject, and so are the unspoken, conflicting and often impossible societal tasks performed by public institutions. I have also argued that by distancing itself from operational reality, public policy making expresses societal strife and desire on a fantasy level, whilst health organizations are left in the position of a dependent subject, having passively to reflect it without being able to implement unworkable policies. For this reason, the stated objectives that choice policy is expected to achieve (such as equity and efficiency for example), may be used to deflect attention away from the need to admit the deeper defensive role of health care policy (see also Fotaki, 2006). Yet because the tacit and unspoken functions of health policy related to death anxiety and inexorable facts of life are relegated to the unconscious, they give rise to all kinds of defensive policy rhetoric by policy makers who identify with the ideals they proclaim and then feel obliged to justify them. </w:t>
      </w:r>
      <w:r w:rsidRPr="009E2595">
        <w:rPr>
          <w:u w:val="single"/>
        </w:rPr>
        <w:t>While policy makers express societal fantasies projected onto them by their constituencies, various</w:t>
      </w:r>
      <w:r w:rsidRPr="009E2595">
        <w:rPr>
          <w:sz w:val="16"/>
        </w:rPr>
        <w:t xml:space="preserve"> professional </w:t>
      </w:r>
      <w:r w:rsidRPr="009E2595">
        <w:rPr>
          <w:u w:val="single"/>
        </w:rPr>
        <w:t>groups or</w:t>
      </w:r>
      <w:r w:rsidRPr="009E2595">
        <w:rPr>
          <w:sz w:val="16"/>
        </w:rPr>
        <w:t xml:space="preserve"> patient </w:t>
      </w:r>
      <w:r w:rsidRPr="009E2595">
        <w:rPr>
          <w:u w:val="single"/>
        </w:rPr>
        <w:t>advocates are in their own ways involved in the construction of unattainable ideals, as they too pursue and legitimize their specific projects.</w:t>
      </w:r>
    </w:p>
    <w:p w:rsidR="00AF5820" w:rsidRDefault="00AF5820" w:rsidP="00AF5820">
      <w:pPr>
        <w:pStyle w:val="Heading3"/>
      </w:pPr>
      <w:r>
        <w:t>alt solves – racial resignification</w:t>
      </w:r>
    </w:p>
    <w:p w:rsidR="00AF5820" w:rsidRDefault="00AF5820" w:rsidP="00AF5820">
      <w:pPr>
        <w:pStyle w:val="Heading4"/>
      </w:pPr>
      <w:r>
        <w:t>Symbolic rupture crucial to racial resignification</w:t>
      </w:r>
    </w:p>
    <w:p w:rsidR="00AF5820" w:rsidRPr="009966EC" w:rsidRDefault="00AF5820" w:rsidP="00AF5820">
      <w:pPr>
        <w:rPr>
          <w:b/>
          <w:sz w:val="26"/>
        </w:rPr>
      </w:pPr>
      <w:r>
        <w:rPr>
          <w:rStyle w:val="Style13ptBold"/>
        </w:rPr>
        <w:t xml:space="preserve">George 16’ – </w:t>
      </w:r>
      <w:r w:rsidRPr="00CA2A7E">
        <w:t>Assistant professor of English at simmons college (Sheldon, “Trauma and Race”, 2016, Project Muse, https://muse.jhu.edu/book/44556//GHS-AK)</w:t>
      </w:r>
    </w:p>
    <w:p w:rsidR="00AF5820" w:rsidRPr="00511565" w:rsidRDefault="00AF5820" w:rsidP="00AF5820">
      <w:pPr>
        <w:rPr>
          <w:sz w:val="10"/>
        </w:rPr>
      </w:pPr>
      <w:r w:rsidRPr="00511565">
        <w:rPr>
          <w:sz w:val="10"/>
        </w:rPr>
        <w:t xml:space="preserve">The anticonceptual cause of which I speak, this more than historical jouissance of slavery, is precisely what is ignored by both Derridean poststructuralism and leading African American scholars like Henry Louis Gates Jr. and Houston Baker. </w:t>
      </w:r>
      <w:r w:rsidRPr="00D5662F">
        <w:rPr>
          <w:rStyle w:val="StyleUnderline"/>
        </w:rPr>
        <w:t>At the heart of these scholars' work is a focus on the Symbolic that actively limits African American agency and identity to what we may call after Judith Butler "resignification,"</w:t>
      </w:r>
      <w:r w:rsidRPr="00511565">
        <w:rPr>
          <w:sz w:val="10"/>
        </w:rPr>
        <w:t xml:space="preserve"> the effort "to lay claim" to the terms that define us "precisely because of the way these terms, as it were, lay their claim on us prior to our full knowledge."11 </w:t>
      </w:r>
      <w:r w:rsidRPr="00D5662F">
        <w:rPr>
          <w:rStyle w:val="StyleUnderline"/>
        </w:rPr>
        <w:t>Butler's Derridean approach to agency and the challenges she recognizes in it are useful for shedding light</w:t>
      </w:r>
      <w:r w:rsidRPr="00511565">
        <w:rPr>
          <w:sz w:val="10"/>
        </w:rPr>
        <w:t xml:space="preserve"> on the mirroring route embraced by African American scholars. Working, like </w:t>
      </w:r>
      <w:r w:rsidRPr="00D5662F">
        <w:rPr>
          <w:rStyle w:val="StyleUnderline"/>
        </w:rPr>
        <w:t>Butler</w:t>
      </w:r>
      <w:r w:rsidRPr="00511565">
        <w:rPr>
          <w:sz w:val="10"/>
        </w:rPr>
        <w:t xml:space="preserve">, with a </w:t>
      </w:r>
      <w:r w:rsidRPr="00D5662F">
        <w:rPr>
          <w:rStyle w:val="StyleUnderline"/>
        </w:rPr>
        <w:t>conceptualization of the Symbolic as a closed system in which existent signifiers can only be resignified</w:t>
      </w:r>
      <w:r w:rsidRPr="00511565">
        <w:rPr>
          <w:sz w:val="10"/>
        </w:rPr>
        <w:t xml:space="preserve"> and recirculated, these scholars </w:t>
      </w:r>
      <w:r w:rsidRPr="00D5662F">
        <w:rPr>
          <w:rStyle w:val="StyleUnderline"/>
        </w:rPr>
        <w:t>confront a particular problematic that can be articulated as the prospect of "forging a future from resources inevitably impure</w:t>
      </w:r>
      <w:r w:rsidRPr="00511565">
        <w:rPr>
          <w:sz w:val="10"/>
        </w:rPr>
        <w:t xml:space="preserve">."12 </w:t>
      </w:r>
      <w:r w:rsidRPr="00D5662F">
        <w:rPr>
          <w:rStyle w:val="StyleUnderline"/>
        </w:rPr>
        <w:t>Without a viable methodology by which newness can enter into the Symbolic,</w:t>
      </w:r>
      <w:r w:rsidRPr="00511565">
        <w:rPr>
          <w:sz w:val="10"/>
        </w:rPr>
        <w:t xml:space="preserve"> by which something alien to the system can either be introduced into it or act upon it, </w:t>
      </w:r>
      <w:r w:rsidRPr="00D5662F">
        <w:rPr>
          <w:rStyle w:val="Emphasis"/>
        </w:rPr>
        <w:t>the challenge these scholars come to embrace is how to rearticulate the terms of race</w:t>
      </w:r>
      <w:r w:rsidRPr="00511565">
        <w:rPr>
          <w:sz w:val="10"/>
        </w:rPr>
        <w:t xml:space="preserve"> "that [once] signaled degradation" so that they can now "signify a new and affirmative set of meanings," </w:t>
      </w:r>
      <w:r w:rsidRPr="00D5662F">
        <w:rPr>
          <w:rStyle w:val="Emphasis"/>
        </w:rPr>
        <w:t>so that this "reversal" is not one that "retains and reiterates the abjected history of the term."13</w:t>
      </w:r>
      <w:r>
        <w:rPr>
          <w:rStyle w:val="Emphasis"/>
        </w:rPr>
        <w:t xml:space="preserve"> </w:t>
      </w:r>
      <w:r w:rsidRPr="00511565">
        <w:rPr>
          <w:sz w:val="10"/>
        </w:rPr>
        <w:t xml:space="preserve">It is this </w:t>
      </w:r>
      <w:r w:rsidRPr="00D5662F">
        <w:rPr>
          <w:rStyle w:val="StyleUnderline"/>
        </w:rPr>
        <w:t>focus on resignification that we see,</w:t>
      </w:r>
      <w:r w:rsidRPr="00511565">
        <w:rPr>
          <w:sz w:val="10"/>
        </w:rPr>
        <w:t xml:space="preserve"> for example, in Gates' famous theory of </w:t>
      </w:r>
      <w:r w:rsidRPr="00D5662F">
        <w:rPr>
          <w:rStyle w:val="StyleUnderline"/>
        </w:rPr>
        <w:t>"the signifying monkey</w:t>
      </w:r>
      <w:r w:rsidRPr="00511565">
        <w:rPr>
          <w:sz w:val="10"/>
        </w:rPr>
        <w:t xml:space="preserve">," </w:t>
      </w:r>
      <w:r w:rsidRPr="00D5662F">
        <w:rPr>
          <w:rStyle w:val="StyleUnderline"/>
        </w:rPr>
        <w:t>which defines a discursive practice of resistance that is grounded in a "formal revision</w:t>
      </w:r>
      <w:r w:rsidRPr="00511565">
        <w:rPr>
          <w:sz w:val="10"/>
        </w:rPr>
        <w:t xml:space="preserve">" that "turns on repetition of formal structures, and their difference."14 Disregarding the psychoanalytic notion of repetition as tied to the unconscious and Real, </w:t>
      </w:r>
      <w:r w:rsidRPr="00D5662F">
        <w:rPr>
          <w:rStyle w:val="StyleUnderline"/>
        </w:rPr>
        <w:t>Gates views African American culture as involved in continual efforts to produce a "chiasmus," or what Gates articulates as a process of "repeating and simultaneously revising in one deft, discursive act</w:t>
      </w:r>
      <w:r w:rsidRPr="00511565">
        <w:rPr>
          <w:sz w:val="10"/>
        </w:rPr>
        <w:t xml:space="preserve">."15 </w:t>
      </w:r>
      <w:r w:rsidRPr="00D5662F">
        <w:rPr>
          <w:rStyle w:val="StyleUnderline"/>
        </w:rPr>
        <w:t xml:space="preserve">Gates relies, </w:t>
      </w:r>
      <w:r w:rsidRPr="00511565">
        <w:rPr>
          <w:sz w:val="10"/>
        </w:rPr>
        <w:t xml:space="preserve">ultimately, on </w:t>
      </w:r>
      <w:r w:rsidRPr="00D5662F">
        <w:rPr>
          <w:rStyle w:val="Emphasis"/>
        </w:rPr>
        <w:t>a model of agency that Derrida calls after Levi-Strauss "bricolage</w:t>
      </w:r>
      <w:r w:rsidRPr="00511565">
        <w:rPr>
          <w:sz w:val="10"/>
        </w:rPr>
        <w:t xml:space="preserve">": the process of making use of "the instruments [one] finds at [one's] disposition around [oneself], those which are already there," in one's attempt to, by "trial and error, adapt them" to a use for "which [they] had not been especially conceived."16 Though Gates seeks to imagine a beyond of this bricolage and reach outside of the American Symbolic by asserting that African Americans must turn to their own "black vernacular tradition" itself in their efforts to " 'deconstruct,' if you will, the ideas of difference inscribed in the trope of race," Gates limits agency to language, arguing that we must "take discourse itself as our common subject."17 Both Gates and Baker bind African American political resistance to language and thus also to the Symbolic, with Baker viewing the slave narrative and historical figures like Booker T. Washington as embracing a politics of "liberating manipulation" and "revolutionary renaming" that employs language as a "black defense against and revision of ancient terrors, mistaken identities, dread losses."18 In the view of an African American theory of race shaped by the work of thinkers like Gates and Baker, this revisionary repetition has been and continues to be a means for blacks to alter the social structure of a racist Symbolic. This </w:t>
      </w:r>
      <w:r w:rsidRPr="00D5662F">
        <w:rPr>
          <w:rStyle w:val="StyleUnderline"/>
        </w:rPr>
        <w:t xml:space="preserve">effort at resignification is laudable </w:t>
      </w:r>
      <w:r w:rsidRPr="00511565">
        <w:rPr>
          <w:sz w:val="10"/>
        </w:rPr>
        <w:t xml:space="preserve">and indeed necessary. But </w:t>
      </w:r>
      <w:r w:rsidRPr="00D5662F">
        <w:rPr>
          <w:rStyle w:val="Emphasis"/>
        </w:rPr>
        <w:t>the problem with a theoretical focus on the Symbolic is that it does not acknowledge how what is extimate may impact upon the Symbolic and the discursive activities of the subject beyond his or her conscious volition</w:t>
      </w:r>
      <w:r w:rsidRPr="00511565">
        <w:rPr>
          <w:sz w:val="10"/>
        </w:rPr>
        <w:t xml:space="preserve">, and </w:t>
      </w:r>
      <w:r w:rsidRPr="00D5662F">
        <w:rPr>
          <w:rStyle w:val="Emphasis"/>
        </w:rPr>
        <w:t>neither does it offer a direct means to address the scars that may be left on the subject's psyche through the operations of racism</w:t>
      </w:r>
      <w:r w:rsidRPr="00511565">
        <w:rPr>
          <w:sz w:val="10"/>
        </w:rPr>
        <w:t xml:space="preserve"> within this Symbolic. Indeed, it may be argued that </w:t>
      </w:r>
      <w:r w:rsidRPr="00D5662F">
        <w:rPr>
          <w:rStyle w:val="Emphasis"/>
        </w:rPr>
        <w:t xml:space="preserve">what is missed in such a focus on the Symbolic is the very psychoanalytic subject him- or herself. </w:t>
      </w:r>
      <w:r w:rsidRPr="00511565">
        <w:rPr>
          <w:sz w:val="10"/>
        </w:rPr>
        <w:t xml:space="preserve">As Lacan states, "the subject is not the one who thinks" or speaks through discourse.19 Lacan's work continually returns to a critique of what he calls "the I-cracy," or "myth" of "the I that masters" discourse, the myth of the "speaker" that "is identical to itself."20 Known for his focus on the split subject, Lacan counters the I-cracy by asserting that "the point" is "to know whether, when I speak of myself, I am the same as the self of whom I speak."21 In opposition to the speaking subject of the I-cracy, Lacan "identifies the subject with that which is originally subverted by the system of the signifier."22 What Lacan points to is "the function of barring, the striking out of another thing" that his theory establishes as inherent in the subject's relation to the Other's signifiers.23 </w:t>
      </w:r>
      <w:r w:rsidRPr="00D5662F">
        <w:rPr>
          <w:rStyle w:val="Emphasis"/>
        </w:rPr>
        <w:t>It is this process by which something essential to the subject is stricken from him or her that I propose enables an understanding of the effects of slavery upon both the slave and contemporary African Americans</w:t>
      </w:r>
      <w:r w:rsidRPr="00511565">
        <w:rPr>
          <w:sz w:val="10"/>
        </w:rPr>
        <w:t xml:space="preserve">. </w:t>
      </w:r>
      <w:r w:rsidRPr="00D5662F">
        <w:rPr>
          <w:rStyle w:val="StyleUnderline"/>
        </w:rPr>
        <w:t>Lacanian theory shows that all subjects are constituted through the Other's signifiers</w:t>
      </w:r>
      <w:r w:rsidRPr="00511565">
        <w:rPr>
          <w:sz w:val="10"/>
        </w:rPr>
        <w:t xml:space="preserve">. More precisely, the subject, Lacan argues, can only emerge as a signifier. </w:t>
      </w:r>
      <w:r w:rsidRPr="00D5662F">
        <w:rPr>
          <w:rStyle w:val="StyleUnderline"/>
        </w:rPr>
        <w:t>Lacan notes that because language "exists prior to each subject's entry into it,"</w:t>
      </w:r>
      <w:r w:rsidRPr="00511565">
        <w:rPr>
          <w:sz w:val="10"/>
        </w:rPr>
        <w:t xml:space="preserve"> the </w:t>
      </w:r>
      <w:r w:rsidRPr="00D5662F">
        <w:rPr>
          <w:rStyle w:val="StyleUnderline"/>
        </w:rPr>
        <w:t>subject is "the slave of a discourse" in which "his place is already inscribed at his birth."</w:t>
      </w:r>
      <w:r w:rsidRPr="00511565">
        <w:rPr>
          <w:sz w:val="10"/>
        </w:rPr>
        <w:t xml:space="preserve">24 </w:t>
      </w:r>
      <w:r w:rsidRPr="00D5662F">
        <w:rPr>
          <w:rStyle w:val="StyleUnderline"/>
        </w:rPr>
        <w:t>Gaining subjectivity and meaning through those "themes of opposition" and "functions of contrast and similitude</w:t>
      </w:r>
      <w:r w:rsidRPr="00511565">
        <w:rPr>
          <w:sz w:val="10"/>
        </w:rPr>
        <w:t xml:space="preserve">" that we have already seen are essential to the operations of the signifier, "this subject," Lacan asserts, "which, was previously nothing if not a subject coming into being—solidifies into a signifier."25 </w:t>
      </w:r>
      <w:r w:rsidRPr="00D5662F">
        <w:rPr>
          <w:rStyle w:val="StyleUnderline"/>
        </w:rPr>
        <w:t>The function Lacan ascribes to the Symbolic and its signifiers is that of producing the aphanisis of the subject, her or his "fading" or "disappearance" under the signifier's agency</w:t>
      </w:r>
      <w:r w:rsidRPr="00511565">
        <w:rPr>
          <w:sz w:val="10"/>
        </w:rPr>
        <w:t xml:space="preserve">.26 Subjectivity not only restricts the subject to the Other's pre- existent universe of meaning; it also deprives the subject of access to those essential components of the self that cannot be circumscribed by signification, the unconscious and Real as the barred or stricken portions of the self that constitute the fundamental lack of subjectivity. Where </w:t>
      </w:r>
      <w:r w:rsidRPr="00D5662F">
        <w:rPr>
          <w:rStyle w:val="StyleUnderline"/>
        </w:rPr>
        <w:t>Lacan's work is particularly useful is in providing a comparative framework through which we may distinguish a heightened aphanisic effect of the signifier upon the slave</w:t>
      </w:r>
      <w:r w:rsidRPr="00511565">
        <w:rPr>
          <w:sz w:val="10"/>
        </w:rPr>
        <w:t xml:space="preserve">, a </w:t>
      </w:r>
      <w:r w:rsidRPr="00D5662F">
        <w:rPr>
          <w:rStyle w:val="StyleUnderline"/>
        </w:rPr>
        <w:t>barring that often is again manifested for African Americans as an internal lack when accosted by acts of racism</w:t>
      </w:r>
      <w:r w:rsidRPr="00511565">
        <w:rPr>
          <w:sz w:val="10"/>
        </w:rPr>
        <w:t xml:space="preserve">. Lacan argues that what each "subject has to free himself of is th[is] aphanisic effect of the . . . signifier."27 </w:t>
      </w:r>
      <w:r w:rsidRPr="00D5662F">
        <w:rPr>
          <w:rStyle w:val="Emphasis"/>
        </w:rPr>
        <w:t>This ethical stance fundamental to Lacanian theory coincides with my own efforts in Trauma and Race to imagine an agency beyond the Symbolic.</w:t>
      </w:r>
      <w:r>
        <w:rPr>
          <w:rStyle w:val="Emphasis"/>
        </w:rPr>
        <w:t xml:space="preserve"> </w:t>
      </w:r>
      <w:r w:rsidRPr="00A95915">
        <w:rPr>
          <w:rStyle w:val="StyleUnderline"/>
        </w:rPr>
        <w:t>The applicability of this notion</w:t>
      </w:r>
      <w:r w:rsidRPr="00511565">
        <w:rPr>
          <w:sz w:val="10"/>
        </w:rPr>
        <w:t xml:space="preserve"> of the barred subject </w:t>
      </w:r>
      <w:r w:rsidRPr="00A95915">
        <w:rPr>
          <w:rStyle w:val="StyleUnderline"/>
        </w:rPr>
        <w:t>to a theory of African American identity and agency becomes clearer when read in relation to race theorist</w:t>
      </w:r>
      <w:r w:rsidRPr="00511565">
        <w:rPr>
          <w:sz w:val="10"/>
        </w:rPr>
        <w:t xml:space="preserve"> Hortense </w:t>
      </w:r>
      <w:r w:rsidRPr="00A95915">
        <w:rPr>
          <w:rStyle w:val="StyleUnderline"/>
        </w:rPr>
        <w:t>Spillers' essay</w:t>
      </w:r>
      <w:r w:rsidRPr="00511565">
        <w:rPr>
          <w:sz w:val="10"/>
        </w:rPr>
        <w:t xml:space="preserve"> "Mama's Baby, Papa's Maybe: An American Grammar Book." Here </w:t>
      </w:r>
      <w:r w:rsidRPr="00A95915">
        <w:rPr>
          <w:rStyle w:val="StyleUnderline"/>
        </w:rPr>
        <w:t>Spillers describes the social Symbolic as operating through the signifiers of race to restructure the very identity of African Americans</w:t>
      </w:r>
      <w:r w:rsidRPr="00511565">
        <w:rPr>
          <w:sz w:val="10"/>
        </w:rPr>
        <w:t xml:space="preserve">. For Spillers, </w:t>
      </w:r>
      <w:r w:rsidRPr="00A95915">
        <w:rPr>
          <w:rStyle w:val="StyleUnderline"/>
        </w:rPr>
        <w:t>African Americans are subjects "embedded in bizarre axiological ground," buried under the signifiers of "a dominant Symbolic order</w:t>
      </w:r>
      <w:r w:rsidRPr="00511565">
        <w:rPr>
          <w:sz w:val="10"/>
        </w:rPr>
        <w:t xml:space="preserve">."28 This order was created out of a "rupture and a radically different kind of cultural continuation" that Spillers identifies as slavery.29 Spillers finds in </w:t>
      </w:r>
      <w:r w:rsidRPr="00A95915">
        <w:rPr>
          <w:rStyle w:val="StyleUnderline"/>
        </w:rPr>
        <w:t>slavery the "total objectification" of an "entire captive community</w:t>
      </w:r>
      <w:r w:rsidRPr="00511565">
        <w:rPr>
          <w:sz w:val="10"/>
        </w:rPr>
        <w:t xml:space="preserve">," the "dehumanizing, ungendering, and defacing" of "subjects" who come to be "taken into account as quantities."30 As a result of this process of quantifying and commodifying human beings, the slave's identity adheres to "no symbolic integrity," and a restructured Symbolic unfolds as "an American Grammar" grounded in the "originating metaphors of captivity and mutilation."31 Particularly useful in Spillers' theory is its </w:t>
      </w:r>
      <w:r w:rsidRPr="00DC3D50">
        <w:rPr>
          <w:rStyle w:val="StyleUnderline"/>
        </w:rPr>
        <w:t xml:space="preserve">prescient observation of slavery's ability to conflate identity with commodity for the slave, </w:t>
      </w:r>
      <w:r w:rsidRPr="00511565">
        <w:rPr>
          <w:sz w:val="10"/>
        </w:rPr>
        <w:t xml:space="preserve">its </w:t>
      </w:r>
      <w:r w:rsidRPr="00DC3D50">
        <w:rPr>
          <w:rStyle w:val="StyleUnderline"/>
        </w:rPr>
        <w:t>ability to reduce the slave to the status of a signifier with monetary exchange value</w:t>
      </w:r>
      <w:r w:rsidRPr="00511565">
        <w:rPr>
          <w:sz w:val="10"/>
        </w:rPr>
        <w:t xml:space="preserve">. The narratives told by the slaves themselves support such a reading. In the slave narrative of William Wells Brown, for example, Brown describes as one of the most memorable incidents of his enslavement the case of a blind child deemed worthless by his master and sold for "the small sum of one dollar."32 What the slave narratives record is not just the commodification of the slave but the appropriation and rearticulation of his or her identity by the signifiers of the Other. As James Olney argues, the repeated phrase that begins most slave narratives, "I was born," is precisely an effort to establish the identity that is stricken out by the slave master's rewriting of the slave's identity, a rewriting that we see often occurs through the violent inscriptions of the master's whip.33 Significantly, both Brown's narrative and that of Frederick Douglass start by detailing the place of their birth and then move within mere paragraphs to scenes of whippings (suffered by Brown's mother and Douglass' aunt) as conveying through "bitter experience" what it means to be a slave.34 The narratives identify such experiences of devaluation as "the blood-stained gate, the entrance to the hell of slavery, through which" these ex-slaves were "about to pass."35 When read alongside the testimony of ex-slaves, Spillers' work allows us to see that excessive domination by the Other's signifier is characteristic of the slave's experience. Indeed, Brown's relation to the transcribing whip and the Other's signifiers is so overwhelming that even upon gaining freedom he states, "the fact that" there was no longer anyone "to stand over me with the blood-clotted cow¬hide . . . made me feel that I was not myself."36 This split relation to the self is what I suggest </w:t>
      </w:r>
      <w:r w:rsidRPr="00AF420C">
        <w:rPr>
          <w:rStyle w:val="StyleUnderline"/>
        </w:rPr>
        <w:t>slavery establishes for the slave</w:t>
      </w:r>
      <w:r w:rsidRPr="00511565">
        <w:rPr>
          <w:sz w:val="10"/>
        </w:rPr>
        <w:t xml:space="preserve">. </w:t>
      </w:r>
      <w:r w:rsidRPr="00AF420C">
        <w:rPr>
          <w:rStyle w:val="StyleUnderline"/>
        </w:rPr>
        <w:t>What is stricken from the slave here, and is read as a blow to his or her sense of identity, is more precisely the slave's fantasies of being</w:t>
      </w:r>
      <w:r w:rsidRPr="00511565">
        <w:rPr>
          <w:sz w:val="10"/>
        </w:rPr>
        <w:t xml:space="preserve">. </w:t>
      </w:r>
      <w:r w:rsidRPr="00AF420C">
        <w:rPr>
          <w:rStyle w:val="Emphasis"/>
        </w:rPr>
        <w:t>Being can be understood as an illusory, lost state of wholeness and "totality" that never existed for the subject but that the subject ever pursues.</w:t>
      </w:r>
      <w:r w:rsidRPr="00511565">
        <w:rPr>
          <w:sz w:val="10"/>
        </w:rPr>
        <w:t>37 This fant</w:t>
      </w:r>
      <w:r w:rsidRPr="00AF420C">
        <w:rPr>
          <w:rStyle w:val="Emphasis"/>
        </w:rPr>
        <w:t>asy of a lost wholeness is necessary because the splitting of the subject by language is inherently traumatic,</w:t>
      </w:r>
      <w:r w:rsidRPr="00511565">
        <w:rPr>
          <w:sz w:val="10"/>
        </w:rPr>
        <w:t xml:space="preserve"> </w:t>
      </w:r>
      <w:r w:rsidRPr="00AF420C">
        <w:rPr>
          <w:rStyle w:val="Emphasis"/>
        </w:rPr>
        <w:t>constituting the Real as a psychic register of lack founded in trauma</w:t>
      </w:r>
      <w:r w:rsidRPr="00511565">
        <w:rPr>
          <w:sz w:val="10"/>
        </w:rPr>
        <w:t xml:space="preserve">. Where it is "rupture," </w:t>
      </w:r>
      <w:r w:rsidRPr="00AF420C">
        <w:rPr>
          <w:rStyle w:val="StyleUnderline"/>
        </w:rPr>
        <w:t>the division of the psyche into the conscious and the unconscious</w:t>
      </w:r>
      <w:r w:rsidRPr="00511565">
        <w:rPr>
          <w:sz w:val="10"/>
        </w:rPr>
        <w:t xml:space="preserve"> that simultaneously </w:t>
      </w:r>
      <w:r w:rsidRPr="00AF420C">
        <w:rPr>
          <w:rStyle w:val="StyleUnderline"/>
        </w:rPr>
        <w:t>grants subjectivity and makes lack and "absence emerge</w:t>
      </w:r>
      <w:r w:rsidRPr="00511565">
        <w:rPr>
          <w:sz w:val="10"/>
        </w:rPr>
        <w:t xml:space="preserve">," the subject </w:t>
      </w:r>
      <w:r w:rsidRPr="00AF420C">
        <w:rPr>
          <w:rStyle w:val="StyleUnderline"/>
        </w:rPr>
        <w:t>compensates for the trauma of this loss with the "mirage" of a "false unity</w:t>
      </w:r>
      <w:r w:rsidRPr="00511565">
        <w:rPr>
          <w:sz w:val="10"/>
        </w:rPr>
        <w:t>," a</w:t>
      </w:r>
      <w:r w:rsidRPr="00AF420C">
        <w:rPr>
          <w:rStyle w:val="StyleUnderline"/>
        </w:rPr>
        <w:t xml:space="preserve"> whole being or unified self capable of being refound because it existed "anterior" </w:t>
      </w:r>
      <w:r w:rsidRPr="00511565">
        <w:rPr>
          <w:sz w:val="10"/>
        </w:rPr>
        <w:t xml:space="preserve">to the splitting initiated by language.38 </w:t>
      </w:r>
      <w:r w:rsidRPr="00AF420C">
        <w:rPr>
          <w:rStyle w:val="StyleUnderline"/>
        </w:rPr>
        <w:t xml:space="preserve">Being fantastically emerges for the subject as an illusory autonomy and state of pleasure </w:t>
      </w:r>
      <w:r w:rsidRPr="00511565">
        <w:rPr>
          <w:sz w:val="10"/>
        </w:rPr>
        <w:t xml:space="preserve">that is displayed most visibly in the Imaginary of the mirror stage, wherein the child conflates him- or herself with the mother seen in the mirror, forming the gestalt of a single self who is misapprehended as one "whole" being. The search for this lost being propels subjectivity, constituting desire as that which directs the subject endlessly toward Symbolic substitutions that promise to fill the subject's constitutive lack. </w:t>
      </w:r>
      <w:r w:rsidRPr="00AF420C">
        <w:rPr>
          <w:rStyle w:val="StyleUnderline"/>
        </w:rPr>
        <w:t>Through such illusory notions of wholeness</w:t>
      </w:r>
      <w:r w:rsidRPr="00511565">
        <w:rPr>
          <w:sz w:val="10"/>
        </w:rPr>
        <w:t xml:space="preserve">, the final, </w:t>
      </w:r>
      <w:r w:rsidRPr="00AF420C">
        <w:rPr>
          <w:rStyle w:val="StyleUnderline"/>
        </w:rPr>
        <w:t>traumatizing truth avoided by the desiring subject is that his or her status as a subject demands both a perpetual condition of lack and a reduction to the status of signifier.</w:t>
      </w:r>
      <w:r>
        <w:rPr>
          <w:rStyle w:val="StyleUnderline"/>
        </w:rPr>
        <w:t xml:space="preserve"> </w:t>
      </w:r>
      <w:r w:rsidRPr="00511565">
        <w:rPr>
          <w:sz w:val="10"/>
        </w:rPr>
        <w:t xml:space="preserve">What I wish to argue is that slavery and racism seek to bring about precisely a traumatic confrontation with lack and an unveiling of the subject's status as signifier. </w:t>
      </w:r>
      <w:r w:rsidRPr="00136775">
        <w:rPr>
          <w:rStyle w:val="StyleUnderline"/>
        </w:rPr>
        <w:t>I call this confrontation the trauma of slavery</w:t>
      </w:r>
      <w:r w:rsidRPr="00511565">
        <w:rPr>
          <w:sz w:val="10"/>
        </w:rPr>
        <w:t xml:space="preserve">, an </w:t>
      </w:r>
      <w:r w:rsidRPr="00136775">
        <w:rPr>
          <w:rStyle w:val="StyleUnderline"/>
        </w:rPr>
        <w:t xml:space="preserve">assault directed not simply at the slave him- or herself but, more critically, </w:t>
      </w:r>
      <w:r w:rsidRPr="00136775">
        <w:rPr>
          <w:rStyle w:val="Emphasis"/>
        </w:rPr>
        <w:t>at the very fantasies that sustain subjectivity</w:t>
      </w:r>
      <w:r w:rsidRPr="00511565">
        <w:rPr>
          <w:sz w:val="10"/>
        </w:rPr>
        <w:t>. Lacan defines "</w:t>
      </w:r>
      <w:r w:rsidRPr="00136775">
        <w:rPr>
          <w:rStyle w:val="Emphasis"/>
        </w:rPr>
        <w:t xml:space="preserve">fantasy" as that which employs language and the signifiers of the Symbolic to mask the traumatic lack of the subject </w:t>
      </w:r>
      <w:r w:rsidRPr="00511565">
        <w:rPr>
          <w:sz w:val="10"/>
        </w:rPr>
        <w:t xml:space="preserve">and </w:t>
      </w:r>
      <w:r w:rsidRPr="00136775">
        <w:rPr>
          <w:rStyle w:val="Emphasis"/>
        </w:rPr>
        <w:t>construct the illusions of self,</w:t>
      </w:r>
      <w:r w:rsidRPr="00511565">
        <w:rPr>
          <w:sz w:val="10"/>
        </w:rPr>
        <w:t xml:space="preserve"> the I-cracies, through which the subject compensates for a psychic sense of loss. What we see in the case of Brown, however, is the instability of such fantasies for even the freed slave. Because his subjective sense of self remains scarred by the effects of the master's whip, Brown is unable fully to recognize himself in the illusions of autonomy that freedom more readily allows. I suggest that because the slave and his African American descendants continually confront obstacles in their efforts to manipulate the discourses that define them, these racialized subjects often struggle more than is usual to maintain their safe distance from the traumatic jouissance of lack. My argument is </w:t>
      </w:r>
      <w:r w:rsidRPr="00136775">
        <w:rPr>
          <w:rStyle w:val="Emphasis"/>
        </w:rPr>
        <w:t xml:space="preserve">that slavery and racism become traumatic because they seek to inhibit the subjectifying function of fantasy, aiming to confront African Americans with the very lack that is necessarily masked in the Lacanian subject. </w:t>
      </w:r>
    </w:p>
    <w:p w:rsidR="00AF5820" w:rsidRDefault="00AF5820" w:rsidP="00AF5820"/>
    <w:p w:rsidR="00AF5820" w:rsidRDefault="00AF5820" w:rsidP="00AF5820"/>
    <w:p w:rsidR="00AF5820" w:rsidRDefault="00AF5820" w:rsidP="00AF5820"/>
    <w:p w:rsidR="00AF5820" w:rsidRDefault="00AF5820" w:rsidP="00AF5820"/>
    <w:p w:rsidR="00AF5820" w:rsidRDefault="00AF5820" w:rsidP="00AF5820">
      <w:pPr>
        <w:pStyle w:val="Heading4"/>
      </w:pPr>
      <w:r>
        <w:t>r/c claim and alt solvency arg – pre-requisite claim also – but again not sure how tag should be worded</w:t>
      </w:r>
    </w:p>
    <w:p w:rsidR="00AF5820" w:rsidRPr="00144A7E" w:rsidRDefault="00AF5820" w:rsidP="00AF5820">
      <w:pPr>
        <w:rPr>
          <w:b/>
          <w:sz w:val="26"/>
        </w:rPr>
      </w:pPr>
      <w:r>
        <w:rPr>
          <w:rStyle w:val="Style13ptBold"/>
        </w:rPr>
        <w:t xml:space="preserve">George 16’ – </w:t>
      </w:r>
      <w:r w:rsidRPr="00CA2A7E">
        <w:t>Assistant professor of English at simmons college (Sheldon, “Trauma and Race”, 2016, Project Muse, https://muse.jhu.edu/book/44556//GHS-AK)</w:t>
      </w:r>
    </w:p>
    <w:p w:rsidR="00AF5820" w:rsidRPr="00090EB6" w:rsidRDefault="00AF5820" w:rsidP="00AF5820">
      <w:pPr>
        <w:rPr>
          <w:rStyle w:val="StyleUnderline"/>
        </w:rPr>
      </w:pPr>
      <w:r>
        <w:t>Th</w:t>
      </w:r>
      <w:r w:rsidRPr="0047292A">
        <w:rPr>
          <w:rStyle w:val="StyleUnderline"/>
        </w:rPr>
        <w:t>is interpretation of slavery and African American identity demands an appreciation for apparatuses of power, oppression, and ideology that is rarely ascribed to Lacanian theor</w:t>
      </w:r>
      <w:r>
        <w:t xml:space="preserve">y. Specifically in The Other Side of Psychoanalysis, however, </w:t>
      </w:r>
      <w:r w:rsidRPr="0047292A">
        <w:rPr>
          <w:rStyle w:val="Emphasis"/>
        </w:rPr>
        <w:t>Lacan provides a reading of discourse, the signifier, and slavery that emerges precisely as a revision of the notions of power</w:t>
      </w:r>
      <w:r>
        <w:t xml:space="preserve"> presented in the socioeconomic theories of Karl Marx. Of particular interest to us in this work is Lacan's analysis of what he calls the master's discourse. </w:t>
      </w:r>
      <w:r w:rsidRPr="00090EB6">
        <w:rPr>
          <w:rStyle w:val="StyleUnderline"/>
        </w:rPr>
        <w:t>Lacan describes the master's discourse as incorporating a master signifier that serves the hegemonic function of making a Symbolic system "readable.</w:t>
      </w:r>
      <w:r>
        <w:t xml:space="preserve">"39 This </w:t>
      </w:r>
      <w:r w:rsidRPr="00090EB6">
        <w:rPr>
          <w:rStyle w:val="StyleUnderline"/>
        </w:rPr>
        <w:t>master signifier is the "joint,</w:t>
      </w:r>
      <w:r>
        <w:t xml:space="preserve">" the "quilting point" </w:t>
      </w:r>
      <w:r w:rsidRPr="00090EB6">
        <w:rPr>
          <w:rStyle w:val="StyleUnderline"/>
        </w:rPr>
        <w:t>that "creates" any given discourse.</w:t>
      </w:r>
      <w:r>
        <w:t xml:space="preserve">40 Lacan asserts that the </w:t>
      </w:r>
      <w:r w:rsidRPr="00090EB6">
        <w:rPr>
          <w:rStyle w:val="StyleUnderline"/>
        </w:rPr>
        <w:t>master signifier not only "can be any signifier" but also can serve the function of "mythical support of certain societies</w:t>
      </w:r>
      <w:r>
        <w:t xml:space="preserve">" when it enables a belief of the master "being identical with his own signifier."41 Racial whiteness is just such a signifier, </w:t>
      </w:r>
      <w:r w:rsidRPr="00090EB6">
        <w:rPr>
          <w:rStyle w:val="StyleUnderline"/>
        </w:rPr>
        <w:t>establishing slavery as a nodal point for the myths of race that still retain levels of structural control over American society and its social Symbolic.</w:t>
      </w:r>
    </w:p>
    <w:p w:rsidR="00AF5820" w:rsidRDefault="00AF5820" w:rsidP="00AF5820">
      <w:r>
        <w:t xml:space="preserve">This </w:t>
      </w:r>
      <w:r w:rsidRPr="005E4435">
        <w:rPr>
          <w:rStyle w:val="StyleUnderline"/>
        </w:rPr>
        <w:t xml:space="preserve">view of slavery's relation to a master signifier </w:t>
      </w:r>
      <w:r>
        <w:t xml:space="preserve">allows us </w:t>
      </w:r>
      <w:r w:rsidRPr="005E4435">
        <w:rPr>
          <w:rStyle w:val="StyleUnderline"/>
        </w:rPr>
        <w:t>to supplement groundbreaking scholarship</w:t>
      </w:r>
      <w:r>
        <w:t xml:space="preserve"> done by Lacanian theorist Kalpana Seshadri-Crooks on the psychoanalytic workings of race. </w:t>
      </w:r>
      <w:r w:rsidRPr="005E4435">
        <w:rPr>
          <w:rStyle w:val="StyleUnderline"/>
        </w:rPr>
        <w:t>Astutely defining whiteness as the master signifier for discourses of race,</w:t>
      </w:r>
      <w:r>
        <w:t xml:space="preserve"> Seshadri- Crooks argues that </w:t>
      </w:r>
      <w:r w:rsidRPr="005E4435">
        <w:rPr>
          <w:rStyle w:val="Emphasis"/>
        </w:rPr>
        <w:t>whiteness establishes "a structure of relations, a signifying chain that through a process of inclusions and exclusions constitutes a pattern for organizing human difference</w:t>
      </w:r>
      <w:r>
        <w:t xml:space="preserve">."42 Her work supports the notion that </w:t>
      </w:r>
      <w:r w:rsidRPr="005F5445">
        <w:rPr>
          <w:rStyle w:val="Emphasis"/>
        </w:rPr>
        <w:t>race grounds the fantasies that promise the subject access to bein</w:t>
      </w:r>
      <w:r>
        <w:t xml:space="preserve">g. </w:t>
      </w:r>
      <w:r w:rsidRPr="005F5445">
        <w:rPr>
          <w:rStyle w:val="StyleUnderline"/>
        </w:rPr>
        <w:t>Whiteness does this by using its signifying chain to establish a hierarchy in which whiteness comes to represent the pinnacle of being, or "sovereign humanness</w:t>
      </w:r>
      <w:r>
        <w:t xml:space="preserve">."43 Seshadri- Crooks thus rightly reads whiteness as "the inaugural signifier of race" that "implicates us all equally in a logic of difference," but </w:t>
      </w:r>
      <w:r w:rsidRPr="00A008A8">
        <w:rPr>
          <w:rStyle w:val="StyleUnderline"/>
        </w:rPr>
        <w:t>what we are able to specify through Lacan's The Other Side of Psychoanalysis</w:t>
      </w:r>
      <w:r>
        <w:t xml:space="preserve"> is a </w:t>
      </w:r>
      <w:r w:rsidRPr="00A008A8">
        <w:rPr>
          <w:rStyle w:val="StyleUnderline"/>
        </w:rPr>
        <w:t>differential relation to this signifier that implies for African Americans certain obstacles</w:t>
      </w:r>
      <w:r>
        <w:t xml:space="preserve"> in the construction of those fantasies of wholeness that protect the subject from a traumatic confrontation with lack.44 It is here that Lacan's rereading of Marx is useful. What Lacan does in </w:t>
      </w:r>
      <w:r w:rsidRPr="00A008A8">
        <w:rPr>
          <w:rStyle w:val="StyleUnderline"/>
        </w:rPr>
        <w:t>The Other Side of Psychoanalysis is present capital and power as determinative of access to a jouissance of excessive pain</w:t>
      </w:r>
      <w:r>
        <w:t xml:space="preserve"> and pleasure made available to the subject through a display of lack. Not only does </w:t>
      </w:r>
      <w:r w:rsidRPr="00A008A8">
        <w:rPr>
          <w:rStyle w:val="StyleUnderline"/>
        </w:rPr>
        <w:t>Lacan tie the pursuit of being to capitalism with an assertion that Marx's "surplus-value is surplus jouissance</w:t>
      </w:r>
      <w:r>
        <w:t xml:space="preserve">," but he also </w:t>
      </w:r>
      <w:r w:rsidRPr="00A008A8">
        <w:rPr>
          <w:rStyle w:val="Emphasis"/>
        </w:rPr>
        <w:t>supplements Marx's focus on the worker with his own focus on the slave, arguing that surplus jouissance is what "the slave brings" the maste</w:t>
      </w:r>
      <w:r>
        <w:t>r.45</w:t>
      </w:r>
    </w:p>
    <w:p w:rsidR="00AF5820" w:rsidRDefault="00AF5820" w:rsidP="00AF5820">
      <w:r>
        <w:t>In Theories of Surplus Value Marx observes, "Only that</w:t>
      </w:r>
    </w:p>
    <w:p w:rsidR="00AF5820" w:rsidRPr="00A008A8" w:rsidRDefault="00AF5820" w:rsidP="00AF5820">
      <w:pPr>
        <w:rPr>
          <w:rStyle w:val="Emphasis"/>
        </w:rPr>
      </w:pPr>
      <w:r w:rsidRPr="00A008A8">
        <w:rPr>
          <w:rStyle w:val="StyleUnderline"/>
        </w:rPr>
        <w:t>labour is productive which creates a surplus-value</w:t>
      </w:r>
      <w:r>
        <w:t>."46 Marx defines "</w:t>
      </w:r>
      <w:r w:rsidRPr="00A008A8">
        <w:rPr>
          <w:rStyle w:val="Emphasis"/>
        </w:rPr>
        <w:t>surplus value" as the monetary excess that the laborer's work or "labour-power secures for the user of labour-power," arguing that "this surplus-value can clearly only consist in the excess of labour which the labourer returns to the capitalist over and above the quantity of labour that he receives for his wages</w:t>
      </w:r>
      <w:r>
        <w:t>."47 As an expansion of Marx's theory, Lacan's surplus jouissance focuses not on excess capital produced through underpaid labor but on the unearned excess pleasure the master receives through the slave's work: "</w:t>
      </w:r>
      <w:r w:rsidRPr="00A008A8">
        <w:rPr>
          <w:rStyle w:val="Emphasis"/>
        </w:rPr>
        <w:t>The work is mine, and the surplus pleasure is yours," says Lacan.48 But where true jouissance is bound to an impossible wholeness that is lost with being, surplus jouissance most precisely designates the fantasy of being</w:t>
      </w:r>
      <w:r>
        <w:t xml:space="preserve">. As a term, what </w:t>
      </w:r>
      <w:r w:rsidRPr="00A008A8">
        <w:rPr>
          <w:rStyle w:val="Emphasis"/>
        </w:rPr>
        <w:t>surplus jouissance ultimately conveys is the excessive, brutal abuse of the other that may emerge from the subject's determined pursuit of actions and objects that fantastically secure an impossibly complemented state of being for the subject.</w:t>
      </w:r>
    </w:p>
    <w:p w:rsidR="00AF5820" w:rsidRDefault="00AF5820" w:rsidP="00AF5820">
      <w:r>
        <w:t xml:space="preserve">Lacan argues that </w:t>
      </w:r>
      <w:r w:rsidRPr="00A008A8">
        <w:rPr>
          <w:rStyle w:val="StyleUnderline"/>
        </w:rPr>
        <w:t>capitalism is always tied to a "birth of power,</w:t>
      </w:r>
      <w:r>
        <w:t xml:space="preserve">" and </w:t>
      </w:r>
      <w:r w:rsidRPr="00A008A8">
        <w:rPr>
          <w:rStyle w:val="Emphasis"/>
        </w:rPr>
        <w:t>what brings slavery and capitalism together in Lacan's theory is precisely his sense that power over others facilitates a control over discourse that allows the subject to mask lack</w:t>
      </w:r>
      <w:r>
        <w:t xml:space="preserve">.49 A central component of </w:t>
      </w:r>
      <w:r w:rsidRPr="00914B92">
        <w:rPr>
          <w:rStyle w:val="StyleUnderline"/>
        </w:rPr>
        <w:t>Lacan's interest in capitalism is his focus on defining a historical moment</w:t>
      </w:r>
      <w:r>
        <w:t xml:space="preserve"> when "</w:t>
      </w:r>
      <w:r w:rsidRPr="00914B92">
        <w:rPr>
          <w:rStyle w:val="StyleUnderline"/>
        </w:rPr>
        <w:t>the signifier is introduced as an apparatus of jouissance</w:t>
      </w:r>
      <w:r>
        <w:t xml:space="preserve">."50 Lacan's </w:t>
      </w:r>
      <w:r w:rsidRPr="00914B92">
        <w:rPr>
          <w:rStyle w:val="StyleUnderline"/>
        </w:rPr>
        <w:t>discussion of capitalism and slavery is primarily a rereading of Hegel</w:t>
      </w:r>
      <w:r>
        <w:t xml:space="preserve"> and Marx, and not a direct analysis of race-based oppression. But one cannot ignore </w:t>
      </w:r>
      <w:r w:rsidRPr="00914B92">
        <w:rPr>
          <w:rStyle w:val="StyleUnderline"/>
        </w:rPr>
        <w:t>the striking similarity in Lacan's language to Spillers' description of slavery, an institution that Spillers sees as initiated in the middle passage's</w:t>
      </w:r>
      <w:r>
        <w:t xml:space="preserve"> attempt at "transforming personality into property" through that process by which "subjects are taken into account as quantities."51 Similar to Spillers, </w:t>
      </w:r>
      <w:r w:rsidRPr="00914B92">
        <w:rPr>
          <w:rStyle w:val="StyleUnderline"/>
        </w:rPr>
        <w:t>Lacan maintains that "something changed in the master's discourse at a certain point in history"</w:t>
      </w:r>
      <w:r>
        <w:t xml:space="preserve">; beginning possibly with "Luther, or Calvin, or some other unknown traffic of ships around Genoa, or in the Mediterranean Sea, or anywhere else," on "a certain day </w:t>
      </w:r>
      <w:r w:rsidRPr="00914B92">
        <w:rPr>
          <w:rStyle w:val="StyleUnderline"/>
        </w:rPr>
        <w:t>surplus jouissance became calculable, could be counted, totalized.</w:t>
      </w:r>
      <w:r>
        <w:t xml:space="preserve">"52 </w:t>
      </w:r>
      <w:r w:rsidRPr="00914B92">
        <w:rPr>
          <w:rStyle w:val="StyleUnderline"/>
        </w:rPr>
        <w:t>This traffic of ships</w:t>
      </w:r>
      <w:r>
        <w:t xml:space="preserve">, for Lacan, identifies the historical moment when </w:t>
      </w:r>
      <w:r w:rsidRPr="00914B92">
        <w:rPr>
          <w:rStyle w:val="Emphasis"/>
        </w:rPr>
        <w:t>"the accumulation of capital begins" as a means of quantifying a surplus jouissance that exceeds the exchange value of labor.</w:t>
      </w:r>
      <w:r>
        <w:t>53</w:t>
      </w:r>
    </w:p>
    <w:p w:rsidR="00AF5820" w:rsidRDefault="00AF5820" w:rsidP="00AF5820">
      <w:r>
        <w:t xml:space="preserve">At least in antebellum America, </w:t>
      </w:r>
      <w:r w:rsidRPr="00914B92">
        <w:rPr>
          <w:rStyle w:val="Emphasis"/>
        </w:rPr>
        <w:t>one cannot deny the connections between the master's pleasures, a flourishing capitalist economy, and slave labor.</w:t>
      </w:r>
      <w:r>
        <w:t xml:space="preserve"> What </w:t>
      </w:r>
      <w:r w:rsidRPr="00914B92">
        <w:rPr>
          <w:rStyle w:val="Emphasis"/>
        </w:rPr>
        <w:t>Lacan allows us to do is read slavery not simply as about racism, or even capitalism, but as bound most fundamentally to the master's own masking of lack through the surpluses allowed by a coordination of capital and fantasy</w:t>
      </w:r>
      <w:r>
        <w:t xml:space="preserve">. Showing that </w:t>
      </w:r>
      <w:r w:rsidRPr="00A1057F">
        <w:rPr>
          <w:rStyle w:val="StyleUnderline"/>
        </w:rPr>
        <w:t>capitalism and power enable certain fantasies for the master</w:t>
      </w:r>
      <w:r>
        <w:t xml:space="preserve">, Lacan asserts that to act "the </w:t>
      </w:r>
      <w:r w:rsidRPr="00A1057F">
        <w:rPr>
          <w:rStyle w:val="StyleUnderline"/>
        </w:rPr>
        <w:t>master is to think of oneself as univocal</w:t>
      </w:r>
      <w:r>
        <w:t>" and to, through fantasy and discourse, "</w:t>
      </w:r>
      <w:r w:rsidRPr="00A1057F">
        <w:rPr>
          <w:rStyle w:val="StyleUnderline"/>
        </w:rPr>
        <w:t>mask[] the division of the subject</w:t>
      </w:r>
      <w:r>
        <w:t xml:space="preserve">."54 What "essentially constitutes the master's discourse," Lacan states, "is that he commands, that he intervenes in the system of knowledge," and thereby accesses the means to hide the "truth" that, like all subjects, "the master is castrated."55 </w:t>
      </w:r>
      <w:r w:rsidRPr="00A1057F">
        <w:rPr>
          <w:rStyle w:val="StyleUnderline"/>
        </w:rPr>
        <w:t>The master submits himself to this castration through reliance upon the signifier,</w:t>
      </w:r>
      <w:r>
        <w:t xml:space="preserve"> even in the very act of "giv[ing] an order"; but, through the signifier, something also comes "back within the master's reach."56 Making a distinction between the jouissance of being, or wholeness, that is ever lost to the subject and the jouissance one receives from the mere fantasy of wholeness, Lacan maintains that </w:t>
      </w:r>
      <w:r w:rsidRPr="00A1057F">
        <w:rPr>
          <w:rStyle w:val="Emphasis"/>
        </w:rPr>
        <w:t>what returns to the master is not the lost jouissance of which castration deprives him, but its surplus</w:t>
      </w:r>
      <w:r>
        <w:t xml:space="preserve">, a </w:t>
      </w:r>
      <w:r w:rsidRPr="00A1057F">
        <w:rPr>
          <w:rStyle w:val="Emphasis"/>
        </w:rPr>
        <w:t>pleasure one may steal from the other</w:t>
      </w:r>
      <w:r>
        <w:t>. He explains, "</w:t>
      </w:r>
      <w:r w:rsidRPr="00A1057F">
        <w:rPr>
          <w:rStyle w:val="StyleUnderline"/>
        </w:rPr>
        <w:t>something necessitates compensatio</w:t>
      </w:r>
      <w:r>
        <w:t xml:space="preserve">n . . . </w:t>
      </w:r>
      <w:r w:rsidRPr="00A1057F">
        <w:rPr>
          <w:rStyle w:val="StyleUnderline"/>
        </w:rPr>
        <w:t>for what initially is a negative number</w:t>
      </w:r>
      <w:r>
        <w:t xml:space="preserve">," for that subtractive loss imposed upon the subject.57 </w:t>
      </w:r>
      <w:r w:rsidRPr="00A1057F">
        <w:rPr>
          <w:rStyle w:val="StyleUnderline"/>
        </w:rPr>
        <w:t>This compensation emerges as "an irruption, a falling into the field, of something not unlike jouissance</w:t>
      </w:r>
      <w:r>
        <w:t>—</w:t>
      </w:r>
      <w:r w:rsidRPr="00A1057F">
        <w:rPr>
          <w:rStyle w:val="Emphasis"/>
        </w:rPr>
        <w:t>a surplus," a fantasy object snatched from the Symbolic and made to signify the jouissance of being that it can never make manifest</w:t>
      </w:r>
      <w:r>
        <w:t>.58</w:t>
      </w:r>
    </w:p>
    <w:p w:rsidR="00AF5820" w:rsidRDefault="00AF5820" w:rsidP="00AF5820">
      <w:r>
        <w:t xml:space="preserve">Lacan calls this fantasy object the objet a, or object a, arguing that </w:t>
      </w:r>
      <w:r w:rsidRPr="00BA20E6">
        <w:rPr>
          <w:rStyle w:val="StyleUnderline"/>
        </w:rPr>
        <w:t>the fantasy</w:t>
      </w:r>
      <w:r>
        <w:t xml:space="preserve"> "object a </w:t>
      </w:r>
      <w:r w:rsidRPr="00BA20E6">
        <w:rPr>
          <w:rStyle w:val="StyleUnderline"/>
        </w:rPr>
        <w:t>was the place Marx revealed</w:t>
      </w:r>
      <w:r>
        <w:t xml:space="preserve">, uncovered, </w:t>
      </w:r>
      <w:r w:rsidRPr="00BA20E6">
        <w:rPr>
          <w:rStyle w:val="StyleUnderline"/>
        </w:rPr>
        <w:t>as surplus value</w:t>
      </w:r>
      <w:r>
        <w:t xml:space="preserve">."59 This </w:t>
      </w:r>
      <w:r w:rsidRPr="00BA20E6">
        <w:rPr>
          <w:rStyle w:val="StyleUnderline"/>
        </w:rPr>
        <w:t>fantasy object</w:t>
      </w:r>
      <w:r>
        <w:t xml:space="preserve">, which Lacan </w:t>
      </w:r>
      <w:r w:rsidRPr="00BA20E6">
        <w:rPr>
          <w:rStyle w:val="StyleUnderline"/>
        </w:rPr>
        <w:t>allows us to associate with capital</w:t>
      </w:r>
      <w:r>
        <w:t xml:space="preserve">, may also be seen </w:t>
      </w:r>
      <w:r w:rsidRPr="00BA20E6">
        <w:rPr>
          <w:rStyle w:val="Emphasis"/>
        </w:rPr>
        <w:t xml:space="preserve">productively in American society as race. </w:t>
      </w:r>
      <w:r>
        <w:t xml:space="preserve">Where the </w:t>
      </w:r>
      <w:r w:rsidRPr="00BA20E6">
        <w:rPr>
          <w:rStyle w:val="StyleUnderline"/>
        </w:rPr>
        <w:t>master signifier, whiteness</w:t>
      </w:r>
      <w:r>
        <w:t xml:space="preserve">, and its accompanying discourses of race </w:t>
      </w:r>
      <w:r w:rsidRPr="00BA20E6">
        <w:rPr>
          <w:rStyle w:val="StyleUnderline"/>
        </w:rPr>
        <w:t>are rooted in slavery</w:t>
      </w:r>
      <w:r>
        <w:t>, Lacan displays that "</w:t>
      </w:r>
      <w:r w:rsidRPr="00BA20E6">
        <w:rPr>
          <w:rStyle w:val="StyleUnderline"/>
        </w:rPr>
        <w:t>there is a use of the signifier that we can define by starting out from the master's signifier's split" from "the body lost by the slave, which becomes nothing other than a body in which all the other signifiers are inscribed</w:t>
      </w:r>
      <w:r>
        <w:t>."60 What was split from the slave through the Symbolic's transcription upon his or her body of the master's meanings and fantasies was not only the master signifier, whiteness, but also the fantasy of being that race guaranteed to the master. The fantasy object of race established whiteness hierarchically as the pinnacle of being by binding the master's being to an asserted absence of being in the slave. As Lacan shows, "</w:t>
      </w:r>
      <w:r w:rsidRPr="00BA20E6">
        <w:rPr>
          <w:rStyle w:val="StyleUnderline"/>
        </w:rPr>
        <w:t>the master can only dominate</w:t>
      </w:r>
      <w:r>
        <w:t xml:space="preserve"> [the </w:t>
      </w:r>
      <w:r w:rsidRPr="00BA20E6">
        <w:rPr>
          <w:rStyle w:val="StyleUnderline"/>
        </w:rPr>
        <w:t>slave</w:t>
      </w:r>
      <w:r>
        <w:t xml:space="preserve">] </w:t>
      </w:r>
      <w:r w:rsidRPr="00BA20E6">
        <w:rPr>
          <w:rStyle w:val="StyleUnderline"/>
        </w:rPr>
        <w:t>through excluding" from the slave</w:t>
      </w:r>
      <w:r>
        <w:t xml:space="preserve"> "</w:t>
      </w:r>
      <w:r w:rsidRPr="00BA20E6">
        <w:rPr>
          <w:rStyle w:val="StyleUnderline"/>
        </w:rPr>
        <w:t>this</w:t>
      </w:r>
      <w:r>
        <w:t xml:space="preserve"> [surplus] </w:t>
      </w:r>
      <w:r w:rsidRPr="00BA20E6">
        <w:rPr>
          <w:rStyle w:val="StyleUnderline"/>
        </w:rPr>
        <w:t>jouissance</w:t>
      </w:r>
      <w:r>
        <w:t xml:space="preserve">," this fantasy of being.61 The </w:t>
      </w:r>
      <w:r w:rsidRPr="00BA20E6">
        <w:rPr>
          <w:rStyle w:val="Emphasis"/>
        </w:rPr>
        <w:t>master's illusory supremacy lay in his ability to reinforce for the slave the Symbolic's essential function of defining the subject as a signifier</w:t>
      </w:r>
      <w:r>
        <w:t xml:space="preserve"> while also </w:t>
      </w:r>
      <w:r w:rsidRPr="00BA20E6">
        <w:rPr>
          <w:rStyle w:val="Emphasis"/>
        </w:rPr>
        <w:t>depriving the slave of the fantasies utilized by subjects to compensate for this traumatic subjective condition</w:t>
      </w:r>
      <w:r>
        <w:t>.</w:t>
      </w:r>
    </w:p>
    <w:p w:rsidR="00AF5820" w:rsidRDefault="00AF5820" w:rsidP="00AF5820">
      <w:r>
        <w:t xml:space="preserve">Through discursive manipulation of the signifier whiteness, </w:t>
      </w:r>
      <w:r w:rsidRPr="00BA20E6">
        <w:rPr>
          <w:rStyle w:val="StyleUnderline"/>
        </w:rPr>
        <w:t>the master attempted to reduce the slave to not just a signifier with monetary exchange value but also a fantasy object with jouissance value</w:t>
      </w:r>
      <w:r>
        <w:t xml:space="preserve">. Both </w:t>
      </w:r>
      <w:r w:rsidRPr="00BA20E6">
        <w:rPr>
          <w:rStyle w:val="StyleUnderline"/>
        </w:rPr>
        <w:t>the abstract concept of racial whiteness</w:t>
      </w:r>
      <w:r>
        <w:t xml:space="preserve"> and the tangible, embodied slave himself were </w:t>
      </w:r>
      <w:r w:rsidRPr="00BA20E6">
        <w:rPr>
          <w:rStyle w:val="StyleUnderline"/>
        </w:rPr>
        <w:t>presented in slavery as versions of the object</w:t>
      </w:r>
      <w:r>
        <w:t xml:space="preserve"> </w:t>
      </w:r>
      <w:r w:rsidRPr="00BA20E6">
        <w:rPr>
          <w:rStyle w:val="StyleUnderline"/>
        </w:rPr>
        <w:t>a</w:t>
      </w:r>
      <w:r>
        <w:t xml:space="preserve">, emerging as the supports that buttressed the master's fantasies of being. By masquerading in the master's discourse as the source of a distinctive racial identity, </w:t>
      </w:r>
      <w:r w:rsidRPr="00BA20E6">
        <w:rPr>
          <w:rStyle w:val="StyleUnderline"/>
        </w:rPr>
        <w:t>whiteness adopted in slavery the object a's core function of remanifesting being</w:t>
      </w:r>
      <w:r>
        <w:t xml:space="preserve">, emerging as </w:t>
      </w:r>
      <w:r w:rsidRPr="00BA20E6">
        <w:rPr>
          <w:rStyle w:val="StyleUnderline"/>
        </w:rPr>
        <w:t>a "semblance of being</w:t>
      </w:r>
      <w:r>
        <w:t xml:space="preserve">," or as what I have called the para-being that replaces the being irretrievably lost to the subject.62 This para-being as whiteness was the fantasy possession denied the slave, the </w:t>
      </w:r>
      <w:r w:rsidRPr="00BA20E6">
        <w:rPr>
          <w:rStyle w:val="StyleUnderline"/>
        </w:rPr>
        <w:t>exclusionary core difference that signaled the supreme being and true humanity ascribed to the master</w:t>
      </w:r>
      <w:r>
        <w:t xml:space="preserve">. But, beyond the masquerade, whiteness remained only a signifier, the signifier I shall describe more fully in chapter 4 as the phallus; where the phallus is a fantasy object a that has achieved discursive dominance as the representative of being, presenting itself as the possession that signals a completion that defies castration, all other manifestations of the object a attain their own fantasy value by standing as "referent" to the phallus, whose ascendency they thus also support.63 As phallus, I argue, whiteness ultimately functioned to designate an ascendant state of plenitude and completion that was available to the master only through a fantasy relation to the slave as object a. The </w:t>
      </w:r>
      <w:r w:rsidRPr="00BA20E6">
        <w:rPr>
          <w:rStyle w:val="StyleUnderline"/>
        </w:rPr>
        <w:t>master's proof that he possessed the illusory phallic object of whiteness</w:t>
      </w:r>
      <w:r>
        <w:t xml:space="preserve"> was his </w:t>
      </w:r>
      <w:r w:rsidRPr="00BA20E6">
        <w:rPr>
          <w:rStyle w:val="StyleUnderline"/>
        </w:rPr>
        <w:t>commodified possession of the slave</w:t>
      </w:r>
      <w:r>
        <w:t xml:space="preserve">, whose </w:t>
      </w:r>
      <w:r w:rsidRPr="00BA20E6">
        <w:rPr>
          <w:rStyle w:val="StyleUnderline"/>
        </w:rPr>
        <w:t>stricken being allowed the slave to be presented not just as the fantasy object a but also as a visible, tangible signifier of the master's supremacy</w:t>
      </w:r>
      <w:r>
        <w:t>.</w:t>
      </w:r>
    </w:p>
    <w:p w:rsidR="00AF5820" w:rsidRDefault="00AF5820" w:rsidP="00AF5820">
      <w:r>
        <w:t xml:space="preserve">The </w:t>
      </w:r>
      <w:r w:rsidRPr="00BA20E6">
        <w:rPr>
          <w:rStyle w:val="StyleUnderline"/>
        </w:rPr>
        <w:t>process of desubjectifying the slave</w:t>
      </w:r>
      <w:r>
        <w:t xml:space="preserve"> through his or her transformation into a representation of the object a was </w:t>
      </w:r>
      <w:r w:rsidRPr="00BA20E6">
        <w:rPr>
          <w:rStyle w:val="StyleUnderline"/>
        </w:rPr>
        <w:t xml:space="preserve">pivotal to both the notion of whiteness </w:t>
      </w:r>
      <w:r>
        <w:t>and the economics that supported the social structure of antebellum America. Through d</w:t>
      </w:r>
      <w:r w:rsidRPr="00BA20E6">
        <w:rPr>
          <w:rStyle w:val="Emphasis"/>
        </w:rPr>
        <w:t>enying the subjective fantasies and humanity of blacks</w:t>
      </w:r>
      <w:r>
        <w:t xml:space="preserve">, </w:t>
      </w:r>
      <w:r w:rsidRPr="00BA20E6">
        <w:rPr>
          <w:rStyle w:val="Emphasis"/>
        </w:rPr>
        <w:t>white slaveholding Americans</w:t>
      </w:r>
      <w:r>
        <w:t xml:space="preserve"> not only </w:t>
      </w:r>
      <w:r w:rsidRPr="00BA20E6">
        <w:rPr>
          <w:rStyle w:val="Emphasis"/>
        </w:rPr>
        <w:t>sought to transform the slave from subject into commodity but also shored up white fantasies of being</w:t>
      </w:r>
      <w:r>
        <w:t xml:space="preserve">, </w:t>
      </w:r>
      <w:r w:rsidRPr="00BA20E6">
        <w:rPr>
          <w:rStyle w:val="Emphasis"/>
        </w:rPr>
        <w:t>employing slaves themselves as signifiers of this being</w:t>
      </w:r>
      <w:r>
        <w:t xml:space="preserve">; indeed, </w:t>
      </w:r>
      <w:r w:rsidRPr="00BA20E6">
        <w:rPr>
          <w:rStyle w:val="Emphasis"/>
        </w:rPr>
        <w:t>white Americans were able to purchase and display their illusory being through the very procurement of slaves</w:t>
      </w:r>
      <w:r>
        <w:t xml:space="preserve">. Slaveholding became an access route to economical bliss and the surplus jouissance of fantasy, grounding through the slave as possessed object the hierarchy of social status in the South. The refined sophistication and vaunted pre-eminence that seemed uniquely inherent to the southern leisure class was the surplus snatched from the labor of the bought slave, whose very service to this class pronounced its members' gentility through the distinction implied in having a slave courteously answer one's door, pour the right wine at the right time, or flaunt the master's wealth and family in the slave-driven carriage that paraded them to church and on other outings.64 </w:t>
      </w:r>
      <w:r w:rsidRPr="00BA20E6">
        <w:rPr>
          <w:rStyle w:val="StyleUnderline"/>
        </w:rPr>
        <w:t>Making jouissance and being calculable,</w:t>
      </w:r>
      <w:r>
        <w:t xml:space="preserve"> a man's </w:t>
      </w:r>
      <w:r w:rsidRPr="00BA20E6">
        <w:rPr>
          <w:rStyle w:val="StyleUnderline"/>
        </w:rPr>
        <w:t>slave was an index of his superiority over both the slave and his white compatriots</w:t>
      </w:r>
      <w:r>
        <w:t xml:space="preserve">; but </w:t>
      </w:r>
      <w:r w:rsidRPr="00BA20E6">
        <w:rPr>
          <w:rStyle w:val="StyleUnderline"/>
        </w:rPr>
        <w:t>as status and surplus jouissance were tied to slave ownership</w:t>
      </w:r>
      <w:r>
        <w:t>, in buying slaves an unestablished white man could move up the social ladder, asserting not only his entitlement to membership within the mastering race but also his status as an individual of distinction, worthy of a position within the master class of slaveholding aristocracy. As it made white men into gentlemen, so too did ownership of slaves enable white womanhood, providing the means for, say, a poor white woman tilling the fields to advance into the domestic sphere as a lady lording over her own home. The slave served as the capital, the financial backing, that guaranteed these identities of plenitude. Slavery was the foundation of an economics in which the abstract value of both a white man's capital and his superior being were not only signified but also reified by the subjugated body of enslaved blacks.</w:t>
      </w:r>
    </w:p>
    <w:p w:rsidR="00AF5820" w:rsidRDefault="00AF5820" w:rsidP="00AF5820">
      <w:r>
        <w:t xml:space="preserve">This </w:t>
      </w:r>
      <w:r w:rsidRPr="006E33FB">
        <w:rPr>
          <w:rStyle w:val="StyleUnderline"/>
        </w:rPr>
        <w:t>effort to reify white phallic supremacy</w:t>
      </w:r>
      <w:r>
        <w:t xml:space="preserve"> by </w:t>
      </w:r>
      <w:r w:rsidRPr="006E33FB">
        <w:rPr>
          <w:rStyle w:val="StyleUnderline"/>
        </w:rPr>
        <w:t>splitting being from the slave was so central to antebellum America</w:t>
      </w:r>
      <w:r>
        <w:t xml:space="preserve"> and white identity that </w:t>
      </w:r>
      <w:r w:rsidRPr="006E33FB">
        <w:rPr>
          <w:rStyle w:val="StyleUnderline"/>
        </w:rPr>
        <w:t>even the third president of the United</w:t>
      </w:r>
      <w:r>
        <w:t xml:space="preserve"> </w:t>
      </w:r>
      <w:r w:rsidRPr="006E33FB">
        <w:rPr>
          <w:rStyle w:val="StyleUnderline"/>
        </w:rPr>
        <w:t>States</w:t>
      </w:r>
      <w:r>
        <w:t xml:space="preserve"> and author of the Declaration of Independence, Thomas </w:t>
      </w:r>
      <w:r w:rsidRPr="006E33FB">
        <w:rPr>
          <w:rStyle w:val="StyleUnderline"/>
        </w:rPr>
        <w:t>Jefferson</w:t>
      </w:r>
      <w:r>
        <w:t>, is inspired to assert in his Notes on the State of Virginia his "</w:t>
      </w:r>
      <w:r w:rsidRPr="006E33FB">
        <w:rPr>
          <w:rStyle w:val="Emphasis"/>
        </w:rPr>
        <w:t>suspicion" that blacks are "inferior to the whites in endowments both of body and mind.</w:t>
      </w:r>
      <w:r>
        <w:t xml:space="preserve">"65 </w:t>
      </w:r>
      <w:r w:rsidRPr="006E33FB">
        <w:rPr>
          <w:rStyle w:val="Emphasis"/>
        </w:rPr>
        <w:t>Jefferson discursively contributes to the fantasies of race that deprive the slave of being by pinning the "real distinctions</w:t>
      </w:r>
      <w:r>
        <w:t xml:space="preserve">" he finds between blacks and whites </w:t>
      </w:r>
      <w:r w:rsidRPr="006E33FB">
        <w:rPr>
          <w:rStyle w:val="StyleUnderline"/>
        </w:rPr>
        <w:t>not on the "condition" (or enslavement</w:t>
      </w:r>
      <w:r>
        <w:t xml:space="preserve">) of blacks </w:t>
      </w:r>
      <w:r w:rsidRPr="006E33FB">
        <w:rPr>
          <w:rStyle w:val="Emphasis"/>
        </w:rPr>
        <w:t>but on nature</w:t>
      </w:r>
      <w:r>
        <w:t xml:space="preserve">, arguing </w:t>
      </w:r>
      <w:r w:rsidRPr="006E33FB">
        <w:rPr>
          <w:rStyle w:val="Emphasis"/>
        </w:rPr>
        <w:t>that skin color is both the sign of a difference that is "fixed in nature" and the "foundation of a greater or less share of beauty in the two races</w:t>
      </w:r>
      <w:r>
        <w:t>."66 Through the visible difference of skin color and through the hegemonic power of the master signifier, whiteness, to organize difference, Jefferson delineates, fixes, and ranks deeper attributes of blacks and whites, helping to solidify race as the fantasy object a that guarantees a differential relation to being and secures white phallic sovereignty. Starting with an aesthetical argument that merely asserts his preference for the "fine mixtures of red and white" that are "expressions of every passion" in white faces and his distaste for "that eternal monotony, which reigns in the countenances" of blacks, Jefferson transforms aesthetics into proof of racial inferiority, suggesting that the "veil of black" not only covers "all the emotions of the other race" but also indicates an essential absence of sentiment.67 Through his reading of the races, Jefferson fortifies the notion of the insensate slave, immune to the inherent pains and hardships of slavery, that came to center ideological justifications for the institution.68 Finding in blacks a want of that "tender delicate mixture of sentiment and sensation" evident in his own race, Jefferson declares of blacks, "griefs are transient," "less felt," and "sooner forgotten with them."69 Especially in an antebellum culture that praises sentimentality, emotions are proof of sentience, humanity, and subjecthood. In denying both the emotional and intellectual capabilities of blacks, Jefferson thus questions the concept of their full humanity, the very fantasies of self that center the I- cracy of human subjectivity.</w:t>
      </w:r>
    </w:p>
    <w:p w:rsidR="00AF5820" w:rsidRDefault="00AF5820" w:rsidP="00AF5820">
      <w:r>
        <w:t xml:space="preserve">However, while </w:t>
      </w:r>
      <w:r w:rsidRPr="0007790B">
        <w:rPr>
          <w:rStyle w:val="StyleUnderline"/>
        </w:rPr>
        <w:t>this discursive remaking of the slave's identity</w:t>
      </w:r>
      <w:r>
        <w:t xml:space="preserve"> contributed to by Jefferson and others </w:t>
      </w:r>
      <w:r w:rsidRPr="0007790B">
        <w:rPr>
          <w:rStyle w:val="Emphasis"/>
        </w:rPr>
        <w:t>impaired the slave's ability to compensate for lack through the surplus jouissance of fantasy</w:t>
      </w:r>
      <w:r>
        <w:t xml:space="preserve">, it did not </w:t>
      </w:r>
      <w:r w:rsidRPr="0007790B">
        <w:rPr>
          <w:rStyle w:val="StyleUnderline"/>
        </w:rPr>
        <w:t xml:space="preserve">guarantee an unproblematic relation to being for white Americans. </w:t>
      </w:r>
      <w:r>
        <w:t xml:space="preserve">Indeed, what </w:t>
      </w:r>
      <w:r w:rsidRPr="0007790B">
        <w:rPr>
          <w:rStyle w:val="StyleUnderline"/>
        </w:rPr>
        <w:t>especially the slave master did as a result of this curtailing of a surplus jouissance</w:t>
      </w:r>
      <w:r>
        <w:t xml:space="preserve"> of fantasy was let </w:t>
      </w:r>
      <w:r w:rsidRPr="0007790B">
        <w:rPr>
          <w:rStyle w:val="Emphasis"/>
        </w:rPr>
        <w:t>loose a terrifying psychic jouissance of the Real</w:t>
      </w:r>
      <w:r>
        <w:t xml:space="preserve">, one that, significantly, impacted both slave and master. What occurred in slavery's discursive splitting of the master signifier from the black body that was established as other to the white self was, in actuality, a process by which the psychic distinctions between self and other became blurred by a mutual approach to jouissance. Defining jouissance as fundamentally "evil," Lacan not only acknowledges that in embracing the jouissance that emerges from the other's pain we "move toward some cruelty," but also poses the striking question of whose cruelty is involved here, the other's "or mine"; Lacan answers his own question with the assertion that "nothing indicates they are distinct," arguing that such evil cruelty emerges "on condition that those limits which oblige me to posit myself opposite the other as my fellow man are crossed."70 While </w:t>
      </w:r>
      <w:r w:rsidRPr="009A1CA4">
        <w:rPr>
          <w:rStyle w:val="StyleUnderline"/>
        </w:rPr>
        <w:t>slavery maintained racial oppositions</w:t>
      </w:r>
      <w:r>
        <w:t xml:space="preserve">, it </w:t>
      </w:r>
      <w:r w:rsidRPr="009A1CA4">
        <w:rPr>
          <w:rStyle w:val="StyleUnderline"/>
        </w:rPr>
        <w:t>breached the psychic boundaries of the self by founding jouissance not just on fantasy but also on access to a Real</w:t>
      </w:r>
      <w:r>
        <w:t xml:space="preserve"> that is approached through transgressions against the other.</w:t>
      </w:r>
    </w:p>
    <w:p w:rsidR="00AF5820" w:rsidRDefault="00AF5820" w:rsidP="00AF5820">
      <w:r>
        <w:t xml:space="preserve">In his Ethics seminar, </w:t>
      </w:r>
      <w:r w:rsidRPr="009A1CA4">
        <w:rPr>
          <w:rStyle w:val="StyleUnderline"/>
        </w:rPr>
        <w:t>Lacan associates true jouissance precisely with transgression</w:t>
      </w:r>
      <w:r>
        <w:t>. Though a</w:t>
      </w:r>
      <w:r w:rsidRPr="009A1CA4">
        <w:rPr>
          <w:rStyle w:val="StyleUnderline"/>
        </w:rPr>
        <w:t>rguing that fantasy</w:t>
      </w:r>
      <w:r>
        <w:t xml:space="preserve">, or what he calls the "entropy" of the signifier that must ever miss the mark of </w:t>
      </w:r>
      <w:r w:rsidRPr="009A1CA4">
        <w:rPr>
          <w:rStyle w:val="StyleUnderline"/>
        </w:rPr>
        <w:t>the Real, is "the sole regular point at which we have access to the nature of jouissance,"</w:t>
      </w:r>
      <w:r>
        <w:t xml:space="preserve"> Lacan also identifies a "jouissance of transgression" that is "beyond the phallus" or fantasy object of pleasure, one that emerges from violation of the limits imposed by the Symbolic regularity of moralistic and judicial laws.71 Maintaining that prohibition is the "all-terrain vehicle" that drives the subject through what is "impassable" in the "paths to jouissance," Lacan asserts that "</w:t>
      </w:r>
      <w:r w:rsidRPr="009A1CA4">
        <w:rPr>
          <w:rStyle w:val="StyleUnderline"/>
        </w:rPr>
        <w:t>without a transgression there is no access to jouissance</w:t>
      </w:r>
      <w:r>
        <w:t>."72 Lacan's thinking here returns to the Freudian notion that "</w:t>
      </w:r>
      <w:r w:rsidRPr="009A1CA4">
        <w:rPr>
          <w:rStyle w:val="Emphasis"/>
        </w:rPr>
        <w:t>civilization is based upon renunciation of impulse gratification"</w:t>
      </w:r>
      <w:r>
        <w:t xml:space="preserve"> and to Freud's conclusion that "</w:t>
      </w:r>
      <w:r w:rsidRPr="009A1CA4">
        <w:rPr>
          <w:rStyle w:val="Emphasis"/>
        </w:rPr>
        <w:t>wherever the community suspends its reproaches the suppression of evil desire also ceases.</w:t>
      </w:r>
      <w:r>
        <w:t xml:space="preserve">"73 I read </w:t>
      </w:r>
      <w:r w:rsidRPr="009A1CA4">
        <w:rPr>
          <w:rStyle w:val="StyleUnderline"/>
        </w:rPr>
        <w:t>slavery as involving just such a suspension or loosening of moral restrictions</w:t>
      </w:r>
      <w:r>
        <w:t>, and I argue that, most especially in the South, this allows with impunity transgression of the law and emergence of the evil desires that agitate around the internal emptiness characteristic of the subject.</w:t>
      </w:r>
    </w:p>
    <w:p w:rsidR="00AF5820" w:rsidRDefault="00AF5820" w:rsidP="00AF5820">
      <w:r>
        <w:t xml:space="preserve">The slaves' narratives themselves vividly display these evil desires and the cruelty they unleash. The narratives of both Brown and Douglass depict the illicit murders of slaves subjected to the transgressive power of white masters and citizens. Douglass describes the case of a slave named Demby who runs into a creek to escape a whipping by the overseer, who gives him to the count of three to come out of the water and then proceeds with "consummate coolness" and "savage barbarity" to shoot down his "standing victim" in front of a crowd of slaves.74 Douglass states that Demby's "mangled body sank out of sight, and blood and brains marked the water where he stood."75 Not only was this "horrid crime" never "submitted to judicial investigation," since it was witnessed only by slaves, but in its wake, Douglass relates, its executer's "fame as an overseer went abroad."76 Here it is through </w:t>
      </w:r>
      <w:r w:rsidRPr="009A1CA4">
        <w:rPr>
          <w:rStyle w:val="Emphasis"/>
        </w:rPr>
        <w:t>the capacity granted whites by dictates of slavery to transgress the laws of the land that the overseer accesses a means of jouissance</w:t>
      </w:r>
      <w:r>
        <w:t>, so</w:t>
      </w:r>
      <w:r w:rsidRPr="009A1CA4">
        <w:rPr>
          <w:rStyle w:val="Emphasis"/>
        </w:rPr>
        <w:t>lidifying his hierarchal fantasy relation to being while also breaching the legislated limits of Symbolic activity t</w:t>
      </w:r>
      <w:r>
        <w:t xml:space="preserve">o </w:t>
      </w:r>
      <w:r w:rsidRPr="009A1CA4">
        <w:rPr>
          <w:rStyle w:val="StyleUnderline"/>
        </w:rPr>
        <w:t>express evil desires to kill and destroy that otherwise would be socially curtailed.</w:t>
      </w:r>
      <w:r>
        <w:t xml:space="preserve"> In slavery, even the law itself promotes its own transgression. As Brown observes, "Where the slave is placed by law entirely under the control of a man who claims him, body and soul, as property, what else could be expected than the most depraved social practices?"77</w:t>
      </w:r>
    </w:p>
    <w:p w:rsidR="00AF5820" w:rsidRDefault="00AF5820" w:rsidP="00AF5820">
      <w:r>
        <w:t>The transgressions of the master depicted by ex-slaves point to slavery's ability to unleash "the unconscious aggression" and the "frightening core of the destrudo" that Freud names the death drive.78 This death drive is always "for an Other-thing" than what is "registered in the signifying chain" of the Symbolic, and it is thus marked by a "will to destruction."79 Aimed at the Real, the subject of the destrudo pursues an annihilating path that both decimates the other and unhinges the self from those Symbolic moorings through which subjective identity and meaning are grounded.</w:t>
      </w:r>
    </w:p>
    <w:p w:rsidR="00AF5820" w:rsidRDefault="00AF5820" w:rsidP="00AF5820">
      <w:r>
        <w:t>Douglass describes most directly the birth of this destructive will in his discussion of his mistress Mrs. Auld, a "woman of the kindest heart and finest feelings," whose exposure to "the fatal poison of irresponsible power" leads to the corruption of a gentle, balanced self-identity.80 Douglass notes, "That cheerful eye, under the influence of slavery, soon became red with rage, the voice, made all of sweet accord, changed to one of harsh and horrid discord, and that angelic face gave place to that of a demon."81 Ultimately positioning jouissance beyond the Symbolic, Lacan argues that jouissance "begins with a tickle and ends in a blaze of petrol."82 It is this consumption of his mistress by the hellish blaze of her transgressive jouissance that Douglass displays to be the result of her acquisition of power over slaves. What her slaves allow her is access to that central excluded core that is "at the heart" of the subject but "beyond" him or her, the "interior or emptiness" of which the subject does not know to whom it belongs, whether "to me or to nobody."83 Driven toward the other in pursuit of this emptiness beyond the Symbolic, Douglass' mistress travels a destructive path that leaves her only a few steps behind the lady Mrs. Hick, who Douglass relates murdered his "wife's cousin" by "mangling her person in the most horrible manner, breaking her nose and breastbone with a stick, so that the poor girl expired in a few hours afterward."84</w:t>
      </w:r>
    </w:p>
    <w:p w:rsidR="00AF5820" w:rsidRDefault="00AF5820" w:rsidP="00AF5820">
      <w:r>
        <w:t>Narratives such as Douglass' and Brown's allow us to see slavery as involving the approach toward a "central emptiness" where, once reached, the other's "body breaks into pieces."85 In the subject's approach to this lack, the</w:t>
      </w:r>
      <w:r w:rsidRPr="00964420">
        <w:rPr>
          <w:rStyle w:val="StyleUnderline"/>
        </w:rPr>
        <w:t xml:space="preserve"> racial other is reduced to the condition of what Lacan calls a "part object,</w:t>
      </w:r>
      <w:r>
        <w:t xml:space="preserve"> . . . silhouetted there, separated from us and rising up . . . in the midst of a charnel house figure."86 When the other is the route to the self, the other disappears, not only as a living being whose subjective existence one fails to acknowledge beyond this other's relation to the fantasy object, but also as a source of the shaming gaze that tames one's transgressive desires. </w:t>
      </w:r>
      <w:r w:rsidRPr="00964420">
        <w:rPr>
          <w:rStyle w:val="StyleUnderline"/>
        </w:rPr>
        <w:t xml:space="preserve">Lacan presents the gaze as the look from the other that "surprises" the subject "in the function of voyeur, </w:t>
      </w:r>
      <w:r>
        <w:t xml:space="preserve">disturbs him" in the actions through which he pursues his transgressive desires, "overwhelms him and reduces him to a feeling of shame."87 I read slavery as an attempt at eliding the gaze that may tame the master's transgressive pursuit of the Real. What we see in Douglass' description of the overseer is precisely the failure of the gaze of the slave community witnessing the murder to establish the limits produced by shame. This breach of the limit by the overseer allows for a Symbolic restructuring of his identity and a growth in his popularity. But what we see in Douglass' Mrs. Auld is that breaching the limit strays one from the psychic path of desire and leads one not merely to a restructuring of identity but, more importantly, to the dissolving of the subjective limits that grant identity Symbolic structure. </w:t>
      </w:r>
      <w:r w:rsidRPr="00F95AE4">
        <w:rPr>
          <w:rStyle w:val="Emphasis"/>
        </w:rPr>
        <w:t>Where the gaze is "the object that presents each [subjective] desire with its universal rule, by materializing its cause, in binding to it the subject's division,</w:t>
      </w:r>
      <w:r>
        <w:t xml:space="preserve">" </w:t>
      </w:r>
      <w:r w:rsidRPr="00F95AE4">
        <w:rPr>
          <w:rStyle w:val="StyleUnderline"/>
        </w:rPr>
        <w:t>slavery forestalls the shame that may materialize the fact of that subjective limitation that is castration</w:t>
      </w:r>
      <w:r>
        <w:t xml:space="preserve">.88 Not only is </w:t>
      </w:r>
      <w:r w:rsidRPr="00F95AE4">
        <w:rPr>
          <w:rStyle w:val="Emphasis"/>
        </w:rPr>
        <w:t>the slave's potential position as holder of the shaming gaze jeopardized by slavery</w:t>
      </w:r>
      <w:r>
        <w:t xml:space="preserve">, but </w:t>
      </w:r>
      <w:r w:rsidRPr="00F95AE4">
        <w:rPr>
          <w:rStyle w:val="StyleUnderline"/>
        </w:rPr>
        <w:t>the return look of all Symbolic Others is deflected by the social sanctioning of transgression</w:t>
      </w:r>
      <w:r>
        <w:t xml:space="preserve">. </w:t>
      </w:r>
      <w:r w:rsidRPr="00F95AE4">
        <w:rPr>
          <w:rStyle w:val="StyleUnderline"/>
        </w:rPr>
        <w:t>Without</w:t>
      </w:r>
      <w:r>
        <w:t xml:space="preserve"> such </w:t>
      </w:r>
      <w:r w:rsidRPr="00F95AE4">
        <w:rPr>
          <w:rStyle w:val="StyleUnderline"/>
        </w:rPr>
        <w:t>enabling restraints placed on jouissance</w:t>
      </w:r>
      <w:r>
        <w:t xml:space="preserve">, </w:t>
      </w:r>
      <w:r w:rsidRPr="00F95AE4">
        <w:rPr>
          <w:rStyle w:val="StyleUnderline"/>
        </w:rPr>
        <w:t>the subject</w:t>
      </w:r>
      <w:r>
        <w:t xml:space="preserve">, who is most properly a desiring subject founded upon lack, </w:t>
      </w:r>
      <w:r w:rsidRPr="00F95AE4">
        <w:rPr>
          <w:rStyle w:val="StyleUnderline"/>
        </w:rPr>
        <w:t>devolves into a subject merely of the drive</w:t>
      </w:r>
      <w:r>
        <w:t xml:space="preserve">, </w:t>
      </w:r>
      <w:r w:rsidRPr="00F95AE4">
        <w:rPr>
          <w:rStyle w:val="Emphasis"/>
        </w:rPr>
        <w:t>advancing precipitously toward a destruction of both self and other.</w:t>
      </w:r>
      <w:r>
        <w:t xml:space="preserve"> </w:t>
      </w:r>
    </w:p>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Pr>
        <w:pStyle w:val="Heading4"/>
      </w:pPr>
      <w:r>
        <w:t xml:space="preserve">Any attempt to resignify race masks the fantasy difference that precludes the possibility of the slave’s jouissance – t/ their criticism </w:t>
      </w:r>
    </w:p>
    <w:p w:rsidR="00AF5820" w:rsidRPr="00461B5B" w:rsidRDefault="00AF5820" w:rsidP="00AF5820">
      <w:pPr>
        <w:rPr>
          <w:b/>
          <w:sz w:val="26"/>
        </w:rPr>
      </w:pPr>
      <w:r>
        <w:rPr>
          <w:rStyle w:val="Style13ptBold"/>
        </w:rPr>
        <w:t xml:space="preserve">George 16’ – </w:t>
      </w:r>
      <w:r w:rsidRPr="00CA2A7E">
        <w:t>Assistant professor of English at simmons college (Sheldon, “Trauma and Race”, 2016, Project Muse, https://muse.jhu.edu/book/44556//GHS-AK)</w:t>
      </w:r>
    </w:p>
    <w:p w:rsidR="00AF5820" w:rsidRDefault="00AF5820" w:rsidP="00AF5820">
      <w:r>
        <w:t xml:space="preserve">It may be argued that central to the discursive efforts of African Americans, from ex-slaves to later social activists and scholars, is an attempt to </w:t>
      </w:r>
      <w:r w:rsidRPr="00FB70A5">
        <w:rPr>
          <w:rStyle w:val="StyleUnderline"/>
        </w:rPr>
        <w:t>establish firmly a shaming gaze that does not merely wince at the spectacles of white transgressions</w:t>
      </w:r>
      <w:r>
        <w:t xml:space="preserve">. But given the continued power of the </w:t>
      </w:r>
      <w:r w:rsidRPr="00FB70A5">
        <w:rPr>
          <w:rStyle w:val="StyleUnderline"/>
        </w:rPr>
        <w:t>master signifier whiteness to define the discursive field of race and restrict the agency of African Americans</w:t>
      </w:r>
      <w:r>
        <w:t xml:space="preserve">, not just racism but also </w:t>
      </w:r>
      <w:r w:rsidRPr="00FB70A5">
        <w:rPr>
          <w:rStyle w:val="StyleUnderline"/>
        </w:rPr>
        <w:t>the concept of race itself carries over into the present a signifying chain</w:t>
      </w:r>
      <w:r>
        <w:t xml:space="preserve">, </w:t>
      </w:r>
      <w:r w:rsidRPr="00FB70A5">
        <w:rPr>
          <w:rStyle w:val="StyleUnderline"/>
        </w:rPr>
        <w:t>founded in the past</w:t>
      </w:r>
      <w:r>
        <w:t xml:space="preserve">, that </w:t>
      </w:r>
      <w:r w:rsidRPr="00FB70A5">
        <w:rPr>
          <w:rStyle w:val="StyleUnderline"/>
        </w:rPr>
        <w:t>enables both an assault on African Americans' fantasies of being</w:t>
      </w:r>
      <w:r>
        <w:t xml:space="preserve"> and a </w:t>
      </w:r>
      <w:r w:rsidRPr="00FB70A5">
        <w:rPr>
          <w:rStyle w:val="StyleUnderline"/>
        </w:rPr>
        <w:t>possible confrontation with lack</w:t>
      </w:r>
      <w:r>
        <w:t>. Here we may conjoin the signifiers of race with the scars of the slave master's whip in the formation of what Spillers terms a "phenomenon of marking and branding [that] actually 'transfers' from one generation to another, finding its various symbolic substitutions in an efficacy of meanings that repeat the initiating moments."89 Lacan speaks of "the glory of the mark," the "mark on the skin" inscribed through such acts as "flagellation"; he points to this mark as producing the subject's body as an "object of jouissance."90 This flagellation is tied to what Spillers describes as a translation of "the captive body" into a "potential for pornotroping," a process of objectification that we see in the actions of the slave master described by the ex-slaves.91 Lacan states that it is "irrefutable" that this objectification is "one of the ways in which the Other enters one's world," functioning as an apparatus of jouissance in the manners we have already described.92 But what is suggested most radically in Lacan's work is also a process by which this objectification may become the grounds of identity for the abjected subject. Lacan's theory helps us identify the markings of the master's whip and the jouissance they produce as a very source of African American identity.</w:t>
      </w:r>
    </w:p>
    <w:p w:rsidR="00AF5820" w:rsidRDefault="00AF5820" w:rsidP="00AF5820">
      <w:r w:rsidRPr="00F95AE4">
        <w:rPr>
          <w:rStyle w:val="StyleUnderline"/>
        </w:rPr>
        <w:t>Lacan associates jouissance with excess</w:t>
      </w:r>
      <w:r>
        <w:t xml:space="preserve">, </w:t>
      </w:r>
      <w:r w:rsidRPr="00F95AE4">
        <w:rPr>
          <w:rStyle w:val="StyleUnderline"/>
        </w:rPr>
        <w:t>not</w:t>
      </w:r>
      <w:r>
        <w:t xml:space="preserve"> just </w:t>
      </w:r>
      <w:r w:rsidRPr="00F95AE4">
        <w:rPr>
          <w:rStyle w:val="StyleUnderline"/>
        </w:rPr>
        <w:t>an excess of pleasure</w:t>
      </w:r>
      <w:r>
        <w:t xml:space="preserve"> </w:t>
      </w:r>
      <w:r w:rsidRPr="00F95AE4">
        <w:rPr>
          <w:rStyle w:val="StyleUnderline"/>
        </w:rPr>
        <w:t>but</w:t>
      </w:r>
      <w:r>
        <w:t xml:space="preserve"> also </w:t>
      </w:r>
      <w:r w:rsidRPr="00F95AE4">
        <w:rPr>
          <w:rStyle w:val="StyleUnderline"/>
        </w:rPr>
        <w:t>an excess that turns to "displeasure,"</w:t>
      </w:r>
      <w:r w:rsidRPr="00F95AE4">
        <w:t xml:space="preserve"> </w:t>
      </w:r>
      <w:r w:rsidRPr="00F95AE4">
        <w:rPr>
          <w:rStyle w:val="StyleUnderline"/>
        </w:rPr>
        <w:t>an excess that leaves one in a state of "suffering</w:t>
      </w:r>
      <w:r w:rsidRPr="00F95AE4">
        <w:t>."93 Particularly in his reading of the fort-da game played by Freud's grandson, however</w:t>
      </w:r>
      <w:r>
        <w:t xml:space="preserve">, Lacan emphasizes that it is only </w:t>
      </w:r>
      <w:r w:rsidRPr="00F95AE4">
        <w:rPr>
          <w:rStyle w:val="Emphasis"/>
        </w:rPr>
        <w:t>through</w:t>
      </w:r>
      <w:r>
        <w:t xml:space="preserve"> </w:t>
      </w:r>
      <w:r w:rsidRPr="00F95AE4">
        <w:rPr>
          <w:rStyle w:val="Emphasis"/>
        </w:rPr>
        <w:t>the suffering of jouissance that the kind of narcissism found in the mirror stage's conflation of mother and child is replaced by an independent subjectivity built on lack.</w:t>
      </w:r>
      <w:r>
        <w:t xml:space="preserve"> Lacan reads the toy reel that the child of the fort-da game throws over the edge of his crib when the mother leaves the room not just as a signifier but as the object a, that which, in signifying an unsignifiable loss, allows the subject to jump the "ditch," the central lack that the mother's disappearance creates "on the frontier of his domain."94 This object a, Lacan says, is "a small part of the subject that detaches itself from him" to symbolize some act of "self- mutilation" or other cruel loss through which the subject finds the means to his or her own self-designation.95 This object a, this symbol of the lost part of the self, Lacan says, is "what in the end gives the specular image of the apparatus of the ego its real support, its consistency, . . . sustained within by this lost object."96 Lacan states that it is through this object that "jouissance is introduced into the dimension of the subject's being."97 This lost object is the means through which the subject's self-identification compulsively masks and concurrently establishes resonance with the unsymbolized trauma of the Real.</w:t>
      </w:r>
    </w:p>
    <w:p w:rsidR="00AF5820" w:rsidRPr="003372BE" w:rsidRDefault="00AF5820" w:rsidP="00AF5820">
      <w:pPr>
        <w:rPr>
          <w:rStyle w:val="Emphasis"/>
        </w:rPr>
      </w:pPr>
      <w:r w:rsidRPr="00F95AE4">
        <w:rPr>
          <w:rStyle w:val="StyleUnderline"/>
        </w:rPr>
        <w:t>Race</w:t>
      </w:r>
      <w:r>
        <w:t xml:space="preserve">, I propose, </w:t>
      </w:r>
      <w:r w:rsidRPr="00F95AE4">
        <w:rPr>
          <w:rStyle w:val="StyleUnderline"/>
        </w:rPr>
        <w:t>is an object a</w:t>
      </w:r>
      <w:r>
        <w:t xml:space="preserve"> </w:t>
      </w:r>
      <w:r w:rsidRPr="00F95AE4">
        <w:rPr>
          <w:rStyle w:val="Emphasis"/>
        </w:rPr>
        <w:t>established around lack as much for African Americans as it is for whites</w:t>
      </w:r>
      <w:r>
        <w:t xml:space="preserve">. </w:t>
      </w:r>
      <w:r w:rsidRPr="00F95AE4">
        <w:rPr>
          <w:rStyle w:val="StyleUnderline"/>
        </w:rPr>
        <w:t>The function of the object a</w:t>
      </w:r>
      <w:r>
        <w:t xml:space="preserve"> Lacan outlines in his reading of the fort-da is not only to </w:t>
      </w:r>
      <w:r w:rsidRPr="00F95AE4">
        <w:rPr>
          <w:rStyle w:val="StyleUnderline"/>
        </w:rPr>
        <w:t>signify loss but also to displace it through acts of repetition,</w:t>
      </w:r>
      <w:r>
        <w:t xml:space="preserve"> to </w:t>
      </w:r>
      <w:r w:rsidRPr="00F95AE4">
        <w:rPr>
          <w:rStyle w:val="StyleUnderline"/>
        </w:rPr>
        <w:t>reassociate traumatic entrance into the Symbolic with a temporally and qualitatively distinct moment of trauma later</w:t>
      </w:r>
      <w:r>
        <w:t xml:space="preserve"> experienced in the Symbolic. In place of the subject's traumatic division in language, the mother's departure from the room becomes temporally defined as the cause of the split or "Spaltung in the subject," which is then repetitively represented as the true source of loss that is also "overcome by the alternating game, fort-da."98 I </w:t>
      </w:r>
      <w:r w:rsidRPr="003372BE">
        <w:rPr>
          <w:rStyle w:val="StyleUnderline"/>
        </w:rPr>
        <w:t>read slavery as serving the function of repetition for African Americans that Lacan here assigns to the mother's departure</w:t>
      </w:r>
      <w:r>
        <w:t xml:space="preserve">, as </w:t>
      </w:r>
      <w:r w:rsidRPr="003372BE">
        <w:rPr>
          <w:rStyle w:val="Emphasis"/>
        </w:rPr>
        <w:t>the Symbolic and temporal signifier of a traumatic loss</w:t>
      </w:r>
      <w:r>
        <w:t xml:space="preserve"> that is more </w:t>
      </w:r>
      <w:r w:rsidRPr="003372BE">
        <w:rPr>
          <w:rStyle w:val="Emphasis"/>
        </w:rPr>
        <w:t>deeply psychic</w:t>
      </w:r>
      <w:r>
        <w:t xml:space="preserve">. </w:t>
      </w:r>
      <w:r w:rsidRPr="003372BE">
        <w:rPr>
          <w:rStyle w:val="Emphasis"/>
        </w:rPr>
        <w:t>Slavery comes to serve this function because it eruptively displays psychic lack</w:t>
      </w:r>
      <w:r>
        <w:t>. Lacan defines repetition as "</w:t>
      </w:r>
      <w:r w:rsidRPr="003372BE">
        <w:rPr>
          <w:rStyle w:val="Emphasis"/>
        </w:rPr>
        <w:t>the commemoration of an irruption of jouissance</w:t>
      </w:r>
      <w:r>
        <w:t xml:space="preserve">."99 Where </w:t>
      </w:r>
      <w:r w:rsidRPr="003372BE">
        <w:rPr>
          <w:rStyle w:val="StyleUnderline"/>
        </w:rPr>
        <w:t>this irruption designates a breach inward and a splitting of the subject,</w:t>
      </w:r>
      <w:r>
        <w:t xml:space="preserve"> I </w:t>
      </w:r>
      <w:r w:rsidRPr="003372BE">
        <w:rPr>
          <w:rStyle w:val="StyleUnderline"/>
        </w:rPr>
        <w:t>identify in slavery a simultaneous eruption or outpouring of jouissance</w:t>
      </w:r>
      <w:r>
        <w:t xml:space="preserve"> that finds </w:t>
      </w:r>
      <w:r w:rsidRPr="003372BE">
        <w:rPr>
          <w:rStyle w:val="StyleUnderline"/>
        </w:rPr>
        <w:t>its Symbolic representatives across distances of time through the signifiers of race</w:t>
      </w:r>
      <w:r>
        <w:t xml:space="preserve">. I suggest that both these residual signifiers (even when redefined by African Americans) and the acts of racism that may grow out of them are repetitions that function in relation to the jouissance of this past that both displaces and displays psychic lack. Slavery's exhibition of the slave's lack and its insistence upon the master's exultant and autonomous being produced within the Symbolic a certain excess or surplus of jouissance, enabling discursive and power structures through which access to jouissance became unusually open to manipulation. Slavery thus marks a traumatic moment in which jouissance as both lack and excess is localized. </w:t>
      </w:r>
      <w:r w:rsidRPr="003372BE">
        <w:rPr>
          <w:rStyle w:val="Emphasis"/>
        </w:rPr>
        <w:t>This eruption of jouissance thereby positions slavery as a temporal representative of the lack that is the Lacanian Real.</w:t>
      </w:r>
    </w:p>
    <w:p w:rsidR="00AF5820" w:rsidRDefault="00AF5820" w:rsidP="00AF5820">
      <w:r>
        <w:t>It is the sig</w:t>
      </w:r>
      <w:r w:rsidRPr="00FC3F4B">
        <w:rPr>
          <w:rStyle w:val="StyleUnderline"/>
        </w:rPr>
        <w:t>nifiers of race that help to both localize this lack temporally and bind it to the identity of those subjects who come to be called African Americans</w:t>
      </w:r>
      <w:r>
        <w:t xml:space="preserve">. The concept of race came to center African American identity because it not only augmented the signifier's essential function of striking being from the subject, actively restricting the slave's access to fantasies of self, but also presented itself as an object of contention that promised to re-establish the illusory existence of this being. As is true in the case of the child of the fort-da, the signifier, as designator of the object a, is ever a protective source of identity, and so race is often exceedingly empowering for African Americans. In slavery and beyond, it offers subjects a sense of direction, belonging, and self- worth. But </w:t>
      </w:r>
      <w:r w:rsidRPr="00FC3F4B">
        <w:rPr>
          <w:rStyle w:val="Emphasis"/>
        </w:rPr>
        <w:t>race alone could guarantee neither community nor being for enslaved blacks</w:t>
      </w:r>
      <w:r>
        <w:t xml:space="preserve">. To </w:t>
      </w:r>
      <w:r w:rsidRPr="00FC3F4B">
        <w:rPr>
          <w:rStyle w:val="StyleUnderline"/>
        </w:rPr>
        <w:t xml:space="preserve">truly understand the notion of being that slaves were able to construct for themselves and to appreciate the jouissance of suffering to which this being yet binds contemporary African Americans, we must look to the function of religion in slavery. </w:t>
      </w:r>
      <w:r>
        <w:t xml:space="preserve">Because </w:t>
      </w:r>
      <w:r w:rsidRPr="00FC3F4B">
        <w:rPr>
          <w:rStyle w:val="StyleUnderline"/>
        </w:rPr>
        <w:t xml:space="preserve">efforts during slavery to resignify race were especially open to contention, enslaved blacks were slow to embrace race truly as a source of being. </w:t>
      </w:r>
      <w:r>
        <w:t xml:space="preserve">And so, in truth, </w:t>
      </w:r>
      <w:r w:rsidRPr="00FC3F4B">
        <w:rPr>
          <w:rStyle w:val="StyleUnderline"/>
        </w:rPr>
        <w:t xml:space="preserve">the nascent African American identity that began to cohere in times of slavery </w:t>
      </w:r>
      <w:r>
        <w:t xml:space="preserve">more often </w:t>
      </w:r>
      <w:r w:rsidRPr="00FC3F4B">
        <w:rPr>
          <w:rStyle w:val="StyleUnderline"/>
        </w:rPr>
        <w:t>employed religion both to contend against and to positively resignify race in an effort to constitute this being</w:t>
      </w:r>
      <w:r>
        <w:t>, thus setting the stage for an emphasis on religion in African American culture that is yet present today.</w:t>
      </w:r>
    </w:p>
    <w:p w:rsidR="00AF5820" w:rsidRDefault="00AF5820" w:rsidP="00AF5820">
      <w:r>
        <w:t xml:space="preserve">What we find in slavery is that the </w:t>
      </w:r>
      <w:r w:rsidRPr="00FC3F4B">
        <w:rPr>
          <w:rStyle w:val="StyleUnderline"/>
        </w:rPr>
        <w:t>unity developed by enslaved blacks emerged not primarily because of a sense of their "racial" commonality but because blacks were bound together by a common circumstance</w:t>
      </w:r>
      <w:r>
        <w:t xml:space="preserve"> that both accentuated existing similarities across the group and demanded this unification as a source of resistance and a means of survival.100 More likely to </w:t>
      </w:r>
      <w:r w:rsidRPr="00FC3F4B">
        <w:rPr>
          <w:rStyle w:val="Emphasis"/>
        </w:rPr>
        <w:t>recognize differences within the racial group than the masters who asserted the power to define the group,</w:t>
      </w:r>
      <w:r>
        <w:t xml:space="preserve"> </w:t>
      </w:r>
      <w:r w:rsidRPr="00FC3F4B">
        <w:rPr>
          <w:rStyle w:val="Emphasis"/>
        </w:rPr>
        <w:t>individual slaves formed alliances and group affiliation</w:t>
      </w:r>
      <w:r>
        <w:t>s that were more nuanced than any allowed by the category of race. The slave narrative of James Albert Ukawsaw Gronniosaw, who spends much of his enslavement on a merchant ship before landing in New York City, supports this point, displaying the internal differences among slaves that prevented their easy unification around race as a source of being. Gronniosaw's inability to identify with the other slaves in his new master's household not only leads to his conviction that the "servants were all jealous, and envied [him] the regard, and favour, shewn [him] by [his] master" but also facilitates his construction of a narrative that asserts God will not save Gronniosaw's fellow blacks or "those born under every outward Disadvantage, and in Regions of the grossest Darkness and Ignorance" if they lack "knowledge of the [biblical] Truth."101 Written after he is freed and no longer has even the common circumstance of a mutual enslavement to link him to the larger slave community, Gronniosaw's narrative seeks support not for members of this community but for his own starving family in dire need of money. Gronniosaw's narrative maintains that through the bondage under which members of his race still exist, the "Lord undertook to bring" Gronniosaw "out of Darkness into His marvelous light."102 What Gronniosaw's religious rhetoric shows is that race by itself could not unify slaves or fully promise them being; functioning at times in direct opposition to race, within and beyond slave communities, it was primarily religion that made this promise.</w:t>
      </w:r>
    </w:p>
    <w:p w:rsidR="00AF5820" w:rsidRDefault="00AF5820" w:rsidP="00AF5820">
      <w:r>
        <w:t>Such a focus by slaves like Gronniosaw on religion as the</w:t>
      </w:r>
    </w:p>
    <w:p w:rsidR="00AF5820" w:rsidRDefault="00AF5820" w:rsidP="00AF5820">
      <w:r>
        <w:t>source of the object a that grounded being must be read within the context of a broader slaveholding society that celebrated the Christian view of God as the Supreme Being, a view expressed in the biblical statement "I am the one who is," by which, Lacan notes, "God asserts his identity with Being."103 The object a, Lacan shows, is that which presents itself as not just a semblance of being but also being's "remainder."104 From this Lacanian perspective, we may read the a as the source of the soul that, for the Christians to whom Gronniosaw addresses his narrative, links mankind to the true Supreme Being; this a functions as the divine remnant at the core of man, the spiritual essence, shaped by God's own hands, that transcends man's earthly existence. Both within man and external to man, this extimate core as object a is what sets man on the path of a true love of his neighbor as the self. It is the source of a kind of love that Lacan calls "soul loving," whereby subjects "love each other as the same in the Other," aiming this love at the extimate object a that is both absent from the self and illusorily present in the other.105 Where Gronniosaw wishes to establish the similarity of his soul to that of his white reader's through use of his religious rhetoric, he struggles against a racism that functions to define his core self as blackened by the absence of God's light, as devoid of the soul's divine spark. This struggle emerges because the soul loving he beseeches of the white other is equally, I would argue, the root of race love, whereby individuals of the same race come to love each other as mirrored images of the self, finding in each other the same object the self pursues, the object belonging to the self that is absent from the self. This absence fuels a desire for racial unification and solidarity that stands at odds with the universalism ostensibly glorified by religious soul loving of the neighbor. I will show in chapters 2 and 3 how race comes to supplant religion as a source of this core object a that offers African Americans a semblance of being, but what we find in Gronniosaw's narrative is race as an impediment to any loving of the neighbor's soul. Within slavery, race both obstructed cross-racial unity and impaired creation of an extimate object a capable of unifying blacks intersubjectively into a group identity.</w:t>
      </w:r>
    </w:p>
    <w:p w:rsidR="00AF5820" w:rsidRDefault="00AF5820" w:rsidP="00AF5820">
      <w:r>
        <w:t xml:space="preserve">Because </w:t>
      </w:r>
      <w:r w:rsidRPr="00FC3F4B">
        <w:rPr>
          <w:rStyle w:val="StyleUnderline"/>
        </w:rPr>
        <w:t>race was the root of slavery's assertion of the nonbeing of the slave</w:t>
      </w:r>
      <w:r>
        <w:t xml:space="preserve">, </w:t>
      </w:r>
      <w:r w:rsidRPr="00FC3F4B">
        <w:rPr>
          <w:rStyle w:val="Emphasis"/>
        </w:rPr>
        <w:t>race had to be redefined and buttressed by religion for it to function as a source of being</w:t>
      </w:r>
      <w:r>
        <w:t xml:space="preserve">. Not only </w:t>
      </w:r>
      <w:r w:rsidRPr="00FC3F4B">
        <w:rPr>
          <w:rStyle w:val="StyleUnderline"/>
        </w:rPr>
        <w:t>religion but also communal activities like group worshi</w:t>
      </w:r>
      <w:r>
        <w:t xml:space="preserve">p or singing and working together all helped to create the unified group to which this being could be assigned.106 </w:t>
      </w:r>
      <w:r w:rsidRPr="00FC3F4B">
        <w:rPr>
          <w:rStyle w:val="StyleUnderline"/>
        </w:rPr>
        <w:t>Establishing unity through communal activity, religion and spiritual slave songs</w:t>
      </w:r>
      <w:r>
        <w:t xml:space="preserve"> were especially </w:t>
      </w:r>
      <w:r w:rsidRPr="00FC3F4B">
        <w:rPr>
          <w:rStyle w:val="StyleUnderline"/>
        </w:rPr>
        <w:t>important to both the reformation of slave identity</w:t>
      </w:r>
      <w:r>
        <w:t xml:space="preserve"> and the </w:t>
      </w:r>
      <w:r w:rsidRPr="00FC3F4B">
        <w:rPr>
          <w:rStyle w:val="StyleUnderline"/>
        </w:rPr>
        <w:t>gradual development of notions of race as possible sources of being</w:t>
      </w:r>
      <w:r>
        <w:t xml:space="preserve">. Emblematic of this fact is Lawrence Levine's observation that "the single most persistent image of the slave songs is that of [African Americans as] the chosen people."107 Through attempting to supplant the authority of the slave master with that of God, slaves sought to recast the veil of fantasy over the psychic place of lack uncovered by the institution of slavery. Religion became the source of a fantasy grounded more in the patriarchs of the Old Testament than in race, allowing for identification with heroes like Moses, Joshua, Jonah, and Noah, who were delivered from their own suffering and that of the world around them Through such fantasies, the slave's suffering could be contextualized as proof of a unique access to being, as proof of one's divine selection for salvation. This is precisely what we see in Gronniosaw, who asserts, "I am willing, and even desirous of being counted as nothing," for "I know that . . . every trial and trouble that I've met with . . . [has] been sanctified to me."108 Gronniosaw </w:t>
      </w:r>
      <w:r w:rsidRPr="00FC3F4B">
        <w:rPr>
          <w:rStyle w:val="StyleUnderline"/>
        </w:rPr>
        <w:t>takes the concept of the chosen to its extreme, articulating his worthiness of financial aid</w:t>
      </w:r>
      <w:r>
        <w:t xml:space="preserve"> from others through a demonstration of his position of distinction from all sinners, white and black. Seeking to constitute himself as a chosen one by rhetorically severing this religiously sanctified self from established notions of race, Gronniosaw simultaneously distances himself particularly from other blacks because he realizes that as race augments the notion itself of a group identity it also implicitly contests the fantasies religion allows.</w:t>
      </w:r>
    </w:p>
    <w:p w:rsidR="00AF5820" w:rsidRPr="00FC3F4B" w:rsidRDefault="00AF5820" w:rsidP="00AF5820">
      <w:pPr>
        <w:rPr>
          <w:rStyle w:val="StyleUnderline"/>
        </w:rPr>
      </w:pPr>
      <w:r>
        <w:t>Though these revivifying religious fantasies of being often promised salvation in this world, and not just the next, the limits of the agency they covenanted were displayed in the ability of slave masters to themselves bind race to religion in order to justify notions of white supremacy. Such biblical events as Noah's cursing of the descendants of his son Ham to forever become the servants of all other men were significant to this process. Through this story, whites could not only promote the association of blacks with Ham, whose name "is a vulgarization of Cham," or ch'm, the Hebrew word for black, but also present black skin as the sign of a servitude and cursed suffering that was divinely sanctioned.109 This suffering, bound to race, is merely the obverse of that constructed in the rhetoric of Gronniosaw. What we see through such contention over race and suffering is that African Americans encounter continuous obstacles in the construction of their fantasy of being through reliance upon the apparatus of race. Because r</w:t>
      </w:r>
      <w:r w:rsidRPr="00FC3F4B">
        <w:rPr>
          <w:rStyle w:val="StyleUnderline"/>
        </w:rPr>
        <w:t>ace as object a today still remains discursively tied to the trauma</w:t>
      </w:r>
      <w:r>
        <w:t xml:space="preserve"> it attempted to compensate for in slavery</w:t>
      </w:r>
      <w:r w:rsidRPr="00FC3F4B">
        <w:rPr>
          <w:rStyle w:val="StyleUnderline"/>
        </w:rPr>
        <w:t>, African American identity ever circles this traumatic past, defined by a suffering that the concept of racial identity alternately attempts to alleviate and traumatically unfurls.</w:t>
      </w:r>
    </w:p>
    <w:p w:rsidR="00AF5820" w:rsidRPr="00FC3F4B" w:rsidRDefault="00AF5820" w:rsidP="00AF5820">
      <w:pPr>
        <w:rPr>
          <w:rStyle w:val="StyleUnderline"/>
        </w:rPr>
      </w:pPr>
      <w:r>
        <w:t xml:space="preserve">As Lacan notes, "There is nothing more difficult than separating a word from discourse. . . . As soon as you begin at this level, the whole discourse comes running after you."110 </w:t>
      </w:r>
      <w:r w:rsidRPr="00FC3F4B">
        <w:rPr>
          <w:rStyle w:val="StyleUnderline"/>
        </w:rPr>
        <w:t>Still able to function as a stigma for African Americans, what the word "race" marks</w:t>
      </w:r>
      <w:r>
        <w:t xml:space="preserve"> is a </w:t>
      </w:r>
      <w:r w:rsidRPr="00FC3F4B">
        <w:rPr>
          <w:rStyle w:val="Emphasis"/>
        </w:rPr>
        <w:t>fantasy difference that not only discursively justified the master's brutal and traumatic scarring of the slave's flesh and psyche</w:t>
      </w:r>
      <w:r>
        <w:t xml:space="preserve"> but also </w:t>
      </w:r>
      <w:r w:rsidRPr="00FC3F4B">
        <w:rPr>
          <w:rStyle w:val="Emphasis"/>
        </w:rPr>
        <w:t>still today repeats its long historical function of signifying the lack of some quality needed to make African Americans the equals of whites</w:t>
      </w:r>
      <w:r>
        <w:t>. It is therefore no surprise that the process initiated by slaves of forming for blacks a protective group identity demanded the unifying function of music and communal activities like religious worship, and could not rely solely upon the efforts to resignify race that we see praised by African American academics like Gates and Baker. As scholars such as Ron Eyerman have demonstrated, African American racial identity could only be truly solidified as a discursive concept after slavery ended, at the moment post- Reconstruction when an emerging black middle class and intelligentsia had finally attained sufficient levels of agency over discourse to employ race in calls for political unity.111 While most African American scholarship repeats endlessly this early attempt by the intelligentsia and the slaves themselves to resignify and politically redeploy race, T</w:t>
      </w:r>
      <w:r w:rsidRPr="00FC3F4B">
        <w:rPr>
          <w:rStyle w:val="StyleUnderline"/>
        </w:rPr>
        <w:t>rauma and Race suggests a need finally to advance beyond mere resignification</w:t>
      </w:r>
      <w:r>
        <w:t xml:space="preserve"> What res</w:t>
      </w:r>
      <w:r w:rsidRPr="00FC3F4B">
        <w:rPr>
          <w:rStyle w:val="Emphasis"/>
        </w:rPr>
        <w:t>ignification today entails is an ambivalent scholarly desire to maintain race that is actively facilitated by conceptualizations of agency and identity as discursiv</w:t>
      </w:r>
      <w:r>
        <w:t xml:space="preserve">e, </w:t>
      </w:r>
      <w:r w:rsidRPr="00FC3F4B">
        <w:rPr>
          <w:rStyle w:val="Emphasis"/>
        </w:rPr>
        <w:t>a desire to uphold race while also depriving it of a lethal essentialism that is often the core of racism</w:t>
      </w:r>
      <w:r>
        <w:t xml:space="preserve">. This ambivalence suggests </w:t>
      </w:r>
      <w:r w:rsidRPr="00FC3F4B">
        <w:rPr>
          <w:rStyle w:val="StyleUnderline"/>
        </w:rPr>
        <w:t>race's position not only as a fantasy object</w:t>
      </w:r>
      <w:r>
        <w:t xml:space="preserve">, or object a, but also as </w:t>
      </w:r>
      <w:r w:rsidRPr="00FC3F4B">
        <w:rPr>
          <w:rStyle w:val="StyleUnderline"/>
        </w:rPr>
        <w:t>a Symbolic remnant</w:t>
      </w:r>
      <w:r>
        <w:t>, as a link —often willfully preserved by scholars—</w:t>
      </w:r>
      <w:r w:rsidRPr="00FC3F4B">
        <w:rPr>
          <w:rStyle w:val="StyleUnderline"/>
        </w:rPr>
        <w:t>to the traumatic Real of slavery's jouissance</w:t>
      </w:r>
      <w:r>
        <w:t xml:space="preserve">. By contrast, Trauma and Race seeks to </w:t>
      </w:r>
      <w:r w:rsidRPr="00FC3F4B">
        <w:rPr>
          <w:rStyle w:val="StyleUnderline"/>
        </w:rPr>
        <w:t xml:space="preserve">articulate a notion of agency and identity that distances itself from both race and the traumatic past it incorporates. </w:t>
      </w:r>
    </w:p>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Pr>
        <w:pStyle w:val="Heading4"/>
      </w:pPr>
      <w:r>
        <w:t>Epistemology DA –their scholarship misunderstands the significance of race in the trauma of blackness</w:t>
      </w:r>
    </w:p>
    <w:p w:rsidR="00AF5820" w:rsidRPr="00461B5B" w:rsidRDefault="00AF5820" w:rsidP="00AF5820">
      <w:pPr>
        <w:rPr>
          <w:b/>
          <w:sz w:val="26"/>
        </w:rPr>
      </w:pPr>
      <w:r>
        <w:rPr>
          <w:rStyle w:val="Style13ptBold"/>
        </w:rPr>
        <w:t xml:space="preserve">George 16’ – </w:t>
      </w:r>
      <w:r w:rsidRPr="00CA2A7E">
        <w:t>Assistant professor of English at simmons college (Sheldon, “Trauma and Race”, 2016, Project Muse, https://muse.jhu.edu/book/44556//GHS-AK)</w:t>
      </w:r>
    </w:p>
    <w:p w:rsidR="00AF5820" w:rsidRPr="002835FF" w:rsidRDefault="00AF5820" w:rsidP="00AF5820">
      <w:pPr>
        <w:rPr>
          <w:rStyle w:val="Emphasis"/>
        </w:rPr>
      </w:pPr>
      <w:r w:rsidRPr="002835FF">
        <w:rPr>
          <w:sz w:val="10"/>
        </w:rPr>
        <w:t xml:space="preserve">In chapter 1, I presented </w:t>
      </w:r>
      <w:r w:rsidRPr="00C30DC3">
        <w:rPr>
          <w:rStyle w:val="StyleUnderline"/>
        </w:rPr>
        <w:t>slavery as constituting for African Americans a jouissance of</w:t>
      </w:r>
      <w:r w:rsidRPr="002835FF">
        <w:rPr>
          <w:sz w:val="10"/>
        </w:rPr>
        <w:t xml:space="preserve"> </w:t>
      </w:r>
      <w:r w:rsidRPr="00C30DC3">
        <w:rPr>
          <w:rStyle w:val="StyleUnderline"/>
        </w:rPr>
        <w:t>the past</w:t>
      </w:r>
      <w:r w:rsidRPr="002835FF">
        <w:rPr>
          <w:sz w:val="10"/>
        </w:rPr>
        <w:t xml:space="preserve"> that repeats itself in the present. Through a focus on the work of the renowned African American scholar W. E. B. Du Bois, I will now </w:t>
      </w:r>
      <w:r w:rsidRPr="00C30DC3">
        <w:rPr>
          <w:rStyle w:val="Emphasis"/>
        </w:rPr>
        <w:t>describe how racial identity facilitates an unconscious link to this traumatic past</w:t>
      </w:r>
      <w:r w:rsidRPr="002835FF">
        <w:rPr>
          <w:sz w:val="10"/>
        </w:rPr>
        <w:t xml:space="preserve">. Grounding my reading of this link on a Lacanian definition of trauma and viewing trauma as structural both to the operations of the signifier and to subjective self-identification, I will demonstrate how </w:t>
      </w:r>
      <w:r w:rsidRPr="00C30DC3">
        <w:rPr>
          <w:rStyle w:val="Emphasis"/>
        </w:rPr>
        <w:t>this past still urges at a psychic level the allegiance to race of not only contemporary African Americans but also contemporary African American scholars</w:t>
      </w:r>
      <w:r w:rsidRPr="002835FF">
        <w:rPr>
          <w:sz w:val="10"/>
        </w:rPr>
        <w:t xml:space="preserve">. Where I have argued that </w:t>
      </w:r>
      <w:r w:rsidRPr="00C30DC3">
        <w:rPr>
          <w:rStyle w:val="StyleUnderline"/>
        </w:rPr>
        <w:t>in slavery</w:t>
      </w:r>
      <w:r w:rsidRPr="002835FF">
        <w:rPr>
          <w:sz w:val="10"/>
        </w:rPr>
        <w:t xml:space="preserve"> African Americans most often </w:t>
      </w:r>
      <w:r w:rsidRPr="00C30DC3">
        <w:rPr>
          <w:rStyle w:val="StyleUnderline"/>
        </w:rPr>
        <w:t>relied upon religion</w:t>
      </w:r>
      <w:r w:rsidRPr="002835FF">
        <w:rPr>
          <w:sz w:val="10"/>
        </w:rPr>
        <w:t>, and n</w:t>
      </w:r>
      <w:r w:rsidRPr="00C30DC3">
        <w:rPr>
          <w:rStyle w:val="Emphasis"/>
        </w:rPr>
        <w:t>ot race, to constitute for themselves an essential semblance of being</w:t>
      </w:r>
      <w:r w:rsidRPr="002835FF">
        <w:rPr>
          <w:sz w:val="10"/>
        </w:rPr>
        <w:t xml:space="preserve">, I point to Du Bois as an important nexus in efforts to shift from religion to race as determinant of the fantasies of being that organize African American identity around the trauma of slavery. In the late nineteenth century </w:t>
      </w:r>
      <w:r w:rsidRPr="002835FF">
        <w:rPr>
          <w:rStyle w:val="StyleUnderline"/>
        </w:rPr>
        <w:t>Du Bois starts to articulate</w:t>
      </w:r>
      <w:r w:rsidRPr="002835FF">
        <w:rPr>
          <w:sz w:val="10"/>
        </w:rPr>
        <w:t xml:space="preserve"> </w:t>
      </w:r>
      <w:r w:rsidRPr="002835FF">
        <w:rPr>
          <w:rStyle w:val="StyleUnderline"/>
        </w:rPr>
        <w:t>the notion that establishing and maintaining a racialized identity is a political urgency for African Americans</w:t>
      </w:r>
      <w:r w:rsidRPr="002835FF">
        <w:rPr>
          <w:sz w:val="10"/>
        </w:rPr>
        <w:t xml:space="preserve">. Recognizing the centrality of the church as "the first distinct voluntary organization of Negroes," Du Bois maintains that "the Negro church came before the Negro home" and "stands to-day as the fullest, broadest expression of organized Negro life"; yet it is Du Bois' contention that "the Negro church must become differentiated" from the home and other personal and political aspects of Negro life.1 Du Bois finds the church incapable, ultimately, of protecting African Americans from moral and social decay "born of Reconstruction," which has left the Negro only with the limited "defense of deception and flattery, of cajoling and lying."2 Instead of religious organizations, argues Du Bois, "we need race organizations: Negro colleges, Negro newspapers, Negro business organizations," and, above all, a "Negro Academy" that gathers "about it the talented, unselfish men and the pure and noble-minded women" of the race to "determine by careful conference and thoughtful interchange of opinion the broad lines of policy and action for the American Negro."3 Most emphatically in his 1897 essay "The Conservation of Races," </w:t>
      </w:r>
      <w:r w:rsidRPr="002835FF">
        <w:rPr>
          <w:rStyle w:val="StyleUnderline"/>
        </w:rPr>
        <w:t>Du Bois argues that to achieve social equality African Americans must conserve the concept of race</w:t>
      </w:r>
      <w:r w:rsidRPr="002835FF">
        <w:rPr>
          <w:sz w:val="10"/>
        </w:rPr>
        <w:t xml:space="preserve"> forged in slavery and "maintain their race identity."4 In promoting racial identity, </w:t>
      </w:r>
      <w:r w:rsidRPr="002835FF">
        <w:rPr>
          <w:rStyle w:val="StyleUnderline"/>
        </w:rPr>
        <w:t>Du Bois begins to articulate the central assertion still made today by many African Americans: that African Americans should maintain the concept of race as an essential means to fight politically against racism.</w:t>
      </w:r>
      <w:r w:rsidRPr="002835FF">
        <w:rPr>
          <w:sz w:val="10"/>
        </w:rPr>
        <w:t xml:space="preserve"> Echoing this sentiment, contemporary African American critic Lucius Outlaw </w:t>
      </w:r>
      <w:r w:rsidRPr="002835FF">
        <w:rPr>
          <w:rStyle w:val="Emphasis"/>
        </w:rPr>
        <w:t>argues</w:t>
      </w:r>
      <w:r w:rsidRPr="002835FF">
        <w:rPr>
          <w:sz w:val="10"/>
        </w:rPr>
        <w:t xml:space="preserve"> that because of "continuing legacies of invidious ethnocentrism and racism" in America, </w:t>
      </w:r>
      <w:r w:rsidRPr="002835FF">
        <w:rPr>
          <w:rStyle w:val="StyleUnderline"/>
        </w:rPr>
        <w:t>justice cannot be "achieved practically without giving consideration to raciality and ethnicity</w:t>
      </w:r>
      <w:r w:rsidRPr="002835FF">
        <w:rPr>
          <w:sz w:val="10"/>
        </w:rPr>
        <w:t xml:space="preserve">."5 My own reading of race and trauma, </w:t>
      </w:r>
      <w:r w:rsidRPr="002835FF">
        <w:rPr>
          <w:rStyle w:val="StyleUnderline"/>
        </w:rPr>
        <w:t>however, complicates this political justification for racial identity</w:t>
      </w:r>
      <w:r w:rsidRPr="002835FF">
        <w:rPr>
          <w:sz w:val="10"/>
        </w:rPr>
        <w:t xml:space="preserve">. As Anthony Appiah's critique of Du Bois in his book chapter "Illusions of Race" implies, </w:t>
      </w:r>
      <w:r w:rsidRPr="002835FF">
        <w:rPr>
          <w:rStyle w:val="StyleUnderline"/>
        </w:rPr>
        <w:t xml:space="preserve">it is not only the political utility of race that causes African Americans to use and conserve this concept; </w:t>
      </w:r>
      <w:r w:rsidRPr="002835FF">
        <w:rPr>
          <w:sz w:val="10"/>
        </w:rPr>
        <w:t xml:space="preserve">often, it </w:t>
      </w:r>
      <w:r w:rsidRPr="002835FF">
        <w:rPr>
          <w:rStyle w:val="StyleUnderline"/>
        </w:rPr>
        <w:t>is also a compelling attachment to the concept itself.</w:t>
      </w:r>
      <w:r w:rsidRPr="002835FF">
        <w:rPr>
          <w:sz w:val="10"/>
        </w:rPr>
        <w:t xml:space="preserve"> Appiah reveals that whether Du Bois was able to use the concept of race to escape "racism, [Du Bois] never completed the escape from race" itself.6 Appiah cannot identify the influence that produces in African Americans like Du Bois this attachment to race that clearly exceeds race's political utility. What I propose, however, is</w:t>
      </w:r>
      <w:r w:rsidRPr="002835FF">
        <w:rPr>
          <w:rStyle w:val="Emphasis"/>
        </w:rPr>
        <w:t xml:space="preserve"> that the conservation of race by African Americans often masks an effort to conserve the trauma of America's racial history and shore up a personal sense of being fortified by the apparatus of race.</w:t>
      </w:r>
    </w:p>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Pr>
        <w:pStyle w:val="Heading4"/>
      </w:pPr>
      <w:r>
        <w:t>Race structures a prescribed mode of interpretation that is composed of signifiers – their biological conception of race dooms their political project to relive the trauma of slavery</w:t>
      </w:r>
    </w:p>
    <w:p w:rsidR="00AF5820" w:rsidRPr="00E35789" w:rsidRDefault="00AF5820" w:rsidP="00AF5820">
      <w:pPr>
        <w:rPr>
          <w:b/>
          <w:sz w:val="26"/>
        </w:rPr>
      </w:pPr>
      <w:r>
        <w:rPr>
          <w:rStyle w:val="Style13ptBold"/>
        </w:rPr>
        <w:t xml:space="preserve">George 16’ – </w:t>
      </w:r>
      <w:r w:rsidRPr="00CA2A7E">
        <w:t>Assistant professor of English at simmons college (Sheldon, “Trauma and Race”, 2016, Project Muse, https://muse.jhu.edu/book/44556//GHS-AK)</w:t>
      </w:r>
    </w:p>
    <w:p w:rsidR="00AF5820" w:rsidRPr="006743B6" w:rsidRDefault="00AF5820" w:rsidP="00AF5820">
      <w:pPr>
        <w:rPr>
          <w:sz w:val="10"/>
        </w:rPr>
      </w:pPr>
      <w:r w:rsidRPr="006743B6">
        <w:rPr>
          <w:sz w:val="10"/>
        </w:rPr>
        <w:t xml:space="preserve">The debate that has developed between Appiah and Outlaw over Du Bois' relationship to race allows us some insight into how both Du Bois and </w:t>
      </w:r>
      <w:r w:rsidRPr="009135B4">
        <w:rPr>
          <w:rStyle w:val="StyleUnderline"/>
        </w:rPr>
        <w:t>contemporary African Americans</w:t>
      </w:r>
      <w:r w:rsidRPr="006743B6">
        <w:rPr>
          <w:sz w:val="10"/>
        </w:rPr>
        <w:t xml:space="preserve"> like Outlaw </w:t>
      </w:r>
      <w:r w:rsidRPr="009135B4">
        <w:rPr>
          <w:rStyle w:val="Emphasis"/>
        </w:rPr>
        <w:t>seek to conserve the jouissance of the traumatic past.</w:t>
      </w:r>
      <w:r w:rsidRPr="006743B6">
        <w:rPr>
          <w:sz w:val="10"/>
        </w:rPr>
        <w:t xml:space="preserve"> The debate centers on what Appiah identifies as </w:t>
      </w:r>
      <w:r w:rsidRPr="009135B4">
        <w:rPr>
          <w:rStyle w:val="Emphasis"/>
        </w:rPr>
        <w:t>Du Bois' irrational inability to give up the socially accepted biological conception of race</w:t>
      </w:r>
      <w:r w:rsidRPr="006743B6">
        <w:rPr>
          <w:sz w:val="10"/>
        </w:rPr>
        <w:t xml:space="preserve"> in spite of Du Bois' avowed efforts to replace it with a sociohistorical conception. Outlaw responds to Appiah in defense of Du Bois, arguing that, whereas Appiah reads Du Bois as essentially presenting a biological definition of race, Du Bois is more properly read as combining both a sociohistorical and a biological conception. Outlaw allies Du Bois with "natural philosophers of the seventeenth, eighteenth, and nineteenth centuries" who define race as a "cluster concept that draws together under a single word" references to "biological, cultural and geographical factors"; the properties this concept describes are to be taken "disjunctively," says Outlaw, so that possession of "at least one of the properties" identifies an individual as a member of the race.7 Outlaw echoes Du Bois in acknowledging the inability of race to define precisely its referent, but for Outlaw this does not imply that "all racial classification is thereby inappropriate."8 Where race fails to serve the purpose of "characterizing persons into or in terms of biologically constituted groupings," Outlaw argues, "it might well just mean that an additional racial or sub-racial category may be needed for such persons."9 What we find in both Du Bois and Outlaw, I suggest, </w:t>
      </w:r>
      <w:r w:rsidRPr="009135B4">
        <w:rPr>
          <w:rStyle w:val="StyleUnderline"/>
        </w:rPr>
        <w:t>is an effort to conserve race beyond its referential value and an attachment to race that extends beyond the logic of these individuals' arguments</w:t>
      </w:r>
      <w:r w:rsidRPr="006743B6">
        <w:rPr>
          <w:sz w:val="10"/>
        </w:rPr>
        <w:t>. Part of the reason for this adherence to race is a dogged belief that, despite the conceded lack of scientific basis for race, this concept does indeed have some perceivable referential value. Du Bois himself argues that a "</w:t>
      </w:r>
      <w:r w:rsidRPr="009135B4">
        <w:rPr>
          <w:rStyle w:val="StyleUnderline"/>
        </w:rPr>
        <w:t>scientific definition of race is impossible,</w:t>
      </w:r>
      <w:r w:rsidRPr="006743B6">
        <w:rPr>
          <w:sz w:val="10"/>
        </w:rPr>
        <w:t>" for "</w:t>
      </w:r>
      <w:r w:rsidRPr="009135B4">
        <w:rPr>
          <w:rStyle w:val="StyleUnderline"/>
        </w:rPr>
        <w:t>physical characteristics are not so inherited as to make it possible to divide the world into races</w:t>
      </w:r>
      <w:r w:rsidRPr="006743B6">
        <w:rPr>
          <w:sz w:val="10"/>
        </w:rPr>
        <w:t>."10 But race asserts its existential veracity through appeal to the eyes, through assertion of a natural and visible difference, marked in skin color, that helps to seduce equally Du Bois and Outlaw into compliance with racial thinking. It is this seductive visibility of race, this "common sense" evidence from "everyday life," as Outlaw puts it, that we must first come to terms with in understanding the compelling attachment to race maintained by African Americans like Outlaw and Du Bois.11 Though</w:t>
      </w:r>
      <w:r w:rsidRPr="00622DB3">
        <w:rPr>
          <w:rStyle w:val="StyleUnderline"/>
        </w:rPr>
        <w:t xml:space="preserve"> race is a discursive construc</w:t>
      </w:r>
      <w:r w:rsidRPr="006743B6">
        <w:rPr>
          <w:sz w:val="10"/>
        </w:rPr>
        <w:t xml:space="preserve">t, one that I argue is </w:t>
      </w:r>
      <w:r w:rsidRPr="00622DB3">
        <w:rPr>
          <w:rStyle w:val="StyleUnderline"/>
        </w:rPr>
        <w:t>inspired by psychic urgencies</w:t>
      </w:r>
      <w:r w:rsidRPr="006743B6">
        <w:rPr>
          <w:sz w:val="10"/>
        </w:rPr>
        <w:t xml:space="preserve">, </w:t>
      </w:r>
      <w:r w:rsidRPr="00BB7924">
        <w:rPr>
          <w:rStyle w:val="StyleUnderline"/>
        </w:rPr>
        <w:t>race remains compelling to the eyes because racial differences</w:t>
      </w:r>
      <w:r w:rsidRPr="006743B6">
        <w:rPr>
          <w:sz w:val="10"/>
        </w:rPr>
        <w:t xml:space="preserve"> </w:t>
      </w:r>
      <w:r w:rsidRPr="00BB7924">
        <w:rPr>
          <w:rStyle w:val="StyleUnderline"/>
        </w:rPr>
        <w:t>emerge from a grafting of the meanings of the Symbolic onto biology</w:t>
      </w:r>
      <w:r w:rsidRPr="006743B6">
        <w:rPr>
          <w:sz w:val="10"/>
        </w:rPr>
        <w:t xml:space="preserve">. It is this propensity of race to conflate the Symbolic's discourses with biology that Du Bois and Outlaw promote in clustering race as both sociohistorical and biological. </w:t>
      </w:r>
      <w:r w:rsidRPr="00BB7924">
        <w:rPr>
          <w:rStyle w:val="StyleUnderline"/>
        </w:rPr>
        <w:t>Emerging from the intersection of biology</w:t>
      </w:r>
      <w:r w:rsidRPr="006743B6">
        <w:rPr>
          <w:sz w:val="10"/>
        </w:rPr>
        <w:t xml:space="preserve"> and the Symbolic, </w:t>
      </w:r>
      <w:r w:rsidRPr="00BB7924">
        <w:rPr>
          <w:rStyle w:val="Emphasis"/>
        </w:rPr>
        <w:t>race does not manufacture difference but instead structures a prescribed mode of interpretation</w:t>
      </w:r>
      <w:r w:rsidRPr="006743B6">
        <w:rPr>
          <w:sz w:val="10"/>
        </w:rPr>
        <w:t xml:space="preserve"> that grants forms of existent biological difference more critical Symbolic value. The biological fact of phenotypic variations functions in racial discourse as race's alibi, masking the inherent arbitrariness of racial distinction by internalizing and eternalizing difference as an embodied permanency. Because p</w:t>
      </w:r>
      <w:r w:rsidRPr="00BB7924">
        <w:rPr>
          <w:rStyle w:val="StyleUnderline"/>
        </w:rPr>
        <w:t>henotypic differences in pigmentation and morphological variations in bone and hair are often traceable through ancestral line</w:t>
      </w:r>
      <w:r w:rsidRPr="006743B6">
        <w:rPr>
          <w:sz w:val="10"/>
        </w:rPr>
        <w:t xml:space="preserve">s, these </w:t>
      </w:r>
      <w:r w:rsidRPr="00BB7924">
        <w:rPr>
          <w:rStyle w:val="Emphasis"/>
        </w:rPr>
        <w:t>visible differences provide an ostensive basis for a biological notion of race</w:t>
      </w:r>
      <w:r w:rsidRPr="006743B6">
        <w:rPr>
          <w:sz w:val="10"/>
        </w:rPr>
        <w:t xml:space="preserve"> as defined by inheritable characteristics. However, as the history of racial passing in this country attests, such characteristics do not always correlate in predictable ways with racial identity. Though, by grounding itself in the biology of phenotype, race comes to imply deeper dissimilarities in such things as morality, intellect, degrees of licentiousness, violent proclivities, and so on, it is the system of the Symbolic itself that grants race and these implied dissimilarities their value, establishing a differential status that has meaning only within a chain where black adopts its Symbolic significance through its interrelation with and distinction from white. </w:t>
      </w:r>
      <w:r w:rsidRPr="00BB7924">
        <w:rPr>
          <w:rStyle w:val="StyleUnderline"/>
        </w:rPr>
        <w:t>Precisely by grafting itself onto biology, however, race presents itself as pre-dating the system of the Symbolic</w:t>
      </w:r>
      <w:r w:rsidRPr="006743B6">
        <w:rPr>
          <w:sz w:val="10"/>
        </w:rPr>
        <w:t xml:space="preserve">, </w:t>
      </w:r>
      <w:r w:rsidRPr="00BB7924">
        <w:rPr>
          <w:rStyle w:val="StyleUnderline"/>
        </w:rPr>
        <w:t xml:space="preserve">masquerading as an inherent component of nature indicative of visible, natural variations </w:t>
      </w:r>
      <w:r w:rsidRPr="006743B6">
        <w:rPr>
          <w:sz w:val="10"/>
        </w:rPr>
        <w:t>in groups of humans.</w:t>
      </w:r>
      <w:r>
        <w:rPr>
          <w:rStyle w:val="StyleUnderline"/>
        </w:rPr>
        <w:t xml:space="preserve"> </w:t>
      </w:r>
      <w:r w:rsidRPr="006743B6">
        <w:rPr>
          <w:sz w:val="10"/>
        </w:rPr>
        <w:t xml:space="preserve">This </w:t>
      </w:r>
      <w:r w:rsidRPr="00BB7924">
        <w:rPr>
          <w:rStyle w:val="StyleUnderline"/>
        </w:rPr>
        <w:t>ability to grant permanency to difference through biology</w:t>
      </w:r>
      <w:r w:rsidRPr="006743B6">
        <w:rPr>
          <w:sz w:val="10"/>
        </w:rPr>
        <w:t xml:space="preserve"> is both what </w:t>
      </w:r>
      <w:r w:rsidRPr="00BB7924">
        <w:rPr>
          <w:rStyle w:val="Emphasis"/>
        </w:rPr>
        <w:t>enables race to function as the accomplice of psychic fantasies aimed at jouissance</w:t>
      </w:r>
      <w:r w:rsidRPr="006743B6">
        <w:rPr>
          <w:sz w:val="10"/>
        </w:rPr>
        <w:t xml:space="preserve"> and what </w:t>
      </w:r>
      <w:r w:rsidRPr="00BB7924">
        <w:rPr>
          <w:rStyle w:val="Emphasis"/>
        </w:rPr>
        <w:t>Outlaw attempts to reinforce by defining race as a cluster concept</w:t>
      </w:r>
      <w:r w:rsidRPr="006743B6">
        <w:rPr>
          <w:sz w:val="10"/>
        </w:rPr>
        <w:t>. Though Outlaw contends that racism today is caused by "invidious conceptualizations of raciality and ethnicity" and that therefore today "we desperately need . . . settled and widely shared knowledge" of "empirically and socially appropriate identification of persons and groups," Outlaw does not embrace the cluster concept for its empirical or social appropriateness.12 Recognizing that race's lack of scientific grounding makes it a concept that will always be "subject to challenge and change," Outlaw admittedly embraces the "cluster concept" definition of race for its fluidity and its ability to account for "variation across time and space"; he embraces this definition because it allows him to maintain race and racial distinctions.13 We note most visibly the contradiction in Outlaw's argument when he asserts that the "continued existence of discernible racial/ethnic communities of meaning is highly desirable, even if, in the very next instance, racism and invidious ethnocentrism in every form and manifestation were to disappear forever."14 If race, though failing to define its referent, is yet needed to achieve "social peace and harmony" in the face of invidious racism, why this compulsion to maintain race once racism disappears forever?15 It would seem that what Outlaw seeks is not to establish communities of meaning but to maintain racial communities forged by the memory of this very history of race and racism Outlaw seeks to overcome. What is revealed in this break in Outlaw's logic, I suggest, is h</w:t>
      </w:r>
      <w:r w:rsidRPr="00BB7924">
        <w:rPr>
          <w:rStyle w:val="Emphasis"/>
        </w:rPr>
        <w:t>is unconditional attachment to a traumatic histor</w:t>
      </w:r>
      <w:r w:rsidRPr="006743B6">
        <w:rPr>
          <w:sz w:val="10"/>
        </w:rPr>
        <w:t xml:space="preserve">y. Outlaw's insistence on conserving the concept of race is determined by his resistance to relinquishing the traumatic past that established this concept. Because America, "from the onset," was "structured, with the assistance of complex doctrines of white racial supremacy, into a racialized, hierarchic nation-state," says Outlaw, reference to the racial past is always necessary for "understanding the historical and social being" that this past has created.16 But </w:t>
      </w:r>
      <w:r w:rsidRPr="00BB7924">
        <w:rPr>
          <w:rStyle w:val="StyleUnderline"/>
        </w:rPr>
        <w:t>Outlaw's emphasis here is not on understanding the multiplicity of each subject's identity</w:t>
      </w:r>
      <w:r w:rsidRPr="006743B6">
        <w:rPr>
          <w:sz w:val="10"/>
        </w:rPr>
        <w:t xml:space="preserve"> in the present or on recognizing each subject's situatedness along numerous points of cultural intersection; it is, instead, primarily on an effort to </w:t>
      </w:r>
      <w:r w:rsidRPr="00BB7924">
        <w:rPr>
          <w:rStyle w:val="Emphasis"/>
        </w:rPr>
        <w:t>perpetuate the process of racializing subjects as African American through linking them to the past.</w:t>
      </w:r>
      <w:r w:rsidRPr="006743B6">
        <w:rPr>
          <w:sz w:val="10"/>
        </w:rPr>
        <w:t xml:space="preserve"> There is in Outlaw's thinking an imbrication of the historical past with contemporary personal identity such that this past becomes the dominating core of the self. Such an imbrication, I suggest, threatens to ground the psyche primarily in a subjective sense of self built on a relation to the trauma of the past. This process of collapsing one's self with the past of slavery allows for a bond with slavery's trauma that must be conceptualized in the light of what Lacan identifies as the "hauling of the subject, who always drags his thing into a certain path that he cannot get out of."17 Where for Outlaw reference to this traumatic past remains necessary even in a hypothetical future when this past's influence not only is nonexistent but has disappeared "forever," it is clear that moving past racism should never entail giving up race or the memory of a racial history that once forced certain identities upon African Americans. But most significantly, what Outlaw finally resists giving up, I think, is an attachment to what, at "the onset," initiated America into the racial history that Outlaw will not forget: not just slavery but also the trauma it produces. Lacan describes trauma as a "form" of the Real that, though excluded from the Symbolic, structures both consciousness and Symbolic activity.18 Slavery, I argue, is an intrusive traumatic Real with which African Americans like Outlaw maintain a psychological link through adherence to the concept of race. Outlaw's insistence on race breaks free of the logic of his argument about its political utility so as to become, I propose, an "act of homage to the missed reality," a tribute to the inaccessible and unsymbolized trauma emanating from the past of slavery.19 Where trauma defies Symbolic representation, such insistences on race perform "a rite, an endless repeated act" as a means to "commemorate" the "not very memorable encounter" that I call the trauma of slavery.20 The insistence simultaneously fends against and facilitates the repetition of this traumatic Real through what Lacan refers to as the automaton, "the return, the coming back, the insistence of the signs, by which we see ourselves governed by the pleasure principle" and its "function of fantasy."21 I thus point to the "sign" of race as unifying for African Americans a returning automaton, a "network of signifiers" entrenched in the fantasy construction of their racial identity.22 Afri</w:t>
      </w:r>
      <w:r w:rsidRPr="006743B6">
        <w:rPr>
          <w:rStyle w:val="StyleUnderline"/>
        </w:rPr>
        <w:t xml:space="preserve">can Americans maintain an attachment to the fantasy of this racial identity </w:t>
      </w:r>
      <w:r w:rsidRPr="006743B6">
        <w:rPr>
          <w:sz w:val="10"/>
        </w:rPr>
        <w:t xml:space="preserve">because </w:t>
      </w:r>
      <w:r w:rsidRPr="006743B6">
        <w:rPr>
          <w:rStyle w:val="StyleUnderline"/>
        </w:rPr>
        <w:t>what lies beyond race's return as the insistent sign</w:t>
      </w:r>
      <w:r w:rsidRPr="006743B6">
        <w:rPr>
          <w:sz w:val="10"/>
        </w:rPr>
        <w:t xml:space="preserve">, as the sign that African Americans like Outlaw would "drag" and "haul" into the present and future, is the repetition of the Real that cannot be confronted but yet must not be forgotten. The insistent automaton produces race as what Lacan speaks of as the "obligatory card," </w:t>
      </w:r>
      <w:r w:rsidRPr="006743B6">
        <w:rPr>
          <w:rStyle w:val="StyleUnderline"/>
        </w:rPr>
        <w:t>the card dealt by the Symbolic that must be drawn by the subject</w:t>
      </w:r>
      <w:r w:rsidRPr="006743B6">
        <w:rPr>
          <w:sz w:val="10"/>
        </w:rPr>
        <w:t xml:space="preserve">, the returning sign that the subject comes to seek after actively because its return masks the repeated Real "beyond the automaton."23 </w:t>
      </w:r>
      <w:r w:rsidRPr="006743B6">
        <w:rPr>
          <w:rStyle w:val="Emphasis"/>
        </w:rPr>
        <w:t>This</w:t>
      </w:r>
      <w:r w:rsidRPr="006743B6">
        <w:rPr>
          <w:sz w:val="10"/>
        </w:rPr>
        <w:t xml:space="preserve"> </w:t>
      </w:r>
      <w:r w:rsidRPr="006743B6">
        <w:rPr>
          <w:rStyle w:val="Emphasis"/>
        </w:rPr>
        <w:t>obligatory card, race, is</w:t>
      </w:r>
      <w:r w:rsidRPr="006743B6">
        <w:rPr>
          <w:sz w:val="10"/>
        </w:rPr>
        <w:t xml:space="preserve"> drawn, </w:t>
      </w:r>
      <w:r w:rsidRPr="006743B6">
        <w:rPr>
          <w:rStyle w:val="StyleUnderline"/>
        </w:rPr>
        <w:t>dragged, hauled</w:t>
      </w:r>
      <w:r w:rsidRPr="006743B6">
        <w:rPr>
          <w:sz w:val="10"/>
        </w:rPr>
        <w:t>, and i</w:t>
      </w:r>
      <w:r w:rsidRPr="006743B6">
        <w:rPr>
          <w:rStyle w:val="StyleUnderline"/>
        </w:rPr>
        <w:t>nsistently conserved by many African Americans as a means of maintaining but not confronting the very trauma of slavery</w:t>
      </w:r>
      <w:r w:rsidRPr="006743B6">
        <w:rPr>
          <w:sz w:val="10"/>
        </w:rPr>
        <w:t xml:space="preserve"> that </w:t>
      </w:r>
      <w:r w:rsidRPr="006743B6">
        <w:rPr>
          <w:rStyle w:val="Emphasis"/>
        </w:rPr>
        <w:t>conditions and accompanies race's compulsory return</w:t>
      </w:r>
      <w:r w:rsidRPr="006743B6">
        <w:rPr>
          <w:sz w:val="10"/>
        </w:rPr>
        <w:t>.</w:t>
      </w:r>
    </w:p>
    <w:p w:rsidR="00AF5820" w:rsidRDefault="00AF5820" w:rsidP="00AF5820"/>
    <w:p w:rsidR="00AF5820" w:rsidRDefault="00AF5820" w:rsidP="00AF5820"/>
    <w:p w:rsidR="00AF5820" w:rsidRDefault="00AF5820" w:rsidP="00AF5820"/>
    <w:p w:rsidR="00AF5820" w:rsidRDefault="00AF5820" w:rsidP="00AF5820">
      <w:pPr>
        <w:pStyle w:val="Heading4"/>
      </w:pPr>
      <w:r>
        <w:t>Embracing racial identity links blackness in relation to a traumatic past –recreates psychic violence</w:t>
      </w:r>
    </w:p>
    <w:p w:rsidR="00AF5820" w:rsidRPr="00236764" w:rsidRDefault="00AF5820" w:rsidP="00AF5820">
      <w:pPr>
        <w:rPr>
          <w:b/>
          <w:sz w:val="26"/>
        </w:rPr>
      </w:pPr>
      <w:r>
        <w:rPr>
          <w:rStyle w:val="Style13ptBold"/>
        </w:rPr>
        <w:t xml:space="preserve">George 16’ – </w:t>
      </w:r>
      <w:r w:rsidRPr="00CA2A7E">
        <w:t>Assistant professor of English at simmons college (Sheldon, “Trauma and Race”, 2016, Project Muse, https://muse.jhu.edu/book/44556//GHS-AK)</w:t>
      </w:r>
    </w:p>
    <w:p w:rsidR="00AF5820" w:rsidRPr="00436A75" w:rsidRDefault="00AF5820" w:rsidP="00AF5820">
      <w:pPr>
        <w:rPr>
          <w:sz w:val="12"/>
        </w:rPr>
      </w:pPr>
      <w:r w:rsidRPr="00436A75">
        <w:rPr>
          <w:sz w:val="12"/>
        </w:rPr>
        <w:t xml:space="preserve">We can better understand how the </w:t>
      </w:r>
      <w:r w:rsidRPr="00054095">
        <w:rPr>
          <w:rStyle w:val="Emphasis"/>
        </w:rPr>
        <w:t>automaton of the racial signifiers impacts efforts to conserve the trauma of slavery</w:t>
      </w:r>
      <w:r w:rsidRPr="00436A75">
        <w:rPr>
          <w:sz w:val="12"/>
        </w:rPr>
        <w:t xml:space="preserve"> if we turn more directly to an analysis of Du Bois himself and of Du Bois' ambivalent attachment to the concept of race. It is clear that </w:t>
      </w:r>
      <w:r w:rsidRPr="00054095">
        <w:rPr>
          <w:rStyle w:val="StyleUnderline"/>
        </w:rPr>
        <w:t>Du Bois employs race for its political value</w:t>
      </w:r>
      <w:r w:rsidRPr="00436A75">
        <w:rPr>
          <w:sz w:val="12"/>
        </w:rPr>
        <w:t xml:space="preserve">. We see his efforts to tie race to politics when he, for example, urges his contemporaries in the Harlem Renaissance to be strategic in their artistic depictions of Negroes, asserting quite famously that "all Art is propaganda and ever must be."24 But beyond his political reliance upon race, it is the trauma of slavery that I suggest inspires Du Bois' allegiance to this concept. Where I define </w:t>
      </w:r>
      <w:r w:rsidRPr="00054095">
        <w:rPr>
          <w:rStyle w:val="StyleUnderline"/>
        </w:rPr>
        <w:t>the trauma of slavery as an attack upon psychic fantasies of being</w:t>
      </w:r>
      <w:r w:rsidRPr="00436A75">
        <w:rPr>
          <w:sz w:val="12"/>
        </w:rPr>
        <w:t xml:space="preserve">, at issue in Du Bois' work is the effort to establish stable, irrefutable ground for his own sense of being, a process that entails for Du Bois a redefining of the race itself. Yet, I argue, it is </w:t>
      </w:r>
      <w:r w:rsidRPr="00054095">
        <w:rPr>
          <w:rStyle w:val="Emphasis"/>
        </w:rPr>
        <w:t>as</w:t>
      </w:r>
      <w:r w:rsidRPr="00436A75">
        <w:rPr>
          <w:sz w:val="12"/>
        </w:rPr>
        <w:t xml:space="preserve"> </w:t>
      </w:r>
      <w:r w:rsidRPr="00054095">
        <w:rPr>
          <w:rStyle w:val="Emphasis"/>
        </w:rPr>
        <w:t>Du Bois comes most fully to embrace his racial identity that he is most directly pinned to the trauma of slaver</w:t>
      </w:r>
      <w:r w:rsidRPr="00436A75">
        <w:rPr>
          <w:sz w:val="12"/>
        </w:rPr>
        <w:t xml:space="preserve">y. Recognizing </w:t>
      </w:r>
      <w:r w:rsidRPr="00054095">
        <w:rPr>
          <w:rStyle w:val="StyleUnderline"/>
        </w:rPr>
        <w:t>in America a society that "only lets" an African American "see himself through the revelation of the other world,</w:t>
      </w:r>
      <w:r w:rsidRPr="00436A75">
        <w:rPr>
          <w:sz w:val="12"/>
        </w:rPr>
        <w:t>" Du Bois r</w:t>
      </w:r>
      <w:r w:rsidRPr="00054095">
        <w:rPr>
          <w:rStyle w:val="Emphasis"/>
        </w:rPr>
        <w:t>eluctantly embraces the racial identity granted him by the Other</w:t>
      </w:r>
      <w:r w:rsidRPr="00436A75">
        <w:rPr>
          <w:sz w:val="12"/>
        </w:rPr>
        <w:t xml:space="preserve">.25 Where </w:t>
      </w:r>
      <w:r w:rsidRPr="00054095">
        <w:rPr>
          <w:rStyle w:val="Emphasis"/>
        </w:rPr>
        <w:t>this identity links Du Bois to a traumatic past, both the external insistence upon race and, more significantly, Du Bois' own embrace of this concept prevent his easy dissociation from the trauma of the past</w:t>
      </w:r>
      <w:r w:rsidRPr="00436A75">
        <w:rPr>
          <w:sz w:val="12"/>
        </w:rPr>
        <w:t xml:space="preserve">. To the extent that Du Bois comes to resist understanding his identity as other than racial, Du Bois confronts the automaton of the racial signifiers both as that which binds him to this trauma and as his sole protection against it. Du </w:t>
      </w:r>
      <w:r w:rsidRPr="00AD5234">
        <w:rPr>
          <w:rStyle w:val="StyleUnderline"/>
        </w:rPr>
        <w:t>Bois' most pronounced traumatic confrontation with lack emerges when race produces for him an identity so fully entrenched in the past that there is no room to imagine other avenues of access to being than the one directly contested by this same racial pas</w:t>
      </w:r>
      <w:r w:rsidRPr="00436A75">
        <w:rPr>
          <w:sz w:val="12"/>
        </w:rPr>
        <w:t xml:space="preserve">t. </w:t>
      </w:r>
      <w:r w:rsidRPr="00AD5234">
        <w:rPr>
          <w:rStyle w:val="Emphasis"/>
        </w:rPr>
        <w:t>Urged to accept an identity so exclusively grounded by his membership in a race already uniquely pinned to notions of inferiority</w:t>
      </w:r>
      <w:r w:rsidRPr="00436A75">
        <w:rPr>
          <w:sz w:val="12"/>
        </w:rPr>
        <w:t xml:space="preserve">, what Du Bois </w:t>
      </w:r>
      <w:r w:rsidRPr="00AD5234">
        <w:rPr>
          <w:rStyle w:val="Emphasis"/>
        </w:rPr>
        <w:t>seeks is to maintain his fantasies of being by fending against the unveiling of a lack presented as the exclusive possession of his race.</w:t>
      </w:r>
      <w:r w:rsidRPr="00436A75">
        <w:rPr>
          <w:sz w:val="12"/>
        </w:rPr>
        <w:t xml:space="preserve"> </w:t>
      </w:r>
      <w:r w:rsidRPr="00AD5234">
        <w:rPr>
          <w:rStyle w:val="Emphasis"/>
        </w:rPr>
        <w:t>This lack,</w:t>
      </w:r>
      <w:r w:rsidRPr="00436A75">
        <w:rPr>
          <w:sz w:val="12"/>
        </w:rPr>
        <w:t xml:space="preserve"> however, is </w:t>
      </w:r>
      <w:r w:rsidRPr="00AD5234">
        <w:rPr>
          <w:rStyle w:val="StyleUnderline"/>
        </w:rPr>
        <w:t>constitutive of each subject, emerging with the onset of subjectivity</w:t>
      </w:r>
      <w:r w:rsidRPr="00436A75">
        <w:rPr>
          <w:sz w:val="12"/>
        </w:rPr>
        <w:t xml:space="preserve">, which is defined by a </w:t>
      </w:r>
      <w:r w:rsidRPr="00AD5234">
        <w:rPr>
          <w:rStyle w:val="StyleUnderline"/>
        </w:rPr>
        <w:t>splitting of the psyche into its component registers of the Imaginary</w:t>
      </w:r>
      <w:r w:rsidRPr="00436A75">
        <w:rPr>
          <w:sz w:val="12"/>
        </w:rPr>
        <w:t xml:space="preserve">, </w:t>
      </w:r>
      <w:r w:rsidRPr="00AD5234">
        <w:rPr>
          <w:rStyle w:val="StyleUnderline"/>
        </w:rPr>
        <w:t>Symbolic</w:t>
      </w:r>
      <w:r w:rsidRPr="00436A75">
        <w:rPr>
          <w:sz w:val="12"/>
        </w:rPr>
        <w:t xml:space="preserve">, </w:t>
      </w:r>
      <w:r w:rsidRPr="00AD5234">
        <w:rPr>
          <w:rStyle w:val="StyleUnderline"/>
        </w:rPr>
        <w:t>and</w:t>
      </w:r>
      <w:r w:rsidRPr="00436A75">
        <w:rPr>
          <w:sz w:val="12"/>
        </w:rPr>
        <w:t xml:space="preserve"> </w:t>
      </w:r>
      <w:r w:rsidRPr="00AD5234">
        <w:rPr>
          <w:rStyle w:val="StyleUnderline"/>
        </w:rPr>
        <w:t>Real</w:t>
      </w:r>
      <w:r w:rsidRPr="00436A75">
        <w:rPr>
          <w:sz w:val="12"/>
        </w:rPr>
        <w:t xml:space="preserve">. Lack articulates itself around such fantasies as race and racial inferiority to establish the subject's position in relation to being, the illusory sense of psychic unity and autonomy that may be established through domination of one's external environment and others who occupy it. </w:t>
      </w:r>
      <w:r w:rsidRPr="00771EB8">
        <w:rPr>
          <w:rStyle w:val="StyleUnderline"/>
        </w:rPr>
        <w:t>These fantasies mask the fact of each subject's mutual submission to the forced choice that Lacan calls the "vel of alienation</w:t>
      </w:r>
      <w:r w:rsidRPr="00436A75">
        <w:rPr>
          <w:sz w:val="12"/>
        </w:rPr>
        <w:t xml:space="preserve">."26 This vel is defined as a compulsory, "lethal" choice between meaning and being, a choice that produces the "aphanisis," or ""fading of the subject," who is ever forced to attain subjectivity via the dominating signifiers of the Other.27 </w:t>
      </w:r>
      <w:r w:rsidRPr="00771EB8">
        <w:rPr>
          <w:rStyle w:val="StyleUnderline"/>
        </w:rPr>
        <w:t>Subjectivity emerges with entrance into the Symbolic, the world of language and meaning that organizes thought for the subject but alienates the subject from the jouissance</w:t>
      </w:r>
      <w:r w:rsidRPr="00436A75">
        <w:rPr>
          <w:sz w:val="12"/>
        </w:rPr>
        <w:t xml:space="preserve"> of being he or she desires. It is this </w:t>
      </w:r>
      <w:r w:rsidRPr="00771EB8">
        <w:rPr>
          <w:rStyle w:val="Emphasis"/>
        </w:rPr>
        <w:t>alienation that fantasies of race both mask in those who are able to position themselves in a hierarchal place of dominance and highlight in those who are dominated by the signifiers of the other.</w:t>
      </w:r>
      <w:r>
        <w:rPr>
          <w:rStyle w:val="Emphasis"/>
        </w:rPr>
        <w:t xml:space="preserve"> </w:t>
      </w:r>
      <w:r w:rsidRPr="00436A75">
        <w:rPr>
          <w:sz w:val="12"/>
        </w:rPr>
        <w:t xml:space="preserve">Rethinking Hegel, </w:t>
      </w:r>
      <w:r w:rsidRPr="00436A75">
        <w:rPr>
          <w:rStyle w:val="StyleUnderline"/>
        </w:rPr>
        <w:t>Lacan illustrates the "essence of the alienating vel</w:t>
      </w:r>
      <w:r w:rsidRPr="00436A75">
        <w:rPr>
          <w:sz w:val="12"/>
        </w:rPr>
        <w:t>, the fatal factor" that defines it, through reference to the choice offered the slave: "</w:t>
      </w:r>
      <w:r w:rsidRPr="00436A75">
        <w:rPr>
          <w:rStyle w:val="StyleUnderline"/>
        </w:rPr>
        <w:t>your freedom or your life</w:t>
      </w:r>
      <w:r w:rsidRPr="00436A75">
        <w:rPr>
          <w:sz w:val="12"/>
        </w:rPr>
        <w:t xml:space="preserve">."28 </w:t>
      </w:r>
      <w:r w:rsidRPr="00436A75">
        <w:rPr>
          <w:rStyle w:val="StyleUnderline"/>
        </w:rPr>
        <w:t>This fatal choice, he explains, is between two elements such that one element "has as its consequence a neither one, nor the other</w:t>
      </w:r>
      <w:r w:rsidRPr="00436A75">
        <w:rPr>
          <w:sz w:val="12"/>
        </w:rPr>
        <w:t>": if the slave "chooses life [or meaning], he has life deprived of freedom [or being]," but "if he chooses freedom, he loses both" his life and his freedom immediately.29 Lacan calls this vel "the primary alienation, that by which man enters into the way of slavery."30 Expanding on Lacan, I define slavery as not that which alienates the slave, but that which reveals the fact of the slave's deeper subjective alienation in language. Where the typical subject of the Symbolic finds support in the signifier for the fantasies of being that underpin his or her psyche, the slave's confrontation with and lack of control over the signifiers of the Other prevent the easy construction of such fantasies.</w:t>
      </w:r>
    </w:p>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Pr>
        <w:pStyle w:val="Heading4"/>
      </w:pPr>
      <w:r>
        <w:t>Race as the foundation for emancipation is inherent with contradictions</w:t>
      </w:r>
    </w:p>
    <w:p w:rsidR="00AF5820" w:rsidRPr="00236764" w:rsidRDefault="00AF5820" w:rsidP="00AF5820">
      <w:pPr>
        <w:rPr>
          <w:b/>
          <w:sz w:val="26"/>
        </w:rPr>
      </w:pPr>
      <w:r>
        <w:rPr>
          <w:rStyle w:val="Style13ptBold"/>
        </w:rPr>
        <w:t xml:space="preserve">George 16’ – </w:t>
      </w:r>
      <w:r w:rsidRPr="00CA2A7E">
        <w:t>Assistant professor of English at simmons college (Sheldon, “Trauma and Race”, 2016, Project Muse, https://muse.jhu.edu/book/44556//GHS-AK)</w:t>
      </w:r>
    </w:p>
    <w:p w:rsidR="00AF5820" w:rsidRPr="00815F90" w:rsidRDefault="00AF5820" w:rsidP="00AF5820">
      <w:pPr>
        <w:rPr>
          <w:sz w:val="16"/>
        </w:rPr>
      </w:pPr>
      <w:r w:rsidRPr="00765BD4">
        <w:rPr>
          <w:rStyle w:val="StyleUnderline"/>
        </w:rPr>
        <w:t>In his rhetorical construction of the self as racial</w:t>
      </w:r>
      <w:r w:rsidRPr="00815F90">
        <w:rPr>
          <w:sz w:val="16"/>
        </w:rPr>
        <w:t xml:space="preserve">, </w:t>
      </w:r>
      <w:r w:rsidRPr="00765BD4">
        <w:rPr>
          <w:rStyle w:val="StyleUnderline"/>
        </w:rPr>
        <w:t>Du Bois subjects himself to a domination by the signifiers of race in ways that can be understood in relation to Lacan's reading of the mechanisms of metaphor</w:t>
      </w:r>
      <w:r w:rsidRPr="00815F90">
        <w:rPr>
          <w:sz w:val="16"/>
        </w:rPr>
        <w:t xml:space="preserve"> and metonymy as central to subjective activity. Lacan's work "links metaphor to the question of being and metonymy to its lack."46 Metonymy expresses what Lacan identifies as the "properly signifying function" of language, the root effort of language to compensate for lack by routing the subject's desire along a signifying chain in which desire is "eternally extending toward the desire for something else ."47 This something else is the plenitude of being that the subject seeks continually to find through the metonymical movement of language, through both the "transfer of signification" from one word to another within a signifying chain and the transfer of desire from one object to another as value and meaning are cast upon them by the signifier.48 It is this metonymical revaluing of race so as to retain it as a means of compensating for lack that we see in Du Bois. Born in what he defines as "the century when the walls of race were clear and straight" and "there was no question of exact definition and understanding of the word," Du Bois </w:t>
      </w:r>
      <w:r w:rsidRPr="00765BD4">
        <w:rPr>
          <w:rStyle w:val="StyleUnderline"/>
        </w:rPr>
        <w:t>eventually comes to question "the concept of race" because it "has so changed and presented so much contradiction</w:t>
      </w:r>
      <w:r w:rsidRPr="00815F90">
        <w:rPr>
          <w:sz w:val="16"/>
        </w:rPr>
        <w:t xml:space="preserve">."49 Insofar as Du Bois </w:t>
      </w:r>
      <w:r w:rsidRPr="00765BD4">
        <w:rPr>
          <w:rStyle w:val="Emphasis"/>
        </w:rPr>
        <w:t>reaches toward race as that which promises to fill lack</w:t>
      </w:r>
      <w:r w:rsidRPr="00815F90">
        <w:rPr>
          <w:sz w:val="16"/>
        </w:rPr>
        <w:t xml:space="preserve">, he </w:t>
      </w:r>
      <w:r w:rsidRPr="00765BD4">
        <w:rPr>
          <w:rStyle w:val="Emphasis"/>
        </w:rPr>
        <w:t>struggles with these contradictions, shifting metonymically from the biological to the sociohistorical and eventually coming full circle through the signifier slavery to ground his identity in this very contradiction.</w:t>
      </w:r>
      <w:r>
        <w:rPr>
          <w:rStyle w:val="Emphasis"/>
        </w:rPr>
        <w:t xml:space="preserve"> </w:t>
      </w:r>
      <w:r w:rsidRPr="00815F90">
        <w:rPr>
          <w:sz w:val="16"/>
        </w:rPr>
        <w:t xml:space="preserve">However, </w:t>
      </w:r>
      <w:r w:rsidRPr="00765BD4">
        <w:rPr>
          <w:rStyle w:val="StyleUnderline"/>
        </w:rPr>
        <w:t>the nature of this contradiction is such that it allows Du Bois a restrictive understanding of both his historical and his psychic self.</w:t>
      </w:r>
      <w:r w:rsidRPr="00815F90">
        <w:rPr>
          <w:sz w:val="16"/>
        </w:rPr>
        <w:t xml:space="preserve"> In </w:t>
      </w:r>
      <w:r w:rsidRPr="00765BD4">
        <w:rPr>
          <w:rStyle w:val="Emphasis"/>
        </w:rPr>
        <w:t>pinning his identity to slavery, Du Bois moves from the operations of metonymy to a metaphorical process whereby slavery is substituted as the dominating signifier for his (racial) identity</w:t>
      </w:r>
      <w:r w:rsidRPr="00815F90">
        <w:rPr>
          <w:sz w:val="16"/>
        </w:rPr>
        <w:t xml:space="preserve">. Where </w:t>
      </w:r>
      <w:r w:rsidRPr="00765BD4">
        <w:rPr>
          <w:rStyle w:val="StyleUnderline"/>
        </w:rPr>
        <w:t>metaphor involves the substitution of the signifier for that which it names, the function of metaphor is to remanifest being, to give presence, through languag</w:t>
      </w:r>
      <w:r w:rsidRPr="00815F90">
        <w:rPr>
          <w:sz w:val="16"/>
        </w:rPr>
        <w:t>e, to absence. Most notable through the subject's self-representation in the signifier of his or her proper name, metaphor allows for the emergence of the lost being in the only form through which it may manifest itself, as what Lacan refers to as "the being of signifierness."50 This lost being is thus the signified implied in the signifier of the subject's proper name. But what we see in Du Bois is how the signifier of slavery restructures his subjective relation to being. In Du Bois' narrative, sl</w:t>
      </w:r>
      <w:r w:rsidRPr="00765BD4">
        <w:rPr>
          <w:rStyle w:val="Emphasis"/>
        </w:rPr>
        <w:t>avery functions as a dominating master signifier that delineates the meaning of Du Bois' racial identity.</w:t>
      </w:r>
      <w:r w:rsidRPr="00815F90">
        <w:rPr>
          <w:sz w:val="16"/>
        </w:rPr>
        <w:t xml:space="preserve"> Not only does it substitute itself for Du Bois' proper name as the signifier that will structure Symbolic representation of his (racial) being, but it also </w:t>
      </w:r>
      <w:r w:rsidRPr="00765BD4">
        <w:rPr>
          <w:rStyle w:val="StyleUnderline"/>
        </w:rPr>
        <w:t>conflates this being with the injury, insult, and discrimination both he and the nonwhite world suffer today and have suffered in the past, thus bonding them in a common identity</w:t>
      </w:r>
      <w:r w:rsidRPr="00815F90">
        <w:rPr>
          <w:sz w:val="16"/>
        </w:rPr>
        <w:t xml:space="preserve">. This substitution of identity and conflation of feelings is explained by a Lacanian understanding of metaphor as that which brings to a halt the metonymical sliding of desire and meaning through manifestation of a more lasting substitution, a "conjunction of two signifiers" for which there is "the greatest disparity of the images signified."51 Such disparity of the signified is what we see in Du Bois when slavery, the new master signifier of his identity, structures Du Bois' personal feelings and sense of being, in what he calls a "later reaction" to racism, around racial feelings that belong to all nonwhites. </w:t>
      </w:r>
      <w:r w:rsidRPr="00765BD4">
        <w:rPr>
          <w:rStyle w:val="StyleUnderline"/>
        </w:rPr>
        <w:t>Slavery is able to produce this disparity that organizes his sliding feelings because metaphor does not involve juxtaposition of two equally actualized signifiers but is instead a process in which one signifier has "replaced the other" in "the signifying chain</w:t>
      </w:r>
      <w:r w:rsidRPr="00815F90">
        <w:rPr>
          <w:sz w:val="16"/>
        </w:rPr>
        <w:t>."52 In such juxtaposition, the substituting signifier of slavery suppresses other signifiers of identity, so that they remain present only "by virtue of [their] (metonymic) connection to the rest of the chain," while it simultaneously delimits and occludes the signifieds that emerge as an expression of this identity's psychic and emotional reality.53 In Du Bois' discussion of his feelings toward Negroes and Africa, these personal feelings are themselves the signifieds that will express and further elide his being, articulating this being around the substitute signifier slavery that displaces the multiple signifiers of Du Bois' personal identity with its dominating historical context. As signifieds Du Bois' personal feelings begin as what Lacan calls after Saussure an "amorphous" and "sentimental mass of the current of discourse," but they become increasingly structured into "racial feelings" through the agency of the signifier slavery.54 It is this sentimental mass of the signified that Du Bois experiences as "contradictory forces, facts and tendencies" that shuttle him through the changing currents of the discourse on race. These currents lead Du Bois to question skeptically "what is Africa to me," while they simultaneously ensure his affections for Africa, despite his rational rejection of biologically inflected notions of Africa as the "motherland."55 The flow of this discourse is so determinative of Du Bois' objects of desire that, though aware of the mixture of his own racial heritage and cultural background, Du Bois is driven at one point by what he terms an "ultra 'race' loyalty" to give "up courtship with one 'colored' girl because she looked quite white" and because, guided by racial allegiance, he "resented" the potential "inference on the street that [he] had married outside [his] race."56 Du Bois' self-admitted subjection to surrounding discourses on race exemplifies the sentimental mass of the signified as a "continuum," as what Lacan terms a "confused mass" ever open, through domination by the signifier, to the "immeasurable power of ideological warfare."57 Du Bois' subjective feelings, in their amorphous metonymic shifting from skepticism and love to allegiance and resentment, along with his individual identity itself, become the grounds upon which this warfare is waged. In such warfare, it is the dominating substitute signifier that coheres and grants structure to the sentimental mass of the signified. Slavery as signifier comes to organize both desire and identity for Du Bois because slavery "crystallizes" his feelings and sense of self in what Lacan calls a "dialectic that has as its centre a bad encounter."58 In psychoanalysis, the bad encounter is a "traumatizing" confrontation in the life of the subject that assumes an "organizing function for development" because it produces an awareness of lack.59 In Du Bois' case, however, the bad encounter of slavery that organizes his personal biography is external to his biographical experiences</w:t>
      </w:r>
      <w:r w:rsidRPr="00765BD4">
        <w:rPr>
          <w:rStyle w:val="Emphasis"/>
        </w:rPr>
        <w:t xml:space="preserve">. Slavery allows for the historicizing and, thus, depersonalizing of both being and lack for Du Bois. </w:t>
      </w:r>
      <w:r w:rsidRPr="00815F90">
        <w:rPr>
          <w:sz w:val="16"/>
        </w:rPr>
        <w:t xml:space="preserve">This </w:t>
      </w:r>
      <w:r w:rsidRPr="00765BD4">
        <w:rPr>
          <w:rStyle w:val="Emphasis"/>
        </w:rPr>
        <w:t>historicizing becomes possible because the racism of slavery that attempted to elide the being of slaves by pinning subjective lack exclusively to them also produced slavery as a central historical representative of subjective lack for later generations of African Americans</w:t>
      </w:r>
      <w:r w:rsidRPr="00815F90">
        <w:rPr>
          <w:sz w:val="16"/>
        </w:rPr>
        <w:t xml:space="preserve">. </w:t>
      </w:r>
      <w:r w:rsidRPr="00765BD4">
        <w:rPr>
          <w:rStyle w:val="StyleUnderline"/>
        </w:rPr>
        <w:t xml:space="preserve">Racial identity </w:t>
      </w:r>
      <w:r w:rsidRPr="00815F90">
        <w:rPr>
          <w:sz w:val="16"/>
        </w:rPr>
        <w:t xml:space="preserve">itself, whether </w:t>
      </w:r>
      <w:r w:rsidRPr="00765BD4">
        <w:rPr>
          <w:rStyle w:val="StyleUnderline"/>
        </w:rPr>
        <w:t>imposed by racism or willfully embraced by contemporary African Americans</w:t>
      </w:r>
      <w:r w:rsidRPr="00815F90">
        <w:rPr>
          <w:sz w:val="16"/>
        </w:rPr>
        <w:t xml:space="preserve"> as the </w:t>
      </w:r>
      <w:r w:rsidRPr="00765BD4">
        <w:rPr>
          <w:rStyle w:val="Emphasis"/>
        </w:rPr>
        <w:t xml:space="preserve">historical context for self-understanding and being, not only crystallizes for African Americans the indisputable link between slavery and the racism they continue to suffer but also may collapse their personal sense of being with the historical lack emerging from slavery. </w:t>
      </w:r>
      <w:r w:rsidRPr="00765BD4">
        <w:rPr>
          <w:rStyle w:val="StyleUnderline"/>
        </w:rPr>
        <w:t>Racism is key to this conflation</w:t>
      </w:r>
      <w:r w:rsidRPr="00815F90">
        <w:rPr>
          <w:sz w:val="16"/>
        </w:rPr>
        <w:t xml:space="preserve">. In repeating a process whereby the African American subject's relation to being is again questioned, as it was in slavery, racism grounds the African American subject's psychic sense of lack not in the split self but in the racial past. This crystallization of identity through the bad encounter of slavery is therefore what redefines Du Bois' own desires by obfuscating lack. Du Bois </w:t>
      </w:r>
      <w:r w:rsidRPr="00592E72">
        <w:rPr>
          <w:rStyle w:val="StyleUnderline"/>
        </w:rPr>
        <w:t>models</w:t>
      </w:r>
      <w:r w:rsidRPr="00815F90">
        <w:rPr>
          <w:sz w:val="16"/>
        </w:rPr>
        <w:t xml:space="preserve"> the </w:t>
      </w:r>
      <w:r w:rsidRPr="00815F90">
        <w:rPr>
          <w:rStyle w:val="StyleUnderline"/>
        </w:rPr>
        <w:t>process by which slavery and racial identity may displace African Americans' relation to both lack and being</w:t>
      </w:r>
      <w:r w:rsidRPr="00815F90">
        <w:rPr>
          <w:sz w:val="16"/>
        </w:rPr>
        <w:t xml:space="preserve">. Lacan </w:t>
      </w:r>
      <w:r w:rsidRPr="00815F90">
        <w:rPr>
          <w:rStyle w:val="Emphasis"/>
        </w:rPr>
        <w:t>ties the subject's loss of being to the exclusion from the Symbolic of those aspects of the subject that defy linguistic circumscription,</w:t>
      </w:r>
      <w:r w:rsidRPr="00815F90">
        <w:rPr>
          <w:sz w:val="16"/>
        </w:rPr>
        <w:t xml:space="preserve"> the drives and desires of the subject that evade representation even in the very process of the subject's articulation of his or her demands. </w:t>
      </w:r>
      <w:r w:rsidRPr="00815F90">
        <w:rPr>
          <w:rStyle w:val="Emphasis"/>
        </w:rPr>
        <w:t>The root of these core drives and desires is the libido as "an internal" tension, a "constant force" that registers what the "sexed being loses in sexuality</w:t>
      </w:r>
      <w:r w:rsidRPr="00815F90">
        <w:rPr>
          <w:sz w:val="16"/>
        </w:rPr>
        <w:t xml:space="preserve">" upon entrance into the Symbolic.60 Initially "polymorphous, aberrant," the emerging subject is able to attain pleasure through multiple sources, but sexuality and the signifier both step in to define the regions of the body and the objects of the Symbolic through which the sexed subject may attain pleasure.61 As a result, </w:t>
      </w:r>
      <w:r w:rsidRPr="00815F90">
        <w:rPr>
          <w:rStyle w:val="StyleUnderline"/>
        </w:rPr>
        <w:t>the constant force of the libido achieves Symbolic expression only as "partial drives</w:t>
      </w:r>
      <w:r w:rsidRPr="00815F90">
        <w:rPr>
          <w:sz w:val="16"/>
        </w:rPr>
        <w:t xml:space="preserve">," emerging with only "that part of sexuality that passes into the networks of the constitution of the subject, into the networks of the signifier."62 As "the most profound lost object," the libido, manifested as an aphanisis of being, fuels desire and sexuality such that it is through pursuit of a mate that the subject attempts typically to compensate for lack, seeking out in love the person who possesses the illusory lost object that will fulfill him or her and make him or her, fantastically, whole again.63 However, </w:t>
      </w:r>
      <w:r w:rsidRPr="00815F90">
        <w:rPr>
          <w:rStyle w:val="StyleUnderline"/>
        </w:rPr>
        <w:t>African Americans</w:t>
      </w:r>
      <w:r w:rsidRPr="00815F90">
        <w:rPr>
          <w:sz w:val="16"/>
        </w:rPr>
        <w:t xml:space="preserve"> like Du Bois, </w:t>
      </w:r>
      <w:r w:rsidRPr="00815F90">
        <w:rPr>
          <w:rStyle w:val="Emphasis"/>
        </w:rPr>
        <w:t>who ground their identity primarily in race, relate to this fantasy of wholeness on a grander scale.</w:t>
      </w:r>
      <w:r w:rsidRPr="00815F90">
        <w:rPr>
          <w:sz w:val="16"/>
        </w:rPr>
        <w:t xml:space="preserve"> As we see above</w:t>
      </w:r>
      <w:r w:rsidRPr="00815F90">
        <w:rPr>
          <w:rStyle w:val="StyleUnderline"/>
        </w:rPr>
        <w:t>, when he reaches the point of "ultra 'race' loyalty," what compensates for lack in Du Bois is not a connection with a mate but membership in a larger</w:t>
      </w:r>
      <w:r w:rsidRPr="00815F90">
        <w:rPr>
          <w:sz w:val="16"/>
        </w:rPr>
        <w:t xml:space="preserve"> </w:t>
      </w:r>
      <w:r w:rsidRPr="00815F90">
        <w:rPr>
          <w:rStyle w:val="StyleUnderline"/>
        </w:rPr>
        <w:t>race</w:t>
      </w:r>
      <w:r w:rsidRPr="00815F90">
        <w:rPr>
          <w:sz w:val="16"/>
        </w:rPr>
        <w:t xml:space="preserve">. In this moment, </w:t>
      </w:r>
      <w:r w:rsidRPr="00815F90">
        <w:rPr>
          <w:rStyle w:val="StyleUnderline"/>
        </w:rPr>
        <w:t xml:space="preserve">desire is most directly grounded in the substitute signifier slavery that organizes the sentimental continuum </w:t>
      </w:r>
      <w:r w:rsidRPr="00815F90">
        <w:rPr>
          <w:sz w:val="16"/>
        </w:rPr>
        <w:t xml:space="preserve">away from personal lack and toward an external bad encounter that presents itself as a fixing manifestation of loss for all members of the race. Because </w:t>
      </w:r>
      <w:r w:rsidRPr="00815F90">
        <w:rPr>
          <w:rStyle w:val="StyleUnderline"/>
        </w:rPr>
        <w:t>slavery has so bound loss to race, race itself becomes the illusory object upon "which the drive closes</w:t>
      </w:r>
      <w:r w:rsidRPr="00815F90">
        <w:rPr>
          <w:sz w:val="16"/>
        </w:rPr>
        <w:t>" in its pursuit of wholeness.64 Beyond love of a mate, love of the race becomes the primary means of curing whatever ails the subject and fulfilling all of Du Bois' desires as he begins to define all lack and all suffering as racial.</w:t>
      </w:r>
    </w:p>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Pr>
        <w:pStyle w:val="Heading4"/>
      </w:pPr>
      <w:r>
        <w:t>Consigning Lack to racial identity creates subject positions infused w trauma – and precludes jouissance</w:t>
      </w:r>
    </w:p>
    <w:p w:rsidR="00AF5820" w:rsidRPr="00C60021" w:rsidRDefault="00AF5820" w:rsidP="00AF5820">
      <w:pPr>
        <w:rPr>
          <w:b/>
          <w:sz w:val="26"/>
        </w:rPr>
      </w:pPr>
      <w:r>
        <w:rPr>
          <w:rStyle w:val="Style13ptBold"/>
        </w:rPr>
        <w:t xml:space="preserve">George 16’ – </w:t>
      </w:r>
      <w:r w:rsidRPr="00CA2A7E">
        <w:t xml:space="preserve">Assistant professor of English </w:t>
      </w:r>
      <w:r>
        <w:t>at S</w:t>
      </w:r>
      <w:r w:rsidRPr="00CA2A7E">
        <w:t>immons college (Sheldon, “Trauma and Race”, 2016, Project Muse, https://muse.jhu.edu/book/44556//GHS-AK)</w:t>
      </w:r>
    </w:p>
    <w:p w:rsidR="00AF5820" w:rsidRPr="004B416A" w:rsidRDefault="00AF5820" w:rsidP="00AF5820">
      <w:pPr>
        <w:rPr>
          <w:sz w:val="10"/>
        </w:rPr>
      </w:pPr>
      <w:r w:rsidRPr="004B416A">
        <w:rPr>
          <w:sz w:val="10"/>
        </w:rPr>
        <w:t xml:space="preserve">I identify in Beloved </w:t>
      </w:r>
      <w:r w:rsidRPr="00EE1812">
        <w:rPr>
          <w:rStyle w:val="StyleUnderline"/>
        </w:rPr>
        <w:t xml:space="preserve">a warning issued to African Americans about the dangers of centering their identity upon the racial past. </w:t>
      </w:r>
      <w:r w:rsidRPr="004B416A">
        <w:rPr>
          <w:sz w:val="10"/>
        </w:rPr>
        <w:t xml:space="preserve">This warning can be understood in the context of </w:t>
      </w:r>
      <w:r w:rsidRPr="00FF31A2">
        <w:rPr>
          <w:rStyle w:val="StyleUnderline"/>
        </w:rPr>
        <w:t>Lacan's description of the subject's pursuit of the sublimated object through which she or he comes to desire and embrace a jouissance of suffering</w:t>
      </w:r>
      <w:r w:rsidRPr="004B416A">
        <w:rPr>
          <w:sz w:val="10"/>
        </w:rPr>
        <w:t xml:space="preserve">. Lacanian theory shows that, in its proper functioning, </w:t>
      </w:r>
      <w:r w:rsidRPr="00FF31A2">
        <w:rPr>
          <w:rStyle w:val="StyleUnderline"/>
        </w:rPr>
        <w:t>desire maintains a trajectory around the Real in search of a lost jouissance, a lost experience of bliss</w:t>
      </w:r>
      <w:r w:rsidRPr="004B416A">
        <w:rPr>
          <w:sz w:val="10"/>
        </w:rPr>
        <w:t xml:space="preserve">, of pure lust/unlust, both pleasure and pain, that the subject associates with the Real. </w:t>
      </w:r>
      <w:r w:rsidRPr="00924590">
        <w:rPr>
          <w:rStyle w:val="StyleUnderline"/>
        </w:rPr>
        <w:t>Subjectivity arises out of a traumatic split that through the function of language constitutes</w:t>
      </w:r>
      <w:r w:rsidRPr="004B416A">
        <w:rPr>
          <w:sz w:val="10"/>
        </w:rPr>
        <w:t xml:space="preserve">, on the one hand, the Symbolic world of meaning and the consciousness that perceives it and, on the other, all that refuses symbolization through language, most properly the unconscious and the Real. This traumatic, constitutive splitting of the subject institutes at the heart of subjectivity a sense of loss, a central lack. The </w:t>
      </w:r>
      <w:r w:rsidRPr="00924590">
        <w:rPr>
          <w:rStyle w:val="StyleUnderline"/>
        </w:rPr>
        <w:t>very inaccessibility of what is lacking, particularly of what Lacan calls the Real, enables the subject's retroactive articulation of this Real as itself a now absent jouissance that can be refound in the Symboli</w:t>
      </w:r>
      <w:r w:rsidRPr="004B416A">
        <w:rPr>
          <w:sz w:val="10"/>
        </w:rPr>
        <w:t xml:space="preserve">c. Lacanian scholar Slavoj Zizek defines jouissance most aptly as an "objectless ecstasy" that is imagined to be lost by the subject and "subsequently" is "attached to some historically determined representation."18 I read Beloved as presenting through its characters a process wherein the </w:t>
      </w:r>
      <w:r w:rsidRPr="00924590">
        <w:rPr>
          <w:rStyle w:val="Emphasis"/>
        </w:rPr>
        <w:t>traumatic past of slavery comes to represent this lost jouissance of lust/unlust for African Americans</w:t>
      </w:r>
      <w:r w:rsidRPr="004B416A">
        <w:rPr>
          <w:sz w:val="10"/>
        </w:rPr>
        <w:t xml:space="preserve">, </w:t>
      </w:r>
      <w:r w:rsidRPr="00924590">
        <w:rPr>
          <w:rStyle w:val="Emphasis"/>
        </w:rPr>
        <w:t>embodied as a historical representative of subjectivity's originary trauma.</w:t>
      </w:r>
      <w:r>
        <w:rPr>
          <w:rStyle w:val="Emphasis"/>
        </w:rPr>
        <w:t xml:space="preserve"> </w:t>
      </w:r>
      <w:r w:rsidRPr="004B416A">
        <w:rPr>
          <w:sz w:val="10"/>
        </w:rPr>
        <w:t xml:space="preserve">My contention has been that </w:t>
      </w:r>
      <w:r w:rsidRPr="00924590">
        <w:rPr>
          <w:rStyle w:val="Emphasis"/>
        </w:rPr>
        <w:t>slavery comes to represent the Real because it visibly repeats and makes manifest, in the Symbolic, the subject's true psychic condition of lack</w:t>
      </w:r>
      <w:r w:rsidRPr="004B416A">
        <w:rPr>
          <w:sz w:val="10"/>
        </w:rPr>
        <w:t xml:space="preserve">, each </w:t>
      </w:r>
      <w:r w:rsidRPr="00924590">
        <w:rPr>
          <w:rStyle w:val="Emphasis"/>
        </w:rPr>
        <w:t>subject's enslavement to a Symbolic universe in which</w:t>
      </w:r>
      <w:r w:rsidRPr="004B416A">
        <w:rPr>
          <w:sz w:val="10"/>
        </w:rPr>
        <w:t xml:space="preserve"> she or he is ever </w:t>
      </w:r>
      <w:r w:rsidRPr="00924590">
        <w:rPr>
          <w:rStyle w:val="Emphasis"/>
        </w:rPr>
        <w:t>deprived of a full sense of being</w:t>
      </w:r>
      <w:r w:rsidRPr="004B416A">
        <w:rPr>
          <w:sz w:val="10"/>
        </w:rPr>
        <w:t xml:space="preserve">, of a full psychic sense of completion and wholeness. By </w:t>
      </w:r>
      <w:r w:rsidRPr="00924590">
        <w:rPr>
          <w:rStyle w:val="StyleUnderline"/>
        </w:rPr>
        <w:t>defining both the slave and his or her descendant as subhuman</w:t>
      </w:r>
      <w:r w:rsidRPr="004B416A">
        <w:rPr>
          <w:sz w:val="10"/>
        </w:rPr>
        <w:t xml:space="preserve">, slavery and the racism that </w:t>
      </w:r>
      <w:r w:rsidRPr="00924590">
        <w:rPr>
          <w:rStyle w:val="StyleUnderline"/>
        </w:rPr>
        <w:t>emerges with it confront these racialized subjects with an identity that threatens to shatter that which is absolutely essential to each subject's psychic life</w:t>
      </w:r>
      <w:r w:rsidRPr="004B416A">
        <w:rPr>
          <w:sz w:val="10"/>
        </w:rPr>
        <w:t xml:space="preserve">: the fantasies of self that mask the traumatic fact of lack. Because this threat to subjective fantasies of being appears so visibly in slavery, </w:t>
      </w:r>
      <w:r w:rsidRPr="00924590">
        <w:rPr>
          <w:rStyle w:val="StyleUnderline"/>
        </w:rPr>
        <w:t>slavery itself becomes for many African Americans a "historically determined representative" of the Real,</w:t>
      </w:r>
      <w:r w:rsidRPr="004B416A">
        <w:rPr>
          <w:sz w:val="10"/>
        </w:rPr>
        <w:t xml:space="preserve"> a manifested lack, marking a specified moment in time from which issue those stereotyped, racist notions of personal identity that seek traumatically to overlay and stifle these subjects' productive and enabling fantasies of wholeness and self. The </w:t>
      </w:r>
      <w:r w:rsidRPr="00D71A10">
        <w:rPr>
          <w:rStyle w:val="StyleUnderline"/>
        </w:rPr>
        <w:t>psychic need for such fantasies has led African Americans to embrace and themselves redeploy the concept of race</w:t>
      </w:r>
      <w:r w:rsidRPr="004B416A">
        <w:rPr>
          <w:sz w:val="10"/>
        </w:rPr>
        <w:t xml:space="preserve">, but the </w:t>
      </w:r>
      <w:r w:rsidRPr="00D71A10">
        <w:rPr>
          <w:rStyle w:val="StyleUnderline"/>
        </w:rPr>
        <w:t>history of slavery yet predetermines the contours and function of this concept</w:t>
      </w:r>
      <w:r w:rsidRPr="004B416A">
        <w:rPr>
          <w:sz w:val="10"/>
        </w:rPr>
        <w:t xml:space="preserve">. I suggest that </w:t>
      </w:r>
      <w:r w:rsidRPr="00D71A10">
        <w:rPr>
          <w:rStyle w:val="Emphasis"/>
        </w:rPr>
        <w:t>by pinning lack to racial identity slavery not only has arisen as a representative of the constitutive trauma of subjectivity</w:t>
      </w:r>
      <w:r w:rsidRPr="004B416A">
        <w:rPr>
          <w:sz w:val="10"/>
        </w:rPr>
        <w:t xml:space="preserve">, but also has </w:t>
      </w:r>
      <w:r w:rsidRPr="00D71A10">
        <w:rPr>
          <w:rStyle w:val="Emphasis"/>
        </w:rPr>
        <w:t>conflated social losses with psychic lack for many African Americans</w:t>
      </w:r>
      <w:r w:rsidRPr="004B416A">
        <w:rPr>
          <w:sz w:val="10"/>
        </w:rPr>
        <w:t xml:space="preserve">, making it possible for them to </w:t>
      </w:r>
      <w:r w:rsidRPr="00D71A10">
        <w:rPr>
          <w:rStyle w:val="Emphasis"/>
        </w:rPr>
        <w:t>experience losses suffered at both the personal and the historical/racial levels as attacks upon their being.</w:t>
      </w:r>
      <w:r w:rsidRPr="004B416A">
        <w:rPr>
          <w:sz w:val="10"/>
        </w:rPr>
        <w:t xml:space="preserve"> Through race, </w:t>
      </w:r>
      <w:r w:rsidRPr="004B416A">
        <w:rPr>
          <w:rStyle w:val="StyleUnderline"/>
        </w:rPr>
        <w:t>slavery contextualizes and makes intelligible both their identity and their experiences in the racist Symbolic</w:t>
      </w:r>
      <w:r w:rsidRPr="004B416A">
        <w:rPr>
          <w:sz w:val="10"/>
        </w:rPr>
        <w:t>, emerging for many African Americans as the Real void into which all losses fall and the "excluded" center around which all subjective meaning gathers.19 With personal access to being thus imbricated with racial identity, race has concomitantly emerged for many African Americans as Lacan's object a, t</w:t>
      </w:r>
      <w:r w:rsidRPr="004B416A">
        <w:rPr>
          <w:rStyle w:val="Emphasis"/>
        </w:rPr>
        <w:t xml:space="preserve">he fantasy object that promises to guarantee the fullness of an identity that is both individual and communal, a group identity that can return African Americans to the jouissance </w:t>
      </w:r>
      <w:r w:rsidRPr="004B416A">
        <w:rPr>
          <w:sz w:val="10"/>
        </w:rPr>
        <w:t xml:space="preserve">of that illusory wholeness which is figured as having been shattered by slavery in a primal, historical confrontation with lack. However, </w:t>
      </w:r>
      <w:r w:rsidRPr="004B416A">
        <w:rPr>
          <w:rStyle w:val="StyleUnderline"/>
        </w:rPr>
        <w:t>an obsessive attachment to the sublimated object a of race poses significant dangers to African Americans.</w:t>
      </w:r>
      <w:r w:rsidRPr="004B416A">
        <w:rPr>
          <w:sz w:val="10"/>
        </w:rPr>
        <w:t xml:space="preserve"> </w:t>
      </w:r>
      <w:r w:rsidRPr="004B416A">
        <w:rPr>
          <w:rStyle w:val="StyleUnderline"/>
        </w:rPr>
        <w:t>Where desire is fundamentally that through which the subject is propelled forward in his or her search for the objects that promise to compensate for psychic lack,</w:t>
      </w:r>
      <w:r w:rsidRPr="004B416A">
        <w:rPr>
          <w:sz w:val="10"/>
        </w:rPr>
        <w:t xml:space="preserve"> not only can race stall the metonymic functioning of desire, through its sublimation and masquerade as the only source of selfhood and being that is worthy of the subject's attention, but it can also lock the subject into an all-consuming relationship with the Real. </w:t>
      </w:r>
    </w:p>
    <w:p w:rsidR="00AF5820" w:rsidRDefault="00AF5820" w:rsidP="00AF5820"/>
    <w:p w:rsidR="00AF5820" w:rsidRDefault="00AF5820" w:rsidP="00AF5820"/>
    <w:p w:rsidR="00AF5820" w:rsidRDefault="00AF5820" w:rsidP="00AF5820"/>
    <w:p w:rsidR="00AF5820" w:rsidRDefault="00AF5820" w:rsidP="00AF5820">
      <w:pPr>
        <w:pStyle w:val="Heading4"/>
      </w:pPr>
      <w:r>
        <w:t>Whiteness is the unachievable structure that they desire for completeness – however this drive precludes proper connection with the symbolic</w:t>
      </w:r>
    </w:p>
    <w:p w:rsidR="00AF5820" w:rsidRPr="00763DE6" w:rsidRDefault="00AF5820" w:rsidP="00AF5820">
      <w:pPr>
        <w:rPr>
          <w:b/>
          <w:sz w:val="26"/>
        </w:rPr>
      </w:pPr>
      <w:r>
        <w:rPr>
          <w:rStyle w:val="Style13ptBold"/>
        </w:rPr>
        <w:t xml:space="preserve">George 16’ – </w:t>
      </w:r>
      <w:r w:rsidRPr="00CA2A7E">
        <w:t xml:space="preserve">Assistant professor of English </w:t>
      </w:r>
      <w:r>
        <w:t>at S</w:t>
      </w:r>
      <w:r w:rsidRPr="00CA2A7E">
        <w:t>immons college (Sheldon, “Trauma and Race”, 2016, Project Muse, https://muse.jhu.edu/book/44556//GHS-AK)</w:t>
      </w:r>
    </w:p>
    <w:p w:rsidR="00AF5820" w:rsidRPr="00D127B4" w:rsidRDefault="00AF5820" w:rsidP="00AF5820">
      <w:pPr>
        <w:rPr>
          <w:sz w:val="10"/>
        </w:rPr>
      </w:pPr>
      <w:r w:rsidRPr="004A0AB8">
        <w:rPr>
          <w:rStyle w:val="StyleUnderline"/>
        </w:rPr>
        <w:t xml:space="preserve">The Oedipus complex </w:t>
      </w:r>
      <w:r w:rsidRPr="00D127B4">
        <w:rPr>
          <w:sz w:val="10"/>
        </w:rPr>
        <w:t xml:space="preserve">for Lacan is </w:t>
      </w:r>
      <w:r w:rsidRPr="004A0AB8">
        <w:rPr>
          <w:rStyle w:val="StyleUnderline"/>
        </w:rPr>
        <w:t>not about a transgressive desire to kill the father</w:t>
      </w:r>
      <w:r w:rsidRPr="00D127B4">
        <w:rPr>
          <w:sz w:val="10"/>
        </w:rPr>
        <w:t xml:space="preserve"> but </w:t>
      </w:r>
      <w:r w:rsidRPr="00E04169">
        <w:rPr>
          <w:rStyle w:val="Emphasis"/>
        </w:rPr>
        <w:t>rather</w:t>
      </w:r>
      <w:r w:rsidRPr="004A0AB8">
        <w:rPr>
          <w:rStyle w:val="Emphasis"/>
        </w:rPr>
        <w:t xml:space="preserve"> about the subject's submission to the law</w:t>
      </w:r>
      <w:r w:rsidRPr="00D127B4">
        <w:rPr>
          <w:sz w:val="10"/>
        </w:rPr>
        <w:t xml:space="preserve">, </w:t>
      </w:r>
      <w:r w:rsidRPr="004A0AB8">
        <w:rPr>
          <w:rStyle w:val="Emphasis"/>
        </w:rPr>
        <w:t>for which the father is merely a metaphor</w:t>
      </w:r>
      <w:r w:rsidRPr="00D127B4">
        <w:rPr>
          <w:sz w:val="10"/>
        </w:rPr>
        <w:t xml:space="preserve">. Involving "the quintessential charting of the relationship of the subject" to "the locus of the inscription of the law" that Lacan refers to as the Symbolic, </w:t>
      </w:r>
      <w:r w:rsidRPr="004A0AB8">
        <w:rPr>
          <w:rStyle w:val="StyleUnderline"/>
        </w:rPr>
        <w:t>oedipal dramas articulate the subject's entrance into the Symbolic world of meaning</w:t>
      </w:r>
      <w:r w:rsidRPr="00D127B4">
        <w:rPr>
          <w:sz w:val="10"/>
        </w:rPr>
        <w:t xml:space="preserve">, </w:t>
      </w:r>
      <w:r w:rsidRPr="004A0AB8">
        <w:rPr>
          <w:rStyle w:val="Emphasis"/>
        </w:rPr>
        <w:t>into the sphere of the law of desire, through language</w:t>
      </w:r>
      <w:r w:rsidRPr="00D127B4">
        <w:rPr>
          <w:sz w:val="10"/>
        </w:rPr>
        <w:t xml:space="preserve">.6 </w:t>
      </w:r>
      <w:r w:rsidRPr="004A0AB8">
        <w:rPr>
          <w:rStyle w:val="Emphasis"/>
        </w:rPr>
        <w:t>This entrance alienates the subject because it occasions a "splitting" of the subject's enunciated demands from his or her biological and psychic needs</w:t>
      </w:r>
      <w:r w:rsidRPr="00D127B4">
        <w:rPr>
          <w:sz w:val="10"/>
        </w:rPr>
        <w:t xml:space="preserve">.7 When </w:t>
      </w:r>
      <w:r w:rsidRPr="004A0AB8">
        <w:rPr>
          <w:rStyle w:val="StyleUnderline"/>
        </w:rPr>
        <w:t>need</w:t>
      </w:r>
      <w:r w:rsidRPr="00D127B4">
        <w:rPr>
          <w:sz w:val="10"/>
        </w:rPr>
        <w:t xml:space="preserve"> </w:t>
      </w:r>
      <w:r w:rsidRPr="004A0AB8">
        <w:rPr>
          <w:rStyle w:val="StyleUnderline"/>
        </w:rPr>
        <w:t>is</w:t>
      </w:r>
      <w:r w:rsidRPr="00D127B4">
        <w:rPr>
          <w:sz w:val="10"/>
        </w:rPr>
        <w:t xml:space="preserve"> necessarily "</w:t>
      </w:r>
      <w:r w:rsidRPr="004A0AB8">
        <w:rPr>
          <w:rStyle w:val="StyleUnderline"/>
        </w:rPr>
        <w:t>put into [the] signifying form</w:t>
      </w:r>
      <w:r w:rsidRPr="00D127B4">
        <w:rPr>
          <w:sz w:val="10"/>
        </w:rPr>
        <w:t xml:space="preserve">" </w:t>
      </w:r>
      <w:r w:rsidRPr="004A0AB8">
        <w:rPr>
          <w:rStyle w:val="StyleUnderline"/>
        </w:rPr>
        <w:t>of an articulated demand</w:t>
      </w:r>
      <w:r w:rsidRPr="00D127B4">
        <w:rPr>
          <w:sz w:val="10"/>
        </w:rPr>
        <w:t xml:space="preserve">, </w:t>
      </w:r>
      <w:r w:rsidRPr="004A0AB8">
        <w:rPr>
          <w:rStyle w:val="StyleUnderline"/>
        </w:rPr>
        <w:t>what is produced is a "deviation of man's needs</w:t>
      </w:r>
      <w:r w:rsidRPr="00D127B4">
        <w:rPr>
          <w:sz w:val="10"/>
        </w:rPr>
        <w:t xml:space="preserve">."8 In </w:t>
      </w:r>
      <w:r w:rsidRPr="004A0AB8">
        <w:rPr>
          <w:rStyle w:val="StyleUnderline"/>
        </w:rPr>
        <w:t>this deviation</w:t>
      </w:r>
      <w:r w:rsidRPr="00D127B4">
        <w:rPr>
          <w:sz w:val="10"/>
        </w:rPr>
        <w:t>, that which is "</w:t>
      </w:r>
      <w:r w:rsidRPr="004A0AB8">
        <w:rPr>
          <w:rStyle w:val="StyleUnderline"/>
        </w:rPr>
        <w:t>alienated in needs</w:t>
      </w:r>
      <w:r w:rsidRPr="00D127B4">
        <w:rPr>
          <w:sz w:val="10"/>
        </w:rPr>
        <w:t xml:space="preserve">" by their "pass through the defiles of the signifier" </w:t>
      </w:r>
      <w:r w:rsidRPr="004A0AB8">
        <w:rPr>
          <w:rStyle w:val="StyleUnderline"/>
        </w:rPr>
        <w:t>constitutes a "primal repression,</w:t>
      </w:r>
      <w:r w:rsidRPr="00D127B4">
        <w:rPr>
          <w:sz w:val="10"/>
        </w:rPr>
        <w:t xml:space="preserve">" </w:t>
      </w:r>
      <w:r w:rsidRPr="004A0AB8">
        <w:rPr>
          <w:rStyle w:val="StyleUnderline"/>
        </w:rPr>
        <w:t>a loss that cannot "be articulated in demand</w:t>
      </w:r>
      <w:r w:rsidRPr="00D127B4">
        <w:rPr>
          <w:sz w:val="10"/>
        </w:rPr>
        <w:t xml:space="preserve">."9 Through language, </w:t>
      </w:r>
      <w:r w:rsidRPr="004A0AB8">
        <w:rPr>
          <w:rStyle w:val="StyleUnderline"/>
        </w:rPr>
        <w:t>the subject's needs only "come back to him in an alienated form</w:t>
      </w:r>
      <w:r w:rsidRPr="00D127B4">
        <w:rPr>
          <w:sz w:val="10"/>
        </w:rPr>
        <w:t>," such th</w:t>
      </w:r>
      <w:r w:rsidRPr="004A0AB8">
        <w:rPr>
          <w:rStyle w:val="StyleUnderline"/>
        </w:rPr>
        <w:t>at a given "demand in itself bears on something other than the satisfaction it calls fo</w:t>
      </w:r>
      <w:r w:rsidRPr="00D127B4">
        <w:rPr>
          <w:sz w:val="10"/>
        </w:rPr>
        <w:t xml:space="preserve">r."10 Lacan states that it is </w:t>
      </w:r>
      <w:r w:rsidRPr="004A0AB8">
        <w:rPr>
          <w:rStyle w:val="StyleUnderline"/>
        </w:rPr>
        <w:t xml:space="preserve">a "demand for a presence or an absence," </w:t>
      </w:r>
      <w:r w:rsidRPr="00D127B4">
        <w:rPr>
          <w:sz w:val="10"/>
        </w:rPr>
        <w:t xml:space="preserve">for that </w:t>
      </w:r>
      <w:r w:rsidRPr="004A0AB8">
        <w:rPr>
          <w:rStyle w:val="StyleUnderline"/>
        </w:rPr>
        <w:t>loss that will seal the split instituted in the subject by language</w:t>
      </w:r>
      <w:r w:rsidRPr="00D127B4">
        <w:rPr>
          <w:sz w:val="10"/>
        </w:rPr>
        <w:t xml:space="preserve">.11 </w:t>
      </w:r>
      <w:r w:rsidRPr="004A0AB8">
        <w:rPr>
          <w:rStyle w:val="StyleUnderline"/>
        </w:rPr>
        <w:t>This split produces the "radical form" in which love between parent and child presents itself as a demand</w:t>
      </w:r>
      <w:r w:rsidRPr="00D127B4">
        <w:rPr>
          <w:sz w:val="10"/>
        </w:rPr>
        <w:t xml:space="preserve"> for "the gift of what the Other does not have," namely, the means to make the subject whole.12 The child's demand for proofs of love resonates with a desire for something beyond what the Symbolic may offer, a "desire [that] begins to take shape in the margin in which demand rips away from need," as the subject comes to be "nourished by the imaginative dimension" that ever falls short of delivering the fantastical pleasures of a reconstituted wholeness.13 It is from this insatiable desire for what is lost in the split, </w:t>
      </w:r>
      <w:r w:rsidRPr="004A0AB8">
        <w:rPr>
          <w:rStyle w:val="StyleUnderline"/>
        </w:rPr>
        <w:t>this fundamental rejection of alienation within language and the Symbolic</w:t>
      </w:r>
      <w:r w:rsidRPr="00D127B4">
        <w:rPr>
          <w:sz w:val="10"/>
        </w:rPr>
        <w:t xml:space="preserve">, that the contentions </w:t>
      </w:r>
      <w:r w:rsidRPr="004A0AB8">
        <w:rPr>
          <w:rStyle w:val="StyleUnderline"/>
        </w:rPr>
        <w:t>marking the oedipal complex with its signature patricidal inclination emerge.</w:t>
      </w:r>
      <w:r w:rsidRPr="00D127B4">
        <w:rPr>
          <w:sz w:val="10"/>
        </w:rPr>
        <w:t xml:space="preserve"> </w:t>
      </w:r>
      <w:r w:rsidRPr="004A0AB8">
        <w:rPr>
          <w:rStyle w:val="StyleUnderline"/>
        </w:rPr>
        <w:t>The oedipal drama</w:t>
      </w:r>
      <w:r w:rsidRPr="00D127B4">
        <w:rPr>
          <w:sz w:val="10"/>
        </w:rPr>
        <w:t xml:space="preserve"> </w:t>
      </w:r>
      <w:r w:rsidRPr="004A0AB8">
        <w:rPr>
          <w:rStyle w:val="StyleUnderline"/>
        </w:rPr>
        <w:t>pits</w:t>
      </w:r>
      <w:r w:rsidRPr="00D127B4">
        <w:rPr>
          <w:sz w:val="10"/>
        </w:rPr>
        <w:t xml:space="preserve"> the </w:t>
      </w:r>
      <w:r w:rsidRPr="004A0AB8">
        <w:rPr>
          <w:rStyle w:val="StyleUnderline"/>
        </w:rPr>
        <w:t>child against the father as the paternal representative</w:t>
      </w:r>
      <w:r w:rsidRPr="00D127B4">
        <w:rPr>
          <w:sz w:val="10"/>
        </w:rPr>
        <w:t xml:space="preserve"> tasked with enforcing the child's acceptance of loss. In the face of this splitting of desire from need and demand, the "true function of the Father," or of any living other who takes up the place of paternal metaphor, "is fundamentally to unite (and not oppose) a desire to the Law"; it is to bound desire within the constrictive ambit of the Symbolic.14 </w:t>
      </w:r>
      <w:r w:rsidRPr="004A0AB8">
        <w:rPr>
          <w:rStyle w:val="StyleUnderline"/>
        </w:rPr>
        <w:t>This binding occurs when, in the law of the Symbolic, the subject comes to recognize a form of "power" and "potency</w:t>
      </w:r>
      <w:r w:rsidRPr="00D127B4">
        <w:rPr>
          <w:sz w:val="10"/>
        </w:rPr>
        <w:t xml:space="preserve">" that may compensate for his or her loss.15 Through successful identification with the metaphorical representation of the law, the subject comes to accept his or her "self-sacrifice," his or her loss of "that pound of flesh which is mortgaged in" the subject's "relationship to the signifier" through the alienation of the subject's needs.16 </w:t>
      </w:r>
      <w:r w:rsidRPr="004A0AB8">
        <w:rPr>
          <w:rStyle w:val="StyleUnderline"/>
        </w:rPr>
        <w:t>What the subject finally identifies with is the Symbolic itself</w:t>
      </w:r>
      <w:r w:rsidRPr="00D127B4">
        <w:rPr>
          <w:sz w:val="10"/>
        </w:rPr>
        <w:t xml:space="preserve">, which </w:t>
      </w:r>
      <w:r w:rsidRPr="004A0AB8">
        <w:rPr>
          <w:rStyle w:val="StyleUnderline"/>
        </w:rPr>
        <w:t>grants him or her access to the signifiers that may designate for the subject the place of the object a</w:t>
      </w:r>
      <w:r w:rsidRPr="00D127B4">
        <w:rPr>
          <w:sz w:val="10"/>
        </w:rPr>
        <w:t xml:space="preserve">, the object that "satisfies no need" but that through the function of fantasy takes "the place" of "what the subject is—symbolically— deprived of."17 </w:t>
      </w:r>
      <w:r w:rsidRPr="004A0AB8">
        <w:rPr>
          <w:rStyle w:val="StyleUnderline"/>
        </w:rPr>
        <w:t>This loss is what is meant by the term "castration,</w:t>
      </w:r>
      <w:r w:rsidRPr="00D127B4">
        <w:rPr>
          <w:sz w:val="10"/>
        </w:rPr>
        <w:t xml:space="preserve">" as that which "regulates desire" and instates the decline of the oedipal complex.18 Castration "means that jouissance" and wholeness have "been refused in order to be attained on the inverse scale of the Law of desire."19 At the "final outcome of his Oedipal demands, the subject, seeing him or herself castrated in any case, deprived of the thing [that will satisfy him or her], prefers, as it were, to abandon a part" of the self for entrance into the Symbolic, the place in which the subject "must find again in the very discourse of the Other what was lost" by the subject the "moment" he or she "entered into this discourse."20 But </w:t>
      </w:r>
      <w:r w:rsidRPr="00CA74D1">
        <w:rPr>
          <w:rStyle w:val="StyleUnderline"/>
        </w:rPr>
        <w:t>what we see in race is a resistance to accepting the loss of castration</w:t>
      </w:r>
      <w:r w:rsidRPr="00D127B4">
        <w:rPr>
          <w:sz w:val="10"/>
        </w:rPr>
        <w:t xml:space="preserve">, a </w:t>
      </w:r>
      <w:r w:rsidRPr="00CA74D1">
        <w:rPr>
          <w:rStyle w:val="StyleUnderline"/>
        </w:rPr>
        <w:t>resistance that is more readily facilitated for whites</w:t>
      </w:r>
      <w:r w:rsidRPr="00D127B4">
        <w:rPr>
          <w:sz w:val="10"/>
        </w:rPr>
        <w:t xml:space="preserve"> by the signifiers of the Symbolic than it is for African Americans. Lacan argues that </w:t>
      </w:r>
      <w:r w:rsidRPr="00CA74D1">
        <w:rPr>
          <w:rStyle w:val="StyleUnderline"/>
        </w:rPr>
        <w:t>in castration it is the phallus that represents the pound of flesh, the</w:t>
      </w:r>
      <w:r w:rsidRPr="00D127B4">
        <w:rPr>
          <w:sz w:val="10"/>
        </w:rPr>
        <w:t xml:space="preserve"> </w:t>
      </w:r>
      <w:r w:rsidRPr="00CA74D1">
        <w:rPr>
          <w:rStyle w:val="StyleUnderline"/>
        </w:rPr>
        <w:t>unalloyed jouissance</w:t>
      </w:r>
      <w:r w:rsidRPr="00D127B4">
        <w:rPr>
          <w:sz w:val="10"/>
        </w:rPr>
        <w:t xml:space="preserve">, lost to the subject. </w:t>
      </w:r>
      <w:r w:rsidRPr="00CA74D1">
        <w:rPr>
          <w:rStyle w:val="StyleUnderline"/>
        </w:rPr>
        <w:t>The phallus, Lacan emphasizes, is not "the organ</w:t>
      </w:r>
      <w:r w:rsidRPr="00D127B4">
        <w:rPr>
          <w:sz w:val="10"/>
        </w:rPr>
        <w:t xml:space="preserve">" but is instead a signifier, a "signifier that has no signified."21 It is the master signifier, the signifier I have already defined as whiteness in the American racial Symbolic. Within the confines of our white heterosexist Symbolic, whiteness as phallus emerges as "the privileged signifier" of alienation, the signifier that purports to signify what cannot be signified.22 </w:t>
      </w:r>
      <w:r w:rsidRPr="00CA74D1">
        <w:rPr>
          <w:rStyle w:val="StyleUnderline"/>
        </w:rPr>
        <w:t>Lacan stresses that, aimed at an Imaginary state of wholeness and supremacy, the phallic "signifier of power, of potency,"</w:t>
      </w:r>
      <w:r w:rsidRPr="00D127B4">
        <w:rPr>
          <w:sz w:val="10"/>
        </w:rPr>
        <w:t xml:space="preserve"> only "symbolize[s] the place of jouissance" through fantasies about "exclusion[s] from the specular image," fantasies of what may "fall [] off' from the Imaginary self, making of the phallus a representation of a "part that is missing in the desired image" of completion.23 In this vein, </w:t>
      </w:r>
      <w:r w:rsidRPr="00CA74D1">
        <w:rPr>
          <w:rStyle w:val="Emphasis"/>
        </w:rPr>
        <w:t>whiteness presents itself as the castrated phallus that can grant wholeness and psychic completion to the Imaginary form Both symbolizing the ideal and creating an unachievable desire to attain this ideal</w:t>
      </w:r>
      <w:r w:rsidRPr="00D127B4">
        <w:rPr>
          <w:sz w:val="10"/>
        </w:rPr>
        <w:t xml:space="preserve">, </w:t>
      </w:r>
      <w:r w:rsidRPr="00CA74D1">
        <w:rPr>
          <w:rStyle w:val="Emphasis"/>
        </w:rPr>
        <w:t>whiteness as phallus is always positioned one step away from the subject's grasp</w:t>
      </w:r>
      <w:r w:rsidRPr="00D127B4">
        <w:rPr>
          <w:sz w:val="10"/>
        </w:rPr>
        <w:t xml:space="preserve">. Still, because the phallus at which white subjects grasp grounds the Symbolic in an ideal of whiteness, this phallus also </w:t>
      </w:r>
      <w:r w:rsidRPr="00D127B4">
        <w:rPr>
          <w:rStyle w:val="StyleUnderline"/>
        </w:rPr>
        <w:t>facilitates an identification with the Symbolic that is less frustrated for white Americans than for African Americans</w:t>
      </w:r>
      <w:r w:rsidRPr="00D127B4">
        <w:rPr>
          <w:sz w:val="10"/>
        </w:rPr>
        <w:t xml:space="preserve">. The impossibility of white Americans grasping or achieving whiteness is finally determined by whiteness' own successful self-presentation, at a purely discursive level, as the phallus that, once attained, will negate the castration produced by the Symbolic. This discursive supremacy of whiteness as phallic signifier of the impossible ideal, in actuality, splits whiteness away from any embodied individual who may call him- or herself white. But though unable to incarnate the ideal beyond its own discursive representations, racial whiteness devolves into an Imaginary self-presentation as the object a that promises this fantasy wholeness, a presentation that in the racist Symbolic is often more compelling than the promises made by racial blackness as object a. </w:t>
      </w:r>
      <w:r w:rsidRPr="00D127B4">
        <w:rPr>
          <w:rStyle w:val="StyleUnderline"/>
        </w:rPr>
        <w:t>Involved in a struggle for supremacy germane to all forms of the object a associated with racial identity</w:t>
      </w:r>
      <w:r w:rsidRPr="00D127B4">
        <w:rPr>
          <w:sz w:val="10"/>
        </w:rPr>
        <w:t xml:space="preserve">, </w:t>
      </w:r>
      <w:r w:rsidRPr="00D127B4">
        <w:rPr>
          <w:rStyle w:val="StyleUnderline"/>
        </w:rPr>
        <w:t>whiteness feigns exceeding its status as object a by cyclically establishing itself as the glorified phallus</w:t>
      </w:r>
      <w:r w:rsidRPr="00D127B4">
        <w:rPr>
          <w:sz w:val="10"/>
        </w:rPr>
        <w:t xml:space="preserve"> that can be only desired and not incarnated. As the object a that discursively achieves the status of phallus, whiteness thus pins the white subject to the Symbolic by persuasively promising an impossible manifestation of the ideal he or she desires. In contrast, it is because </w:t>
      </w:r>
      <w:r w:rsidRPr="00D127B4">
        <w:rPr>
          <w:rStyle w:val="StyleUnderline"/>
        </w:rPr>
        <w:t>racial blackness as object a is so manifestly distant from the ideal of whiteness</w:t>
      </w:r>
      <w:r w:rsidRPr="00D127B4">
        <w:rPr>
          <w:sz w:val="10"/>
        </w:rPr>
        <w:t xml:space="preserve"> that has achieved phallic dominance that the position of African Americans within the Symbolic that whiteness structures is so contentious. </w:t>
      </w:r>
      <w:r w:rsidRPr="00D127B4">
        <w:rPr>
          <w:rStyle w:val="StyleUnderline"/>
        </w:rPr>
        <w:t>Whiteness' masquerade as the phallus hampers African Americans' fantasy connection</w:t>
      </w:r>
      <w:r w:rsidRPr="00D127B4">
        <w:rPr>
          <w:sz w:val="10"/>
        </w:rPr>
        <w:t xml:space="preserve"> to a viable object a. Lacan explains that "it is from the phallus that the object [a] gets its function in the fantasy."24 </w:t>
      </w:r>
      <w:r w:rsidRPr="00D127B4">
        <w:rPr>
          <w:rStyle w:val="StyleUnderline"/>
        </w:rPr>
        <w:t>Desire for the object is constituted through the object's presentation as "reference</w:t>
      </w:r>
      <w:r w:rsidRPr="00D127B4">
        <w:rPr>
          <w:sz w:val="10"/>
        </w:rPr>
        <w:t xml:space="preserve">" for the phallus, allowing the "imaginary object" to "condense in itself the virtues or the dimension of being."25 </w:t>
      </w:r>
      <w:r w:rsidRPr="00D127B4">
        <w:rPr>
          <w:rStyle w:val="StyleUnderline"/>
        </w:rPr>
        <w:t>The problem confronting African Americans is that blackness as object a is not valorized as a referent of being by the broader Symbolic</w:t>
      </w:r>
      <w:r w:rsidRPr="00D127B4">
        <w:rPr>
          <w:sz w:val="10"/>
        </w:rPr>
        <w:t xml:space="preserve"> that the phallic signifier of whiteness centers. And, at the same time, the</w:t>
      </w:r>
      <w:r w:rsidRPr="00D127B4">
        <w:rPr>
          <w:rStyle w:val="StyleUnderline"/>
        </w:rPr>
        <w:t xml:space="preserve"> racialized identities of African Americans prevent their easy identification with the figures designated as embodiments of the paternal metaphor and possessors of the phallus</w:t>
      </w:r>
      <w:r w:rsidRPr="00D127B4">
        <w:rPr>
          <w:sz w:val="10"/>
        </w:rPr>
        <w:t xml:space="preserve">. It is only when the subject forms an identification with this paternal metaphor positioned as having the phallus that the oedipal complex goes into its decline. Through such identification, </w:t>
      </w:r>
      <w:r w:rsidRPr="00D127B4">
        <w:rPr>
          <w:rStyle w:val="StyleUnderline"/>
        </w:rPr>
        <w:t>the subject is brought into the Symbolic and his or her desire is curtailed to the prevailing images of the object a the Symbolic supplies</w:t>
      </w:r>
      <w:r w:rsidRPr="00D127B4">
        <w:rPr>
          <w:sz w:val="10"/>
        </w:rPr>
        <w:t xml:space="preserve">. What we see in both Hamlet and Ellison's works, however, are oedipal conflicts and transgressive desires that continue within the Symbolic because of characters' inability to identify with the paternal metaphor that is meant to bind their desires to the law of the Symbolic; and in Ellison's portrayal, </w:t>
      </w:r>
      <w:r w:rsidRPr="00D127B4">
        <w:rPr>
          <w:rStyle w:val="Emphasis"/>
        </w:rPr>
        <w:t>it is race itself that leads both blacks and whites beyond the Symbolic toward an illicit pursuit of the Real that promises jouissance but only stifles desire.</w:t>
      </w:r>
    </w:p>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Pr>
        <w:pStyle w:val="Heading4"/>
      </w:pPr>
      <w:r>
        <w:t>***Seems to be really good alt solvency ev</w:t>
      </w:r>
    </w:p>
    <w:p w:rsidR="00AF5820" w:rsidRPr="000013F7" w:rsidRDefault="00AF5820" w:rsidP="00AF5820">
      <w:pPr>
        <w:rPr>
          <w:b/>
          <w:sz w:val="26"/>
        </w:rPr>
      </w:pPr>
      <w:r>
        <w:rPr>
          <w:rStyle w:val="Style13ptBold"/>
        </w:rPr>
        <w:t xml:space="preserve">George 16’ – </w:t>
      </w:r>
      <w:r w:rsidRPr="00CA2A7E">
        <w:t xml:space="preserve">Assistant professor of English </w:t>
      </w:r>
      <w:r>
        <w:t>at S</w:t>
      </w:r>
      <w:r w:rsidRPr="00CA2A7E">
        <w:t>immons college (Sheldon, “Trauma and Race”, 2016, Project Muse, https://muse.jhu.edu/book/44556//GHS-AK)</w:t>
      </w:r>
    </w:p>
    <w:p w:rsidR="00AF5820" w:rsidRDefault="00AF5820" w:rsidP="00AF5820">
      <w:pPr>
        <w:rPr>
          <w:rStyle w:val="Emphasis"/>
        </w:rPr>
      </w:pPr>
      <w:r w:rsidRPr="00B509AA">
        <w:rPr>
          <w:sz w:val="10"/>
        </w:rPr>
        <w:t xml:space="preserve">Even after this experience of rejection, the young narrator continues to identify most completely with the phallic authority of white men. Despite the internal conflict caused for him by the multiple desires of the men during the battle royal, their explicit direction, in the form of the scholarship they grant him after his speech, allows the narrator to imagine the clearest path for himself within the Symbolic. </w:t>
      </w:r>
      <w:r w:rsidRPr="0032272C">
        <w:rPr>
          <w:rStyle w:val="StyleUnderline"/>
        </w:rPr>
        <w:t>So urgent is his need to identify with the Symbolic through the dictates of white men</w:t>
      </w:r>
      <w:r w:rsidRPr="00B509AA">
        <w:rPr>
          <w:sz w:val="10"/>
        </w:rPr>
        <w:t xml:space="preserve"> that, des</w:t>
      </w:r>
      <w:r w:rsidRPr="0032272C">
        <w:rPr>
          <w:rStyle w:val="StyleUnderline"/>
        </w:rPr>
        <w:t xml:space="preserve">pite his grandfather's appearance in a dream cautioning him to read the scholarship as just another effort by these men to </w:t>
      </w:r>
      <w:r w:rsidRPr="00B509AA">
        <w:rPr>
          <w:sz w:val="10"/>
        </w:rPr>
        <w:t>"</w:t>
      </w:r>
      <w:r w:rsidRPr="0032272C">
        <w:rPr>
          <w:rStyle w:val="StyleUnderline"/>
        </w:rPr>
        <w:t xml:space="preserve">Keep This </w:t>
      </w:r>
      <w:r w:rsidRPr="00B509AA">
        <w:rPr>
          <w:sz w:val="10"/>
        </w:rPr>
        <w:t>Nigger-</w:t>
      </w:r>
      <w:r w:rsidRPr="0032272C">
        <w:rPr>
          <w:rStyle w:val="StyleUnderline"/>
        </w:rPr>
        <w:t>Boy</w:t>
      </w:r>
      <w:r w:rsidRPr="00B509AA">
        <w:rPr>
          <w:sz w:val="10"/>
        </w:rPr>
        <w:t xml:space="preserve"> </w:t>
      </w:r>
      <w:r w:rsidRPr="0032272C">
        <w:rPr>
          <w:rStyle w:val="StyleUnderline"/>
        </w:rPr>
        <w:t>Running</w:t>
      </w:r>
      <w:r w:rsidRPr="00B509AA">
        <w:rPr>
          <w:sz w:val="10"/>
        </w:rPr>
        <w:t xml:space="preserve">," </w:t>
      </w:r>
      <w:r w:rsidRPr="0032272C">
        <w:rPr>
          <w:rStyle w:val="StyleUnderline"/>
        </w:rPr>
        <w:t>the</w:t>
      </w:r>
      <w:r w:rsidRPr="00B509AA">
        <w:rPr>
          <w:sz w:val="10"/>
        </w:rPr>
        <w:t xml:space="preserve"> young </w:t>
      </w:r>
      <w:r w:rsidRPr="0032272C">
        <w:rPr>
          <w:rStyle w:val="StyleUnderline"/>
        </w:rPr>
        <w:t xml:space="preserve">narrator chooses to attend the college for Negroes </w:t>
      </w:r>
      <w:r w:rsidRPr="00B509AA">
        <w:rPr>
          <w:sz w:val="10"/>
        </w:rPr>
        <w:t xml:space="preserve">to which the men direct him70 However, </w:t>
      </w:r>
      <w:r w:rsidRPr="0032272C">
        <w:rPr>
          <w:rStyle w:val="StyleUnderline"/>
        </w:rPr>
        <w:t>through the narrator's experiences at the college</w:t>
      </w:r>
      <w:r w:rsidRPr="00B509AA">
        <w:rPr>
          <w:sz w:val="10"/>
        </w:rPr>
        <w:t xml:space="preserve">, described in the novel's second chapter, </w:t>
      </w:r>
      <w:r w:rsidRPr="0032272C">
        <w:rPr>
          <w:rStyle w:val="Emphasis"/>
        </w:rPr>
        <w:t>Ellison expands his focus beyond the narrator's efforts to secure a stable place in the Symbolic</w:t>
      </w:r>
      <w:r w:rsidRPr="00B509AA">
        <w:rPr>
          <w:sz w:val="10"/>
        </w:rPr>
        <w:t xml:space="preserve">. Focused most directly on showing that </w:t>
      </w:r>
      <w:r w:rsidRPr="0032272C">
        <w:rPr>
          <w:rStyle w:val="Emphasis"/>
        </w:rPr>
        <w:t>both African Americans and white Americans rely upon fantasies of race to express oedipal desires in defiance of the laws</w:t>
      </w:r>
      <w:r w:rsidRPr="00B509AA">
        <w:rPr>
          <w:sz w:val="10"/>
        </w:rPr>
        <w:t xml:space="preserve"> </w:t>
      </w:r>
      <w:r w:rsidRPr="0032272C">
        <w:rPr>
          <w:rStyle w:val="Emphasis"/>
        </w:rPr>
        <w:t>and restraints established by the Symbolic</w:t>
      </w:r>
      <w:r w:rsidRPr="00B509AA">
        <w:rPr>
          <w:sz w:val="10"/>
        </w:rPr>
        <w:t xml:space="preserve">, this chapter emphasizes that </w:t>
      </w:r>
      <w:r w:rsidRPr="00E04169">
        <w:rPr>
          <w:rStyle w:val="StyleUnderline"/>
        </w:rPr>
        <w:t xml:space="preserve">the respective roles African Americans and white Americans play in their own and each other's transgressive oedipal fantasies </w:t>
      </w:r>
      <w:r w:rsidRPr="00B509AA">
        <w:rPr>
          <w:sz w:val="10"/>
        </w:rPr>
        <w:t xml:space="preserve">are yet </w:t>
      </w:r>
      <w:r w:rsidRPr="00E04169">
        <w:rPr>
          <w:rStyle w:val="StyleUnderline"/>
        </w:rPr>
        <w:t>determined by the divergent positions they occupy within the Symbolic.</w:t>
      </w:r>
      <w:r w:rsidRPr="00B509AA">
        <w:rPr>
          <w:sz w:val="10"/>
        </w:rPr>
        <w:t xml:space="preserve"> Through a focus on the narrator's interaction with a rich white man named Mr. Norton, with whom the narrator again tells us he "identified," </w:t>
      </w:r>
      <w:r w:rsidRPr="00E04169">
        <w:rPr>
          <w:rStyle w:val="StyleUnderline"/>
        </w:rPr>
        <w:t>the chapter displays how whites and blacks are interconnected not socially or economically bu</w:t>
      </w:r>
      <w:r w:rsidRPr="00B509AA">
        <w:rPr>
          <w:sz w:val="10"/>
        </w:rPr>
        <w:t xml:space="preserve">t </w:t>
      </w:r>
      <w:r w:rsidRPr="00E04169">
        <w:rPr>
          <w:rStyle w:val="StyleUnderline"/>
        </w:rPr>
        <w:t>on the level of the fantasies</w:t>
      </w:r>
      <w:r w:rsidRPr="00B509AA">
        <w:rPr>
          <w:sz w:val="10"/>
        </w:rPr>
        <w:t xml:space="preserve"> through which they utilize each other to Imagine and compensate for their mutual condition of lack.71 As the narrator drives Mr. Norton across the college campus and beyond its grounds, Mr. Norton expresses his own </w:t>
      </w:r>
      <w:r w:rsidRPr="00E04169">
        <w:rPr>
          <w:rStyle w:val="StyleUnderline"/>
        </w:rPr>
        <w:t>sense of his dependence on the racial other</w:t>
      </w:r>
      <w:r w:rsidRPr="00B509AA">
        <w:rPr>
          <w:sz w:val="10"/>
        </w:rPr>
        <w:t>, conveying to the narrator that even as a young man he had always felt the narrator's "people were somehow connected with [his] destiny."72 Mr. Norton conceives of this racial interconnectivity in terms of power. Content in the results of his financial patronage of the college, Mr. Norton defines his "real life's work" as his "first-hand organizing of human life."73 He stresses the prestige granted him by aiding the college's African American students, explaining that through their success he "become[s] three hundred teachers, seven hundred trained mechanics, eight hundred skilled farmers, and so on."74 But while African Americans are indeed involved "quite intimately" in Mr. Norton's "life," it is not for the reasons Mr. Norton articulates. It is, instead, because they are "bound to a great dream and to a beautiful monument" Mr. Norton has made to the memory of a deceased daughter for whom he still maintains repressed, illicit oedipal desires.75 Though African Americans provide a means for Mr. Norton to mask these desires for his daughter in erecting through his patronage of them a "monument to her memory," African Americans also serve as a destabilizing force that helps destroy this fantasy and unmask the repressed truth that guides Mr. Norton's life.76 Lacan maintains that "</w:t>
      </w:r>
      <w:r w:rsidRPr="00E04169">
        <w:rPr>
          <w:rStyle w:val="Emphasis"/>
        </w:rPr>
        <w:t>only the Other is able to mark [the] position" of the subject's "jouissance,</w:t>
      </w:r>
      <w:r w:rsidRPr="00B509AA">
        <w:rPr>
          <w:sz w:val="10"/>
        </w:rPr>
        <w:t xml:space="preserve">" and it is through Mr. Norton's encounter with the figure of Jim Trueblood, a black sharecropper who impregnates his own daughter, that Mr. Norton comes to recognize his deceased daughter as a representative of the jouissance he has eternally lost.77 Describing her from the start as a "perfect creation" not "of this world," a "biblical maiden" who was "too pure for life," Mr. Norton divulges, "I could never believe her to be my own flesh and blood."78 His illicit desire for this object of purity, this ideal phallus that he could never conceive of possessing, becomes clear when he hears from the narrator of Trueblood's actions. Declaring, "I must talk with him," Mr. Norton, we are told, "clambered out" of the car and "almost ran across the road to the yard, as though compelled by some pressing urgency."79 When confronting Trueblood, he blurts out, with "envy and indignation," "[you] have survived," "[you] have looked upon chaos and are not destroyed!"80 Registering the oedipal nature of his envy, he asks Trueblood, "You feel no inner turmoil, no need to cast out the offending eye?"81 Through Trueblood's survival, Mr. Norton begins to conceive of his own missed opportunity at bliss, at committing the </w:t>
      </w:r>
      <w:r w:rsidRPr="00E04169">
        <w:rPr>
          <w:rStyle w:val="StyleUnderline"/>
        </w:rPr>
        <w:t>transgression that would signal his unshackling from the ethical restraints that place a limit on achievable pleasure within the Symbolic.</w:t>
      </w:r>
      <w:r w:rsidRPr="00B509AA">
        <w:rPr>
          <w:sz w:val="10"/>
        </w:rPr>
        <w:t xml:space="preserve"> This </w:t>
      </w:r>
      <w:r w:rsidRPr="00E04169">
        <w:rPr>
          <w:rStyle w:val="StyleUnderline"/>
        </w:rPr>
        <w:t>unshackling implies a transgression that Mr. Norton had resisted in himself but readily associates with blacks</w:t>
      </w:r>
      <w:r w:rsidRPr="00B509AA">
        <w:rPr>
          <w:sz w:val="10"/>
        </w:rPr>
        <w:t xml:space="preserve">. His </w:t>
      </w:r>
      <w:r w:rsidRPr="00E04169">
        <w:rPr>
          <w:rStyle w:val="StyleUnderline"/>
        </w:rPr>
        <w:t>envy reveals how African Americans' struggles in the Symbolic lead to fantasies of their complete freedom from the Symbolic</w:t>
      </w:r>
      <w:r w:rsidRPr="00B509AA">
        <w:rPr>
          <w:sz w:val="10"/>
        </w:rPr>
        <w:t xml:space="preserve"> and its restrictions on desire and pleasure, positioning whites as the only ones subjected to the Symbolic's alienating law of desire. Though he cannot understand how Trueblood can "explain his doing" such "a monstrous thing" to his own daughter, Mr. Norton reveals his belief in the connection between blacks and licentious sexual activity when he first hears from the narrator of only the daughter's pregnancy out of wedlock, saying, "But that shouldn't be so strange. I understand that your people—Never mind."82 Recognizing his own confinement by the ethical regulations curtailing desire to the limits of the Symbolic, Mr. Norton leaves unarticulated his racial fantasy about the lascivious proclivities of African Americans. But grounding Mr. Norton's fantasy relation to African Americans is a supposition of their access, through their salacious activities, to the bliss of what Lacan calls simply an "other satisfaction" than that available within the Symbolic's regulated boundaries.83 Within these boundaries, what the subject experiences is only "phallic jouissance," produced through the signifier as that which structures a fantasy of being.84 But because fantasy cannot satisfy need, phallic jouissance always "come[s] up short" for the subject, always "prove[s] inadequate, deficient, lacking, failing," and it thus leaves the subject longing for an "other satisfaction," a "pure jouissance," that "could never fail."85 It is this pure jouissance that is masqueraded by the phallic authority and that, paradoxically, is here pinned to Trueblood. Though, given his racial and economic status, it is Mr. Norton who is positioned in the Symbolic as having the phallus, what Mr. Norton finds in Trueblood is a figure he believes capable of accessing an unrestrained jouissance and bliss he himself yet lacks. To Mr. Norton's mind, Trueblood, unimpeded by ethical and moral laws, has the phallus, standing in the position of not just the phallic father but the "primal father" that "can only be an animal," the "father prior to the prohibition of incest, prior to the appearance of the Law."86 Significantly, it is Trueblood's visible alienation within the Symbolic and his racial incompatibility with the white forms it sanctions as the supposed pinnacle of humanity that positions him as primal father. He stands as the fantasy figure that the phallic authority strives horrifically to embody, the father whose "satisfaction . . . knows no bounds."87 So powerful is the dream of this boundless satisfaction that Freud himself famously presents this fantasy figure in his myth of the father of the primal horde, who is both idealized and killed by his sons for his unrestrained access to all the women of the tribe.88 Lacan duly dismisses this myth, recognizing it as a mere fantasy expressing even in Freud a cultural "bias that falsifies the conception of the Oedipus complex right from the outset, making [Freud] consider the predominance of the paternal figure to be natural, rather than normative."89 He stresses that all subjects, even the phallic father, are barred from being; and as a mere signifier of this fantasy bliss of unrestrained access to jouissance, Lacan stresses, the phallus "is bound to nothing" and to no one.90 However, one of the uses of race is precisely to facilitate the fantasies that establish an illusory bond between the subject and the phallus that signifies jouissance, and in Ellison's narrative we see the circulation of the phallus as a signifier that through the fantasy of African American sexual prowess is temporarily bound not to the white father but to the black man. Through this circulation of the phallus, </w:t>
      </w:r>
      <w:r w:rsidRPr="00B509AA">
        <w:rPr>
          <w:rStyle w:val="StyleUnderline"/>
        </w:rPr>
        <w:t>Ellison depicts a vision of the fantasy lives of white American men</w:t>
      </w:r>
      <w:r w:rsidRPr="00B509AA">
        <w:rPr>
          <w:sz w:val="10"/>
        </w:rPr>
        <w:t xml:space="preserve">, </w:t>
      </w:r>
      <w:r w:rsidRPr="00B509AA">
        <w:rPr>
          <w:rStyle w:val="Emphasis"/>
        </w:rPr>
        <w:t>displaying the dependence of white fantasies of being on racial constructions of African American identity</w:t>
      </w:r>
      <w:r w:rsidRPr="00B509AA">
        <w:rPr>
          <w:sz w:val="10"/>
        </w:rPr>
        <w:t xml:space="preserve">. The circulation is driven by </w:t>
      </w:r>
      <w:r w:rsidRPr="00B509AA">
        <w:rPr>
          <w:rStyle w:val="Emphasis"/>
        </w:rPr>
        <w:t>the Imaginary</w:t>
      </w:r>
      <w:r w:rsidRPr="00B509AA">
        <w:rPr>
          <w:sz w:val="10"/>
        </w:rPr>
        <w:t xml:space="preserve">, which </w:t>
      </w:r>
      <w:r w:rsidRPr="00B509AA">
        <w:rPr>
          <w:rStyle w:val="Emphasis"/>
        </w:rPr>
        <w:t>directs white subjective fantasies in ways that defy Symbolic reality</w:t>
      </w:r>
      <w:r w:rsidRPr="00B509AA">
        <w:rPr>
          <w:sz w:val="10"/>
        </w:rPr>
        <w:t xml:space="preserve">, </w:t>
      </w:r>
      <w:r w:rsidRPr="00B509AA">
        <w:rPr>
          <w:rStyle w:val="Emphasis"/>
        </w:rPr>
        <w:t>securing illusory access to jouissance</w:t>
      </w:r>
      <w:r w:rsidRPr="00B509AA">
        <w:rPr>
          <w:sz w:val="10"/>
        </w:rPr>
        <w:t xml:space="preserve"> </w:t>
      </w:r>
      <w:r w:rsidRPr="00B509AA">
        <w:rPr>
          <w:rStyle w:val="Emphasis"/>
        </w:rPr>
        <w:t>for whites by fantastically granting to black men what all subjects lack</w:t>
      </w:r>
      <w:r w:rsidRPr="00B509AA">
        <w:rPr>
          <w:sz w:val="10"/>
        </w:rPr>
        <w:t xml:space="preserve">. </w:t>
      </w:r>
      <w:r w:rsidRPr="00B509AA">
        <w:rPr>
          <w:rStyle w:val="Emphasis"/>
        </w:rPr>
        <w:t>The Imaginary bestowal of the phallus onto Trueblood has the immediate effect of producing in the white men of the story a certain "jealouissance</w:t>
      </w:r>
      <w:r w:rsidRPr="00B509AA">
        <w:rPr>
          <w:sz w:val="10"/>
        </w:rPr>
        <w:t xml:space="preserve">," </w:t>
      </w:r>
      <w:r w:rsidRPr="00B509AA">
        <w:rPr>
          <w:rStyle w:val="StyleUnderline"/>
        </w:rPr>
        <w:t>a jealousy over the jouissance of the racial other</w:t>
      </w:r>
      <w:r w:rsidRPr="00B509AA">
        <w:rPr>
          <w:sz w:val="10"/>
        </w:rPr>
        <w:t xml:space="preserve">, but it also </w:t>
      </w:r>
      <w:r w:rsidRPr="00B509AA">
        <w:rPr>
          <w:rStyle w:val="StyleUnderline"/>
        </w:rPr>
        <w:t>serves the greater purpose of leaving open the possible existence of an "other satisfaction" to which these men may aspire</w:t>
      </w:r>
      <w:r w:rsidRPr="00B509AA">
        <w:rPr>
          <w:sz w:val="10"/>
        </w:rPr>
        <w:t xml:space="preserve">.91 While the "envy" ascribed to Mr. Norton as he listens to Trueblood stems from Mr. Norton's attribution of pleasure to this racial other, we also find that Mr. Norton and other white men pay Trueblood for his telling of his story, thus, in a display of power, transforming his story into their own immediate source of phallic pleasure, while simultaneously grounding their fantasies of access to an "other satisfaction" productive of pure bliss. Trueblood therefore becomes a tool, </w:t>
      </w:r>
      <w:r w:rsidRPr="00B509AA">
        <w:rPr>
          <w:rStyle w:val="StyleUnderline"/>
        </w:rPr>
        <w:t>financially manipulated to reaffirm the fantasies of his white patron</w:t>
      </w:r>
      <w:r w:rsidRPr="00B509AA">
        <w:rPr>
          <w:sz w:val="10"/>
        </w:rPr>
        <w:t xml:space="preserve">s, but what is finally traumatizing to Mr. Norton is that for him </w:t>
      </w:r>
      <w:r w:rsidRPr="00B509AA">
        <w:rPr>
          <w:rStyle w:val="Emphasis"/>
        </w:rPr>
        <w:t>the opportunity promised by fantasies of wholeness is lost:</w:t>
      </w:r>
      <w:r w:rsidRPr="00B509AA">
        <w:rPr>
          <w:sz w:val="10"/>
        </w:rPr>
        <w:t xml:space="preserve"> the daughter who assures him access to illicit jouissance is dead. Mr. Norton had positioned this daughter as a compensating phallus, as the representative of a pure bliss ever lost to him but yet still ever present in the beyond, a goddess-like "maiden" whose ethereal presence would satiate his existence. His own subjective lack was made bearable through her surrogacy as a figuration of a loss he could mourn, assuage, and please through his life activities. Serving to build a monument to her memory, his philanthropic activities were conditioned by the fantasy object a of his personal beneficence, a kindness centering an identity that he felt resonated with principles that would please her, ideals that could bring him closer to her blessed purity, granting him some semblance of access to the jouissance of this phallus. Thus achieving a phallic jouissance marked by both a sense of self-worth and a degree of power over the lives of others, Mr. Norton remained content with his safe distance from the divine unattainability of his daughter. However, what finally overwhelms Mr. Norton after he hears Trueblood's story, what leaves him "lying very still" in a daze and "barely breath[ing]" with his "bluish" lips "parted," is the shock of having lost forever a singular source of jouissance, an "other satisfaction" that, in his fantasies, embodied an otherwise unattainable purity of bliss.92 </w:t>
      </w:r>
      <w:r w:rsidRPr="00B509AA">
        <w:rPr>
          <w:rStyle w:val="StyleUnderline"/>
        </w:rPr>
        <w:t>Lacan calls the "other satisfaction"</w:t>
      </w:r>
      <w:r w:rsidRPr="00B509AA">
        <w:rPr>
          <w:sz w:val="10"/>
        </w:rPr>
        <w:t xml:space="preserve"> not only </w:t>
      </w:r>
      <w:r w:rsidRPr="00B509AA">
        <w:rPr>
          <w:rStyle w:val="StyleUnderline"/>
        </w:rPr>
        <w:t>the jouissance that supposedly "never fails"</w:t>
      </w:r>
      <w:r w:rsidRPr="00B509AA">
        <w:rPr>
          <w:sz w:val="10"/>
        </w:rPr>
        <w:t xml:space="preserve"> but also </w:t>
      </w:r>
      <w:r w:rsidRPr="00B509AA">
        <w:rPr>
          <w:rStyle w:val="Emphasis"/>
        </w:rPr>
        <w:t>the jouissance that "shouldn't be</w:t>
      </w:r>
      <w:r w:rsidRPr="00B509AA">
        <w:rPr>
          <w:sz w:val="10"/>
        </w:rPr>
        <w:t xml:space="preserve">."93 He conveys that </w:t>
      </w:r>
      <w:r w:rsidRPr="00B509AA">
        <w:rPr>
          <w:rStyle w:val="Emphasis"/>
        </w:rPr>
        <w:t xml:space="preserve">our belief in the existence of this pure jouissance "contaminates" </w:t>
      </w:r>
      <w:r w:rsidRPr="00B509AA">
        <w:rPr>
          <w:sz w:val="10"/>
        </w:rPr>
        <w:t xml:space="preserve">and impoverishes </w:t>
      </w:r>
      <w:r w:rsidRPr="00B509AA">
        <w:rPr>
          <w:rStyle w:val="Emphasis"/>
        </w:rPr>
        <w:t>all the forms of satisfaction we are able to achieve,</w:t>
      </w:r>
      <w:r w:rsidRPr="00B509AA">
        <w:rPr>
          <w:sz w:val="10"/>
        </w:rPr>
        <w:t xml:space="preserve"> such that "</w:t>
      </w:r>
      <w:r w:rsidRPr="00B509AA">
        <w:rPr>
          <w:rStyle w:val="Emphasis"/>
        </w:rPr>
        <w:t>all of the [other] jouissances are but rivals of the finality</w:t>
      </w:r>
      <w:r w:rsidRPr="00B509AA">
        <w:rPr>
          <w:sz w:val="10"/>
        </w:rPr>
        <w:t xml:space="preserve">" and ideal it represents.94 </w:t>
      </w:r>
      <w:r w:rsidRPr="00B509AA">
        <w:rPr>
          <w:rStyle w:val="StyleUnderline"/>
        </w:rPr>
        <w:t>What so devastates Mr. Norton is the emergent belief that he has lost the chance to attain this incomparable ideal</w:t>
      </w:r>
      <w:r w:rsidRPr="00B509AA">
        <w:rPr>
          <w:sz w:val="10"/>
        </w:rPr>
        <w:t xml:space="preserve"> </w:t>
      </w:r>
      <w:r w:rsidRPr="00B509AA">
        <w:rPr>
          <w:rStyle w:val="StyleUnderline"/>
        </w:rPr>
        <w:t>by rebuking transgression</w:t>
      </w:r>
      <w:r w:rsidRPr="00B509AA">
        <w:rPr>
          <w:sz w:val="10"/>
        </w:rPr>
        <w:t xml:space="preserve">. Upon recognizing in Trueblood </w:t>
      </w:r>
      <w:r w:rsidRPr="00B509AA">
        <w:rPr>
          <w:rStyle w:val="StyleUnderline"/>
        </w:rPr>
        <w:t>the possibility of transgressing without personal destruction</w:t>
      </w:r>
      <w:r w:rsidRPr="00B509AA">
        <w:rPr>
          <w:sz w:val="10"/>
        </w:rPr>
        <w:t xml:space="preserve">, and, upon </w:t>
      </w:r>
      <w:r w:rsidRPr="00B509AA">
        <w:rPr>
          <w:rStyle w:val="StyleUnderline"/>
        </w:rPr>
        <w:t>being confronted with his own desire to do so</w:t>
      </w:r>
      <w:r w:rsidRPr="00B509AA">
        <w:rPr>
          <w:sz w:val="10"/>
        </w:rPr>
        <w:t xml:space="preserve">, not only is Mr. </w:t>
      </w:r>
      <w:r w:rsidRPr="00B509AA">
        <w:rPr>
          <w:rStyle w:val="StyleUnderline"/>
        </w:rPr>
        <w:t>Norton deprived of the fantasy of his pure intentions</w:t>
      </w:r>
      <w:r w:rsidRPr="00B509AA">
        <w:rPr>
          <w:sz w:val="10"/>
        </w:rPr>
        <w:t xml:space="preserve">—once guaranteed by the object a of a beneficence through which he formed a resonance with this leavened being—but he is also overwhelmed by the conviction that the pure jouissance promised by his daughter is forever lost to him. To be clear, however, </w:t>
      </w:r>
      <w:r w:rsidRPr="00B509AA">
        <w:rPr>
          <w:rStyle w:val="StyleUnderline"/>
        </w:rPr>
        <w:t>what Mr. Norton loses is not simply his fantasy image of this pure daughte</w:t>
      </w:r>
      <w:r w:rsidRPr="00B509AA">
        <w:rPr>
          <w:sz w:val="10"/>
        </w:rPr>
        <w:t xml:space="preserve">r </w:t>
      </w:r>
      <w:r w:rsidRPr="00B509AA">
        <w:rPr>
          <w:rStyle w:val="Emphasis"/>
        </w:rPr>
        <w:t>but, more devastatingly, the very fantasy structure through which he compensates for his own subjective lack</w:t>
      </w:r>
      <w:r w:rsidRPr="00B509AA">
        <w:rPr>
          <w:sz w:val="10"/>
        </w:rPr>
        <w:t xml:space="preserve">. Lacan explains that </w:t>
      </w:r>
      <w:r w:rsidRPr="00B509AA">
        <w:rPr>
          <w:rStyle w:val="Emphasis"/>
        </w:rPr>
        <w:t>after "the radical loss" of the "phallus occurs" for the subject through his or her initial entrance into the Symbolic of language</w:t>
      </w:r>
      <w:r w:rsidRPr="00B509AA">
        <w:rPr>
          <w:sz w:val="10"/>
        </w:rPr>
        <w:t>, he or she "</w:t>
      </w:r>
      <w:r w:rsidRPr="00B509AA">
        <w:rPr>
          <w:rStyle w:val="StyleUnderline"/>
        </w:rPr>
        <w:t>responds then to the necessity of this mourn</w:t>
      </w:r>
      <w:r w:rsidRPr="00B509AA">
        <w:rPr>
          <w:sz w:val="10"/>
        </w:rPr>
        <w:t xml:space="preserve">ing . . . precisely </w:t>
      </w:r>
      <w:r w:rsidRPr="00B509AA">
        <w:rPr>
          <w:rStyle w:val="StyleUnderline"/>
        </w:rPr>
        <w:t>with the compensation of his [or her] imaginary register</w:t>
      </w:r>
      <w:r w:rsidRPr="00B509AA">
        <w:rPr>
          <w:sz w:val="10"/>
        </w:rPr>
        <w:t xml:space="preserve"> and with nothing else."95 What we see in Mr. Norton is the collapse of this compensatory register as the racial fantasies that support it begin to shift. </w:t>
      </w:r>
      <w:r w:rsidRPr="00B509AA">
        <w:rPr>
          <w:rStyle w:val="Emphasis"/>
        </w:rPr>
        <w:t>Racial difference had once guaranteed for Mr. Norton a sense of superiority as a "bearer of the white man's burden</w:t>
      </w:r>
      <w:r w:rsidRPr="00B509AA">
        <w:rPr>
          <w:sz w:val="10"/>
        </w:rPr>
        <w:t xml:space="preserve">."96 It had </w:t>
      </w:r>
      <w:r w:rsidRPr="00B509AA">
        <w:rPr>
          <w:rStyle w:val="StyleUnderline"/>
        </w:rPr>
        <w:t>convinced him that the purity of his daughter was already marked in her white</w:t>
      </w:r>
      <w:r w:rsidRPr="00B509AA">
        <w:rPr>
          <w:sz w:val="10"/>
        </w:rPr>
        <w:t xml:space="preserve">, "delicate, dreamy </w:t>
      </w:r>
      <w:r w:rsidRPr="00B509AA">
        <w:rPr>
          <w:rStyle w:val="StyleUnderline"/>
        </w:rPr>
        <w:t>features</w:t>
      </w:r>
      <w:r w:rsidRPr="00B509AA">
        <w:rPr>
          <w:sz w:val="10"/>
        </w:rPr>
        <w:t xml:space="preserve">," a delicate purity that made her in death a natural representative of the unattainable "other satisfaction" that, by its mere ethereal existence, made only bearable the diluted phallic jouissance Mr. Norton acquired as a fantasy source of being through his philanthropic activities.97 But, </w:t>
      </w:r>
      <w:r w:rsidRPr="00B509AA">
        <w:rPr>
          <w:rStyle w:val="StyleUnderline"/>
        </w:rPr>
        <w:t>in constructing the racial other as illusory possessor of the phallus that he has lost the chance to obtain</w:t>
      </w:r>
      <w:r w:rsidRPr="00B509AA">
        <w:rPr>
          <w:sz w:val="10"/>
        </w:rPr>
        <w:t xml:space="preserve">, Mr. </w:t>
      </w:r>
      <w:r w:rsidRPr="00B509AA">
        <w:rPr>
          <w:rStyle w:val="Emphasis"/>
        </w:rPr>
        <w:t>Norton dismantles the Imaginary structure that until this point has driven his life and compensated for his psychic lack</w:t>
      </w:r>
      <w:r w:rsidRPr="00B509AA">
        <w:rPr>
          <w:sz w:val="10"/>
        </w:rPr>
        <w:t xml:space="preserve">. Where this </w:t>
      </w:r>
      <w:r w:rsidRPr="00B509AA">
        <w:rPr>
          <w:rStyle w:val="StyleUnderline"/>
        </w:rPr>
        <w:t>fantasy structure of Mr. Norton's relied heavily on a static belief in African American inferiority</w:t>
      </w:r>
      <w:r w:rsidRPr="00B509AA">
        <w:rPr>
          <w:sz w:val="10"/>
        </w:rPr>
        <w:t xml:space="preserve">, Mr. </w:t>
      </w:r>
      <w:r w:rsidRPr="00B509AA">
        <w:rPr>
          <w:rStyle w:val="StyleUnderline"/>
        </w:rPr>
        <w:t>Norton is undone by a mutability that Ellison shows is built into this belief itself</w:t>
      </w:r>
      <w:r w:rsidRPr="00B509AA">
        <w:rPr>
          <w:sz w:val="10"/>
        </w:rPr>
        <w:t xml:space="preserve">. Mr. Norton's case makes clear that, driven by an </w:t>
      </w:r>
      <w:r w:rsidRPr="00B509AA">
        <w:rPr>
          <w:rStyle w:val="Emphasis"/>
        </w:rPr>
        <w:t>Imaginary that helps define the relation to being that is held by whites and African Americans</w:t>
      </w:r>
      <w:r w:rsidRPr="00B509AA">
        <w:rPr>
          <w:sz w:val="10"/>
        </w:rPr>
        <w:t xml:space="preserve">, </w:t>
      </w:r>
      <w:r w:rsidRPr="00B509AA">
        <w:rPr>
          <w:rStyle w:val="Emphasis"/>
        </w:rPr>
        <w:t>the inferiority,</w:t>
      </w:r>
      <w:r w:rsidRPr="00B509AA">
        <w:rPr>
          <w:sz w:val="10"/>
        </w:rPr>
        <w:t xml:space="preserve"> or even subhumanity, </w:t>
      </w:r>
      <w:r w:rsidRPr="00B509AA">
        <w:rPr>
          <w:rStyle w:val="StyleUnderline"/>
        </w:rPr>
        <w:t>ascribed to African Americans fantastically constructs them as serviceable representatives of both excess and insufficiency</w:t>
      </w:r>
      <w:r w:rsidRPr="00B509AA">
        <w:rPr>
          <w:sz w:val="10"/>
        </w:rPr>
        <w:t xml:space="preserve">; what </w:t>
      </w:r>
      <w:r w:rsidRPr="00B509AA">
        <w:rPr>
          <w:rStyle w:val="Emphasis"/>
        </w:rPr>
        <w:t>produces the psychic disarray confronting Mr. Norton is this shift in fantasy whereby the serviceable African American's insufficiency of being, his very inhumanity, becomes the grounds for a conviction of his excessive, primal access to the very thing Mr. Norton lacks.</w:t>
      </w:r>
    </w:p>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Pr>
        <w:pStyle w:val="Heading4"/>
      </w:pPr>
      <w:r>
        <w:t xml:space="preserve">The invisibility of whiteness as the master signifier marks the impossibility of signification – perpetuating our desire for whiteness through the mirror stage - </w:t>
      </w:r>
    </w:p>
    <w:p w:rsidR="00AF5820" w:rsidRDefault="00AF5820" w:rsidP="00AF5820">
      <w:r w:rsidRPr="000C1888">
        <w:rPr>
          <w:rStyle w:val="Style13ptBold"/>
        </w:rPr>
        <w:t>Hsiao 10’</w:t>
      </w:r>
      <w:r>
        <w:t xml:space="preserve"> - </w:t>
      </w:r>
      <w:r w:rsidRPr="00704B19">
        <w:t>Assistant Professor in the Department of Foreign Languages and Literatures at National Taiwan University</w:t>
      </w:r>
      <w:r>
        <w:t xml:space="preserve"> (Li-Chun, “</w:t>
      </w:r>
      <w:r w:rsidRPr="00704B19">
        <w:t>Color (Un)conscious: Psychoanalysis, Resistance, an</w:t>
      </w:r>
      <w:r>
        <w:t xml:space="preserve">d the Specter/Spectacle of Race”, March 2010, Concentric Literature, </w:t>
      </w:r>
      <w:r w:rsidRPr="000C1888">
        <w:t>http://www.concentric-literature.url.tw/issues/Transnational%20Taiwan/8.pdf</w:t>
      </w:r>
      <w:r>
        <w:t>//GHS-AK)</w:t>
      </w:r>
    </w:p>
    <w:p w:rsidR="00AF5820" w:rsidRPr="006A2CC4" w:rsidRDefault="00AF5820" w:rsidP="00AF5820">
      <w:pPr>
        <w:rPr>
          <w:rStyle w:val="Emphasis"/>
        </w:rPr>
      </w:pPr>
      <w:r w:rsidRPr="006A2CC4">
        <w:rPr>
          <w:sz w:val="12"/>
        </w:rPr>
        <w:t xml:space="preserve">In </w:t>
      </w:r>
      <w:r w:rsidRPr="005D3844">
        <w:rPr>
          <w:rStyle w:val="StyleUnderline"/>
        </w:rPr>
        <w:t>attempting a Lacanian theoretical investigation of race</w:t>
      </w:r>
      <w:r w:rsidRPr="006A2CC4">
        <w:rPr>
          <w:sz w:val="12"/>
        </w:rPr>
        <w:t xml:space="preserve">, I would like to begin with a reading of Frantz Fanon’s reading of Lacan’s notion of the </w:t>
      </w:r>
      <w:r w:rsidRPr="005D3844">
        <w:rPr>
          <w:rStyle w:val="StyleUnderline"/>
        </w:rPr>
        <w:t>mirror stage,</w:t>
      </w:r>
      <w:r w:rsidRPr="006A2CC4">
        <w:rPr>
          <w:sz w:val="12"/>
        </w:rPr>
        <w:t xml:space="preserve"> which I think </w:t>
      </w:r>
      <w:r w:rsidRPr="005D3844">
        <w:rPr>
          <w:rStyle w:val="Emphasis"/>
        </w:rPr>
        <w:t>underlies the painstaking, ambivalent vacillations in Fanon’s reflections on “the fact of blackness</w:t>
      </w:r>
      <w:r w:rsidRPr="006A2CC4">
        <w:rPr>
          <w:sz w:val="12"/>
        </w:rPr>
        <w:t xml:space="preserve">” in Black Skin, White Masks. Fanon’s mention and </w:t>
      </w:r>
      <w:r w:rsidRPr="005D3844">
        <w:rPr>
          <w:rStyle w:val="Emphasis"/>
        </w:rPr>
        <w:t>application of the mirror stage in the colonial situation also exemplify an early encounter, or missed encounter, between Lacanian psychoanalysis and decolonization or postcolonial theory</w:t>
      </w:r>
      <w:r w:rsidRPr="006A2CC4">
        <w:rPr>
          <w:sz w:val="12"/>
        </w:rPr>
        <w:t xml:space="preserve">. In a long footnote in this book, Fanon observes that: It would indeed be interesting, on the basis of Lacan’s theory of the mirror period, </w:t>
      </w:r>
      <w:r w:rsidRPr="009603ED">
        <w:rPr>
          <w:rStyle w:val="StyleUnderline"/>
        </w:rPr>
        <w:t>to investigate the extent to which the imago of his fellow built up in the young white</w:t>
      </w:r>
      <w:r w:rsidRPr="006A2CC4">
        <w:rPr>
          <w:sz w:val="12"/>
        </w:rPr>
        <w:t xml:space="preserve"> at the usual age </w:t>
      </w:r>
      <w:r w:rsidRPr="009603ED">
        <w:rPr>
          <w:rStyle w:val="StyleUnderline"/>
        </w:rPr>
        <w:t>would undergo an imaginary aggression with the appearance of the Negro</w:t>
      </w:r>
      <w:r w:rsidRPr="006A2CC4">
        <w:rPr>
          <w:sz w:val="12"/>
        </w:rPr>
        <w:t xml:space="preserve">. When one has grasped the mechanism described by Lacan, one can have no further doubt that the real Other for the white man is and will continue to be the black man. And conversely. </w:t>
      </w:r>
      <w:r w:rsidRPr="008F51A3">
        <w:rPr>
          <w:rStyle w:val="StyleUnderline"/>
        </w:rPr>
        <w:t>Only for the white man the Other is perceived on the level of the body image, absolutely as the not-self</w:t>
      </w:r>
      <w:r w:rsidRPr="006A2CC4">
        <w:rPr>
          <w:sz w:val="12"/>
        </w:rPr>
        <w:t>—that is, the unidentifiable, the unassimilable. (161; original italics) By contrast, when Antilleans are asked to recall their mirror image, their answers are always the same: “I had no color” (162). Ultimately, for Fanon, it was “</w:t>
      </w:r>
      <w:r w:rsidRPr="00D24D8A">
        <w:rPr>
          <w:rStyle w:val="Emphasis"/>
        </w:rPr>
        <w:t>the ideological power</w:t>
      </w:r>
      <w:r w:rsidRPr="006A2CC4">
        <w:rPr>
          <w:sz w:val="12"/>
        </w:rPr>
        <w:t xml:space="preserve"> of French cultural imperialism” that resulted in the rather peculiar and “</w:t>
      </w:r>
      <w:r w:rsidRPr="00D24D8A">
        <w:rPr>
          <w:rStyle w:val="StyleUnderline"/>
        </w:rPr>
        <w:t>misplaced” identifications on both sides of the racial divide</w:t>
      </w:r>
      <w:r w:rsidRPr="006A2CC4">
        <w:rPr>
          <w:sz w:val="12"/>
        </w:rPr>
        <w:t xml:space="preserve">—namely, </w:t>
      </w:r>
      <w:r w:rsidRPr="00D24D8A">
        <w:rPr>
          <w:rStyle w:val="Emphasis"/>
        </w:rPr>
        <w:t>disavowal for the black child and phobia for the white child</w:t>
      </w:r>
      <w:r w:rsidRPr="006A2CC4">
        <w:rPr>
          <w:sz w:val="12"/>
        </w:rPr>
        <w:t>—when this theory is taken out of the secure confines of its Eurocentric origin and applied to the Antillea</w:t>
      </w:r>
      <w:r>
        <w:rPr>
          <w:sz w:val="12"/>
        </w:rPr>
        <w:t xml:space="preserve">n context (Seshadri-Crooks 31). </w:t>
      </w:r>
      <w:r w:rsidRPr="002341D8">
        <w:rPr>
          <w:rStyle w:val="StyleUnderline"/>
        </w:rPr>
        <w:t>Fanon’s</w:t>
      </w:r>
      <w:r w:rsidRPr="00D24D8A">
        <w:rPr>
          <w:rStyle w:val="StyleUnderline"/>
        </w:rPr>
        <w:t xml:space="preserve"> reading here seems to resonate with a long line of appropriations of the concept of the mirror stage, a common culturalist or constructionist approach to ideology analysis that counts on the exorcising of the demon once the illusory</w:t>
      </w:r>
      <w:r w:rsidRPr="006A2CC4">
        <w:rPr>
          <w:sz w:val="12"/>
        </w:rPr>
        <w:t xml:space="preserve"> </w:t>
      </w:r>
      <w:r w:rsidRPr="00D24D8A">
        <w:rPr>
          <w:rStyle w:val="StyleUnderline"/>
        </w:rPr>
        <w:t>construct is deconstructed and the well-wrought lie is undon</w:t>
      </w:r>
      <w:r w:rsidRPr="006A2CC4">
        <w:rPr>
          <w:sz w:val="12"/>
        </w:rPr>
        <w:t xml:space="preserve">e. History and numerous current events seem to tell otherwise. Furthermore, </w:t>
      </w:r>
      <w:r w:rsidRPr="00D24D8A">
        <w:rPr>
          <w:rStyle w:val="StyleUnderline"/>
        </w:rPr>
        <w:t>to conceive of the mirror stage</w:t>
      </w:r>
      <w:r w:rsidRPr="006A2CC4">
        <w:rPr>
          <w:sz w:val="12"/>
        </w:rPr>
        <w:t xml:space="preserve"> and identification </w:t>
      </w:r>
      <w:r w:rsidRPr="00D24D8A">
        <w:rPr>
          <w:rStyle w:val="StyleUnderline"/>
        </w:rPr>
        <w:t>exclusively in bilateral, specular relations is to overlook the pivotal role the symbolic plays in the very existence of the mirror stage</w:t>
      </w:r>
      <w:r w:rsidRPr="006A2CC4">
        <w:rPr>
          <w:sz w:val="12"/>
        </w:rPr>
        <w:t xml:space="preserve"> as well as the </w:t>
      </w:r>
      <w:r w:rsidRPr="00A80E9D">
        <w:rPr>
          <w:rStyle w:val="StyleUnderline"/>
        </w:rPr>
        <w:t>distinction Lacan makes between imaginary identification and symbolic identification, by which he reminds us that Freud’s conception of identification</w:t>
      </w:r>
      <w:r w:rsidRPr="006A2CC4">
        <w:rPr>
          <w:sz w:val="12"/>
        </w:rPr>
        <w:t>, most notably in Group Psychology and the Analysis of the Ego (46-61), isn’t limited to specular, immediate identification. It</w:t>
      </w:r>
      <w:r w:rsidRPr="00A80E9D">
        <w:rPr>
          <w:rStyle w:val="StyleUnderline"/>
        </w:rPr>
        <w:t xml:space="preserve"> is the intervention of the signifier, from outside this bilateral, specular relation, that recognizes or ratifies the mirror image</w:t>
      </w:r>
      <w:r w:rsidRPr="006A2CC4">
        <w:rPr>
          <w:sz w:val="12"/>
        </w:rPr>
        <w:t xml:space="preserve"> and makes </w:t>
      </w:r>
      <w:r w:rsidRPr="00A80E9D">
        <w:rPr>
          <w:rStyle w:val="StyleUnderline"/>
        </w:rPr>
        <w:t>possible the introjection of the image</w:t>
      </w:r>
      <w:r w:rsidRPr="006A2CC4">
        <w:rPr>
          <w:sz w:val="12"/>
        </w:rPr>
        <w:t xml:space="preserve">. Furthermore, since Lacan reworks from Freud’s essay on narcissism the term “aggressivity” and identifies a certain aggressivity as lurking in the subject’s viewing of his/her own image, it is integral to Lacan’s conception of the mirror stage; however, “aggressivity” is now paraphrased and appropriated by Fanon on the level of the imaginary and in strictly specular and bilateral terms in the quoted passage.3 As Lacan himself makes clear, the “phenomenon of aggressivity isn’t to be explained simply on the level of imaginary identification” (Seminar II 232). I analyze Fanon’s reading of the mirror stage not to highlight his misreading, but to bring up and explore what he says—in a manner that is less likely to characterize the discourse of the analyst than that of the analysand—in other parts of the book. For </w:t>
      </w:r>
      <w:r w:rsidRPr="00A80E9D">
        <w:rPr>
          <w:rStyle w:val="StyleUnderline"/>
        </w:rPr>
        <w:t>Fanon’s difficulty seems to lie precisely in the obvious fact of his blackness;</w:t>
      </w:r>
      <w:r w:rsidRPr="006A2CC4">
        <w:rPr>
          <w:sz w:val="12"/>
        </w:rPr>
        <w:t xml:space="preserve"> as he puts it: </w:t>
      </w:r>
      <w:r w:rsidRPr="00A80E9D">
        <w:rPr>
          <w:rStyle w:val="Emphasis"/>
        </w:rPr>
        <w:t>“I am the slave not of the ‘idea’ that others have of me but of my own appearance”</w:t>
      </w:r>
      <w:r w:rsidRPr="006A2CC4">
        <w:rPr>
          <w:sz w:val="12"/>
        </w:rPr>
        <w:t xml:space="preserve"> (116). </w:t>
      </w:r>
      <w:r w:rsidRPr="00695517">
        <w:rPr>
          <w:rStyle w:val="StyleUnderline"/>
        </w:rPr>
        <w:t>The characteristic ambivalence</w:t>
      </w:r>
      <w:r w:rsidRPr="006A2CC4">
        <w:rPr>
          <w:sz w:val="12"/>
        </w:rPr>
        <w:t xml:space="preserve"> and vacillations of much of Black Skin, </w:t>
      </w:r>
      <w:r w:rsidRPr="00BF64ED">
        <w:rPr>
          <w:rStyle w:val="StyleUnderline"/>
        </w:rPr>
        <w:t xml:space="preserve">White Masks signals a tormented state </w:t>
      </w:r>
      <w:r w:rsidRPr="006A2CC4">
        <w:rPr>
          <w:sz w:val="12"/>
        </w:rPr>
        <w:t xml:space="preserve">that belies any simple acceptance or </w:t>
      </w:r>
      <w:r w:rsidRPr="00BF64ED">
        <w:rPr>
          <w:rStyle w:val="StyleUnderline"/>
        </w:rPr>
        <w:t>affirmation of “the fact of blackness</w:t>
      </w:r>
      <w:r w:rsidRPr="006A2CC4">
        <w:rPr>
          <w:sz w:val="12"/>
        </w:rPr>
        <w:t xml:space="preserve">” after the author himself </w:t>
      </w:r>
      <w:r w:rsidRPr="00BF64ED">
        <w:rPr>
          <w:rStyle w:val="StyleUnderline"/>
        </w:rPr>
        <w:t>exposes the illusory nature of white supremacy and the devastating effects of racism on blacks</w:t>
      </w:r>
      <w:r w:rsidRPr="006A2CC4">
        <w:rPr>
          <w:sz w:val="12"/>
        </w:rPr>
        <w:t>. It appears to me that t</w:t>
      </w:r>
      <w:r w:rsidRPr="00BF64ED">
        <w:rPr>
          <w:rStyle w:val="StyleUnderline"/>
        </w:rPr>
        <w:t>he anxiety revealed in Fanon’s self-analysis can serve as an instantiation par excellence</w:t>
      </w:r>
      <w:r w:rsidRPr="006A2CC4">
        <w:rPr>
          <w:sz w:val="12"/>
        </w:rPr>
        <w:t xml:space="preserve"> of what Seshadri-Crooks conceives as </w:t>
      </w:r>
      <w:r w:rsidRPr="00BF64ED">
        <w:rPr>
          <w:rStyle w:val="StyleUnderline"/>
        </w:rPr>
        <w:t>racial anxiety emerging as a result of a “lack of a lack,”</w:t>
      </w:r>
      <w:r w:rsidRPr="006A2CC4">
        <w:rPr>
          <w:sz w:val="12"/>
        </w:rPr>
        <w:t xml:space="preserve"> since the </w:t>
      </w:r>
      <w:r w:rsidRPr="00BF64ED">
        <w:rPr>
          <w:rStyle w:val="StyleUnderline"/>
        </w:rPr>
        <w:t>arbitrary marks of the body are taken to be “simply there,” neutralized as a plain fact, confirmed by their visibility</w:t>
      </w:r>
      <w:r w:rsidRPr="006A2CC4">
        <w:rPr>
          <w:sz w:val="12"/>
        </w:rPr>
        <w:t xml:space="preserve">, as </w:t>
      </w:r>
      <w:r w:rsidRPr="00BF64ED">
        <w:rPr>
          <w:rStyle w:val="StyleUnderline"/>
        </w:rPr>
        <w:t>the historicity of race and its contingent foundations undergo a transmutation into a “biological necessity”</w:t>
      </w:r>
      <w:r w:rsidRPr="006A2CC4">
        <w:rPr>
          <w:sz w:val="12"/>
        </w:rPr>
        <w:t xml:space="preserve"> (21). Working on a set of Lacanian concepts, Seshadri-Crooks argues that “</w:t>
      </w:r>
      <w:r w:rsidRPr="00BF64ED">
        <w:rPr>
          <w:rStyle w:val="StyleUnderline"/>
        </w:rPr>
        <w:t>racial anxiety, the unconscious anxiety that is entailed by the sight of racial difference, has</w:t>
      </w:r>
      <w:r w:rsidRPr="006A2CC4">
        <w:rPr>
          <w:sz w:val="12"/>
        </w:rPr>
        <w:t xml:space="preserve"> its </w:t>
      </w:r>
      <w:r w:rsidRPr="00BF64ED">
        <w:rPr>
          <w:rStyle w:val="StyleUnderline"/>
        </w:rPr>
        <w:t>cause not in ideology</w:t>
      </w:r>
      <w:r w:rsidRPr="006A2CC4">
        <w:rPr>
          <w:sz w:val="12"/>
        </w:rPr>
        <w:t xml:space="preserve">, but </w:t>
      </w:r>
      <w:r w:rsidRPr="00BF64ED">
        <w:rPr>
          <w:rStyle w:val="Emphasis"/>
        </w:rPr>
        <w:t>in the structure of race itself</w:t>
      </w:r>
      <w:r w:rsidRPr="006A2CC4">
        <w:rPr>
          <w:sz w:val="12"/>
        </w:rPr>
        <w:t xml:space="preserve">, and in </w:t>
      </w:r>
      <w:r>
        <w:rPr>
          <w:rStyle w:val="Emphasis"/>
        </w:rPr>
        <w:t>-</w:t>
      </w:r>
      <w:r w:rsidRPr="006A2CC4">
        <w:rPr>
          <w:sz w:val="12"/>
        </w:rPr>
        <w:t xml:space="preserve">” (32). </w:t>
      </w:r>
      <w:r w:rsidRPr="007D60BB">
        <w:rPr>
          <w:rStyle w:val="StyleUnderline"/>
        </w:rPr>
        <w:t>The structure of race</w:t>
      </w:r>
      <w:r w:rsidRPr="006A2CC4">
        <w:rPr>
          <w:sz w:val="12"/>
        </w:rPr>
        <w:t xml:space="preserve">, or the “racial symbolic” </w:t>
      </w:r>
      <w:r w:rsidRPr="007D60BB">
        <w:rPr>
          <w:rStyle w:val="StyleUnderline"/>
        </w:rPr>
        <w:t>is not lacking because race is “a regime of visibility</w:t>
      </w:r>
      <w:r w:rsidRPr="006A2CC4">
        <w:rPr>
          <w:sz w:val="12"/>
        </w:rPr>
        <w:t xml:space="preserve"> that secures our investment in racial identity” by recourse to certain privileged marks of the body, which appear to be pre-discursive. “</w:t>
      </w:r>
      <w:r w:rsidRPr="007D60BB">
        <w:rPr>
          <w:rStyle w:val="StyleUnderline"/>
        </w:rPr>
        <w:t>What guarantees Whiteness its place of a master signifier,”</w:t>
      </w:r>
      <w:r w:rsidRPr="006A2CC4">
        <w:rPr>
          <w:sz w:val="12"/>
        </w:rPr>
        <w:t xml:space="preserve"> according to Seshadri-Crooks</w:t>
      </w:r>
      <w:r w:rsidRPr="007D60BB">
        <w:rPr>
          <w:rStyle w:val="Emphasis"/>
        </w:rPr>
        <w:t>, is the “phenotype [which] secures our belief in racial difference</w:t>
      </w:r>
      <w:r w:rsidRPr="006A2CC4">
        <w:rPr>
          <w:sz w:val="12"/>
        </w:rPr>
        <w:t xml:space="preserve">, thereby </w:t>
      </w:r>
      <w:r w:rsidRPr="007D60BB">
        <w:rPr>
          <w:rStyle w:val="Emphasis"/>
        </w:rPr>
        <w:t>perpetuating our desire for Whiteness</w:t>
      </w:r>
      <w:r w:rsidRPr="006A2CC4">
        <w:rPr>
          <w:sz w:val="12"/>
        </w:rPr>
        <w:t xml:space="preserve">” (21). To be sure, </w:t>
      </w:r>
      <w:r w:rsidRPr="007D60BB">
        <w:rPr>
          <w:rStyle w:val="StyleUnderline"/>
        </w:rPr>
        <w:t>desiring whiteness here doesn’t mean desiring to become Caucasian</w:t>
      </w:r>
      <w:r w:rsidRPr="006A2CC4">
        <w:rPr>
          <w:sz w:val="12"/>
        </w:rPr>
        <w:t xml:space="preserve">, for whiteness, as a master signifier, does not enter into the play of signification to represent one of the terms of racial difference in relation to another or the others, but </w:t>
      </w:r>
      <w:r w:rsidRPr="007D60BB">
        <w:rPr>
          <w:rStyle w:val="Emphasis"/>
        </w:rPr>
        <w:t xml:space="preserve">instead signifies the very impossibility of signification, </w:t>
      </w:r>
      <w:r w:rsidRPr="006A2CC4">
        <w:rPr>
          <w:sz w:val="12"/>
        </w:rPr>
        <w:t xml:space="preserve">or in Seshadri-Crooks’ words, “an </w:t>
      </w:r>
      <w:r w:rsidRPr="007D60BB">
        <w:rPr>
          <w:rStyle w:val="Emphasis"/>
        </w:rPr>
        <w:t xml:space="preserve">‘insatiable desire’ on the part of all raced subjects to overcome difference” </w:t>
      </w:r>
      <w:r w:rsidRPr="006A2CC4">
        <w:rPr>
          <w:sz w:val="12"/>
        </w:rPr>
        <w:t>(21).</w:t>
      </w:r>
      <w:r>
        <w:rPr>
          <w:rStyle w:val="Emphasis"/>
        </w:rPr>
        <w:t xml:space="preserve"> </w:t>
      </w:r>
      <w:r w:rsidRPr="006A2CC4">
        <w:rPr>
          <w:sz w:val="12"/>
        </w:rPr>
        <w:t xml:space="preserve">Consistent with the Lacanian theoretical framework, Seshadri-Crooks’ </w:t>
      </w:r>
      <w:r w:rsidRPr="007D60BB">
        <w:rPr>
          <w:rStyle w:val="StyleUnderline"/>
        </w:rPr>
        <w:t>formulation of race underlines the dimension of the real</w:t>
      </w:r>
      <w:r w:rsidRPr="006A2CC4">
        <w:rPr>
          <w:sz w:val="12"/>
        </w:rPr>
        <w:t xml:space="preserve">, together with its instantiation via the objet a, in the structured way of seeing racial difference: </w:t>
      </w:r>
      <w:r w:rsidRPr="007D60BB">
        <w:rPr>
          <w:rStyle w:val="StyleUnderline"/>
        </w:rPr>
        <w:t>Whiteness</w:t>
      </w:r>
      <w:r w:rsidRPr="006A2CC4">
        <w:rPr>
          <w:sz w:val="12"/>
        </w:rPr>
        <w:t xml:space="preserve">, by </w:t>
      </w:r>
      <w:r w:rsidRPr="007D60BB">
        <w:rPr>
          <w:rStyle w:val="StyleUnderline"/>
        </w:rPr>
        <w:t>attempting to signify that which is excluded in subject constitution</w:t>
      </w:r>
      <w:r w:rsidRPr="006A2CC4">
        <w:rPr>
          <w:sz w:val="12"/>
        </w:rPr>
        <w:t xml:space="preserve">, the </w:t>
      </w:r>
      <w:r w:rsidRPr="007D60BB">
        <w:rPr>
          <w:rStyle w:val="StyleUnderline"/>
        </w:rPr>
        <w:t>more than symbolic aspect of the subject</w:t>
      </w:r>
      <w:r w:rsidRPr="006A2CC4">
        <w:rPr>
          <w:sz w:val="12"/>
        </w:rPr>
        <w:t xml:space="preserve">—the fact that he/she is not entirely determined by the symbolic or the imaginary—produces anxiety. There is a lack of a lack as it appears in that place that should have remained empty. It is a false door opening not onto a nowhere, but to an all-too-concrete wall. </w:t>
      </w:r>
      <w:r w:rsidRPr="007D60BB">
        <w:rPr>
          <w:rStyle w:val="Emphasis"/>
        </w:rPr>
        <w:t>This anxiety then produces the uncanny object of race,</w:t>
      </w:r>
      <w:r w:rsidRPr="006A2CC4">
        <w:rPr>
          <w:sz w:val="12"/>
        </w:rPr>
        <w:t xml:space="preserve"> the </w:t>
      </w:r>
      <w:r w:rsidRPr="007D60BB">
        <w:rPr>
          <w:rStyle w:val="Emphasis"/>
        </w:rPr>
        <w:t>arbitrary marks of the body,</w:t>
      </w:r>
      <w:r w:rsidRPr="006A2CC4">
        <w:rPr>
          <w:sz w:val="12"/>
        </w:rPr>
        <w:t xml:space="preserve"> namely hair, skin, and bone. These </w:t>
      </w:r>
      <w:r w:rsidRPr="007D60BB">
        <w:rPr>
          <w:rStyle w:val="StyleUnderline"/>
        </w:rPr>
        <w:t>marks then are properly the desiderata of race; they serve the function of the objet</w:t>
      </w:r>
      <w:r w:rsidRPr="006A2CC4">
        <w:rPr>
          <w:sz w:val="12"/>
        </w:rPr>
        <w:t xml:space="preserve"> a. (38; original italics) I would like to highlight this uncanny and </w:t>
      </w:r>
      <w:r w:rsidRPr="00FA524E">
        <w:rPr>
          <w:rStyle w:val="StyleUnderline"/>
        </w:rPr>
        <w:t>phobic object of race</w:t>
      </w:r>
      <w:r w:rsidRPr="006A2CC4">
        <w:rPr>
          <w:sz w:val="12"/>
        </w:rPr>
        <w:t xml:space="preserve">, which </w:t>
      </w:r>
      <w:r w:rsidRPr="00FA524E">
        <w:rPr>
          <w:rStyle w:val="StyleUnderline"/>
        </w:rPr>
        <w:t>is “localized as the pre-discursive marks on the surface of the body</w:t>
      </w:r>
      <w:r w:rsidRPr="006A2CC4">
        <w:rPr>
          <w:sz w:val="12"/>
        </w:rPr>
        <w:t xml:space="preserve">,” in order to explore the invisibility necessarily entailed in the racial visibility foregrounded by such an object. </w:t>
      </w:r>
      <w:r w:rsidRPr="00FA524E">
        <w:rPr>
          <w:rStyle w:val="StyleUnderline"/>
        </w:rPr>
        <w:t>The invisibility of race, as I conceive of it, is manifold and in multilayered senses</w:t>
      </w:r>
      <w:r w:rsidRPr="006A2CC4">
        <w:rPr>
          <w:sz w:val="12"/>
        </w:rPr>
        <w:t xml:space="preserve">: First, it </w:t>
      </w:r>
      <w:r w:rsidRPr="00FA524E">
        <w:rPr>
          <w:rStyle w:val="StyleUnderline"/>
        </w:rPr>
        <w:t>signifies</w:t>
      </w:r>
      <w:r w:rsidRPr="006A2CC4">
        <w:rPr>
          <w:sz w:val="12"/>
        </w:rPr>
        <w:t xml:space="preserve">, at the most literal level, </w:t>
      </w:r>
      <w:r w:rsidRPr="00FA524E">
        <w:rPr>
          <w:rStyle w:val="StyleUnderline"/>
        </w:rPr>
        <w:t>the invisibility of whiteness</w:t>
      </w:r>
      <w:r w:rsidRPr="006A2CC4">
        <w:rPr>
          <w:sz w:val="12"/>
        </w:rPr>
        <w:t xml:space="preserve">, both as a color and as a master signifier. White, as a color, stands in place of the presumed neutrality that occupies the other end of the supposed duality from which the opposite of the term “colored” is absent. </w:t>
      </w:r>
      <w:r w:rsidRPr="00FA524E">
        <w:rPr>
          <w:rStyle w:val="Emphasis"/>
        </w:rPr>
        <w:t>As a master signifier, it by definition functions as a signifier of the lack of signifier, of the impossibility of signification</w:t>
      </w:r>
      <w:r>
        <w:rPr>
          <w:rStyle w:val="Emphasis"/>
        </w:rPr>
        <w:t xml:space="preserve"> </w:t>
      </w:r>
      <w:r w:rsidRPr="006A2CC4">
        <w:rPr>
          <w:sz w:val="12"/>
        </w:rPr>
        <w:t xml:space="preserve">(representation); it </w:t>
      </w:r>
      <w:r w:rsidRPr="00FA524E">
        <w:rPr>
          <w:rStyle w:val="StyleUnderline"/>
        </w:rPr>
        <w:t>remains outside the signifying chain but at the same time is what enables signification by virtue of the unconscious reference of each term of the differential relations of race</w:t>
      </w:r>
      <w:r w:rsidRPr="006A2CC4">
        <w:rPr>
          <w:sz w:val="12"/>
        </w:rPr>
        <w:t>—black, brown, yellow, etc.—</w:t>
      </w:r>
      <w:r w:rsidRPr="00FA524E">
        <w:rPr>
          <w:rStyle w:val="StyleUnderline"/>
        </w:rPr>
        <w:t>to whiteness</w:t>
      </w:r>
      <w:r w:rsidRPr="006A2CC4">
        <w:rPr>
          <w:sz w:val="12"/>
        </w:rPr>
        <w:t xml:space="preserve">.4 Second, the </w:t>
      </w:r>
      <w:r w:rsidRPr="00FA524E">
        <w:rPr>
          <w:rStyle w:val="StyleUnderline"/>
        </w:rPr>
        <w:t>invisibility of race also refers to the invisibility of its own lacking</w:t>
      </w:r>
      <w:r w:rsidRPr="006A2CC4">
        <w:rPr>
          <w:sz w:val="12"/>
        </w:rPr>
        <w:t xml:space="preserve"> (</w:t>
      </w:r>
      <w:r w:rsidRPr="00FA524E">
        <w:rPr>
          <w:rStyle w:val="Emphasis"/>
        </w:rPr>
        <w:t>lack of a lack</w:t>
      </w:r>
      <w:r w:rsidRPr="006A2CC4">
        <w:rPr>
          <w:sz w:val="12"/>
        </w:rPr>
        <w:t xml:space="preserve">) </w:t>
      </w:r>
      <w:r w:rsidRPr="00FA524E">
        <w:rPr>
          <w:rStyle w:val="StyleUnderline"/>
        </w:rPr>
        <w:t>which</w:t>
      </w:r>
      <w:r w:rsidRPr="006A2CC4">
        <w:rPr>
          <w:sz w:val="12"/>
        </w:rPr>
        <w:t xml:space="preserve"> </w:t>
      </w:r>
      <w:r w:rsidRPr="00FA524E">
        <w:rPr>
          <w:rStyle w:val="StyleUnderline"/>
        </w:rPr>
        <w:t>produces racial anxiety</w:t>
      </w:r>
      <w:r w:rsidRPr="006A2CC4">
        <w:rPr>
          <w:sz w:val="12"/>
        </w:rPr>
        <w:t xml:space="preserve">. What undergirds the functioning of race, as a regime of visibility, is a pivotal object cause of desire (objet a) which makes possible the raced subject’s investment in a series of bodily marks that constitute racial differences, yet which is not reducible to, nor objectifiable as, one specific physical trait—the gaze. For, as Lacan points out in Seminar XI, “[t]he objet a in the filed of the visible is the gaze” (105; original italics). </w:t>
      </w:r>
      <w:r w:rsidRPr="00672326">
        <w:rPr>
          <w:rStyle w:val="StyleUnderline"/>
        </w:rPr>
        <w:t>The object of race, if conceived as the object of the scopic drive</w:t>
      </w:r>
      <w:r w:rsidRPr="006A2CC4">
        <w:rPr>
          <w:sz w:val="12"/>
        </w:rPr>
        <w:t>, theoretic</w:t>
      </w:r>
      <w:r w:rsidRPr="00672326">
        <w:rPr>
          <w:rStyle w:val="StyleUnderline"/>
        </w:rPr>
        <w:t>ally will then entail the dual, paradoxical character of objet a, emerging at once as that which opens up the lack in the Oth</w:t>
      </w:r>
      <w:r w:rsidRPr="006A2CC4">
        <w:rPr>
          <w:sz w:val="12"/>
        </w:rPr>
        <w:t xml:space="preserve">er (as </w:t>
      </w:r>
      <w:r w:rsidRPr="00F003E9">
        <w:rPr>
          <w:rStyle w:val="StyleUnderline"/>
        </w:rPr>
        <w:t>cause of the subject’s desire</w:t>
      </w:r>
      <w:r w:rsidRPr="006A2CC4">
        <w:rPr>
          <w:sz w:val="12"/>
        </w:rPr>
        <w:t xml:space="preserve">) and what can fill or conceal it. In other words, </w:t>
      </w:r>
      <w:r w:rsidRPr="00F003E9">
        <w:rPr>
          <w:rStyle w:val="StyleUnderline"/>
        </w:rPr>
        <w:t>the function of objet a</w:t>
      </w:r>
      <w:r w:rsidRPr="006A2CC4">
        <w:rPr>
          <w:sz w:val="12"/>
        </w:rPr>
        <w:t xml:space="preserve"> in Lacan is, as Charles Shepherdson puts it, “</w:t>
      </w:r>
      <w:r w:rsidRPr="00F003E9">
        <w:rPr>
          <w:rStyle w:val="StyleUnderline"/>
        </w:rPr>
        <w:t>a localization of lack, a ‘particularization’</w:t>
      </w:r>
      <w:r w:rsidRPr="006A2CC4">
        <w:rPr>
          <w:sz w:val="12"/>
        </w:rPr>
        <w:t xml:space="preserve"> which </w:t>
      </w:r>
      <w:r w:rsidRPr="00F003E9">
        <w:rPr>
          <w:rStyle w:val="StyleUnderline"/>
        </w:rPr>
        <w:t>allows the lack in the Other to be veiled at the very moment of its manifestation</w:t>
      </w:r>
      <w:r w:rsidRPr="006A2CC4">
        <w:rPr>
          <w:sz w:val="12"/>
        </w:rPr>
        <w:t xml:space="preserve">” (“Pound” 84; emphasis added). It appears, however, that the objet a of race, as localized on the bodily marks, has </w:t>
      </w:r>
      <w:r w:rsidRPr="00F003E9">
        <w:rPr>
          <w:rStyle w:val="StyleUnderline"/>
        </w:rPr>
        <w:t>emanated an effect of nature or has been elevated to a biological fact</w:t>
      </w:r>
      <w:r w:rsidRPr="006A2CC4">
        <w:rPr>
          <w:sz w:val="12"/>
        </w:rPr>
        <w:t xml:space="preserve"> which produces so much veiling or filling that there seems to be no lacking</w:t>
      </w:r>
      <w:r w:rsidRPr="00F003E9">
        <w:rPr>
          <w:rStyle w:val="StyleUnderline"/>
        </w:rPr>
        <w:t>, no fissure opened up in the regime of visibility</w:t>
      </w:r>
      <w:r w:rsidRPr="006A2CC4">
        <w:rPr>
          <w:sz w:val="12"/>
        </w:rPr>
        <w:t>—</w:t>
      </w:r>
      <w:r w:rsidRPr="00F003E9">
        <w:rPr>
          <w:rStyle w:val="StyleUnderline"/>
        </w:rPr>
        <w:t>hence the anxiety of the raced subject</w:t>
      </w:r>
      <w:r w:rsidRPr="006A2CC4">
        <w:rPr>
          <w:sz w:val="12"/>
        </w:rPr>
        <w:t xml:space="preserve">. Finally, the invisibility of race involves the invisibility or submergence of something foreclosed and resisting to becoming conscious in spite of, or perhaps as a result of, a staging of racial difference as spectacle—which is </w:t>
      </w:r>
      <w:r w:rsidRPr="009945F0">
        <w:rPr>
          <w:rStyle w:val="StyleUnderline"/>
        </w:rPr>
        <w:t>the specter of race that I shall reflect on not only through theoretical speculations but also concrete socio-historical examples.</w:t>
      </w:r>
      <w:r>
        <w:rPr>
          <w:rStyle w:val="StyleUnderline"/>
        </w:rPr>
        <w:t xml:space="preserve"> </w:t>
      </w:r>
      <w:r w:rsidRPr="006A2CC4">
        <w:rPr>
          <w:sz w:val="12"/>
        </w:rPr>
        <w:t xml:space="preserve">In the pages that follow, I shall then elaborate on </w:t>
      </w:r>
      <w:r w:rsidRPr="009945F0">
        <w:rPr>
          <w:rStyle w:val="StyleUnderline"/>
        </w:rPr>
        <w:t>my last two points on the visibility/invisibility of race</w:t>
      </w:r>
      <w:r w:rsidRPr="006A2CC4">
        <w:rPr>
          <w:sz w:val="12"/>
        </w:rPr>
        <w:t xml:space="preserve">. In so doing I will bring the Lacanian </w:t>
      </w:r>
      <w:r w:rsidRPr="006A2CC4">
        <w:rPr>
          <w:rStyle w:val="StyleUnderline"/>
        </w:rPr>
        <w:t>notion of the gaze to bear on the subject of race</w:t>
      </w:r>
      <w:r w:rsidRPr="006A2CC4">
        <w:rPr>
          <w:sz w:val="12"/>
        </w:rPr>
        <w:t xml:space="preserve">, examine the “effect of nature” in the </w:t>
      </w:r>
      <w:r w:rsidRPr="006A2CC4">
        <w:rPr>
          <w:rStyle w:val="StyleUnderline"/>
        </w:rPr>
        <w:t>conceptions of racial difference</w:t>
      </w:r>
      <w:r w:rsidRPr="006A2CC4">
        <w:rPr>
          <w:sz w:val="12"/>
        </w:rPr>
        <w:t xml:space="preserve"> along with, or in light of, sexual difference, and reflect on the specter of race through my readings of the figure and figurations of race in certain 4 </w:t>
      </w:r>
      <w:r w:rsidRPr="006A2CC4">
        <w:rPr>
          <w:rStyle w:val="StyleUnderline"/>
        </w:rPr>
        <w:t>This invisibility of whiteness does not entail, by extension, an invisibility of blackness</w:t>
      </w:r>
      <w:r w:rsidRPr="006A2CC4">
        <w:rPr>
          <w:sz w:val="12"/>
        </w:rPr>
        <w:t xml:space="preserve">. Rather, as the examples in this essay will illustrate, </w:t>
      </w:r>
      <w:r w:rsidRPr="006A2CC4">
        <w:rPr>
          <w:rStyle w:val="Emphasis"/>
        </w:rPr>
        <w:t>such invisibility of whiteness is intertwined with the visibility of blackness at the phenotypic level</w:t>
      </w:r>
      <w:r w:rsidRPr="006A2CC4">
        <w:rPr>
          <w:sz w:val="12"/>
        </w:rPr>
        <w:t xml:space="preserve">. What becomes invisible about </w:t>
      </w:r>
      <w:r w:rsidRPr="006A2CC4">
        <w:rPr>
          <w:rStyle w:val="Emphasis"/>
        </w:rPr>
        <w:t>blackness</w:t>
      </w:r>
      <w:r w:rsidRPr="006A2CC4">
        <w:rPr>
          <w:sz w:val="12"/>
        </w:rPr>
        <w:t xml:space="preserve"> is that it </w:t>
      </w:r>
      <w:r w:rsidRPr="006A2CC4">
        <w:rPr>
          <w:rStyle w:val="Emphasis"/>
        </w:rPr>
        <w:t>never maintains an isomorphic relation with whiteness</w:t>
      </w:r>
      <w:r w:rsidRPr="006A2CC4">
        <w:rPr>
          <w:sz w:val="12"/>
        </w:rPr>
        <w:t xml:space="preserve">, </w:t>
      </w:r>
      <w:r w:rsidRPr="006A2CC4">
        <w:rPr>
          <w:rStyle w:val="StyleUnderline"/>
        </w:rPr>
        <w:t>as two equal terms in a representational system of racial difference</w:t>
      </w:r>
      <w:r w:rsidRPr="006A2CC4">
        <w:rPr>
          <w:sz w:val="12"/>
        </w:rPr>
        <w:t xml:space="preserve">, even when it is conceived as “biological facts” or “effects of nature.” In an effective symbolic universe of a racial regime such as the one Fanon faced, </w:t>
      </w:r>
      <w:r w:rsidRPr="006A2CC4">
        <w:rPr>
          <w:rStyle w:val="StyleUnderline"/>
        </w:rPr>
        <w:t>the only race that wasn’t always conscious of its own skin color or other visible characteristics defining its own race was the whites</w:t>
      </w:r>
      <w:r w:rsidRPr="006A2CC4">
        <w:rPr>
          <w:sz w:val="12"/>
        </w:rPr>
        <w:t xml:space="preserve">, who, by virtue of his status of “non-colored,” </w:t>
      </w:r>
      <w:r w:rsidRPr="006A2CC4">
        <w:rPr>
          <w:rStyle w:val="StyleUnderline"/>
        </w:rPr>
        <w:t>naturally didn’t experience the kind of qualm</w:t>
      </w:r>
      <w:r w:rsidRPr="006A2CC4">
        <w:rPr>
          <w:sz w:val="12"/>
        </w:rPr>
        <w:t xml:space="preserve"> Fanon experienced, although </w:t>
      </w:r>
      <w:r w:rsidRPr="006A2CC4">
        <w:rPr>
          <w:rStyle w:val="Emphasis"/>
        </w:rPr>
        <w:t>they were also interpellated by such a regime of visibility literary and cultural texts.</w:t>
      </w:r>
    </w:p>
    <w:p w:rsidR="00AF5820" w:rsidRDefault="00AF5820" w:rsidP="00AF5820"/>
    <w:p w:rsidR="00AF5820" w:rsidRDefault="00AF5820" w:rsidP="00AF5820"/>
    <w:p w:rsidR="00AF5820" w:rsidRDefault="00AF5820" w:rsidP="00AF5820"/>
    <w:p w:rsidR="00AF5820" w:rsidRPr="00082185" w:rsidRDefault="00AF5820" w:rsidP="00AF5820">
      <w:pPr>
        <w:pStyle w:val="Heading4"/>
      </w:pPr>
      <w:r>
        <w:t>Only Psychoanalysis provides the framework for addressing questions of racialization and black subjectivity</w:t>
      </w:r>
    </w:p>
    <w:p w:rsidR="00AF5820" w:rsidRDefault="00AF5820" w:rsidP="00AF5820">
      <w:r w:rsidRPr="00506C42">
        <w:rPr>
          <w:rStyle w:val="Style13ptBold"/>
        </w:rPr>
        <w:t>Campbell 09’</w:t>
      </w:r>
      <w:r>
        <w:t xml:space="preserve"> – works at Cal Poly University (Bradford, “</w:t>
      </w:r>
      <w:r w:rsidRPr="00506C42">
        <w:t>The American Optic: Psychoanalysis, Critical</w:t>
      </w:r>
      <w:r>
        <w:t xml:space="preserve"> Race Theory, and Richard Wright: Review”, African American Review, 2009, </w:t>
      </w:r>
      <w:r w:rsidRPr="00506C42">
        <w:t>http://digitalcommons.calpoly.edu/cgi/viewcontent.cgi?article=1114&amp;context=engl_fac</w:t>
      </w:r>
      <w:r>
        <w:t>//GHS-AK)</w:t>
      </w:r>
    </w:p>
    <w:p w:rsidR="00AF5820" w:rsidRPr="00082185" w:rsidRDefault="00AF5820" w:rsidP="00AF5820">
      <w:pPr>
        <w:rPr>
          <w:sz w:val="10"/>
        </w:rPr>
      </w:pPr>
      <w:r w:rsidRPr="00082185">
        <w:rPr>
          <w:sz w:val="10"/>
        </w:rPr>
        <w:t xml:space="preserve">Mikko Tuhkanen’s The American Optic is an impressive act of critical diplomacy. As the title of his introduction—“Richard, Jacques; Jacques, Richard”— suggests, Tuhkanen’s work seeks to acquaint two writers (Wright and Lacan) and two discourses (African American literature and psychoanalysis) not traditionally understood to be on speaking terms. Indeed, as Claudia Tate observed in a pioneering synthesis, </w:t>
      </w:r>
      <w:r w:rsidRPr="00FA2EF4">
        <w:rPr>
          <w:rStyle w:val="Emphasis"/>
        </w:rPr>
        <w:t>black literary-intellectual discussion has historically been marked by a “general absence of psychoanalytic models</w:t>
      </w:r>
      <w:r w:rsidRPr="00082185">
        <w:rPr>
          <w:sz w:val="10"/>
        </w:rPr>
        <w:t xml:space="preserve">,” the reasons for which are both manifold and formidable. Tuhkanen, while keenly aware of the many hazards attending any attempt to facilitate a rapprochement, nonetheless argues for the benefit of psycho- analysis in reinvigorating our appreciation of Wright’s work and in “rethinking race as a visible category” (xi). </w:t>
      </w:r>
      <w:r w:rsidRPr="00FA2EF4">
        <w:rPr>
          <w:rStyle w:val="Emphasis"/>
        </w:rPr>
        <w:t>Drawing on the insights of the so-called New Lacanians</w:t>
      </w:r>
      <w:r w:rsidRPr="00082185">
        <w:rPr>
          <w:sz w:val="10"/>
        </w:rPr>
        <w:t xml:space="preserve"> and walking some of the same ground covered most recently by Abdul JanMohamed, Tuhkanen </w:t>
      </w:r>
      <w:r w:rsidRPr="00FA2EF4">
        <w:rPr>
          <w:rStyle w:val="Emphasis"/>
        </w:rPr>
        <w:t>proposes that a specifically Lacanian point of view may help us to more thoroughly distinguish the contours of what he calls the “white symbolic order</w:t>
      </w:r>
      <w:r w:rsidRPr="00082185">
        <w:rPr>
          <w:sz w:val="10"/>
        </w:rPr>
        <w:t xml:space="preserve">” and to </w:t>
      </w:r>
      <w:r w:rsidRPr="00FA2EF4">
        <w:rPr>
          <w:rStyle w:val="Emphasis"/>
        </w:rPr>
        <w:t>more readily perceive the ways that African American literature</w:t>
      </w:r>
      <w:r w:rsidRPr="00082185">
        <w:rPr>
          <w:sz w:val="10"/>
        </w:rPr>
        <w:t>, especially Wright’s work, articulates the limitations and possibilities of the black subject’s resistance. His book is thus a welcome and largely successful bid to forge détente between two discourses that, after all, have quite a bit to offer one another. Reciprocity is, in fact, one of Tuhkanen’s signal commitments, and he is partic- ularly careful to avoid reproducing a paradigm whereby “psychoanalytic knowledge appears as an uncontested master interpreting its [literary] objects” (xviii). Pledging a qualified allegiance to Shoshana Felman and Francoise Meltzer, Tuhkanen recognizes with them the need for an authentic dialogue between the literary and theoretical which imagines both realms as similarly and eminently readable. He is as i</w:t>
      </w:r>
      <w:r w:rsidRPr="00082185">
        <w:rPr>
          <w:rStyle w:val="StyleUnderline"/>
        </w:rPr>
        <w:t>nterested in applying the theoretical insights of psychoanalysis to literature as he is in applying the tools of literary criticism to the discourse of psychoanalys</w:t>
      </w:r>
      <w:r w:rsidRPr="00082185">
        <w:rPr>
          <w:sz w:val="10"/>
        </w:rPr>
        <w:t xml:space="preserve">is; throughout his study, he moves with agility between the two. He also remains sensitive to charges that psychoanalysis is “impervious to the urgency of political questions or directly racist in its basic assumptions” (xiii). Effectively parrying some of most pointed attacks, Tuhkanen argues that </w:t>
      </w:r>
      <w:r w:rsidRPr="00082185">
        <w:rPr>
          <w:rStyle w:val="Emphasis"/>
        </w:rPr>
        <w:t>a more nuanced and frankly more accurate understanding of Lacanian theory obviates many of the most egregious complaints leveled against psychoanalysis</w:t>
      </w:r>
      <w:r w:rsidRPr="00082185">
        <w:rPr>
          <w:sz w:val="10"/>
        </w:rPr>
        <w:t xml:space="preserve">. Still, in his engagement with postcolonialism in chapter three, he more often deflects than defeats the arguments of critics like Ati Seyki-Out and Nigel Gibson who question psychoanalysis’s ability to address historical and material realities. In any case, Tuhkanen </w:t>
      </w:r>
      <w:r w:rsidRPr="00082185">
        <w:rPr>
          <w:rStyle w:val="StyleUnderline"/>
        </w:rPr>
        <w:t xml:space="preserve">argues forcefully for the singular advantages of a specifically Lacanian </w:t>
      </w:r>
      <w:r w:rsidRPr="00082185">
        <w:rPr>
          <w:rStyle w:val="Emphasis"/>
        </w:rPr>
        <w:t>psychoanalytic</w:t>
      </w:r>
      <w:r w:rsidRPr="00082185">
        <w:rPr>
          <w:rStyle w:val="StyleUnderline"/>
        </w:rPr>
        <w:t xml:space="preserve"> theory</w:t>
      </w:r>
      <w:r w:rsidRPr="00082185">
        <w:rPr>
          <w:sz w:val="10"/>
        </w:rPr>
        <w:t xml:space="preserve">, suggesting that it may </w:t>
      </w:r>
      <w:r w:rsidRPr="00082185">
        <w:rPr>
          <w:rStyle w:val="Emphasis"/>
        </w:rPr>
        <w:t>ultimately provide a supple and politi- cally viable framework for approaching questions of racialization and black subject formation in U. S. culture.</w:t>
      </w:r>
      <w:r>
        <w:rPr>
          <w:rStyle w:val="Emphasis"/>
        </w:rPr>
        <w:t xml:space="preserve"> </w:t>
      </w:r>
      <w:r w:rsidRPr="00082185">
        <w:rPr>
          <w:sz w:val="10"/>
        </w:rPr>
        <w:t xml:space="preserve">Tuhkanen largely delivers on the promises of his introduction in an opening chapter which theorizes what he calls the white symbolic order—a move made possible only by imagining that the Lacanian symbolic is not, pace Judith Butler and others, immutable, but instead characterized by a kind of variability and historical specificity (141). This is a </w:t>
      </w:r>
      <w:r w:rsidRPr="00082185">
        <w:rPr>
          <w:rStyle w:val="StyleUnderline"/>
        </w:rPr>
        <w:t>provocative and profoundly useful reconsideration of the nature of the symbolic</w:t>
      </w:r>
      <w:r w:rsidRPr="00082185">
        <w:rPr>
          <w:sz w:val="10"/>
        </w:rPr>
        <w:t xml:space="preserve"> and it </w:t>
      </w:r>
      <w:r w:rsidRPr="00082185">
        <w:rPr>
          <w:rStyle w:val="StyleUnderline"/>
        </w:rPr>
        <w:t>makes plausible the dialogue between psychoanalysis and critical race theory that forms the titular enterprise of the study. Tuhkanen initially theorizes</w:t>
      </w:r>
      <w:r w:rsidRPr="00082185">
        <w:rPr>
          <w:sz w:val="10"/>
        </w:rPr>
        <w:t xml:space="preserve"> the white symbolic by way of Wright’s Native Son and Lacan’s Seminar XI. What most interests him in this connection is the consistent interest in Wright’s work with ways of seeing and being seen, and the possibility of linking this to Lacan’s theory of the visible. He identifies a particularly rich example in Bigger’s initial encounter with Mr. Dalton, where the eminent Chicago businessman stands “gazing at [Bigger] with an amused smile that made him conscious of every square inch of skin on his black body” (5). As Tuhkanen smartly concludes, “the </w:t>
      </w:r>
      <w:r w:rsidRPr="00082185">
        <w:rPr>
          <w:rStyle w:val="Emphasis"/>
        </w:rPr>
        <w:t>white gaze does not merely assign Bigger a skin color but simultaneously determines something beyond the epidermal surface: it racializes the subject</w:t>
      </w:r>
      <w:r w:rsidRPr="00082185">
        <w:rPr>
          <w:sz w:val="10"/>
        </w:rPr>
        <w:t xml:space="preserve">. . .” (5). </w:t>
      </w:r>
      <w:r w:rsidRPr="00082185">
        <w:rPr>
          <w:rStyle w:val="StyleUnderline"/>
        </w:rPr>
        <w:t>Being looked at,</w:t>
      </w:r>
      <w:r w:rsidRPr="00082185">
        <w:rPr>
          <w:sz w:val="10"/>
        </w:rPr>
        <w:t xml:space="preserve"> in other words— </w:t>
      </w:r>
      <w:r w:rsidRPr="00082185">
        <w:rPr>
          <w:rStyle w:val="StyleUnderline"/>
        </w:rPr>
        <w:t>being subject to the white gaze—fixes</w:t>
      </w:r>
      <w:r w:rsidRPr="00082185">
        <w:rPr>
          <w:sz w:val="10"/>
        </w:rPr>
        <w:t xml:space="preserve"> </w:t>
      </w:r>
      <w:r w:rsidRPr="00082185">
        <w:rPr>
          <w:rStyle w:val="StyleUnderline"/>
        </w:rPr>
        <w:t>Bigger</w:t>
      </w:r>
      <w:r w:rsidRPr="00082185">
        <w:rPr>
          <w:sz w:val="10"/>
        </w:rPr>
        <w:t xml:space="preserve"> </w:t>
      </w:r>
      <w:r w:rsidRPr="00082185">
        <w:rPr>
          <w:rStyle w:val="Emphasis"/>
        </w:rPr>
        <w:t>within a regime of visibility and assigns him a place in the white symbolic order</w:t>
      </w:r>
      <w:r w:rsidRPr="00082185">
        <w:rPr>
          <w:sz w:val="10"/>
        </w:rPr>
        <w:t xml:space="preserve">, a </w:t>
      </w:r>
      <w:r w:rsidRPr="00082185">
        <w:rPr>
          <w:rStyle w:val="Emphasis"/>
        </w:rPr>
        <w:t>structure predicated on the supremacy of racial difference.</w:t>
      </w:r>
      <w:r w:rsidRPr="00082185">
        <w:rPr>
          <w:sz w:val="10"/>
        </w:rPr>
        <w:t xml:space="preserve"> Tuhkanen calls this location “The [B]igger’s Place”—a “thoroughly fixed and determined” position proceeding from enforced visibility (8). He provocatively contrasts this location with the “nigger’s place,” a more familiar but, for Tuhkanen, less effective means of racialization which depends upon the threat of violence to keep African Americans in their “place.” Throughout The American Optic, Tuhkanen </w:t>
      </w:r>
      <w:r w:rsidRPr="00082185">
        <w:rPr>
          <w:rStyle w:val="StyleUnderline"/>
        </w:rPr>
        <w:t>returns to this dialectic of place to delineate an early-twentieth-century shift in U. S. culture from mechanisms of overt violence that sustain the white symbolic order</w:t>
      </w:r>
      <w:r w:rsidRPr="00082185">
        <w:rPr>
          <w:sz w:val="10"/>
        </w:rPr>
        <w:t xml:space="preserve"> to </w:t>
      </w:r>
      <w:r w:rsidRPr="00082185">
        <w:rPr>
          <w:rStyle w:val="Emphasis"/>
        </w:rPr>
        <w:t>reliance on the covert violence of enforced racial visibility</w:t>
      </w:r>
      <w:r w:rsidRPr="00082185">
        <w:rPr>
          <w:sz w:val="10"/>
        </w:rPr>
        <w:t xml:space="preserve">. In his fourth chapter, for example, Tuhkanen charts this Foucauldian turn from punishment to discipline by reading Wright’s Black Boy in the context of Frederick Douglass’s Narrative. In both texts, Tuhkanen is particularly interested in scenes of surveillance, and he fruitfully contrasts instances of slaves being watched in Douglass’s narrative to scenes in Wright’s autobiography where the narrator learns to “watch himself.” This internalization of surveillance—a form of “self-breaking” rather than slave-breaking—characterizes what Tuhkanen dubs the “optical trade,” a phrase borrowed from Wright that names “both an economy of the visible and a historical shift toward disembodied surveillance” (108). What we witness here, however, is no mere substitution of one model of control for another. Rather, Tuhkanen, in a gesture that maps the historical narrative of Foucault’s Discipline and Punish onto the more specific history of U. S. race relations, concludes that the optical trade is an “apparatus of subjection whose function is arguably more uninterrupted and economical because it seeks to make the racialized subject . . . into his or her own slave-driver” (128; emphasis added). While </w:t>
      </w:r>
      <w:r w:rsidRPr="00082185">
        <w:rPr>
          <w:rStyle w:val="StyleUnderline"/>
        </w:rPr>
        <w:t>Tuhkanen</w:t>
      </w:r>
      <w:r w:rsidRPr="00082185">
        <w:rPr>
          <w:sz w:val="10"/>
        </w:rPr>
        <w:t xml:space="preserve"> carefully and convincingly </w:t>
      </w:r>
      <w:r w:rsidRPr="00082185">
        <w:rPr>
          <w:rStyle w:val="StyleUnderline"/>
        </w:rPr>
        <w:t>illuminates how the white symbolic order works to suture its black subjects into place</w:t>
      </w:r>
      <w:r w:rsidRPr="00082185">
        <w:rPr>
          <w:sz w:val="10"/>
        </w:rPr>
        <w:t xml:space="preserve">, he is even more </w:t>
      </w:r>
      <w:r w:rsidRPr="00082185">
        <w:rPr>
          <w:rStyle w:val="StyleUnderline"/>
        </w:rPr>
        <w:t>attentive to the possibility and morphology of resistance</w:t>
      </w:r>
      <w:r w:rsidRPr="00082185">
        <w:rPr>
          <w:sz w:val="10"/>
        </w:rPr>
        <w:t xml:space="preserve">. Drawing </w:t>
      </w:r>
      <w:r w:rsidRPr="00082185">
        <w:rPr>
          <w:rStyle w:val="StyleUnderline"/>
        </w:rPr>
        <w:t>initially on Lacan’s articulation and criticism of “geometral perspective</w:t>
      </w:r>
      <w:r w:rsidRPr="00082185">
        <w:rPr>
          <w:sz w:val="10"/>
        </w:rPr>
        <w:t xml:space="preserve">” in Seminar XI, Tuhkanen </w:t>
      </w:r>
      <w:r w:rsidRPr="00082185">
        <w:rPr>
          <w:rStyle w:val="StyleUnderline"/>
        </w:rPr>
        <w:t>suggests that white subjects, too, are characterized by a fixedness in which they imagine themselves as entirely distinct from, unaffected by, and knowledgeable about the objects</w:t>
      </w:r>
      <w:r w:rsidRPr="00082185">
        <w:rPr>
          <w:sz w:val="10"/>
        </w:rPr>
        <w:t xml:space="preserve"> they perceive. Thus immobilized in and by imaginary delusions, the </w:t>
      </w:r>
      <w:r w:rsidRPr="00082185">
        <w:rPr>
          <w:rStyle w:val="StyleUnderline"/>
        </w:rPr>
        <w:t>white gaze is open to a manipulation that may allow figures like Bigger to drop out of vision and achieve a momentary release from the white symbolic order.</w:t>
      </w:r>
      <w:r w:rsidRPr="00082185">
        <w:rPr>
          <w:sz w:val="10"/>
        </w:rPr>
        <w:t xml:space="preserve"> Tuhkanen proceeds, chapter by chapter, to further </w:t>
      </w:r>
      <w:r w:rsidRPr="00082185">
        <w:rPr>
          <w:rStyle w:val="StyleUnderline"/>
        </w:rPr>
        <w:t>examine the conditions of this release,</w:t>
      </w:r>
      <w:r w:rsidRPr="00082185">
        <w:rPr>
          <w:sz w:val="10"/>
        </w:rPr>
        <w:t xml:space="preserve"> interrogating them from several imaginative angles. Chapter two, for instance, sees Tuhkanen surveying the history of minstrel theory to propose a model of “Black(face) Magic,” a term he coins to describe the double-edged potential of the masks donned by black performers to fool the audience and elude the white gaze (43). In a brilliant reading of Bigger’s attempts at mimicry in Native Son, Tuhkanen shows us how the character’s “black- face” performances allow him to “escape full, disempowering visibility” (48) while threatening to “recapture [him] by the very means by which he attempts to deceive” (52). Whatever agency Bigger (or any other performer) might achieve through mimicry is thus inevitably qualified, contingent, and uncontrollable. It is precisely this </w:t>
      </w:r>
      <w:r w:rsidRPr="00082185">
        <w:rPr>
          <w:rStyle w:val="StyleUnderline"/>
        </w:rPr>
        <w:t>unpredictability</w:t>
      </w:r>
      <w:r w:rsidRPr="00082185">
        <w:rPr>
          <w:sz w:val="10"/>
        </w:rPr>
        <w:t xml:space="preserve"> and lack of control that, for Tuhkanen, </w:t>
      </w:r>
      <w:r w:rsidRPr="00082185">
        <w:rPr>
          <w:rStyle w:val="StyleUnderline"/>
        </w:rPr>
        <w:t>characterizes all forms of resistance</w:t>
      </w:r>
      <w:r w:rsidRPr="00082185">
        <w:rPr>
          <w:sz w:val="10"/>
        </w:rPr>
        <w:t xml:space="preserve"> </w:t>
      </w:r>
      <w:r w:rsidRPr="00082185">
        <w:rPr>
          <w:rStyle w:val="StyleUnderline"/>
        </w:rPr>
        <w:t>within</w:t>
      </w:r>
      <w:r w:rsidRPr="00082185">
        <w:rPr>
          <w:sz w:val="10"/>
        </w:rPr>
        <w:t xml:space="preserve"> the </w:t>
      </w:r>
      <w:r w:rsidRPr="00082185">
        <w:rPr>
          <w:rStyle w:val="StyleUnderline"/>
        </w:rPr>
        <w:t>white symbolic order,</w:t>
      </w:r>
      <w:r w:rsidRPr="00082185">
        <w:rPr>
          <w:sz w:val="10"/>
        </w:rPr>
        <w:t xml:space="preserve"> and it is on these grounds that many readers will have trouble with his conclusions. Whether he is examining how the “experience of the literary” enables the subject to negotiate disciplinary visibility or comparing the tactics of female Algerian terrorists to the tragic sacrifice of Aunt Sue in “Bright and Morning Star,” Tuhkanen consistently raises the specter of authentic agency only to bat it back down (and sometimes revive it once again). I would insist, however, that this apparent ambivalence is not a symptom of Tuhkanen’s inability to make up his mind or a reluctance to commit to one theory of agency over another. Instead, I am reminded of Anne Anlin Cheng’s suggestion (articulated in her own study of race and psychoanalysis) that we make a “serious effort at </w:t>
      </w:r>
      <w:r w:rsidRPr="00082185">
        <w:rPr>
          <w:rStyle w:val="StyleUnderline"/>
        </w:rPr>
        <w:t>rethinking ‘agency’</w:t>
      </w:r>
      <w:r w:rsidRPr="00082185">
        <w:rPr>
          <w:sz w:val="10"/>
        </w:rPr>
        <w:t xml:space="preserve"> ” altogether (Melancholy of Race 15). The Lacanian </w:t>
      </w:r>
      <w:r w:rsidRPr="00082185">
        <w:rPr>
          <w:rStyle w:val="StyleUnderline"/>
        </w:rPr>
        <w:t xml:space="preserve">psycho- analytic theory </w:t>
      </w:r>
      <w:r w:rsidRPr="00082185">
        <w:rPr>
          <w:sz w:val="10"/>
        </w:rPr>
        <w:t xml:space="preserve">Tuhkanen employs helps him to do just that. As he explains in a long and complicated engagement with Fanon, </w:t>
      </w:r>
      <w:r w:rsidRPr="00082185">
        <w:rPr>
          <w:rStyle w:val="StyleUnderline"/>
        </w:rPr>
        <w:t>a subject can enact real symbolic change</w:t>
      </w:r>
      <w:r w:rsidRPr="00082185">
        <w:rPr>
          <w:sz w:val="10"/>
        </w:rPr>
        <w:t>, but the Lacanian theory of becoming holds that this change must remain incalculable (104). Speaking of Aunt Sue’s terroristic suicide, he insists that “[t]here are no easy politics of resistance to be drawn from this scene . . . [and t]he tragic aspect of . . . Aunt Sue’s suicidal act points to strictly unforeseeable shifts in the symbolic order” (105</w:t>
      </w:r>
      <w:r w:rsidRPr="00082185">
        <w:rPr>
          <w:rStyle w:val="StyleUnderline"/>
        </w:rPr>
        <w:t>). To embrace a Lacanian understanding of change is thus to relinquish any specific goals or hopes we may harbor</w:t>
      </w:r>
      <w:r w:rsidRPr="00082185">
        <w:rPr>
          <w:sz w:val="10"/>
        </w:rPr>
        <w:t xml:space="preserve">. We stand, instead, </w:t>
      </w:r>
      <w:r w:rsidRPr="00082185">
        <w:rPr>
          <w:rStyle w:val="StyleUnderline"/>
        </w:rPr>
        <w:t>before a spinning wheel of fortune which we ourselves have set in motion,</w:t>
      </w:r>
      <w:r w:rsidRPr="00082185">
        <w:rPr>
          <w:sz w:val="10"/>
        </w:rPr>
        <w:t xml:space="preserve"> knowing only that change will occur, but unable to predict either its nature or its direction.</w:t>
      </w:r>
    </w:p>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 w:rsidR="00AF5820" w:rsidRDefault="00AF5820" w:rsidP="00AF5820">
      <w:pPr>
        <w:pStyle w:val="Heading4"/>
      </w:pPr>
      <w:r>
        <w:t>Categorizing race as a biological concept precludes the effective social critique that psychoanalysis provides</w:t>
      </w:r>
    </w:p>
    <w:p w:rsidR="00AF5820" w:rsidRDefault="00AF5820" w:rsidP="00AF5820">
      <w:r w:rsidRPr="006B52F2">
        <w:rPr>
          <w:rStyle w:val="Style13ptBold"/>
        </w:rPr>
        <w:t>Shepherdson 08’</w:t>
      </w:r>
      <w:r>
        <w:t xml:space="preserve"> - </w:t>
      </w:r>
      <w:r w:rsidRPr="006B52F2">
        <w:t>Professor of English at the University of Albany, State University of New York. He is the author of "Vital Signs; Nature, Culture, Psychoanalysis and The Epoch of the Body"</w:t>
      </w:r>
      <w:r>
        <w:t xml:space="preserve"> (Charles, “</w:t>
      </w:r>
      <w:r w:rsidRPr="006B52F2">
        <w:t>Lacan and the Limits of Language</w:t>
      </w:r>
      <w:r>
        <w:t xml:space="preserve">”, 3/14/08, Pro Quest, </w:t>
      </w:r>
      <w:r w:rsidRPr="006B52F2">
        <w:t>http://ebookcentral.proquest.com.proxy.lib.umich.edu/lib/umichigan/reader.action?docID=3239480</w:t>
      </w:r>
      <w:r>
        <w:t>//GHS-AK)</w:t>
      </w:r>
    </w:p>
    <w:p w:rsidR="00AF5820" w:rsidRPr="0043443F" w:rsidRDefault="00AF5820" w:rsidP="00AF5820">
      <w:pPr>
        <w:rPr>
          <w:sz w:val="10"/>
        </w:rPr>
      </w:pPr>
      <w:r w:rsidRPr="007800B7">
        <w:rPr>
          <w:rStyle w:val="StyleUnderline"/>
        </w:rPr>
        <w:t>The concept of ‘‘race’’ has received considerable attention</w:t>
      </w:r>
      <w:r w:rsidRPr="0043443F">
        <w:rPr>
          <w:sz w:val="10"/>
        </w:rPr>
        <w:t xml:space="preserve"> in recent years, both as </w:t>
      </w:r>
      <w:r w:rsidRPr="007800B7">
        <w:rPr>
          <w:rStyle w:val="StyleUnderline"/>
        </w:rPr>
        <w:t>a theoretical category and in its historical development</w:t>
      </w:r>
      <w:r w:rsidRPr="0043443F">
        <w:rPr>
          <w:sz w:val="10"/>
        </w:rPr>
        <w:t xml:space="preserve">. In both respects, difficulties arise that may lead to some </w:t>
      </w:r>
      <w:r w:rsidRPr="007800B7">
        <w:rPr>
          <w:rStyle w:val="Emphasis"/>
        </w:rPr>
        <w:t>surprising connections between race and psychoanalysis</w:t>
      </w:r>
      <w:r w:rsidRPr="0043443F">
        <w:rPr>
          <w:sz w:val="10"/>
        </w:rPr>
        <w:t xml:space="preserve">. On the conceptual axis, we must ask whether </w:t>
      </w:r>
      <w:r w:rsidRPr="007800B7">
        <w:rPr>
          <w:rStyle w:val="StyleUnderline"/>
        </w:rPr>
        <w:t>race is a biological or a cultural category</w:t>
      </w:r>
      <w:r w:rsidRPr="0043443F">
        <w:rPr>
          <w:sz w:val="10"/>
        </w:rPr>
        <w:t xml:space="preserve">, while on the historical axis, we must consider the very formation of this alternative— the </w:t>
      </w:r>
      <w:r w:rsidRPr="007800B7">
        <w:rPr>
          <w:rStyle w:val="StyleUnderline"/>
        </w:rPr>
        <w:t>specific configuration it has assumed in modernity</w:t>
      </w:r>
      <w:r w:rsidRPr="0043443F">
        <w:rPr>
          <w:sz w:val="10"/>
        </w:rPr>
        <w:t xml:space="preserve">, and also the </w:t>
      </w:r>
      <w:r w:rsidRPr="007800B7">
        <w:rPr>
          <w:rStyle w:val="Emphasis"/>
        </w:rPr>
        <w:t xml:space="preserve">relation between this alternative and the emergence of Freudian theory, </w:t>
      </w:r>
      <w:r w:rsidRPr="0043443F">
        <w:rPr>
          <w:sz w:val="10"/>
        </w:rPr>
        <w:t xml:space="preserve">which breaks with the inherited division between nature and history. Any comprehensive thesis on ‘‘psychoanalysis and race’’ must bear on both these difficulties at once. Accordingly, I will suggest that the </w:t>
      </w:r>
      <w:r w:rsidRPr="007800B7">
        <w:rPr>
          <w:rStyle w:val="StyleUnderline"/>
        </w:rPr>
        <w:t>concept of race as it functions today can no longer be grasped in terms of the distinction between nature and culture</w:t>
      </w:r>
      <w:r w:rsidRPr="0043443F">
        <w:rPr>
          <w:sz w:val="10"/>
        </w:rPr>
        <w:t xml:space="preserve">, and that it is precisely because </w:t>
      </w:r>
      <w:r w:rsidRPr="007800B7">
        <w:rPr>
          <w:rStyle w:val="StyleUnderline"/>
        </w:rPr>
        <w:t xml:space="preserve">psychoanalysis refuses this distinction that it may cast light on our physical diversity </w:t>
      </w:r>
      <w:r w:rsidRPr="0043443F">
        <w:rPr>
          <w:sz w:val="10"/>
        </w:rPr>
        <w:t xml:space="preserve">without perpetuating sterile debates between biological science and historicist theories of discursive construction. For more than a century, </w:t>
      </w:r>
      <w:r w:rsidRPr="007800B7">
        <w:rPr>
          <w:rStyle w:val="StyleUnderline"/>
        </w:rPr>
        <w:t>appeals to race as a biological concept have been subject to strenuous criticism</w:t>
      </w:r>
      <w:r w:rsidRPr="0043443F">
        <w:rPr>
          <w:sz w:val="10"/>
        </w:rPr>
        <w:t xml:space="preserve">, not only because of the history that has bound scientific definitions of race to eugenics, colonialism, and the Holocaust, but also because biological definitions of race have proven difficult to sustain even on scientific grounds. It is therefore not only for </w:t>
      </w:r>
      <w:r w:rsidRPr="00E51DDF">
        <w:rPr>
          <w:rStyle w:val="StyleUnderline"/>
        </w:rPr>
        <w:t>political and ethical reasons</w:t>
      </w:r>
      <w:r w:rsidRPr="0043443F">
        <w:rPr>
          <w:sz w:val="10"/>
        </w:rPr>
        <w:t xml:space="preserve">, but also for reasons internal to science that </w:t>
      </w:r>
      <w:r w:rsidRPr="00E51DDF">
        <w:rPr>
          <w:rStyle w:val="Emphasis"/>
        </w:rPr>
        <w:t>the biological category of race remains problematic</w:t>
      </w:r>
      <w:r w:rsidRPr="0043443F">
        <w:rPr>
          <w:sz w:val="10"/>
        </w:rPr>
        <w:t xml:space="preserve">. And yet, while research has made us profoundly and rightly suspicious of the uses to which racial science has been put in the past, it has not been possible simply to dispense with the question of ‘‘race’’ as it bears on our bodily or physical diversity. The distinction between cultural and natural aspects of human identity thus appears to remain intact, and worthy of attention. A growing mass of scientific literature advocates the legitimacy of continued interest in the biology of racial differences, especially in genetics and medicine, but even in the arena of social theory, </w:t>
      </w:r>
      <w:r w:rsidRPr="000C7BB6">
        <w:rPr>
          <w:rStyle w:val="StyleUnderline"/>
        </w:rPr>
        <w:t>the popular terms race and ethnicity tend to suggest that we can still distinguish</w:t>
      </w:r>
      <w:r w:rsidRPr="0043443F">
        <w:rPr>
          <w:sz w:val="10"/>
        </w:rPr>
        <w:t xml:space="preserve">— and perhaps need to distinguish— between those aspects of identity that can be attributed to culture (learning, tradition, religious practice, kinship systems, language, etc.), and those aspects that are due to a natural or genetic endowment. A Caucasian who is adopted at birth by a Native American family, who shares the customs and beliefs of the Ojibwa, who thinks and dreams in Algonquin, and who cherishes the values embodied in that language and community might well be considered ethnically Native American, but it is less likely that we would regard such a person as racially Native American. And certainly the current legal system, which obliges citizens to identify themselves as ‘‘Hispanic,’’ ‘‘Pacific Islander,’’ and so on, would classify such a person as ‘‘Caucasian.’’ It is therefore not only from a biological point of view, but also from the standpoint of social and political theory that our physical differences continue to receive terminological attention and to play a conceptual role that is distinguished— however obscurely and inadequately— from purely cultural and historical differences. Thus, in spite of the extreme vigilance we have been taught to maintain with regard to the biological category of race, human diversity seems to remain open to both cultural and biological analysis. This difficulty is not limited to sociopolitical theory, where (despite the distinction between ‘‘race and ‘‘ethnicity’’) the term </w:t>
      </w:r>
      <w:r w:rsidRPr="006032B8">
        <w:rPr>
          <w:rStyle w:val="StyleUnderline"/>
        </w:rPr>
        <w:t>race refers ambiguously to both social and physical differences.</w:t>
      </w:r>
      <w:r w:rsidRPr="0043443F">
        <w:rPr>
          <w:sz w:val="10"/>
        </w:rPr>
        <w:t xml:space="preserve"> The same </w:t>
      </w:r>
      <w:r w:rsidRPr="006032B8">
        <w:rPr>
          <w:rStyle w:val="StyleUnderline"/>
        </w:rPr>
        <w:t xml:space="preserve">conceptual impasse and the same need for an analysis that would bear simultaneously on biological and social factors </w:t>
      </w:r>
      <w:r w:rsidRPr="0043443F">
        <w:rPr>
          <w:sz w:val="10"/>
        </w:rPr>
        <w:t xml:space="preserve">arise in a number of fields— in physical anthropology (which encounters the problem of how various cultural phenomena, such as agriculture and medicine, have affected the human body, to the point of altering its genetic makeup), but also in disciplines like linguistics (where the question arises as to whether language, properly speaking, belongs only to the human species, and if so, whether it is learned or innate, a cultural invention or a natural endowment). The problem thus goes well beyond our everyday use of the word race , wherein the term seems to designate something more than cultural difference. Recent medical literature has likewise relied on the distinction between ‘‘social’’ and ‘‘biological’’ identity, while making it especially problematic. Differences in morbidity, heart disease, cancer, and many other conditions have been explained in part by reference to social factors (economic conditions, diet, ‘‘behavior,’’ access to medical care, etc.), but research has also given increasing attention to ‘‘genetic predispositions’’ and other ‘‘inherited factors,’’ which point, not only to the ‘‘family’’ (a group that is both a social institution and a biological relation), but also to a larger group identity, and thus to something like ‘‘race.’’ It has been suggested, to cite only the most familiar examples, that Native Americans do not metabolize alcohol as easily as Caucasians, that there is a genetic basis for depression among the Amish, that sickle cell anemia tends to appear only in certain populations (among ‘‘blacks,’’ or rather, as Sander Gilman says, ‘‘actually only those individuals who inhabit or whose ancestors inhabited malarial water areas’’), 1 and so on. Prior to AIDS, Kaposi’s sarcoma appeared largely among people whose antecedents lived in the Mediterranean basin, and many other diseases circulate, not randomly, but in a way that distinguishes some human populations from others. 2 Debates rage fiercely as to whether these distributions are due to social or biological factors, and obviously there is no single answer, since not all diseases circulate according to the same logic or the same routes of transmission. In the case of diabetes and hemophilia, which are not contagious, genetic factors appear to predominate, whereas in the case of tuberculosis, which is airborne, and cholera, which passes through the water supply, social structures (or their lack) are directly correlated with the spread of disease. In each case, the social and biological factors must be weighed; but again, as with the term race , both factors seem to merit attention, even though the difficulty of distinguishing them remains. Like some forms of medical knowledge, </w:t>
      </w:r>
      <w:r w:rsidRPr="00DD6E4D">
        <w:rPr>
          <w:rStyle w:val="StyleUnderline"/>
        </w:rPr>
        <w:t xml:space="preserve">the concept of race thus points to a question of identity that cannot be entirely resolved at the level of social or symbolic </w:t>
      </w:r>
      <w:r w:rsidRPr="0043443F">
        <w:rPr>
          <w:sz w:val="10"/>
        </w:rPr>
        <w:t xml:space="preserve">identity, even if we tend to resist purely biological arguments. </w:t>
      </w:r>
      <w:r w:rsidRPr="00DD6E4D">
        <w:rPr>
          <w:rStyle w:val="StyleUnderline"/>
        </w:rPr>
        <w:t>This difficult border between nature and culture is negotiated</w:t>
      </w:r>
      <w:r w:rsidRPr="0043443F">
        <w:rPr>
          <w:sz w:val="10"/>
        </w:rPr>
        <w:t xml:space="preserve"> not only </w:t>
      </w:r>
      <w:r w:rsidRPr="00DD6E4D">
        <w:rPr>
          <w:rStyle w:val="StyleUnderline"/>
        </w:rPr>
        <w:t>in</w:t>
      </w:r>
      <w:r w:rsidRPr="0043443F">
        <w:rPr>
          <w:sz w:val="10"/>
        </w:rPr>
        <w:t xml:space="preserve"> medicine and in popular </w:t>
      </w:r>
      <w:r w:rsidRPr="00DD6E4D">
        <w:rPr>
          <w:rStyle w:val="StyleUnderline"/>
        </w:rPr>
        <w:t>discussions of race,</w:t>
      </w:r>
      <w:r w:rsidRPr="0043443F">
        <w:rPr>
          <w:sz w:val="10"/>
        </w:rPr>
        <w:t xml:space="preserve"> but in anthropology, psychology, linguistics, and many other fields that deal with human diversity and address the fact of our physical embodiment. Any </w:t>
      </w:r>
      <w:r w:rsidRPr="00DD6E4D">
        <w:rPr>
          <w:rStyle w:val="StyleUnderline"/>
        </w:rPr>
        <w:t>discipline that touches on the peculiar border between nature and culture—</w:t>
      </w:r>
      <w:r w:rsidRPr="0043443F">
        <w:rPr>
          <w:sz w:val="10"/>
        </w:rPr>
        <w:t xml:space="preserve"> any discipline that deals with the body, </w:t>
      </w:r>
      <w:r w:rsidRPr="00DD6E4D">
        <w:rPr>
          <w:rStyle w:val="StyleUnderline"/>
        </w:rPr>
        <w:t>as psychoanalysis does</w:t>
      </w:r>
      <w:r w:rsidRPr="0043443F">
        <w:rPr>
          <w:sz w:val="10"/>
        </w:rPr>
        <w:t xml:space="preserve">— seems to </w:t>
      </w:r>
      <w:r w:rsidRPr="00DD6E4D">
        <w:rPr>
          <w:rStyle w:val="Emphasis"/>
        </w:rPr>
        <w:t>require some way of distinguishing the ‘‘biological’’ and ‘‘social’’ dimensions of identity</w:t>
      </w:r>
      <w:r w:rsidRPr="0043443F">
        <w:rPr>
          <w:sz w:val="10"/>
        </w:rPr>
        <w:t xml:space="preserve">, however problematic and unsatisfactory this distinction may be. Cultural criticism has tended to avoid this problem. To the extent that it leaves our bodily diversity to one side in order to concentrate on the meanings and interpretations that are imposed upon it, cultural criticism has handed over the fact of our physical embodiment to the natural sciences, as though it were entitled to address only the sociohistorical aspects of our diversity— our cultural differences. Discussing various representations of the body, and the changing conceptions of the body that have arisen at different historical moments (as, e.g., when Thomas Laqueur describes the shift from the ‘‘one sex’’ model to the ‘‘two sexes’’ theory of postEnlightenment medicine), 3 </w:t>
      </w:r>
      <w:r w:rsidRPr="004B4677">
        <w:rPr>
          <w:rStyle w:val="Emphasis"/>
        </w:rPr>
        <w:t>cultural criticism</w:t>
      </w:r>
      <w:r w:rsidRPr="0043443F">
        <w:rPr>
          <w:sz w:val="10"/>
        </w:rPr>
        <w:t xml:space="preserve"> often appears </w:t>
      </w:r>
      <w:r w:rsidRPr="004B4677">
        <w:rPr>
          <w:rStyle w:val="StyleUnderline"/>
        </w:rPr>
        <w:t>to abandon the body itself to the arena of nature.</w:t>
      </w:r>
      <w:r w:rsidRPr="0043443F">
        <w:rPr>
          <w:sz w:val="10"/>
        </w:rPr>
        <w:t xml:space="preserve"> One might almost suggest that cultural criticism thereby maintains a tacit alliance with the very naturalism it so frequently denounces. The denunciation of ‘‘pre-discursive reality’’ or ‘‘naturalism’’ can thus often be read as a denegation, which tacitly takes sides with the very ‘‘realism’’ it condemns. To be sure, </w:t>
      </w:r>
      <w:r w:rsidRPr="004B4677">
        <w:rPr>
          <w:rStyle w:val="StyleUnderline"/>
        </w:rPr>
        <w:t>we are warned that every observation or theory of the body is embedded in a complex network of symbolic conditions</w:t>
      </w:r>
      <w:r w:rsidRPr="0043443F">
        <w:rPr>
          <w:sz w:val="10"/>
        </w:rPr>
        <w:t>, such that even a scientific account, while promising to describe ‘‘the thing itself,’’ is a contingent discursive construction that cannot provide unmediated access to reality. Feminist theorists like Donna Haraway and Anne Fausto-Sterling, and historians of science like Nancy Stepan, have shown us in convincing detail how the purportedly objective and neutral discourse of science is unwittingly burdened by preconceptions that are drawn from other domains. On these grounds</w:t>
      </w:r>
      <w:r w:rsidRPr="004B4677">
        <w:rPr>
          <w:rStyle w:val="StyleUnderline"/>
        </w:rPr>
        <w:t>, ‘‘race’’ may be rejected as a valid biological concept,</w:t>
      </w:r>
      <w:r w:rsidRPr="0043443F">
        <w:rPr>
          <w:sz w:val="10"/>
        </w:rPr>
        <w:t xml:space="preserve"> and the focus shifted to racism as a social and political issue that can be placed alongside class and gender, and regarded as a cultural effect. </w:t>
      </w:r>
      <w:r w:rsidRPr="004B4677">
        <w:rPr>
          <w:rStyle w:val="Emphasis"/>
        </w:rPr>
        <w:t>Psychoanalysis has often contributed to these forms of social critique by exploring the fantasies that support racist ideologies</w:t>
      </w:r>
      <w:r w:rsidRPr="0043443F">
        <w:rPr>
          <w:sz w:val="10"/>
        </w:rPr>
        <w:t xml:space="preserve">, and the </w:t>
      </w:r>
      <w:r w:rsidRPr="004B4677">
        <w:rPr>
          <w:rStyle w:val="Emphasis"/>
        </w:rPr>
        <w:t>narcissistic underpinnings of prejudice, hatred, and aggression</w:t>
      </w:r>
      <w:r w:rsidRPr="0043443F">
        <w:rPr>
          <w:sz w:val="10"/>
        </w:rPr>
        <w:t xml:space="preserve">. As Foucault points out, 4 Freud himself took </w:t>
      </w:r>
      <w:r w:rsidRPr="004B4677">
        <w:rPr>
          <w:rStyle w:val="StyleUnderline"/>
        </w:rPr>
        <w:t>pains to break with the theories of ‘‘degeneracy’’ that supported racism and homophobia in the early twentieth century</w:t>
      </w:r>
      <w:r w:rsidRPr="0043443F">
        <w:rPr>
          <w:sz w:val="10"/>
        </w:rPr>
        <w:t xml:space="preserve">. Such arguments are extremely valuable, and we have no wish to contest them here. In a sense, we only wish to deepen the historical question, in order to render the terms of the debate more problematic. We might ask whether every phenomenon can be historicized in precisely the same way, or be given the same ‘‘discursive’’ status, when it is construed as a historical construction. We may speak of ‘‘the Renaissance theory of madness’’ or the modern invention of the nation-state, but it is not clear that all phenomena have the same historical status or should be placed at precisely the same conceptual level when we address their historical formation. </w:t>
      </w:r>
      <w:r w:rsidRPr="00EB1C14">
        <w:rPr>
          <w:rStyle w:val="StyleUnderline"/>
        </w:rPr>
        <w:t>Nor should we immediately suppose that race can automatically be situated at the same level as class or gender</w:t>
      </w:r>
      <w:r w:rsidRPr="0043443F">
        <w:rPr>
          <w:sz w:val="10"/>
        </w:rPr>
        <w:t xml:space="preserve">— </w:t>
      </w:r>
      <w:r w:rsidRPr="00EB1C14">
        <w:rPr>
          <w:rStyle w:val="StyleUnderline"/>
        </w:rPr>
        <w:t>regarded as a historical product</w:t>
      </w:r>
      <w:r w:rsidRPr="0043443F">
        <w:rPr>
          <w:sz w:val="10"/>
        </w:rPr>
        <w:t xml:space="preserve"> and analyzed with the same conceptual tools that we bring to the analysis of national identity and other social categories. The difficulty is conspicuous in the case of AIDS. Here, we are faced with a phenomenon that is embedded in the most vicious and prejudicial representations; it cannot simply be detached from this discursive horizon in the name of pure biological knowledge. So powerful is the network of representation that it has affected not only the progress and funding of research, but the very course of the disease. AIDS itself is therefore not a purely natural phenomenon which representation would render in a merely secondary way. And yet, this should not lead us to suppose that AIDS is a purely symbolic effect or that it is ‘‘historical’’ in the same way that gender and national identity are said to be, when they are regarded as social constructions. If we question the limits of historicism, then, it is not in order to propose a return to the reality of empirical facts or in the name of biological truth, but rather because the historicity of various phenomena— what one might call their modes of temporalization— have often been prematurely reduced to a single form by the discourse of social construction. In this sense, the body, like race itself, perhaps, cannot be adequately grasped if it is regarded as a discursive effect or a purely symbolic formation. It is this deficiency in much of our theoretical work that Judith Butler, in Bodies That Matter , and many other writers have recently sought to rectify by exploring in more detail the concrete relation between language and the flesh— what one might call the material effects of discourse.</w:t>
      </w:r>
    </w:p>
    <w:p w:rsidR="00AF5820" w:rsidRPr="009966EC" w:rsidRDefault="00AF5820" w:rsidP="00AF5820"/>
    <w:p w:rsidR="000A5E0E" w:rsidRDefault="000A5E0E" w:rsidP="000A5E0E">
      <w:pPr>
        <w:pStyle w:val="Heading2"/>
      </w:pPr>
      <w:r>
        <w:t>defending psychoanalysis</w:t>
      </w:r>
    </w:p>
    <w:p w:rsidR="00EE6977" w:rsidRDefault="00EE6977" w:rsidP="00EE6977">
      <w:pPr>
        <w:pStyle w:val="Heading3"/>
      </w:pPr>
      <w:r>
        <w:t>at: critique bad / neg desires stuff too</w:t>
      </w:r>
    </w:p>
    <w:p w:rsidR="00EE6977" w:rsidRPr="003A4AE1" w:rsidRDefault="00EE6977" w:rsidP="00EE6977">
      <w:pPr>
        <w:pStyle w:val="Heading4"/>
      </w:pPr>
      <w:r>
        <w:t xml:space="preserve">This is different – psychoanalysis as a negative project insists on unbinding social ties repressed by day-to-day life – if our description of the aff’s role in the academy is accurate, vote neg </w:t>
      </w:r>
    </w:p>
    <w:p w:rsidR="00EE6977" w:rsidRDefault="00EE6977" w:rsidP="00EE6977">
      <w:r w:rsidRPr="007B5111">
        <w:rPr>
          <w:rStyle w:val="Style13ptBold"/>
        </w:rPr>
        <w:t>Zupan</w:t>
      </w:r>
      <w:r w:rsidRPr="007B5111">
        <w:rPr>
          <w:rStyle w:val="Style13ptBold"/>
          <w:rFonts w:hint="cs"/>
        </w:rPr>
        <w:t>č</w:t>
      </w:r>
      <w:r w:rsidRPr="007B5111">
        <w:rPr>
          <w:rStyle w:val="Style13ptBold"/>
        </w:rPr>
        <w:t>i</w:t>
      </w:r>
      <w:r w:rsidRPr="007B5111">
        <w:rPr>
          <w:rStyle w:val="Style13ptBold"/>
          <w:rFonts w:hint="cs"/>
        </w:rPr>
        <w:t>č</w:t>
      </w:r>
      <w:r>
        <w:rPr>
          <w:rStyle w:val="Style13ptBold"/>
        </w:rPr>
        <w:t xml:space="preserve"> 8 [</w:t>
      </w:r>
      <w:r>
        <w:t xml:space="preserve">Alenka, </w:t>
      </w:r>
      <w:r w:rsidRPr="007B5111">
        <w:t xml:space="preserve">researcher </w:t>
      </w:r>
      <w:r>
        <w:t>@</w:t>
      </w:r>
      <w:r w:rsidRPr="007B5111">
        <w:t xml:space="preserve"> Institute of Philosophy of the Slovenian Academy of Sciences and Arts</w:t>
      </w:r>
      <w:r>
        <w:rPr>
          <w:vertAlign w:val="superscript"/>
        </w:rPr>
        <w:t xml:space="preserve"> </w:t>
      </w:r>
      <w:r w:rsidRPr="007B5111">
        <w:t xml:space="preserve">and a </w:t>
      </w:r>
      <w:r>
        <w:t>Visiting</w:t>
      </w:r>
      <w:r w:rsidRPr="007B5111">
        <w:t xml:space="preserve"> </w:t>
      </w:r>
      <w:r>
        <w:t>P</w:t>
      </w:r>
      <w:r w:rsidRPr="007B5111">
        <w:t>rof</w:t>
      </w:r>
      <w:r>
        <w:t>.</w:t>
      </w:r>
      <w:r w:rsidRPr="007B5111">
        <w:t xml:space="preserve"> </w:t>
      </w:r>
      <w:r>
        <w:t>@</w:t>
      </w:r>
      <w:r w:rsidRPr="007B5111">
        <w:t xml:space="preserve"> European Graduate School</w:t>
      </w:r>
      <w:r>
        <w:t xml:space="preserve">, </w:t>
      </w:r>
      <w:r>
        <w:rPr>
          <w:i/>
        </w:rPr>
        <w:t xml:space="preserve">Why Psychoanalysis? Three </w:t>
      </w:r>
      <w:r w:rsidRPr="007B5111">
        <w:rPr>
          <w:i/>
        </w:rPr>
        <w:t>Interventions</w:t>
      </w:r>
      <w:r>
        <w:t xml:space="preserve">, “Intervention 2: Freedom and Choice” </w:t>
      </w:r>
      <w:r w:rsidRPr="007B5111">
        <w:t>pp</w:t>
      </w:r>
      <w:r>
        <w:t>. 52-54]</w:t>
      </w:r>
    </w:p>
    <w:p w:rsidR="00EE6977" w:rsidRDefault="00EE6977" w:rsidP="00EE6977"/>
    <w:p w:rsidR="00EE6977" w:rsidRPr="005230AC" w:rsidRDefault="00EE6977" w:rsidP="00EE6977">
      <w:pPr>
        <w:rPr>
          <w:sz w:val="16"/>
        </w:rPr>
      </w:pPr>
      <w:r w:rsidRPr="005230AC">
        <w:rPr>
          <w:sz w:val="16"/>
        </w:rPr>
        <w:t xml:space="preserve">The big question, the 'million dollar question,' that necessarily arises here is, of course, this: can this singular type of tie function as the ground of any social tie, or is the latter always based on the repression of the former? I will not answer this question here, but will say something else instead. </w:t>
      </w:r>
      <w:r w:rsidRPr="002066DA">
        <w:rPr>
          <w:rStyle w:val="StyleUnderline"/>
        </w:rPr>
        <w:t xml:space="preserve">If there is any intrinsic politics of </w:t>
      </w:r>
      <w:r w:rsidRPr="005230AC">
        <w:rPr>
          <w:rStyle w:val="StyleUnderline"/>
          <w:highlight w:val="yellow"/>
        </w:rPr>
        <w:t>psychoanalysis</w:t>
      </w:r>
      <w:r w:rsidRPr="002066DA">
        <w:rPr>
          <w:rStyle w:val="StyleUnderline"/>
        </w:rPr>
        <w:t xml:space="preserve">, it </w:t>
      </w:r>
      <w:r w:rsidRPr="005230AC">
        <w:rPr>
          <w:rStyle w:val="StyleUnderline"/>
          <w:highlight w:val="yellow"/>
        </w:rPr>
        <w:t>consists in insisting on its work of unbinding</w:t>
      </w:r>
      <w:r w:rsidRPr="002066DA">
        <w:rPr>
          <w:rStyle w:val="StyleUnderline"/>
        </w:rPr>
        <w:t xml:space="preserve"> and of separation</w:t>
      </w:r>
      <w:r w:rsidRPr="005230AC">
        <w:rPr>
          <w:sz w:val="16"/>
        </w:rPr>
        <w:t xml:space="preserve"> (in the sense sketched out above), </w:t>
      </w:r>
      <w:r w:rsidRPr="002066DA">
        <w:rPr>
          <w:rStyle w:val="StyleUnderline"/>
        </w:rPr>
        <w:t xml:space="preserve">and in </w:t>
      </w:r>
      <w:r w:rsidRPr="005230AC">
        <w:rPr>
          <w:rStyle w:val="Emphasis"/>
          <w:highlight w:val="yellow"/>
        </w:rPr>
        <w:t>not succumbing to the following criticism</w:t>
      </w:r>
      <w:r w:rsidRPr="005230AC">
        <w:rPr>
          <w:sz w:val="16"/>
        </w:rPr>
        <w:t xml:space="preserve">, which is becoming louder and louder: </w:t>
      </w:r>
      <w:r w:rsidRPr="005230AC">
        <w:rPr>
          <w:rStyle w:val="StyleUnderline"/>
          <w:highlight w:val="yellow"/>
        </w:rPr>
        <w:t>psychoanalysis</w:t>
      </w:r>
      <w:r w:rsidRPr="002066DA">
        <w:rPr>
          <w:rStyle w:val="StyleUnderline"/>
        </w:rPr>
        <w:t xml:space="preserve"> only disintegrates, dismantles, separates, it is obsessed with negativity and lack, </w:t>
      </w:r>
      <w:r w:rsidRPr="005230AC">
        <w:t xml:space="preserve">it </w:t>
      </w:r>
      <w:r w:rsidRPr="005230AC">
        <w:rPr>
          <w:rStyle w:val="StyleUnderline"/>
          <w:highlight w:val="yellow"/>
        </w:rPr>
        <w:t>never amounts to any affirmative, positive project</w:t>
      </w:r>
      <w:r w:rsidRPr="002066DA">
        <w:rPr>
          <w:rStyle w:val="StyleUnderline"/>
        </w:rPr>
        <w:t xml:space="preserve"> (be it political or simply 'human'). The politics of </w:t>
      </w:r>
      <w:r w:rsidRPr="005230AC">
        <w:rPr>
          <w:rStyle w:val="StyleUnderline"/>
          <w:highlight w:val="yellow"/>
        </w:rPr>
        <w:t>psychoanalysis</w:t>
      </w:r>
      <w:r w:rsidRPr="002066DA">
        <w:rPr>
          <w:rStyle w:val="StyleUnderline"/>
        </w:rPr>
        <w:t xml:space="preserve"> today </w:t>
      </w:r>
      <w:r w:rsidRPr="005230AC">
        <w:rPr>
          <w:rStyle w:val="StyleUnderline"/>
          <w:highlight w:val="yellow"/>
        </w:rPr>
        <w:t xml:space="preserve">should </w:t>
      </w:r>
      <w:r w:rsidRPr="005230AC">
        <w:rPr>
          <w:rStyle w:val="StyleUnderline"/>
        </w:rPr>
        <w:t xml:space="preserve">be to not </w:t>
      </w:r>
      <w:r w:rsidRPr="005230AC">
        <w:rPr>
          <w:rStyle w:val="StyleUnderline"/>
          <w:highlight w:val="yellow"/>
        </w:rPr>
        <w:t>yield to this (by trying to</w:t>
      </w:r>
      <w:r w:rsidRPr="002066DA">
        <w:rPr>
          <w:rStyle w:val="StyleUnderline"/>
        </w:rPr>
        <w:t xml:space="preserve"> 'nevertheless' </w:t>
      </w:r>
      <w:r w:rsidRPr="005230AC">
        <w:rPr>
          <w:rStyle w:val="StyleUnderline"/>
          <w:highlight w:val="yellow"/>
        </w:rPr>
        <w:t>propose something 'positive'), but to pursue its work</w:t>
      </w:r>
      <w:r w:rsidRPr="002066DA">
        <w:rPr>
          <w:rStyle w:val="StyleUnderline"/>
        </w:rPr>
        <w:t xml:space="preserve"> of </w:t>
      </w:r>
      <w:r w:rsidRPr="005230AC">
        <w:rPr>
          <w:rStyle w:val="StyleUnderline"/>
          <w:highlight w:val="yellow"/>
        </w:rPr>
        <w:t>analysis</w:t>
      </w:r>
      <w:r w:rsidRPr="002066DA">
        <w:rPr>
          <w:rStyle w:val="StyleUnderline"/>
        </w:rPr>
        <w:t xml:space="preserve"> which has </w:t>
      </w:r>
      <w:r w:rsidRPr="005230AC">
        <w:rPr>
          <w:rStyle w:val="StyleUnderline"/>
          <w:highlight w:val="yellow"/>
        </w:rPr>
        <w:t>always had an intrinsically social character</w:t>
      </w:r>
      <w:r w:rsidRPr="002066DA">
        <w:rPr>
          <w:rStyle w:val="StyleUnderline"/>
        </w:rPr>
        <w:t>.</w:t>
      </w:r>
      <w:r w:rsidRPr="005230AC">
        <w:rPr>
          <w:rStyle w:val="StyleUnderline"/>
          <w:sz w:val="12"/>
        </w:rPr>
        <w:t xml:space="preserve"> </w:t>
      </w:r>
      <w:r w:rsidRPr="005230AC">
        <w:rPr>
          <w:rStyle w:val="StyleUnderline"/>
          <w:highlight w:val="yellow"/>
        </w:rPr>
        <w:t>Does this mean that psychoanalysis has to abstain from passing any kind of social judgment and to uncritically accept</w:t>
      </w:r>
      <w:r w:rsidRPr="005230AC">
        <w:rPr>
          <w:sz w:val="16"/>
        </w:rPr>
        <w:t xml:space="preserve">, if not even actively support, </w:t>
      </w:r>
      <w:r w:rsidRPr="005230AC">
        <w:rPr>
          <w:rStyle w:val="StyleUnderline"/>
          <w:highlight w:val="yellow"/>
        </w:rPr>
        <w:t>the</w:t>
      </w:r>
      <w:r w:rsidRPr="002066DA">
        <w:rPr>
          <w:rStyle w:val="StyleUnderline"/>
        </w:rPr>
        <w:t xml:space="preserve"> contemporary </w:t>
      </w:r>
      <w:r w:rsidRPr="005230AC">
        <w:rPr>
          <w:rStyle w:val="StyleUnderline"/>
          <w:highlight w:val="yellow"/>
        </w:rPr>
        <w:t>disintegration of social ties</w:t>
      </w:r>
      <w:r w:rsidRPr="005230AC">
        <w:rPr>
          <w:sz w:val="16"/>
        </w:rPr>
        <w:t xml:space="preserve">, the crumbling of solidarity </w:t>
      </w:r>
      <w:r w:rsidRPr="002066DA">
        <w:rPr>
          <w:rStyle w:val="StyleUnderline"/>
        </w:rPr>
        <w:t>and of collective projects</w:t>
      </w:r>
      <w:r w:rsidRPr="005230AC">
        <w:rPr>
          <w:sz w:val="16"/>
        </w:rPr>
        <w:t>, the spectacle of the social tissue breaking into tiny pieces, small individual islands of enjoyment</w:t>
      </w:r>
      <w:r w:rsidRPr="005230AC">
        <w:rPr>
          <w:sz w:val="16"/>
          <w:highlight w:val="yellow"/>
        </w:rPr>
        <w:t xml:space="preserve">? </w:t>
      </w:r>
      <w:r w:rsidRPr="005230AC">
        <w:rPr>
          <w:rStyle w:val="StyleUnderline"/>
          <w:highlight w:val="yellow"/>
        </w:rPr>
        <w:t>I believe that it has to</w:t>
      </w:r>
      <w:r w:rsidRPr="002066DA">
        <w:rPr>
          <w:rStyle w:val="StyleUnderline"/>
        </w:rPr>
        <w:t xml:space="preserve"> do something else, namely to </w:t>
      </w:r>
      <w:r w:rsidRPr="005230AC">
        <w:rPr>
          <w:rStyle w:val="StyleUnderline"/>
          <w:highlight w:val="yellow"/>
        </w:rPr>
        <w:t>critically examine this diagnosis itself</w:t>
      </w:r>
      <w:r w:rsidRPr="005230AC">
        <w:rPr>
          <w:sz w:val="16"/>
        </w:rPr>
        <w:t xml:space="preserve">, the diagnosis </w:t>
      </w:r>
      <w:r w:rsidRPr="005230AC">
        <w:rPr>
          <w:rStyle w:val="StyleUnderline"/>
          <w:highlight w:val="yellow"/>
        </w:rPr>
        <w:t>that should raise suspicion</w:t>
      </w:r>
      <w:r w:rsidRPr="002066DA">
        <w:rPr>
          <w:rStyle w:val="StyleUnderline"/>
        </w:rPr>
        <w:t xml:space="preserve"> already </w:t>
      </w:r>
      <w:r w:rsidRPr="005230AC">
        <w:rPr>
          <w:rStyle w:val="StyleUnderline"/>
          <w:highlight w:val="yellow"/>
        </w:rPr>
        <w:t>on account of its being so gladly embraced by everybody</w:t>
      </w:r>
      <w:r w:rsidRPr="005230AC">
        <w:rPr>
          <w:sz w:val="16"/>
        </w:rPr>
        <w:t xml:space="preserve">, by those </w:t>
      </w:r>
      <w:r w:rsidRPr="005230AC">
        <w:rPr>
          <w:rStyle w:val="StyleUnderline"/>
          <w:highlight w:val="yellow"/>
        </w:rPr>
        <w:t>on the right and those on the left</w:t>
      </w:r>
      <w:r w:rsidRPr="005230AC">
        <w:rPr>
          <w:sz w:val="16"/>
        </w:rPr>
        <w:t xml:space="preserve">, by the </w:t>
      </w:r>
      <w:r w:rsidRPr="005230AC">
        <w:rPr>
          <w:rStyle w:val="StyleUnderline"/>
          <w:highlight w:val="yellow"/>
        </w:rPr>
        <w:t>rich and</w:t>
      </w:r>
      <w:r w:rsidRPr="005230AC">
        <w:rPr>
          <w:sz w:val="16"/>
          <w:highlight w:val="yellow"/>
        </w:rPr>
        <w:t xml:space="preserve"> </w:t>
      </w:r>
      <w:r w:rsidRPr="005230AC">
        <w:rPr>
          <w:sz w:val="16"/>
        </w:rPr>
        <w:t xml:space="preserve">the </w:t>
      </w:r>
      <w:r w:rsidRPr="005230AC">
        <w:rPr>
          <w:rStyle w:val="StyleUnderline"/>
          <w:highlight w:val="yellow"/>
        </w:rPr>
        <w:t>poor</w:t>
      </w:r>
      <w:r w:rsidRPr="005230AC">
        <w:rPr>
          <w:sz w:val="16"/>
        </w:rPr>
        <w:t xml:space="preserve">, the religious and the not religious, the </w:t>
      </w:r>
      <w:r w:rsidRPr="005230AC">
        <w:rPr>
          <w:rStyle w:val="StyleUnderline"/>
          <w:highlight w:val="yellow"/>
        </w:rPr>
        <w:t>exploited and the exploiters</w:t>
      </w:r>
      <w:r w:rsidRPr="002066DA">
        <w:rPr>
          <w:rStyle w:val="StyleUnderline"/>
        </w:rPr>
        <w:t xml:space="preserve">. </w:t>
      </w:r>
      <w:r w:rsidRPr="005230AC">
        <w:rPr>
          <w:rStyle w:val="StyleUnderline"/>
          <w:highlight w:val="yellow"/>
        </w:rPr>
        <w:t>Do we really live in the times of an accelerated</w:t>
      </w:r>
      <w:r w:rsidRPr="002066DA">
        <w:rPr>
          <w:rStyle w:val="StyleUnderline"/>
        </w:rPr>
        <w:t xml:space="preserve"> </w:t>
      </w:r>
      <w:r w:rsidRPr="005230AC">
        <w:rPr>
          <w:rStyle w:val="StyleUnderline"/>
          <w:highlight w:val="yellow"/>
        </w:rPr>
        <w:t>dissolution of the social ties and of the emergence of an untied multitude of individuals</w:t>
      </w:r>
      <w:r w:rsidRPr="002066DA">
        <w:rPr>
          <w:rStyle w:val="StyleUnderline"/>
        </w:rPr>
        <w:t xml:space="preserve"> as solipsistic islands of enjoyment?</w:t>
      </w:r>
      <w:r w:rsidRPr="005230AC">
        <w:rPr>
          <w:sz w:val="16"/>
        </w:rPr>
        <w:t xml:space="preserve"> </w:t>
      </w:r>
      <w:r w:rsidRPr="005230AC">
        <w:rPr>
          <w:rStyle w:val="StyleUnderline"/>
          <w:highlight w:val="yellow"/>
        </w:rPr>
        <w:t>What if this diagnosis itself is a form of repression</w:t>
      </w:r>
      <w:r w:rsidRPr="005230AC">
        <w:rPr>
          <w:sz w:val="16"/>
        </w:rPr>
        <w:t xml:space="preserve">, a 'compromise formation' </w:t>
      </w:r>
      <w:r w:rsidRPr="002066DA">
        <w:rPr>
          <w:rStyle w:val="StyleUnderline"/>
        </w:rPr>
        <w:t>fiercely criticizing a certain content</w:t>
      </w:r>
      <w:r w:rsidRPr="005230AC">
        <w:rPr>
          <w:sz w:val="16"/>
        </w:rPr>
        <w:t xml:space="preserve"> (the criticism of which is utterly acceptable) </w:t>
      </w:r>
      <w:r w:rsidRPr="002066DA">
        <w:rPr>
          <w:rStyle w:val="StyleUnderline"/>
        </w:rPr>
        <w:t>in order to avoid the real source of the problem?</w:t>
      </w:r>
      <w:r w:rsidRPr="005230AC">
        <w:rPr>
          <w:sz w:val="16"/>
        </w:rPr>
        <w:t xml:space="preserve"> What we could say, for example, is this: the existence of the multiplicity of individuals as solipsistic islands of enjoyment is precisely the form of existence of the contemporary </w:t>
      </w:r>
      <w:r w:rsidRPr="005230AC">
        <w:rPr>
          <w:i/>
          <w:sz w:val="16"/>
        </w:rPr>
        <w:t>social link</w:t>
      </w:r>
      <w:r w:rsidRPr="005230AC">
        <w:rPr>
          <w:sz w:val="16"/>
        </w:rPr>
        <w:t xml:space="preserve">. </w:t>
      </w:r>
      <w:r w:rsidRPr="005230AC">
        <w:rPr>
          <w:rStyle w:val="StyleUnderline"/>
          <w:highlight w:val="yellow"/>
        </w:rPr>
        <w:t>The socio-economic mobilization of individuals may not take the same form as 100 or 200 years ago, yet this is not to say that it does not take place</w:t>
      </w:r>
      <w:r w:rsidRPr="002066DA">
        <w:rPr>
          <w:rStyle w:val="StyleUnderline"/>
        </w:rPr>
        <w:t xml:space="preserve"> and that we are not</w:t>
      </w:r>
      <w:r w:rsidRPr="005230AC">
        <w:rPr>
          <w:sz w:val="16"/>
        </w:rPr>
        <w:t xml:space="preserve"> - as individuals with our own way of enjoyment - </w:t>
      </w:r>
      <w:r w:rsidRPr="002066DA">
        <w:rPr>
          <w:rStyle w:val="StyleUnderline"/>
        </w:rPr>
        <w:t>very much engaged in 'feeding' the present social link</w:t>
      </w:r>
      <w:r w:rsidRPr="005230AC">
        <w:rPr>
          <w:sz w:val="16"/>
        </w:rPr>
        <w:t xml:space="preserve">, which binds us to itself, and to each another. Here we should stress again what we have already indicated: that perhaps </w:t>
      </w:r>
      <w:r w:rsidRPr="002066DA">
        <w:rPr>
          <w:rStyle w:val="StyleUnderline"/>
        </w:rPr>
        <w:t xml:space="preserve">the crucial mistake lies in the fact that </w:t>
      </w:r>
      <w:r w:rsidRPr="005230AC">
        <w:rPr>
          <w:rStyle w:val="StyleUnderline"/>
          <w:highlight w:val="yellow"/>
        </w:rPr>
        <w:t>we are too fast</w:t>
      </w:r>
      <w:r w:rsidRPr="002066DA">
        <w:rPr>
          <w:rStyle w:val="StyleUnderline"/>
        </w:rPr>
        <w:t xml:space="preserve"> and too willing </w:t>
      </w:r>
      <w:r w:rsidRPr="005230AC">
        <w:rPr>
          <w:rStyle w:val="StyleUnderline"/>
          <w:highlight w:val="yellow"/>
        </w:rPr>
        <w:t>to understand enjoyment as something</w:t>
      </w:r>
      <w:r w:rsidRPr="002066DA">
        <w:rPr>
          <w:rStyle w:val="StyleUnderline"/>
        </w:rPr>
        <w:t xml:space="preserve"> essentially 'atavistic,' </w:t>
      </w:r>
      <w:r w:rsidRPr="005230AC">
        <w:rPr>
          <w:rStyle w:val="StyleUnderline"/>
          <w:highlight w:val="yellow"/>
        </w:rPr>
        <w:t>solipsistic, or</w:t>
      </w:r>
      <w:r w:rsidRPr="005230AC">
        <w:rPr>
          <w:sz w:val="16"/>
        </w:rPr>
        <w:t xml:space="preserve"> simply </w:t>
      </w:r>
      <w:r w:rsidRPr="005230AC">
        <w:rPr>
          <w:rStyle w:val="StyleUnderline"/>
          <w:highlight w:val="yellow"/>
        </w:rPr>
        <w:t>a-social</w:t>
      </w:r>
      <w:r w:rsidRPr="005230AC">
        <w:rPr>
          <w:sz w:val="16"/>
          <w:highlight w:val="yellow"/>
        </w:rPr>
        <w:t>,</w:t>
      </w:r>
      <w:r w:rsidRPr="005230AC">
        <w:rPr>
          <w:sz w:val="16"/>
        </w:rPr>
        <w:t xml:space="preserve"> cut off from the field of the Other. Contrary to this, </w:t>
      </w:r>
      <w:r w:rsidRPr="005230AC">
        <w:rPr>
          <w:rStyle w:val="StyleUnderline"/>
          <w:highlight w:val="yellow"/>
        </w:rPr>
        <w:t>we should recognize the point</w:t>
      </w:r>
      <w:r w:rsidRPr="002066DA">
        <w:rPr>
          <w:rStyle w:val="StyleUnderline"/>
        </w:rPr>
        <w:t xml:space="preserve"> where</w:t>
      </w:r>
      <w:r w:rsidRPr="005230AC">
        <w:rPr>
          <w:sz w:val="16"/>
        </w:rPr>
        <w:t xml:space="preserve"> - through the dialectics of repression and its maintenance - </w:t>
      </w:r>
      <w:r w:rsidRPr="002066DA">
        <w:rPr>
          <w:rStyle w:val="StyleUnderline"/>
        </w:rPr>
        <w:t>enjoyment is very much linked to the Other and is always-already social.</w:t>
      </w:r>
      <w:r w:rsidRPr="005230AC">
        <w:rPr>
          <w:sz w:val="16"/>
        </w:rPr>
        <w:t xml:space="preserve"> More precisely: the subject of enjoyment does not need the Other, except at the point where the latter, with its 'bare' existence, guarantees the repression that the enjoyment 'needs' in order to emerge as enjoyment.</w:t>
      </w:r>
    </w:p>
    <w:p w:rsidR="00EE6977" w:rsidRPr="00F23BBA" w:rsidRDefault="00EE6977" w:rsidP="00EE6977"/>
    <w:p w:rsidR="00EE6977" w:rsidRDefault="00EE6977" w:rsidP="00EE6977"/>
    <w:p w:rsidR="00EE6977" w:rsidRPr="005230AC" w:rsidRDefault="00EE6977" w:rsidP="00EE6977"/>
    <w:p w:rsidR="00EE6977" w:rsidRDefault="00EE6977" w:rsidP="00EE6977">
      <w:pPr>
        <w:pStyle w:val="Heading3"/>
      </w:pPr>
      <w:r>
        <w:t>at: deleuze k of psychoanalysis</w:t>
      </w:r>
    </w:p>
    <w:p w:rsidR="00EE6977" w:rsidRPr="008023F4" w:rsidRDefault="00EE6977" w:rsidP="00EE6977">
      <w:pPr>
        <w:pStyle w:val="Heading4"/>
      </w:pPr>
      <w:r>
        <w:t xml:space="preserve">This is a critique of Freud, not Lacan – Deleuze and Guattari even write that they see Lacan’s theory of desire as analogous to desiring-machines </w:t>
      </w:r>
    </w:p>
    <w:p w:rsidR="00EE6977" w:rsidRDefault="00EE6977" w:rsidP="00EE6977">
      <w:r w:rsidRPr="003D4813">
        <w:rPr>
          <w:rStyle w:val="Style13ptBold"/>
        </w:rPr>
        <w:t>Bryant 6</w:t>
      </w:r>
      <w:r>
        <w:t xml:space="preserve"> [Levi R. Bryant, </w:t>
      </w:r>
      <w:r w:rsidRPr="003D4813">
        <w:t>professor of philosophy at Collin College</w:t>
      </w:r>
      <w:r>
        <w:t>,</w:t>
      </w:r>
      <w:r w:rsidRPr="003D4813">
        <w:t xml:space="preserve"> May 22, 2006</w:t>
      </w:r>
      <w:r>
        <w:t>, “</w:t>
      </w:r>
      <w:r w:rsidRPr="003D4813">
        <w:t>Lacan and Deleuze: A Pet Peeve</w:t>
      </w:r>
      <w:r>
        <w:t xml:space="preserve">”, </w:t>
      </w:r>
      <w:hyperlink r:id="rId11" w:history="1">
        <w:r w:rsidRPr="003D4813">
          <w:rPr>
            <w:rStyle w:val="Hyperlink"/>
          </w:rPr>
          <w:t>https://larvalsubjects.wordpress.com/2006/05/22/lacan-and-deleuze-a-pet-peeve/</w:t>
        </w:r>
      </w:hyperlink>
      <w:r>
        <w:rPr>
          <w:rStyle w:val="Hyperlink"/>
        </w:rPr>
        <w:t>]</w:t>
      </w:r>
    </w:p>
    <w:p w:rsidR="00EE6977" w:rsidRPr="003D4813" w:rsidRDefault="00EE6977" w:rsidP="00EE6977">
      <w:r>
        <w:t xml:space="preserve"> </w:t>
      </w:r>
    </w:p>
    <w:p w:rsidR="00EE6977" w:rsidRPr="008023F4" w:rsidRDefault="00EE6977" w:rsidP="00EE6977">
      <w:pPr>
        <w:rPr>
          <w:rStyle w:val="StyleUnderline"/>
        </w:rPr>
      </w:pPr>
      <w:r w:rsidRPr="008023F4">
        <w:rPr>
          <w:rStyle w:val="StyleUnderline"/>
          <w:highlight w:val="yellow"/>
        </w:rPr>
        <w:t>One of the constants of</w:t>
      </w:r>
      <w:r w:rsidRPr="008023F4">
        <w:rPr>
          <w:rStyle w:val="StyleUnderline"/>
        </w:rPr>
        <w:t xml:space="preserve"> the </w:t>
      </w:r>
      <w:r w:rsidRPr="008023F4">
        <w:rPr>
          <w:rStyle w:val="StyleUnderline"/>
          <w:highlight w:val="yellow"/>
        </w:rPr>
        <w:t>Deleuzian secondary lit</w:t>
      </w:r>
      <w:r w:rsidRPr="008023F4">
        <w:rPr>
          <w:rStyle w:val="StyleUnderline"/>
        </w:rPr>
        <w:t xml:space="preserve">erature </w:t>
      </w:r>
      <w:r w:rsidRPr="008023F4">
        <w:rPr>
          <w:rStyle w:val="StyleUnderline"/>
          <w:highlight w:val="yellow"/>
        </w:rPr>
        <w:t>is</w:t>
      </w:r>
      <w:r w:rsidRPr="008023F4">
        <w:rPr>
          <w:rStyle w:val="StyleUnderline"/>
        </w:rPr>
        <w:t xml:space="preserve"> the </w:t>
      </w:r>
      <w:r w:rsidRPr="008023F4">
        <w:rPr>
          <w:rStyle w:val="StyleUnderline"/>
          <w:highlight w:val="yellow"/>
        </w:rPr>
        <w:t>opposition between</w:t>
      </w:r>
      <w:r w:rsidRPr="008023F4">
        <w:rPr>
          <w:rStyle w:val="StyleUnderline"/>
        </w:rPr>
        <w:t xml:space="preserve"> the work of </w:t>
      </w:r>
      <w:r w:rsidRPr="008023F4">
        <w:rPr>
          <w:rStyle w:val="StyleUnderline"/>
          <w:highlight w:val="yellow"/>
        </w:rPr>
        <w:t>Deleuze</w:t>
      </w:r>
      <w:r w:rsidRPr="008023F4">
        <w:rPr>
          <w:rStyle w:val="StyleUnderline"/>
        </w:rPr>
        <w:t xml:space="preserve"> and Guattari </w:t>
      </w:r>
      <w:r w:rsidRPr="008023F4">
        <w:rPr>
          <w:rStyle w:val="StyleUnderline"/>
          <w:highlight w:val="yellow"/>
        </w:rPr>
        <w:t>and</w:t>
      </w:r>
      <w:r w:rsidRPr="008023F4">
        <w:rPr>
          <w:rStyle w:val="StyleUnderline"/>
        </w:rPr>
        <w:t xml:space="preserve"> the work of </w:t>
      </w:r>
      <w:r w:rsidRPr="008023F4">
        <w:rPr>
          <w:rStyle w:val="StyleUnderline"/>
          <w:highlight w:val="yellow"/>
        </w:rPr>
        <w:t>Lacan</w:t>
      </w:r>
      <w:r w:rsidRPr="008023F4">
        <w:rPr>
          <w:rStyle w:val="StyleUnderline"/>
        </w:rPr>
        <w:t>. For anyone who’s carefully followed Deleuze’s arguments about the logic of representation</w:t>
      </w:r>
      <w:r w:rsidRPr="008023F4">
        <w:rPr>
          <w:sz w:val="16"/>
        </w:rPr>
        <w:t xml:space="preserve"> it’s clear that </w:t>
      </w:r>
      <w:r w:rsidRPr="008023F4">
        <w:rPr>
          <w:rStyle w:val="StyleUnderline"/>
        </w:rPr>
        <w:t>this should immediately make one’s ears perk up as it suggests an opposition.</w:t>
      </w:r>
      <w:r w:rsidRPr="008023F4">
        <w:rPr>
          <w:sz w:val="16"/>
        </w:rPr>
        <w:t xml:space="preserve"> Yet as Deleuze remarks, “there is a crucial experience of difference and a corresponding experiment: every time we find ourselves confronted or bound by a limitation or an opposition, we should ask what such a situation presupposes. It presupposes a swarm of differences, a pluralism of free, wild or untamed differences; a properly differential and original space and time; all of which persist alongside the simplification of limitation and opposition” (DR 50). That is, do we not, in the opposition of Deleuze to psychoanalysis, encounter a difference between the subject of the statement and the subject of enunciation? It is clear that Deleuze’s later work with Guattari often receives disproportionate attention. A glance at earlier works such as Difference and Repetition, The Logic of Sense, and Coldness and Cruelty reveals Deleuze in close dialogue with Lacan’s work. Indeed, Lacan himself noted this, referring to Coldness and Cruelty as the finest study of masochism yet produced in Seminar 14, and devoting part of his seminar to the study of DR and LS in Seminar XVI. Throughout these earlier works, Deleuze endlessly elucidates the concept of the dark precursor through reference to objet a, and draws on Lacan’s account of structure in “The Seminar on the Purloined Letter”, to elucidate his conception of dual serialization. Nor is the issue straightforwardly one of Lacan making use of lack as central to his account of the subject. In an astonishing remark in chapter 2 of Difference and Repetition, Deleuze writes that, “Although it is deducted from the present real object, the virtual object differs from it in kind: not only does it lack something in relation to the real object from which it is subtracted, it lacks something in itself, since it is always half of itself, the other half being different as well as absent. This absence, as we shall see, is the opposite of a negative. Eternal half of itself, it is where it is only on condition that it is not where it should be. It is where we find it only on the condition that we search for it where it is not. It is at once not possessed by those who have it and had by those who do not possess it. It is alwayss a ‘was‘. In this sense, Lacan’s pages assimilating the virtual object to Edgar Allen Poe’s purloined letter seem to us exemplary” (DR 102, italics mine). Here we see that Deleuze draws a distinction between lack on the one hand (which, as he argues in his important essay “How Do We Recognize Structuralism?” is rendered possible through the symbolic), and negativity on the other hand. Deleuze’s concern is not with lack, but rather with any ontology that would treat the negative as ontologically primitive such as can be discerned in the opening movement of Hegel’s Science of Logic. </w:t>
      </w:r>
      <w:r w:rsidRPr="008023F4">
        <w:rPr>
          <w:rStyle w:val="StyleUnderline"/>
        </w:rPr>
        <w:t xml:space="preserve">During this period, </w:t>
      </w:r>
      <w:r w:rsidRPr="008023F4">
        <w:rPr>
          <w:rStyle w:val="StyleUnderline"/>
          <w:highlight w:val="yellow"/>
        </w:rPr>
        <w:t xml:space="preserve">when Deleuze critiques psychoanalysis, </w:t>
      </w:r>
      <w:r w:rsidRPr="008023F4">
        <w:rPr>
          <w:rStyle w:val="Emphasis"/>
          <w:highlight w:val="yellow"/>
        </w:rPr>
        <w:t>it is generally directed</w:t>
      </w:r>
      <w:r w:rsidRPr="008023F4">
        <w:rPr>
          <w:rStyle w:val="Emphasis"/>
        </w:rPr>
        <w:t xml:space="preserve"> </w:t>
      </w:r>
      <w:r w:rsidRPr="008023F4">
        <w:rPr>
          <w:rStyle w:val="Emphasis"/>
          <w:highlight w:val="yellow"/>
        </w:rPr>
        <w:t>at Freud</w:t>
      </w:r>
      <w:r w:rsidRPr="008023F4">
        <w:rPr>
          <w:rStyle w:val="StyleUnderline"/>
          <w:highlight w:val="yellow"/>
        </w:rPr>
        <w:t>’s early tendency to treat one series as original</w:t>
      </w:r>
      <w:r w:rsidRPr="008023F4">
        <w:rPr>
          <w:sz w:val="16"/>
        </w:rPr>
        <w:t xml:space="preserve"> (the series pertaining to infantile experiences) </w:t>
      </w:r>
      <w:r w:rsidRPr="008023F4">
        <w:rPr>
          <w:rStyle w:val="StyleUnderline"/>
          <w:highlight w:val="yellow"/>
        </w:rPr>
        <w:t>and one series as derived</w:t>
      </w:r>
      <w:r w:rsidRPr="008023F4">
        <w:rPr>
          <w:sz w:val="16"/>
        </w:rPr>
        <w:t xml:space="preserve"> (the series pertaining to adult relations and experiences). </w:t>
      </w:r>
      <w:r w:rsidRPr="008023F4">
        <w:rPr>
          <w:rStyle w:val="StyleUnderline"/>
        </w:rPr>
        <w:t xml:space="preserve">This is an extension of his critique of Plato’s distribution of models and copies, where early Freud sees the infantile series as original and all adult amorous relations as being copies of these early series. </w:t>
      </w:r>
      <w:r w:rsidRPr="00456B03">
        <w:rPr>
          <w:rStyle w:val="StyleUnderline"/>
          <w:highlight w:val="yellow"/>
        </w:rPr>
        <w:t>Deleuze praises Freud’s later account of phantasy and the deferred effect</w:t>
      </w:r>
      <w:r w:rsidRPr="008023F4">
        <w:rPr>
          <w:sz w:val="16"/>
        </w:rPr>
        <w:t xml:space="preserve"> (already present in the early Project essay) </w:t>
      </w:r>
      <w:r w:rsidRPr="00456B03">
        <w:rPr>
          <w:rStyle w:val="StyleUnderline"/>
          <w:highlight w:val="yellow"/>
        </w:rPr>
        <w:t>for</w:t>
      </w:r>
      <w:r w:rsidRPr="008023F4">
        <w:rPr>
          <w:rStyle w:val="StyleUnderline"/>
        </w:rPr>
        <w:t xml:space="preserve"> completely </w:t>
      </w:r>
      <w:r w:rsidRPr="00456B03">
        <w:rPr>
          <w:rStyle w:val="StyleUnderline"/>
          <w:highlight w:val="yellow"/>
        </w:rPr>
        <w:t>overturning this primacy of one series over another</w:t>
      </w:r>
      <w:r w:rsidRPr="008023F4">
        <w:rPr>
          <w:rStyle w:val="StyleUnderline"/>
        </w:rPr>
        <w:t xml:space="preserve">, and sees something similar at work in Lacan’s account of how objet a functions to upset the primacy of one </w:t>
      </w:r>
      <w:r w:rsidRPr="00456B03">
        <w:t>series</w:t>
      </w:r>
      <w:r w:rsidRPr="008023F4">
        <w:rPr>
          <w:rStyle w:val="StyleUnderline"/>
        </w:rPr>
        <w:t xml:space="preserve"> over another. </w:t>
      </w:r>
      <w:r w:rsidRPr="008023F4">
        <w:rPr>
          <w:sz w:val="16"/>
        </w:rPr>
        <w:t xml:space="preserve">One might concede these points and nonetheless argue that while this is true of Deleuze’s earlier work, his work with Guattari departs from this praise of Lacan and finally dispenses with psychoanalysis altogether in favor of schizoanalysis. Admittedly I am not much interested in Deleuze’s later work with Guattari, apart from What is Philosophy?, but the question nonetheless persists of whether this is the case. </w:t>
      </w:r>
      <w:r w:rsidRPr="008023F4">
        <w:rPr>
          <w:rStyle w:val="StyleUnderline"/>
        </w:rPr>
        <w:t xml:space="preserve">A close reading of Anti-Oedipus reveals that the issue is far from being straightforward. Thus, for </w:t>
      </w:r>
      <w:r w:rsidRPr="00456B03">
        <w:rPr>
          <w:rStyle w:val="StyleUnderline"/>
        </w:rPr>
        <w:t xml:space="preserve">instance, </w:t>
      </w:r>
      <w:r w:rsidRPr="00456B03">
        <w:rPr>
          <w:rStyle w:val="StyleUnderline"/>
          <w:highlight w:val="yellow"/>
        </w:rPr>
        <w:t>references to Lacan are generally positive</w:t>
      </w:r>
      <w:r w:rsidRPr="008023F4">
        <w:rPr>
          <w:sz w:val="16"/>
        </w:rPr>
        <w:t xml:space="preserve"> throughout the text and criticisms tend to be directed at his followers for precisely the reason noted above: treating one series as primary over another. Similarly, in a footnote early in the text, </w:t>
      </w:r>
      <w:r w:rsidRPr="00456B03">
        <w:rPr>
          <w:rStyle w:val="Emphasis"/>
          <w:highlight w:val="yellow"/>
        </w:rPr>
        <w:t>Deleuze and Guattari write, “Lacan’s admirable theory of desire</w:t>
      </w:r>
      <w:r w:rsidRPr="00456B03">
        <w:rPr>
          <w:sz w:val="16"/>
          <w:highlight w:val="yellow"/>
        </w:rPr>
        <w:t xml:space="preserve"> </w:t>
      </w:r>
      <w:r w:rsidRPr="00456B03">
        <w:rPr>
          <w:rStyle w:val="StyleUnderline"/>
          <w:highlight w:val="yellow"/>
        </w:rPr>
        <w:t>appears to</w:t>
      </w:r>
      <w:r w:rsidRPr="008023F4">
        <w:rPr>
          <w:rStyle w:val="StyleUnderline"/>
        </w:rPr>
        <w:t xml:space="preserve"> us to </w:t>
      </w:r>
      <w:r w:rsidRPr="00456B03">
        <w:rPr>
          <w:rStyle w:val="StyleUnderline"/>
          <w:highlight w:val="yellow"/>
        </w:rPr>
        <w:t>have two poles</w:t>
      </w:r>
      <w:r w:rsidRPr="008023F4">
        <w:rPr>
          <w:rStyle w:val="StyleUnderline"/>
        </w:rPr>
        <w:t>: one related to “</w:t>
      </w:r>
      <w:r w:rsidRPr="00456B03">
        <w:rPr>
          <w:rStyle w:val="StyleUnderline"/>
          <w:highlight w:val="yellow"/>
        </w:rPr>
        <w:t>the object small a” as a desiring-machine</w:t>
      </w:r>
      <w:r w:rsidRPr="008023F4">
        <w:rPr>
          <w:rStyle w:val="StyleUnderline"/>
        </w:rPr>
        <w:t xml:space="preserve">, which defines desire in terms of a real production, thus going beyond both any idea of need and any idea of fantasy; </w:t>
      </w:r>
      <w:r w:rsidRPr="00456B03">
        <w:rPr>
          <w:rStyle w:val="StyleUnderline"/>
          <w:highlight w:val="yellow"/>
        </w:rPr>
        <w:t>and the other related to the ‘great Other’ as a signifier</w:t>
      </w:r>
      <w:r w:rsidRPr="00456B03">
        <w:rPr>
          <w:rStyle w:val="StyleUnderline"/>
        </w:rPr>
        <w:t>,</w:t>
      </w:r>
      <w:r w:rsidRPr="008023F4">
        <w:rPr>
          <w:rStyle w:val="StyleUnderline"/>
        </w:rPr>
        <w:t xml:space="preserve"> which reintroduces certain notions of lack”</w:t>
      </w:r>
      <w:r w:rsidRPr="008023F4">
        <w:rPr>
          <w:sz w:val="16"/>
        </w:rPr>
        <w:t xml:space="preserve"> (AO 27). </w:t>
      </w:r>
      <w:r w:rsidRPr="008023F4">
        <w:rPr>
          <w:rStyle w:val="StyleUnderline"/>
        </w:rPr>
        <w:t xml:space="preserve">From the perspective of those who treat Deleuze and Guattari as rejecting Lacan and psychoanalysis tout court, this comparison of objet a to desiring-machines and reference to Lacan’s account of desire as “admirable” cannot but appear surprising, and suggest that </w:t>
      </w:r>
      <w:r w:rsidRPr="00456B03">
        <w:rPr>
          <w:rStyle w:val="StyleUnderline"/>
          <w:highlight w:val="yellow"/>
        </w:rPr>
        <w:t xml:space="preserve">readings of this issue </w:t>
      </w:r>
      <w:r w:rsidRPr="00456B03">
        <w:rPr>
          <w:rStyle w:val="Emphasis"/>
          <w:highlight w:val="yellow"/>
        </w:rPr>
        <w:t>are not nuanced enough</w:t>
      </w:r>
      <w:r w:rsidRPr="008023F4">
        <w:rPr>
          <w:rStyle w:val="StyleUnderline"/>
        </w:rPr>
        <w:t xml:space="preserve">. </w:t>
      </w:r>
      <w:r w:rsidRPr="008023F4">
        <w:rPr>
          <w:sz w:val="16"/>
        </w:rPr>
        <w:t xml:space="preserve">The broader point to be made revolves around the avowed aim of Anti-Oedipus in responding to Reich’s question of why people will their own repression. There is a tendency, I think, to treat the Oedipus as some sort of academic mystification or conspiracy on the part of analysts. While there are certainly ways of conducting analytic practice that reinforce the Oedipus, one wonders why these two authors would go to so much trouble critiquing the Oedipus if it were simply mistaken practice on the part of psychoanalysts and certain academics. As Deleuze and Guattari are careful to point out, “the Oedipus is not nothing”. </w:t>
      </w:r>
      <w:r w:rsidRPr="008023F4">
        <w:rPr>
          <w:rStyle w:val="Emphasis"/>
        </w:rPr>
        <w:t xml:space="preserve">Arguably the case can be made that </w:t>
      </w:r>
      <w:r w:rsidRPr="00456B03">
        <w:rPr>
          <w:rStyle w:val="Emphasis"/>
          <w:highlight w:val="yellow"/>
        </w:rPr>
        <w:t>Lacan was the first “anti-Oedipus</w:t>
      </w:r>
      <w:r w:rsidRPr="008023F4">
        <w:rPr>
          <w:rStyle w:val="StyleUnderline"/>
        </w:rPr>
        <w:t xml:space="preserve">”. This is </w:t>
      </w:r>
      <w:r w:rsidRPr="00456B03">
        <w:rPr>
          <w:rStyle w:val="StyleUnderline"/>
          <w:highlight w:val="yellow"/>
        </w:rPr>
        <w:t>evinced in his claim</w:t>
      </w:r>
      <w:r w:rsidRPr="008023F4">
        <w:rPr>
          <w:rStyle w:val="StyleUnderline"/>
        </w:rPr>
        <w:t xml:space="preserve">, beginning in the late fifties and </w:t>
      </w:r>
      <w:r w:rsidRPr="00456B03">
        <w:rPr>
          <w:rStyle w:val="StyleUnderline"/>
          <w:highlight w:val="yellow"/>
        </w:rPr>
        <w:t>persisting throughout his career that “the Other does not exist”</w:t>
      </w:r>
      <w:r w:rsidRPr="008023F4">
        <w:rPr>
          <w:rStyle w:val="StyleUnderline"/>
        </w:rPr>
        <w:t xml:space="preserve"> (Seminar 5), “that there is no Other of the Other”</w:t>
      </w:r>
      <w:r w:rsidRPr="008023F4">
        <w:rPr>
          <w:sz w:val="16"/>
        </w:rPr>
        <w:t xml:space="preserve"> (Seminar 6), </w:t>
      </w:r>
      <w:r w:rsidRPr="00456B03">
        <w:rPr>
          <w:rStyle w:val="StyleUnderline"/>
          <w:highlight w:val="yellow"/>
        </w:rPr>
        <w:t>that “there is no metalanguage</w:t>
      </w:r>
      <w:r w:rsidRPr="008023F4">
        <w:rPr>
          <w:rStyle w:val="StyleUnderline"/>
        </w:rPr>
        <w:t>”</w:t>
      </w:r>
      <w:r w:rsidRPr="008023F4">
        <w:rPr>
          <w:sz w:val="16"/>
        </w:rPr>
        <w:t xml:space="preserve"> (Seminar 12), </w:t>
      </w:r>
      <w:r w:rsidRPr="00456B03">
        <w:rPr>
          <w:rStyle w:val="StyleUnderline"/>
          <w:highlight w:val="yellow"/>
        </w:rPr>
        <w:t>that the desire of the analyst is the desire for absolute difference</w:t>
      </w:r>
      <w:r w:rsidRPr="008023F4">
        <w:rPr>
          <w:sz w:val="16"/>
        </w:rPr>
        <w:t xml:space="preserve"> (Seminar 11) </w:t>
      </w:r>
      <w:r w:rsidRPr="00456B03">
        <w:rPr>
          <w:rStyle w:val="StyleUnderline"/>
          <w:highlight w:val="yellow"/>
        </w:rPr>
        <w:t>and so on</w:t>
      </w:r>
      <w:r w:rsidRPr="008023F4">
        <w:rPr>
          <w:rStyle w:val="StyleUnderline"/>
        </w:rPr>
        <w:t>.</w:t>
      </w:r>
    </w:p>
    <w:p w:rsidR="00EE6977" w:rsidRPr="008023F4" w:rsidRDefault="00EE6977" w:rsidP="00EE6977"/>
    <w:p w:rsidR="00EE6977" w:rsidRDefault="00EE6977" w:rsidP="00EE6977">
      <w:pPr>
        <w:pStyle w:val="Heading3"/>
      </w:pPr>
      <w:r>
        <w:t>at: falsifiability</w:t>
      </w:r>
    </w:p>
    <w:p w:rsidR="00AF5820" w:rsidRDefault="00AF5820" w:rsidP="00AF5820">
      <w:pPr>
        <w:pStyle w:val="Heading4"/>
      </w:pPr>
      <w:r>
        <w:t>Lacanian analysis is falsifiable. They’re just salty that we don’t fit into strict idealism or materialism.</w:t>
      </w:r>
    </w:p>
    <w:p w:rsidR="00AF5820" w:rsidRPr="00620938" w:rsidRDefault="00AF5820" w:rsidP="00AF5820">
      <w:r w:rsidRPr="0020566A">
        <w:rPr>
          <w:rStyle w:val="Style13ptBold"/>
        </w:rPr>
        <w:t>Briton 2K</w:t>
      </w:r>
      <w:r>
        <w:t xml:space="preserve"> (Derek, </w:t>
      </w:r>
      <w:r w:rsidRPr="00063B8A">
        <w:t>Department of Educational Policy Studies at the University of Alberta.</w:t>
      </w:r>
      <w:r>
        <w:t xml:space="preserve"> | “</w:t>
      </w:r>
      <w:r w:rsidRPr="00063B8A">
        <w:t>Reading Lacan with Education: Applications, Implications, Possibilities</w:t>
      </w:r>
      <w:r>
        <w:t xml:space="preserve">,” Thesis submitted in Sociology of Education to the Department of Educational Policy Studies at the University of Alberta, Fall 2000. </w:t>
      </w:r>
      <w:hyperlink r:id="rId12" w:history="1">
        <w:r w:rsidRPr="00D9267C">
          <w:rPr>
            <w:rStyle w:val="Hyperlink"/>
          </w:rPr>
          <w:t>http://www.collectionscanada.gc.ca/obj/s4/f2/dsk1/tape3/PQDD_0009/NQ59567.pdf</w:t>
        </w:r>
      </w:hyperlink>
      <w:r>
        <w:t xml:space="preserve"> ***errors due to OCR***)//tbrooks</w:t>
      </w:r>
    </w:p>
    <w:p w:rsidR="00AF5820" w:rsidRDefault="00AF5820" w:rsidP="00AF5820">
      <w:pPr>
        <w:rPr>
          <w:u w:val="single"/>
        </w:rPr>
      </w:pPr>
      <w:r w:rsidRPr="00FB1B19">
        <w:rPr>
          <w:u w:val="single"/>
        </w:rPr>
        <w:t>While acknowledging the enigmatic nature of Lacan's materialism-"this odd materiality of the letter ... is neither idealism nor materialism, although the emphasis is placed</w:t>
      </w:r>
      <w:r w:rsidRPr="00FB1B19">
        <w:rPr>
          <w:sz w:val="16"/>
        </w:rPr>
        <w:t xml:space="preserve">, after it has been distorted, </w:t>
      </w:r>
      <w:r w:rsidRPr="00FB1B19">
        <w:rPr>
          <w:u w:val="single"/>
        </w:rPr>
        <w:t>on the second</w:t>
      </w:r>
      <w:r w:rsidRPr="00FB1B19">
        <w:rPr>
          <w:sz w:val="16"/>
        </w:rPr>
        <w:t xml:space="preserve"> of these two terms" (Nancy &amp; Lacoue-Labarthe , 1992, p. 29)-such </w:t>
      </w:r>
      <w:r w:rsidRPr="00FB1B19">
        <w:rPr>
          <w:u w:val="single"/>
        </w:rPr>
        <w:t>textualist critiques tend to reject Lacan peremptorily as simply another perpetrator of metaphysical sophistry</w:t>
      </w:r>
      <w:r w:rsidRPr="00FB1B19">
        <w:rPr>
          <w:sz w:val="16"/>
        </w:rPr>
        <w:t xml:space="preserve">. But </w:t>
      </w:r>
      <w:r w:rsidRPr="00FB1B19">
        <w:rPr>
          <w:u w:val="single"/>
        </w:rPr>
        <w:t>to dismiss Lacan as a sophist</w:t>
      </w:r>
      <w:r w:rsidRPr="00FB1B19">
        <w:rPr>
          <w:sz w:val="16"/>
        </w:rPr>
        <w:t xml:space="preserve">, of either a metaphysical or a textualist persuasion, </w:t>
      </w:r>
      <w:r w:rsidRPr="00FB1B19">
        <w:rPr>
          <w:u w:val="single"/>
        </w:rPr>
        <w:t xml:space="preserve">is to move a </w:t>
      </w:r>
      <w:r>
        <w:rPr>
          <w:u w:val="single"/>
        </w:rPr>
        <w:t>little</w:t>
      </w:r>
      <w:r w:rsidRPr="00FB1B19">
        <w:rPr>
          <w:u w:val="single"/>
        </w:rPr>
        <w:t xml:space="preserve"> too quickly</w:t>
      </w:r>
      <w:r w:rsidRPr="00FB1B19">
        <w:rPr>
          <w:sz w:val="16"/>
        </w:rPr>
        <w:t xml:space="preserve">.14 </w:t>
      </w:r>
      <w:r w:rsidRPr="00FB1B19">
        <w:rPr>
          <w:u w:val="single"/>
        </w:rPr>
        <w:t>Such dismissals tend to result from failed attempts to situate Lacan's enigmatic materiality within the Western philosophical tradition, within its twin branches of idealism and materialism.</w:t>
      </w:r>
      <w:r w:rsidRPr="00FB1B19">
        <w:rPr>
          <w:sz w:val="16"/>
        </w:rPr>
        <w:t xml:space="preserve"> But </w:t>
      </w:r>
      <w:r w:rsidRPr="00FB1B19">
        <w:rPr>
          <w:u w:val="single"/>
        </w:rPr>
        <w:t>it is in displaying such deference to conventional parameters of thought that Lacan's critics foreclose on much that is unique to, and distinctive of, his thinking.</w:t>
      </w:r>
    </w:p>
    <w:p w:rsidR="00EE6977" w:rsidRDefault="00EE6977" w:rsidP="00EE6977">
      <w:pPr>
        <w:pStyle w:val="Heading4"/>
        <w:rPr>
          <w:rFonts w:eastAsia="Cambria"/>
        </w:rPr>
      </w:pPr>
      <w:r w:rsidRPr="001D106B">
        <w:rPr>
          <w:rFonts w:eastAsia="Cambria"/>
        </w:rPr>
        <w:t>Framework is not falsifiable</w:t>
      </w:r>
      <w:r>
        <w:rPr>
          <w:rFonts w:eastAsia="Cambria"/>
        </w:rPr>
        <w:t xml:space="preserve"> either </w:t>
      </w:r>
    </w:p>
    <w:p w:rsidR="00EE6977" w:rsidRPr="00FF5408" w:rsidRDefault="00EE6977" w:rsidP="00EE6977">
      <w:pPr>
        <w:rPr>
          <w:rFonts w:eastAsia="Cambria" w:cstheme="majorBidi"/>
        </w:rPr>
      </w:pPr>
      <w:r>
        <w:rPr>
          <w:b/>
        </w:rPr>
        <w:t xml:space="preserve">Mutz 8 </w:t>
      </w:r>
      <w:r>
        <w:t>[</w:t>
      </w:r>
      <w:r w:rsidRPr="00FF5408">
        <w:t>Diana, Department of Political Science and Annenberg School, University of Pennsylvania, “Is Deliberative Democracy a Falsifiable Theory?” Annual Review of Pol</w:t>
      </w:r>
      <w:r>
        <w:t>itical Science Vol. 11: 521-538]</w:t>
      </w:r>
    </w:p>
    <w:p w:rsidR="00EE6977" w:rsidRPr="00FF5408" w:rsidRDefault="00EE6977" w:rsidP="00EE6977">
      <w:pPr>
        <w:rPr>
          <w:rFonts w:eastAsia="MS Mincho" w:cs="Times New Roman"/>
          <w:sz w:val="24"/>
          <w:szCs w:val="24"/>
        </w:rPr>
      </w:pPr>
    </w:p>
    <w:p w:rsidR="00EE6977" w:rsidRPr="00FF5408" w:rsidRDefault="00EE6977" w:rsidP="00EE6977">
      <w:pPr>
        <w:rPr>
          <w:rFonts w:eastAsia="MS Mincho" w:cs="Times New Roman"/>
          <w:sz w:val="16"/>
        </w:rPr>
      </w:pPr>
      <w:r w:rsidRPr="00FF5408">
        <w:rPr>
          <w:rFonts w:eastAsia="MS Mincho" w:cs="Times New Roman"/>
          <w:u w:val="single"/>
        </w:rPr>
        <w:t xml:space="preserve">Falsifiability is probably the </w:t>
      </w:r>
      <w:r w:rsidRPr="00FF5408">
        <w:rPr>
          <w:rFonts w:eastAsia="MS Mincho" w:cs="Times New Roman"/>
          <w:b/>
          <w:u w:val="single"/>
        </w:rPr>
        <w:t>single most intransigent issue</w:t>
      </w:r>
      <w:r w:rsidRPr="00FF5408">
        <w:rPr>
          <w:rFonts w:eastAsia="MS Mincho" w:cs="Times New Roman"/>
          <w:u w:val="single"/>
        </w:rPr>
        <w:t xml:space="preserve"> in getting normative theory and empirical research to speak to one another in the realm of deliberative theory. Several problems conspire to make deliberative theory elusive in this respect. For some theorists, deliberation is simply defined as intrinsically good. Obviously, such a claim renders empirical research irrelevant</w:t>
      </w:r>
      <w:r w:rsidRPr="00FF5408">
        <w:rPr>
          <w:rFonts w:eastAsia="MS Mincho" w:cs="Times New Roman"/>
          <w:sz w:val="16"/>
        </w:rPr>
        <w:t xml:space="preserve"> (see, e.g., Stokes 1998). </w:t>
      </w:r>
      <w:r w:rsidRPr="00FF5408">
        <w:rPr>
          <w:rFonts w:eastAsia="MS Mincho" w:cs="Times New Roman"/>
          <w:u w:val="single"/>
        </w:rPr>
        <w:t>But even without the assumption of intrinsic goodness, more complex problems hinder the interaction between empirical studies and political theory</w:t>
      </w:r>
      <w:r w:rsidRPr="00FF5408">
        <w:rPr>
          <w:rFonts w:eastAsia="MS Mincho" w:cs="Times New Roman"/>
          <w:sz w:val="16"/>
        </w:rPr>
        <w:t xml:space="preserve">. It is difficult to envision an empirical test that might produce evidence construed by theorists and empiricists alike as disconfirming the claims of deliberative theory. This is because </w:t>
      </w:r>
      <w:r w:rsidRPr="00FF5408">
        <w:rPr>
          <w:rFonts w:eastAsia="MS Mincho" w:cs="Times New Roman"/>
          <w:u w:val="single"/>
        </w:rPr>
        <w:t>deliberation falls short on many of the standards deemed essential to good social science theory</w:t>
      </w:r>
      <w:r w:rsidRPr="00FF5408">
        <w:rPr>
          <w:rFonts w:eastAsia="MS Mincho" w:cs="Times New Roman"/>
          <w:sz w:val="16"/>
        </w:rPr>
        <w:t xml:space="preserve">, at least as the theory is currently construed. </w:t>
      </w:r>
      <w:r w:rsidRPr="00FF5408">
        <w:rPr>
          <w:rFonts w:eastAsia="MS Mincho" w:cs="Times New Roman"/>
          <w:u w:val="single"/>
        </w:rPr>
        <w:t xml:space="preserve">Beyond the general issue of falsifiability, </w:t>
      </w:r>
      <w:r w:rsidRPr="00761343">
        <w:rPr>
          <w:rFonts w:eastAsia="MS Mincho" w:cs="Times New Roman"/>
          <w:highlight w:val="yellow"/>
          <w:u w:val="single"/>
        </w:rPr>
        <w:t>deliberative theory falls short of meeting three requirements</w:t>
      </w:r>
      <w:r w:rsidRPr="00FF5408">
        <w:rPr>
          <w:rFonts w:eastAsia="MS Mincho" w:cs="Times New Roman"/>
          <w:u w:val="single"/>
        </w:rPr>
        <w:t xml:space="preserve"> for productive social theory</w:t>
      </w:r>
      <w:r w:rsidRPr="00FF5408">
        <w:rPr>
          <w:rFonts w:eastAsia="MS Mincho" w:cs="Times New Roman"/>
          <w:sz w:val="16"/>
        </w:rPr>
        <w:t xml:space="preserve"> </w:t>
      </w:r>
      <w:r w:rsidRPr="00FF5408">
        <w:rPr>
          <w:rFonts w:eastAsia="MS Mincho" w:cs="Times New Roman"/>
          <w:u w:val="single"/>
        </w:rPr>
        <w:t xml:space="preserve">that are enumerated in </w:t>
      </w:r>
      <w:r w:rsidRPr="00FF5408">
        <w:rPr>
          <w:rFonts w:eastAsia="MS Mincho" w:cs="Times New Roman"/>
          <w:b/>
          <w:u w:val="single"/>
        </w:rPr>
        <w:t>virtually any textbook</w:t>
      </w:r>
      <w:r w:rsidRPr="00FF5408">
        <w:rPr>
          <w:rFonts w:eastAsia="MS Mincho" w:cs="Times New Roman"/>
          <w:u w:val="single"/>
        </w:rPr>
        <w:t xml:space="preserve">: </w:t>
      </w:r>
      <w:r w:rsidRPr="00FF5408">
        <w:rPr>
          <w:rFonts w:eastAsia="MS Mincho" w:cs="Times New Roman"/>
          <w:sz w:val="16"/>
        </w:rPr>
        <w:t xml:space="preserve">1. </w:t>
      </w:r>
      <w:r w:rsidRPr="00761343">
        <w:rPr>
          <w:rFonts w:eastAsia="MS Mincho" w:cs="Times New Roman"/>
          <w:highlight w:val="yellow"/>
          <w:u w:val="single"/>
        </w:rPr>
        <w:t>clearly defined concepts</w:t>
      </w:r>
      <w:r w:rsidRPr="00FF5408">
        <w:rPr>
          <w:rFonts w:eastAsia="MS Mincho" w:cs="Times New Roman"/>
          <w:u w:val="single"/>
        </w:rPr>
        <w:t xml:space="preserve">; </w:t>
      </w:r>
      <w:r w:rsidRPr="00FF5408">
        <w:rPr>
          <w:rFonts w:eastAsia="MS Mincho" w:cs="Times New Roman"/>
          <w:sz w:val="16"/>
        </w:rPr>
        <w:t xml:space="preserve">2. </w:t>
      </w:r>
      <w:r w:rsidRPr="00FF5408">
        <w:rPr>
          <w:rFonts w:eastAsia="MS Mincho" w:cs="Times New Roman"/>
          <w:u w:val="single"/>
        </w:rPr>
        <w:t xml:space="preserve">specification of logical </w:t>
      </w:r>
      <w:r w:rsidRPr="00761343">
        <w:rPr>
          <w:rFonts w:eastAsia="MS Mincho" w:cs="Times New Roman"/>
          <w:highlight w:val="yellow"/>
          <w:u w:val="single"/>
        </w:rPr>
        <w:t xml:space="preserve">relationships among concepts </w:t>
      </w:r>
      <w:r w:rsidRPr="00FF5408">
        <w:rPr>
          <w:rFonts w:eastAsia="MS Mincho" w:cs="Times New Roman"/>
          <w:u w:val="single"/>
        </w:rPr>
        <w:t>within the theory;</w:t>
      </w:r>
      <w:r w:rsidRPr="00FF5408">
        <w:rPr>
          <w:rFonts w:eastAsia="MS Mincho" w:cs="Times New Roman"/>
          <w:sz w:val="16"/>
        </w:rPr>
        <w:t xml:space="preserve"> 3. </w:t>
      </w:r>
      <w:r w:rsidRPr="00761343">
        <w:rPr>
          <w:rFonts w:eastAsia="MS Mincho" w:cs="Times New Roman"/>
          <w:highlight w:val="yellow"/>
          <w:u w:val="single"/>
        </w:rPr>
        <w:t xml:space="preserve">consistency between hypotheses and evidence </w:t>
      </w:r>
      <w:r w:rsidRPr="00FF5408">
        <w:rPr>
          <w:rFonts w:eastAsia="MS Mincho" w:cs="Times New Roman"/>
          <w:u w:val="single"/>
        </w:rPr>
        <w:t>accumulated to date.</w:t>
      </w:r>
      <w:r w:rsidRPr="00FF5408">
        <w:rPr>
          <w:rFonts w:eastAsia="MS Mincho" w:cs="Times New Roman"/>
          <w:sz w:val="16"/>
        </w:rPr>
        <w:t xml:space="preserve"> It is, of course, unfair to criticize a normative theory for lacking the characteristics required of productive social science theory. But criticism is not my main purpose. Instead, I want to take seriously the admonition that the two subfields should talk to one another. To make a dialogue possible, this normative theory must be translated into the terminology of empirical social science and must then be subjected to the standards of theory testing within the social science tradition. It is crucial to address these three problems in order to accumulate useful empirical evidence on the potential of deliberative democracy. Social scientists generally define “theory” as a set of interrelated statements intended to explain and/or make predictions about some aspect of social life. Toward those ends, a good theory is supposed to have well-defined constructs of general theoretical interest. It is supposed to describe logical associations among these constructs (which are most often causal associations), and it should allow for connections between the theoretical constructs and observable entities. </w:t>
      </w:r>
      <w:r w:rsidRPr="00FF5408">
        <w:rPr>
          <w:rFonts w:eastAsia="MS Mincho" w:cs="Times New Roman"/>
          <w:u w:val="single"/>
        </w:rPr>
        <w:t>When theories cannot meet these three criteria, they are generally unproductive in advancing our understanding of the phenomenon of interest.</w:t>
      </w:r>
      <w:r w:rsidRPr="00FF5408">
        <w:rPr>
          <w:rFonts w:eastAsia="MS Mincho" w:cs="Times New Roman"/>
          <w:sz w:val="16"/>
        </w:rPr>
        <w:t xml:space="preserve">2 What happens </w:t>
      </w:r>
      <w:r w:rsidRPr="00FF5408">
        <w:rPr>
          <w:rFonts w:eastAsia="MS Mincho" w:cs="Times New Roman"/>
          <w:u w:val="single"/>
        </w:rPr>
        <w:t>when empirical researchers attempt to translate deliberative theory into these terms</w:t>
      </w:r>
      <w:r w:rsidRPr="00FF5408">
        <w:rPr>
          <w:rFonts w:eastAsia="MS Mincho" w:cs="Times New Roman"/>
          <w:sz w:val="16"/>
        </w:rPr>
        <w:t xml:space="preserve">? First, as Thompson points out, </w:t>
      </w:r>
      <w:r w:rsidRPr="00FF5408">
        <w:rPr>
          <w:rFonts w:eastAsia="MS Mincho" w:cs="Times New Roman"/>
          <w:u w:val="single"/>
        </w:rPr>
        <w:t xml:space="preserve">they discover a great deal of conceptual ambiguity as to what should qualify as deliberation. Moreover, the definitions offered by theorists frequently conflate causes (criteria defining </w:t>
      </w:r>
      <w:r w:rsidRPr="00761343">
        <w:rPr>
          <w:rFonts w:eastAsia="MS Mincho" w:cs="Times New Roman"/>
          <w:highlight w:val="yellow"/>
          <w:u w:val="single"/>
        </w:rPr>
        <w:t xml:space="preserve">deliberation) and effects </w:t>
      </w:r>
      <w:r w:rsidRPr="00FF5408">
        <w:rPr>
          <w:rFonts w:eastAsia="MS Mincho" w:cs="Times New Roman"/>
          <w:u w:val="single"/>
        </w:rPr>
        <w:t>(its beneficial consequences). Second, the tests of deliberative theory</w:t>
      </w:r>
      <w:r w:rsidRPr="00FF5408">
        <w:rPr>
          <w:rFonts w:eastAsia="MS Mincho" w:cs="Times New Roman"/>
          <w:sz w:val="16"/>
        </w:rPr>
        <w:t xml:space="preserve"> offered to date typically </w:t>
      </w:r>
      <w:r w:rsidRPr="00761343">
        <w:rPr>
          <w:rFonts w:eastAsia="MS Mincho" w:cs="Times New Roman"/>
          <w:highlight w:val="yellow"/>
          <w:u w:val="single"/>
        </w:rPr>
        <w:t xml:space="preserve">do not develop </w:t>
      </w:r>
      <w:r w:rsidRPr="00FF5408">
        <w:rPr>
          <w:rFonts w:eastAsia="MS Mincho" w:cs="Times New Roman"/>
          <w:u w:val="single"/>
        </w:rPr>
        <w:t xml:space="preserve">well-specified </w:t>
      </w:r>
      <w:r w:rsidRPr="00761343">
        <w:rPr>
          <w:rFonts w:eastAsia="MS Mincho" w:cs="Times New Roman"/>
          <w:highlight w:val="yellow"/>
          <w:u w:val="single"/>
        </w:rPr>
        <w:t xml:space="preserve">explanations for the relationships between deliberation and its </w:t>
      </w:r>
      <w:r w:rsidRPr="00FF5408">
        <w:rPr>
          <w:rFonts w:eastAsia="MS Mincho" w:cs="Times New Roman"/>
          <w:u w:val="single"/>
        </w:rPr>
        <w:t xml:space="preserve">many proposed </w:t>
      </w:r>
      <w:r w:rsidRPr="00761343">
        <w:rPr>
          <w:rFonts w:eastAsia="MS Mincho" w:cs="Times New Roman"/>
          <w:highlight w:val="yellow"/>
          <w:u w:val="single"/>
        </w:rPr>
        <w:t>benefits</w:t>
      </w:r>
      <w:r w:rsidRPr="00FF5408">
        <w:rPr>
          <w:rFonts w:eastAsia="MS Mincho" w:cs="Times New Roman"/>
          <w:u w:val="single"/>
        </w:rPr>
        <w:t xml:space="preserve">. Third, deliberative </w:t>
      </w:r>
      <w:r w:rsidRPr="00761343">
        <w:rPr>
          <w:rFonts w:eastAsia="MS Mincho" w:cs="Times New Roman"/>
          <w:highlight w:val="yellow"/>
          <w:u w:val="single"/>
        </w:rPr>
        <w:t xml:space="preserve">theory is inconsistent with </w:t>
      </w:r>
      <w:r w:rsidRPr="00FF5408">
        <w:rPr>
          <w:rFonts w:eastAsia="MS Mincho" w:cs="Times New Roman"/>
          <w:u w:val="single"/>
        </w:rPr>
        <w:t xml:space="preserve">much of what is already known about </w:t>
      </w:r>
      <w:r w:rsidRPr="00761343">
        <w:rPr>
          <w:rFonts w:eastAsia="MS Mincho" w:cs="Times New Roman"/>
          <w:highlight w:val="yellow"/>
          <w:u w:val="single"/>
        </w:rPr>
        <w:t xml:space="preserve">political discourse </w:t>
      </w:r>
      <w:r w:rsidRPr="00FF5408">
        <w:rPr>
          <w:rFonts w:eastAsia="MS Mincho" w:cs="Times New Roman"/>
          <w:u w:val="single"/>
        </w:rPr>
        <w:t>in group contexts. Many</w:t>
      </w:r>
      <w:r w:rsidRPr="00FF5408">
        <w:rPr>
          <w:rFonts w:eastAsia="MS Mincho" w:cs="Times New Roman"/>
          <w:sz w:val="16"/>
        </w:rPr>
        <w:t xml:space="preserve">, though not all, </w:t>
      </w:r>
      <w:r w:rsidRPr="00FF5408">
        <w:rPr>
          <w:rFonts w:eastAsia="MS Mincho" w:cs="Times New Roman"/>
          <w:u w:val="single"/>
        </w:rPr>
        <w:t xml:space="preserve">of the hypotheses that flow from </w:t>
      </w:r>
      <w:r w:rsidRPr="00761343">
        <w:rPr>
          <w:rFonts w:eastAsia="MS Mincho" w:cs="Times New Roman"/>
          <w:highlight w:val="yellow"/>
          <w:u w:val="single"/>
        </w:rPr>
        <w:t xml:space="preserve">the deliberative framework are not </w:t>
      </w:r>
      <w:r w:rsidRPr="00FF5408">
        <w:rPr>
          <w:rFonts w:eastAsia="MS Mincho" w:cs="Times New Roman"/>
          <w:u w:val="single"/>
        </w:rPr>
        <w:t>well-</w:t>
      </w:r>
      <w:r w:rsidRPr="00761343">
        <w:rPr>
          <w:rFonts w:eastAsia="MS Mincho" w:cs="Times New Roman"/>
          <w:highlight w:val="yellow"/>
          <w:u w:val="single"/>
        </w:rPr>
        <w:t xml:space="preserve">grounded in </w:t>
      </w:r>
      <w:r w:rsidRPr="00FF5408">
        <w:rPr>
          <w:rFonts w:eastAsia="MS Mincho" w:cs="Times New Roman"/>
          <w:u w:val="single"/>
        </w:rPr>
        <w:t xml:space="preserve">either previous theory or </w:t>
      </w:r>
      <w:r w:rsidRPr="00761343">
        <w:rPr>
          <w:rFonts w:eastAsia="MS Mincho" w:cs="Times New Roman"/>
          <w:highlight w:val="yellow"/>
          <w:u w:val="single"/>
        </w:rPr>
        <w:t>empirical evidence</w:t>
      </w:r>
      <w:r w:rsidRPr="00FF5408">
        <w:rPr>
          <w:rFonts w:eastAsia="MS Mincho" w:cs="Times New Roman"/>
          <w:sz w:val="16"/>
        </w:rPr>
        <w:t>.</w:t>
      </w:r>
    </w:p>
    <w:p w:rsidR="00EE6977" w:rsidRPr="00F0429C" w:rsidRDefault="00EE6977" w:rsidP="00EE6977">
      <w:pPr>
        <w:pStyle w:val="Heading4"/>
      </w:pPr>
      <w:r>
        <w:t>Best studies prove our theory</w:t>
      </w:r>
    </w:p>
    <w:p w:rsidR="00EE6977" w:rsidRDefault="00EE6977" w:rsidP="00EE6977">
      <w:r w:rsidRPr="00F0429C">
        <w:rPr>
          <w:rStyle w:val="Style13ptBold"/>
        </w:rPr>
        <w:t>Pizzato 10</w:t>
      </w:r>
      <w:r>
        <w:rPr>
          <w:rStyle w:val="Style13ptBold"/>
        </w:rPr>
        <w:t xml:space="preserve"> </w:t>
      </w:r>
      <w:r w:rsidRPr="00FF5408">
        <w:rPr>
          <w:rStyle w:val="Style13ptBold"/>
        </w:rPr>
        <w:t>[</w:t>
      </w:r>
      <w:r w:rsidRPr="00F0429C">
        <w:t>Mark, Researches Affective Neuroscience and Lacanian psychoanalysis as professor @ UNC-Charlette Film Studies, published 4 studies of Lacan and neuroscience. 4“Inner Theatres of Good and Evil: The Mind's Staging o</w:t>
      </w:r>
      <w:r>
        <w:t>f Gods, Angels and Devils,” 2010]</w:t>
      </w:r>
    </w:p>
    <w:p w:rsidR="00EE6977" w:rsidRPr="00F0429C" w:rsidRDefault="00EE6977" w:rsidP="00EE6977">
      <w:pPr>
        <w:tabs>
          <w:tab w:val="left" w:pos="1890"/>
        </w:tabs>
      </w:pPr>
    </w:p>
    <w:p w:rsidR="00EE6977" w:rsidRPr="00F0429C" w:rsidRDefault="00EE6977" w:rsidP="00EE6977">
      <w:pPr>
        <w:rPr>
          <w:sz w:val="14"/>
        </w:rPr>
      </w:pPr>
      <w:r w:rsidRPr="00F0429C">
        <w:rPr>
          <w:sz w:val="14"/>
        </w:rPr>
        <w:t xml:space="preserve">I argue that </w:t>
      </w:r>
      <w:r w:rsidRPr="00F0429C">
        <w:rPr>
          <w:rStyle w:val="StyleUnderline"/>
        </w:rPr>
        <w:t xml:space="preserve">these </w:t>
      </w:r>
      <w:r w:rsidRPr="00761343">
        <w:rPr>
          <w:rStyle w:val="StyleUnderline"/>
          <w:highlight w:val="yellow"/>
        </w:rPr>
        <w:t>three Lacanian orders relate to</w:t>
      </w:r>
      <w:r w:rsidRPr="00F0429C">
        <w:rPr>
          <w:rStyle w:val="StyleUnderline"/>
        </w:rPr>
        <w:t xml:space="preserve"> the basic areas of </w:t>
      </w:r>
      <w:r w:rsidRPr="00761343">
        <w:rPr>
          <w:rStyle w:val="StyleUnderline"/>
          <w:highlight w:val="yellow"/>
        </w:rPr>
        <w:t>neural anatomy: the left and right neocortex</w:t>
      </w:r>
      <w:r w:rsidRPr="00F0429C">
        <w:rPr>
          <w:rStyle w:val="StyleUnderline"/>
        </w:rPr>
        <w:t>, plus the subcortical areas (from limbic system to brainstem).</w:t>
      </w:r>
      <w:r w:rsidRPr="00F0429C">
        <w:rPr>
          <w:sz w:val="14"/>
        </w:rPr>
        <w:t xml:space="preserve">21 </w:t>
      </w:r>
      <w:r w:rsidRPr="00761343">
        <w:rPr>
          <w:rStyle w:val="StyleUnderline"/>
          <w:highlight w:val="yellow"/>
        </w:rPr>
        <w:t>Humans share with all pre-existing animals</w:t>
      </w:r>
      <w:r w:rsidRPr="00F0429C">
        <w:rPr>
          <w:rStyle w:val="StyleUnderline"/>
        </w:rPr>
        <w:t xml:space="preserve">, at least as far back as reptiles, </w:t>
      </w:r>
      <w:r w:rsidRPr="00761343">
        <w:rPr>
          <w:rStyle w:val="StyleUnderline"/>
          <w:highlight w:val="yellow"/>
        </w:rPr>
        <w:t>a core brainstem</w:t>
      </w:r>
      <w:r w:rsidRPr="00F0429C">
        <w:rPr>
          <w:rStyle w:val="StyleUnderline"/>
        </w:rPr>
        <w:t xml:space="preserve"> that regulates internal functions and processes instinctual responses to outside stimuli, such as the body's instant, unconscious reaction to danger.</w:t>
      </w:r>
      <w:r w:rsidRPr="00F0429C">
        <w:rPr>
          <w:sz w:val="14"/>
        </w:rPr>
        <w:t xml:space="preserve"> </w:t>
      </w:r>
      <w:r w:rsidRPr="00F0429C">
        <w:rPr>
          <w:rStyle w:val="StyleUnderline"/>
        </w:rPr>
        <w:t>We share with mammals a limbic system (including the temporal lobes at the sides of the head) that evolved around the brainstem to process more complex emotions and learned behaviors</w:t>
      </w:r>
      <w:r w:rsidRPr="00F0429C">
        <w:rPr>
          <w:sz w:val="14"/>
        </w:rPr>
        <w:t xml:space="preserve">.22 Like other primates, </w:t>
      </w:r>
      <w:r w:rsidRPr="00F0429C">
        <w:rPr>
          <w:rStyle w:val="StyleUnderline"/>
        </w:rPr>
        <w:t>we also have an expanded neocortex as the outermost layer of our brain</w:t>
      </w:r>
      <w:r w:rsidRPr="00F0429C">
        <w:rPr>
          <w:sz w:val="14"/>
        </w:rPr>
        <w:t xml:space="preserve"> (with occipital lobes in the back of the head, parietal lobes at the top rear, and frontal lobes).23 </w:t>
      </w:r>
      <w:r w:rsidRPr="00761343">
        <w:rPr>
          <w:rStyle w:val="StyleUnderline"/>
          <w:highlight w:val="yellow"/>
        </w:rPr>
        <w:t>However, humans evolved distinct functional areas on each side of the neocortex.</w:t>
      </w:r>
      <w:r w:rsidRPr="00F0429C">
        <w:rPr>
          <w:sz w:val="14"/>
        </w:rPr>
        <w:t xml:space="preserve"> </w:t>
      </w:r>
      <w:r w:rsidRPr="00F0429C">
        <w:rPr>
          <w:rStyle w:val="StyleUnderline"/>
        </w:rPr>
        <w:t>The left neocortex has audioverbal, linear, causal, executive, prosocial, routine functions, in contrast to the right hemisphere's visuospatial, holistic, intuitive, devil's advocate, anxiety- biased, novelty-detecting processes</w:t>
      </w:r>
      <w:r w:rsidRPr="00F0429C">
        <w:rPr>
          <w:sz w:val="14"/>
        </w:rPr>
        <w:t xml:space="preserve">.25 </w:t>
      </w:r>
      <w:r w:rsidRPr="00761343">
        <w:rPr>
          <w:rStyle w:val="StyleUnderline"/>
          <w:highlight w:val="yellow"/>
        </w:rPr>
        <w:t>Distinctive language systems</w:t>
      </w:r>
      <w:r w:rsidRPr="00F0429C">
        <w:rPr>
          <w:rStyle w:val="StyleUnderline"/>
        </w:rPr>
        <w:t xml:space="preserve"> (syntax and semantics) </w:t>
      </w:r>
      <w:r w:rsidRPr="00761343">
        <w:rPr>
          <w:rStyle w:val="StyleUnderline"/>
          <w:highlight w:val="yellow"/>
        </w:rPr>
        <w:t>are in the left hemisphere</w:t>
      </w:r>
      <w:r w:rsidRPr="00F0429C">
        <w:rPr>
          <w:rStyle w:val="StyleUnderline"/>
        </w:rPr>
        <w:t>, in Broca's and Wernicke's areas</w:t>
      </w:r>
      <w:r w:rsidRPr="00F0429C">
        <w:rPr>
          <w:sz w:val="14"/>
        </w:rPr>
        <w:t xml:space="preserve">,2' in nearly all right-handed people and most left-handed.2. </w:t>
      </w:r>
      <w:r w:rsidRPr="00761343">
        <w:rPr>
          <w:rStyle w:val="StyleUnderline"/>
          <w:highlight w:val="yellow"/>
        </w:rPr>
        <w:t>The right brain has further ties to the emotional limbic system and instinctual brainstem,</w:t>
      </w:r>
      <w:r w:rsidRPr="00F0429C">
        <w:rPr>
          <w:rStyle w:val="StyleUnderline"/>
        </w:rPr>
        <w:t xml:space="preserve"> </w:t>
      </w:r>
      <w:r w:rsidRPr="00761343">
        <w:rPr>
          <w:rStyle w:val="StyleUnderline"/>
          <w:highlight w:val="yellow"/>
        </w:rPr>
        <w:t>but the left tends to operate separately</w:t>
      </w:r>
      <w:r w:rsidRPr="00F0429C">
        <w:rPr>
          <w:rStyle w:val="StyleUnderline"/>
        </w:rPr>
        <w:t xml:space="preserve"> </w:t>
      </w:r>
      <w:r w:rsidRPr="00F0429C">
        <w:rPr>
          <w:sz w:val="14"/>
        </w:rPr>
        <w:t xml:space="preserve">(especially in men28), </w:t>
      </w:r>
      <w:r w:rsidRPr="00761343">
        <w:rPr>
          <w:rStyle w:val="StyleUnderline"/>
          <w:highlight w:val="yellow"/>
        </w:rPr>
        <w:t>expressing or inhibiting limbic emotions</w:t>
      </w:r>
      <w:r w:rsidRPr="00F0429C">
        <w:rPr>
          <w:rStyle w:val="StyleUnderline"/>
        </w:rPr>
        <w:t xml:space="preserve"> and right-cortical intuitions, through its rational language and executive controls</w:t>
      </w:r>
      <w:r w:rsidRPr="00F0429C">
        <w:rPr>
          <w:sz w:val="14"/>
        </w:rPr>
        <w:t>. Specifically regarding theatrical mimesis, the left inferior parietal lobe (</w:t>
      </w:r>
      <w:r w:rsidRPr="00FF5408">
        <w:rPr>
          <w:sz w:val="14"/>
        </w:rPr>
        <w:t xml:space="preserve">IPL) is used for recognizing "pantomimes executed by others" because it stores the "complex digrams" or schemas used in the "higher level intentional planning" of actions, while the right IPL is used for interpreting spatial orientation (Jacob and Jeannerod 253). </w:t>
      </w:r>
      <w:r w:rsidRPr="00FF5408">
        <w:rPr>
          <w:rStyle w:val="StyleUnderline"/>
        </w:rPr>
        <w:t xml:space="preserve">Thus, </w:t>
      </w:r>
      <w:r w:rsidRPr="00761343">
        <w:rPr>
          <w:rStyle w:val="StyleUnderline"/>
          <w:highlight w:val="yellow"/>
        </w:rPr>
        <w:t>certain left-cortical functions correlate with Lacan's Symbolic order of language, rules, and social codes, the right with the Imaginary, and the limbic system</w:t>
      </w:r>
      <w:r w:rsidRPr="00F0429C">
        <w:rPr>
          <w:rStyle w:val="StyleUnderline"/>
        </w:rPr>
        <w:t xml:space="preserve"> and brain- stem areas </w:t>
      </w:r>
      <w:r w:rsidRPr="00761343">
        <w:rPr>
          <w:rStyle w:val="StyleUnderline"/>
          <w:highlight w:val="yellow"/>
        </w:rPr>
        <w:t>with the Real</w:t>
      </w:r>
      <w:r w:rsidRPr="00F0429C">
        <w:rPr>
          <w:rStyle w:val="StyleUnderline"/>
        </w:rPr>
        <w:t xml:space="preserve">. </w:t>
      </w:r>
      <w:r w:rsidRPr="00F0429C">
        <w:rPr>
          <w:sz w:val="14"/>
        </w:rPr>
        <w:t xml:space="preserve">Yet </w:t>
      </w:r>
      <w:r w:rsidRPr="00F0429C">
        <w:rPr>
          <w:rStyle w:val="StyleUnderline"/>
        </w:rPr>
        <w:t>these three orders arc "inmixed" dimensions</w:t>
      </w:r>
      <w:r w:rsidRPr="00F0429C">
        <w:rPr>
          <w:sz w:val="14"/>
        </w:rPr>
        <w:t xml:space="preserve"> (Ragland-Sullivan 190), as are the corresponding areas of our brains. </w:t>
      </w:r>
      <w:r w:rsidRPr="00F0429C">
        <w:rPr>
          <w:rStyle w:val="StyleUnderline"/>
        </w:rPr>
        <w:t>The Symbolic order resides primarily, but not solely within and between left brains, like the Imaginary in and between right hemispheres, and the Real in limbic systems and brainstems</w:t>
      </w:r>
      <w:r w:rsidRPr="00F0429C">
        <w:rPr>
          <w:sz w:val="14"/>
        </w:rPr>
        <w:t xml:space="preserve">.2- I say "primarily" because there are also aspects of Symbolic language, involving imagery and emotions, in certain right-brain functions: making and interpreting metaphors, contextual meanings, puns, prosody, and non- verbal gestures (Ornstcin 103-08; Cozolino, Neuroscience of Psychotherapy 109). Thus, the right brain is used more for language, along with the left, by "expert" readers (Wolf 162). While the right brains Imaginary order is crucial for "sell-image" (Ornstein 132, 175-76), the spatial sense of ego also depends upon the left brain's "orientation area," as I will consider in the first chapter </w:t>
      </w:r>
      <w:r w:rsidRPr="00761343">
        <w:rPr>
          <w:rStyle w:val="StyleUnderline"/>
          <w:highlight w:val="yellow"/>
        </w:rPr>
        <w:t>The general correspondence of Real, Imaginary, and Symbolic orders to the brainstem/limbic system, right hemisphere, and left hemisphere is confirmed by research on developmental growth spurts in the neocortex during childhood. As in Lacan's theory of the mirror stage,</w:t>
      </w:r>
      <w:r w:rsidRPr="00F0429C">
        <w:rPr>
          <w:rStyle w:val="StyleUnderline"/>
        </w:rPr>
        <w:t xml:space="preserve"> with the infant's Imaginary ego initially developing through preverbal communication with the (m)Other, </w:t>
      </w:r>
      <w:r w:rsidRPr="00761343">
        <w:rPr>
          <w:rStyle w:val="StyleUnderline"/>
          <w:highlight w:val="yellow"/>
        </w:rPr>
        <w:t>neuroscience shows that right-brain to right-brain "attunement" between the mother and child, during its first two years of life, profoundly shapes its emotional and perceptual pathways,</w:t>
      </w:r>
      <w:r w:rsidRPr="00F0429C">
        <w:rPr>
          <w:rStyle w:val="StyleUnderline"/>
        </w:rPr>
        <w:t xml:space="preserve"> especially its sense of self in relation to others</w:t>
      </w:r>
      <w:r w:rsidRPr="00F0429C">
        <w:rPr>
          <w:sz w:val="14"/>
        </w:rPr>
        <w:t xml:space="preserve"> (Cozolino, Neuroscience of Human 38, 66-75, 84-85; Neuroscience of Psychotherapy 191-92). </w:t>
      </w:r>
      <w:r w:rsidRPr="00F0429C">
        <w:rPr>
          <w:rStyle w:val="StyleUnderline"/>
        </w:rPr>
        <w:t>The "prosocial self then shifts, through language development, into the left brain, with its growth in subsequent years</w:t>
      </w:r>
      <w:r w:rsidRPr="00F0429C">
        <w:rPr>
          <w:sz w:val="14"/>
        </w:rPr>
        <w:t xml:space="preserve"> (118; Wolf 185-88). </w:t>
      </w:r>
      <w:r w:rsidRPr="00F0429C">
        <w:rPr>
          <w:rStyle w:val="StyleUnderline"/>
        </w:rPr>
        <w:t>This relates to the Lacanian Symbolic order of words and laws shaping the child more directly after the initial mirror stage, at 6-18 months.</w:t>
      </w:r>
      <w:r w:rsidRPr="00F0429C">
        <w:rPr>
          <w:sz w:val="14"/>
        </w:rPr>
        <w:t xml:space="preserve"> </w:t>
      </w:r>
      <w:r w:rsidRPr="00F0429C">
        <w:rPr>
          <w:rStyle w:val="StyleUnderline"/>
        </w:rPr>
        <w:t>According to neuroscience, the self as a "distributed neural network that encompasses shared self-other representations" continues to be "right- hemisphere based</w:t>
      </w:r>
      <w:r w:rsidRPr="00F0429C">
        <w:rPr>
          <w:sz w:val="14"/>
        </w:rPr>
        <w:t xml:space="preserve">" (Deccty and Sommerville 527). Recognition of one's own face can be lost when the right hemisphere is anesthetized (529)—demon- strating that the Imaginary perception of ego (or the Freudian "imago"), and its possible fading or Lacanian "aphanisis," is based in the right cortex.31 Regarding our potential for therapeutic and theatrical catharsis, there appears to be a crucial filter between Symbolic/Imaginary and Real orders (or superego /ego and id) in the prefrontal area of the neocortex, at the edge of the limbic system.3 </w:t>
      </w:r>
      <w:r w:rsidRPr="00F0429C">
        <w:rPr>
          <w:rStyle w:val="StyleUnderline"/>
        </w:rPr>
        <w:t>Neurologists locate a "stimulus barrier" between the Freudian superego and id in the "ventromesial [or ventromedial regions of the prefrontal lobe [where it] merges into the limbic system" and protects the ego "from the incessant demands of instinctual life"</w:t>
      </w:r>
      <w:r w:rsidRPr="00F0429C">
        <w:rPr>
          <w:sz w:val="14"/>
        </w:rPr>
        <w:t xml:space="preserve"> (Kaplan-Solms and Solms 275-76).34 </w:t>
      </w:r>
      <w:r w:rsidRPr="00F0429C">
        <w:rPr>
          <w:rStyle w:val="StyleUnderline"/>
        </w:rPr>
        <w:t xml:space="preserve">Here, </w:t>
      </w:r>
      <w:r w:rsidRPr="00761343">
        <w:rPr>
          <w:rStyle w:val="StyleUnderline"/>
          <w:highlight w:val="yellow"/>
        </w:rPr>
        <w:t>cathartic changes may occur in how remnant natural instincts are expressed</w:t>
      </w:r>
      <w:r w:rsidRPr="00F0429C">
        <w:rPr>
          <w:rStyle w:val="StyleUnderline"/>
        </w:rPr>
        <w:t xml:space="preserve"> (or transformed through greater awareness), </w:t>
      </w:r>
      <w:r w:rsidRPr="00761343">
        <w:rPr>
          <w:rStyle w:val="StyleUnderline"/>
          <w:highlight w:val="yellow"/>
        </w:rPr>
        <w:t>from</w:t>
      </w:r>
      <w:r w:rsidRPr="00F0429C">
        <w:rPr>
          <w:rStyle w:val="StyleUnderline"/>
        </w:rPr>
        <w:t xml:space="preserve"> mostly unconscious, </w:t>
      </w:r>
      <w:r w:rsidRPr="00761343">
        <w:rPr>
          <w:rStyle w:val="StyleUnderline"/>
          <w:highlight w:val="yellow"/>
        </w:rPr>
        <w:t>limbic, Real emotions, through right-brain, Imaginary perceptions</w:t>
      </w:r>
      <w:r w:rsidRPr="00F0429C">
        <w:rPr>
          <w:rStyle w:val="StyleUnderline"/>
        </w:rPr>
        <w:t xml:space="preserve"> and fundamental fantasies, </w:t>
      </w:r>
      <w:r w:rsidRPr="00761343">
        <w:rPr>
          <w:rStyle w:val="StyleUnderline"/>
          <w:highlight w:val="yellow"/>
        </w:rPr>
        <w:t>to the Symbolic order of language, rules, and self identity</w:t>
      </w:r>
      <w:r w:rsidRPr="00F0429C">
        <w:rPr>
          <w:rStyle w:val="StyleUnderline"/>
        </w:rPr>
        <w:t xml:space="preserve"> in relation to the social Other.</w:t>
      </w:r>
      <w:r w:rsidRPr="00F0429C">
        <w:rPr>
          <w:sz w:val="14"/>
        </w:rPr>
        <w:t xml:space="preserve"> </w:t>
      </w:r>
      <w:r w:rsidRPr="00F0429C">
        <w:rPr>
          <w:rStyle w:val="StyleUnderline"/>
        </w:rPr>
        <w:t>Neurologists have also found four layers of the prefrontal cortex (PFC) with distinctive, nested, hierarchical functions</w:t>
      </w:r>
      <w:r w:rsidRPr="00F0429C">
        <w:rPr>
          <w:sz w:val="14"/>
        </w:rPr>
        <w:t xml:space="preserve"> (Koechlin et al.; Murphy and Brown 133-35</w:t>
      </w:r>
      <w:r w:rsidRPr="00F0429C">
        <w:rPr>
          <w:rStyle w:val="StyleUnderline"/>
        </w:rPr>
        <w:t>). The premotor cortex, at the rear of the PFC, exerts sensory control, selecting specific motor</w:t>
      </w:r>
      <w:r w:rsidRPr="00F0429C">
        <w:rPr>
          <w:sz w:val="14"/>
        </w:rPr>
        <w:t xml:space="preserve"> (bodily action) </w:t>
      </w:r>
      <w:r w:rsidRPr="00F0429C">
        <w:rPr>
          <w:rStyle w:val="StyleUnderline"/>
        </w:rPr>
        <w:t>responses to stimuli</w:t>
      </w:r>
      <w:r w:rsidRPr="00F0429C">
        <w:rPr>
          <w:sz w:val="14"/>
        </w:rPr>
        <w:t xml:space="preserve">. The caudal lateral PFC, </w:t>
      </w:r>
      <w:r w:rsidRPr="00F0429C">
        <w:rPr>
          <w:rStyle w:val="StyleUnderline"/>
        </w:rPr>
        <w:t>the next layer</w:t>
      </w:r>
      <w:r w:rsidRPr="00F0429C">
        <w:rPr>
          <w:sz w:val="14"/>
        </w:rPr>
        <w:t xml:space="preserve"> moving forward, </w:t>
      </w:r>
      <w:r w:rsidRPr="00F0429C">
        <w:rPr>
          <w:rStyle w:val="StyleUnderline"/>
        </w:rPr>
        <w:t>adds contextual control</w:t>
      </w:r>
      <w:r w:rsidRPr="00F0429C">
        <w:rPr>
          <w:sz w:val="14"/>
        </w:rPr>
        <w:t xml:space="preserve"> regarding the current situation when stimuli are received. The rostral lateral PFC, </w:t>
      </w:r>
      <w:r w:rsidRPr="00F0429C">
        <w:rPr>
          <w:rStyle w:val="StyleUnderline"/>
        </w:rPr>
        <w:t>a further anterior layer, then exerts episodic control over the other two, by tracking present and past information regarding general behavior</w:t>
      </w:r>
      <w:r w:rsidRPr="00F0429C">
        <w:rPr>
          <w:sz w:val="14"/>
        </w:rPr>
        <w:t xml:space="preserve">, thus allowing for changing contingencies. (Murphy and Brown give the examples of answering the phone when it rings, not answering it at a friend s house, or answering it there because the friend IS in the shower and asks you to, as illustrating these three levels of stimulus response.) A fourth area is posited in the frontopolar cortex, used for cognitive branching and controlling the shifts between different episodes of behavior, while exerting control over the other three layers. Likewise, the orbitofrontal cortex (OFC) determines "reward value" choices, including the selection of "stimuli on the basis of familiarity and [selection of] responses on the basis of a feeling of Vightness" (Elliott et al. 308). The lateral regions of the OFC arc involved with "the suppression of previously rewarded responses." </w:t>
      </w:r>
      <w:r w:rsidRPr="00761343">
        <w:rPr>
          <w:rStyle w:val="StyleUnderline"/>
          <w:highlight w:val="yellow"/>
        </w:rPr>
        <w:t>Brain imaging studies find that these areas are "fundamental" in behavioral choices,</w:t>
      </w:r>
      <w:r w:rsidRPr="00F0429C">
        <w:rPr>
          <w:rStyle w:val="StyleUnderline"/>
        </w:rPr>
        <w:t xml:space="preserve"> especially in "unpredictable situations." One might argue that the Lacanian Symbolic and Imaginary orders of cultural rules and personal perceptions connect with the Real of stimuli and actions through these areas of the PFC </w:t>
      </w:r>
      <w:r w:rsidRPr="00F0429C">
        <w:rPr>
          <w:sz w:val="14"/>
        </w:rPr>
        <w:t xml:space="preserve">(just behind and above the ventrome- dial). </w:t>
      </w:r>
      <w:r w:rsidRPr="00F0429C">
        <w:rPr>
          <w:rStyle w:val="StyleUnderline"/>
        </w:rPr>
        <w:t>The brain responds to familiar or unpredictable stimuli with inner</w:t>
      </w:r>
      <w:r w:rsidRPr="00F0429C">
        <w:rPr>
          <w:sz w:val="14"/>
        </w:rPr>
        <w:t xml:space="preserve"> theatrical representations and outer performances, through shifting, time-bound, </w:t>
      </w:r>
      <w:r w:rsidRPr="00F0429C">
        <w:rPr>
          <w:rStyle w:val="StyleUnderline"/>
        </w:rPr>
        <w:t>contextual, sensory controls. Such controls are shaped in each human brain through learned cultural experiences of the social Other,</w:t>
      </w:r>
      <w:r w:rsidRPr="00F0429C">
        <w:rPr>
          <w:sz w:val="14"/>
        </w:rPr>
        <w:t xml:space="preserve"> which create further top-down constraints utilized by the PFC's layered functions, in relation to bottom-up stimuli. And yet, theatrical performances are ways that the Other, as well as the individual, may change. A culture can explore extended possibilities of Symbolic and Imaginary shifts in situation, context, and sensation, using a collective dreamlike space. This may also involve divine and demonic characterizations of top-down or bottom-up forces, experienced in nature, in the body and brain, or in social networks. </w:t>
      </w:r>
      <w:r w:rsidRPr="00761343">
        <w:rPr>
          <w:rStyle w:val="StyleUnderline"/>
          <w:highlight w:val="yellow"/>
        </w:rPr>
        <w:t>Lacan's three orders relate not only to the brain's anatomy, but</w:t>
      </w:r>
      <w:r w:rsidRPr="00F0429C">
        <w:rPr>
          <w:rStyle w:val="StyleUnderline"/>
        </w:rPr>
        <w:t xml:space="preserve"> also </w:t>
      </w:r>
      <w:r w:rsidRPr="00761343">
        <w:rPr>
          <w:rStyle w:val="StyleUnderline"/>
          <w:highlight w:val="yellow"/>
        </w:rPr>
        <w:t>to</w:t>
      </w:r>
      <w:r w:rsidRPr="00F0429C">
        <w:rPr>
          <w:rStyle w:val="StyleUnderline"/>
        </w:rPr>
        <w:t xml:space="preserve"> cognitive psychologist Merlin </w:t>
      </w:r>
      <w:r w:rsidRPr="00761343">
        <w:rPr>
          <w:rStyle w:val="StyleUnderline"/>
          <w:highlight w:val="yellow"/>
        </w:rPr>
        <w:t>Donald's theory about</w:t>
      </w:r>
      <w:r w:rsidRPr="00F0429C">
        <w:rPr>
          <w:rStyle w:val="StyleUnderline"/>
        </w:rPr>
        <w:t xml:space="preserve"> the evolutionary stages of </w:t>
      </w:r>
      <w:r w:rsidRPr="00761343">
        <w:rPr>
          <w:rStyle w:val="StyleUnderline"/>
          <w:highlight w:val="yellow"/>
        </w:rPr>
        <w:t>cultural development in our hominid ancestors</w:t>
      </w:r>
      <w:r w:rsidRPr="00F0429C">
        <w:rPr>
          <w:rStyle w:val="StyleUnderline"/>
        </w:rPr>
        <w:t>.</w:t>
      </w:r>
      <w:r w:rsidRPr="00F0429C">
        <w:rPr>
          <w:sz w:val="14"/>
        </w:rPr>
        <w:t xml:space="preserve"> </w:t>
      </w:r>
      <w:r w:rsidRPr="00F0429C">
        <w:rPr>
          <w:rStyle w:val="StyleUnderline"/>
        </w:rPr>
        <w:t>About two million years ago, early hominids evolved beyond the "episodic" experience of other animals</w:t>
      </w:r>
      <w:r w:rsidRPr="00F0429C">
        <w:rPr>
          <w:sz w:val="14"/>
        </w:rPr>
        <w:t xml:space="preserve"> (and prior australopithecines)— </w:t>
      </w:r>
      <w:r w:rsidRPr="00F0429C">
        <w:rPr>
          <w:rStyle w:val="StyleUnderline"/>
        </w:rPr>
        <w:t>with the "mimetic" stage of human evolution</w:t>
      </w:r>
      <w:r w:rsidRPr="00F0429C">
        <w:rPr>
          <w:sz w:val="14"/>
        </w:rPr>
        <w:t xml:space="preserve">.3 </w:t>
      </w:r>
      <w:r w:rsidRPr="00F0429C">
        <w:rPr>
          <w:rStyle w:val="StyleUnderline"/>
        </w:rPr>
        <w:t xml:space="preserve">Donald cites the </w:t>
      </w:r>
      <w:r w:rsidRPr="00761343">
        <w:rPr>
          <w:rStyle w:val="StyleUnderline"/>
          <w:highlight w:val="yellow"/>
        </w:rPr>
        <w:t>evidence of increasing brain size in our hominid</w:t>
      </w:r>
      <w:r w:rsidRPr="00F0429C">
        <w:rPr>
          <w:rStyle w:val="StyleUnderline"/>
        </w:rPr>
        <w:t xml:space="preserve"> ancestors</w:t>
      </w:r>
      <w:r w:rsidRPr="00F0429C">
        <w:rPr>
          <w:sz w:val="14"/>
        </w:rPr>
        <w:t>,-</w:t>
      </w:r>
      <w:r w:rsidRPr="00F0429C">
        <w:rPr>
          <w:rStyle w:val="StyleUnderline"/>
        </w:rPr>
        <w:t>' the first stone tools, big game hunting, a more group-oriented way of life, and thus "a cultural strategy for remembering and problem solving"</w:t>
      </w:r>
      <w:r w:rsidRPr="00F0429C">
        <w:rPr>
          <w:sz w:val="14"/>
        </w:rPr>
        <w:t xml:space="preserve"> (Mind 261).' </w:t>
      </w:r>
      <w:r w:rsidRPr="00F0429C">
        <w:rPr>
          <w:rStyle w:val="StyleUnderline"/>
        </w:rPr>
        <w:t>Instead of being "immersed in a stream of raw episodic experience,</w:t>
      </w:r>
      <w:r w:rsidRPr="00F0429C">
        <w:rPr>
          <w:sz w:val="14"/>
        </w:rPr>
        <w:t xml:space="preserve"> from which they ... [could not] gain any distance</w:t>
      </w:r>
      <w:r w:rsidRPr="00F0429C">
        <w:rPr>
          <w:rStyle w:val="StyleUnderline"/>
        </w:rPr>
        <w:t xml:space="preserve">," </w:t>
      </w:r>
      <w:r w:rsidRPr="00761343">
        <w:rPr>
          <w:rStyle w:val="StyleUnderline"/>
          <w:highlight w:val="yellow"/>
        </w:rPr>
        <w:t>early hominids developed a new cognitive capacity</w:t>
      </w:r>
      <w:r w:rsidRPr="00F0429C">
        <w:rPr>
          <w:rStyle w:val="StyleUnderline"/>
        </w:rPr>
        <w:t>, "mimetic skill, which was an extension of conscious control into the domain of action.</w:t>
      </w:r>
      <w:r w:rsidRPr="00F0429C">
        <w:rPr>
          <w:sz w:val="14"/>
        </w:rPr>
        <w:t xml:space="preserve"> It enabled playacting, body language, precise imitation, and gesture" (120, 261). This also included prosody, which is processed today in the brain's right hemisphere: "deliberately raising and lowering the voice, and producing imitations of emotional sounds. </w:t>
      </w:r>
      <w:r w:rsidRPr="00F0429C">
        <w:rPr>
          <w:rStyle w:val="StyleUnderline"/>
        </w:rPr>
        <w:t xml:space="preserve">About a half million years ago, archaic </w:t>
      </w:r>
      <w:r w:rsidRPr="00761343">
        <w:rPr>
          <w:rStyle w:val="StyleUnderline"/>
          <w:highlight w:val="yellow"/>
        </w:rPr>
        <w:t>Homo sapiens gradually evolved a "mythic" stage of culture</w:t>
      </w:r>
      <w:r w:rsidRPr="00F0429C">
        <w:rPr>
          <w:rStyle w:val="StyleUnderline"/>
        </w:rPr>
        <w:t xml:space="preserve"> and brain development</w:t>
      </w:r>
      <w:r w:rsidRPr="00F0429C">
        <w:rPr>
          <w:sz w:val="14"/>
        </w:rPr>
        <w:t xml:space="preserve">, culminating with the emergence of our own subspecies, Homo sapiens sapiens, about 125,000 years ago (Donald, Mind 261). </w:t>
      </w:r>
      <w:r w:rsidRPr="00F0429C">
        <w:rPr>
          <w:rStyle w:val="StyleUnderline"/>
        </w:rPr>
        <w:t>The mythic stage is evidenced by a much higher rate of innovation than in prior hominids: sophisticated tools, "beautifully crafted objects, improved shelters and hearths, and elaborate graves"</w:t>
      </w:r>
      <w:r w:rsidRPr="00F0429C">
        <w:rPr>
          <w:sz w:val="14"/>
        </w:rPr>
        <w:t xml:space="preserve"> (261-62). </w:t>
      </w:r>
      <w:r w:rsidRPr="00F0429C">
        <w:rPr>
          <w:rStyle w:val="StyleUnderline"/>
        </w:rPr>
        <w:t xml:space="preserve">This stage included oral traditions of language and narrative thought — beyond the gesture, mime, and imitation of prior mimetic hominids, or the basic awareness and event sensitivity of episodic primates </w:t>
      </w:r>
      <w:r w:rsidRPr="00F0429C">
        <w:rPr>
          <w:sz w:val="14"/>
        </w:rPr>
        <w:t>(260)."</w:t>
      </w:r>
      <w:r w:rsidRPr="00F0429C">
        <w:rPr>
          <w:rStyle w:val="StyleUnderline"/>
        </w:rPr>
        <w:t xml:space="preserve"> </w:t>
      </w:r>
      <w:r w:rsidRPr="00761343">
        <w:rPr>
          <w:rStyle w:val="StyleUnderline"/>
          <w:highlight w:val="yellow"/>
        </w:rPr>
        <w:t>It thus involved a fundamental change in the human brain (and vocal tract): an "invasion" of the left parietal lobe by language</w:t>
      </w:r>
      <w:r w:rsidRPr="00F0429C">
        <w:rPr>
          <w:rStyle w:val="StyleUnderline"/>
        </w:rPr>
        <w:t>,</w:t>
      </w:r>
      <w:r w:rsidRPr="00F0429C">
        <w:rPr>
          <w:sz w:val="14"/>
        </w:rPr>
        <w:t xml:space="preserve"> replacing spatial perception and movement, which then became a more distinctive function of the right parietal lobe (LcDoux, Synaptic 303, 318).40 </w:t>
      </w:r>
      <w:r w:rsidRPr="00761343">
        <w:rPr>
          <w:rStyle w:val="StyleUnderline"/>
          <w:highlight w:val="yellow"/>
        </w:rPr>
        <w:t>Donald's mythic stage shows the evolution of the Symbolic order of mind and society</w:t>
      </w:r>
      <w:r w:rsidRPr="00F0429C">
        <w:rPr>
          <w:rStyle w:val="StyleUnderline"/>
        </w:rPr>
        <w:t>,</w:t>
      </w:r>
      <w:r w:rsidRPr="00F0429C">
        <w:rPr>
          <w:sz w:val="14"/>
        </w:rPr>
        <w:t xml:space="preserve"> as well as our current left hemisphere functions. The mimetic stage correlates to right brain processing and the Lacanian Imaginary. </w:t>
      </w:r>
      <w:r w:rsidRPr="00761343">
        <w:rPr>
          <w:rStyle w:val="StyleUnderline"/>
          <w:highlight w:val="yellow"/>
        </w:rPr>
        <w:t>Today's human brains also bear the remnant animal emotions and drives of primal episodic awareness</w:t>
      </w:r>
      <w:r w:rsidRPr="00F0429C">
        <w:rPr>
          <w:rStyle w:val="StyleUnderline"/>
        </w:rPr>
        <w:t xml:space="preserve"> in the limbic system and brainstem, as a lost yet disruptive Real</w:t>
      </w:r>
      <w:r w:rsidRPr="00F0429C">
        <w:rPr>
          <w:sz w:val="14"/>
        </w:rPr>
        <w:t xml:space="preserve"> or chora*1 Indeed, </w:t>
      </w:r>
      <w:r w:rsidRPr="00F0429C">
        <w:rPr>
          <w:rStyle w:val="StyleUnderline"/>
        </w:rPr>
        <w:t>each child moves through similar developmental stages, recapitulating hominid phylogeny: from primal episodic awareness to the mimetic "interlinking of the infant's attentional system with those of other people"</w:t>
      </w:r>
      <w:r w:rsidRPr="00F0429C">
        <w:rPr>
          <w:sz w:val="14"/>
        </w:rPr>
        <w:t xml:space="preserve"> and then to narrative speech (Donald, Mind 255). Or, </w:t>
      </w:r>
      <w:r w:rsidRPr="00F0429C">
        <w:rPr>
          <w:rStyle w:val="StyleUnderline"/>
        </w:rPr>
        <w:t xml:space="preserve">in Lacanian terms, a child moves from the Real of natural being to the Imaginary order of mirrored illusions of ego in the (m)Others desires and then, through verbal language, to the Symbolic order of superego incorporation, with the Others discourse and social rules, </w:t>
      </w:r>
      <w:r w:rsidRPr="00F0429C">
        <w:rPr>
          <w:sz w:val="10"/>
          <w:szCs w:val="16"/>
        </w:rPr>
        <w:t>via the Name and No of the Father. This basic outline of Lacanian orders, brain anatomy, and hominid evolution shows that "theatre" (and dance) in the most primal sense — as Imaginary, mimetic performance —began about two million years ago. At that time, our ancestors developed a new skill that eventually became specialized in the visuospatial, prosodic, Imaginary functions of the right hemisphere, with ties to the emotional/instinctual Real of the limbic system and brain- stem. Later hominids developed oral language and myth-making, as further Symbolic orders, through distinct areas of the left brain about a half million years ago. As with the modern child's development from primary to higher- order consciousness, through the Real and Imaginary dimensions of the mirror stage and the later Symbolic acquisition of language and rules, these layers of the brain and of hominid culture continue to interact today — with each human being transformed by a particular family and society. As Donald points out, primal mimesis in early hominids relates not only to the current playacting of children (Mind 266), but also to the "many institutionalized versions of pretend play in theater and him, and [to the] imaginative role playing [that] is integral to adult social life" (263). A crucial aspect of this evolutionary skill is emotional regulation, which involves the germ of self-consciousness, through a "mimetic controller" in the brain, "a whole-body mapping capacity ... under unified command" (269). Thus, early hominids developed larger frontal lobes, setting the stage for the later evolution of a distinctive left hemisphere (271).'15 Like children today (starting with the Imaginary dimension of the Lacanian mirror stage), our hominid ancestors developed a "kinematic imagination" with the physical "image of self" becoming an anchor to experience and awareness (273). This involved rhythmic body movements, expressing temporal relations, through the intersubjective medium of performance, as a "public theatre of convention" (272-74). However, the full emergence of theatre as narrative performance began with oral storytelling during the hominid "mythic" stage, starting about a half million years ago. Then, about forty thousand years ago, humans evolved a further, "theoretic" stage, through the "externalization of memory ... [using] symbolic devices to store and retrieve cultural knowledge" (Donald, Mind2G2). During this current stage of hominid evolution, the tradition of recorded theatre and drama developed, along with other artistic technologies,44 a "Symptom" of being human that has vastly expanded in recent centuries.45 Thus, theatre in the theoretic sense may have started with Paleolithic cave art (as considered in the first chapter). Eventually, the theoretic technologies of theatre, externalizing and interconnecting the performance elements of the human brain, developed in various ways through different cultures — culminating in the current globalism 01 virtual media screens, often dominated by Western paradigms. Our theoretic stage with its evolving technologies continues to reshape the skills of prior stages and "liberate consciousness from the limitations of the brains biological memory systems" (305). However, such an external memory field can also be a "Trojan Horse," Donald warns, "a device that invades the innermost personal spaces of the mind. It can play our cognitive instrument, directing our minds toward predetermined end states along a set course" (316). Such a Trojan Horse potential, with good and evil effects, becomes even more significant through divine characters and godlike ideals, at various points in Western history, from stage to screen performances, as explored throughout this book. Donald's stages of cognitive psychology match with Stephen Mithens archeological theories and research.4fl According to Mithen, the early hominid social intelligence of Homo erectus&gt; 1.6 million years ago, involved the communication of "contentment, anger or desire" through a "wide range of sounds (Prehistory 144) —as with the mimetic prosody theorized by Donald. Human verbal language with "a vast lexicon and a set of grammatical rules" began 500,000 to 200,000 years ago, with Neanderthals and archaic Homo sapiens, as evidenced by brain and throat structure, indicated in fossils of their bones (140-42, 208). This corresponds to Donald's mythic stage of hominid evolution. Mithen also cites archeological evidence that a dramatic shift occurred 40,000 years ago. Early humans in the Upper Paleolithic period changed from having separate types of intelligence—natural history intelligence (such as interpreting animal hoofprints), social intelligence (with intentional communication), and technical intelligence (producing artifacts from mental templates) — to a new cognitive fluidity between them, creating artifacts with "symbolic meanings ... i.e. art" (163-65).47 This shows the begin- ning of Donald's theoretic stage and relates to the possible shamanic visions and performances evidenced by Paleolithic cave art.48</w:t>
      </w:r>
      <w:r w:rsidRPr="00F0429C">
        <w:rPr>
          <w:sz w:val="10"/>
        </w:rPr>
        <w:t xml:space="preserve"> </w:t>
      </w:r>
      <w:r w:rsidRPr="00F0429C">
        <w:rPr>
          <w:sz w:val="10"/>
          <w:szCs w:val="16"/>
        </w:rPr>
        <w:t>The evolutionary stages, neurological layers, and psychoanalytic orders of self and Other awareness, developing through shared cultural performances, reflect what might be called an "inner theatre" of the brain.49 By this, I do</w:t>
      </w:r>
      <w:r w:rsidRPr="00F0429C">
        <w:rPr>
          <w:sz w:val="8"/>
        </w:rPr>
        <w:t xml:space="preserve"> </w:t>
      </w:r>
      <w:r w:rsidRPr="00F0429C">
        <w:rPr>
          <w:sz w:val="12"/>
        </w:rPr>
        <w:t xml:space="preserve">not mean a "Cartesian theatre" with the mind inside the brain as a single ghostly spectator watching the machinery of inner scenes, or as a play-wright-homunculus inhabiting a central control area (the pineal gland, according to Descartes. 400 years ago). This theory has been fully critiqued by cognitive philosophers, from Gilbert Rylc to Daniel Dennett, as well as by current neurological evidence. However, cognitive scientist Bernard Baars uses theatrical terms in other ways to explain the global workspace of human consciousness. </w:t>
      </w:r>
      <w:r w:rsidRPr="00761343">
        <w:rPr>
          <w:rStyle w:val="StyleUnderline"/>
          <w:highlight w:val="yellow"/>
        </w:rPr>
        <w:t>Less than 10 percent of brain activity is conscious,</w:t>
      </w:r>
      <w:r w:rsidRPr="00F0429C">
        <w:rPr>
          <w:rStyle w:val="StyleUnderline"/>
        </w:rPr>
        <w:t xml:space="preserve"> like a "spot- light" on the visible actors and scenery</w:t>
      </w:r>
      <w:r w:rsidRPr="00F0429C">
        <w:rPr>
          <w:sz w:val="14"/>
        </w:rPr>
        <w:t xml:space="preserve"> (Theater 46-47).5 </w:t>
      </w:r>
      <w:r w:rsidRPr="00761343">
        <w:rPr>
          <w:rStyle w:val="StyleUnderline"/>
          <w:highlight w:val="yellow"/>
        </w:rPr>
        <w:t>The rest involves unconscious agents,</w:t>
      </w:r>
      <w:r w:rsidRPr="00F0429C">
        <w:rPr>
          <w:rStyle w:val="StyleUnderline"/>
        </w:rPr>
        <w:t xml:space="preserve"> like a legislative "audience," competing and collaborating to focus attention on particular perceptions and ideas onstage.</w:t>
      </w:r>
      <w:r w:rsidRPr="00F0429C">
        <w:rPr>
          <w:sz w:val="14"/>
        </w:rPr>
        <w:t xml:space="preserve"> There are Deep Goal and Conceptual Contexts, like "backstage" workers, as well as immediate expectations and intentions, forming an unconscious sense of self as "director" of the brains inner theatre (144-45).52 </w:t>
      </w:r>
    </w:p>
    <w:p w:rsidR="004126DF" w:rsidRDefault="004126DF" w:rsidP="004126DF">
      <w:pPr>
        <w:pStyle w:val="Heading3"/>
      </w:pPr>
      <w:r>
        <w:t>at: permutation</w:t>
      </w:r>
    </w:p>
    <w:p w:rsidR="004126DF" w:rsidRDefault="004126DF" w:rsidP="004126DF">
      <w:pPr>
        <w:pStyle w:val="Heading4"/>
      </w:pPr>
      <w:r>
        <w:t>Give us the ballot as payment for services rendered – the Aff must pay to make passage to the Act possible</w:t>
      </w:r>
    </w:p>
    <w:p w:rsidR="004126DF" w:rsidRDefault="004126DF" w:rsidP="004126DF">
      <w:pPr>
        <w:rPr>
          <w:rStyle w:val="Style13ptBold"/>
          <w:b w:val="0"/>
        </w:rPr>
      </w:pPr>
      <w:r>
        <w:rPr>
          <w:rStyle w:val="Style13ptBold"/>
        </w:rPr>
        <w:t>Zizek 8</w:t>
      </w:r>
      <w:r>
        <w:rPr>
          <w:rStyle w:val="Style13ptBold"/>
          <w:b w:val="0"/>
        </w:rPr>
        <w:t xml:space="preserve"> [Slavoj, International Director of the Birkbeck Institute for the Humanities at University of London, Senior Researcher at the Institute of Sociology at University of Llubljana, the Elvis of cultural theory, former candidate for Slovenian presidency, </w:t>
      </w:r>
      <w:r>
        <w:rPr>
          <w:rStyle w:val="Style13ptBold"/>
          <w:b w:val="0"/>
          <w:i/>
        </w:rPr>
        <w:t>For They Know Not What They Do</w:t>
      </w:r>
      <w:r>
        <w:rPr>
          <w:rStyle w:val="Style13ptBold"/>
          <w:b w:val="0"/>
        </w:rPr>
        <w:t>, p.xxxviii-xlii]</w:t>
      </w:r>
    </w:p>
    <w:p w:rsidR="004126DF" w:rsidRPr="00A233DD" w:rsidRDefault="004126DF" w:rsidP="004126DF">
      <w:pPr>
        <w:rPr>
          <w:sz w:val="16"/>
        </w:rPr>
      </w:pPr>
      <w:r w:rsidRPr="00A233DD">
        <w:rPr>
          <w:sz w:val="16"/>
        </w:rPr>
        <w:t>Here, however, Lacan's statements on psychoanalysis and money, and on the anticapitalist nature of psychoanalysis, are to be taken seriously.41 Consider Jacques-Alain Miller's joke about how, in psychoanalytic treatment, exploitation works even better than it does in capitalism: in capitalism, the capitalist pays the worker who works for him, and thus produces profit; while in psychoanalysis, the patient pays the analyst in order to be able to work himself</w:t>
      </w:r>
      <w:r>
        <w:rPr>
          <w:sz w:val="16"/>
        </w:rPr>
        <w:t>...</w:t>
      </w:r>
      <w:r w:rsidRPr="00A233DD">
        <w:rPr>
          <w:sz w:val="16"/>
        </w:rPr>
        <w:t xml:space="preserve"> In psychoanalysis, therefore, we have an intersubjective money relationship in which all parameters of exchange break down. The key point is: </w:t>
      </w:r>
      <w:r w:rsidRPr="00D74D98">
        <w:rPr>
          <w:rStyle w:val="StyleUnderline"/>
        </w:rPr>
        <w:t xml:space="preserve">why does the patient pay the analyst? </w:t>
      </w:r>
      <w:r w:rsidRPr="00A233DD">
        <w:rPr>
          <w:sz w:val="16"/>
        </w:rPr>
        <w:t xml:space="preserve">The standard answer (so that the analyst stays outside the libidinal circuit, uninvolved in the imbroglio of passions) is correct, but insufficient. We should definitely exclude "goodness": </w:t>
      </w:r>
      <w:r w:rsidRPr="00D74D98">
        <w:rPr>
          <w:rStyle w:val="StyleUnderline"/>
        </w:rPr>
        <w:t>if the psychoanalyst is perceived as good, as doing the patient a favour, everything is bound to go wrong.</w:t>
      </w:r>
      <w:r w:rsidRPr="00A233DD">
        <w:rPr>
          <w:sz w:val="16"/>
        </w:rPr>
        <w:t xml:space="preserve"> We should, however, tackle a further question: how does the patient subjectivize his paying? This is where the logic of exchange breaks down: if we remain within the parameters of "tit for tat" (so much for an interpretation of a dream, so much for the dissolution of a symptom), we get nowhere. "Paying the price for services rendered" contains the analysis within the limits of avarice (it is easy to imagine a further acceleration of this logic: pay for two interpretations, and get a third one free</w:t>
      </w:r>
      <w:r>
        <w:rPr>
          <w:sz w:val="16"/>
        </w:rPr>
        <w:t>...</w:t>
      </w:r>
      <w:r w:rsidRPr="00A233DD">
        <w:rPr>
          <w:sz w:val="16"/>
        </w:rPr>
        <w:t xml:space="preserve">)• What is bound to happen sooner or later is that the analysis gets caught in the paradigmatic obsessional economy in which the patient is paying the analyst so that nothing will happen - so that the analyst will tolerate the patient's babbling without any subjective consequences. On the other hand, </w:t>
      </w:r>
      <w:r w:rsidRPr="00D74D98">
        <w:rPr>
          <w:rStyle w:val="StyleUnderline"/>
        </w:rPr>
        <w:t>there is nothing more catastrophic than a psychoanalyst acting out of charity ("goodness") to help the patient</w:t>
      </w:r>
      <w:r w:rsidRPr="00A233DD">
        <w:rPr>
          <w:sz w:val="16"/>
        </w:rPr>
        <w:t xml:space="preserve">; if anything, </w:t>
      </w:r>
      <w:r w:rsidRPr="00D74D98">
        <w:rPr>
          <w:rStyle w:val="StyleUnderline"/>
        </w:rPr>
        <w:t>this is the most effective way of turning a "normal" neurotic into a paranoiac psychotic.</w:t>
      </w:r>
      <w:r w:rsidRPr="00A233DD">
        <w:rPr>
          <w:sz w:val="16"/>
        </w:rPr>
        <w:t xml:space="preserve"> Is the answer to be found, then, in the shift from having to being, along the lines of Lacan's definition of love as an act in which one gives not what one has, but what one doesn't have - that is to say, what one is? The gesture of giving one's being can also be a false (megalomaniac or suicidal) one - witness Nietzsche's final megalomaniac madness, whose structure is strictly homologous to the suicidal passage a I'acter. in both cases, the subject offers himself (his being) as the object that fills, in the Real, the constitutive gap of the symbolic order - that is, the lack of the big Other. That is to say, the key enigma of Nietzsche's final madness is: why did Nietzsche have to resort to what cannot fail to appear to us as ridiculous self-aggrandizing (recall the chapters tides in his Ecce homo: "Why I am so wise", "Why I am so bright", up to "Why I am a destiny")? This is an inherent philosophical deadlock, which has nothing whatsoever to do with any private pathology: his inability to accept the nonexistence of the big Other. Within these co-ordinates, suicide occurs when the subject perceives that the megalomaniac solution does not work.4 2 As Lacan emphasized, one cannot analyse the rich, for whom paying does not matter. So </w:t>
      </w:r>
      <w:r w:rsidRPr="00933DA5">
        <w:rPr>
          <w:rStyle w:val="StyleUnderline"/>
        </w:rPr>
        <w:t>there has to be payment, a price paid - it must hurt.</w:t>
      </w:r>
      <w:r w:rsidRPr="00A233DD">
        <w:rPr>
          <w:sz w:val="16"/>
        </w:rPr>
        <w:t xml:space="preserve">4 3 What, however, does one get for it? The analysis proper begins when one accepts the payment as a purely arbitrary expenditure. </w:t>
      </w:r>
      <w:r w:rsidRPr="00933DA5">
        <w:rPr>
          <w:rStyle w:val="StyleUnderline"/>
        </w:rPr>
        <w:t>By paying for nothing, by engaging in pure expenditure, the patient gets back that for which there is no price - the objet petit a, the cause of desire, that which can emerge only as a pure excess of Grace.</w:t>
      </w:r>
      <w:r w:rsidRPr="00A233DD">
        <w:rPr>
          <w:sz w:val="16"/>
        </w:rPr>
        <w:t xml:space="preserve"> The vicious circle of thrift is thus doubly broken: the patient does something totally meaningless within the horizon of the capitalist logic of consumption/accumulation, and receives in exchange the pure surplus itself. </w:t>
      </w:r>
      <w:r w:rsidRPr="00933DA5">
        <w:rPr>
          <w:rStyle w:val="StyleUnderline"/>
        </w:rPr>
        <w:t>The Lacanian name for this gesture of breaking the vicious cycle of the superego is act</w:t>
      </w:r>
      <w:r w:rsidRPr="00A233DD">
        <w:rPr>
          <w:sz w:val="16"/>
        </w:rPr>
        <w:t xml:space="preserve">, and the lack of a clear elaboration of the notion of act in its relation to fantasy is perhaps the key failing of The Sublime Object. </w:t>
      </w:r>
    </w:p>
    <w:p w:rsidR="004126DF" w:rsidRDefault="004126DF" w:rsidP="004126DF"/>
    <w:p w:rsidR="004126DF" w:rsidRPr="00C4177B" w:rsidRDefault="004126DF" w:rsidP="004126DF">
      <w:pPr>
        <w:pStyle w:val="Heading4"/>
      </w:pPr>
      <w:r>
        <w:t>The perm is the purest form of ideological disavowal, functionally saying “I know very well that the Aff links, but nevertheless I’ll act as if it doesn’t.”  Even if the perm is technically true in the sense that it is hypothetically possible to do the Aff and the K, the perm is still a lie because it is a rationalization that is unable to incorporate into its symbolic universe the implication of the critique.</w:t>
      </w:r>
    </w:p>
    <w:p w:rsidR="004126DF" w:rsidRDefault="004126DF" w:rsidP="004126DF">
      <w:pPr>
        <w:rPr>
          <w:rStyle w:val="Style13ptBold"/>
          <w:b w:val="0"/>
        </w:rPr>
      </w:pPr>
      <w:r>
        <w:rPr>
          <w:rStyle w:val="Style13ptBold"/>
        </w:rPr>
        <w:t>Zizek 8</w:t>
      </w:r>
      <w:r>
        <w:rPr>
          <w:rStyle w:val="Style13ptBold"/>
          <w:b w:val="0"/>
        </w:rPr>
        <w:t xml:space="preserve"> [Slavoj, International Director of the Birkbeck Institute for the Humanities at University of London, Senior Researcher at the Institute of Sociology at University of Llubljana, the Elvis of cultural theory, former candidate for Slovenian presidency, </w:t>
      </w:r>
      <w:r>
        <w:rPr>
          <w:rStyle w:val="Style13ptBold"/>
          <w:b w:val="0"/>
          <w:i/>
        </w:rPr>
        <w:t>For They Know Not What They Do</w:t>
      </w:r>
      <w:r>
        <w:rPr>
          <w:rStyle w:val="Style13ptBold"/>
          <w:b w:val="0"/>
        </w:rPr>
        <w:t>, p.241-3]</w:t>
      </w:r>
    </w:p>
    <w:p w:rsidR="004126DF" w:rsidRDefault="004126DF" w:rsidP="004126DF">
      <w:pPr>
        <w:rPr>
          <w:rStyle w:val="Style13ptBold"/>
          <w:b w:val="0"/>
        </w:rPr>
      </w:pPr>
    </w:p>
    <w:p w:rsidR="004126DF" w:rsidRPr="006466C8" w:rsidRDefault="004126DF" w:rsidP="004126DF">
      <w:pPr>
        <w:rPr>
          <w:sz w:val="16"/>
        </w:rPr>
      </w:pPr>
      <w:r w:rsidRPr="00FD38D2">
        <w:rPr>
          <w:rStyle w:val="StyleUnderline"/>
        </w:rPr>
        <w:t>This predominance of the superego over the law disturbs the relationship of knowledge and belief that determines our everyday ideological horizon</w:t>
      </w:r>
      <w:r w:rsidRPr="006466C8">
        <w:rPr>
          <w:sz w:val="16"/>
        </w:rPr>
        <w:t xml:space="preserve">: the gap between (real) knowledge and (symbolic) belief. We can illustrate it with the well-known psychological experience of </w:t>
      </w:r>
      <w:r w:rsidRPr="00FD38D2">
        <w:rPr>
          <w:rStyle w:val="StyleUnderline"/>
        </w:rPr>
        <w:t>when we say</w:t>
      </w:r>
      <w:r w:rsidRPr="006466C8">
        <w:rPr>
          <w:sz w:val="16"/>
        </w:rPr>
        <w:t xml:space="preserve"> of something (as a rule terrible, traumatic) </w:t>
      </w:r>
      <w:r w:rsidRPr="00FD38D2">
        <w:rPr>
          <w:rStyle w:val="StyleUnderline"/>
        </w:rPr>
        <w:t xml:space="preserve">"I know that it is so, but nevertheless I can't believe it": </w:t>
      </w:r>
      <w:r w:rsidRPr="00CD6DE3">
        <w:rPr>
          <w:rStyle w:val="Emphasis"/>
        </w:rPr>
        <w:t>the traumatic knowledge of reality remains outside the Symbolic, the symbolic articulation continues to operate as if we do not know</w:t>
      </w:r>
      <w:r w:rsidRPr="00FD38D2">
        <w:rPr>
          <w:rStyle w:val="StyleUnderline"/>
        </w:rPr>
        <w:t>, and the "time for understanding" is necessary for this knowledge to be integrated into our symbolic universe.</w:t>
      </w:r>
      <w:r w:rsidRPr="006466C8">
        <w:rPr>
          <w:sz w:val="16"/>
        </w:rPr>
        <w:t xml:space="preserve">2 3 </w:t>
      </w:r>
      <w:r w:rsidRPr="00FD38D2">
        <w:rPr>
          <w:rStyle w:val="StyleUnderline"/>
        </w:rPr>
        <w:t>This kind of gap between knowledge and belief</w:t>
      </w:r>
      <w:r w:rsidRPr="006466C8">
        <w:rPr>
          <w:sz w:val="16"/>
        </w:rPr>
        <w:t xml:space="preserve">, in so far as both are "conscious", </w:t>
      </w:r>
      <w:r w:rsidRPr="00FD38D2">
        <w:rPr>
          <w:rStyle w:val="StyleUnderline"/>
        </w:rPr>
        <w:t>attests to a psychotic split, a "disavowal of reality"</w:t>
      </w:r>
      <w:r w:rsidRPr="006466C8">
        <w:rPr>
          <w:sz w:val="16"/>
        </w:rPr>
        <w:t xml:space="preserve">; propositions of this type are what linguistic analysis calls "pragmatic paradoxes". Let us take, for example, the statement "I know that there is no mouse in the next room, but nevertheless I believe that there is a mouse there": this statement is not logically irreconcilable - since there is no logical contradiction between "there is no mouse in the next room" and "I believe there is a mouse in the next room" - the contradiction comes only on the pragmatic level, in so far as we take into account the position of the subject of the enunciation of this proposition: the subject who knows that there is no mouse in the next room cannot at the same time, without contradiction, believe that there is a mouse there. In other words, the subject who believes this is a split subject. </w:t>
      </w:r>
      <w:r w:rsidRPr="00FD38D2">
        <w:rPr>
          <w:rStyle w:val="StyleUnderline"/>
        </w:rPr>
        <w:t>The "normal" solution to this contradiction is of course that we repress the other moment, the belief, in our unconscious</w:t>
      </w:r>
      <w:r w:rsidRPr="006466C8">
        <w:rPr>
          <w:sz w:val="16"/>
        </w:rPr>
        <w:t xml:space="preserve">: in its place enters some spare moment which is not in contradiction to the first - </w:t>
      </w:r>
      <w:r w:rsidRPr="00FD38D2">
        <w:rPr>
          <w:rStyle w:val="StyleUnderline"/>
        </w:rPr>
        <w:t>this is the logic of so-called "rationalization". Instead of the direct split "I know that the Jews are guilty of nothing, but nevertheless</w:t>
      </w:r>
      <w:r>
        <w:rPr>
          <w:rStyle w:val="StyleUnderline"/>
        </w:rPr>
        <w:t>...</w:t>
      </w:r>
      <w:r w:rsidRPr="00FD38D2">
        <w:rPr>
          <w:rStyle w:val="StyleUnderline"/>
        </w:rPr>
        <w:t xml:space="preserve"> (I believe that they are guilty)" comes the statement of the type "I know that the Jews are guilty of nothing; however, the fact is that in the development of capitalism, the Jews, as the representatives of financial and business capital, have usually profited from the productive labour of others"</w:t>
      </w:r>
      <w:r w:rsidRPr="006466C8">
        <w:rPr>
          <w:sz w:val="16"/>
        </w:rPr>
        <w:t>; instead of the direct split "I know that there is no God, but nevertheless</w:t>
      </w:r>
      <w:r>
        <w:rPr>
          <w:sz w:val="16"/>
        </w:rPr>
        <w:t>...</w:t>
      </w:r>
      <w:r w:rsidRPr="006466C8">
        <w:rPr>
          <w:sz w:val="16"/>
        </w:rPr>
        <w:t xml:space="preserve"> (I believe that there is)" appears a statement of the type "I know that there is no God, but I respect religious ritual and take part in it because this ritual supports ethical values and encourages brotherhood and love among people." </w:t>
      </w:r>
      <w:r w:rsidRPr="00FD38D2">
        <w:rPr>
          <w:rStyle w:val="StyleUnderline"/>
        </w:rPr>
        <w:t xml:space="preserve">Such statements are </w:t>
      </w:r>
      <w:r w:rsidRPr="00CD6DE3">
        <w:rPr>
          <w:rStyle w:val="Emphasis"/>
        </w:rPr>
        <w:t>good examples of what might be called "lying by way of the truth": the second part of the statement, the claim which follows the syntagm "but nevertheless</w:t>
      </w:r>
      <w:r>
        <w:rPr>
          <w:rStyle w:val="Emphasis"/>
        </w:rPr>
        <w:t>...</w:t>
      </w:r>
      <w:r w:rsidRPr="00CD6DE3">
        <w:rPr>
          <w:rStyle w:val="Emphasis"/>
        </w:rPr>
        <w:t xml:space="preserve"> ", can on a factual level be largely accurate but nevertheless operates as a lie because in the concrete symbolic context in which it appears it operates as a ratification of the unconscious belief</w:t>
      </w:r>
      <w:r w:rsidRPr="00FD38D2">
        <w:rPr>
          <w:rStyle w:val="StyleUnderline"/>
        </w:rPr>
        <w:t xml:space="preserve"> that the Jews are nevertheless guilty</w:t>
      </w:r>
      <w:r w:rsidRPr="006466C8">
        <w:rPr>
          <w:sz w:val="16"/>
        </w:rPr>
        <w:t xml:space="preserve">, that God nevertheless exists, and so on - without taking into account these "investments" of the unconscious belief, the functioning of such statements remains totally incomprehensible. </w:t>
      </w:r>
      <w:r w:rsidRPr="000F3544">
        <w:rPr>
          <w:rStyle w:val="StyleUnderline"/>
        </w:rPr>
        <w:t xml:space="preserve">One of the greatest masters of this was the Stalinist "dialectical materialism", the basic achievement of which, </w:t>
      </w:r>
      <w:r w:rsidRPr="00A30238">
        <w:rPr>
          <w:rStyle w:val="Emphasis"/>
        </w:rPr>
        <w:t>when it was necessary to legitimize some pragmatic political measure which violated theoretical principles, was "in principle it is of course so; nevertheless, in the concrete circumstances</w:t>
      </w:r>
      <w:r>
        <w:rPr>
          <w:rStyle w:val="Emphasis"/>
        </w:rPr>
        <w:t>...</w:t>
      </w:r>
      <w:r w:rsidRPr="00A30238">
        <w:rPr>
          <w:rStyle w:val="Emphasis"/>
        </w:rPr>
        <w:t xml:space="preserve"> ": the infamous "analysis</w:t>
      </w:r>
      <w:r w:rsidRPr="00CD6DE3">
        <w:rPr>
          <w:rStyle w:val="Emphasis"/>
        </w:rPr>
        <w:t xml:space="preserve"> of concrete circumstances" is basically nothing other than a search for rationalization which attempts to justify the violation of a principle.</w:t>
      </w:r>
      <w:r w:rsidRPr="000F3544">
        <w:rPr>
          <w:rStyle w:val="StyleUnderline"/>
        </w:rPr>
        <w:t xml:space="preserve"> This gap between</w:t>
      </w:r>
      <w:r w:rsidRPr="006466C8">
        <w:rPr>
          <w:sz w:val="16"/>
        </w:rPr>
        <w:t xml:space="preserve"> (real) </w:t>
      </w:r>
      <w:r w:rsidRPr="000F3544">
        <w:rPr>
          <w:rStyle w:val="StyleUnderline"/>
        </w:rPr>
        <w:t>knowledge and</w:t>
      </w:r>
      <w:r w:rsidRPr="006466C8">
        <w:rPr>
          <w:sz w:val="16"/>
        </w:rPr>
        <w:t xml:space="preserve"> (symbolic</w:t>
      </w:r>
      <w:r>
        <w:rPr>
          <w:rStyle w:val="StyleUnderline"/>
        </w:rPr>
        <w:t>) belief deter</w:t>
      </w:r>
      <w:r w:rsidRPr="000F3544">
        <w:rPr>
          <w:rStyle w:val="StyleUnderline"/>
        </w:rPr>
        <w:t>mines our everyday ideological attitude: "I know that there is no God, but nevertheless, I operate as if</w:t>
      </w:r>
      <w:r w:rsidRPr="006466C8">
        <w:rPr>
          <w:sz w:val="16"/>
        </w:rPr>
        <w:t xml:space="preserve"> (I believe that) </w:t>
      </w:r>
      <w:r w:rsidRPr="000F3544">
        <w:rPr>
          <w:rStyle w:val="StyleUnderline"/>
        </w:rPr>
        <w:t>he exists"</w:t>
      </w:r>
      <w:r w:rsidRPr="006466C8">
        <w:rPr>
          <w:sz w:val="16"/>
        </w:rPr>
        <w:t xml:space="preserve"> - the part in brackets is repressed (belief in a God whom we witness through our activity is unconscious).</w:t>
      </w:r>
    </w:p>
    <w:p w:rsidR="00AF5820" w:rsidRDefault="00AF5820" w:rsidP="00AF5820">
      <w:pPr>
        <w:pStyle w:val="Heading3"/>
      </w:pPr>
      <w:r>
        <w:t xml:space="preserve">at: pseudo-scientific </w:t>
      </w:r>
    </w:p>
    <w:p w:rsidR="00AF5820" w:rsidRPr="00BD4353" w:rsidRDefault="00AF5820" w:rsidP="00AF5820">
      <w:pPr>
        <w:pStyle w:val="Heading4"/>
      </w:pPr>
      <w:r>
        <w:t xml:space="preserve">Psychoanalysis is </w:t>
      </w:r>
      <w:r>
        <w:rPr>
          <w:u w:val="single"/>
        </w:rPr>
        <w:t>not</w:t>
      </w:r>
      <w:r>
        <w:t xml:space="preserve"> a metaphor and is </w:t>
      </w:r>
      <w:r>
        <w:rPr>
          <w:u w:val="single"/>
        </w:rPr>
        <w:t>certainly</w:t>
      </w:r>
      <w:r>
        <w:t xml:space="preserve"> not a pseudoscience – topology and particle physics prove Lacan’s structure of the psyche.</w:t>
      </w:r>
    </w:p>
    <w:p w:rsidR="00AF5820" w:rsidRPr="00643C1D" w:rsidRDefault="00AF5820" w:rsidP="00AF5820">
      <w:r w:rsidRPr="00643C1D">
        <w:rPr>
          <w:rStyle w:val="Style13ptBold"/>
        </w:rPr>
        <w:t>Ragland 10</w:t>
      </w:r>
      <w:r>
        <w:t xml:space="preserve"> (Ellie, </w:t>
      </w:r>
      <w:r>
        <w:rPr>
          <w:shd w:val="clear" w:color="auto" w:fill="FFFFFF"/>
        </w:rPr>
        <w:t> Professor of English and Honorary French Professor as well as Frederick A. Middlebush Chair at the University of Missouri where she teaches psychoanalytic theory and world literature. | “</w:t>
      </w:r>
      <w:r w:rsidRPr="00643C1D">
        <w:rPr>
          <w:shd w:val="clear" w:color="auto" w:fill="FFFFFF"/>
        </w:rPr>
        <w:t>The Discourse of Science, the Imaginary Axis and a Concept of the Differential, From the Perspective of Lacan’s Psychoanalytic Topological Logic</w:t>
      </w:r>
      <w:r>
        <w:rPr>
          <w:shd w:val="clear" w:color="auto" w:fill="FFFFFF"/>
        </w:rPr>
        <w:t xml:space="preserve">” in </w:t>
      </w:r>
      <w:r>
        <w:rPr>
          <w:i/>
          <w:shd w:val="clear" w:color="auto" w:fill="FFFFFF"/>
        </w:rPr>
        <w:t>(Re)-Turn: A Journal of Lacanian Studies</w:t>
      </w:r>
      <w:r>
        <w:rPr>
          <w:shd w:val="clear" w:color="auto" w:fill="FFFFFF"/>
        </w:rPr>
        <w:t xml:space="preserve">, 2 August 2010. </w:t>
      </w:r>
      <w:hyperlink r:id="rId13" w:history="1">
        <w:r w:rsidRPr="00D9267C">
          <w:rPr>
            <w:rStyle w:val="Hyperlink"/>
            <w:shd w:val="clear" w:color="auto" w:fill="FFFFFF"/>
          </w:rPr>
          <w:t>http://return.jls.missouri.edu/Lacan/ReturnVol5/Ragland_Discourse_of_Science.pdf</w:t>
        </w:r>
      </w:hyperlink>
      <w:r>
        <w:rPr>
          <w:shd w:val="clear" w:color="auto" w:fill="FFFFFF"/>
        </w:rPr>
        <w:t xml:space="preserve"> )//tbrooks</w:t>
      </w:r>
    </w:p>
    <w:p w:rsidR="00AF5820" w:rsidRDefault="00AF5820" w:rsidP="00AF5820">
      <w:pPr>
        <w:rPr>
          <w:u w:val="single"/>
        </w:rPr>
      </w:pPr>
      <w:r w:rsidRPr="00BD4353">
        <w:rPr>
          <w:sz w:val="16"/>
        </w:rPr>
        <w:t xml:space="preserve">Referring to three types of jouissance, </w:t>
      </w:r>
      <w:r w:rsidRPr="00BD4353">
        <w:rPr>
          <w:u w:val="single"/>
        </w:rPr>
        <w:t>Lacan placed the set of all sets of signifiers</w:t>
      </w:r>
      <w:r w:rsidRPr="00BD4353">
        <w:rPr>
          <w:sz w:val="16"/>
        </w:rPr>
        <w:t>—the Other—</w:t>
      </w:r>
      <w:r w:rsidRPr="00BD4353">
        <w:rPr>
          <w:u w:val="single"/>
        </w:rPr>
        <w:t>between the real and the imaginary orders. Between the symbolic and real, he placed the positivized phallic signifier</w:t>
      </w:r>
      <w:r w:rsidRPr="00BD4353">
        <w:rPr>
          <w:sz w:val="16"/>
        </w:rPr>
        <w:t xml:space="preserve"> (</w:t>
      </w:r>
      <w:r w:rsidRPr="00BD4353">
        <w:rPr>
          <w:sz w:val="16"/>
        </w:rPr>
        <w:sym w:font="Symbol" w:char="F046"/>
      </w:r>
      <w:r w:rsidRPr="00BD4353">
        <w:rPr>
          <w:sz w:val="16"/>
        </w:rPr>
        <w:t xml:space="preserve">) </w:t>
      </w:r>
      <w:r w:rsidRPr="00BD4353">
        <w:rPr>
          <w:u w:val="single"/>
        </w:rPr>
        <w:t>that denotes language and the notion of reality of a given symbolic order.</w:t>
      </w:r>
      <w:r w:rsidRPr="00BD4353">
        <w:rPr>
          <w:sz w:val="16"/>
        </w:rPr>
        <w:t xml:space="preserve"> Put another way, it is a symbol for what fills in the gap by which he defines the subject as ―the introduction of a loss in reality, but nothing can introduce that because of its own scientific paradigms which, in turn, dictate the terms of its own research.‖ (La troisième..). The third jouissance is the negativized phallus (-</w:t>
      </w:r>
      <w:r w:rsidRPr="00BD4353">
        <w:rPr>
          <w:sz w:val="16"/>
        </w:rPr>
        <w:sym w:font="Symbol" w:char="F066"/>
      </w:r>
      <w:r w:rsidRPr="00BD4353">
        <w:rPr>
          <w:sz w:val="16"/>
        </w:rPr>
        <w:t xml:space="preserve">) </w:t>
      </w:r>
      <w:r w:rsidRPr="00BD4353">
        <w:rPr>
          <w:u w:val="single"/>
        </w:rPr>
        <w:t>The 1980s and 1990s have arrived at reconceptualizations in physics that include theories of how strings and shards constitute matter</w:t>
      </w:r>
      <w:r w:rsidRPr="00BD4353">
        <w:rPr>
          <w:sz w:val="16"/>
        </w:rPr>
        <w:t xml:space="preserve">; how, </w:t>
      </w:r>
      <w:r w:rsidRPr="00BD4353">
        <w:rPr>
          <w:u w:val="single"/>
        </w:rPr>
        <w:t>depending on the distance involved, space-time are woven together</w:t>
      </w:r>
      <w:r w:rsidRPr="00BD4353">
        <w:rPr>
          <w:sz w:val="16"/>
        </w:rPr>
        <w:t xml:space="preserve">; and the study of morphogenetic fields. </w:t>
      </w:r>
      <w:r w:rsidRPr="00BD4353">
        <w:rPr>
          <w:u w:val="single"/>
        </w:rPr>
        <w:t>The remarkable similarity in these three advances</w:t>
      </w:r>
      <w:r w:rsidRPr="00BD4353">
        <w:rPr>
          <w:sz w:val="16"/>
        </w:rPr>
        <w:t xml:space="preserve">, according to Alan Sokal and Jean Bricmont, </w:t>
      </w:r>
      <w:r w:rsidRPr="00BD4353">
        <w:rPr>
          <w:u w:val="single"/>
        </w:rPr>
        <w:t>is that they are marked by the following conceptual likenesses: A strong non-linearity, the subjectivity of space-time, and the inexorable flux and insistence on the topology of interconnection</w:t>
      </w:r>
      <w:r w:rsidRPr="00BD4353">
        <w:rPr>
          <w:sz w:val="16"/>
        </w:rPr>
        <w:t xml:space="preserve">.2 I would go so far as to suggest that Sokal‘s and Bricmont‘s </w:t>
      </w:r>
      <w:r w:rsidRPr="00BD4353">
        <w:rPr>
          <w:u w:val="single"/>
        </w:rPr>
        <w:t xml:space="preserve">attacks on certain thinkers in the humanities and sociology– such as </w:t>
      </w:r>
      <w:r w:rsidRPr="00BD4353">
        <w:rPr>
          <w:sz w:val="16"/>
        </w:rPr>
        <w:t>Julia</w:t>
      </w:r>
      <w:r w:rsidRPr="00BD4353">
        <w:rPr>
          <w:u w:val="single"/>
        </w:rPr>
        <w:t xml:space="preserve"> Kristeva</w:t>
      </w:r>
      <w:r w:rsidRPr="00BD4353">
        <w:rPr>
          <w:sz w:val="16"/>
        </w:rPr>
        <w:t xml:space="preserve">, Luce </w:t>
      </w:r>
      <w:r w:rsidRPr="00BD4353">
        <w:rPr>
          <w:u w:val="single"/>
        </w:rPr>
        <w:t>Irigaray</w:t>
      </w:r>
      <w:r w:rsidRPr="00BD4353">
        <w:rPr>
          <w:sz w:val="16"/>
        </w:rPr>
        <w:t xml:space="preserve">, Bruno Latour, Jean </w:t>
      </w:r>
      <w:r w:rsidRPr="00BD4353">
        <w:rPr>
          <w:u w:val="single"/>
        </w:rPr>
        <w:t>Baudrillard</w:t>
      </w:r>
      <w:r w:rsidRPr="00BD4353">
        <w:rPr>
          <w:sz w:val="16"/>
        </w:rPr>
        <w:t xml:space="preserve">, Gilles </w:t>
      </w:r>
      <w:r w:rsidRPr="00BD4353">
        <w:rPr>
          <w:u w:val="single"/>
        </w:rPr>
        <w:t>Deleuze</w:t>
      </w:r>
      <w:r w:rsidRPr="00BD4353">
        <w:rPr>
          <w:sz w:val="16"/>
        </w:rPr>
        <w:t xml:space="preserve">, Felix </w:t>
      </w:r>
      <w:r w:rsidRPr="00BD4353">
        <w:rPr>
          <w:u w:val="single"/>
        </w:rPr>
        <w:t>Guattari, and</w:t>
      </w:r>
      <w:r w:rsidRPr="00BD4353">
        <w:rPr>
          <w:sz w:val="16"/>
        </w:rPr>
        <w:t xml:space="preserve"> Paul </w:t>
      </w:r>
      <w:r w:rsidRPr="00BD4353">
        <w:rPr>
          <w:u w:val="single"/>
        </w:rPr>
        <w:t>Virillo</w:t>
      </w:r>
      <w:r w:rsidRPr="00BD4353">
        <w:rPr>
          <w:sz w:val="16"/>
        </w:rPr>
        <w:t xml:space="preserve">, as the kinds of abusers of Gödel‘s mathematical theorems, like Henry Bergson in his day––, </w:t>
      </w:r>
      <w:r w:rsidRPr="00BD4353">
        <w:rPr>
          <w:u w:val="single"/>
        </w:rPr>
        <w:t>as scientific imperialists infringing on their territory, seems to harbour a certain intuition that some ideas proposed by these thinkers may have something to contribute to elucidating the new advances in their own fields.</w:t>
      </w:r>
      <w:r w:rsidRPr="00BD4353">
        <w:rPr>
          <w:sz w:val="16"/>
        </w:rPr>
        <w:t xml:space="preserve"> Sokal‘s and Bricmont‘s particular interest in </w:t>
      </w:r>
      <w:r w:rsidRPr="00BD4353">
        <w:rPr>
          <w:u w:val="single"/>
        </w:rPr>
        <w:t>Lacan‘s use of differential topology clearly questions the similiarities between his uses of these theories and what it means for</w:t>
      </w:r>
      <w:r w:rsidRPr="00BD4353">
        <w:rPr>
          <w:sz w:val="16"/>
        </w:rPr>
        <w:t xml:space="preserve"> their own </w:t>
      </w:r>
      <w:r w:rsidRPr="00BD4353">
        <w:rPr>
          <w:u w:val="single"/>
        </w:rPr>
        <w:t>scientific models that non-linearity, subjectivity, and the topology of interconnection</w:t>
      </w:r>
      <w:r w:rsidRPr="00BD4353">
        <w:rPr>
          <w:sz w:val="16"/>
        </w:rPr>
        <w:t xml:space="preserve"> are all physical realities they must come to explain. In </w:t>
      </w:r>
      <w:r w:rsidRPr="00BD4353">
        <w:rPr>
          <w:u w:val="single"/>
        </w:rPr>
        <w:t>Impostures intellectuelles</w:t>
      </w:r>
      <w:r w:rsidRPr="00BD4353">
        <w:rPr>
          <w:sz w:val="16"/>
        </w:rPr>
        <w:t xml:space="preserve">, the authors </w:t>
      </w:r>
      <w:r w:rsidRPr="00BD4353">
        <w:rPr>
          <w:u w:val="single"/>
        </w:rPr>
        <w:t>advance numerous questions as to Lacan‘s reformulation of certain concepts in mathematical topology</w:t>
      </w:r>
      <w:r w:rsidRPr="00BD4353">
        <w:rPr>
          <w:sz w:val="16"/>
        </w:rPr>
        <w:t xml:space="preserve">, concepts </w:t>
      </w:r>
      <w:r w:rsidRPr="00BD4353">
        <w:rPr>
          <w:u w:val="single"/>
        </w:rPr>
        <w:t xml:space="preserve">by which he systematizes the logic underlying categories such as the real. However, by the real, he does not mean the material world, but that which </w:t>
      </w:r>
      <w:r w:rsidRPr="00BD4353">
        <w:rPr>
          <w:sz w:val="16"/>
        </w:rPr>
        <w:t>returns to the same place,</w:t>
      </w:r>
      <w:r w:rsidRPr="00BD4353">
        <w:rPr>
          <w:u w:val="single"/>
        </w:rPr>
        <w:t xml:space="preserve"> repeats itself.</w:t>
      </w:r>
      <w:r w:rsidRPr="00BD4353">
        <w:rPr>
          <w:sz w:val="16"/>
        </w:rPr>
        <w:t xml:space="preserve"> For example, </w:t>
      </w:r>
      <w:r w:rsidRPr="00BD4353">
        <w:rPr>
          <w:u w:val="single"/>
        </w:rPr>
        <w:t>it is only by losing an object a person desires that he or she retains the mark of the trait that lets him or her know they want the object‘s return. An object can only be known as desirable once it has been lost. Put mathematically, Lacan says one can only know the number one as a unary trait in the particular of the ―one</w:t>
      </w:r>
      <w:r w:rsidRPr="00BD4353">
        <w:rPr>
          <w:sz w:val="16"/>
        </w:rPr>
        <w:t xml:space="preserve">,‖ for example, </w:t>
      </w:r>
      <w:r w:rsidRPr="00BD4353">
        <w:rPr>
          <w:u w:val="single"/>
        </w:rPr>
        <w:t>after the number two reveals it as prior.</w:t>
      </w:r>
      <w:r w:rsidRPr="00BD4353">
        <w:rPr>
          <w:sz w:val="16"/>
        </w:rPr>
        <w:t xml:space="preserve"> In other words, </w:t>
      </w:r>
      <w:r w:rsidRPr="00BD4353">
        <w:rPr>
          <w:u w:val="single"/>
        </w:rPr>
        <w:t>we can only count at all because we count backwards</w:t>
      </w:r>
      <w:r w:rsidRPr="00BD4353">
        <w:rPr>
          <w:sz w:val="16"/>
        </w:rPr>
        <w:t xml:space="preserve">. In consequence, </w:t>
      </w:r>
      <w:r w:rsidRPr="00BD4353">
        <w:rPr>
          <w:u w:val="single"/>
        </w:rPr>
        <w:t>identity is not in things, but</w:t>
      </w:r>
      <w:r w:rsidRPr="00BD4353">
        <w:rPr>
          <w:sz w:val="16"/>
        </w:rPr>
        <w:t xml:space="preserve">, rather, </w:t>
      </w:r>
      <w:r w:rsidRPr="00BD4353">
        <w:rPr>
          <w:u w:val="single"/>
        </w:rPr>
        <w:t>in the mark or trait that allows one to add things one to the other, without considering their differences, in the unconscious. Such ideas, whether they belong to contemporary physics or Lacan, are</w:t>
      </w:r>
      <w:r w:rsidRPr="00BD4353">
        <w:rPr>
          <w:sz w:val="16"/>
        </w:rPr>
        <w:t xml:space="preserve"> clearly </w:t>
      </w:r>
      <w:r w:rsidRPr="00BD4353">
        <w:rPr>
          <w:u w:val="single"/>
        </w:rPr>
        <w:t>at odds with those of relativist historians of science such as</w:t>
      </w:r>
      <w:r w:rsidRPr="00BD4353">
        <w:rPr>
          <w:sz w:val="16"/>
        </w:rPr>
        <w:t xml:space="preserve"> Karl </w:t>
      </w:r>
      <w:r w:rsidRPr="00BD4353">
        <w:rPr>
          <w:u w:val="single"/>
        </w:rPr>
        <w:t>Popper</w:t>
      </w:r>
      <w:r w:rsidRPr="00BD4353">
        <w:rPr>
          <w:sz w:val="16"/>
        </w:rPr>
        <w:t xml:space="preserve">, Paul Feyerabend, and other such thinkers whose interpretations of knowledge rest on relativistic propositions that Lacan‘s teaching would describe as an imaginary axis of thought. By that I do not mean imagination or images per se, but interpretation(s) whose meanings derive from identifications with the phallic signifier one finds strongest and most convincing, the one which, in turn, becomes a guarantee or proof of a certain truth. </w:t>
      </w:r>
      <w:r w:rsidRPr="00BD4353">
        <w:rPr>
          <w:u w:val="single"/>
        </w:rPr>
        <w:t>Lacan accounts for how such a guarantee can furnish ―proof</w:t>
      </w:r>
      <w:r w:rsidRPr="00BD4353">
        <w:rPr>
          <w:sz w:val="16"/>
        </w:rPr>
        <w:t xml:space="preserve">‖ </w:t>
      </w:r>
      <w:r w:rsidRPr="00BD4353">
        <w:rPr>
          <w:u w:val="single"/>
        </w:rPr>
        <w:t>based on the logic of there being an exception to the rule of any ―norm</w:t>
      </w:r>
      <w:r w:rsidRPr="00BD4353">
        <w:rPr>
          <w:sz w:val="16"/>
        </w:rPr>
        <w:t xml:space="preserve">‖ </w:t>
      </w:r>
      <w:r w:rsidRPr="00BD4353">
        <w:rPr>
          <w:u w:val="single"/>
        </w:rPr>
        <w:t>which establishes the norm which, in turn, is adjudged correct. By the time a person has elaborated a series of identifications into a belief system threaded around a given Father‘s Name signifier, Lacan calls it the fourth order of the Symptom</w:t>
      </w:r>
      <w:r w:rsidRPr="00BD4353">
        <w:rPr>
          <w:sz w:val="16"/>
        </w:rPr>
        <w:t xml:space="preserve"> or the knot (</w:t>
      </w:r>
      <w:r w:rsidRPr="00BD4353">
        <w:rPr>
          <w:sz w:val="16"/>
        </w:rPr>
        <w:sym w:font="Symbol" w:char="F053"/>
      </w:r>
      <w:r w:rsidRPr="00BD4353">
        <w:rPr>
          <w:sz w:val="16"/>
        </w:rPr>
        <w:t xml:space="preserve">) </w:t>
      </w:r>
      <w:r w:rsidRPr="00BD4353">
        <w:rPr>
          <w:u w:val="single"/>
        </w:rPr>
        <w:t>that binds the other three orders—the real, symbolic, and imaginary—together.</w:t>
      </w:r>
      <w:r w:rsidRPr="00BD4353">
        <w:rPr>
          <w:sz w:val="16"/>
        </w:rPr>
        <w:t xml:space="preserve"> Indeed, </w:t>
      </w:r>
      <w:r w:rsidRPr="00BD4353">
        <w:rPr>
          <w:u w:val="single"/>
        </w:rPr>
        <w:t>a topological knotting or bonding of the symbolic and symptom give the doubly unified structure of a closed belief system where the symptom takes as proof a symbolic point, based on a given Father‘s Name signifying guarantee, and the symbolic is then invoked in support of the sinthome</w:t>
      </w:r>
      <w:r w:rsidRPr="00BD4353">
        <w:rPr>
          <w:sz w:val="16"/>
        </w:rPr>
        <w:t xml:space="preserve"> (which is particular to each person). </w:t>
      </w:r>
      <w:r w:rsidRPr="00BD4353">
        <w:rPr>
          <w:u w:val="single"/>
        </w:rPr>
        <w:t>Lacan proved again and again that when the knot</w:t>
      </w:r>
      <w:r w:rsidRPr="00BD4353">
        <w:rPr>
          <w:sz w:val="16"/>
        </w:rPr>
        <w:t>—the Father‘s Name functioning as a guarantor of a certain concept of reality—</w:t>
      </w:r>
      <w:r w:rsidRPr="00BD4353">
        <w:rPr>
          <w:u w:val="single"/>
        </w:rPr>
        <w:t>falls out of a Borromean unit, the other three orders collapse, leaving a single circle tied together at some point, not unlike a sphere. Instead of three discrete orders with different functions and each with a logic of its own, one encounters only chaos and disarray. Rather than taking this topological theory as an analogy or metaphor, Lacan showed how the sinthome functions in the psychoses and the neuroses as something real.</w:t>
      </w:r>
    </w:p>
    <w:p w:rsidR="00AF5820" w:rsidRDefault="00AF5820" w:rsidP="00AF5820"/>
    <w:p w:rsidR="00AF5820" w:rsidRDefault="00AF5820" w:rsidP="00AF5820">
      <w:pPr>
        <w:pStyle w:val="Heading4"/>
      </w:pPr>
      <w:r>
        <w:t>Meaning operates through displacement and substitution, and our theory of the psyche proceeds logically from the Saussurian theory of linguistics. Positivist scientism is itself grounded in lack.</w:t>
      </w:r>
    </w:p>
    <w:p w:rsidR="00AF5820" w:rsidRPr="00344477" w:rsidRDefault="00AF5820" w:rsidP="00AF5820">
      <w:r w:rsidRPr="00643C1D">
        <w:rPr>
          <w:rStyle w:val="Style13ptBold"/>
        </w:rPr>
        <w:t>Ragland 10</w:t>
      </w:r>
      <w:r>
        <w:t xml:space="preserve"> (Ellie, </w:t>
      </w:r>
      <w:r>
        <w:rPr>
          <w:shd w:val="clear" w:color="auto" w:fill="FFFFFF"/>
        </w:rPr>
        <w:t> Professor of English and Honorary French Professor as well as Frederick A. Middlebush Chair at the University of Missouri where she teaches psychoanalytic theory and world literature. | “</w:t>
      </w:r>
      <w:r w:rsidRPr="00643C1D">
        <w:rPr>
          <w:shd w:val="clear" w:color="auto" w:fill="FFFFFF"/>
        </w:rPr>
        <w:t>The Discourse of Science, the Imaginary Axis and a Concept of the Differential, From the Perspective of Lacan’s Psychoanalytic Topological Logic</w:t>
      </w:r>
      <w:r>
        <w:rPr>
          <w:shd w:val="clear" w:color="auto" w:fill="FFFFFF"/>
        </w:rPr>
        <w:t xml:space="preserve">” in </w:t>
      </w:r>
      <w:r>
        <w:rPr>
          <w:i/>
          <w:shd w:val="clear" w:color="auto" w:fill="FFFFFF"/>
        </w:rPr>
        <w:t>(Re)-Turn: A Journal of Lacanian Studies</w:t>
      </w:r>
      <w:r>
        <w:rPr>
          <w:shd w:val="clear" w:color="auto" w:fill="FFFFFF"/>
        </w:rPr>
        <w:t xml:space="preserve">, 2 August 2010. </w:t>
      </w:r>
      <w:hyperlink r:id="rId14" w:history="1">
        <w:r w:rsidRPr="00D9267C">
          <w:rPr>
            <w:rStyle w:val="Hyperlink"/>
            <w:shd w:val="clear" w:color="auto" w:fill="FFFFFF"/>
          </w:rPr>
          <w:t>http://return.jls.missouri.edu/Lacan/ReturnVol5/Ragland_Discourse_of_Science.pdf</w:t>
        </w:r>
      </w:hyperlink>
      <w:r>
        <w:rPr>
          <w:shd w:val="clear" w:color="auto" w:fill="FFFFFF"/>
        </w:rPr>
        <w:t xml:space="preserve"> )//tbrooks</w:t>
      </w:r>
    </w:p>
    <w:p w:rsidR="00AF5820" w:rsidRDefault="00AF5820" w:rsidP="00AF5820">
      <w:pPr>
        <w:rPr>
          <w:sz w:val="16"/>
        </w:rPr>
      </w:pPr>
      <w:r w:rsidRPr="009C4091">
        <w:rPr>
          <w:u w:val="single"/>
        </w:rPr>
        <w:t>In the DSM manuals, the reality paradigms have become medical and pharmaceutical recommendations</w:t>
      </w:r>
      <w:r w:rsidRPr="009C4091">
        <w:rPr>
          <w:sz w:val="16"/>
        </w:rPr>
        <w:t xml:space="preserve"> for cure. Yet, </w:t>
      </w:r>
      <w:r w:rsidRPr="009C4091">
        <w:rPr>
          <w:u w:val="single"/>
        </w:rPr>
        <w:t>one may well ask how cure</w:t>
      </w:r>
      <w:r w:rsidRPr="009C4091">
        <w:rPr>
          <w:sz w:val="16"/>
        </w:rPr>
        <w:t xml:space="preserve">‖ </w:t>
      </w:r>
      <w:r w:rsidRPr="009C4091">
        <w:rPr>
          <w:u w:val="single"/>
        </w:rPr>
        <w:t>can be given by a pill that modifies symptoms without addressing their meaning? The point of the medical method of treatment does not focus on cure, but on certain</w:t>
      </w:r>
      <w:r w:rsidRPr="009C4091">
        <w:rPr>
          <w:sz w:val="16"/>
        </w:rPr>
        <w:t xml:space="preserve"> types of behaviors called ―</w:t>
      </w:r>
      <w:r w:rsidRPr="009C4091">
        <w:rPr>
          <w:u w:val="single"/>
        </w:rPr>
        <w:t>disorders</w:t>
      </w:r>
      <w:r w:rsidRPr="009C4091">
        <w:rPr>
          <w:sz w:val="16"/>
        </w:rPr>
        <w:t xml:space="preserve">.‖ In truth, </w:t>
      </w:r>
      <w:r w:rsidRPr="009C4091">
        <w:rPr>
          <w:u w:val="single"/>
        </w:rPr>
        <w:t>to speak of symptoms implies that there is meaning causing a given disorder</w:t>
      </w:r>
      <w:r w:rsidRPr="009C4091">
        <w:rPr>
          <w:sz w:val="16"/>
        </w:rPr>
        <w:t xml:space="preserve">, a meaning </w:t>
      </w:r>
      <w:r w:rsidRPr="009C4091">
        <w:rPr>
          <w:u w:val="single"/>
        </w:rPr>
        <w:t>that functions via displacement and substitution. Insofar as the DSM manuals, like the empirical scientific method on which they rely, oppose variables of behavior</w:t>
      </w:r>
      <w:r w:rsidRPr="009C4091">
        <w:rPr>
          <w:sz w:val="16"/>
        </w:rPr>
        <w:t xml:space="preserve"> (its positive data) </w:t>
      </w:r>
      <w:r w:rsidRPr="009C4091">
        <w:rPr>
          <w:u w:val="single"/>
        </w:rPr>
        <w:t>to a control—some concept of a correct or normal reality to attain, we are far from Lacan‘s theory that scientific proof itself depends upon the function of exceptionality.</w:t>
      </w:r>
      <w:r w:rsidRPr="009C4091">
        <w:rPr>
          <w:sz w:val="16"/>
        </w:rPr>
        <w:t xml:space="preserve"> Lacanian analyst and topologist, Pierre Skriabine, describes in concise terms Lacan‘s teaching that </w:t>
      </w:r>
      <w:r w:rsidRPr="009C4091">
        <w:rPr>
          <w:u w:val="single"/>
        </w:rPr>
        <w:t>reality cannot be conceptualized except in terms of exceptionality. Exceptionality is structurally necessary,</w:t>
      </w:r>
      <w:r w:rsidRPr="009C4091">
        <w:rPr>
          <w:sz w:val="16"/>
        </w:rPr>
        <w:t xml:space="preserve"> even though there is no exceptionality per se, except as an explanation given after the fact.5 However, </w:t>
      </w:r>
      <w:r w:rsidRPr="009C4091">
        <w:rPr>
          <w:u w:val="single"/>
        </w:rPr>
        <w:t>without the presuppostion of exceptionality, no ensemble of meaning, whether in physics or psychoanalysis, can cohere as a seeming whole on which one may rely in order to make meaning. The necessary existence of the exception is a purely logical one</w:t>
      </w:r>
      <w:r w:rsidRPr="009C4091">
        <w:rPr>
          <w:sz w:val="16"/>
        </w:rPr>
        <w:t xml:space="preserve">, then. Nonetheless, Lacan equates necessity with the phallic signifier which denotes difference between the sexes as a third effect which produces difference as itself an abstract referent. Without having introjected—inscribed as a concrete signifier for difference—this symbolic order differential, a person is lost in the confusion of the imaginary or the pure angst of the real. </w:t>
      </w:r>
      <w:r w:rsidRPr="009C4091">
        <w:rPr>
          <w:u w:val="single"/>
        </w:rPr>
        <w:t>Not only do symbolic logic or logical positivism not work within the parameters of such a logic, or even recognize its necessity for conceptualizing behavioral differences scientifically, neither does their scientific godchild</w:t>
      </w:r>
      <w:r w:rsidRPr="009C4091">
        <w:rPr>
          <w:sz w:val="16"/>
        </w:rPr>
        <w:t xml:space="preserve">, the DSM-IV, </w:t>
      </w:r>
      <w:r w:rsidRPr="009C4091">
        <w:rPr>
          <w:u w:val="single"/>
        </w:rPr>
        <w:t>recognize the Lacanian basis of scientific provability. Lacan‘s extensive teaching in this area concerns how a subject is first constituted as a response to loss, or whether the issue of cause and effect deals with the theory and nature behind concepts of mental health. Nor does the DSM method of organizing data know of the Lacanian premise that scientists or researchers work to produce the data they unconsciously desire, as well as results based on the particular fantasy substructure that first constituted the researcher‘s desire as an epistemological structure, be it the normative masquerade, neurotic, perverse, or psychotic—all structures, clearly mappable in Lacan‘s teaching.</w:t>
      </w:r>
      <w:r w:rsidRPr="009C4091">
        <w:rPr>
          <w:sz w:val="16"/>
        </w:rPr>
        <w:t xml:space="preserve"> The categories named above were Freud‘s terms for pathology. Lacan reshapes them to mean four precisely different identificatory relations to the phallic signifier by which one represents oneself as a sinthome who responds to the Other. In all these structures, except psychosis, one interprets oneself as lacking (or castrated) when confronted with the necessity of giving subjective meaning to the biological sexual difference. Lacan taught that these double relations to loss and lack must always be recognized as the conditioning factor at the heart of all thinking and being. </w:t>
      </w:r>
    </w:p>
    <w:p w:rsidR="00AF5820" w:rsidRDefault="00AF5820" w:rsidP="00AF5820">
      <w:pPr>
        <w:rPr>
          <w:sz w:val="16"/>
        </w:rPr>
      </w:pPr>
    </w:p>
    <w:p w:rsidR="00AF5820" w:rsidRDefault="00AF5820" w:rsidP="00AF5820">
      <w:pPr>
        <w:pStyle w:val="Heading4"/>
      </w:pPr>
      <w:r>
        <w:t>Logical positivism and empirical scientism exist within the realm of the imaginary, so they never even get at the question of the real. Also, failure to theorize knowledge in relation to the unconscious founds all scientific knowledge in failure.</w:t>
      </w:r>
    </w:p>
    <w:p w:rsidR="00AF5820" w:rsidRPr="00065F8F" w:rsidRDefault="00AF5820" w:rsidP="00AF5820">
      <w:r w:rsidRPr="00643C1D">
        <w:rPr>
          <w:rStyle w:val="Style13ptBold"/>
        </w:rPr>
        <w:t>Ragland 10</w:t>
      </w:r>
      <w:r>
        <w:t xml:space="preserve"> (Ellie, </w:t>
      </w:r>
      <w:r>
        <w:rPr>
          <w:shd w:val="clear" w:color="auto" w:fill="FFFFFF"/>
        </w:rPr>
        <w:t> Professor of English and Honorary French Professor as well as Frederick A. Middlebush Chair at the University of Missouri where she teaches psychoanalytic theory and world literature. | “</w:t>
      </w:r>
      <w:r w:rsidRPr="00643C1D">
        <w:rPr>
          <w:shd w:val="clear" w:color="auto" w:fill="FFFFFF"/>
        </w:rPr>
        <w:t>The Discourse of Science, the Imaginary Axis and a Concept of the Differential, From the Perspective of Lacan’s Psychoanalytic Topological Logic</w:t>
      </w:r>
      <w:r>
        <w:rPr>
          <w:shd w:val="clear" w:color="auto" w:fill="FFFFFF"/>
        </w:rPr>
        <w:t xml:space="preserve">” in </w:t>
      </w:r>
      <w:r>
        <w:rPr>
          <w:i/>
          <w:shd w:val="clear" w:color="auto" w:fill="FFFFFF"/>
        </w:rPr>
        <w:t>(Re)-Turn: A Journal of Lacanian Studies</w:t>
      </w:r>
      <w:r>
        <w:rPr>
          <w:shd w:val="clear" w:color="auto" w:fill="FFFFFF"/>
        </w:rPr>
        <w:t xml:space="preserve">, 2 August 2010. </w:t>
      </w:r>
      <w:hyperlink r:id="rId15" w:history="1">
        <w:r w:rsidRPr="00D9267C">
          <w:rPr>
            <w:rStyle w:val="Hyperlink"/>
            <w:shd w:val="clear" w:color="auto" w:fill="FFFFFF"/>
          </w:rPr>
          <w:t>http://return.jls.missouri.edu/Lacan/ReturnVol5/Ragland_Discourse_of_Science.pdf</w:t>
        </w:r>
      </w:hyperlink>
      <w:r>
        <w:rPr>
          <w:shd w:val="clear" w:color="auto" w:fill="FFFFFF"/>
        </w:rPr>
        <w:t xml:space="preserve"> )//tbrooks</w:t>
      </w:r>
    </w:p>
    <w:p w:rsidR="00AF5820" w:rsidRPr="005D7DCF" w:rsidRDefault="00AF5820" w:rsidP="00AF5820">
      <w:pPr>
        <w:rPr>
          <w:sz w:val="16"/>
        </w:rPr>
      </w:pPr>
      <w:r w:rsidRPr="005D7DCF">
        <w:rPr>
          <w:sz w:val="16"/>
        </w:rPr>
        <w:t xml:space="preserve">Taking account of the Lacanian ideas I presented above, I shall summarize, briefly, why </w:t>
      </w:r>
      <w:r w:rsidRPr="0084385F">
        <w:rPr>
          <w:u w:val="single"/>
        </w:rPr>
        <w:t>Lacan considered Logical Positivism––which seeks to elaborate and classify knowledge based on positive facts––an inadequate framework for developing a critique of knowledge</w:t>
      </w:r>
      <w:r w:rsidRPr="005D7DCF">
        <w:rPr>
          <w:sz w:val="16"/>
        </w:rPr>
        <w:t xml:space="preserve">, particularly as it pertains to the way one distinguishes what a differential would be by which one might qualify or quantify mental health, or any other such attributions of meaning that cannot answer the challenges required by the only field of proof viable in the psychoanalytic logic Lacan developed: That which is true because its logic is provable in life, as well as by the formalization that accounts for the excluded middle, the inverse side of conscious thought where the paradoxes and contradictions reside that mark a split between conscious and unconscious thought. </w:t>
      </w:r>
      <w:r w:rsidRPr="0084385F">
        <w:rPr>
          <w:u w:val="single"/>
        </w:rPr>
        <w:t>Neither Symbolic Logic nor Logical Positivism concede that an unconscious logic, both rational and logical, governs the binary functioning characteristic of conscious thought. Nor do these theories take account of the realms of cause binary logic cannot explain</w:t>
      </w:r>
      <w:r w:rsidRPr="005D7DCF">
        <w:rPr>
          <w:sz w:val="16"/>
        </w:rPr>
        <w:t xml:space="preserve">, except in descriptive fields such as intuitionist logic and others, which are not the mathematical or logical arguments Lacan followed and developed to create a logic of psychoanalysis. Most particularly, Lacan heeded the work of Frege.9 Indeed, </w:t>
      </w:r>
      <w:r w:rsidRPr="0084385F">
        <w:rPr>
          <w:u w:val="single"/>
        </w:rPr>
        <w:t>the Logical Positivism against which today‘s contemporary literary, philosophical, or psychological theories and</w:t>
      </w:r>
      <w:r w:rsidRPr="005D7DCF">
        <w:rPr>
          <w:sz w:val="16"/>
        </w:rPr>
        <w:t xml:space="preserve"> ―</w:t>
      </w:r>
      <w:r w:rsidRPr="0084385F">
        <w:rPr>
          <w:u w:val="single"/>
        </w:rPr>
        <w:t>the validity of</w:t>
      </w:r>
      <w:r w:rsidRPr="005D7DCF">
        <w:rPr>
          <w:sz w:val="16"/>
        </w:rPr>
        <w:t xml:space="preserve">‖ </w:t>
      </w:r>
      <w:r w:rsidRPr="0084385F">
        <w:rPr>
          <w:u w:val="single"/>
        </w:rPr>
        <w:t>their interpretations as relativistic and eclectic pluralisms reside, merely reproduce the kinds of relativism in which one‘s own view is right as long as it meets the criterion dictated by the Father‘s Name signifier that serves a given group as a guarantee</w:t>
      </w:r>
      <w:r w:rsidRPr="00FB1F09">
        <w:rPr>
          <w:u w:val="single"/>
        </w:rPr>
        <w:t>. Nothing is at stake in any interpretation of knowledge</w:t>
      </w:r>
      <w:r w:rsidRPr="005D7DCF">
        <w:rPr>
          <w:sz w:val="16"/>
        </w:rPr>
        <w:t xml:space="preserve">, or in interpretation as knowledge, </w:t>
      </w:r>
      <w:r w:rsidRPr="00FB1F09">
        <w:rPr>
          <w:u w:val="single"/>
        </w:rPr>
        <w:t>other than power.</w:t>
      </w:r>
      <w:r w:rsidRPr="005D7DCF">
        <w:rPr>
          <w:sz w:val="16"/>
        </w:rPr>
        <w:t xml:space="preserve"> The person or group with the most clout is right. Other names for logical positivism are </w:t>
      </w:r>
      <w:r w:rsidRPr="005D7DCF">
        <w:rPr>
          <w:u w:val="single"/>
        </w:rPr>
        <w:t>scientific empiricism</w:t>
      </w:r>
      <w:r w:rsidRPr="005D7DCF">
        <w:rPr>
          <w:sz w:val="16"/>
        </w:rPr>
        <w:t xml:space="preserve"> or the unity of science movement, the latter being a philosophical movement that originated in the Vienna Circle founded by M. Schlick around 1924, and was dubbed as ―logical positivism‖ by Feigl and others in 1931. Its members included Carnap, Gödel, and other less familiar names. </w:t>
      </w:r>
      <w:r w:rsidRPr="005D7DCF">
        <w:rPr>
          <w:u w:val="single"/>
        </w:rPr>
        <w:t>Its theoretical influences were the older empiricisms and positivisms of</w:t>
      </w:r>
      <w:r w:rsidRPr="005D7DCF">
        <w:rPr>
          <w:sz w:val="16"/>
        </w:rPr>
        <w:t xml:space="preserve"> David </w:t>
      </w:r>
      <w:r w:rsidRPr="005D7DCF">
        <w:rPr>
          <w:u w:val="single"/>
        </w:rPr>
        <w:t>Hume</w:t>
      </w:r>
      <w:r w:rsidRPr="005D7DCF">
        <w:rPr>
          <w:sz w:val="16"/>
        </w:rPr>
        <w:t xml:space="preserve">, John Stuart </w:t>
      </w:r>
      <w:r w:rsidRPr="005D7DCF">
        <w:rPr>
          <w:u w:val="single"/>
        </w:rPr>
        <w:t>Mill, and Mach.</w:t>
      </w:r>
      <w:r w:rsidRPr="005D7DCF">
        <w:rPr>
          <w:sz w:val="16"/>
        </w:rPr>
        <w:t xml:space="preserve"> The methodology of empirical science as developed by scientists since the middle of the 19th century included physicists and mathematician; These were scientists such as Helmholtz, Poincaré, Albert Einstein, and others, as well as philosophers of symbolic logic and the logical analysis of language as developed by Gottlieb Frege, Alfred North Whitehead, Bertrand Russell, Ludwig Wittgenstein, and others.10 </w:t>
      </w:r>
      <w:r w:rsidRPr="005D7DCF">
        <w:rPr>
          <w:u w:val="single"/>
        </w:rPr>
        <w:t>Characteristic features of logical positivism are</w:t>
      </w:r>
      <w:r w:rsidRPr="005D7DCF">
        <w:rPr>
          <w:sz w:val="16"/>
        </w:rPr>
        <w:t xml:space="preserve">, as we know, </w:t>
      </w:r>
      <w:r w:rsidRPr="005D7DCF">
        <w:rPr>
          <w:u w:val="single"/>
        </w:rPr>
        <w:t>its emphasis on the scientific attitude and co-operation</w:t>
      </w:r>
      <w:r w:rsidRPr="005D7DCF">
        <w:rPr>
          <w:sz w:val="16"/>
        </w:rPr>
        <w:t xml:space="preserve">––i.e. thought of by them as intersubjective– </w:t>
      </w:r>
      <w:r w:rsidRPr="005D7DCF">
        <w:rPr>
          <w:u w:val="single"/>
        </w:rPr>
        <w:t>coupled with a study of language and the unity of science. Adherents to this doctrine tried to match every piece of factual knowledge</w:t>
      </w:r>
      <w:r w:rsidRPr="005D7DCF">
        <w:rPr>
          <w:sz w:val="16"/>
        </w:rPr>
        <w:t>––that is, empirical data––</w:t>
      </w:r>
      <w:r w:rsidRPr="005D7DCF">
        <w:rPr>
          <w:u w:val="single"/>
        </w:rPr>
        <w:t>as privileged and connected with experiences in such a way that made a correspondent verification or indirect confirmation possible. In the study of language––its logical analysis––the emphasis was semiotic</w:t>
      </w:r>
      <w:r w:rsidRPr="005D7DCF">
        <w:rPr>
          <w:sz w:val="16"/>
        </w:rPr>
        <w:t xml:space="preserve">, for example, </w:t>
      </w:r>
      <w:r w:rsidRPr="005D7DCF">
        <w:rPr>
          <w:u w:val="single"/>
        </w:rPr>
        <w:t>distinguishing it from earlier positivism such as philology.</w:t>
      </w:r>
      <w:r w:rsidRPr="005D7DCF">
        <w:rPr>
          <w:sz w:val="16"/>
        </w:rPr>
        <w:t xml:space="preserve"> Charles Sanders Peirce‘s Pragmatism was especially important, leading to a general comprehensive semiotic theory of signs which was taken as a basis for a precisely American philosophy. That is, </w:t>
      </w:r>
      <w:r w:rsidRPr="005D7DCF">
        <w:rPr>
          <w:u w:val="single"/>
        </w:rPr>
        <w:t>positivistic knowledge is deduced from the imaginary––visible or measurable concrete referents––insofar as this is the Lacanian order of the visible or measurable which can be equated with the facts one observes, counts, or measures, and vice-versa.</w:t>
      </w:r>
      <w:r w:rsidRPr="005D7DCF">
        <w:rPr>
          <w:sz w:val="16"/>
        </w:rPr>
        <w:t xml:space="preserve"> It follows that psychology––a positive science––will focus its study of individuals on the visible behavior psychologists can characterize by the linguistic norms that describe already existing behaviors within a given concept of reality. The Diagnostic and Statistical Manual of Mental Disorders published by the American Psychiatric Association in 1994 works in just such a way, equating disorders with the behaviors of which a social group disapproves.11 By looking at the American psychiatric method of approaching ―mental disorders‖ through a combination of explanations given in The DSM III and the DSM-III-Revised, 12 and The DSM-IV, one will, then, be better able to contrast the positivistic approach to Lacan‘s logic of a psychoanalytic toplogical science. Hopefully, one will be in a better position to consider why </w:t>
      </w:r>
      <w:r w:rsidRPr="005D7DCF">
        <w:rPr>
          <w:u w:val="single"/>
        </w:rPr>
        <w:t>Lacan‘s theory constitutes an advance in understanding how knowledge is constructed, one that goes beyond the nineteenth</w:t>
      </w:r>
      <w:r>
        <w:rPr>
          <w:u w:val="single"/>
        </w:rPr>
        <w:t>-</w:t>
      </w:r>
      <w:r w:rsidRPr="005D7DCF">
        <w:rPr>
          <w:u w:val="single"/>
        </w:rPr>
        <w:t>century love affair with positivism and the pragmatism that makes a couple with it</w:t>
      </w:r>
      <w:r w:rsidRPr="005D7DCF">
        <w:rPr>
          <w:sz w:val="16"/>
        </w:rPr>
        <w:t>, its leading American proponent today being Richard Rorty.</w:t>
      </w:r>
    </w:p>
    <w:p w:rsidR="00AF5820" w:rsidRDefault="00AF5820" w:rsidP="00AF5820">
      <w:pPr>
        <w:rPr>
          <w:sz w:val="16"/>
        </w:rPr>
      </w:pPr>
    </w:p>
    <w:p w:rsidR="00AF5820" w:rsidRPr="00BD4353" w:rsidRDefault="00AF5820" w:rsidP="00AF5820">
      <w:pPr>
        <w:rPr>
          <w:u w:val="single"/>
        </w:rPr>
      </w:pPr>
    </w:p>
    <w:p w:rsidR="00AF5820" w:rsidRPr="00B55AD5" w:rsidRDefault="00AF5820" w:rsidP="00AF5820"/>
    <w:p w:rsidR="00EE6977" w:rsidRDefault="00EE6977" w:rsidP="00EE6977">
      <w:pPr>
        <w:pStyle w:val="Heading3"/>
      </w:pPr>
      <w:r>
        <w:t>at: psychoanalysis bad (top-level)</w:t>
      </w:r>
    </w:p>
    <w:p w:rsidR="00EE6977" w:rsidRDefault="00EE6977" w:rsidP="00EE6977">
      <w:pPr>
        <w:pStyle w:val="Heading4"/>
      </w:pPr>
      <w:r>
        <w:t xml:space="preserve">Lacanian theory is helpful for theorizing logical inconsistencies in our own behavior – understanding language and the unconscious can address our own attachments to dysfunction, self-hate, or certainty – the vocabulary behind the 1nc can situate the collective desires in such a way that cultivates a positive desire to act </w:t>
      </w:r>
    </w:p>
    <w:p w:rsidR="00EE6977" w:rsidRDefault="00EE6977" w:rsidP="00EE6977">
      <w:r w:rsidRPr="00052AB8">
        <w:rPr>
          <w:b/>
        </w:rPr>
        <w:t xml:space="preserve">Dean </w:t>
      </w:r>
      <w:r>
        <w:rPr>
          <w:b/>
        </w:rPr>
        <w:t xml:space="preserve">and Ramsey </w:t>
      </w:r>
      <w:r w:rsidRPr="00052AB8">
        <w:rPr>
          <w:b/>
        </w:rPr>
        <w:t>13</w:t>
      </w:r>
      <w:r>
        <w:t xml:space="preserve"> [Jodi Dean, Professor of Humanities and Social Sciences at Hobart and William Smith Colleges, Joseph G. Ramsey is co-editor of Cultural Logic: an electronic journal of marxist theory, “A Conversation With Jodi Dean: Admitting the Communist Desire,” July 2013 issue of </w:t>
      </w:r>
      <w:r w:rsidRPr="00052AB8">
        <w:rPr>
          <w:i/>
        </w:rPr>
        <w:t>Socialism and Democracy</w:t>
      </w:r>
      <w:r>
        <w:t xml:space="preserve"> at www.sdonline.org]</w:t>
      </w:r>
    </w:p>
    <w:p w:rsidR="00EE6977" w:rsidRDefault="00EE6977" w:rsidP="00EE6977"/>
    <w:p w:rsidR="00EE6977" w:rsidRPr="00052AB8" w:rsidRDefault="00EE6977" w:rsidP="00EE6977">
      <w:pPr>
        <w:rPr>
          <w:sz w:val="16"/>
        </w:rPr>
      </w:pPr>
      <w:r w:rsidRPr="00052AB8">
        <w:rPr>
          <w:sz w:val="16"/>
        </w:rPr>
        <w:t xml:space="preserve">Ramsey: </w:t>
      </w:r>
      <w:r w:rsidRPr="00052AB8">
        <w:rPr>
          <w:rStyle w:val="StyleUnderline"/>
        </w:rPr>
        <w:t>It’s difficult to miss the Lacanian influence here</w:t>
      </w:r>
      <w:r w:rsidRPr="00052AB8">
        <w:rPr>
          <w:sz w:val="16"/>
        </w:rPr>
        <w:t xml:space="preserve">. I’ve seen some within self-identified socialist or communist circles writing about your book in somewhat dismissive ways, focusing on the ‘Lacanese’ you employ as if it is does more to obfuscate than to illuminate. </w:t>
      </w:r>
      <w:r w:rsidRPr="00202340">
        <w:rPr>
          <w:rStyle w:val="StyleUnderline"/>
          <w:highlight w:val="yellow"/>
        </w:rPr>
        <w:t>What do you see as the value of Lacan</w:t>
      </w:r>
      <w:r w:rsidRPr="00052AB8">
        <w:rPr>
          <w:rStyle w:val="StyleUnderline"/>
        </w:rPr>
        <w:t xml:space="preserve"> here for radical theory</w:t>
      </w:r>
      <w:r w:rsidRPr="00052AB8">
        <w:rPr>
          <w:sz w:val="16"/>
        </w:rPr>
        <w:t xml:space="preserve"> and for the communist movement in particular? Dean: </w:t>
      </w:r>
      <w:r w:rsidRPr="00202340">
        <w:rPr>
          <w:rStyle w:val="StyleUnderline"/>
          <w:highlight w:val="yellow"/>
        </w:rPr>
        <w:t xml:space="preserve">The </w:t>
      </w:r>
      <w:r w:rsidRPr="00202340">
        <w:rPr>
          <w:rStyle w:val="Emphasis"/>
          <w:highlight w:val="yellow"/>
        </w:rPr>
        <w:t>unconscious matters</w:t>
      </w:r>
      <w:r w:rsidRPr="00052AB8">
        <w:rPr>
          <w:sz w:val="16"/>
        </w:rPr>
        <w:t xml:space="preserve">—we’ve been talking about desire and drive, both unconscious processes. </w:t>
      </w:r>
      <w:r w:rsidRPr="00202340">
        <w:rPr>
          <w:rStyle w:val="Emphasis"/>
          <w:highlight w:val="yellow"/>
        </w:rPr>
        <w:t>Language matters</w:t>
      </w:r>
      <w:r w:rsidRPr="00052AB8">
        <w:rPr>
          <w:sz w:val="16"/>
        </w:rPr>
        <w:t xml:space="preserve">. Understanding the subject matters. </w:t>
      </w:r>
      <w:r w:rsidRPr="00202340">
        <w:rPr>
          <w:rStyle w:val="StyleUnderline"/>
          <w:highlight w:val="yellow"/>
        </w:rPr>
        <w:t>Psychoanalysis</w:t>
      </w:r>
      <w:r w:rsidRPr="00052AB8">
        <w:rPr>
          <w:rStyle w:val="StyleUnderline"/>
        </w:rPr>
        <w:t xml:space="preserve"> </w:t>
      </w:r>
      <w:r w:rsidRPr="00202340">
        <w:rPr>
          <w:rStyle w:val="StyleUnderline"/>
          <w:highlight w:val="yellow"/>
        </w:rPr>
        <w:t xml:space="preserve">offers a </w:t>
      </w:r>
      <w:r w:rsidRPr="00202340">
        <w:rPr>
          <w:rStyle w:val="Emphasis"/>
          <w:highlight w:val="yellow"/>
        </w:rPr>
        <w:t>theoretical apparatus</w:t>
      </w:r>
      <w:r w:rsidRPr="00202340">
        <w:rPr>
          <w:rStyle w:val="StyleUnderline"/>
          <w:highlight w:val="yellow"/>
        </w:rPr>
        <w:t xml:space="preserve"> that helps us think about these components of our thought</w:t>
      </w:r>
      <w:r w:rsidRPr="00052AB8">
        <w:rPr>
          <w:rStyle w:val="StyleUnderline"/>
        </w:rPr>
        <w:t xml:space="preserve"> and experience</w:t>
      </w:r>
      <w:r w:rsidRPr="00202340">
        <w:rPr>
          <w:rStyle w:val="StyleUnderline"/>
          <w:highlight w:val="yellow"/>
        </w:rPr>
        <w:t>.</w:t>
      </w:r>
      <w:r w:rsidRPr="00202340">
        <w:rPr>
          <w:sz w:val="16"/>
          <w:highlight w:val="yellow"/>
        </w:rPr>
        <w:t xml:space="preserve"> </w:t>
      </w:r>
      <w:r w:rsidRPr="00202340">
        <w:rPr>
          <w:rStyle w:val="StyleUnderline"/>
          <w:highlight w:val="yellow"/>
        </w:rPr>
        <w:t xml:space="preserve">It provides us with ways of addressing our </w:t>
      </w:r>
      <w:r w:rsidRPr="00202340">
        <w:rPr>
          <w:rStyle w:val="Emphasis"/>
          <w:highlight w:val="yellow"/>
        </w:rPr>
        <w:t>attachments to dysfunction</w:t>
      </w:r>
      <w:r w:rsidRPr="00052AB8">
        <w:rPr>
          <w:rStyle w:val="StyleUnderline"/>
        </w:rPr>
        <w:t xml:space="preserve"> </w:t>
      </w:r>
      <w:r w:rsidRPr="00202340">
        <w:rPr>
          <w:rStyle w:val="StyleUnderline"/>
          <w:highlight w:val="yellow"/>
        </w:rPr>
        <w:t xml:space="preserve">and </w:t>
      </w:r>
      <w:r w:rsidRPr="00202340">
        <w:rPr>
          <w:rStyle w:val="Emphasis"/>
          <w:highlight w:val="yellow"/>
        </w:rPr>
        <w:t>self-hate</w:t>
      </w:r>
      <w:r w:rsidRPr="00202340">
        <w:rPr>
          <w:sz w:val="16"/>
          <w:highlight w:val="yellow"/>
        </w:rPr>
        <w:t xml:space="preserve">, </w:t>
      </w:r>
      <w:r w:rsidRPr="00202340">
        <w:rPr>
          <w:rStyle w:val="StyleUnderline"/>
          <w:highlight w:val="yellow"/>
        </w:rPr>
        <w:t xml:space="preserve">to </w:t>
      </w:r>
      <w:r w:rsidRPr="00202340">
        <w:rPr>
          <w:rStyle w:val="Emphasis"/>
          <w:highlight w:val="yellow"/>
        </w:rPr>
        <w:t>perceived needs for</w:t>
      </w:r>
      <w:r w:rsidRPr="00052AB8">
        <w:rPr>
          <w:rStyle w:val="StyleUnderline"/>
        </w:rPr>
        <w:t xml:space="preserve"> guarantees and </w:t>
      </w:r>
      <w:r w:rsidRPr="00202340">
        <w:rPr>
          <w:rStyle w:val="Emphasis"/>
          <w:highlight w:val="yellow"/>
        </w:rPr>
        <w:t>certainty</w:t>
      </w:r>
      <w:r w:rsidRPr="00202340">
        <w:rPr>
          <w:rStyle w:val="StyleUnderline"/>
          <w:highlight w:val="yellow"/>
        </w:rPr>
        <w:t>, as well as</w:t>
      </w:r>
      <w:r w:rsidRPr="00052AB8">
        <w:rPr>
          <w:rStyle w:val="StyleUnderline"/>
        </w:rPr>
        <w:t xml:space="preserve"> to our </w:t>
      </w:r>
      <w:r w:rsidRPr="00202340">
        <w:rPr>
          <w:rStyle w:val="Emphasis"/>
          <w:highlight w:val="yellow"/>
        </w:rPr>
        <w:t>ambivalence</w:t>
      </w:r>
      <w:r w:rsidRPr="00202340">
        <w:rPr>
          <w:rStyle w:val="StyleUnderline"/>
          <w:highlight w:val="yellow"/>
        </w:rPr>
        <w:t xml:space="preserve"> toward </w:t>
      </w:r>
      <w:r w:rsidRPr="00202340">
        <w:rPr>
          <w:rStyle w:val="Emphasis"/>
          <w:highlight w:val="yellow"/>
        </w:rPr>
        <w:t>masters</w:t>
      </w:r>
      <w:r w:rsidRPr="00052AB8">
        <w:rPr>
          <w:sz w:val="16"/>
        </w:rPr>
        <w:t xml:space="preserve">. But, to use an odd cliché I may have never used before, ‘the proof of the pudding is in the eating.’ If people don’t find Lacan/lacanese illuminating, it will be obfuscating. It’s that way with any specialized discourse or vocabulary. Maybe an example will help. In The Communist Horizon I use Lacan to </w:t>
      </w:r>
      <w:r w:rsidRPr="00052AB8">
        <w:rPr>
          <w:rStyle w:val="StyleUnderline"/>
        </w:rPr>
        <w:t>suggest</w:t>
      </w:r>
      <w:r w:rsidRPr="00052AB8">
        <w:rPr>
          <w:sz w:val="16"/>
        </w:rPr>
        <w:t xml:space="preserve"> an idea of </w:t>
      </w:r>
      <w:r w:rsidRPr="00052AB8">
        <w:rPr>
          <w:rStyle w:val="StyleUnderline"/>
        </w:rPr>
        <w:t>the party as situated at the overlap of two lacks</w:t>
      </w:r>
      <w:r w:rsidRPr="00052AB8">
        <w:rPr>
          <w:sz w:val="16"/>
        </w:rPr>
        <w:t xml:space="preserve">, such as </w:t>
      </w:r>
      <w:r w:rsidRPr="00052AB8">
        <w:rPr>
          <w:rStyle w:val="StyleUnderline"/>
        </w:rPr>
        <w:t>the people’s lack of knowledge of what they desire as well as the party’s own lack of knowledge</w:t>
      </w:r>
      <w:r w:rsidRPr="00052AB8">
        <w:rPr>
          <w:sz w:val="16"/>
        </w:rPr>
        <w:t xml:space="preserve">, the fact that it can’t guarantee a particular future. Given these lacks, </w:t>
      </w:r>
      <w:r w:rsidRPr="00202340">
        <w:rPr>
          <w:rStyle w:val="StyleUnderline"/>
          <w:highlight w:val="yellow"/>
        </w:rPr>
        <w:t>the role of the party is to keep the site at which they</w:t>
      </w:r>
      <w:r w:rsidRPr="00202340">
        <w:rPr>
          <w:sz w:val="16"/>
          <w:highlight w:val="yellow"/>
        </w:rPr>
        <w:t xml:space="preserve"> </w:t>
      </w:r>
      <w:r w:rsidRPr="00202340">
        <w:rPr>
          <w:rStyle w:val="StyleUnderline"/>
          <w:highlight w:val="yellow"/>
        </w:rPr>
        <w:t xml:space="preserve">overlap open as the </w:t>
      </w:r>
      <w:r w:rsidRPr="00202340">
        <w:rPr>
          <w:rStyle w:val="Emphasis"/>
          <w:highlight w:val="yellow"/>
        </w:rPr>
        <w:t>gap necessary</w:t>
      </w:r>
      <w:r w:rsidRPr="00202340">
        <w:rPr>
          <w:rStyle w:val="StyleUnderline"/>
          <w:highlight w:val="yellow"/>
        </w:rPr>
        <w:t xml:space="preserve"> for the </w:t>
      </w:r>
      <w:r w:rsidRPr="00202340">
        <w:rPr>
          <w:rStyle w:val="Emphasis"/>
          <w:highlight w:val="yellow"/>
        </w:rPr>
        <w:t>collective desire for collectivity</w:t>
      </w:r>
      <w:r w:rsidRPr="00052AB8">
        <w:rPr>
          <w:sz w:val="16"/>
        </w:rPr>
        <w:t xml:space="preserve">. </w:t>
      </w:r>
      <w:r w:rsidRPr="00052AB8">
        <w:rPr>
          <w:rStyle w:val="StyleUnderline"/>
        </w:rPr>
        <w:t xml:space="preserve">The question is then whether </w:t>
      </w:r>
      <w:r w:rsidRPr="00202340">
        <w:rPr>
          <w:rStyle w:val="StyleUnderline"/>
          <w:highlight w:val="yellow"/>
        </w:rPr>
        <w:t xml:space="preserve">this formulation helps us think of </w:t>
      </w:r>
      <w:r w:rsidRPr="00202340">
        <w:rPr>
          <w:rStyle w:val="Emphasis"/>
          <w:highlight w:val="yellow"/>
        </w:rPr>
        <w:t xml:space="preserve">new </w:t>
      </w:r>
      <w:r w:rsidRPr="00202340">
        <w:rPr>
          <w:rStyle w:val="Emphasis"/>
        </w:rPr>
        <w:t xml:space="preserve">or better </w:t>
      </w:r>
      <w:r w:rsidRPr="00202340">
        <w:rPr>
          <w:rStyle w:val="Emphasis"/>
          <w:highlight w:val="yellow"/>
        </w:rPr>
        <w:t>ways to organize</w:t>
      </w:r>
      <w:r w:rsidRPr="00052AB8">
        <w:rPr>
          <w:sz w:val="16"/>
        </w:rPr>
        <w:t xml:space="preserve">. Ramsey: Would it be fair to say then, building upon these “two lacks,” that the party you envision must be one that is able both to learn and to teach, and moreover to incite and sustain the collective desire to both learn and teach? Dean: Yes, particularly the latter insofar as </w:t>
      </w:r>
      <w:r w:rsidRPr="00202340">
        <w:rPr>
          <w:rStyle w:val="StyleUnderline"/>
          <w:highlight w:val="yellow"/>
        </w:rPr>
        <w:t>sustaining desire requires cultivating a</w:t>
      </w:r>
      <w:r w:rsidRPr="00052AB8">
        <w:rPr>
          <w:rStyle w:val="StyleUnderline"/>
        </w:rPr>
        <w:t xml:space="preserve"> kind of </w:t>
      </w:r>
      <w:r w:rsidRPr="00202340">
        <w:rPr>
          <w:rStyle w:val="StyleUnderline"/>
          <w:highlight w:val="yellow"/>
        </w:rPr>
        <w:t>relation</w:t>
      </w:r>
      <w:r w:rsidRPr="00052AB8">
        <w:rPr>
          <w:rStyle w:val="StyleUnderline"/>
        </w:rPr>
        <w:t xml:space="preserve"> or orientation </w:t>
      </w:r>
      <w:r w:rsidRPr="00202340">
        <w:rPr>
          <w:rStyle w:val="StyleUnderline"/>
          <w:highlight w:val="yellow"/>
        </w:rPr>
        <w:t>to what is lacking</w:t>
      </w:r>
      <w:r w:rsidRPr="00052AB8">
        <w:rPr>
          <w:sz w:val="16"/>
        </w:rPr>
        <w:t xml:space="preserve">. </w:t>
      </w:r>
      <w:r w:rsidRPr="00052AB8">
        <w:rPr>
          <w:rStyle w:val="StyleUnderline"/>
        </w:rPr>
        <w:t xml:space="preserve">I sometimes wonder whether </w:t>
      </w:r>
      <w:r w:rsidRPr="00202340">
        <w:rPr>
          <w:rStyle w:val="StyleUnderline"/>
          <w:highlight w:val="yellow"/>
        </w:rPr>
        <w:t>prior visions</w:t>
      </w:r>
      <w:r w:rsidRPr="00052AB8">
        <w:rPr>
          <w:rStyle w:val="StyleUnderline"/>
        </w:rPr>
        <w:t xml:space="preserve"> or versions </w:t>
      </w:r>
      <w:r w:rsidRPr="00202340">
        <w:rPr>
          <w:rStyle w:val="StyleUnderline"/>
          <w:highlight w:val="yellow"/>
        </w:rPr>
        <w:t>of the communist party have</w:t>
      </w:r>
      <w:r w:rsidRPr="00052AB8">
        <w:rPr>
          <w:rStyle w:val="StyleUnderline"/>
        </w:rPr>
        <w:t xml:space="preserve"> </w:t>
      </w:r>
      <w:r w:rsidRPr="00202340">
        <w:rPr>
          <w:rStyle w:val="StyleUnderline"/>
          <w:highlight w:val="yellow"/>
        </w:rPr>
        <w:t>overplayed its teaching role and</w:t>
      </w:r>
      <w:r w:rsidRPr="00052AB8">
        <w:rPr>
          <w:rStyle w:val="StyleUnderline"/>
        </w:rPr>
        <w:t xml:space="preserve"> then </w:t>
      </w:r>
      <w:r w:rsidRPr="00202340">
        <w:rPr>
          <w:rStyle w:val="StyleUnderline"/>
          <w:highlight w:val="yellow"/>
        </w:rPr>
        <w:t>in a backlash</w:t>
      </w:r>
      <w:r w:rsidRPr="00052AB8">
        <w:rPr>
          <w:sz w:val="16"/>
        </w:rPr>
        <w:t xml:space="preserve"> against this overplaying </w:t>
      </w:r>
      <w:r w:rsidRPr="00202340">
        <w:rPr>
          <w:rStyle w:val="StyleUnderline"/>
          <w:highlight w:val="yellow"/>
        </w:rPr>
        <w:t>ended up fetishizing</w:t>
      </w:r>
      <w:r w:rsidRPr="00052AB8">
        <w:rPr>
          <w:rStyle w:val="StyleUnderline"/>
        </w:rPr>
        <w:t xml:space="preserve"> </w:t>
      </w:r>
      <w:r w:rsidRPr="00202340">
        <w:rPr>
          <w:rStyle w:val="StyleUnderline"/>
          <w:highlight w:val="yellow"/>
        </w:rPr>
        <w:t>some</w:t>
      </w:r>
      <w:r w:rsidRPr="00052AB8">
        <w:rPr>
          <w:rStyle w:val="StyleUnderline"/>
        </w:rPr>
        <w:t xml:space="preserve"> kind of </w:t>
      </w:r>
      <w:r w:rsidRPr="00202340">
        <w:rPr>
          <w:rStyle w:val="StyleUnderline"/>
          <w:highlight w:val="yellow"/>
        </w:rPr>
        <w:t>authentic workers’</w:t>
      </w:r>
      <w:r w:rsidRPr="00052AB8">
        <w:rPr>
          <w:sz w:val="16"/>
        </w:rPr>
        <w:t xml:space="preserve"> or people’s </w:t>
      </w:r>
      <w:r w:rsidRPr="00202340">
        <w:rPr>
          <w:rStyle w:val="StyleUnderline"/>
          <w:highlight w:val="yellow"/>
        </w:rPr>
        <w:t>knowledge</w:t>
      </w:r>
      <w:r w:rsidRPr="00052AB8">
        <w:rPr>
          <w:sz w:val="16"/>
        </w:rPr>
        <w:t xml:space="preserve"> that the party has to learn. What if instead we recognize that </w:t>
      </w:r>
      <w:r w:rsidRPr="00202340">
        <w:rPr>
          <w:rStyle w:val="Emphasis"/>
          <w:highlight w:val="yellow"/>
        </w:rPr>
        <w:t>the party is a collective</w:t>
      </w:r>
      <w:r w:rsidRPr="00052AB8">
        <w:rPr>
          <w:sz w:val="16"/>
        </w:rPr>
        <w:t xml:space="preserve"> and that </w:t>
      </w:r>
      <w:r w:rsidRPr="00202340">
        <w:rPr>
          <w:rStyle w:val="StyleUnderline"/>
          <w:highlight w:val="yellow"/>
        </w:rPr>
        <w:t>collectives bring together</w:t>
      </w:r>
      <w:r w:rsidRPr="00052AB8">
        <w:rPr>
          <w:rStyle w:val="StyleUnderline"/>
        </w:rPr>
        <w:t xml:space="preserve"> people with </w:t>
      </w:r>
      <w:r w:rsidRPr="00202340">
        <w:rPr>
          <w:rStyle w:val="StyleUnderline"/>
          <w:highlight w:val="yellow"/>
        </w:rPr>
        <w:t>different</w:t>
      </w:r>
      <w:r w:rsidRPr="00052AB8">
        <w:rPr>
          <w:rStyle w:val="StyleUnderline"/>
        </w:rPr>
        <w:t xml:space="preserve"> </w:t>
      </w:r>
      <w:r w:rsidRPr="00202340">
        <w:rPr>
          <w:rStyle w:val="StyleUnderline"/>
          <w:highlight w:val="yellow"/>
        </w:rPr>
        <w:t>skills, experience, and knowledg</w:t>
      </w:r>
      <w:r w:rsidRPr="00202340">
        <w:rPr>
          <w:sz w:val="16"/>
          <w:highlight w:val="yellow"/>
        </w:rPr>
        <w:t xml:space="preserve">e? </w:t>
      </w:r>
      <w:r w:rsidRPr="00202340">
        <w:rPr>
          <w:rStyle w:val="Emphasis"/>
          <w:highlight w:val="yellow"/>
        </w:rPr>
        <w:t>A communist party</w:t>
      </w:r>
      <w:r w:rsidRPr="00202340">
        <w:rPr>
          <w:rStyle w:val="StyleUnderline"/>
          <w:highlight w:val="yellow"/>
        </w:rPr>
        <w:t xml:space="preserve"> orients its collective toward the </w:t>
      </w:r>
      <w:r w:rsidRPr="00202340">
        <w:rPr>
          <w:rStyle w:val="Emphasis"/>
          <w:highlight w:val="yellow"/>
        </w:rPr>
        <w:t>truth of communism</w:t>
      </w:r>
      <w:r w:rsidRPr="00202340">
        <w:rPr>
          <w:sz w:val="16"/>
          <w:highlight w:val="yellow"/>
        </w:rPr>
        <w:t xml:space="preserve">. </w:t>
      </w:r>
      <w:r w:rsidRPr="00202340">
        <w:rPr>
          <w:rStyle w:val="StyleUnderline"/>
          <w:highlight w:val="yellow"/>
        </w:rPr>
        <w:t xml:space="preserve">The primary task of the party is the </w:t>
      </w:r>
      <w:r w:rsidRPr="00202340">
        <w:rPr>
          <w:rStyle w:val="Emphasis"/>
          <w:highlight w:val="yellow"/>
        </w:rPr>
        <w:t>revolutionary overthrow of capitalism</w:t>
      </w:r>
      <w:r w:rsidRPr="00202340">
        <w:rPr>
          <w:rStyle w:val="StyleUnderline"/>
          <w:highlight w:val="yellow"/>
        </w:rPr>
        <w:t xml:space="preserve"> and </w:t>
      </w:r>
      <w:r w:rsidRPr="00202340">
        <w:rPr>
          <w:rStyle w:val="Emphasis"/>
          <w:highlight w:val="yellow"/>
        </w:rPr>
        <w:t>establishment of communism</w:t>
      </w:r>
      <w:r w:rsidRPr="00202340">
        <w:rPr>
          <w:rStyle w:val="StyleUnderline"/>
          <w:highlight w:val="yellow"/>
        </w:rPr>
        <w:t xml:space="preserve">. This is </w:t>
      </w:r>
      <w:r w:rsidRPr="00202340">
        <w:rPr>
          <w:rStyle w:val="Emphasis"/>
          <w:highlight w:val="yellow"/>
        </w:rPr>
        <w:t>more than a pedagogy</w:t>
      </w:r>
      <w:r w:rsidRPr="00052AB8">
        <w:rPr>
          <w:sz w:val="16"/>
        </w:rPr>
        <w:t xml:space="preserve">, to say the least. Ramsey: In the book you cite Marx’s famous communist motto (a phrase that precedes Marx as well) “from each according to ability, to each according to need,” writing that “this principle contains the urgency of the struggle for its own realization” (15). I often speak of the communist kernel of hope as inherent in the fact that among the needs of human beings is the need to satisfy others’ needs (and perhaps to be or to feel needed by those others as well). How does your reframing of communism from the standpoint of desire relate to the (more traditional?) framing of communism as oriented towards the satisfaction of need, and the development of human abilities? How do need and desire relate within your thinking here? Dean: Here’s the rub: we all know that people have needs. Even the worst capitalists know this. The political question concerns our relation to these needs. This is a matter of desire and will. Are needs to be addressed singularly or collectively? Desire, then, involves the politicization of needs. Ramsey: Often it seems to me that </w:t>
      </w:r>
      <w:r w:rsidRPr="00052AB8">
        <w:rPr>
          <w:rStyle w:val="StyleUnderline"/>
        </w:rPr>
        <w:t xml:space="preserve">communists put forth our goals as a matter of what we will eliminate or abolish </w:t>
      </w:r>
      <w:r w:rsidRPr="00052AB8">
        <w:rPr>
          <w:sz w:val="16"/>
        </w:rPr>
        <w:t xml:space="preserve">(“the 4 Alls” etc. “the gaps” or divisions that are inherent in class society, etc). Not so much in terms of what we want to cultivate or unleash. Often when we speak of what we strive to unleash or cultivate (“global human flourishing” etc.) it is depicted as something that will come after the elimination or overturning of various oppressive institutions, ideologies, state structures, class relations, etc. I’m not suggesting that it is wrong to say we want to eliminate A, B, and C, or that we want to abolish or overthrow X, Y, and Z. </w:t>
      </w:r>
      <w:r w:rsidRPr="00052AB8">
        <w:rPr>
          <w:rStyle w:val="StyleUnderline"/>
        </w:rPr>
        <w:t>But it sometimes seems to me as if desire</w:t>
      </w:r>
      <w:r w:rsidRPr="00052AB8">
        <w:rPr>
          <w:sz w:val="16"/>
        </w:rPr>
        <w:t xml:space="preserve"> and the pursuit of what we “really want” </w:t>
      </w:r>
      <w:r w:rsidRPr="00052AB8">
        <w:rPr>
          <w:rStyle w:val="StyleUnderline"/>
        </w:rPr>
        <w:t>is positioned</w:t>
      </w:r>
      <w:r w:rsidRPr="00052AB8">
        <w:rPr>
          <w:sz w:val="16"/>
        </w:rPr>
        <w:t xml:space="preserve"> somehow “</w:t>
      </w:r>
      <w:r w:rsidRPr="00052AB8">
        <w:rPr>
          <w:rStyle w:val="StyleUnderline"/>
        </w:rPr>
        <w:t>on the other side</w:t>
      </w:r>
      <w:r w:rsidRPr="00052AB8">
        <w:rPr>
          <w:sz w:val="16"/>
        </w:rPr>
        <w:t xml:space="preserve">” </w:t>
      </w:r>
      <w:r w:rsidRPr="00052AB8">
        <w:rPr>
          <w:rStyle w:val="StyleUnderline"/>
        </w:rPr>
        <w:t>of this abolishing</w:t>
      </w:r>
      <w:r w:rsidRPr="00052AB8">
        <w:rPr>
          <w:sz w:val="16"/>
        </w:rPr>
        <w:t xml:space="preserve">, overturning, eliminating, etc. – </w:t>
      </w:r>
      <w:r w:rsidRPr="00052AB8">
        <w:rPr>
          <w:rStyle w:val="StyleUnderline"/>
        </w:rPr>
        <w:t>now being the time for “self-sacrificing struggle”</w:t>
      </w:r>
      <w:r w:rsidRPr="00052AB8">
        <w:rPr>
          <w:sz w:val="16"/>
        </w:rPr>
        <w:t xml:space="preserve"> and the repression of desire for the sake of the greater good, of the collectivity, </w:t>
      </w:r>
      <w:r w:rsidRPr="00052AB8">
        <w:rPr>
          <w:rStyle w:val="StyleUnderline"/>
        </w:rPr>
        <w:t>of the revolution down the road.</w:t>
      </w:r>
      <w:r w:rsidRPr="00052AB8">
        <w:rPr>
          <w:sz w:val="16"/>
        </w:rPr>
        <w:t xml:space="preserve"> </w:t>
      </w:r>
      <w:r w:rsidRPr="00052AB8">
        <w:rPr>
          <w:rStyle w:val="StyleUnderline"/>
        </w:rPr>
        <w:t>Desire</w:t>
      </w:r>
      <w:r w:rsidRPr="00052AB8">
        <w:rPr>
          <w:sz w:val="16"/>
        </w:rPr>
        <w:t xml:space="preserve"> here </w:t>
      </w:r>
      <w:r w:rsidRPr="00052AB8">
        <w:rPr>
          <w:rStyle w:val="StyleUnderline"/>
        </w:rPr>
        <w:t>may become something we’ll only get back to on the “other side” of some kind of revolutionary break.</w:t>
      </w:r>
      <w:r w:rsidRPr="00052AB8">
        <w:rPr>
          <w:sz w:val="16"/>
        </w:rPr>
        <w:t xml:space="preserve"> Nothing against revolutionary breaks, and the openings they provide, of course. But your </w:t>
      </w:r>
      <w:r w:rsidRPr="00202340">
        <w:rPr>
          <w:rStyle w:val="StyleUnderline"/>
          <w:highlight w:val="yellow"/>
        </w:rPr>
        <w:t>focus</w:t>
      </w:r>
      <w:r w:rsidRPr="00052AB8">
        <w:rPr>
          <w:rStyle w:val="StyleUnderline"/>
        </w:rPr>
        <w:t xml:space="preserve"> </w:t>
      </w:r>
      <w:r w:rsidRPr="00202340">
        <w:rPr>
          <w:rStyle w:val="StyleUnderline"/>
          <w:highlight w:val="yellow"/>
        </w:rPr>
        <w:t xml:space="preserve">on communism as a matter of </w:t>
      </w:r>
      <w:r w:rsidRPr="00202340">
        <w:rPr>
          <w:rStyle w:val="Emphasis"/>
          <w:highlight w:val="yellow"/>
        </w:rPr>
        <w:t>desire</w:t>
      </w:r>
      <w:r w:rsidRPr="00052AB8">
        <w:rPr>
          <w:sz w:val="16"/>
        </w:rPr>
        <w:t>–”</w:t>
      </w:r>
      <w:r w:rsidRPr="00202340">
        <w:rPr>
          <w:rStyle w:val="Emphasis"/>
          <w:highlight w:val="yellow"/>
        </w:rPr>
        <w:t>the collective desire for collective desiring</w:t>
      </w:r>
      <w:r w:rsidRPr="00202340">
        <w:rPr>
          <w:sz w:val="16"/>
          <w:highlight w:val="yellow"/>
        </w:rPr>
        <w:t>”–</w:t>
      </w:r>
      <w:r w:rsidRPr="00202340">
        <w:rPr>
          <w:rStyle w:val="StyleUnderline"/>
          <w:highlight w:val="yellow"/>
        </w:rPr>
        <w:t>seems</w:t>
      </w:r>
      <w:r w:rsidRPr="00052AB8">
        <w:rPr>
          <w:rStyle w:val="StyleUnderline"/>
        </w:rPr>
        <w:t xml:space="preserve"> to me notable and </w:t>
      </w:r>
      <w:r w:rsidRPr="00202340">
        <w:rPr>
          <w:rStyle w:val="StyleUnderline"/>
          <w:highlight w:val="yellow"/>
        </w:rPr>
        <w:t xml:space="preserve">refreshing as a way to bring that </w:t>
      </w:r>
      <w:r w:rsidRPr="00202340">
        <w:rPr>
          <w:rStyle w:val="Emphasis"/>
          <w:highlight w:val="yellow"/>
        </w:rPr>
        <w:t>future flourishing</w:t>
      </w:r>
      <w:r w:rsidRPr="00052AB8">
        <w:rPr>
          <w:rStyle w:val="StyleUnderline"/>
        </w:rPr>
        <w:t xml:space="preserve"> we communists often imagine </w:t>
      </w:r>
      <w:r w:rsidRPr="00202340">
        <w:rPr>
          <w:rStyle w:val="StyleUnderline"/>
          <w:highlight w:val="yellow"/>
        </w:rPr>
        <w:t xml:space="preserve">into the </w:t>
      </w:r>
      <w:r w:rsidRPr="00202340">
        <w:rPr>
          <w:rStyle w:val="Emphasis"/>
          <w:highlight w:val="yellow"/>
        </w:rPr>
        <w:t>present</w:t>
      </w:r>
      <w:r w:rsidRPr="00052AB8">
        <w:rPr>
          <w:sz w:val="16"/>
        </w:rPr>
        <w:t xml:space="preserve">, but </w:t>
      </w:r>
      <w:r w:rsidRPr="00202340">
        <w:rPr>
          <w:rStyle w:val="StyleUnderline"/>
          <w:highlight w:val="yellow"/>
        </w:rPr>
        <w:t>in a way that</w:t>
      </w:r>
      <w:r w:rsidRPr="00052AB8">
        <w:rPr>
          <w:rStyle w:val="StyleUnderline"/>
        </w:rPr>
        <w:t xml:space="preserve"> still </w:t>
      </w:r>
      <w:r w:rsidRPr="00202340">
        <w:rPr>
          <w:rStyle w:val="Emphasis"/>
          <w:highlight w:val="yellow"/>
        </w:rPr>
        <w:t>propels us forward</w:t>
      </w:r>
      <w:r w:rsidRPr="00202340">
        <w:rPr>
          <w:rStyle w:val="StyleUnderline"/>
          <w:highlight w:val="yellow"/>
        </w:rPr>
        <w:t xml:space="preserve"> towards cultivating human liberation.</w:t>
      </w:r>
      <w:r w:rsidRPr="00202340">
        <w:rPr>
          <w:sz w:val="16"/>
          <w:highlight w:val="yellow"/>
        </w:rPr>
        <w:t xml:space="preserve"> </w:t>
      </w:r>
      <w:r w:rsidRPr="00202340">
        <w:rPr>
          <w:rStyle w:val="Emphasis"/>
          <w:highlight w:val="yellow"/>
        </w:rPr>
        <w:t>It gives a positive lean to communist subjectivity</w:t>
      </w:r>
      <w:r w:rsidRPr="00052AB8">
        <w:rPr>
          <w:sz w:val="16"/>
        </w:rPr>
        <w:t xml:space="preserve">, even if that subjectivity continues to be defined (as desire) by lack.  Dean: I love the way you are putting this and will now have to use this! It’s nicely succinct and clear. Ramsey: It seems to me that </w:t>
      </w:r>
      <w:r w:rsidRPr="00052AB8">
        <w:rPr>
          <w:rStyle w:val="StyleUnderline"/>
        </w:rPr>
        <w:t>often on the radical left, we speak of pursuing the “satisfaction of human needs.”</w:t>
      </w:r>
      <w:r w:rsidRPr="00052AB8">
        <w:rPr>
          <w:sz w:val="16"/>
        </w:rPr>
        <w:t xml:space="preserve"> Everyone getting enough food to eat, clean, water, shelter, etc. All crucial stuff, obviously. But </w:t>
      </w:r>
      <w:r w:rsidRPr="00052AB8">
        <w:rPr>
          <w:rStyle w:val="StyleUnderline"/>
        </w:rPr>
        <w:t>this emphasis on the emancipated society as a state of</w:t>
      </w:r>
      <w:r w:rsidRPr="00052AB8">
        <w:rPr>
          <w:sz w:val="16"/>
        </w:rPr>
        <w:t xml:space="preserve"> satiety and “</w:t>
      </w:r>
      <w:r w:rsidRPr="00052AB8">
        <w:rPr>
          <w:rStyle w:val="StyleUnderline"/>
        </w:rPr>
        <w:t>satisfaction</w:t>
      </w:r>
      <w:r w:rsidRPr="00052AB8">
        <w:rPr>
          <w:sz w:val="16"/>
        </w:rPr>
        <w:t xml:space="preserve">” </w:t>
      </w:r>
      <w:r w:rsidRPr="00052AB8">
        <w:rPr>
          <w:rStyle w:val="StyleUnderline"/>
        </w:rPr>
        <w:t>may give short shrift to the way that</w:t>
      </w:r>
      <w:r w:rsidRPr="00052AB8">
        <w:rPr>
          <w:sz w:val="16"/>
        </w:rPr>
        <w:t xml:space="preserve"> – on another level– </w:t>
      </w:r>
      <w:r w:rsidRPr="00202340">
        <w:rPr>
          <w:rStyle w:val="StyleUnderline"/>
          <w:highlight w:val="yellow"/>
        </w:rPr>
        <w:t>communism</w:t>
      </w:r>
      <w:r w:rsidRPr="00052AB8">
        <w:rPr>
          <w:sz w:val="16"/>
        </w:rPr>
        <w:t xml:space="preserve"> and liberation </w:t>
      </w:r>
      <w:r w:rsidRPr="00202340">
        <w:rPr>
          <w:rStyle w:val="StyleUnderline"/>
          <w:highlight w:val="yellow"/>
        </w:rPr>
        <w:t>is not only</w:t>
      </w:r>
      <w:r w:rsidRPr="00052AB8">
        <w:rPr>
          <w:sz w:val="16"/>
        </w:rPr>
        <w:t xml:space="preserve">, or even primarily, </w:t>
      </w:r>
      <w:r w:rsidRPr="00202340">
        <w:rPr>
          <w:rStyle w:val="StyleUnderline"/>
          <w:highlight w:val="yellow"/>
        </w:rPr>
        <w:t>about satisfying</w:t>
      </w:r>
      <w:r w:rsidRPr="00052AB8">
        <w:rPr>
          <w:sz w:val="16"/>
        </w:rPr>
        <w:t xml:space="preserve"> people’s immediate </w:t>
      </w:r>
      <w:r w:rsidRPr="00202340">
        <w:rPr>
          <w:rStyle w:val="StyleUnderline"/>
          <w:highlight w:val="yellow"/>
        </w:rPr>
        <w:t>material needs</w:t>
      </w:r>
      <w:r w:rsidRPr="00052AB8">
        <w:rPr>
          <w:sz w:val="16"/>
        </w:rPr>
        <w:t xml:space="preserve"> (though this too), </w:t>
      </w:r>
      <w:r w:rsidRPr="00202340">
        <w:rPr>
          <w:rStyle w:val="StyleUnderline"/>
          <w:highlight w:val="yellow"/>
        </w:rPr>
        <w:t>so much as</w:t>
      </w:r>
      <w:r w:rsidRPr="00052AB8">
        <w:rPr>
          <w:sz w:val="16"/>
        </w:rPr>
        <w:t xml:space="preserve"> it is about </w:t>
      </w:r>
      <w:r w:rsidRPr="00202340">
        <w:rPr>
          <w:rStyle w:val="Emphasis"/>
          <w:highlight w:val="yellow"/>
        </w:rPr>
        <w:t>cultivating a hunger</w:t>
      </w:r>
      <w:r w:rsidRPr="00052AB8">
        <w:rPr>
          <w:sz w:val="16"/>
        </w:rPr>
        <w:t xml:space="preserve">, or, as you would put it, </w:t>
      </w:r>
      <w:r w:rsidRPr="00202340">
        <w:rPr>
          <w:rStyle w:val="Emphasis"/>
          <w:highlight w:val="yellow"/>
        </w:rPr>
        <w:t xml:space="preserve">a </w:t>
      </w:r>
      <w:r w:rsidRPr="00202340">
        <w:rPr>
          <w:rStyle w:val="Emphasis"/>
        </w:rPr>
        <w:t>desire</w:t>
      </w:r>
      <w:r w:rsidRPr="00052AB8">
        <w:rPr>
          <w:sz w:val="16"/>
        </w:rPr>
        <w:t xml:space="preserve">. A </w:t>
      </w:r>
      <w:r w:rsidRPr="00202340">
        <w:rPr>
          <w:rStyle w:val="Emphasis"/>
          <w:highlight w:val="yellow"/>
        </w:rPr>
        <w:t>political desire</w:t>
      </w:r>
      <w:r w:rsidRPr="00052AB8">
        <w:rPr>
          <w:sz w:val="16"/>
        </w:rPr>
        <w:t xml:space="preserve">.  Dean: Sorry to keep interrupting but I like your expression ‘state of satiety and satisfaction’ and your evocation of a hunger — it reminds me of Benjamin’s critique of left melancholic hacks preoccupied with their digestion. Ramsey: Something I’m just starting to think about is what the difference is between conceiving of communist politics as a matter of satisfying human needs – and cultivating new needs – vs. a matter of desire. What do you see as the stakes of foregrounding communism as a matter of desire? Dean: </w:t>
      </w:r>
      <w:r w:rsidRPr="00202340">
        <w:rPr>
          <w:rStyle w:val="StyleUnderline"/>
          <w:highlight w:val="yellow"/>
        </w:rPr>
        <w:t>The opening up of a gap</w:t>
      </w:r>
      <w:r w:rsidRPr="00052AB8">
        <w:rPr>
          <w:rStyle w:val="StyleUnderline"/>
        </w:rPr>
        <w:t xml:space="preserve"> so as </w:t>
      </w:r>
      <w:r w:rsidRPr="00202340">
        <w:rPr>
          <w:rStyle w:val="StyleUnderline"/>
          <w:highlight w:val="yellow"/>
        </w:rPr>
        <w:t xml:space="preserve">to free us to </w:t>
      </w:r>
      <w:r w:rsidRPr="00202340">
        <w:rPr>
          <w:rStyle w:val="Emphasis"/>
          <w:highlight w:val="yellow"/>
        </w:rPr>
        <w:t>envision new possibilities</w:t>
      </w:r>
      <w:r w:rsidRPr="00052AB8">
        <w:rPr>
          <w:sz w:val="16"/>
        </w:rPr>
        <w:t xml:space="preserve">. You know how </w:t>
      </w:r>
      <w:r w:rsidRPr="00202340">
        <w:rPr>
          <w:rStyle w:val="StyleUnderline"/>
          <w:highlight w:val="yellow"/>
        </w:rPr>
        <w:t>people tend to criticize the left for not having a</w:t>
      </w:r>
      <w:r w:rsidRPr="00052AB8">
        <w:rPr>
          <w:rStyle w:val="StyleUnderline"/>
        </w:rPr>
        <w:t xml:space="preserve"> </w:t>
      </w:r>
      <w:r w:rsidRPr="00052AB8">
        <w:rPr>
          <w:rStyle w:val="Emphasis"/>
        </w:rPr>
        <w:t>vision</w:t>
      </w:r>
      <w:r w:rsidRPr="00052AB8">
        <w:rPr>
          <w:rStyle w:val="StyleUnderline"/>
        </w:rPr>
        <w:t xml:space="preserve">, not having a </w:t>
      </w:r>
      <w:r w:rsidRPr="00202340">
        <w:rPr>
          <w:rStyle w:val="Emphasis"/>
          <w:highlight w:val="yellow"/>
        </w:rPr>
        <w:t>goal</w:t>
      </w:r>
      <w:r w:rsidRPr="00052AB8">
        <w:rPr>
          <w:rStyle w:val="StyleUnderline"/>
        </w:rPr>
        <w:t xml:space="preserve">, not having </w:t>
      </w:r>
      <w:r w:rsidRPr="00052AB8">
        <w:rPr>
          <w:rStyle w:val="Emphasis"/>
        </w:rPr>
        <w:t>ideas</w:t>
      </w:r>
      <w:r w:rsidRPr="00052AB8">
        <w:rPr>
          <w:sz w:val="16"/>
        </w:rPr>
        <w:t xml:space="preserve">? Well, </w:t>
      </w:r>
      <w:r w:rsidRPr="00202340">
        <w:rPr>
          <w:rStyle w:val="StyleUnderline"/>
          <w:highlight w:val="yellow"/>
        </w:rPr>
        <w:t xml:space="preserve">this only makes sense for a left that has </w:t>
      </w:r>
      <w:r w:rsidRPr="00202340">
        <w:rPr>
          <w:rStyle w:val="Emphasis"/>
          <w:highlight w:val="yellow"/>
        </w:rPr>
        <w:t>abandoned communism</w:t>
      </w:r>
      <w:r w:rsidRPr="00052AB8">
        <w:rPr>
          <w:sz w:val="16"/>
        </w:rPr>
        <w:t xml:space="preserve">. </w:t>
      </w:r>
      <w:r w:rsidRPr="00202340">
        <w:rPr>
          <w:rStyle w:val="StyleUnderline"/>
          <w:highlight w:val="yellow"/>
        </w:rPr>
        <w:t>Once we claim communism</w:t>
      </w:r>
      <w:r w:rsidRPr="00052AB8">
        <w:rPr>
          <w:rStyle w:val="StyleUnderline"/>
        </w:rPr>
        <w:t xml:space="preserve">, then </w:t>
      </w:r>
      <w:r w:rsidRPr="00202340">
        <w:rPr>
          <w:rStyle w:val="StyleUnderline"/>
          <w:highlight w:val="yellow"/>
        </w:rPr>
        <w:t xml:space="preserve">we insert ourselves into a logic of desire such that we have to think </w:t>
      </w:r>
      <w:r w:rsidRPr="00202340">
        <w:rPr>
          <w:rStyle w:val="Emphasis"/>
          <w:highlight w:val="yellow"/>
        </w:rPr>
        <w:t>strategically</w:t>
      </w:r>
      <w:r w:rsidRPr="00202340">
        <w:rPr>
          <w:rStyle w:val="StyleUnderline"/>
          <w:highlight w:val="yellow"/>
        </w:rPr>
        <w:t xml:space="preserve"> as well as </w:t>
      </w:r>
      <w:r w:rsidRPr="00202340">
        <w:rPr>
          <w:rStyle w:val="Emphasis"/>
          <w:highlight w:val="yellow"/>
        </w:rPr>
        <w:t>tactically</w:t>
      </w:r>
      <w:r w:rsidRPr="00052AB8">
        <w:rPr>
          <w:sz w:val="16"/>
        </w:rPr>
        <w:t xml:space="preserve">, we have to start </w:t>
      </w:r>
      <w:r w:rsidRPr="00202340">
        <w:rPr>
          <w:rStyle w:val="StyleUnderline"/>
          <w:highlight w:val="yellow"/>
        </w:rPr>
        <w:t>thinking in terms of what</w:t>
      </w:r>
      <w:r w:rsidRPr="00052AB8">
        <w:rPr>
          <w:rStyle w:val="StyleUnderline"/>
        </w:rPr>
        <w:t xml:space="preserve"> </w:t>
      </w:r>
      <w:r w:rsidRPr="00202340">
        <w:rPr>
          <w:rStyle w:val="StyleUnderline"/>
          <w:highlight w:val="yellow"/>
        </w:rPr>
        <w:t>communism</w:t>
      </w:r>
      <w:r w:rsidRPr="00052AB8">
        <w:rPr>
          <w:rStyle w:val="StyleUnderline"/>
        </w:rPr>
        <w:t xml:space="preserve"> for us </w:t>
      </w:r>
      <w:r w:rsidRPr="00202340">
        <w:rPr>
          <w:rStyle w:val="StyleUnderline"/>
          <w:highlight w:val="yellow"/>
        </w:rPr>
        <w:t xml:space="preserve">will </w:t>
      </w:r>
      <w:r w:rsidRPr="00202340">
        <w:rPr>
          <w:rStyle w:val="Emphasis"/>
          <w:highlight w:val="yellow"/>
        </w:rPr>
        <w:t>look like</w:t>
      </w:r>
      <w:r w:rsidRPr="00202340">
        <w:rPr>
          <w:rStyle w:val="StyleUnderline"/>
          <w:highlight w:val="yellow"/>
        </w:rPr>
        <w:t xml:space="preserve"> and </w:t>
      </w:r>
      <w:r w:rsidRPr="00202340">
        <w:rPr>
          <w:rStyle w:val="Emphasis"/>
          <w:highlight w:val="yellow"/>
        </w:rPr>
        <w:t>how we can get there</w:t>
      </w:r>
      <w:r w:rsidRPr="00052AB8">
        <w:rPr>
          <w:sz w:val="16"/>
        </w:rPr>
        <w:t>.</w:t>
      </w:r>
    </w:p>
    <w:p w:rsidR="00EE6977" w:rsidRDefault="00EE6977" w:rsidP="00EE6977">
      <w:pPr>
        <w:pStyle w:val="Heading3"/>
      </w:pPr>
      <w:r>
        <w:t>at: psychoanalysis is racist</w:t>
      </w:r>
    </w:p>
    <w:p w:rsidR="00EE6977" w:rsidRDefault="00EE6977" w:rsidP="00EE6977"/>
    <w:p w:rsidR="00EE6977" w:rsidRDefault="00EE6977" w:rsidP="00EE6977">
      <w:pPr>
        <w:pStyle w:val="Heading4"/>
      </w:pPr>
      <w:r>
        <w:t>Despite the racist history of psychoanalysis, there can and should be a productive dialogue between black scholarship and the psychoanalytic account of visibility</w:t>
      </w:r>
    </w:p>
    <w:p w:rsidR="00EE6977" w:rsidRPr="00AC3EB0" w:rsidRDefault="00EE6977" w:rsidP="00EE6977">
      <w:pPr>
        <w:rPr>
          <w:rStyle w:val="Style13ptBold"/>
          <w:b w:val="0"/>
        </w:rPr>
      </w:pPr>
      <w:r>
        <w:rPr>
          <w:rStyle w:val="Style13ptBold"/>
        </w:rPr>
        <w:t xml:space="preserve">Tuhkanen 09 </w:t>
      </w:r>
      <w:r w:rsidRPr="001D43C3">
        <w:rPr>
          <w:rStyle w:val="Style13ptBold"/>
          <w:b w:val="0"/>
        </w:rPr>
        <w:t xml:space="preserve">[Mikko, Prof of English and Africana Studies at Texas </w:t>
      </w:r>
      <w:r>
        <w:rPr>
          <w:rStyle w:val="Style13ptBold"/>
          <w:b w:val="0"/>
        </w:rPr>
        <w:t>A&amp;M, The American Optic, p.xi-xxii</w:t>
      </w:r>
      <w:r w:rsidRPr="001D43C3">
        <w:rPr>
          <w:rStyle w:val="Style13ptBold"/>
          <w:b w:val="0"/>
        </w:rPr>
        <w:t>]</w:t>
      </w:r>
    </w:p>
    <w:p w:rsidR="00EE6977" w:rsidRPr="003E522E" w:rsidRDefault="00EE6977" w:rsidP="00EE6977">
      <w:pPr>
        <w:rPr>
          <w:sz w:val="16"/>
        </w:rPr>
      </w:pPr>
      <w:r w:rsidRPr="009D612E">
        <w:rPr>
          <w:rStyle w:val="StyleUnderline"/>
        </w:rPr>
        <w:t>This study argues for the benefit of psychoanalysis in rethinking race</w:t>
      </w:r>
      <w:r w:rsidRPr="001D43C3">
        <w:rPr>
          <w:sz w:val="16"/>
        </w:rPr>
        <w:t xml:space="preserve"> as a visible category. Engaging African American literary and theoretical texts with Jacques Lacan’s work, </w:t>
      </w:r>
      <w:r w:rsidRPr="009D612E">
        <w:rPr>
          <w:rStyle w:val="StyleUnderline"/>
        </w:rPr>
        <w:t>it asks what happens when we interrogate “the American optic”</w:t>
      </w:r>
      <w:r w:rsidRPr="001D43C3">
        <w:rPr>
          <w:sz w:val="16"/>
        </w:rPr>
        <w:t xml:space="preserve"> (Baldwin, “Last” 210) </w:t>
      </w:r>
      <w:r w:rsidRPr="009D612E">
        <w:rPr>
          <w:rStyle w:val="StyleUnderline"/>
        </w:rPr>
        <w:t>through what Lacanian theory teaches us about the role of the visible and the scopic drive in the constitution of the human subject.</w:t>
      </w:r>
      <w:r w:rsidRPr="001D43C3">
        <w:rPr>
          <w:sz w:val="16"/>
        </w:rPr>
        <w:t xml:space="preserve"> Subsequently, it proposes a shift in race theory, arguing that </w:t>
      </w:r>
      <w:r w:rsidRPr="009D612E">
        <w:rPr>
          <w:rStyle w:val="StyleUnderline"/>
        </w:rPr>
        <w:t>the visibility of race does not merely assign the subject a social category or discipline one’s mobility in society but may have an ontological status</w:t>
      </w:r>
      <w:r w:rsidRPr="001D43C3">
        <w:rPr>
          <w:sz w:val="16"/>
        </w:rPr>
        <w:t xml:space="preserve">: in certain symbolic configurations, the subject’s emergence, taking place through the visible, may involve “racialization.” The benefit of such a shift is twofold. First, </w:t>
      </w:r>
      <w:r w:rsidRPr="009D612E">
        <w:rPr>
          <w:rStyle w:val="StyleUnderline"/>
        </w:rPr>
        <w:t>with the psychoanalytic understanding of the visible, one can better delineate not only the ways in which racialization functions, and is contested, in historically specific symbolic orders but also why race remains an indelible category of identification</w:t>
      </w:r>
      <w:r w:rsidRPr="001D43C3">
        <w:rPr>
          <w:sz w:val="16"/>
        </w:rPr>
        <w:t xml:space="preserve"> and politics even after critical race theory has demonstrated the groundlessness of most racial categorizations.2 Second, </w:t>
      </w:r>
      <w:r w:rsidRPr="009D612E">
        <w:rPr>
          <w:rStyle w:val="StyleUnderline"/>
        </w:rPr>
        <w:t>by engaging psychoanalysis in a dialogue with African American literature and culture, we can open</w:t>
      </w:r>
      <w:r w:rsidRPr="001D43C3">
        <w:rPr>
          <w:sz w:val="16"/>
        </w:rPr>
        <w:t xml:space="preserve"> what Houston Baker, Jr., identifies as </w:t>
      </w:r>
      <w:r w:rsidRPr="009D612E">
        <w:rPr>
          <w:rStyle w:val="StyleUnderline"/>
        </w:rPr>
        <w:t>the “scholarly double bind”</w:t>
      </w:r>
      <w:r w:rsidRPr="001D43C3">
        <w:rPr>
          <w:sz w:val="16"/>
        </w:rPr>
        <w:t>—our being constrained by questions and paradigms that, with teleological predictability, guide our work to certain conclusions (Modernism 12–13)—</w:t>
      </w:r>
      <w:r w:rsidRPr="009D612E">
        <w:rPr>
          <w:rStyle w:val="StyleUnderline"/>
        </w:rPr>
        <w:t>and locate “a signifying device sufficiently unusual in its connotations to shatter familiar conceptual determinations”</w:t>
      </w:r>
      <w:r w:rsidRPr="001D43C3">
        <w:rPr>
          <w:sz w:val="16"/>
        </w:rPr>
        <w:t xml:space="preserve"> (Blues 144). That is, </w:t>
      </w:r>
      <w:r w:rsidRPr="009D612E">
        <w:rPr>
          <w:rStyle w:val="StyleUnderline"/>
        </w:rPr>
        <w:t>through the dialogue between psychoanalytic and African American texts, we are able to revisit, to cast an awry look on, moments in African American literary history that may have been evacuated of their potential for newness.</w:t>
      </w:r>
      <w:r w:rsidRPr="001D43C3">
        <w:rPr>
          <w:sz w:val="16"/>
        </w:rPr>
        <w:t xml:space="preserve"> I suggest that Richard Wright’s work is one such site.3 What we know of Wright’s biography supports a psychoanalytic approach to his work. His association with the psychoanalysts Frederic Wertham and Benjamin Karpman, as well as the texts found in his library—among them books by Karl Abraham, Helene Deutsch, Otto Fenichel, Sandor Ferenczi, Anna Freud, Sigmund Freud, Ernest Jones, Melanie Klein, Th eodor Reik, and Géza Roheim—attest to his familiarity with psychoanalysis.4 According to one biographer, he remained “intensely Freudian”—indeed, “obsessed with psychoanalysis” (M. Walker 286, 245)—throughout his literary and philosophical career.5 Yet, proposing a dialogue between Wright and psychoanalysis invokes inevitable methodological problems. </w:t>
      </w:r>
      <w:r w:rsidRPr="001D43C3">
        <w:rPr>
          <w:rStyle w:val="StyleUnderline"/>
        </w:rPr>
        <w:t>Given that psychoanalysis often comes to us as yet another one of the master’s tools, is it possible to approach questions of race from a psychoanalytic perspective?</w:t>
      </w:r>
      <w:r w:rsidRPr="001D43C3">
        <w:rPr>
          <w:sz w:val="16"/>
        </w:rPr>
        <w:t xml:space="preserve"> </w:t>
      </w:r>
      <w:r w:rsidRPr="001D43C3">
        <w:rPr>
          <w:sz w:val="8"/>
          <w:szCs w:val="8"/>
        </w:rPr>
        <w:t>More specifically, considering psychoanalysis’s historical ties to the discourses of the unprecedented colonial expansion of late-nineteenth-century Europe, as well as the seeming irrelevance of late-twentieth-century Lacanianism to the concerns of African American culture, how are we to open a dialogue between Lacan and Wright, to introduce Jacques to Richard, as I propose to do here? In terms of psychoanalysis’s relation to Wright’s work, nothing may be more decisive than the fact that his writings have been seen as a precursor to the militant black movements of the 1960s and was adopted by numerous Black Panthers and Black Muslims as the emblem of black male rage.6 That psychoanalysis was among the “white” solutions to be rejected in favor of more authentic African American approaches is mediated by Eldridge Cleaver, who recalls his encounters with a prison psychiatrist in Soul on Ice (1968): I had several sessions with a psychiatrist. His conclusion was that I hated my mother. How he arrived at this conclusion I’ll never know, because he knew nothing about my mother; and when he’d ask me questions I would answer him with absurd lies. What revolted me about him was that he had heard me denouncing the whites, yet each time he interviewed me he deliberately guided the conversation back to my family life, to my childhood. That in itself was all right, but he deliberately blocked all my attempts to bring out the racial question, and he made it clear that he was not interested in my attitude toward whites. This was a Pandora’s box he did not care to open. (11) Suggesting the bad faith that informs psychoanalysis’s encounter with politics, Cleaver articulates African American writers’ and thinkers’ distrust of such white disciplines. In the prison psychiatrist, he offers us the stereotypical image of a (psycho)analyst who imposes family romances on everything and hears repressed Oedipal secrets in every word communicated by the analysand, while remaining stubbornly blind to the life-and-death concerns of the latter’s everyday existence. As Gilles Deleuze and Félix Guattari write, there remains “a fundamental relation to the outside of which the psychoanalyst washes his hands, too attentive to seeing that his clients play nice games” (Anti-Oedipus 356). Consequently, psychoanalysis appears for Cleaver not only irrelevant but directly oppressive: concertedly disregarding cultural and political specificity, it ignores the reality of disenfranchisement. Cleaver makes a telling comparison in that, immediately before recounting the above dismal scene, he writes of his first encounter with Wright’s work: “In Richard Wright’s Native Son, I found Bigger Thomas and a keen insight into the problem [of black men’s desire for white women]” (10). Whereas the psychiatrist will not listen to Cleaver, the problems with which the latter is struggling are brought into relief through an encounter with two “authentic” black men, Bigger Thomas and Richard Wright; the issues that take Cleaver to prison and to the psychiatrist are in fact better illuminated by Wright than by psychoanalysis. Contrasting the psychiatrist’s myopic impositions to Wright’s “keen insight,” he effectively disassociates the two and implies that Wright, as a black man, can speak of African American experience where psychoanalysis remains impotent, blind, and oppressive. Cleaver’s example illustrates the argument that psychoanalysis is either impervious to the urgency of political questions or directly racist in its basic assumptions. For example, a number of writers point out psychoanalysis’s colonial loyalties by referring to its analogy between “savagery” and infantilism. While examples abound in Freud, this is perhaps best evidenced by Octave Mannoni’s Prospero and Caliban (1950), whose theorization of colonialism as a response to the psychic “dependence complex” (40) of the natives has become, fairly or unfairly, an exemplary case of the political misappropriation of psychology and psychoanalysis.7 Already in 1955, Aimé Césaire notes that the Eurocentric investment in these disciplines is evident in their insistence on depicting “Negroes-as-big-children” (40).8 In addition to Mannoni’s work, psychoanalytic anthropology has produced numerous other case studies that have elicited vehement criticism.9 In Deleuze and Guattari’s famous estimation, “Oedipus is always colonization pursued by other means” (Anti-Oedipus 170). At worst, psychoanalysis is seen as “conceal[ing] realities and legitimiz[ing] oppression” (Hartnack 233; qtd. in Seshadri-Crooks, “Primitive” 183), while Freud is identifi ed as “the great colonizer of psyches” (Torgovnick 198).10 Wright himself offers similar reservations, writing that any discussion of psychology of the colonized is usually rejected by enlightened commentators because it carries “an air of the derogatory” (White 41).</w:t>
      </w:r>
      <w:r w:rsidRPr="001D43C3">
        <w:rPr>
          <w:sz w:val="16"/>
        </w:rPr>
        <w:t xml:space="preserve"> Yet, </w:t>
      </w:r>
      <w:r w:rsidRPr="001D43C3">
        <w:rPr>
          <w:rStyle w:val="StyleUnderline"/>
        </w:rPr>
        <w:t xml:space="preserve">the last two decades have seen the emergence of studies that, without “exonerating” psychoanalysis, complicate these charges. </w:t>
      </w:r>
      <w:r w:rsidRPr="001D43C3">
        <w:rPr>
          <w:sz w:val="8"/>
          <w:szCs w:val="8"/>
        </w:rPr>
        <w:t>In Freud scholarship, two trends have developed: one exploring questions of racialization in Freud, the other appropriating (aspects of) Freudian psychoanalysis to read “black” texts. For a number of scholars, Freud’s anthropological texts, such as “Moses and Monotheism,” “Totem and Taboo,” and the early “cocaine papers,” suggest “the historical importance of racial categories in Freud’s work” (Marez 68).11 Focus is placed on the significance of Freud’s own racialized position in fi n-desiècle Europe, where, as Sander Gilman points out, the Jewish “race” was associated with eff eminacy, disease, and “criminal perversions” (“Sigmund” 47).12 Daniel Boyarin similarly argues that Freud’s shift from the so-called seduction theory to the theory of oedipalization was precipitated by the racialization of the Jew, the invention of the homosexual, and the acceleration of racism and homophobia at the end of the nineteenth century (Unheroic 189–220).13 While Gilman and Boyarin tease out the historical complexities in psychoanalysis’s emergence, others have accused Freud of purposefully utilizing the representations of the “savage,” widely circulated in the rapidly expanding colonial Europe, to escape his own racially stigmatized position. In contradistinction to the “primitive,” the argument goes, Freud could claim the privileges of whiteness and civilization, much like Jewish entertainers in early twentieth-century Hollywood could disappear, according to Michael Rogin’s thesis, into racial unmarkedness by donning blackface.14 Thus the significance of Freud’s “race” to the formation of psychoanalytic knowledge is generally acknowledged, but its implications remain contested. While Marianna Torgovnick, for example, finds in Freud a more or less self-serving mechanism of displacement (199),15 for Boyarin the necessity for such negotiations suggests Freud’s “postcolonial anguish,” making him “both the object and the subject of racism” (“Jewish” 42, 40). Jacqueline Rose similarly remarks that, because of his own racial markedness, Freud could not “unproblematically or unequivocally embody the master narrative of the West” (50), and Barbara Johnson locates in Freud’s position something akin to the Du Boisian “double consciousness” (Feminist 10). Apart from considering Freud’s racialized status, or the repression of racial difference in other early psychoanalytic texts,16</w:t>
      </w:r>
      <w:r w:rsidRPr="001D43C3">
        <w:rPr>
          <w:sz w:val="16"/>
        </w:rPr>
        <w:t xml:space="preserve"> </w:t>
      </w:r>
      <w:r w:rsidRPr="001D43C3">
        <w:rPr>
          <w:rStyle w:val="StyleUnderline"/>
        </w:rPr>
        <w:t>critics have involved psychoanalysis in their readings of African American texts and culture, thereby attempting to redress “the poverty of language offered by psychoanalysis for addressing issues of race and culture”</w:t>
      </w:r>
      <w:r w:rsidRPr="001D43C3">
        <w:rPr>
          <w:sz w:val="16"/>
        </w:rPr>
        <w:t xml:space="preserve"> (Luciano 158). </w:t>
      </w:r>
      <w:r w:rsidRPr="00162F54">
        <w:rPr>
          <w:sz w:val="8"/>
          <w:szCs w:val="8"/>
        </w:rPr>
        <w:t>A number of biographies of African American literary figures, for example, are allegedly “quite Freudian” (Murray 163).17 Similarly, given the psychoanalytic emphasis on family relations, it is not surprising that slavery’s violent disruption of familial ties has been discussed in psychoanalytic terms. Without explicitly engaging psychoanalysis, Hortense Spillers’s influential essay “Mama’s Baby, Papa’s Maybe” (1987) pointed the way for subsequent theorists to explore the forms of relatedness that African slaves created during their captivity.18 In Mastering Slavery, for example, Jennifer Fleischner considers women’s slave narratives as examples of the self-narration that psychoanalysis, according to her, solicits from the analysand with the hope of his or her “liberation” from childhood traumas (5 and passim).19 The question that more immediately concerns me in this study, however, is the precise way we can engage Lacanian psychoanalysis with African American literature. While Freud’s anthropological texts have provided an obvious starting point for a consideration of his implication in colonialism, Lacan’s possible contribution to an investigation into race is harder to tease out: as opposed to issues of sexual diff erence, there is very little in Lacan’s writing that explicitly relates to questions of race or seeks to explain racism.</w:t>
      </w:r>
      <w:r w:rsidRPr="00162F54">
        <w:rPr>
          <w:sz w:val="16"/>
        </w:rPr>
        <w:t xml:space="preserve"> Nevertheless, </w:t>
      </w:r>
      <w:r w:rsidRPr="00162F54">
        <w:rPr>
          <w:rStyle w:val="StyleUnderline"/>
        </w:rPr>
        <w:t>the recent turn in Lacanian criticism to politics suggests an opening for this investigation.</w:t>
      </w:r>
      <w:r w:rsidRPr="00162F54">
        <w:rPr>
          <w:sz w:val="16"/>
        </w:rPr>
        <w:t xml:space="preserve"> Antonio </w:t>
      </w:r>
      <w:r w:rsidRPr="00162F54">
        <w:rPr>
          <w:rStyle w:val="StyleUnderline"/>
        </w:rPr>
        <w:t>Viego</w:t>
      </w:r>
      <w:r w:rsidRPr="00162F54">
        <w:rPr>
          <w:sz w:val="16"/>
        </w:rPr>
        <w:t xml:space="preserve">, for example, </w:t>
      </w:r>
      <w:r w:rsidRPr="00162F54">
        <w:rPr>
          <w:rStyle w:val="StyleUnderline"/>
        </w:rPr>
        <w:t>reads Lacan’s abhorrence of ego psychology’s adaptive models</w:t>
      </w:r>
      <w:r w:rsidRPr="00162F54">
        <w:rPr>
          <w:sz w:val="16"/>
        </w:rPr>
        <w:t xml:space="preserve">, especially their prevalence in the United States, </w:t>
      </w:r>
      <w:r w:rsidRPr="00162F54">
        <w:rPr>
          <w:rStyle w:val="StyleUnderline"/>
        </w:rPr>
        <w:t>in terms of a critique of “North American coercive assimilatory imperatives working on ethnic-racialized subjects . . . that demand of them a certain mandatory adjustment and adaptation to North American ‘reality’”</w:t>
      </w:r>
      <w:r w:rsidRPr="00162F54">
        <w:rPr>
          <w:sz w:val="16"/>
        </w:rPr>
        <w:t xml:space="preserve"> (5) </w:t>
      </w:r>
      <w:r w:rsidRPr="00162F54">
        <w:rPr>
          <w:rStyle w:val="StyleUnderline"/>
        </w:rPr>
        <w:t>and suggests an “overlap” between Lacan’s anti-assimilatory critique</w:t>
      </w:r>
      <w:r w:rsidRPr="00162F54">
        <w:rPr>
          <w:sz w:val="16"/>
        </w:rPr>
        <w:t xml:space="preserve"> in the 1950s “</w:t>
      </w:r>
      <w:r w:rsidRPr="00162F54">
        <w:rPr>
          <w:rStyle w:val="StyleUnderline"/>
        </w:rPr>
        <w:t>and the similar critique of assimilation crafted by early Chicano movement activists”</w:t>
      </w:r>
      <w:r w:rsidRPr="00162F54">
        <w:rPr>
          <w:sz w:val="16"/>
        </w:rPr>
        <w:t xml:space="preserve"> (25). Ernesto Laclau and Slavoj Žižek have similarly suggested some ways in which we can approach politics from a Lacanian perspective.20 </w:t>
      </w:r>
      <w:r w:rsidRPr="00162F54">
        <w:rPr>
          <w:rStyle w:val="StyleUnderline"/>
        </w:rPr>
        <w:t>Recent examples of Lacanian scholarship that engage questions of race and colonialism include</w:t>
      </w:r>
      <w:r w:rsidRPr="00162F54">
        <w:rPr>
          <w:sz w:val="16"/>
        </w:rPr>
        <w:t xml:space="preserve"> the collection The Psychoanalysis of Race (1998), edited by Christopher Lane, Kalpana </w:t>
      </w:r>
      <w:r w:rsidRPr="00162F54">
        <w:rPr>
          <w:rStyle w:val="StyleUnderline"/>
        </w:rPr>
        <w:t>Seshadri-Crooks’s theory of racialized subjectivity</w:t>
      </w:r>
      <w:r w:rsidRPr="00162F54">
        <w:rPr>
          <w:sz w:val="16"/>
        </w:rPr>
        <w:t xml:space="preserve"> in Desiring Whiteness: A Lacanian Analysis of Race (2000), Abdul </w:t>
      </w:r>
      <w:r w:rsidRPr="00162F54">
        <w:rPr>
          <w:rStyle w:val="StyleUnderline"/>
        </w:rPr>
        <w:t>JanMohamed’s study of Wright</w:t>
      </w:r>
      <w:r w:rsidRPr="00162F54">
        <w:rPr>
          <w:sz w:val="16"/>
        </w:rPr>
        <w:t xml:space="preserve">, The Death-Bound Subject: Richard Wright and the Archaeology of Death (2005), </w:t>
      </w:r>
      <w:r w:rsidRPr="00162F54">
        <w:rPr>
          <w:rStyle w:val="StyleUnderline"/>
        </w:rPr>
        <w:t>and</w:t>
      </w:r>
      <w:r w:rsidRPr="00162F54">
        <w:rPr>
          <w:sz w:val="16"/>
        </w:rPr>
        <w:t xml:space="preserve"> Viego’s psychoanalytic reading of Latino/a cultures and literatures, Dead Subjects: Toward a Politics of Loss in Latino Studies (2007). Seshadri-Crooks, and some contributors to Lane’s volume21 may be seen as “the New Lacanians” of </w:t>
      </w:r>
      <w:r w:rsidRPr="00162F54">
        <w:rPr>
          <w:rStyle w:val="StyleUnderline"/>
        </w:rPr>
        <w:t>psychoanalytically inflected critical race theory</w:t>
      </w:r>
      <w:r w:rsidRPr="00162F54">
        <w:rPr>
          <w:sz w:val="16"/>
        </w:rPr>
        <w:t xml:space="preserve">, </w:t>
      </w:r>
      <w:r w:rsidRPr="00F90762">
        <w:rPr>
          <w:sz w:val="4"/>
          <w:szCs w:val="4"/>
        </w:rPr>
        <w:t>given their “emphasi[s on] Lacan’s late notions of drive, jouissance, and the real at the expense of his early concepts of desire, the imaginary, and the symbolic” (Mellard 395).22 Perhaps because of the vagaries of Lacan translations into English, the question of the real, with which Lacan was increasingly concerned in the late 1960s and 1970s, has until recently been neglected in Anglo-American scholarship. If the impact of this shift in Lacanian theory from the imaginary and symbolic aspects of subjectivity to the nonhuman, asubjective realm of the real “has not yet fully registered with [Anglo-American] psychoanalytic theorists of gender” (Dyess and Dean 738), its ramifications for psychoanalytic theories of race has remained similarly unexplored. It is this question that Lacanian race theory needs to concern itself with. The current study is a contribution to this emergent field of scholarship. Yet, the specter Cleaver evokes—of psychoanalytic arrogance that dismisses the concerns of African American subjects or texts—is not completely exorcised by the proliferation of these psychoanalytic studies of race and racialization. Given the history of psychoanalysis and race, any attempt to read Wright psychoanalytically will conjure up the threat of infl icting on him the reductive readings to which Cleaver was subjected. Predictably enough, this has been the exact outcome of many a psychoanalytic attempt at Wright scholarship. Two examples of this are Margaret Walker’s psychobiography Richard Wright, Daemonic Genius (1988) and Allison Davis’s chapter on Wright in Leadership, Love, and Aggression (1983): both demonstrate the necessity of relentless suspicion in the face of psychoanalytic approaches to questions of race. Apart from the many inaccuracies Michel Fabre points out in his “Margaret Walker’s Richard Wright,” Walker stands as a representative of a reductive tradition in psychoanalytic criticism that misreads not only the literary (or [auto]biographical) texts under consideration but also psychoanalysis.23 Similarly, Davis’s reading of Wright’s autobiography exemplifi es an elision of the social and political specifi city of the “analysand’s” situation. Davis writes that while “Wright may have allowed his public to believe that his character and behavior were formed by the impact of racial oppression by Mississippi whites,” “[o]ne only needs to read his Black Boy . . . to understand that Wright considered his family the primary source of his anger and his hatred.” In a reading that is both authoritarian and misogynist, Davis insists that Wright’s revolt and anger were not primarily directed against his racist environment, or even that the family structures might have been determined by or mediating such oppressive social structures. Instead, Wright, like his father, was rebelling against his maternal family, “a long, grim line of puritan matriarchs,” which “consisted of a clan of obsessively religious and sadistic women” (156–58). At the very least, Davis fails to realize that “[r]acism becomes a part of the subject’s unconscious because the parents consciously and unconsciously refl ect the racist values of the culture onto the subject from the fi rst moment of life” (Tate, Psychoanalysis 133). We may approach the thorny relation between race and psychoanalysis by noting how it echoes many other interdisciplinary encounters in which the latter has been involved. Discussing its relationship with feminism, Jane Gallop writes: “the worst tendency, the inherent constitutional weakness of psychoanalysis, is to be apolitical (which is to say, to support the institutions in power)” (Daughter’s 101). “One of psychoanalysis’s consistent errors,” she continues, aptly describing Cleaver’s situation, “is to reduce everything to a family paradigm. Sociopolitical questions are always brought back to the model father-mother-child. Class confl ict and revolution are understood as a repetition of parent–child relations. Th is has always been the pernicious apoliticism of psychoanalysis” (144).24 Interrogating the link between literature and psychoanalysis, Shoshana Felman suggests that, to avoid such traps of psychoanalytic application—in which, according to her, psychoanalysis stands as the Hegelian master over the bondsman of literature (“To Open” 5)—we must “engage in a real dialogue between literature and psychoanalysis.” We begin this by reversing the master–slave positions and by “consider[ing] the relationship between psychoanalysis and literature from the literary point of view” (6). Th e objective in establishing this dialogue, Felman continues, is not, however, simply to overturn the positions, but, rather, “to disrupt this monologic, master–slave structure” (6) altogether so that one can “avoid both terms of the alternative” and “deconstruct the very structure of opposition, mastery/ slavery” (7). Yet, skeptical about the possibility of nonreductive psychoanalytic approaches to other disciplines, Françoise Meltzer, in her introduction to Th e Trial(s) of Psychoanalysis (1988), sees psychoanalysis as an inherently colonial project, a form of “empire-building”—what Deleuze and Guattari in Anti-Oedipus call “the analytic imperialism of the Oedipus complex” (23)— that seeks to incorporate all other disciplines within its own paradigm and assumptions (Meltzer 7). According to her, Felman’s attempted reversal of the master–slave relationship of psychoanalysis and literature betrays the constitutive reductiveness and “totalizing teleology” of the psychoanalytic approach. For what guarantees that such a reversal has any deconstructive eff ects on the dialectic hierarchy? According to Meltzer, Felman’s unstated assumption is that the positions of the master (for psychoanalysis) and that of the slave (for literature) are so “natural” that any role reassignment would, by its sheer absurdity, quickly abolish the structure itself (3). At bottom, Felman’s argument is a mere variation of psychoanalytic narcissism in which all other disciplines are but mirroring surfaces for psychoanalysis to discover its inalienable and unchangeable truths: “Not content to see itself as one in a number of enterprises, the psychoanalytic project has at its foundation a vision of itself as the meaning which will always lie in wait; the truth which lies covered by ‘the rest’” (2). According to Meltzer, psychoanalysis must be reduced from its position of metadiscursive arrogance: “Psychoanalysis is not on trial in order to be attacked,” she writes, “but in order to be put back into its place—or, at least, into a place” (5). For her, the only way to bring psychoanalysis and other disciplines together is to return the violence of the previous encounters in the exact same form onto psychoanalysis. Meltzer’s response to Felman indicates the diffi culty in engaging ethically and productively with any constellation of discourses contaminated by histories of violent hierarchies. (And we may suspect that all such encounters are marked by a certain degree of violence.) She correctly admonishes us that, rather than applying psychoanalytic theory to other disciplines, we must interrogate it. Th is does not mean primarily that we are to criticize it—rather, we must not assume that we are already familiar with its insights, which can then be applied to other fi elds of knowledge. Yet, what should give us pause is Meltzer’s desire to repeat the dialectic of violent reduction of which psychoanalysis stands accused. Here we should ask, what is the ethics of a justice that announces the defendant’s incarceration and confi nement to “its place” in the opening statement of the trial? Moreover, wanting to “put [psychoanalysis] back into its place” (emphasis added), Meltzer assumes that we already know what this place is. In this, we are reassured that nothing unexpected will be uncovered during the trial, nothing new unearthed. Th e testimony will not complicate notions of guilt or responsibility; the whole procedure is committed to a rigid politics of foreseeability. It is precisely an opening to the unexpected that Gallop points to as ethical engagement in analysis. She suggests that, as a way to negotiate the difficult division between psychoanalysis and politics—which Cleaver’s example perfectly illustrates—we must involve the analyst in the scene of interpretation: “Analysis, if it is not to be a process of adapting the patient to some reigning order of discourse, must include the risk of unseating the analyst” (Daughter’s 102; emphasis added).25 For Frantz Fanon and James Baldwin, for example, the adaptive aims of psychiatry and psychoanalysis reveal the disciplines’ colonialist and racist allegiances.26 Always insisting on what may be called the maladaptive aims of treatment, Lacan, too, refers to the dangers of misdirected analysis when he writes that “the inability to authentically sustain a praxis results, as is common in the history of mankind, in the exercise of power” (“Direction” 216). Yet, while critics such as Deleuze and Guattari condemn psychoanalysis tout court—“It is certain that psychoanalysis pacifies and mollifies, that it teaches us resignation we can live with” (“Deleuze” 229)—</w:t>
      </w:r>
      <w:r w:rsidRPr="00F90762">
        <w:rPr>
          <w:rStyle w:val="StyleUnderline"/>
        </w:rPr>
        <w:t>Lacan identifies the adaptive methods of ego-psychology as inauthentic practice. Hence, while observing the reductive approaches in the history of psychoanalysis— where psychoanalytic knowledge appears as an uncontested master interpreting its objects—we should note with Lacan that such a rigid postures of self-identity belong to the unethical subject whose relationship to the other is characterized by imaginary misrecognition.</w:t>
      </w:r>
      <w:r w:rsidRPr="00F90762">
        <w:rPr>
          <w:sz w:val="16"/>
        </w:rPr>
        <w:t xml:space="preserve"> The ethical subject, for Lacan, is the mobile subject of desire or, increasingly in his later work, of the drive. </w:t>
      </w:r>
      <w:r w:rsidRPr="00F90762">
        <w:rPr>
          <w:rStyle w:val="StyleUnderline"/>
        </w:rPr>
        <w:t>That the institution of psychoanalysis is often characterized by rigid, masterly interpretative ambition should not prevent u</w:t>
      </w:r>
      <w:r>
        <w:rPr>
          <w:rStyle w:val="StyleUnderline"/>
        </w:rPr>
        <w:t>s from seeing what remains unfi</w:t>
      </w:r>
      <w:r w:rsidRPr="00F90762">
        <w:rPr>
          <w:rStyle w:val="StyleUnderline"/>
        </w:rPr>
        <w:t>xable and mobile—that is, inherently ethical—in psychoanalytic discourse. Our inability to rest in one position long enough for it to materialize into a master’s throne or the voyeur’s keyhole constitutes the ethics of psychoanalysis. In this</w:t>
      </w:r>
      <w:r w:rsidRPr="00F90762">
        <w:rPr>
          <w:sz w:val="16"/>
        </w:rPr>
        <w:t xml:space="preserve"> ethical perspective, moreover, </w:t>
      </w:r>
      <w:r w:rsidRPr="00F90762">
        <w:rPr>
          <w:rStyle w:val="StyleUnderline"/>
        </w:rPr>
        <w:t>lies psychoanalysis’s availability for political work.</w:t>
      </w:r>
      <w:r w:rsidRPr="00F90762">
        <w:rPr>
          <w:sz w:val="16"/>
        </w:rPr>
        <w:t xml:space="preserve"> </w:t>
      </w:r>
      <w:r w:rsidRPr="00F90762">
        <w:rPr>
          <w:rStyle w:val="StyleUnderline"/>
        </w:rPr>
        <w:t>“Psychoanalysis,”</w:t>
      </w:r>
      <w:r w:rsidRPr="00F90762">
        <w:rPr>
          <w:sz w:val="16"/>
        </w:rPr>
        <w:t xml:space="preserve"> as Tim Dean writes, </w:t>
      </w:r>
      <w:r w:rsidRPr="00F90762">
        <w:rPr>
          <w:rStyle w:val="StyleUnderline"/>
        </w:rPr>
        <w:t>“is political precisely to the extent that the position of the analyst diametrically opposes that of the master”</w:t>
      </w:r>
      <w:r w:rsidRPr="00F90762">
        <w:rPr>
          <w:sz w:val="16"/>
        </w:rPr>
        <w:t xml:space="preserve"> (Beyond 108). Correspondingly, Meltzer’s assumption of already knowing what psychoanalysis can do and her ambition to firmly locate psychoanalysis—to “be actively reductive with psychoanalysis” (7) and to “put [it] back into its place” (5)—appear in this context as decidedly unethical. As Adam Phillips observes, “the fact that psychoanalysis is difficult to place . . . may be one of its distinctive virtues” (3). One should nevertheless remain doubtful about all claims to “good-natured” exchanges between discursive fields. Edward Said argues that the seemingly neutral setting of “discursive situations” usually masks the fact that “far from being a type of idyllic conversation between equals, [these situations are] more usually of a kind typefied [sic] by the relation between colonizer and colonized, the oppressor and the oppressed” (“Text” 181–82; see also Gandhi 28). </w:t>
      </w:r>
      <w:r w:rsidRPr="00F90762">
        <w:rPr>
          <w:rStyle w:val="StyleUnderline"/>
        </w:rPr>
        <w:t>Like all exchanges established across disciplines, discourses, and knowledges, the dialogue between African American and psychoanalytic literatures is inevitably marked by disparities.</w:t>
      </w:r>
      <w:r w:rsidRPr="00F90762">
        <w:rPr>
          <w:sz w:val="16"/>
        </w:rPr>
        <w:t xml:space="preserve"> Establishing such encounters is an effort where we find our “good intentions” always compromised and endlessly betrayed. However, </w:t>
      </w:r>
      <w:r w:rsidRPr="00F90762">
        <w:rPr>
          <w:rStyle w:val="StyleUnderline"/>
        </w:rPr>
        <w:t>while violence may indeed be unavoidable in these encounters, we must resist letting this violence solidify into a structure.</w:t>
      </w:r>
      <w:r w:rsidRPr="00F90762">
        <w:rPr>
          <w:sz w:val="16"/>
        </w:rPr>
        <w:t xml:space="preserve"> Furthermore, </w:t>
      </w:r>
      <w:r w:rsidRPr="00F90762">
        <w:rPr>
          <w:rStyle w:val="StyleUnderline"/>
        </w:rPr>
        <w:t>in all their inherent dangers and pitfalls, such dialogues are precisely what psychoanalysis is all about. Through its engagement with an other, psychoanalysis</w:t>
      </w:r>
      <w:r w:rsidRPr="00F90762">
        <w:rPr>
          <w:sz w:val="16"/>
        </w:rPr>
        <w:t>— and, importantly, other disciplines participating in this dialogue—</w:t>
      </w:r>
      <w:r w:rsidRPr="00F90762">
        <w:rPr>
          <w:rStyle w:val="StyleUnderline"/>
        </w:rPr>
        <w:t xml:space="preserve">retains the mobility characteristic of the ethical subject of desire. </w:t>
      </w:r>
      <w:r w:rsidRPr="00F90762">
        <w:rPr>
          <w:sz w:val="16"/>
        </w:rPr>
        <w:t xml:space="preserve">I am not the first to see such troubled encounters as potentially productive. The editors of Female Subjects in Black and White: Race, Psychoanalysis, Feminism (1997) observe in the intersection of race and psychoanalysis (and, in their project, of feminism) as many “transformative possibilities” as “stubborn incompatibilities” (Abel et al. 1). </w:t>
      </w:r>
      <w:r w:rsidRPr="00F90762">
        <w:rPr>
          <w:rStyle w:val="StyleUnderline"/>
        </w:rPr>
        <w:t>Encounters that take place or erupt in this treacherous middle-ground, they warn, must not be considered entirely reconcilable.</w:t>
      </w:r>
      <w:r w:rsidRPr="00F90762">
        <w:rPr>
          <w:sz w:val="16"/>
        </w:rPr>
        <w:t xml:space="preserve"> </w:t>
      </w:r>
      <w:r w:rsidRPr="00F90762">
        <w:rPr>
          <w:sz w:val="10"/>
          <w:szCs w:val="10"/>
        </w:rPr>
        <w:t>Yet, through such implication we can avoid, however momentarily and without any guarantees of success, reductive psychoanalytic readings that, in their insistence on “reduc[ing] everything to a family paradigm” (Gallop, Daughter’s 144), bypass sociopolitical questions of power and disenfranchisement. It is, exactly, this reductive analytical reading to which Cleaver objects in his account of his sessions in prison—not the fact that analysis implicates the family: “each time [the psychiatrist] interviewed me he deliberately guided the conversation back to my family life, to my childhood. That in itself was all right, but he deliberately blocked all my attempts to bring out the racial question” (11; emphasis added). (Psycho)analysis’s emphasis on the familial is not necessarily oppressive; Oedipus becomes “the fountainhead where the psychoanalyst washes his hands of the world’s inequities” (Deleuze and Guattari, Anti-Oedipus 128) only when the analyst refuses everything outside the family, turns a blind eye to the possibility that the family may be imbricated in society and its politics.</w:t>
      </w:r>
      <w:r w:rsidRPr="00F90762">
        <w:rPr>
          <w:sz w:val="16"/>
        </w:rPr>
        <w:t xml:space="preserve"> Thus, </w:t>
      </w:r>
      <w:r w:rsidRPr="00F90762">
        <w:rPr>
          <w:rStyle w:val="StyleUnderline"/>
        </w:rPr>
        <w:t>if psychoanalysis has participated in the Western projects of colonialism, Fanon’s example clearly shows that its historical role in anti colonial and antiracist struggles is anything but negligible.</w:t>
      </w:r>
      <w:r w:rsidRPr="00F90762">
        <w:rPr>
          <w:sz w:val="16"/>
        </w:rPr>
        <w:t xml:space="preserve"> Similarly, in African American thinking, </w:t>
      </w:r>
      <w:r w:rsidRPr="00F90762">
        <w:rPr>
          <w:rStyle w:val="StyleUnderline"/>
        </w:rPr>
        <w:t>Du Bois’s disillusionment with the ability of objective, scientific knowledge to fight race prejudice coincides with his discovery of racism’s unconscious support.</w:t>
      </w:r>
      <w:r w:rsidRPr="00F90762">
        <w:rPr>
          <w:sz w:val="16"/>
        </w:rPr>
        <w:t xml:space="preserve"> In his autobiographical texts, he suggests that this “twilight zone” of “stronger and more threatening forces” that remain in excess of “conscious and rational” motivation behind race prejudice can be explored through Freud’s insights (Dusk 282, 283, 296). I thus suggest that the question, </w:t>
      </w:r>
      <w:r w:rsidRPr="00F90762">
        <w:rPr>
          <w:rStyle w:val="StyleUnderline"/>
        </w:rPr>
        <w:t>What can psychoanalysis do?, can and must be answered only through the future encounters in which it will be engaged.</w:t>
      </w:r>
      <w:r>
        <w:rPr>
          <w:sz w:val="16"/>
        </w:rPr>
        <w:t xml:space="preserve"> </w:t>
      </w:r>
      <w:r w:rsidRPr="003E522E">
        <w:rPr>
          <w:sz w:val="6"/>
          <w:szCs w:val="6"/>
        </w:rPr>
        <w:t>One way to think about the transformative potential of these encounters is to give the term its Deleuzian specifi city. Th at is, we can think of the dialogue between psychoanalytic and African American texts as an encounter between bodies, as an opening onto an unforeseeable becoming that may transform the encountering bodies beyond recognition—with all the violence that this phrase suggests.27 Deleuze teaches us that, unlike what Meltzer assumes in her trial scenario, encounters cannot be legislated. For him, bodies are always defi ned by their relations to other bodies, by their ability to be transformed by the “resonance” that exists between their internal and external relations. Our regarding bodies as autonomous betrays the fact that we have misunderstood their interimplication, have missed their profound resonance. Bodies, consisting of smaller bodies and their relations to one another, are separable yet interconnected: separable in the specifi city of their internal relations, yet connected through the bodies they inevitably share with other bodies, in which they enter into a diff erent relation. In their encounter, bodies are never completely compatible, never pieces of a puzzle that snugly complement one another, but are always held together by a certain friction, gravitational pull, or violent harmony. Our success in joining two separate bodies (of work) seamlessly cannot but betray the fact that we have dismissed their true complexity. I suggest that the Deleuzian understanding of bodies’ interimplication, eschewing any notions of harmonious compatibility, characterizes the most productive work emerging from the encounter between psychoanalysis and race. Conversely, the understanding of the necessary transformation that takes place in all encountering bodies reveals some problems in the recent studies on psychoanalytic and African American texts. I take Claudia Tate’s Psychoanalysis and Black Novels as an example: her work warrants detailed attention because of the centrality it accords to Wright and the largely favorable reviews it has drawn as a timely opening between psychoanalysis and African American writing.28 As Tate notes in her introduction, many commentators, “demanding manifest stories about racial politics,” have marginalized African American texts that engage questions not directly dealing with society’s racial and racist structuring. Texts that “focus on the inner worlds of black characters without making that world entirely dependent on the material and psychological consequences of a racist society” (5) have been rejected for neglecting to interrogate and critique racism and, consequently, considered “not black enough” (4). Tate counters this critical history by reading a number of novels that, from the perspective of the African American canon, have appeared “anomalous” in the output of their authors. She argues that these texts in fact reveal what has been implicit in the more canonical works: according to her, they are central to their authors’ oeuvre and the concerns of the black canon in that they “not only inscribe[] but exaggerate[] a primary narrative, an ‘urtext,’ that is repeated but masked in the canonical texts” (8). Tate in eff ect proposes that, rather than continuing what Henry Louis Gates, Jr., calls the “curious valorization of the social and polemical functions of black literature” that has stunted black literary criticism (“Criticism” 5–6),29 critics of African American texts should pay attention to the workings of unconscious processes, which can neither be explained as eff ects of a (racist) environment nor contained by the authors’ or readers’ political designs. In her impressively researched readings, she shows how black texts are amenable to analyses that pay attention to what she calls “textual subjectivity . . . structured by the mediation of desire and prohibition” (25) or the “implicit narrative fragments of desire and pleasure inscribed in the rhetorical organization and language of the text” (27). Her range of references in psychoanalytic theory is similarly ambitious: she draws from Lacan, Freud, and Melanie Klein while gesturing to Karen Horney’s and Marie Bonaparte’s theories of femininity. Although demonstrating her familiarity with the fi eld of psychoanalysis, however, Tate does not extend to its theories the kind of detailed investigative eff ort with which she reads African American texts. Th is is a conscious choice: she writes in her introduction that, because her audience consists mainly of scholars and readers of African American literature, she is “not interested in consolidating and privileging the theoretical demands of individual schools of psychoanalysis” (12). For her, the numerous psychoanalytic theories “facilitate [her] analysis of unconscious textual desire in the novels as unacknowledged fantasies of lost and recovered plenitude” (13). What she ends up doing, however, is not merely refusing to take sides in intra-disciplinary debates around diff erent psychoanalytic approaches. Rather, her neglect of critical engagement with psychoanalysis leads not only to a reductive theoretical understanding, but also to psychoanalysis’s approximating the kind of “narcissistic,” “ubiquitous subject, assimilating every object into itself,” that Meltzer sees it as. In the mode of psychoanalytic “facilitat[ion],” where what is being read are the black novels, not the psychoanalytic texts, Tate unwittingly perpetuates a familiar hierarchy between literature and psychoanalysis: their potential dialogue is reduced to an application where our understanding of psychoanalysis is not aff ected by its encounter with African American writing. Similarly, in Mastering Slavery, Fleischner, while sympathetic to a psychoanalytic approach to slave narratives, ultimately fails to achieve (what Deleuze would call) an encounter between, or (in Felman’s terms) the implication of, psychoanalytic and literary texts.30 For Tate and Fleischner, psychoanalysis never emerges as a body of text to be read; rather, it surfaces as received theory, “enabl[ing] an approach” to literature (Fleischner 4). Immobilizing psychoanalysis as a body of texts with transparent meaning, texts that need not be read, such an approach reduces the “mutually illuminating and interpenetrative” (Spillers, “‘All’” 77) encounter to an application. A failure to engage psychoanalysis allows it to function as a master discourse through which the meaning of other texts can be glossed. Such a dynamic can be discerned in the history of the institutionalization of psychoanalysis: psychoanalysis becomes most oppressive and normative precisely when it congeals into institutions with a received and well-understood canon; at the moment of institutionalization and canonization psychoanalysis loses its capacity for the kind of self-interrogation that I argue marks psychoanalytic approaches proper. It is to avoid the kind of unintentional reduction that Tate and Fleischner exemplify that I will spend a fair amount of time considering psychoanalytic texts in this study, beginning with the fi rst chapter, which outlines in detail Lacan’s theory of the visible.</w:t>
      </w:r>
      <w:r w:rsidRPr="003E522E">
        <w:rPr>
          <w:sz w:val="16"/>
        </w:rPr>
        <w:t xml:space="preserve"> </w:t>
      </w:r>
      <w:r w:rsidRPr="003E522E">
        <w:rPr>
          <w:rStyle w:val="StyleUnderline"/>
        </w:rPr>
        <w:t>Lacan allows us to understand how the process of racialization, in immobilizing the racial(ized) subject, also enables the “imaginarization” of the white symbolic order</w:t>
      </w:r>
      <w:r w:rsidRPr="003E522E">
        <w:rPr>
          <w:sz w:val="16"/>
        </w:rPr>
        <w:t>—a concept I will explicate as the study progresses—</w:t>
      </w:r>
      <w:r w:rsidRPr="003E522E">
        <w:rPr>
          <w:rStyle w:val="StyleUnderline"/>
        </w:rPr>
        <w:t>whereby the symbolic is rendered blind and vulnerable to challenges. Understood psychoanalytically, subject formation is not predetermined by societal or historical contingencies but opens a space for the subject’s “incalculability”</w:t>
      </w:r>
      <w:r w:rsidRPr="003E522E">
        <w:rPr>
          <w:sz w:val="16"/>
        </w:rPr>
        <w:t xml:space="preserve"> (Copjec, Read 208), </w:t>
      </w:r>
      <w:r w:rsidRPr="003E522E">
        <w:rPr>
          <w:rStyle w:val="StyleUnderline"/>
        </w:rPr>
        <w:t xml:space="preserve">premised on the unpredictable interventions of the unconscious and the </w:t>
      </w:r>
      <w:r w:rsidRPr="00D618C7">
        <w:rPr>
          <w:rStyle w:val="StyleUnderline"/>
        </w:rPr>
        <w:t>real. Mobilizing such incalculability</w:t>
      </w:r>
      <w:r>
        <w:rPr>
          <w:sz w:val="16"/>
        </w:rPr>
        <w:t>, Bigger Th</w:t>
      </w:r>
      <w:r w:rsidRPr="003E522E">
        <w:rPr>
          <w:sz w:val="16"/>
        </w:rPr>
        <w:t>omas— the protagonist of Wright’s debut novel, Native Son (1940)—disappears from the disciplinary radar of the white symbolic order. Even though he is soon arrested in and by his own st</w:t>
      </w:r>
      <w:r>
        <w:rPr>
          <w:sz w:val="16"/>
        </w:rPr>
        <w:t>rategies of subversion, his “fl</w:t>
      </w:r>
      <w:r w:rsidRPr="003E522E">
        <w:rPr>
          <w:sz w:val="16"/>
        </w:rPr>
        <w:t xml:space="preserve">ight,” in repeating the dynamics of dissemblance and performance familiar from African American history, </w:t>
      </w:r>
      <w:r w:rsidRPr="00D618C7">
        <w:rPr>
          <w:rStyle w:val="StyleUnderline"/>
        </w:rPr>
        <w:t>opens the possibility of understanding contingency and unpredictability as politically salient strategies.</w:t>
      </w:r>
    </w:p>
    <w:p w:rsidR="00EE6977" w:rsidRDefault="00EE6977" w:rsidP="00EE6977"/>
    <w:p w:rsidR="000A5E0E" w:rsidRDefault="000A5E0E" w:rsidP="000A5E0E">
      <w:pPr>
        <w:pStyle w:val="Heading4"/>
      </w:pPr>
      <w:r>
        <w:t xml:space="preserve">We also control the root cause </w:t>
      </w:r>
    </w:p>
    <w:p w:rsidR="000A5E0E" w:rsidRDefault="000A5E0E" w:rsidP="000A5E0E">
      <w:pPr>
        <w:rPr>
          <w:rStyle w:val="Style13ptBold"/>
        </w:rPr>
      </w:pPr>
      <w:r w:rsidRPr="004C21B7">
        <w:rPr>
          <w:rStyle w:val="Style13ptBold"/>
        </w:rPr>
        <w:t>Seshadri-Crooks</w:t>
      </w:r>
      <w:r>
        <w:rPr>
          <w:rStyle w:val="Style13ptBold"/>
        </w:rPr>
        <w:t xml:space="preserve">, Boston College English Teacher, </w:t>
      </w:r>
      <w:r w:rsidRPr="004C21B7">
        <w:rPr>
          <w:rStyle w:val="Style13ptBold"/>
        </w:rPr>
        <w:t xml:space="preserve">2k </w:t>
      </w:r>
    </w:p>
    <w:p w:rsidR="000A5E0E" w:rsidRPr="00282B93" w:rsidRDefault="000A5E0E" w:rsidP="000A5E0E">
      <w:r>
        <w:t>[</w:t>
      </w:r>
      <w:r w:rsidRPr="004C21B7">
        <w:t>Kalpana, Boston College, Desiring Whiteness: A</w:t>
      </w:r>
      <w:r>
        <w:t xml:space="preserve"> Lacanian Analysis of Race, p. 48-49]</w:t>
      </w:r>
    </w:p>
    <w:p w:rsidR="000A5E0E" w:rsidRPr="00282B93" w:rsidRDefault="000A5E0E" w:rsidP="000A5E0E">
      <w:pPr>
        <w:rPr>
          <w:rStyle w:val="Emphasis"/>
          <w:b w:val="0"/>
          <w:iCs w:val="0"/>
        </w:rPr>
      </w:pPr>
      <w:r>
        <w:t xml:space="preserve">For Amin, </w:t>
      </w:r>
      <w:r w:rsidRPr="00282B93">
        <w:rPr>
          <w:rStyle w:val="StyleUnderline"/>
        </w:rPr>
        <w:t>the “racist hypothesis</w:t>
      </w:r>
      <w:r>
        <w:t>” (1989:94) sec</w:t>
      </w:r>
      <w:r w:rsidRPr="00282B93">
        <w:rPr>
          <w:rStyle w:val="StyleUnderline"/>
        </w:rPr>
        <w:t>ures the artificial continuity between classical Greece and contemporary Europe: the co-optation by linguistics of sociobiological classificatory models to propose the opposition between the Indo-European and the Semitic (Hebrew and Arab) families of languages, which constitutes the hegemony of dominant Eurocentric ideology.</w:t>
      </w:r>
      <w:r>
        <w:t xml:space="preserve"> This node in Amin’s analysis—</w:t>
      </w:r>
      <w:r w:rsidRPr="00282B93">
        <w:rPr>
          <w:rStyle w:val="StyleUnderline"/>
        </w:rPr>
        <w:t>the postulation of the Proto-Aryan language as the kernel of the Eurocentric nexus of universalism, capitalism, and racism—is the locus of</w:t>
      </w:r>
      <w:r>
        <w:t xml:space="preserve"> what I have identified as </w:t>
      </w:r>
      <w:r w:rsidRPr="00282B93">
        <w:rPr>
          <w:rStyle w:val="StyleUnderline"/>
        </w:rPr>
        <w:t>the primary signifier of the discourse and system of race: Whiteness</w:t>
      </w:r>
      <w:r>
        <w:t xml:space="preserve">. As the hypothetical center of Aryanism, this Ur-language can be construed discursively as </w:t>
      </w:r>
      <w:r w:rsidRPr="00282B93">
        <w:rPr>
          <w:rStyle w:val="StyleUnderline"/>
        </w:rPr>
        <w:t>the signifier of race, the structuring One of racial classification and visibility. The power of this signifier should not be underestimated; it is more than the evocation of a hegemonic and transcendental ideal</w:t>
      </w:r>
      <w:r>
        <w:t xml:space="preserve"> (or signified) </w:t>
      </w:r>
      <w:r w:rsidRPr="00282B93">
        <w:rPr>
          <w:rStyle w:val="StyleUnderline"/>
        </w:rPr>
        <w:t>for the world</w:t>
      </w:r>
      <w:r>
        <w:t xml:space="preserve">. In fact, </w:t>
      </w:r>
      <w:r w:rsidRPr="00282B93">
        <w:rPr>
          <w:rStyle w:val="StyleUnderline"/>
        </w:rPr>
        <w:t>Amin’s view</w:t>
      </w:r>
      <w:r>
        <w:t xml:space="preserve"> (and it is one shared by Edward Said and Martin Bernal) </w:t>
      </w:r>
      <w:r w:rsidRPr="00282B93">
        <w:rPr>
          <w:rStyle w:val="StyleUnderline"/>
        </w:rPr>
        <w:t>that Eurocentrism is a resolutely tendentious ideology that installs the racist dichotomy between the European “self” and the Oriental “other,” cannot fully account for the autochthonous nature of the concept of race.</w:t>
      </w:r>
      <w:r>
        <w:t xml:space="preserve"> The structure of </w:t>
      </w:r>
      <w:r w:rsidRPr="00282B93">
        <w:rPr>
          <w:rStyle w:val="StyleUnderline"/>
        </w:rPr>
        <w:t>Eurocentrism aims at a universal logic of difference, and we cannot discern this logic if we remain fixed on Eurocentrism as an ideology or a transcendental signified</w:t>
      </w:r>
      <w:r w:rsidRPr="00282B93">
        <w:rPr>
          <w:rStyle w:val="Emphasis"/>
        </w:rPr>
        <w:t>. What Eurocentrism discloses is the functioning of a new logic, a logic that is founded on race as a system that not only establishes hierarchy, but one that organizes human groupings in general</w:t>
      </w:r>
      <w:r>
        <w:t xml:space="preserve">. </w:t>
      </w:r>
      <w:r w:rsidRPr="00282B93">
        <w:rPr>
          <w:rStyle w:val="StyleUnderline"/>
        </w:rPr>
        <w:t>This logic, this chain of relations is made possible by a transcendental signifier—Whiteness. Whiteness functions as the signifier that engenders an</w:t>
      </w:r>
      <w:r>
        <w:t>“</w:t>
      </w:r>
      <w:r w:rsidRPr="00282B93">
        <w:rPr>
          <w:rStyle w:val="StyleUnderline"/>
        </w:rPr>
        <w:t>array of associations”</w:t>
      </w:r>
      <w:r>
        <w:t xml:space="preserve"> among culture, language and nation. What is important here is </w:t>
      </w:r>
      <w:r w:rsidRPr="00282B93">
        <w:rPr>
          <w:rStyle w:val="StyleUnderline"/>
        </w:rPr>
        <w:t>the manner</w:t>
      </w:r>
      <w:r>
        <w:t xml:space="preserve"> </w:t>
      </w:r>
      <w:r w:rsidRPr="00282B93">
        <w:rPr>
          <w:rStyle w:val="StyleUnderline"/>
        </w:rPr>
        <w:t>in which Whiteness</w:t>
      </w:r>
      <w:r>
        <w:t xml:space="preserve"> as the signifier of race </w:t>
      </w:r>
      <w:r w:rsidRPr="00282B93">
        <w:rPr>
          <w:rStyle w:val="StyleUnderline"/>
        </w:rPr>
        <w:t>installs itself as the irreducible element in the organization of human difference and diversity, thus setting up an equivalence between language and race, which then gives way to language and culture, language and nation, language and authenticity.</w:t>
      </w:r>
      <w:r>
        <w:t xml:space="preserve"> </w:t>
      </w:r>
      <w:r w:rsidRPr="00282B93">
        <w:rPr>
          <w:rStyle w:val="StyleUnderline"/>
        </w:rPr>
        <w:t>The modern system of race, which functions as a regime of visibility, can only be founded in the moment when language gets territorialized and biologized</w:t>
      </w:r>
      <w:r>
        <w:t xml:space="preserve">. </w:t>
      </w:r>
      <w:r w:rsidRPr="00282B93">
        <w:rPr>
          <w:rStyle w:val="Emphasis"/>
        </w:rPr>
        <w:t xml:space="preserve">Eurocentrism, which is an ideology, is only a manifestation of such a logic; </w:t>
      </w:r>
      <w:r>
        <w:t xml:space="preserve">(corporate) multiculturalism can be understood as another. In other words, </w:t>
      </w:r>
      <w:r w:rsidRPr="00282B93">
        <w:rPr>
          <w:rStyle w:val="Emphasis"/>
        </w:rPr>
        <w:t>both Eurocentrism and multiculturalism, though politically opposed to each other, covertly share the logical assumption of an organic relation among language, culture and biology.</w:t>
      </w:r>
    </w:p>
    <w:p w:rsidR="000A5E0E" w:rsidRPr="00EE6977" w:rsidRDefault="000A5E0E" w:rsidP="000A5E0E"/>
    <w:p w:rsidR="00EE6977" w:rsidRDefault="00EE6977" w:rsidP="00EE6977">
      <w:pPr>
        <w:pStyle w:val="Heading3"/>
      </w:pPr>
      <w:r>
        <w:t>at: psychoanalysis is liberal individualism</w:t>
      </w:r>
    </w:p>
    <w:p w:rsidR="00EE6977" w:rsidRPr="009A7A30" w:rsidRDefault="00EE6977" w:rsidP="00EE6977"/>
    <w:p w:rsidR="00EE6977" w:rsidRPr="00E55F5C" w:rsidRDefault="00EE6977" w:rsidP="00EE6977">
      <w:pPr>
        <w:pStyle w:val="Heading4"/>
      </w:pPr>
      <w:r>
        <w:t xml:space="preserve">This critique only assumes Lacan’s early work on the mirror stage, completely ignoring his work on the socio-historical role of the Symbolic and the disruptive force of the Real.  This leads them to falsely equate </w:t>
      </w:r>
      <w:r>
        <w:rPr>
          <w:i/>
        </w:rPr>
        <w:t>psychoanalysis</w:t>
      </w:r>
      <w:r>
        <w:t xml:space="preserve"> with </w:t>
      </w:r>
      <w:r>
        <w:rPr>
          <w:i/>
        </w:rPr>
        <w:t>psychology</w:t>
      </w:r>
      <w:r>
        <w:t xml:space="preserve"> and think that Lacan’s focus is on the liberal “individual.”  Instead, psychoanalysis offers critical tools to understand racism and colonialism and the possibilities for their subversion.</w:t>
      </w:r>
    </w:p>
    <w:p w:rsidR="00EE6977" w:rsidRPr="00AC3EB0" w:rsidRDefault="00EE6977" w:rsidP="00EE6977">
      <w:pPr>
        <w:rPr>
          <w:rStyle w:val="Style13ptBold"/>
          <w:b w:val="0"/>
        </w:rPr>
      </w:pPr>
      <w:r>
        <w:rPr>
          <w:rStyle w:val="Style13ptBold"/>
        </w:rPr>
        <w:t xml:space="preserve">Tuhkanen 09 </w:t>
      </w:r>
      <w:r w:rsidRPr="001D43C3">
        <w:rPr>
          <w:rStyle w:val="Style13ptBold"/>
          <w:b w:val="0"/>
        </w:rPr>
        <w:t xml:space="preserve">[Mikko, </w:t>
      </w:r>
      <w:r>
        <w:rPr>
          <w:rStyle w:val="Style13ptBold"/>
          <w:b w:val="0"/>
        </w:rPr>
        <w:t xml:space="preserve">Assoc </w:t>
      </w:r>
      <w:r w:rsidRPr="001D43C3">
        <w:rPr>
          <w:rStyle w:val="Style13ptBold"/>
          <w:b w:val="0"/>
        </w:rPr>
        <w:t xml:space="preserve">Prof of English and Africana Studies at Texas </w:t>
      </w:r>
      <w:r>
        <w:rPr>
          <w:rStyle w:val="Style13ptBold"/>
          <w:b w:val="0"/>
        </w:rPr>
        <w:t>A&amp;M, The American Optic, p.68-72</w:t>
      </w:r>
      <w:r w:rsidRPr="001D43C3">
        <w:rPr>
          <w:rStyle w:val="Style13ptBold"/>
          <w:b w:val="0"/>
        </w:rPr>
        <w:t>]</w:t>
      </w:r>
    </w:p>
    <w:p w:rsidR="00EE6977" w:rsidRPr="0074438E" w:rsidRDefault="00EE6977" w:rsidP="00EE6977">
      <w:pPr>
        <w:rPr>
          <w:sz w:val="16"/>
        </w:rPr>
      </w:pPr>
      <w:r w:rsidRPr="0074438E">
        <w:rPr>
          <w:sz w:val="16"/>
        </w:rPr>
        <w:t xml:space="preserve">Given his emphasis on visibility and the gaze, Wright’s work obviously shares concerns with Frantz Fanon’s. As Stuart Hall writes, Black Skin, White Masks (1952), for example, has proven influential for current theories of postcoloniality particularly because of “the association it establishes between racism and what has come to be called the scopic drive” (16). In this chapter, </w:t>
      </w:r>
      <w:r w:rsidRPr="002373C9">
        <w:rPr>
          <w:rStyle w:val="StyleUnderline"/>
        </w:rPr>
        <w:t xml:space="preserve">I suggest we reread Fanon’s understanding of visibility in the colonial </w:t>
      </w:r>
      <w:r w:rsidRPr="00E55F5C">
        <w:rPr>
          <w:rStyle w:val="StyleUnderline"/>
        </w:rPr>
        <w:t>regime by engaging him with</w:t>
      </w:r>
      <w:r w:rsidRPr="0074438E">
        <w:rPr>
          <w:sz w:val="16"/>
        </w:rPr>
        <w:t xml:space="preserve"> Wright and </w:t>
      </w:r>
      <w:r w:rsidRPr="00E55F5C">
        <w:rPr>
          <w:rStyle w:val="StyleUnderline"/>
        </w:rPr>
        <w:t xml:space="preserve">Lacan. </w:t>
      </w:r>
      <w:r w:rsidRPr="0074438E">
        <w:rPr>
          <w:sz w:val="16"/>
        </w:rPr>
        <w:t xml:space="preserve">While I am certainly not the first to suggest Wright and Lacan as Fanon’s interlocutors, the encounter as I stage it seeks to intervene in and clarify debates in both Fanon and psychoanalytic scholarship. </w:t>
      </w:r>
      <w:r w:rsidRPr="002373C9">
        <w:rPr>
          <w:rStyle w:val="StyleUnderline"/>
        </w:rPr>
        <w:t>Lacan’s later work</w:t>
      </w:r>
      <w:r w:rsidRPr="0074438E">
        <w:rPr>
          <w:sz w:val="16"/>
        </w:rPr>
        <w:t xml:space="preserve">—which </w:t>
      </w:r>
      <w:r w:rsidRPr="002373C9">
        <w:rPr>
          <w:rStyle w:val="StyleUnderline"/>
        </w:rPr>
        <w:t>has been absent from readings of Fanon</w:t>
      </w:r>
      <w:r w:rsidRPr="0074438E">
        <w:rPr>
          <w:sz w:val="16"/>
        </w:rPr>
        <w:t xml:space="preserve">—allows us to revisit feminist criticism of Fanon’s work. Simultaneously, </w:t>
      </w:r>
      <w:r w:rsidRPr="002373C9">
        <w:rPr>
          <w:rStyle w:val="StyleUnderline"/>
        </w:rPr>
        <w:t>Lacan’s theory of the subject’s relation to the real</w:t>
      </w:r>
      <w:r w:rsidRPr="0074438E">
        <w:rPr>
          <w:sz w:val="16"/>
        </w:rPr>
        <w:t>—usually articulated in terms of sexual difference—</w:t>
      </w:r>
      <w:r w:rsidRPr="002373C9">
        <w:rPr>
          <w:rStyle w:val="StyleUnderline"/>
        </w:rPr>
        <w:t>helps us</w:t>
      </w:r>
      <w:r w:rsidRPr="0074438E">
        <w:rPr>
          <w:sz w:val="16"/>
        </w:rPr>
        <w:t xml:space="preserve"> further </w:t>
      </w:r>
      <w:r w:rsidRPr="002373C9">
        <w:rPr>
          <w:rStyle w:val="StyleUnderline"/>
        </w:rPr>
        <w:t>sketch the way that “race” functions in the symbolic order.</w:t>
      </w:r>
      <w:r w:rsidRPr="0074438E">
        <w:rPr>
          <w:sz w:val="16"/>
        </w:rPr>
        <w:t xml:space="preserve"> My argument about “the white symbolic order” necessitates a deprivileging of sexual difference as the only “real” difference, in the Lacanian sense of the term. As some recent work in psychoanalytic queer theory has suggested, this can be done by following Lacan’s increasing emphasis on the role of the objet a, instead of that of phallus, in his later work (Dean, Beyond). </w:t>
      </w:r>
      <w:r w:rsidRPr="002373C9">
        <w:rPr>
          <w:rStyle w:val="StyleUnderline"/>
        </w:rPr>
        <w:t xml:space="preserve">The emphasis on the real, with its corollary of the objet a, also allows us to approach questions that are crucial for theories of oppression: </w:t>
      </w:r>
      <w:r>
        <w:rPr>
          <w:rStyle w:val="StyleUnderline"/>
        </w:rPr>
        <w:t>that is, how to eff</w:t>
      </w:r>
      <w:r w:rsidRPr="002373C9">
        <w:rPr>
          <w:rStyle w:val="StyleUnderline"/>
        </w:rPr>
        <w:t>ect radical change in the symbolic order.</w:t>
      </w:r>
      <w:r w:rsidRPr="0074438E">
        <w:rPr>
          <w:sz w:val="16"/>
        </w:rPr>
        <w:t xml:space="preserve"> </w:t>
      </w:r>
      <w:r w:rsidRPr="0074438E">
        <w:rPr>
          <w:sz w:val="6"/>
          <w:szCs w:val="6"/>
        </w:rPr>
        <w:t>As much as psychoanalysis helps us reconsider Wright and Fanon, the dialogue is of mutual implication: their understanding of anticolonial resistance suggests in turn some ways to reconsider the alleged intractability of the symbolic order in Lacanian theory. Biographical details confirm the connection between Fanon, on the one hand, and Wright and Lacan, on the other. The dialogue between Wright and Fanon was well established during their lifetimes. They had relocated to France a year apart from each other: Wright—who had been granted a passport only after pressure from the French embassy and such notable exiles as Gertrude Stein—arrived in Paris in May, 1946 (Fabre, World 179; Unfi nished 299–302), while Fanon journeyed to the colonial metropolis from Martinique to study dentistry the following year (Gendzier 16). After his expatriation, Wright had become more influential on the French cultural scene than in the United States, where his exile to Europe was considered at times with suspicion and, on occasion, regarded as an act of outright traitorousness.3 His influence in France was established by the translation of Native Son in 1947, immediately followed by the French edition of Uncle Tom’s Children and, in January of the following year, of Black Boy (Fabre, Unfinished 331).4 When Wright writes in 1950 that William Faulkner and Edgar Allan Poe were writers whose “greatness had to be established by way of France into the American consciousness” (“A Man of the South” 355), we may suspect that he is also alluding to his own literary fate as an expatriate in Paris. As a student, Fanon was aware of Wright’s presence in France, initiating a correspondence with the American author (Fabre, Unfi nished 382, 383).5 In a letter dated January 6, 1953, he expresses an ambition to write a full-length study on Wright. His consequent books, I suggest, can be read as a commentary on Wright’s works, produced in lieu of the proposed study. Wright’s influence on Fanon, in other words, is not confined to the most obvious and best-known examples, such as the explicit references to Native Son in Black Skin.6 While Manthia Diawara has pointed out the echoes of Black Power in The Wretched of the Earth (In Search 67),7 I will trace the ways in which Fanon’s theory of epidermalization (in Black Skin) and veiling (in “Algeria Unveiled”) elaborate on Wright’s theory of racialization. The trope of the “curtain” in Native Son, for instance, is comparable not only to Fanon’s theory of epidermalized differences in Black Skin but also to the veil whose function during the Algerian war Fanon analyzes in “Algeria Unveiled,” the first chapter of A Dying Colonialism. Similarly, I will argue that Aunt Sue, the female protagonist of Wright’s early short story “Bright and Morning Star” (1938), anticipates the Algerian women’s strategies of resistance, which are marked by their tragic dimension. In Fanon scholarship, Lacan is a similarly familiar interlocutor to Fanon. Especially in the 1990s, the appeal of Fanon’s work, and particularly of Black Skin, was in its seeming amenability to psychoanalytic readings (Mercer, “Decolonisation” 121).</w:t>
      </w:r>
      <w:r w:rsidRPr="0074438E">
        <w:rPr>
          <w:sz w:val="16"/>
        </w:rPr>
        <w:t xml:space="preserve"> However, reacting to the vogue in Fanonism that Homi Bhabha’s work has inspired, </w:t>
      </w:r>
      <w:r w:rsidRPr="00E55F5C">
        <w:rPr>
          <w:rStyle w:val="StyleUnderline"/>
        </w:rPr>
        <w:t>such critics as Ato Sekyi-Otu, T. Denean Sharpley-Whiting, and Nigel Gibson have deemed psychoanalysis an inappropriate approach to</w:t>
      </w:r>
      <w:r w:rsidRPr="0074438E">
        <w:rPr>
          <w:sz w:val="16"/>
        </w:rPr>
        <w:t xml:space="preserve"> Fanon’s understanding of </w:t>
      </w:r>
      <w:r w:rsidRPr="00E55F5C">
        <w:rPr>
          <w:rStyle w:val="StyleUnderline"/>
        </w:rPr>
        <w:t>colonialism. Such criticism</w:t>
      </w:r>
      <w:r w:rsidRPr="002373C9">
        <w:rPr>
          <w:rStyle w:val="StyleUnderline"/>
        </w:rPr>
        <w:t xml:space="preserve"> seems to aim at psychoanalysis’s alleged inability to address colonialism’s historical and material realities.</w:t>
      </w:r>
      <w:r w:rsidRPr="0074438E">
        <w:rPr>
          <w:sz w:val="16"/>
        </w:rPr>
        <w:t xml:space="preserve"> </w:t>
      </w:r>
      <w:r w:rsidRPr="0074438E">
        <w:rPr>
          <w:sz w:val="10"/>
          <w:szCs w:val="10"/>
        </w:rPr>
        <w:t>Writing that “[t]he problems Fanon addresses do not take place in a vacuum, but arise from distinct historical and social situations and the way people think about them,” Gibson reproaches Bhabha for focusing on “the apparent ambiguities of identity” in Black Skin, White Masks instead of what he calls “lived experience of blackness” (Fanon 2).8 Sekyi-Otu similarly argues that “ideological practices, dominant view of the world, [and] relations of power” (7) should always be prioritized in our discussions of the psychic disorders bred by colonialism. Instead, the psychoanalytic emphasis on the psyche over the social has led to “a reductively psychologizing reading of Fanon” (Sekyi-Otu 6). Others cite Fanon’s “own ambivalence” (Sharpley-Whiting 28n21) about psychoanalysis in rejecting Lacanian approaches to his work. The least one should say about psychoanalytic readings, according to the critics, is that they “have in the main produced a very one-sided Fanon” (N. Gibson, “Fanon” 102). Writing in 1995, Kobena Mercer, cannily anticipating the subsequent critique, worries about the violence that too close a proximity to Lacan would do to Fanon, denouncing “certain tendencies of postcolonial criticism that seem to construct Fanon as a black Lacan” (“Decolonisation” 124</w:t>
      </w:r>
      <w:r w:rsidRPr="0074438E">
        <w:rPr>
          <w:sz w:val="16"/>
        </w:rPr>
        <w:t xml:space="preserve">). </w:t>
      </w:r>
      <w:r w:rsidRPr="002373C9">
        <w:rPr>
          <w:rStyle w:val="StyleUnderline"/>
        </w:rPr>
        <w:t>But if we are to argue for the inevitably reductive or unproductive character of the dialogue between psychoanalysis and postcolonial theory, we should make sure that we have understood the specificity of the encountering bodies (of work). It is not clear that Fanon’s readers who seek to avoid this dialogue refer to the psychoanalytic theory I am concerned with in this study.</w:t>
      </w:r>
      <w:r w:rsidRPr="0074438E">
        <w:rPr>
          <w:sz w:val="16"/>
        </w:rPr>
        <w:t xml:space="preserve"> For example, Gibson cites Fanon’s critique of Mannoni’s theory of the native “dependence complex” (Mannoni 40) as an example of Fanon’s rejection of psychoanalysis (Fanon 53ff .). </w:t>
      </w:r>
      <w:r w:rsidRPr="002373C9">
        <w:rPr>
          <w:rStyle w:val="StyleUnderline"/>
        </w:rPr>
        <w:t xml:space="preserve">Crucial </w:t>
      </w:r>
      <w:r w:rsidRPr="009A7A30">
        <w:rPr>
          <w:rStyle w:val="StyleUnderline"/>
        </w:rPr>
        <w:t>distinctions are</w:t>
      </w:r>
      <w:r w:rsidRPr="0074438E">
        <w:rPr>
          <w:sz w:val="16"/>
        </w:rPr>
        <w:t xml:space="preserve"> further </w:t>
      </w:r>
      <w:r w:rsidRPr="002373C9">
        <w:rPr>
          <w:rStyle w:val="StyleUnderline"/>
        </w:rPr>
        <w:t>blurred with</w:t>
      </w:r>
      <w:r w:rsidRPr="0074438E">
        <w:rPr>
          <w:sz w:val="16"/>
        </w:rPr>
        <w:t xml:space="preserve"> Sekyi-Otu’s </w:t>
      </w:r>
      <w:r w:rsidRPr="002373C9">
        <w:rPr>
          <w:rStyle w:val="StyleUnderline"/>
        </w:rPr>
        <w:t>neglect of the elementary difference between psychology and psychoanalysis, which is fundamental to understanding psychoanalysis and particularly Lacan. A correlate misunderstanding is the critics’</w:t>
      </w:r>
      <w:r w:rsidRPr="0074438E">
        <w:rPr>
          <w:sz w:val="16"/>
        </w:rPr>
        <w:t xml:space="preserve"> (and Fanon’s [Black 11]) </w:t>
      </w:r>
      <w:r w:rsidRPr="002373C9">
        <w:rPr>
          <w:rStyle w:val="StyleUnderline"/>
        </w:rPr>
        <w:t>references to the “individual” as the focus of psychoanalysis. Because of Lacan’s emphasis on the Other as the primary interlocutor for the subject, the “individual” can only refer to the ego’s imaginary defenses and pretensions. To posit the individual as the focus of psychoanalytic inquiry is to miss the Lacanian argument about the characteristically human emergence in language</w:t>
      </w:r>
      <w:r w:rsidRPr="0074438E">
        <w:rPr>
          <w:rStyle w:val="StyleUnderline"/>
        </w:rPr>
        <w:t>: “The subject of Lacanian theory is an asubstantial category because it preexists being</w:t>
      </w:r>
      <w:r w:rsidRPr="0074438E">
        <w:rPr>
          <w:sz w:val="16"/>
        </w:rPr>
        <w:t xml:space="preserve">: the subject appears in the discourse of the Other anterior to birth. . . . It is because there is no subject without the Other that </w:t>
      </w:r>
      <w:r w:rsidRPr="0074438E">
        <w:rPr>
          <w:rStyle w:val="StyleUnderline"/>
        </w:rPr>
        <w:t>the subject remains irreducible to the category of the individual”</w:t>
      </w:r>
      <w:r w:rsidRPr="0074438E">
        <w:rPr>
          <w:sz w:val="16"/>
        </w:rPr>
        <w:t xml:space="preserve"> (Dean, “Wanting” 263).9 I suggest </w:t>
      </w:r>
      <w:r w:rsidRPr="0074438E">
        <w:rPr>
          <w:rStyle w:val="StyleUnderline"/>
        </w:rPr>
        <w:t>the confusion between psychology and psychoanalysis, as well as between the individual and the subject</w:t>
      </w:r>
      <w:r w:rsidRPr="0074438E">
        <w:rPr>
          <w:sz w:val="16"/>
        </w:rPr>
        <w:t xml:space="preserve">, may </w:t>
      </w:r>
      <w:r w:rsidRPr="0074438E">
        <w:rPr>
          <w:rStyle w:val="StyleUnderline"/>
        </w:rPr>
        <w:t>have taken place because, when addressing Lacan, Fanon’s readers (and</w:t>
      </w:r>
      <w:r w:rsidRPr="0074438E">
        <w:rPr>
          <w:sz w:val="16"/>
        </w:rPr>
        <w:t xml:space="preserve">, needless to say, </w:t>
      </w:r>
      <w:r w:rsidRPr="0074438E">
        <w:rPr>
          <w:rStyle w:val="StyleUnderline"/>
        </w:rPr>
        <w:t>Fanon himself) have consistently referred to his early texts, most notably the 1940s work around the subject’s misrecognition of his/her gestalt in the mirror image.</w:t>
      </w:r>
      <w:r w:rsidRPr="0074438E">
        <w:rPr>
          <w:sz w:val="16"/>
        </w:rPr>
        <w:t xml:space="preserve"> In other words, whether endorsing or disputing psychoanalysis’s suitability to reading Fanon, critics, taking their cue from the long footnote on the mirror stage in “The Negro and Psychopathology” (Black 161–64n), have discussed the imaginary/ symbolic registers of the mirror stage. </w:t>
      </w:r>
      <w:r w:rsidRPr="0074438E">
        <w:rPr>
          <w:rStyle w:val="StyleUnderline"/>
        </w:rPr>
        <w:t>I propose that we shift our attention to Lacan’s work of the late 1950s and early 1960s, where, addressing the “ethics of psychoanalysis,” Lacan moves from considering the symbolic and the imaginary registers to theorizing the real.</w:t>
      </w:r>
      <w:r w:rsidRPr="0074438E">
        <w:rPr>
          <w:sz w:val="16"/>
        </w:rPr>
        <w:t xml:space="preserve">10 </w:t>
      </w:r>
      <w:r w:rsidRPr="0074438E">
        <w:rPr>
          <w:rStyle w:val="StyleUnderline"/>
        </w:rPr>
        <w:t>Here, all psychological references to “individuals” become impossible, given that “the psychoanalytic subject</w:t>
      </w:r>
      <w:r w:rsidRPr="0074438E">
        <w:rPr>
          <w:sz w:val="16"/>
        </w:rPr>
        <w:t xml:space="preserve"> [of the ‘60s Lacan’] </w:t>
      </w:r>
      <w:r w:rsidRPr="0074438E">
        <w:rPr>
          <w:rStyle w:val="StyleUnderline"/>
        </w:rPr>
        <w:t>is so far from approximating any notion of the discrete individual person as to be virtually unrecognizable”</w:t>
      </w:r>
      <w:r w:rsidRPr="0074438E">
        <w:rPr>
          <w:sz w:val="16"/>
        </w:rPr>
        <w:t xml:space="preserve"> (Dean, Beyond 52). </w:t>
      </w:r>
      <w:r w:rsidRPr="0074438E">
        <w:rPr>
          <w:rStyle w:val="StyleUnderline"/>
        </w:rPr>
        <w:t>Lacan illustrates this unrecognizability by deploying such counterintuitive topological figures as the Möbius strip, the Borromean knot, and the cross-cap to represent the subject’s relation to the Other.</w:t>
      </w:r>
      <w:r w:rsidRPr="0074438E">
        <w:rPr>
          <w:sz w:val="16"/>
        </w:rPr>
        <w:t xml:space="preserve">11 </w:t>
      </w:r>
      <w:r w:rsidRPr="0074438E">
        <w:rPr>
          <w:rStyle w:val="StyleUnderline"/>
        </w:rPr>
        <w:t>These figures clearly place the subject in a field of extimate forces that may include, while being irreducible to, the social and historical formations of colonialism</w:t>
      </w:r>
      <w:r w:rsidRPr="0074438E">
        <w:rPr>
          <w:sz w:val="16"/>
        </w:rPr>
        <w:t xml:space="preserve">, whose oppressive imperatives, according to Gibson, are neglected by psychoanalysis. There is no simple way to connect Lacan’s formulation of the symbolic Other, the structure of language whose incompletion mobilizes the subject’s interminable desire, to the material conditions of human existence. Yet, </w:t>
      </w:r>
      <w:r w:rsidRPr="0074438E">
        <w:rPr>
          <w:rStyle w:val="StyleUnderline"/>
        </w:rPr>
        <w:t>what psychoanalysis, in its Lacanian variant, does argue against is conceptualizing the subject’s embeddedness in the world in terms of its self-interests vis-à-vis exterior conditions. Such logic of exteriority and interiority can be supported only by the coordinates of Euclidean geometry, from which Lacan decisively distances himself.</w:t>
      </w:r>
      <w:r w:rsidRPr="0074438E">
        <w:rPr>
          <w:sz w:val="16"/>
        </w:rPr>
        <w:t xml:space="preserve"> Given that the subject’s and the symbolic order’s inextricability simultaneously signals their profound, and often violent, discord, </w:t>
      </w:r>
      <w:r w:rsidRPr="0074438E">
        <w:rPr>
          <w:rStyle w:val="StyleUnderline"/>
        </w:rPr>
        <w:t>Lacanian theory can provide a methodology for understanding precisely the complexities of the subject’s investment in and ambivalence about dominance and resistance that Fanon deals with.</w:t>
      </w:r>
      <w:r w:rsidRPr="0074438E">
        <w:rPr>
          <w:sz w:val="16"/>
        </w:rPr>
        <w:t xml:space="preserve"> </w:t>
      </w:r>
      <w:r w:rsidRPr="0074438E">
        <w:rPr>
          <w:sz w:val="6"/>
          <w:szCs w:val="6"/>
        </w:rPr>
        <w:t xml:space="preserve">It is, moreover, worth noting that Lacan’s emergent concern with the ethical dimension of psychoanalysis may have been precipitated by the increasingly violent crisis that demanded the attention of the French intellectuals and the French Left in the late 1950s. The Ethics seminar, after all, took place during 1959–1960, a time marked by the turmoil of the Algerian resistance to the French occupation and its consequent, brutal repression—a crisis that Fanon famously addresses in A Dying Colonialism.12 It is mindful of this context that we should read Lacan’s emphasis, in the introduction to the seminar, on the importance of psychoanalysis for “a certain moment in the history of man, namely, the one we are living in” (SVII 1). “Have we crossed the line?” he asks later in the year, referring to “what is happening out there in the world in which we live. It isn’t because what is occurring there makes such a vulgar noise that we should refuse to hear about it” (231). With these cautionary, nearly apocalyptic remarks, Lacan prepares the audience for his subsequent discussion of Sophocles’s play Antigone, a choice of material that becomes particularly significant here. He would not have been the first to find in the play’s eponymous heroine a figure of resistance to seemingly insuperable oppression. The most famous twentieth-century examples are the stage adaptations by Jean Anouilh (1944) and Bertolt Brecht (1948) (see Steiner). For their audiences, Antigone’s refusal to heed Creon’s edict that the remains of her traitorous brother be denied burial rites embodied a call for resistance to the Nazi occupation and the Vichy government. Considering this, the precise timing of Lacan’s discussion of Antigone is noteworthy: he opened the lectures two weeks after Laurence Bataille, the daughter of his partner Sylvia Bataille, had been arrested for her participation in a group with ties to the Algerian Front de libération nationale (FLN). (Bataille was arrested on May 10, 1960 [Roudinesco 187]; Lacan began the first of his three sessions on Antigone on May 25.) According to Elisabeth Roudinesco, Lacan saw in Bataille’s political radicalism aspects of what he identified as Antigone’s ethical stance; visiting her in prison, he brought in the notes for his Antigone lectures (187–88). In this context, his suggestion that Antigone anticipates “the cruelties of our time” (SVII 240), offering “images of our modern wars” (266), can clearly be read as references to the Algerian battle (see also Rooney 53). </w:t>
      </w:r>
    </w:p>
    <w:p w:rsidR="00EE6977" w:rsidRDefault="00EE6977" w:rsidP="00EE6977"/>
    <w:p w:rsidR="000A5E0E" w:rsidRPr="00F379B7" w:rsidRDefault="000A5E0E" w:rsidP="000A5E0E">
      <w:pPr>
        <w:pStyle w:val="Heading4"/>
      </w:pPr>
      <w:r w:rsidRPr="00F379B7">
        <w:t xml:space="preserve">Transcending fantasies about whiteness are the only way to create a positive political praxis- we are a pre-requisite to effective organizing </w:t>
      </w:r>
    </w:p>
    <w:p w:rsidR="000A5E0E" w:rsidRDefault="000A5E0E" w:rsidP="000A5E0E">
      <w:pPr>
        <w:rPr>
          <w:rStyle w:val="Style13ptBold"/>
        </w:rPr>
      </w:pPr>
      <w:r>
        <w:rPr>
          <w:rStyle w:val="Style13ptBold"/>
        </w:rPr>
        <w:t xml:space="preserve">Seshadri-Crooks,Boston College English Teacher,2k </w:t>
      </w:r>
    </w:p>
    <w:p w:rsidR="000A5E0E" w:rsidRPr="004C21B7" w:rsidRDefault="000A5E0E" w:rsidP="000A5E0E">
      <w:pPr>
        <w:rPr>
          <w:rStyle w:val="Style13ptBold"/>
          <w:b w:val="0"/>
        </w:rPr>
      </w:pPr>
      <w:r w:rsidRPr="00F379B7">
        <w:t>[Kalpana, Boston College, Desiring Whiteness: A Lacanian Analysis of Race, p. 158-59]</w:t>
      </w:r>
    </w:p>
    <w:p w:rsidR="000A5E0E" w:rsidRDefault="000A5E0E" w:rsidP="000A5E0E">
      <w:r w:rsidRPr="00431157">
        <w:t xml:space="preserve">In presenting my hypothesis to various interlocutors in formal and informal settings, </w:t>
      </w:r>
      <w:r w:rsidRPr="00431157">
        <w:rPr>
          <w:rStyle w:val="StyleUnderline"/>
        </w:rPr>
        <w:t>I have been asked how my theory of race as a symbolic system sustained by a regime of visibility translates into social policy</w:t>
      </w:r>
      <w:r w:rsidRPr="00431157">
        <w:t xml:space="preserve">. </w:t>
      </w:r>
      <w:r w:rsidRPr="00431157">
        <w:rPr>
          <w:rStyle w:val="StyleUnderline"/>
        </w:rPr>
        <w:t>How does it affect our thinking</w:t>
      </w:r>
      <w:r w:rsidRPr="00431157">
        <w:t xml:space="preserve"> </w:t>
      </w:r>
      <w:r w:rsidRPr="00431157">
        <w:rPr>
          <w:rStyle w:val="StyleUnderline"/>
        </w:rPr>
        <w:t>about</w:t>
      </w:r>
      <w:r w:rsidRPr="00431157">
        <w:t xml:space="preserve"> affirmative action, about anti-discrimination legislations, about those particularly powerful modes of </w:t>
      </w:r>
      <w:r w:rsidRPr="00431157">
        <w:rPr>
          <w:rStyle w:val="StyleUnderline"/>
        </w:rPr>
        <w:t>political mobilization that have aggregated around identity</w:t>
      </w:r>
      <w:r w:rsidRPr="00431157">
        <w:t xml:space="preserve">? </w:t>
      </w:r>
      <w:r w:rsidRPr="00431157">
        <w:rPr>
          <w:rStyle w:val="StyleUnderline"/>
        </w:rPr>
        <w:t>It is sophisticated and easy to be dismissive of "identity politics" because it seems naive and essentialist. But the immeasurable weightiness of, say, the black power movement or the women's rights movement in pushing back the forces of exploitation and resuscitating devalued cultures through the redefinition of identity must give us pause</w:t>
      </w:r>
      <w:r w:rsidRPr="00431157">
        <w:t xml:space="preserve">. </w:t>
      </w:r>
      <w:r w:rsidRPr="00431157">
        <w:rPr>
          <w:rStyle w:val="Emphasis"/>
        </w:rPr>
        <w:t>Identity politics works</w:t>
      </w:r>
      <w:r w:rsidRPr="00431157">
        <w:t xml:space="preserve">. However, the argument of this book is that it also ultimately </w:t>
      </w:r>
      <w:r w:rsidRPr="00431157">
        <w:rPr>
          <w:rStyle w:val="Emphasis"/>
        </w:rPr>
        <w:t>serves to reinforce the very system that is the source of the symptoms that such politics confines itself to addressing</w:t>
      </w:r>
      <w:r w:rsidRPr="00431157">
        <w:t xml:space="preserve">. </w:t>
      </w:r>
      <w:r w:rsidRPr="00431157">
        <w:rPr>
          <w:rStyle w:val="StyleUnderline"/>
        </w:rPr>
        <w:t xml:space="preserve">It is race itself that must be dismantled as a regime of looking. </w:t>
      </w:r>
      <w:r w:rsidRPr="00431157">
        <w:t xml:space="preserve">We cannot aim at this goal by merely formulating new social policies. In fact, my theory is anti-policy for two reasons: first, </w:t>
      </w:r>
      <w:r w:rsidRPr="00431157">
        <w:rPr>
          <w:rStyle w:val="StyleUnderline"/>
        </w:rPr>
        <w:t>any attempt to address race systematically through policy, and by that I mean state policy, will inevitably end up reifying race</w:t>
      </w:r>
      <w:r w:rsidRPr="00431157">
        <w:t xml:space="preserve">. Second, </w:t>
      </w:r>
      <w:r w:rsidRPr="00431157">
        <w:rPr>
          <w:rStyle w:val="StyleUnderline"/>
        </w:rPr>
        <w:t>the only effective intervention can be cultura</w:t>
      </w:r>
      <w:r w:rsidRPr="00431157">
        <w:t xml:space="preserve">l, at the "grassroots" level. Such intervention can and should work, sometimes in tandem and at others in tension with state policy, but the project of dismantling the regime of race cannot be given over to the state. Gramsci speaks of the necessity of transforming the cultural into the political; where race is concerned, it is imperative that we turn what is now "political," an issue of group interests, into the "cultural," an issue of social practice. </w:t>
      </w:r>
    </w:p>
    <w:p w:rsidR="000A5E0E" w:rsidRDefault="000A5E0E" w:rsidP="000A5E0E">
      <w:pPr>
        <w:rPr>
          <w:rStyle w:val="StyleUnderline"/>
        </w:rPr>
      </w:pPr>
    </w:p>
    <w:p w:rsidR="00EE6977" w:rsidRDefault="00EE6977" w:rsidP="00EE6977">
      <w:pPr>
        <w:pStyle w:val="Heading3"/>
      </w:pPr>
      <w:r>
        <w:t>at: psychoanalysis can’t explain IR</w:t>
      </w:r>
    </w:p>
    <w:p w:rsidR="00EE6977" w:rsidRPr="001F3FA5" w:rsidRDefault="00EE6977" w:rsidP="00EE6977">
      <w:pPr>
        <w:pStyle w:val="Heading4"/>
      </w:pPr>
      <w:r>
        <w:t xml:space="preserve">There’s difference between structuralism and essentialism --- realism and positivist theories of IR reduce the social to the individual level far more than psychoanalysis </w:t>
      </w:r>
    </w:p>
    <w:p w:rsidR="00EE6977" w:rsidRDefault="00EE6977" w:rsidP="00EE6977">
      <w:r>
        <w:rPr>
          <w:b/>
        </w:rPr>
        <w:t xml:space="preserve">Epstein 10 </w:t>
      </w:r>
      <w:r>
        <w:t>[Charlotte Epstein, Government and International Relations at the University of Sydney, NSW, Australia, “Who speaks? Discourse, the subject and the study of identity in international politics,”</w:t>
      </w:r>
      <w:r w:rsidRPr="00EC0AD2">
        <w:rPr>
          <w:i/>
        </w:rPr>
        <w:t xml:space="preserve"> International Relations</w:t>
      </w:r>
      <w:r>
        <w:t>: 17(2), p. 327–350, 2010]</w:t>
      </w:r>
    </w:p>
    <w:p w:rsidR="00EE6977" w:rsidRPr="001F3FA5" w:rsidRDefault="00EE6977" w:rsidP="00EE6977"/>
    <w:p w:rsidR="00EE6977" w:rsidRPr="00761343" w:rsidRDefault="00EE6977" w:rsidP="00EE6977">
      <w:pPr>
        <w:rPr>
          <w:sz w:val="16"/>
        </w:rPr>
      </w:pPr>
      <w:r w:rsidRPr="00761343">
        <w:rPr>
          <w:sz w:val="16"/>
        </w:rPr>
        <w:t xml:space="preserve">A non-essentialist social theory of identity that accounts for the role of agency </w:t>
      </w:r>
      <w:r w:rsidRPr="001F3FA5">
        <w:rPr>
          <w:rStyle w:val="StyleUnderline"/>
        </w:rPr>
        <w:t>How</w:t>
      </w:r>
      <w:r w:rsidRPr="00761343">
        <w:rPr>
          <w:sz w:val="16"/>
        </w:rPr>
        <w:t xml:space="preserve">, then, </w:t>
      </w:r>
      <w:r w:rsidRPr="001F3FA5">
        <w:rPr>
          <w:rStyle w:val="StyleUnderline"/>
        </w:rPr>
        <w:t>is Lacan’s understanding of identity non-essentialist? The key distinction here is between ‘structuralism’ and ‘essentialism’. Lacan’s</w:t>
      </w:r>
      <w:r w:rsidRPr="00912061">
        <w:rPr>
          <w:rStyle w:val="StyleUnderline"/>
        </w:rPr>
        <w:t xml:space="preserve"> thought is structuralist, insofar as he develops an understanding of the human psyche as a dynamic, symbolic structure</w:t>
      </w:r>
      <w:r w:rsidRPr="00761343">
        <w:rPr>
          <w:sz w:val="16"/>
        </w:rPr>
        <w:t xml:space="preserve">.6  </w:t>
      </w:r>
      <w:r w:rsidRPr="001F3FA5">
        <w:rPr>
          <w:rStyle w:val="StyleUnderline"/>
        </w:rPr>
        <w:t>It is not, however, grounded in some quest for the true human essence or nature</w:t>
      </w:r>
      <w:r w:rsidRPr="00761343">
        <w:rPr>
          <w:sz w:val="16"/>
        </w:rPr>
        <w:t>. In the words of Yannis Stavrakakis (1999: 36) ‘</w:t>
      </w:r>
      <w:r w:rsidRPr="00912061">
        <w:rPr>
          <w:rStyle w:val="StyleUnderline"/>
        </w:rPr>
        <w:t>the object of Lacanian psychoanalysis is not the individual, it is not man</w:t>
      </w:r>
      <w:r w:rsidRPr="00761343">
        <w:rPr>
          <w:sz w:val="16"/>
        </w:rPr>
        <w:t xml:space="preserve"> [sic]. </w:t>
      </w:r>
      <w:r w:rsidRPr="00912061">
        <w:rPr>
          <w:rStyle w:val="StyleUnderline"/>
        </w:rPr>
        <w:t>It is what he is lacking</w:t>
      </w:r>
      <w:r w:rsidRPr="00761343">
        <w:rPr>
          <w:sz w:val="16"/>
        </w:rPr>
        <w:t xml:space="preserve">.’ </w:t>
      </w:r>
      <w:r w:rsidRPr="001F3FA5">
        <w:rPr>
          <w:rStyle w:val="Emphasis"/>
        </w:rPr>
        <w:t>Consequently</w:t>
      </w:r>
      <w:r w:rsidRPr="00761343">
        <w:rPr>
          <w:sz w:val="16"/>
        </w:rPr>
        <w:t xml:space="preserve">, </w:t>
      </w:r>
      <w:r w:rsidRPr="00912061">
        <w:rPr>
          <w:rStyle w:val="Emphasis"/>
        </w:rPr>
        <w:t xml:space="preserve">Lacan also avoids the ‘essentialist reductionism of the social to the individual level’ </w:t>
      </w:r>
      <w:r w:rsidRPr="00761343">
        <w:rPr>
          <w:sz w:val="16"/>
        </w:rPr>
        <w:t xml:space="preserve">(Stavrakakis, 1999: 3). In other words, </w:t>
      </w:r>
      <w:r w:rsidRPr="00912061">
        <w:rPr>
          <w:rStyle w:val="StyleUnderline"/>
        </w:rPr>
        <w:t>Lacan steers clear of the methodological individualism that  characterizes most attempts at developing social theories that are premised</w:t>
      </w:r>
      <w:r w:rsidRPr="00761343">
        <w:rPr>
          <w:sz w:val="16"/>
        </w:rPr>
        <w:t xml:space="preserve"> </w:t>
      </w:r>
      <w:r w:rsidRPr="00912061">
        <w:rPr>
          <w:rStyle w:val="StyleUnderline"/>
        </w:rPr>
        <w:t>on the possibility of a cohesive, pre-social self, including that of</w:t>
      </w:r>
      <w:r w:rsidRPr="00761343">
        <w:rPr>
          <w:sz w:val="16"/>
        </w:rPr>
        <w:t xml:space="preserve"> Alexander </w:t>
      </w:r>
      <w:r w:rsidRPr="00912061">
        <w:rPr>
          <w:rStyle w:val="StyleUnderline"/>
        </w:rPr>
        <w:t>Wendt</w:t>
      </w:r>
      <w:r w:rsidRPr="00761343">
        <w:rPr>
          <w:sz w:val="16"/>
        </w:rPr>
        <w:t xml:space="preserve"> (see also Wight, 2004). Notwithstanding Wendt’s (1999: 227) claim that his recourse to role identities, in particular, allows him to ‘take the dependency on culture and thus Others one step further’, his insistence on a core self underlying the different social roles thus taken (professor, student) places important limits on being able to capture the centrality of self–other relations to the making of identities. Lacan’s analysis, by contrast, goes the full length towards showing how the dependence on the Other, that is, on the social or symbolic order, is central to the making of the self.</w:t>
      </w:r>
    </w:p>
    <w:p w:rsidR="00EE6977" w:rsidRPr="00761343" w:rsidRDefault="00EE6977" w:rsidP="00EE6977">
      <w:pPr>
        <w:rPr>
          <w:sz w:val="16"/>
        </w:rPr>
      </w:pPr>
      <w:r w:rsidRPr="00761343">
        <w:rPr>
          <w:sz w:val="16"/>
        </w:rPr>
        <w:t>To return to the core question of this article, how to study identity in international politics, Laca</w:t>
      </w:r>
      <w:r w:rsidRPr="00912061">
        <w:rPr>
          <w:rStyle w:val="StyleUnderline"/>
        </w:rPr>
        <w:t xml:space="preserve">n’s ontology undermines the constructivist approach insofar as it uproots the notion of a pre-social self on which that approach is premised. </w:t>
      </w:r>
      <w:r w:rsidRPr="00761343">
        <w:rPr>
          <w:sz w:val="16"/>
        </w:rPr>
        <w:t xml:space="preserve">In that sense, then, it validates post-structuralist analyses that foreground identity just as centrally without harbouring essentialist assumptions. However, rehabilitating post-structuralist approaches alone is insufficient if it is only to ignore constructivism’s valid criticism regarding the question of agency. What remains valid in particular is Wendt’s injunction to develop a structurationist social theory of international politics, that is, one that can also account for the ways in which the actors shape the structures that in turn shape them. Thus an important advantage of the </w:t>
      </w:r>
      <w:r w:rsidRPr="00912061">
        <w:rPr>
          <w:rStyle w:val="StyleUnderline"/>
        </w:rPr>
        <w:t>Lacanian perspective is that his analysis of subjectivity does not evacuate agency, because of the central role he grants to desire, that other pillar of individual identities, alongside language. In this sense it adds an important corrective to the Foucauldian understanding of the ways in which the subject is created through subjection to power</w:t>
      </w:r>
      <w:r w:rsidRPr="00761343">
        <w:rPr>
          <w:sz w:val="16"/>
        </w:rPr>
        <w:t xml:space="preserve"> (see also Butler, 1997).</w:t>
      </w:r>
    </w:p>
    <w:p w:rsidR="00EE6977" w:rsidRPr="009F6D51" w:rsidRDefault="00EE6977" w:rsidP="00EE6977"/>
    <w:p w:rsidR="00EE6977" w:rsidRPr="004126DF" w:rsidRDefault="00EE6977" w:rsidP="00EE6977">
      <w:pPr>
        <w:pStyle w:val="Heading3"/>
      </w:pPr>
      <w:r w:rsidRPr="004126DF">
        <w:t>at: robinson k of psychoanalysis</w:t>
      </w:r>
    </w:p>
    <w:p w:rsidR="00EE6977" w:rsidRPr="004126DF" w:rsidRDefault="00EE6977" w:rsidP="00EE6977">
      <w:pPr>
        <w:pStyle w:val="Heading4"/>
      </w:pPr>
      <w:r w:rsidRPr="004126DF">
        <w:t>This really doesn’t respond to our argument – we don’t endorse the Act or any of their other alternatives, we only use one small aspect of Lacanian psychoanalysis that isn’t more integral to our structure than Freud or Klein.</w:t>
      </w:r>
    </w:p>
    <w:p w:rsidR="00EE6977" w:rsidRPr="004126DF" w:rsidRDefault="00EE6977" w:rsidP="00EE6977">
      <w:pPr>
        <w:pStyle w:val="Heading4"/>
        <w:rPr>
          <w:u w:val="single"/>
        </w:rPr>
      </w:pPr>
      <w:r w:rsidRPr="004126DF">
        <w:t>Robinson misreads the role of violence in psychoanalysis – it is not a defining feature of a transcendent society</w:t>
      </w:r>
    </w:p>
    <w:p w:rsidR="00EE6977" w:rsidRPr="004126DF" w:rsidRDefault="00EE6977" w:rsidP="00EE6977">
      <w:r w:rsidRPr="004126DF">
        <w:rPr>
          <w:b/>
          <w:sz w:val="24"/>
          <w:szCs w:val="28"/>
        </w:rPr>
        <w:t>Thomassen</w:t>
      </w:r>
      <w:r w:rsidRPr="004126DF">
        <w:rPr>
          <w:b/>
          <w:u w:val="single"/>
        </w:rPr>
        <w:t>,</w:t>
      </w:r>
      <w:r w:rsidRPr="004126DF">
        <w:t xml:space="preserve"> Department of Government, University of Essex, </w:t>
      </w:r>
      <w:r w:rsidRPr="004126DF">
        <w:rPr>
          <w:b/>
          <w:sz w:val="24"/>
          <w:szCs w:val="28"/>
        </w:rPr>
        <w:t>2004</w:t>
      </w:r>
      <w:r w:rsidRPr="004126DF">
        <w:t xml:space="preserve"> </w:t>
      </w:r>
    </w:p>
    <w:p w:rsidR="00EE6977" w:rsidRPr="004126DF" w:rsidRDefault="00EE6977" w:rsidP="00EE6977">
      <w:r w:rsidRPr="004126DF">
        <w:t xml:space="preserve">(Lasse, The British Journal of Politics &amp; International Relations Volume 6 Issue 4 Page 558 - November </w:t>
      </w:r>
      <w:hyperlink r:id="rId16" w:history="1">
        <w:r w:rsidRPr="004126DF">
          <w:rPr>
            <w:rStyle w:val="Hyperlink"/>
          </w:rPr>
          <w:t>http://www.blackwell-synergy.com/doi/full/10.1111/j.1467-856X.2004.00157.x?cookieSet=1</w:t>
        </w:r>
      </w:hyperlink>
      <w:r w:rsidRPr="004126DF">
        <w:t>)</w:t>
      </w:r>
    </w:p>
    <w:p w:rsidR="00EE6977" w:rsidRPr="005E59F1" w:rsidRDefault="00EE6977" w:rsidP="00EE6977">
      <w:pPr>
        <w:rPr>
          <w:u w:val="single"/>
        </w:rPr>
      </w:pPr>
      <w:r w:rsidRPr="004126DF">
        <w:br/>
        <w:t xml:space="preserve">(3) </w:t>
      </w:r>
      <w:r w:rsidRPr="004126DF">
        <w:rPr>
          <w:u w:val="single"/>
        </w:rPr>
        <w:t>According to Robinson, Lacanian political theory is inherently conservative.</w:t>
      </w:r>
      <w:r w:rsidRPr="004126DF">
        <w:t xml:space="preserve"> </w:t>
      </w:r>
      <w:r w:rsidRPr="004126DF">
        <w:rPr>
          <w:rStyle w:val="style3Char"/>
        </w:rPr>
        <w:t>'Lacanians', Robinson writes, 'urge that one reconcile oneself to the inevitability of lack. Lacanian politics is therefore about coming to terms with violence, exclusion and antagonism, not about resolving or removing these' (p. 260). And, about Mouffe, he writes that, 'as a Lacanian, Mouffe cannot reject exclusion; it is, on a certain level, necessary according to such a theory' (p. 263).</w:t>
      </w:r>
      <w:r w:rsidRPr="004126DF">
        <w:t xml:space="preserve"> </w:t>
      </w:r>
      <w:r w:rsidRPr="004126DF">
        <w:rPr>
          <w:u w:val="single"/>
        </w:rPr>
        <w:t>Such assertions are only possible if we believe in the possibility of opposing exclusion to a situation of non-exclusion, which is exactly what post-structuralists have challenged.</w:t>
      </w:r>
      <w:r w:rsidRPr="004126DF">
        <w:t xml:space="preserve"> Moreover, </w:t>
      </w:r>
      <w:r w:rsidRPr="004126DF">
        <w:rPr>
          <w:u w:val="single"/>
        </w:rPr>
        <w:t>the post-structuralist</w:t>
      </w:r>
      <w:r w:rsidRPr="004126DF">
        <w:t xml:space="preserve"> </w:t>
      </w:r>
      <w:r w:rsidRPr="004126DF">
        <w:rPr>
          <w:rStyle w:val="style3Char"/>
        </w:rPr>
        <w:t>(and Lacanian)</w:t>
      </w:r>
      <w:r w:rsidRPr="004126DF">
        <w:t xml:space="preserve"> </w:t>
      </w:r>
      <w:r w:rsidRPr="004126DF">
        <w:rPr>
          <w:u w:val="single"/>
        </w:rPr>
        <w:t xml:space="preserve">view does not necessarily preclude the removal of any </w:t>
      </w:r>
      <w:r w:rsidRPr="004126DF">
        <w:rPr>
          <w:i/>
          <w:iCs/>
          <w:u w:val="single"/>
        </w:rPr>
        <w:t>concrete</w:t>
      </w:r>
      <w:r w:rsidRPr="004126DF">
        <w:rPr>
          <w:u w:val="single"/>
        </w:rPr>
        <w:t xml:space="preserve"> exclusion. On the contrary, the acknowledgement of the constitutivity of exclusion shifts the focus from exclusion versus non-exclusion to the question of </w:t>
      </w:r>
      <w:r w:rsidRPr="004126DF">
        <w:rPr>
          <w:i/>
          <w:iCs/>
          <w:u w:val="single"/>
        </w:rPr>
        <w:t>which</w:t>
      </w:r>
      <w:r w:rsidRPr="004126DF">
        <w:rPr>
          <w:u w:val="single"/>
        </w:rPr>
        <w:t xml:space="preserve"> exclusions we can and want to live with. Nothing in the</w:t>
      </w:r>
      <w:r w:rsidRPr="004126DF">
        <w:t xml:space="preserve"> post-structuralist (and </w:t>
      </w:r>
      <w:r w:rsidRPr="004126DF">
        <w:rPr>
          <w:u w:val="single"/>
        </w:rPr>
        <w:t>Lacanian) view thus precludes a progressive politics.</w:t>
      </w:r>
      <w:r w:rsidRPr="004126DF">
        <w:t xml:space="preserve"> </w:t>
      </w:r>
      <w:r w:rsidRPr="004126DF">
        <w:rPr>
          <w:rStyle w:val="style3Char"/>
        </w:rPr>
        <w:t>Of course, this is not to say that a progressive politics is guaranteed—if one wants guarantees, post-structuralist political theory is not the place to look.</w:t>
      </w:r>
      <w:r w:rsidRPr="004126DF">
        <w:rPr>
          <w:rStyle w:val="style3Char"/>
        </w:rPr>
        <w:br/>
      </w:r>
      <w:r w:rsidRPr="004126DF">
        <w:rPr>
          <w:u w:val="single"/>
        </w:rPr>
        <w:t>There are similar problems with Robinson's characterisation of Žižekek's 'nihilistic variety of Lacanianism':</w:t>
      </w:r>
      <w:r w:rsidRPr="004126DF">
        <w:t xml:space="preserve"> </w:t>
      </w:r>
      <w:r w:rsidRPr="004126DF">
        <w:rPr>
          <w:rStyle w:val="style3Char"/>
        </w:rPr>
        <w:t>'the basic structure of existence is unchangeable ... [Žižekek's] Lacanian revolutionism must stop short of the claim that a better world can be constructed' (p. 267). This, according to Robinson, 'reflects an underlying conservatism apparent in even the most radical-seeming versions of Lacanianism' (p. 268). Again,</w:t>
      </w:r>
      <w:r w:rsidRPr="004126DF">
        <w:t xml:space="preserve"> </w:t>
      </w:r>
      <w:r w:rsidRPr="004126DF">
        <w:rPr>
          <w:u w:val="single"/>
        </w:rPr>
        <w:t xml:space="preserve">the constitutivity of exclusion and violence does not necessarily mean that 'the new world cannot be better than the old' </w:t>
      </w:r>
      <w:r w:rsidRPr="004126DF">
        <w:t xml:space="preserve">(p. 268). </w:t>
      </w:r>
      <w:r w:rsidRPr="004126DF">
        <w:rPr>
          <w:u w:val="single"/>
        </w:rPr>
        <w:t>The alternative to guaranteed progress is not necessarily conservatism or nihilism, and the impossibility of a perfect society does not exclude attempts at improvement—with the proviso that what counts as improvement cannot be established according to some transcendental yardstick.</w:t>
      </w:r>
    </w:p>
    <w:p w:rsidR="002B33A1" w:rsidRDefault="000A5E0E" w:rsidP="002B33A1">
      <w:pPr>
        <w:pStyle w:val="Heading2"/>
      </w:pPr>
      <w:r>
        <w:t>framework</w:t>
      </w:r>
    </w:p>
    <w:p w:rsidR="00AF5820" w:rsidRDefault="00AF5820" w:rsidP="00AF5820">
      <w:pPr>
        <w:pStyle w:val="Heading3"/>
      </w:pPr>
      <w:r>
        <w:t>2nc role of the judge</w:t>
      </w:r>
    </w:p>
    <w:p w:rsidR="00AF5820" w:rsidRPr="002A7252" w:rsidRDefault="00AF5820" w:rsidP="00AF5820">
      <w:pPr>
        <w:pStyle w:val="Heading4"/>
      </w:pPr>
      <w:r>
        <w:t xml:space="preserve">The role of the judge is to be an analyst --- we have the only coherent justification for why our argument requires a public space   </w:t>
      </w:r>
    </w:p>
    <w:p w:rsidR="00AF5820" w:rsidRDefault="00AF5820" w:rsidP="00AF5820">
      <w:r>
        <w:rPr>
          <w:b/>
        </w:rPr>
        <w:t xml:space="preserve">McGowan 13 </w:t>
      </w:r>
      <w:r>
        <w:t xml:space="preserve">[Todd, Associate Professor of Film and Television Studies at the University of Vermont, “Driven into the Public: The Psychic Constitution of Space,” </w:t>
      </w:r>
      <w:r w:rsidRPr="00F81EA1">
        <w:rPr>
          <w:i/>
        </w:rPr>
        <w:t>Architecture Post Mortem: Ashgate Studies in Architecture Series</w:t>
      </w:r>
      <w:r>
        <w:t>, ed. Donald Kunze, David Bertolin, and Simone Brott, Ashgate: Burlington, VT (2013), p. 19-20]</w:t>
      </w:r>
    </w:p>
    <w:p w:rsidR="00AF5820" w:rsidRDefault="00AF5820" w:rsidP="00AF5820"/>
    <w:p w:rsidR="00AF5820" w:rsidRDefault="00AF5820" w:rsidP="00AF5820">
      <w:r w:rsidRPr="00A30CC9">
        <w:rPr>
          <w:rStyle w:val="StyleUnderline"/>
        </w:rPr>
        <w:t xml:space="preserve">If psychoanalysis emerges out of the suffering that integration into the social order causes, it also reveals </w:t>
      </w:r>
      <w:r w:rsidRPr="00FB3AE3">
        <w:rPr>
          <w:rStyle w:val="StyleUnderline"/>
        </w:rPr>
        <w:t xml:space="preserve">how </w:t>
      </w:r>
      <w:r w:rsidRPr="00FB3AE3">
        <w:rPr>
          <w:rStyle w:val="StyleUnderline"/>
          <w:highlight w:val="yellow"/>
        </w:rPr>
        <w:t>the subject's satisfaction depends on the public world that appears to thwart</w:t>
      </w:r>
      <w:r w:rsidRPr="00A30CC9">
        <w:rPr>
          <w:rStyle w:val="StyleUnderline"/>
        </w:rPr>
        <w:t xml:space="preserve"> this </w:t>
      </w:r>
      <w:r w:rsidRPr="00FB3AE3">
        <w:rPr>
          <w:rStyle w:val="StyleUnderline"/>
          <w:highlight w:val="yellow"/>
        </w:rPr>
        <w:t>satisfaction</w:t>
      </w:r>
      <w:r w:rsidRPr="00A30CC9">
        <w:rPr>
          <w:rStyle w:val="StyleUnderline"/>
        </w:rPr>
        <w:t>.</w:t>
      </w:r>
      <w:r>
        <w:t xml:space="preserve"> This idea, as much as any other, forms the basis for psychoanalytic practice. Unlike philosophers like Descartes or Kant, </w:t>
      </w:r>
      <w:r w:rsidRPr="00A30CC9">
        <w:rPr>
          <w:rStyle w:val="StyleUnderline"/>
        </w:rPr>
        <w:t>Freud doesn't believe that one can arrive at the truth of one's being through private introspection</w:t>
      </w:r>
      <w:r w:rsidRPr="00620BC4">
        <w:rPr>
          <w:highlight w:val="yellow"/>
        </w:rPr>
        <w:t>.</w:t>
      </w:r>
      <w:r w:rsidRPr="00620BC4">
        <w:t xml:space="preserve"> </w:t>
      </w:r>
      <w:r w:rsidRPr="00620BC4">
        <w:rPr>
          <w:rStyle w:val="Emphasis"/>
          <w:highlight w:val="yellow"/>
        </w:rPr>
        <w:t>It is only when one is</w:t>
      </w:r>
      <w:r w:rsidRPr="00A30CC9">
        <w:rPr>
          <w:rStyle w:val="Emphasis"/>
        </w:rPr>
        <w:t xml:space="preserve"> in public and </w:t>
      </w:r>
      <w:r w:rsidRPr="00620BC4">
        <w:rPr>
          <w:rStyle w:val="Emphasis"/>
          <w:highlight w:val="yellow"/>
        </w:rPr>
        <w:t>talking to others that one reveals this truth. This is why others know us better than we know ourselves</w:t>
      </w:r>
      <w:r>
        <w:t xml:space="preserve">. As Freud points out in The Psychopathology of Everyday Life, "It can in fact be said quite generally </w:t>
      </w:r>
      <w:r w:rsidRPr="00620BC4">
        <w:t xml:space="preserve">that </w:t>
      </w:r>
      <w:r w:rsidRPr="00620BC4">
        <w:rPr>
          <w:rStyle w:val="Emphasis"/>
          <w:highlight w:val="yellow"/>
        </w:rPr>
        <w:t>everyone is continually practising psychical</w:t>
      </w:r>
      <w:r w:rsidRPr="00A30CC9">
        <w:rPr>
          <w:rStyle w:val="Emphasis"/>
        </w:rPr>
        <w:t xml:space="preserve"> </w:t>
      </w:r>
      <w:r w:rsidRPr="00F318CD">
        <w:rPr>
          <w:rStyle w:val="Emphasis"/>
          <w:highlight w:val="yellow"/>
        </w:rPr>
        <w:t>analysis on his neighbours and consequently learns to know them better than they know themselves</w:t>
      </w:r>
      <w:r>
        <w:t>.</w:t>
      </w:r>
      <w:r w:rsidRPr="00A30CC9">
        <w:t>"</w:t>
      </w:r>
      <w:r w:rsidRPr="00F318CD">
        <w:t>16</w:t>
      </w:r>
      <w:r w:rsidRPr="00F318CD">
        <w:rPr>
          <w:rStyle w:val="StyleUnderline"/>
          <w:highlight w:val="yellow"/>
        </w:rPr>
        <w:t xml:space="preserve"> No amount of introspection can replace public interaction</w:t>
      </w:r>
      <w:r w:rsidRPr="00A30CC9">
        <w:rPr>
          <w:rStyle w:val="StyleUnderline"/>
        </w:rPr>
        <w:t xml:space="preserve"> for the revelation of truth.</w:t>
      </w:r>
    </w:p>
    <w:p w:rsidR="00AF5820" w:rsidRDefault="00AF5820" w:rsidP="00AF5820">
      <w:r w:rsidRPr="00A30CC9">
        <w:rPr>
          <w:rStyle w:val="StyleUnderline"/>
        </w:rPr>
        <w:t>Psychoanalysis eschews the possibility of self-analysis for precisely this reason</w:t>
      </w:r>
      <w:r>
        <w:t xml:space="preserve">. Even though Freud claims to have performed a self-analysis and even published the results, he doesn't develop this as a general practice or possibility. In fact, Jacques Lacan often calls Freud's self-analysis the "original sin" of psychoanalysis. </w:t>
      </w:r>
      <w:r w:rsidRPr="00F318CD">
        <w:rPr>
          <w:rStyle w:val="Emphasis"/>
          <w:highlight w:val="yellow"/>
        </w:rPr>
        <w:t>Self-analysis is impossible</w:t>
      </w:r>
      <w:r w:rsidRPr="00A30CC9">
        <w:rPr>
          <w:rStyle w:val="Emphasis"/>
        </w:rPr>
        <w:t xml:space="preserve"> </w:t>
      </w:r>
      <w:r w:rsidRPr="00594F4B">
        <w:rPr>
          <w:rStyle w:val="Emphasis"/>
          <w:highlight w:val="yellow"/>
        </w:rPr>
        <w:t>because it remains within</w:t>
      </w:r>
      <w:r w:rsidRPr="00A30CC9">
        <w:rPr>
          <w:rStyle w:val="Emphasis"/>
        </w:rPr>
        <w:t xml:space="preserve"> the domain of privacy</w:t>
      </w:r>
      <w:r w:rsidRPr="00594F4B">
        <w:rPr>
          <w:rStyle w:val="Emphasis"/>
          <w:highlight w:val="yellow"/>
        </w:rPr>
        <w:t>, a domain predominated by narcissistic illusion and imaginary ideals</w:t>
      </w:r>
      <w:r w:rsidRPr="00A30CC9">
        <w:rPr>
          <w:rStyle w:val="StyleUnderline"/>
        </w:rPr>
        <w:t xml:space="preserve">. In our private worlds, we count the value of our conscious intentions far too highly, and </w:t>
      </w:r>
      <w:r w:rsidRPr="00F270AC">
        <w:rPr>
          <w:rStyle w:val="StyleUnderline"/>
          <w:highlight w:val="yellow"/>
        </w:rPr>
        <w:t>we</w:t>
      </w:r>
      <w:r w:rsidRPr="00A30CC9">
        <w:rPr>
          <w:rStyle w:val="StyleUnderline"/>
        </w:rPr>
        <w:t xml:space="preserve"> simultaneously </w:t>
      </w:r>
      <w:r w:rsidRPr="00F270AC">
        <w:rPr>
          <w:rStyle w:val="StyleUnderline"/>
          <w:highlight w:val="yellow"/>
        </w:rPr>
        <w:t>fail to grasp our unconscious motivations</w:t>
      </w:r>
      <w:r w:rsidRPr="00A30CC9">
        <w:rPr>
          <w:rStyle w:val="StyleUnderline"/>
        </w:rPr>
        <w:t xml:space="preserve">. We pay attention to our conscious intentions rather than to the signifiers that we employ unconsciously. </w:t>
      </w:r>
      <w:r w:rsidRPr="00F270AC">
        <w:rPr>
          <w:rStyle w:val="StyleUnderline"/>
          <w:highlight w:val="yellow"/>
        </w:rPr>
        <w:t>To psychoanalyze oneself is to fall</w:t>
      </w:r>
      <w:r w:rsidRPr="00A30CC9">
        <w:rPr>
          <w:rStyle w:val="StyleUnderline"/>
        </w:rPr>
        <w:t xml:space="preserve"> further </w:t>
      </w:r>
      <w:r w:rsidRPr="00F270AC">
        <w:rPr>
          <w:rStyle w:val="StyleUnderline"/>
          <w:highlight w:val="yellow"/>
        </w:rPr>
        <w:t xml:space="preserve">into one's </w:t>
      </w:r>
      <w:r w:rsidRPr="00F270AC">
        <w:rPr>
          <w:rStyle w:val="Emphasis"/>
          <w:highlight w:val="yellow"/>
        </w:rPr>
        <w:t>private self-deception</w:t>
      </w:r>
      <w:r>
        <w:t xml:space="preserve">. </w:t>
      </w:r>
      <w:r w:rsidRPr="00F270AC">
        <w:rPr>
          <w:rStyle w:val="StyleUnderline"/>
          <w:highlight w:val="yellow"/>
        </w:rPr>
        <w:t>Psychoanalysis requires the analyst to act as the point of connection to the public world.</w:t>
      </w:r>
      <w:r w:rsidRPr="00A30CC9">
        <w:rPr>
          <w:rStyle w:val="StyleUnderline"/>
        </w:rPr>
        <w:t xml:space="preserve"> This association of psychoanalysis with the public world places it at odds with the demands of capitalism</w:t>
      </w:r>
      <w:r>
        <w:t>.</w:t>
      </w:r>
    </w:p>
    <w:p w:rsidR="00AF5820" w:rsidRDefault="00AF5820" w:rsidP="00AF5820">
      <w:r w:rsidRPr="00F270AC">
        <w:rPr>
          <w:rStyle w:val="Emphasis"/>
        </w:rPr>
        <w:t>The psychoanalytic session</w:t>
      </w:r>
      <w:r w:rsidRPr="00A30CC9">
        <w:rPr>
          <w:rStyle w:val="StyleUnderline"/>
        </w:rPr>
        <w:t>—and this distinguishes it, more than anything else</w:t>
      </w:r>
      <w:r>
        <w:t>, from other forms of therapy—</w:t>
      </w:r>
      <w:r w:rsidRPr="00A30CC9">
        <w:rPr>
          <w:rStyle w:val="Emphasis"/>
        </w:rPr>
        <w:t>occurs in a public space</w:t>
      </w:r>
      <w:r>
        <w:t xml:space="preserve">. Even though psychoanalysts don't typically go on television and give public accounts of their analysands private lives, </w:t>
      </w:r>
      <w:r w:rsidRPr="00F270AC">
        <w:rPr>
          <w:rStyle w:val="Emphasis"/>
          <w:highlight w:val="yellow"/>
        </w:rPr>
        <w:t>the act of analysis itself is public in the sense that it publicizes what the analysand would prefer to have remain private</w:t>
      </w:r>
      <w:r w:rsidRPr="00A30CC9">
        <w:rPr>
          <w:rStyle w:val="StyleUnderline"/>
        </w:rPr>
        <w:t xml:space="preserve">. In the act of analysis, the analysand confronts a public and articulates its desire through this confrontation. </w:t>
      </w:r>
      <w:r w:rsidRPr="00847BA5">
        <w:rPr>
          <w:rStyle w:val="StyleUnderline"/>
          <w:highlight w:val="yellow"/>
        </w:rPr>
        <w:t>The analyst stands in for the desire of the public, and the subject discovers its desire through the encounter with this desire of the Other</w:t>
      </w:r>
      <w:r>
        <w:t xml:space="preserve">.17 </w:t>
      </w:r>
      <w:r w:rsidRPr="00A30CC9">
        <w:rPr>
          <w:rStyle w:val="StyleUnderline"/>
        </w:rPr>
        <w:t>By assisting the subject in discovering and naming its own desire, psychoanalysis hopes to lead the subject from desire to driv</w:t>
      </w:r>
      <w:r>
        <w:t xml:space="preserve">e. As theorist Alenka Zupancic sees it, </w:t>
      </w:r>
      <w:r w:rsidRPr="00A30CC9">
        <w:rPr>
          <w:rStyle w:val="StyleUnderline"/>
        </w:rPr>
        <w:t>analysis leads the subject from desire to drive by leading the subject further down the path of its desire.</w:t>
      </w:r>
      <w:r>
        <w:t xml:space="preserve"> She notes, "</w:t>
      </w:r>
      <w:r w:rsidRPr="00A30CC9">
        <w:rPr>
          <w:rStyle w:val="StyleUnderline"/>
        </w:rPr>
        <w:t>In order to arrive at the drive, one must pass through desire and insist on it until the very end</w:t>
      </w:r>
      <w:r>
        <w:t xml:space="preserve">."18 </w:t>
      </w:r>
      <w:r w:rsidRPr="00A30CC9">
        <w:t>Subjects come to psychoanalysis without knowing the truth of their desire, and they leave</w:t>
      </w:r>
      <w:r>
        <w:t>—hopefully—with a commitment of fidelity to their desire that places them in the drive, which involves a different sort of relation to the object.</w:t>
      </w:r>
    </w:p>
    <w:p w:rsidR="00AF5820" w:rsidRPr="00EE6977" w:rsidRDefault="00AF5820" w:rsidP="00AF5820"/>
    <w:p w:rsidR="000A5E0E" w:rsidRDefault="004126DF" w:rsidP="000A5E0E">
      <w:pPr>
        <w:pStyle w:val="Heading3"/>
      </w:pPr>
      <w:r>
        <w:t>2nc serial policy failure</w:t>
      </w:r>
    </w:p>
    <w:p w:rsidR="000A5E0E" w:rsidRDefault="000A5E0E" w:rsidP="000A5E0E">
      <w:pPr>
        <w:pStyle w:val="Heading4"/>
      </w:pPr>
      <w:r>
        <w:t>Failure to acknowledge the foundational failures in the education policymaking process causes serial policy failure – turns case.</w:t>
      </w:r>
    </w:p>
    <w:p w:rsidR="000A5E0E" w:rsidRPr="00B01385" w:rsidRDefault="000A5E0E" w:rsidP="000A5E0E">
      <w:r w:rsidRPr="00B01385">
        <w:rPr>
          <w:rStyle w:val="Style13ptBold"/>
        </w:rPr>
        <w:t>Fotaki 10</w:t>
      </w:r>
      <w:r>
        <w:t xml:space="preserve"> (Marianna, </w:t>
      </w:r>
      <w:r w:rsidRPr="00B01385">
        <w:t>Organization Studies Group, Manchester Business School</w:t>
      </w:r>
      <w:r>
        <w:t>. | “</w:t>
      </w:r>
      <w:r w:rsidRPr="00B01385">
        <w:t>Why do public policies fail so often? Exploring health policy-making as an imaginary and symbolic construction</w:t>
      </w:r>
      <w:r>
        <w:t xml:space="preserve">” in </w:t>
      </w:r>
      <w:r>
        <w:rPr>
          <w:i/>
        </w:rPr>
        <w:t>Organization</w:t>
      </w:r>
      <w:r>
        <w:t xml:space="preserve"> vol. 17 no. 6, 2010.)//tbrooks</w:t>
      </w:r>
    </w:p>
    <w:p w:rsidR="000A5E0E" w:rsidRPr="00A641C6" w:rsidRDefault="000A5E0E" w:rsidP="000A5E0E">
      <w:pPr>
        <w:rPr>
          <w:sz w:val="16"/>
          <w:u w:val="single"/>
        </w:rPr>
      </w:pPr>
      <w:r w:rsidRPr="00E54698">
        <w:rPr>
          <w:u w:val="single"/>
        </w:rPr>
        <w:t>The role of fantasy</w:t>
      </w:r>
      <w:r w:rsidRPr="00E54698">
        <w:rPr>
          <w:sz w:val="16"/>
        </w:rPr>
        <w:t xml:space="preserve"> in relation to patient choice seems obvious, but </w:t>
      </w:r>
      <w:r w:rsidRPr="00E54698">
        <w:rPr>
          <w:u w:val="single"/>
        </w:rPr>
        <w:t>can</w:t>
      </w:r>
      <w:r w:rsidRPr="00E54698">
        <w:rPr>
          <w:sz w:val="16"/>
        </w:rPr>
        <w:t xml:space="preserve"> this </w:t>
      </w:r>
      <w:r w:rsidRPr="00E54698">
        <w:rPr>
          <w:u w:val="single"/>
        </w:rPr>
        <w:t>be generalized across all policy making processes</w:t>
      </w:r>
      <w:r w:rsidRPr="00E54698">
        <w:rPr>
          <w:sz w:val="16"/>
        </w:rPr>
        <w:t xml:space="preserve"> in relation to health or other areas of public policy making? The answer is an unequivocal yes. </w:t>
      </w:r>
      <w:r w:rsidRPr="00E54698">
        <w:rPr>
          <w:u w:val="single"/>
        </w:rPr>
        <w:t>The fantasmatic structuration of public policy making is revealed in the difficulty of accepting the limitations</w:t>
      </w:r>
      <w:r w:rsidRPr="00E54698">
        <w:rPr>
          <w:sz w:val="16"/>
        </w:rPr>
        <w:t xml:space="preserve"> that are </w:t>
      </w:r>
      <w:r w:rsidRPr="00E54698">
        <w:rPr>
          <w:u w:val="single"/>
        </w:rPr>
        <w:t>intrinsic to human predicament and ‘to give up the dream of being all, of living forever, of narcissistic omnipotence and of living in the world that never frustrates our desires’</w:t>
      </w:r>
      <w:r w:rsidRPr="00E54698">
        <w:rPr>
          <w:sz w:val="16"/>
        </w:rPr>
        <w:t xml:space="preserve"> (Moi, 2004: 869). Health and social care is about dealing with the finitude of our physical bodies. Yet </w:t>
      </w:r>
      <w:r w:rsidRPr="00E54698">
        <w:rPr>
          <w:u w:val="single"/>
        </w:rPr>
        <w:t>these concerns are</w:t>
      </w:r>
      <w:r w:rsidRPr="00E54698">
        <w:rPr>
          <w:sz w:val="16"/>
        </w:rPr>
        <w:t xml:space="preserve"> no less </w:t>
      </w:r>
      <w:r w:rsidRPr="00E54698">
        <w:rPr>
          <w:u w:val="single"/>
        </w:rPr>
        <w:t>relevant to the education system</w:t>
      </w:r>
      <w:r w:rsidRPr="00E54698">
        <w:rPr>
          <w:sz w:val="16"/>
        </w:rPr>
        <w:t xml:space="preserve">, for example, </w:t>
      </w:r>
      <w:r w:rsidRPr="00E54698">
        <w:rPr>
          <w:u w:val="single"/>
        </w:rPr>
        <w:t>which is unconsciously preoccupied with ensuring the survival of future generations</w:t>
      </w:r>
      <w:r w:rsidRPr="00E54698">
        <w:rPr>
          <w:sz w:val="16"/>
        </w:rPr>
        <w:t xml:space="preserve"> (see Obholzer, 1994) </w:t>
      </w:r>
      <w:r w:rsidRPr="00E54698">
        <w:rPr>
          <w:u w:val="single"/>
        </w:rPr>
        <w:t>or economic development and the idea of ‘progress’</w:t>
      </w:r>
      <w:r w:rsidRPr="00E54698">
        <w:rPr>
          <w:sz w:val="16"/>
        </w:rPr>
        <w:t xml:space="preserve"> more generally, </w:t>
      </w:r>
      <w:r w:rsidRPr="00E54698">
        <w:rPr>
          <w:u w:val="single"/>
        </w:rPr>
        <w:t>all of which enact omnipotent fantasies of the limitless possibilities in their own distinct ways. Being a part of the symbolic order, which is structured in lack</w:t>
      </w:r>
      <w:r w:rsidRPr="00E54698">
        <w:rPr>
          <w:sz w:val="16"/>
        </w:rPr>
        <w:t xml:space="preserve"> and loss, </w:t>
      </w:r>
      <w:r w:rsidRPr="00E54698">
        <w:rPr>
          <w:u w:val="single"/>
        </w:rPr>
        <w:t>these imaginary pursuits cannot be</w:t>
      </w:r>
      <w:r w:rsidRPr="00E54698">
        <w:rPr>
          <w:sz w:val="16"/>
        </w:rPr>
        <w:t xml:space="preserve"> easily (if at all) </w:t>
      </w:r>
      <w:r w:rsidRPr="00E54698">
        <w:rPr>
          <w:u w:val="single"/>
        </w:rPr>
        <w:t>translated into workable policy objectives.</w:t>
      </w:r>
      <w:r w:rsidRPr="00E54698">
        <w:rPr>
          <w:sz w:val="16"/>
        </w:rPr>
        <w:t xml:space="preserve"> But where does this all leave policy makers and how can they purposefully integrate Lacanian and Kleinian insights by bringing them to bear on policy formation and implementation? A legitimate question is: if policies are about societal fantasies that cannot be fulfilled, would this not mean that all policies are bound to fail? More fundamentally, aren’t policies meant to address real issues rather than fantasmatic pursuits that cannot be realized? These are important questions as public policies are first and foremost about addressing issues that most of us care about, and a great deal of effort goes into their design and articulation. Therefore, I would not wish to suggest that policies are not about engaging with real problems. In contrast, my proposition is that socially constructed objects of fantasy are stirred up successfully only when policies concern issues that matter. Such is the case of patient choice for example. Yet </w:t>
      </w:r>
      <w:r w:rsidRPr="00E54698">
        <w:rPr>
          <w:u w:val="single"/>
        </w:rPr>
        <w:t>if policy-making is not to remain locked in searching for unattainable fantasms</w:t>
      </w:r>
      <w:r w:rsidRPr="00E54698">
        <w:rPr>
          <w:sz w:val="16"/>
        </w:rPr>
        <w:t xml:space="preserve"> (of choice for all), </w:t>
      </w:r>
      <w:r w:rsidRPr="00E54698">
        <w:rPr>
          <w:u w:val="single"/>
        </w:rPr>
        <w:t>originating in the imaginary reflections of the illusory self, we would have to recognize them for what they are. If</w:t>
      </w:r>
      <w:r w:rsidRPr="00E54698">
        <w:rPr>
          <w:sz w:val="16"/>
        </w:rPr>
        <w:t xml:space="preserve">, on the other hand, </w:t>
      </w:r>
      <w:r w:rsidRPr="00E54698">
        <w:rPr>
          <w:u w:val="single"/>
        </w:rPr>
        <w:t>we carry on mistaking them for reality, they will continue to mirror the misrecognized vision of ourselves and our society.</w:t>
      </w:r>
      <w:r w:rsidRPr="00E54698">
        <w:rPr>
          <w:sz w:val="16"/>
        </w:rPr>
        <w:t xml:space="preserve"> The unique strength of </w:t>
      </w:r>
      <w:r w:rsidRPr="00E54698">
        <w:rPr>
          <w:u w:val="single"/>
        </w:rPr>
        <w:t>psychoanalytic thought</w:t>
      </w:r>
      <w:r w:rsidRPr="00E54698">
        <w:rPr>
          <w:sz w:val="16"/>
        </w:rPr>
        <w:t xml:space="preserve"> is that it </w:t>
      </w:r>
      <w:r w:rsidRPr="00E54698">
        <w:rPr>
          <w:u w:val="single"/>
        </w:rPr>
        <w:t>demonstrates the injustice towards the other and alienation of the subject whenever we cling to impossible fantasies</w:t>
      </w:r>
      <w:r w:rsidRPr="00E54698">
        <w:rPr>
          <w:sz w:val="16"/>
        </w:rPr>
        <w:t xml:space="preserve"> originating in the imaginary (Leeb, 2008). </w:t>
      </w:r>
      <w:r w:rsidRPr="00E54698">
        <w:rPr>
          <w:u w:val="single"/>
        </w:rPr>
        <w:t>The emancipatory potential of psychoanalysis</w:t>
      </w:r>
      <w:r w:rsidRPr="00E54698">
        <w:rPr>
          <w:sz w:val="16"/>
        </w:rPr>
        <w:t xml:space="preserve"> on the other hand, </w:t>
      </w:r>
      <w:r w:rsidRPr="00E54698">
        <w:rPr>
          <w:u w:val="single"/>
        </w:rPr>
        <w:t>lies in its power to highlight</w:t>
      </w:r>
      <w:r w:rsidRPr="00E54698">
        <w:rPr>
          <w:sz w:val="16"/>
        </w:rPr>
        <w:t xml:space="preserve"> (and dispel) </w:t>
      </w:r>
      <w:r w:rsidRPr="00E54698">
        <w:rPr>
          <w:u w:val="single"/>
        </w:rPr>
        <w:t>the imaginary nature of the subjective drive for unity</w:t>
      </w:r>
      <w:r w:rsidRPr="00E54698">
        <w:rPr>
          <w:sz w:val="16"/>
        </w:rPr>
        <w:t xml:space="preserve">, certainty and stability which underpins various societal projects. But psychoanalysis does not only warn us about the consequences of mistaking the infinite desires of the psyche with the finitude of human bodies. More crucially it acknowledges the productive role of fantasy, and of its failure, in the social arena. In so doing, </w:t>
      </w:r>
      <w:r w:rsidRPr="00E54698">
        <w:rPr>
          <w:u w:val="single"/>
        </w:rPr>
        <w:t>psychoanalysis presents us with a way of bridging fantasy with reality in our social and political endeavors. The incorporation of psychoanalytic insights</w:t>
      </w:r>
      <w:r w:rsidRPr="00E54698">
        <w:rPr>
          <w:sz w:val="16"/>
        </w:rPr>
        <w:t xml:space="preserve">, I have suggested, </w:t>
      </w:r>
      <w:r w:rsidRPr="00E54698">
        <w:rPr>
          <w:u w:val="single"/>
        </w:rPr>
        <w:t>as a necessary means for rethinking</w:t>
      </w:r>
      <w:r w:rsidRPr="00E54698">
        <w:rPr>
          <w:sz w:val="16"/>
        </w:rPr>
        <w:t xml:space="preserve"> health </w:t>
      </w:r>
      <w:r w:rsidRPr="00E54698">
        <w:rPr>
          <w:u w:val="single"/>
        </w:rPr>
        <w:t>policy making</w:t>
      </w:r>
      <w:r w:rsidRPr="00E54698">
        <w:rPr>
          <w:sz w:val="16"/>
        </w:rPr>
        <w:t xml:space="preserve">, is not meant to supplant economic and political explanations of social and organizational life. Instead it </w:t>
      </w:r>
      <w:r w:rsidRPr="00E54698">
        <w:rPr>
          <w:u w:val="single"/>
        </w:rPr>
        <w:t>is offered to elucidate the co-existence and subtle interplay between psychic mechanisms and calculating rationality that policy makers, politicians, professionals and users of services rely on to make their decisions</w:t>
      </w:r>
      <w:r w:rsidRPr="00E54698">
        <w:rPr>
          <w:sz w:val="16"/>
        </w:rPr>
        <w:t xml:space="preserve">. Both theories of Lacanian and Kleinian psychoanalysis drawn upon in this article imply the necessity of recognizing underlying imaginary dynamics as a starting point in the journey towards realistic policy-making. To do so </w:t>
      </w:r>
      <w:r w:rsidRPr="00E54698">
        <w:rPr>
          <w:u w:val="single"/>
        </w:rPr>
        <w:t>we need firstly to accept the imaginary structuration of the desire to attain the unattainable. This</w:t>
      </w:r>
      <w:r w:rsidRPr="00E54698">
        <w:rPr>
          <w:sz w:val="16"/>
        </w:rPr>
        <w:t xml:space="preserve"> recognition </w:t>
      </w:r>
      <w:r w:rsidRPr="00E54698">
        <w:rPr>
          <w:u w:val="single"/>
        </w:rPr>
        <w:t>will lead to an acknowledgement and acceptance of the intrinsic instability and conflicting nature of the policy-making process, overcoming the splits between policy design and implementation</w:t>
      </w:r>
      <w:r w:rsidRPr="00E54698">
        <w:rPr>
          <w:sz w:val="16"/>
        </w:rPr>
        <w:t xml:space="preserve">. In addition to political and financial constraints, </w:t>
      </w:r>
      <w:r w:rsidRPr="00E54698">
        <w:rPr>
          <w:u w:val="single"/>
        </w:rPr>
        <w:t>policies are simultaneously driven (and limited) by the ambiguity and non-unified subjectivity of those who design them and the users/beneficiaries who are themselves split, enigmatic and multi-dimensional subjects.</w:t>
      </w:r>
      <w:r w:rsidRPr="00E54698">
        <w:rPr>
          <w:sz w:val="16"/>
        </w:rPr>
        <w:t xml:space="preserve"> Such a policy, which is reflective of its context and of itself, would not easily be drawn into seeking simplistic ‘solutions’ reflecting the fantasies of the ego. It would also not become the mirror showing our deepest socially sanctioned desires/fantasies, that we are then encouraged to enact mindlessly. As I have shown, the rhetorical pronouncements of ‘Choice for All’ for example, stand for an injunction to exercise and enjoy (choice) even if it involves the experience of being ill or cared for. The call for the recognition of the fantasmatic structuration of the policy process does not however suggest a blank slate authorization of policies designed without thought as to how they can (not) be implemented in a complex multi-organization such as the National Health Service. As I have argued, when policies are conceived at ‘a distance’ from organizational reality, they cannot relate to patient requirements and cannot be translated into organizational realities. This brings me to my second and more important point, about the necessity of re-considering policy-making processes, as an inclusive process involving those who are concerned with policy implementation: health professionals, and users of services. By engaging users and providers in decision-making and the co-production of services as self-aware subjects rather than as constituencies whose fantasies can be manipulated, there might be a possibility to break through the cycle of policy repetition and blame apportioning. More importantly, </w:t>
      </w:r>
      <w:r w:rsidRPr="00E54698">
        <w:rPr>
          <w:u w:val="single"/>
        </w:rPr>
        <w:t>reconciling failure as an opportunity that keeps desire alive rather than an outcome to be avoided might create an opening for more realistic policy formation. This in itself is a depressing process as one must also give up the idealized objects, accepting the impossibility of ever attaining them.</w:t>
      </w:r>
      <w:r w:rsidRPr="00E54698">
        <w:rPr>
          <w:sz w:val="16"/>
        </w:rPr>
        <w:t xml:space="preserve"> Yet </w:t>
      </w:r>
      <w:r w:rsidRPr="00E54698">
        <w:rPr>
          <w:u w:val="single"/>
        </w:rPr>
        <w:t>only by accepting the necessity of</w:t>
      </w:r>
      <w:r w:rsidRPr="00E54698">
        <w:rPr>
          <w:sz w:val="16"/>
        </w:rPr>
        <w:t xml:space="preserve"> Samuel Beckett’s injunction to: ‘</w:t>
      </w:r>
      <w:r w:rsidRPr="00E54698">
        <w:rPr>
          <w:u w:val="single"/>
        </w:rPr>
        <w:t>Try again. Fail again. Fail better’</w:t>
      </w:r>
      <w:r w:rsidRPr="00E54698">
        <w:rPr>
          <w:sz w:val="16"/>
        </w:rPr>
        <w:t xml:space="preserve"> (Beckett, 1983: 7) </w:t>
      </w:r>
      <w:r w:rsidRPr="00E54698">
        <w:rPr>
          <w:u w:val="single"/>
        </w:rPr>
        <w:t>may the process of un-encumbering oneself from the ideals that bind our ego begin.</w:t>
      </w:r>
    </w:p>
    <w:p w:rsidR="000A5E0E" w:rsidRPr="000A5E0E" w:rsidRDefault="000A5E0E" w:rsidP="000A5E0E"/>
    <w:p w:rsidR="000A5E0E" w:rsidRDefault="004126DF" w:rsidP="000A5E0E">
      <w:pPr>
        <w:pStyle w:val="Heading3"/>
      </w:pPr>
      <w:r>
        <w:t>2nc framework – key to education</w:t>
      </w:r>
    </w:p>
    <w:p w:rsidR="000A5E0E" w:rsidRDefault="000A5E0E" w:rsidP="000A5E0E">
      <w:pPr>
        <w:pStyle w:val="Heading4"/>
      </w:pPr>
      <w:r>
        <w:t xml:space="preserve">Framing issue – Desire inevitably lacks as a result of the structure of language on the social order. The affirmative’s fantasmatic politics is depoliticizing. We should rather situate and analyze the plan within the context of neoliberal education policy. </w:t>
      </w:r>
    </w:p>
    <w:p w:rsidR="000A5E0E" w:rsidRPr="003A4FC2" w:rsidRDefault="000A5E0E" w:rsidP="000A5E0E">
      <w:r w:rsidRPr="00DD7594">
        <w:rPr>
          <w:rStyle w:val="Style13ptBold"/>
        </w:rPr>
        <w:t>Clarke 12</w:t>
      </w:r>
      <w:r>
        <w:t xml:space="preserve"> (Matthew, S</w:t>
      </w:r>
      <w:r w:rsidRPr="00DD7594">
        <w:t>enior lecturer in the School of Education at the University of</w:t>
      </w:r>
      <w:r>
        <w:t xml:space="preserve"> </w:t>
      </w:r>
      <w:r w:rsidRPr="00DD7594">
        <w:t>New South Wale</w:t>
      </w:r>
      <w:r>
        <w:t>s. | “</w:t>
      </w:r>
      <w:r w:rsidRPr="00DD7594">
        <w:t>Talkin’ ‘bout a revolution: the social, political, and</w:t>
      </w:r>
      <w:r>
        <w:t xml:space="preserve"> </w:t>
      </w:r>
      <w:r w:rsidRPr="00DD7594">
        <w:t>fantasmatic logics of education policy</w:t>
      </w:r>
      <w:r>
        <w:t xml:space="preserve">” in </w:t>
      </w:r>
      <w:r>
        <w:rPr>
          <w:i/>
        </w:rPr>
        <w:t>Journal of Education Policy</w:t>
      </w:r>
      <w:r>
        <w:t xml:space="preserve"> vol. 27 no. 2, 2012. ***errors due to OCR***)//tbrooks</w:t>
      </w:r>
    </w:p>
    <w:p w:rsidR="000A5E0E" w:rsidRPr="003A4FC2" w:rsidRDefault="000A5E0E" w:rsidP="000A5E0E">
      <w:pPr>
        <w:rPr>
          <w:sz w:val="16"/>
        </w:rPr>
      </w:pPr>
      <w:r w:rsidRPr="003A4FC2">
        <w:rPr>
          <w:sz w:val="16"/>
        </w:rPr>
        <w:t xml:space="preserve">Methodology: explanatory logics and policy critique </w:t>
      </w:r>
      <w:r w:rsidRPr="00B218E9">
        <w:rPr>
          <w:u w:val="single"/>
        </w:rPr>
        <w:t>The framework of explanatory logics</w:t>
      </w:r>
      <w:r w:rsidRPr="003A4FC2">
        <w:rPr>
          <w:sz w:val="16"/>
        </w:rPr>
        <w:t xml:space="preserve"> utilized in this paper </w:t>
      </w:r>
      <w:r w:rsidRPr="00B218E9">
        <w:rPr>
          <w:u w:val="single"/>
        </w:rPr>
        <w:t>offers a</w:t>
      </w:r>
      <w:r w:rsidRPr="003A4FC2">
        <w:rPr>
          <w:sz w:val="16"/>
        </w:rPr>
        <w:t xml:space="preserve"> poststructuralist-informed </w:t>
      </w:r>
      <w:r w:rsidRPr="00B218E9">
        <w:rPr>
          <w:u w:val="single"/>
        </w:rPr>
        <w:t>approach to describing, analyzing, and explaining problematized social phenomena – education policy in this case – in terms of political processes of establishment, maintenance, and transformation</w:t>
      </w:r>
      <w:r w:rsidRPr="003A4FC2">
        <w:rPr>
          <w:sz w:val="16"/>
        </w:rPr>
        <w:t xml:space="preserve"> (Glynos and Howarth 2007). </w:t>
      </w:r>
      <w:r w:rsidRPr="00B218E9">
        <w:rPr>
          <w:u w:val="single"/>
        </w:rPr>
        <w:t>Such an analysis</w:t>
      </w:r>
      <w:r w:rsidRPr="003A4FC2">
        <w:rPr>
          <w:sz w:val="16"/>
        </w:rPr>
        <w:t xml:space="preserve"> thus </w:t>
      </w:r>
      <w:r w:rsidRPr="00B218E9">
        <w:rPr>
          <w:u w:val="single"/>
        </w:rPr>
        <w:t>instantiates the inextricable connections between education policy and politics</w:t>
      </w:r>
      <w:r w:rsidRPr="003A4FC2">
        <w:rPr>
          <w:sz w:val="16"/>
        </w:rPr>
        <w:t xml:space="preserve"> (Lingard and Ozga 2007). </w:t>
      </w:r>
      <w:r w:rsidRPr="00B218E9">
        <w:rPr>
          <w:u w:val="single"/>
        </w:rPr>
        <w:t>Key premises of this explanatory framework include: (1) the contingency of social events, practices, and regimes; (2) the inevitable slippage between our semiotic resources and any ‘ reality ’</w:t>
      </w:r>
      <w:r w:rsidRPr="003A4FC2">
        <w:rPr>
          <w:sz w:val="16"/>
        </w:rPr>
        <w:t xml:space="preserve"> they attempt to represent; </w:t>
      </w:r>
      <w:r w:rsidRPr="00B218E9">
        <w:rPr>
          <w:u w:val="single"/>
        </w:rPr>
        <w:t>and (3) the constitutive role of ‘ lack. ’</w:t>
      </w:r>
      <w:r w:rsidRPr="003A4FC2">
        <w:rPr>
          <w:sz w:val="16"/>
        </w:rPr>
        <w:t xml:space="preserve"> The first point, concerning contingency, involves the argument that, </w:t>
      </w:r>
      <w:r w:rsidRPr="00B218E9">
        <w:rPr>
          <w:u w:val="single"/>
        </w:rPr>
        <w:t>despite the sedimented and seemingly fixed, stable nature of many current discourses and practices, everything in principle could</w:t>
      </w:r>
      <w:r w:rsidRPr="003A4FC2">
        <w:rPr>
          <w:sz w:val="16"/>
        </w:rPr>
        <w:t xml:space="preserve"> have been, and hence could </w:t>
      </w:r>
      <w:r w:rsidRPr="00B218E9">
        <w:rPr>
          <w:u w:val="single"/>
        </w:rPr>
        <w:t>become, different. This contingency is evident in the discontinuities in our histories</w:t>
      </w:r>
      <w:r w:rsidRPr="003A4FC2">
        <w:rPr>
          <w:sz w:val="16"/>
        </w:rPr>
        <w:t xml:space="preserve"> and results </w:t>
      </w:r>
      <w:r w:rsidRPr="00B218E9">
        <w:rPr>
          <w:u w:val="single"/>
        </w:rPr>
        <w:t>from the complex interplay of myriad shifting social practices</w:t>
      </w:r>
      <w:r w:rsidRPr="003A4FC2">
        <w:rPr>
          <w:sz w:val="16"/>
        </w:rPr>
        <w:t xml:space="preserve">. The second point, concerning </w:t>
      </w:r>
      <w:r w:rsidRPr="00B218E9">
        <w:rPr>
          <w:u w:val="single"/>
        </w:rPr>
        <w:t>slippage, posits an unbridgeable gap between the symbolic and the ‘ real ’ dimensions of social reality</w:t>
      </w:r>
      <w:r w:rsidRPr="003A4FC2">
        <w:rPr>
          <w:sz w:val="16"/>
        </w:rPr>
        <w:t xml:space="preserve">, and in particular, the disruptive or dislocatory role of the latter dimension in relation to the former, entailing that </w:t>
      </w:r>
      <w:r w:rsidRPr="00B218E9">
        <w:rPr>
          <w:u w:val="single"/>
        </w:rPr>
        <w:t>our discursive practices can never fully capture or provide a complete account of social reality.</w:t>
      </w:r>
      <w:r w:rsidRPr="003A4FC2">
        <w:rPr>
          <w:sz w:val="16"/>
        </w:rPr>
        <w:t xml:space="preserve"> The third point, concerning </w:t>
      </w:r>
      <w:r w:rsidRPr="00B218E9">
        <w:rPr>
          <w:u w:val="single"/>
        </w:rPr>
        <w:t>lack,</w:t>
      </w:r>
      <w:r w:rsidRPr="003A4FC2">
        <w:rPr>
          <w:sz w:val="16"/>
        </w:rPr>
        <w:t xml:space="preserve"> provides the philosophical basis for the other two points and </w:t>
      </w:r>
      <w:r w:rsidRPr="00B218E9">
        <w:rPr>
          <w:u w:val="single"/>
        </w:rPr>
        <w:t>refers to the absence of any ultimate foundation to social reality.</w:t>
      </w:r>
      <w:r w:rsidRPr="003A4FC2">
        <w:rPr>
          <w:sz w:val="16"/>
        </w:rPr>
        <w:t xml:space="preserve"> Yet </w:t>
      </w:r>
      <w:r w:rsidRPr="00B218E9">
        <w:rPr>
          <w:u w:val="single"/>
        </w:rPr>
        <w:t>lack</w:t>
      </w:r>
      <w:r w:rsidRPr="003A4FC2">
        <w:rPr>
          <w:sz w:val="16"/>
        </w:rPr>
        <w:t xml:space="preserve">, as conceived here, </w:t>
      </w:r>
      <w:r w:rsidRPr="00B218E9">
        <w:rPr>
          <w:u w:val="single"/>
        </w:rPr>
        <w:t>is not the opposite of a positive presence but is rather ‘ the name for an absence constitutive of and operative within presence ... [a] ... productive negativity</w:t>
      </w:r>
      <w:r w:rsidRPr="003A4FC2">
        <w:rPr>
          <w:sz w:val="16"/>
        </w:rPr>
        <w:t xml:space="preserve"> ’ that deconstructs binaries such as absence – presence, positive – negative (Marchant 2005, 21, emphasis in original; see also Coole 2000). One way we can think of a </w:t>
      </w:r>
      <w:r w:rsidRPr="003A4FC2">
        <w:rPr>
          <w:u w:val="single"/>
        </w:rPr>
        <w:t>discourse</w:t>
      </w:r>
      <w:r w:rsidRPr="003A4FC2">
        <w:rPr>
          <w:sz w:val="16"/>
        </w:rPr>
        <w:t xml:space="preserve"> is as an articulatory practice, which </w:t>
      </w:r>
      <w:r w:rsidRPr="003A4FC2">
        <w:rPr>
          <w:u w:val="single"/>
        </w:rPr>
        <w:t>attempts to organize and structure social reality and relations in the face of lack and the consequent impossibility of semiotic closure, but</w:t>
      </w:r>
      <w:r w:rsidRPr="003A4FC2">
        <w:rPr>
          <w:sz w:val="16"/>
        </w:rPr>
        <w:t xml:space="preserve"> which </w:t>
      </w:r>
      <w:r w:rsidRPr="003A4FC2">
        <w:rPr>
          <w:u w:val="single"/>
        </w:rPr>
        <w:t>can only ever do so in a partial manner</w:t>
      </w:r>
      <w:r w:rsidRPr="003A4FC2">
        <w:rPr>
          <w:sz w:val="16"/>
        </w:rPr>
        <w:t xml:space="preserve">, owing to the ‘ openness of the social, a result, in its turn, of the constant over flowing of every discourse by the infinitude of the field of discursivity ’ (Laclau and Mouffe 2001, 113). Viewed in this light, </w:t>
      </w:r>
      <w:r w:rsidRPr="003A4FC2">
        <w:rPr>
          <w:u w:val="single"/>
        </w:rPr>
        <w:t xml:space="preserve">many political agendas can be read as attempts to overcome constitutive lack through fantasies of full-presence, completeness, and harmony. </w:t>
      </w:r>
      <w:r w:rsidRPr="003A4FC2">
        <w:rPr>
          <w:sz w:val="16"/>
        </w:rPr>
        <w:t xml:space="preserve">The framework of logics utilized in this paper incorporates the key ideas outlined above as part of a set of conceptual tools for analyzing and critiquing political and policy agendas such as the Australian government ’ s education revolution. </w:t>
      </w:r>
      <w:r w:rsidRPr="003A4FC2">
        <w:rPr>
          <w:u w:val="single"/>
        </w:rPr>
        <w:t>Within this framework of explanatory logics, social logics provide a synoptic description or characterization of a particular regime or practice. We can think of social logics in terms of the rules structuring a particular aspect of social reality</w:t>
      </w:r>
      <w:r w:rsidRPr="003A4FC2">
        <w:rPr>
          <w:sz w:val="16"/>
        </w:rPr>
        <w:t xml:space="preserve">; however, it is important to bear in mind that </w:t>
      </w:r>
      <w:r w:rsidRPr="003A4FC2">
        <w:rPr>
          <w:u w:val="single"/>
        </w:rPr>
        <w:t>such ‘ rules ’ are heuristic tools, enabling us to make sense of a practice, rather than existing externally to and controlling</w:t>
      </w:r>
      <w:r w:rsidRPr="003A4FC2">
        <w:rPr>
          <w:sz w:val="16"/>
        </w:rPr>
        <w:t xml:space="preserve"> – or for that matter, being merely reducible to – </w:t>
      </w:r>
      <w:r w:rsidRPr="003A4FC2">
        <w:rPr>
          <w:u w:val="single"/>
        </w:rPr>
        <w:t>social practices</w:t>
      </w:r>
      <w:r w:rsidRPr="003A4FC2">
        <w:rPr>
          <w:sz w:val="16"/>
        </w:rPr>
        <w:t xml:space="preserve">. As one example, social logics of the market could be used to describe the buying and selling activities of social actors, the ways in which they view each other as competitors, and the strategies they employ to try and gain an advantage over each other. Or, to take another example, ‘ enforced ethnic and racial segregation for the purposes of political domination and economic exploitation ’ is one way of characterizing the social logic of South African apartheid discourse (Howarth 2009, 325). In contrast to social logics, which enable the researcher to delineate the contours of a regime or practice on a synchronic axis, </w:t>
      </w:r>
      <w:r w:rsidRPr="003A4FC2">
        <w:rPr>
          <w:u w:val="single"/>
        </w:rPr>
        <w:t>political logics allow us to provide a diachronic explanation of the institution, reproduction, or contestation of a social practice or regime – how they are created or transformed.</w:t>
      </w:r>
      <w:r w:rsidRPr="003A4FC2">
        <w:rPr>
          <w:sz w:val="16"/>
        </w:rPr>
        <w:t xml:space="preserve"> We can analyze the dynamics of social change further via Laclau and Mouffe ’ s (2001) logics of equivalence and difference. The logic of equivalence involves the simplification of social space into two opposing, or antagonistic, camps – think of the anticolonial liberation struggle, which cancels out differences between local identities in the service of a new national identity whose meaning derives from its opposition to the occupying power; while the logic of difference involves the multiplication of difference as a strategy to prevent the establishment of a unified oppositional movement – the classic strategy of ‘ divide and rule ’ (Glynos and Howarth 2007, 144 – 45). A crucial point here, however, is that </w:t>
      </w:r>
      <w:r w:rsidRPr="003A4FC2">
        <w:rPr>
          <w:u w:val="single"/>
        </w:rPr>
        <w:t>the ontological condition of radical contingency, and the inability of a particular discourse or set of discourses to fully capture</w:t>
      </w:r>
      <w:r w:rsidRPr="003A4FC2">
        <w:rPr>
          <w:sz w:val="16"/>
        </w:rPr>
        <w:t xml:space="preserve"> and coincide with </w:t>
      </w:r>
      <w:r w:rsidRPr="003A4FC2">
        <w:rPr>
          <w:u w:val="single"/>
        </w:rPr>
        <w:t xml:space="preserve">social reality, means that any given hegemonic fixation of meaning achieved through the operation of </w:t>
      </w:r>
      <w:r w:rsidRPr="003A4FC2">
        <w:rPr>
          <w:sz w:val="16"/>
        </w:rPr>
        <w:t xml:space="preserve">either of these </w:t>
      </w:r>
      <w:r w:rsidRPr="003A4FC2">
        <w:rPr>
          <w:u w:val="single"/>
        </w:rPr>
        <w:t>political logics can only achieve its hegemonic status by concealing its incompleteness and partiality and will of necessity only be a temporary state of affairs.</w:t>
      </w:r>
      <w:r w:rsidRPr="003A4FC2">
        <w:rPr>
          <w:sz w:val="16"/>
        </w:rPr>
        <w:t xml:space="preserve"> In this sense, </w:t>
      </w:r>
      <w:r w:rsidRPr="003A4FC2">
        <w:rPr>
          <w:u w:val="single"/>
        </w:rPr>
        <w:t>an analysis of political logics seeks to expose the simplifications, reductions exclusions, and omissions operating in the formation of any given discursive formation. Fantasmatic logics</w:t>
      </w:r>
      <w:r w:rsidRPr="003A4FC2">
        <w:rPr>
          <w:sz w:val="16"/>
        </w:rPr>
        <w:t xml:space="preserve">, as the name suggests, </w:t>
      </w:r>
      <w:r w:rsidRPr="003A4FC2">
        <w:rPr>
          <w:u w:val="single"/>
        </w:rPr>
        <w:t>involve a crucial element of fantasy, but the meaning of fantasy</w:t>
      </w:r>
      <w:r w:rsidRPr="003A4FC2">
        <w:rPr>
          <w:sz w:val="16"/>
        </w:rPr>
        <w:t xml:space="preserve"> here, derived from Lacanian psychoanalytic theory</w:t>
      </w:r>
      <w:r w:rsidRPr="003A4FC2">
        <w:rPr>
          <w:u w:val="single"/>
        </w:rPr>
        <w:t>, is not</w:t>
      </w:r>
      <w:r w:rsidRPr="003A4FC2">
        <w:rPr>
          <w:sz w:val="16"/>
        </w:rPr>
        <w:t xml:space="preserve"> identical with common usage, i.e. </w:t>
      </w:r>
      <w:r w:rsidRPr="003A4FC2">
        <w:rPr>
          <w:u w:val="single"/>
        </w:rPr>
        <w:t>something unrealistic that one nonetheless yearns for.</w:t>
      </w:r>
      <w:r w:rsidRPr="003A4FC2">
        <w:rPr>
          <w:sz w:val="16"/>
        </w:rPr>
        <w:t xml:space="preserve"> In the current framework, </w:t>
      </w:r>
      <w:r w:rsidRPr="003A4FC2">
        <w:rPr>
          <w:u w:val="single"/>
        </w:rPr>
        <w:t>fantasy subsumes, but is not identical with, this definition, designating an attempt at reestablishing an imaginary fullness and harmony, at attaining jouissance, a presymbolic, ‘ real ’ enjoyment that is lost when the subject enters the symbolic order</w:t>
      </w:r>
      <w:r w:rsidRPr="003A4FC2">
        <w:rPr>
          <w:sz w:val="16"/>
        </w:rPr>
        <w:t xml:space="preserve"> (Marchant 2005, 21). Within this formulation, </w:t>
      </w:r>
      <w:r w:rsidRPr="003A4FC2">
        <w:rPr>
          <w:u w:val="single"/>
        </w:rPr>
        <w:t>fantasies account for the way subjects are gripped by, and derive enjoyment from, discourses and practices in ways that lie beyond or outside the latter ’ s rational or symbolic content</w:t>
      </w:r>
      <w:r w:rsidRPr="003A4FC2">
        <w:rPr>
          <w:sz w:val="16"/>
        </w:rPr>
        <w:t xml:space="preserve">. Fantasmatic narratives or logics can take a beatific form, involving promises of harmony and fullness once the obstacle to our full enjoyment is overcome, or a horrific form, in which the obstacle to our full enjoyment proves insurmountable (Glynos and Howarth 2007, 147). In either case, </w:t>
      </w:r>
      <w:r w:rsidRPr="003A4FC2">
        <w:rPr>
          <w:u w:val="single"/>
        </w:rPr>
        <w:t>fantasy induces subjects to ignore, overlook, or forget the situated partiality and contingency of a particular discourse or practice, hence locating themselves in the realm of ideology: Ideology ‘ takes hold ’ of the subject at the point of the nugget of enjoyment outside the meaning or significance the ideological formation provides. This excess enjoyment marks the incompleteness of a formation</w:t>
      </w:r>
      <w:r w:rsidRPr="003A4FC2">
        <w:rPr>
          <w:sz w:val="16"/>
        </w:rPr>
        <w:t xml:space="preserve">, the limits of what it can explain, and the extra ‘ kick ’ it promises. </w:t>
      </w:r>
      <w:r w:rsidRPr="003A4FC2">
        <w:rPr>
          <w:u w:val="single"/>
        </w:rPr>
        <w:t>Fantasies organize these remainders, accounting for societies ’ failures, ruptures, and inconsistencies in ways that promise and produce enjoyment</w:t>
      </w:r>
      <w:r w:rsidRPr="003A4FC2">
        <w:rPr>
          <w:sz w:val="16"/>
        </w:rPr>
        <w:t xml:space="preserve">. (Dean 2009, 50) </w:t>
      </w:r>
      <w:r w:rsidRPr="003A4FC2">
        <w:rPr>
          <w:u w:val="single"/>
        </w:rPr>
        <w:t>Fantasmatic logics are thus not so much about promoting illusions but more about backgrounding the contingent, fragmented, and incomplete nature of social reality</w:t>
      </w:r>
      <w:r w:rsidRPr="003A4FC2">
        <w:rPr>
          <w:sz w:val="16"/>
        </w:rPr>
        <w:t xml:space="preserve"> in order to view the world as a well-structured, harmonious whole, </w:t>
      </w:r>
      <w:r w:rsidRPr="003A4FC2">
        <w:rPr>
          <w:u w:val="single"/>
        </w:rPr>
        <w:t>thus blunting the latter ’ s political dimension and reducing the likelihood of subjects engaging in resistant political practices</w:t>
      </w:r>
      <w:r w:rsidRPr="003A4FC2">
        <w:rPr>
          <w:sz w:val="16"/>
        </w:rPr>
        <w:t xml:space="preserve"> (Glynos and Howarth 2007, 145 – 46). As we will see below, many </w:t>
      </w:r>
      <w:r w:rsidRPr="003A4FC2">
        <w:rPr>
          <w:u w:val="single"/>
        </w:rPr>
        <w:t>neoliberal governance strategies can be read in this way</w:t>
      </w:r>
      <w:r w:rsidRPr="003A4FC2">
        <w:rPr>
          <w:sz w:val="16"/>
        </w:rPr>
        <w:t xml:space="preserve">. Before moving ahead to the analysis a summary of the explanatory logics – social, political, and fantasmatic – are presented below in Table 1. </w:t>
      </w:r>
      <w:r w:rsidRPr="003A4FC2">
        <w:rPr>
          <w:u w:val="single"/>
        </w:rPr>
        <w:t>Analysis of policy within this framework consists of articulating these three logics so as to render intelligible a problematized social phenomenon.</w:t>
      </w:r>
      <w:r w:rsidRPr="003A4FC2">
        <w:rPr>
          <w:sz w:val="16"/>
        </w:rPr>
        <w:t xml:space="preserve"> In the following section I offer an analysis of the Australian labor government’s notion of an education revolution through the lenses of social, political, and fantasmatic logics, in an effort to gain critical insights into this agenda</w:t>
      </w:r>
    </w:p>
    <w:p w:rsidR="000A5E0E" w:rsidRDefault="000A5E0E" w:rsidP="000A5E0E">
      <w:pPr>
        <w:pStyle w:val="Heading4"/>
      </w:pPr>
      <w:r>
        <w:t>Intepretation – The team with the best method of evaluating and analyzing the 1AC in the broader context of education policy should win the debate.</w:t>
      </w:r>
    </w:p>
    <w:p w:rsidR="000A5E0E" w:rsidRPr="00DD7594" w:rsidRDefault="000A5E0E" w:rsidP="000A5E0E">
      <w:r w:rsidRPr="00DD7594">
        <w:rPr>
          <w:rStyle w:val="Style13ptBold"/>
        </w:rPr>
        <w:t>Clarke 12</w:t>
      </w:r>
      <w:r>
        <w:t xml:space="preserve"> (Matthew, S</w:t>
      </w:r>
      <w:r w:rsidRPr="00DD7594">
        <w:t>enior lecturer in the School of Education at the University of</w:t>
      </w:r>
      <w:r>
        <w:t xml:space="preserve"> </w:t>
      </w:r>
      <w:r w:rsidRPr="00DD7594">
        <w:t>New South Wale</w:t>
      </w:r>
      <w:r>
        <w:t>s. | “</w:t>
      </w:r>
      <w:r w:rsidRPr="00DD7594">
        <w:t>Talkin’ ‘bout a revolution: the social, political, and</w:t>
      </w:r>
      <w:r>
        <w:t xml:space="preserve"> </w:t>
      </w:r>
      <w:r w:rsidRPr="00DD7594">
        <w:t>fantasmatic logics of education policy</w:t>
      </w:r>
      <w:r>
        <w:t xml:space="preserve">” in </w:t>
      </w:r>
      <w:r>
        <w:rPr>
          <w:i/>
        </w:rPr>
        <w:t>Journal of Education Policy</w:t>
      </w:r>
      <w:r>
        <w:t xml:space="preserve"> vol. 27 no. 2, 2012. ***errors due to OCR***)//tbrooks</w:t>
      </w:r>
    </w:p>
    <w:p w:rsidR="000A5E0E" w:rsidRDefault="000A5E0E" w:rsidP="000A5E0E">
      <w:pPr>
        <w:rPr>
          <w:u w:val="single"/>
        </w:rPr>
      </w:pPr>
      <w:r w:rsidRPr="00DD7594">
        <w:rPr>
          <w:sz w:val="16"/>
        </w:rPr>
        <w:t xml:space="preserve">Despite – or perhaps due to – its being a global phenomenon that has become entwined with the social, political, and economic domains of experience in a range of spatial and temporal contexts, and at varying levels of complexity, neoliberalism defies easy definition; nonetheless, it typically carries particular ‘ traits ’ which enable us to recognize it when we see it (Saad Filho and Johnston 2005). These traits include preferences of governments for the monetary levers of interest rates, control of the money supply, and (typically lower) taxation, over fiscal policy as tools to influence the economy; the privatization of formerly state-owned organizations; financial deregulation; and the promotion of ‘ free trade. ’ Overall, as a reaction to the perceived failures of the Keynesian social contract, and reinforced by the fall of communism in Europe, </w:t>
      </w:r>
      <w:r w:rsidRPr="00DD7594">
        <w:rPr>
          <w:u w:val="single"/>
        </w:rPr>
        <w:t>neoliberalism</w:t>
      </w:r>
      <w:r w:rsidRPr="00DD7594">
        <w:rPr>
          <w:sz w:val="16"/>
        </w:rPr>
        <w:t xml:space="preserve"> – despite occasional lapses, such as the classic Keynesian stimulus adopted internationally in response to the 2008 global financial crisis – </w:t>
      </w:r>
      <w:r w:rsidRPr="00DD7594">
        <w:rPr>
          <w:u w:val="single"/>
        </w:rPr>
        <w:t>has embraced ‘ the market ’ as the master signifier governing and uniting all aspects of social, political, and economic life.</w:t>
      </w:r>
      <w:r w:rsidRPr="00DD7594">
        <w:rPr>
          <w:sz w:val="16"/>
        </w:rPr>
        <w:t xml:space="preserve"> As Dean (2009, 51) puts it, ‘ </w:t>
      </w:r>
      <w:r w:rsidRPr="00DD7594">
        <w:rPr>
          <w:u w:val="single"/>
        </w:rPr>
        <w:t>Redefining social and ethical life in accordance with economic criteria and expectations, neoliberalism holds that human freedom is best achieved through the operation of markets.</w:t>
      </w:r>
      <w:r w:rsidRPr="00DD7594">
        <w:rPr>
          <w:sz w:val="16"/>
        </w:rPr>
        <w:t xml:space="preserve"> ’ In many ways, </w:t>
      </w:r>
      <w:r w:rsidRPr="00DD7594">
        <w:rPr>
          <w:u w:val="single"/>
        </w:rPr>
        <w:t>education</w:t>
      </w:r>
      <w:r w:rsidRPr="00DD7594">
        <w:rPr>
          <w:sz w:val="16"/>
        </w:rPr>
        <w:t xml:space="preserve">, along with the healthcare sector, </w:t>
      </w:r>
      <w:r w:rsidRPr="00DD7594">
        <w:rPr>
          <w:u w:val="single"/>
        </w:rPr>
        <w:t>provides a classic example of the policy tendencies of neoliberal governments in recent decades</w:t>
      </w:r>
      <w:r w:rsidRPr="00DD7594">
        <w:rPr>
          <w:sz w:val="16"/>
        </w:rPr>
        <w:t xml:space="preserve"> (Fisher 2009; Youdell 2011). This has been the case across a range of international contexts, leading commentators to talk of a global policy space characterized by comparison and competition (Lingard and Rawolle 2011; Nóvoa and Yariv-Mashal 2003; Wiseman and Baker 2005). As Rizvi and Lingard (2010, 67), in their recent account of the globalizing of education policy put it, </w:t>
      </w:r>
      <w:r w:rsidRPr="00DD7594">
        <w:rPr>
          <w:u w:val="single"/>
        </w:rPr>
        <w:t>Just as a social imaginary of neoliberal globalization has been a central component in the creation of the global market, so it has been within the global field of education policy. A global field of education policy is now established</w:t>
      </w:r>
      <w:r w:rsidRPr="00DD7594">
        <w:rPr>
          <w:sz w:val="16"/>
        </w:rPr>
        <w:t xml:space="preserve"> ... </w:t>
      </w:r>
      <w:r w:rsidRPr="00DD7594">
        <w:rPr>
          <w:u w:val="single"/>
        </w:rPr>
        <w:t>as a global commensurate space of measurement of educational performance. This ‘ policy convergence ’ has important implications for policy analysis</w:t>
      </w:r>
      <w:r w:rsidRPr="00DD7594">
        <w:rPr>
          <w:sz w:val="16"/>
        </w:rPr>
        <w:t xml:space="preserve"> from any particular national perspective: ‘ </w:t>
      </w:r>
      <w:r w:rsidRPr="00DD7594">
        <w:rPr>
          <w:u w:val="single"/>
        </w:rPr>
        <w:t>Critical policy analysis in an era of globalization requires that we recognize the relationality and interconnectivity of policy developments</w:t>
      </w:r>
      <w:r w:rsidRPr="00DD7594">
        <w:rPr>
          <w:sz w:val="16"/>
        </w:rPr>
        <w:t xml:space="preserve"> ’ (Rizvi and Lingard 2010, 69, emphasis in original). </w:t>
      </w:r>
      <w:r w:rsidRPr="00DD7594">
        <w:rPr>
          <w:u w:val="single"/>
        </w:rPr>
        <w:t>The manifestations of this globalized neoliberal policyscape in education include a number of key overarching policy themes – accountability, competition, and privatization</w:t>
      </w:r>
      <w:r w:rsidRPr="00DD7594">
        <w:rPr>
          <w:sz w:val="16"/>
        </w:rPr>
        <w:t xml:space="preserve"> (Rancière 2010, 19) – </w:t>
      </w:r>
      <w:r w:rsidRPr="00DD7594">
        <w:rPr>
          <w:u w:val="single"/>
        </w:rPr>
        <w:t>as well as key policy technologies – the market, managerialism, and peformativity</w:t>
      </w:r>
      <w:r w:rsidRPr="00DD7594">
        <w:rPr>
          <w:sz w:val="16"/>
        </w:rPr>
        <w:t xml:space="preserve"> (Ball 2003b). </w:t>
      </w:r>
      <w:r w:rsidRPr="00DD7594">
        <w:rPr>
          <w:u w:val="single"/>
        </w:rPr>
        <w:t>These themes</w:t>
      </w:r>
      <w:r w:rsidRPr="00DD7594">
        <w:rPr>
          <w:sz w:val="16"/>
        </w:rPr>
        <w:t xml:space="preserve"> and technologies </w:t>
      </w:r>
      <w:r w:rsidRPr="00DD7594">
        <w:rPr>
          <w:u w:val="single"/>
        </w:rPr>
        <w:t>overlap and are reflected in a number of intersecting policies</w:t>
      </w:r>
      <w:r w:rsidRPr="00DD7594">
        <w:rPr>
          <w:sz w:val="16"/>
        </w:rPr>
        <w:t xml:space="preserve"> typically pursued by neoliberal governments in the field of education, </w:t>
      </w:r>
      <w:r w:rsidRPr="00DD7594">
        <w:rPr>
          <w:u w:val="single"/>
        </w:rPr>
        <w:t>including: the imposition of performativity-oriented evaluation and accountability measures on schools and teachers, and a preference for the implementation of state/national testing regimes as a means of identifying ‘ incompetent ’ teachers and ‘ failing ’ schools; the legislation of mandatory</w:t>
      </w:r>
      <w:r w:rsidRPr="00DD7594">
        <w:rPr>
          <w:sz w:val="16"/>
        </w:rPr>
        <w:t xml:space="preserve"> ( ‘ teacher-proof ’ ) </w:t>
      </w:r>
      <w:r w:rsidRPr="00DD7594">
        <w:rPr>
          <w:u w:val="single"/>
        </w:rPr>
        <w:t>state/national curricula; the encouragement of more diverse forms of school provision</w:t>
      </w:r>
      <w:r w:rsidRPr="00DD7594">
        <w:rPr>
          <w:sz w:val="16"/>
        </w:rPr>
        <w:t xml:space="preserve"> (e.g. faith schools and selective schools), </w:t>
      </w:r>
      <w:r w:rsidRPr="00DD7594">
        <w:rPr>
          <w:u w:val="single"/>
        </w:rPr>
        <w:t>and the concomitant promotion of ‘ choice ’ for par</w:t>
      </w:r>
      <w:r>
        <w:rPr>
          <w:u w:val="single"/>
        </w:rPr>
        <w:t>ents; and the devolution of bud</w:t>
      </w:r>
      <w:r w:rsidRPr="00DD7594">
        <w:rPr>
          <w:u w:val="single"/>
        </w:rPr>
        <w:t>get and managerial responsibilities to principals</w:t>
      </w:r>
      <w:r w:rsidRPr="00DD7594">
        <w:rPr>
          <w:sz w:val="16"/>
        </w:rPr>
        <w:t xml:space="preserve"> (Ball 2008). Whilst, owing to differences in history or the salience of particular local, regional, or national issues, </w:t>
      </w:r>
      <w:r w:rsidRPr="00DD7594">
        <w:rPr>
          <w:u w:val="single"/>
        </w:rPr>
        <w:t>the particular mix of these policy trends has been different in particular global contexts</w:t>
      </w:r>
      <w:r w:rsidRPr="00DD7594">
        <w:rPr>
          <w:sz w:val="16"/>
        </w:rPr>
        <w:t xml:space="preserve"> – for example, while national testing has been tied to performance targets with funding consequences for schools in the UK and the US, this has not been the case in Australia to date – </w:t>
      </w:r>
      <w:r w:rsidRPr="00DD7594">
        <w:rPr>
          <w:u w:val="single"/>
        </w:rPr>
        <w:t>broadly speaking they reflect the central neoliberal technologies of accountability, competition, privatization, marketization, mangerialism, and performativity.</w:t>
      </w:r>
    </w:p>
    <w:p w:rsidR="002B33A1" w:rsidRPr="00AD6D05" w:rsidRDefault="002B33A1" w:rsidP="002B33A1">
      <w:pPr>
        <w:pStyle w:val="Heading4"/>
      </w:pPr>
      <w:r>
        <w:t>Only a Lacanian analysis forefronts the primacy of desire in education.</w:t>
      </w:r>
    </w:p>
    <w:p w:rsidR="002B33A1" w:rsidRPr="00AD6D05" w:rsidRDefault="002B33A1" w:rsidP="002B33A1">
      <w:r w:rsidRPr="0020566A">
        <w:rPr>
          <w:rStyle w:val="Style13ptBold"/>
        </w:rPr>
        <w:t>Briton 2K</w:t>
      </w:r>
      <w:r>
        <w:t xml:space="preserve"> (Derek, </w:t>
      </w:r>
      <w:r w:rsidRPr="00063B8A">
        <w:t>Department of Educational Policy Studies at the University of Alberta.</w:t>
      </w:r>
      <w:r>
        <w:t xml:space="preserve"> | “</w:t>
      </w:r>
      <w:r w:rsidRPr="00063B8A">
        <w:t>Reading Lacan with Education: Applications, Implications, Possibilities</w:t>
      </w:r>
      <w:r>
        <w:t xml:space="preserve">,” Thesis submitted in Sociology of Education to the Department of Educational Policy Studies at the University of Alberta, Fall 2000. </w:t>
      </w:r>
      <w:hyperlink r:id="rId17" w:history="1">
        <w:r w:rsidRPr="00D9267C">
          <w:rPr>
            <w:rStyle w:val="Hyperlink"/>
          </w:rPr>
          <w:t>http://www.collectionscanada.gc.ca/obj/s4/f2/dsk1/tape3/PQDD_0009/NQ59567.pdf</w:t>
        </w:r>
      </w:hyperlink>
      <w:r>
        <w:t xml:space="preserve"> ***errors due to OCR***)//tbrooks</w:t>
      </w:r>
    </w:p>
    <w:p w:rsidR="002B33A1" w:rsidRDefault="002B33A1" w:rsidP="002B33A1">
      <w:pPr>
        <w:rPr>
          <w:sz w:val="16"/>
        </w:rPr>
      </w:pPr>
      <w:r w:rsidRPr="00BC044A">
        <w:rPr>
          <w:sz w:val="16"/>
        </w:rPr>
        <w:t xml:space="preserve">But </w:t>
      </w:r>
      <w:r w:rsidRPr="00731AFE">
        <w:rPr>
          <w:u w:val="single"/>
        </w:rPr>
        <w:t>why</w:t>
      </w:r>
      <w:r w:rsidRPr="00BC044A">
        <w:rPr>
          <w:sz w:val="16"/>
        </w:rPr>
        <w:t xml:space="preserve"> choose to </w:t>
      </w:r>
      <w:r w:rsidRPr="00731AFE">
        <w:rPr>
          <w:u w:val="single"/>
        </w:rPr>
        <w:t>follow the “custom" of Lacanian psychoanalysis, to adopt ifs signifying framework over that of other discourses-positivism, hermeneutics, critics social theory, phenomenology, socialism, liberalism, structuralism, deconstruction, etc.?</w:t>
      </w:r>
      <w:r w:rsidRPr="00BC044A">
        <w:rPr>
          <w:sz w:val="16"/>
        </w:rPr>
        <w:t xml:space="preserve"> Because, according to Fink (1995, p. 129): "</w:t>
      </w:r>
      <w:r w:rsidRPr="00731AFE">
        <w:rPr>
          <w:u w:val="single"/>
        </w:rPr>
        <w:t>Lacanian psychoanalysis constitutes a very powerful theory</w:t>
      </w:r>
      <w:r w:rsidRPr="00BC044A">
        <w:rPr>
          <w:sz w:val="16"/>
        </w:rPr>
        <w:t xml:space="preserve"> and a socially significant practice" </w:t>
      </w:r>
      <w:r w:rsidRPr="00731AFE">
        <w:rPr>
          <w:u w:val="single"/>
        </w:rPr>
        <w:t>but one that has no aspirations to be</w:t>
      </w:r>
      <w:r w:rsidRPr="00BC044A">
        <w:rPr>
          <w:sz w:val="16"/>
        </w:rPr>
        <w:t xml:space="preserve"> "a Weltanschauung, </w:t>
      </w:r>
      <w:r w:rsidRPr="00731AFE">
        <w:rPr>
          <w:u w:val="single"/>
        </w:rPr>
        <w:t xml:space="preserve">a </w:t>
      </w:r>
      <w:r w:rsidRPr="00BC044A">
        <w:rPr>
          <w:sz w:val="16"/>
        </w:rPr>
        <w:t>totalized or</w:t>
      </w:r>
      <w:r w:rsidRPr="00731AFE">
        <w:rPr>
          <w:u w:val="single"/>
        </w:rPr>
        <w:t xml:space="preserve"> totalizing world view</w:t>
      </w:r>
      <w:r w:rsidRPr="00BC044A">
        <w:rPr>
          <w:sz w:val="16"/>
        </w:rPr>
        <w:t>," despite the fact that "many would like to make it such." Lacanian psychanalysis '5s a discourse and, as such, has effects in the world," but it fully acknowledges that "it is but one discourse among many, not the final, ultimate discourse." Fink recognizes, of course, that this begs the question: "</w:t>
      </w:r>
      <w:r w:rsidRPr="00BC044A">
        <w:rPr>
          <w:u w:val="single"/>
        </w:rPr>
        <w:t>if psychoanalysis is</w:t>
      </w:r>
      <w:r w:rsidRPr="00BC044A">
        <w:rPr>
          <w:sz w:val="16"/>
        </w:rPr>
        <w:t xml:space="preserve"> not somehow the ultimate discourse, being </w:t>
      </w:r>
      <w:r w:rsidRPr="00BC044A">
        <w:rPr>
          <w:u w:val="single"/>
        </w:rPr>
        <w:t>but one discourse among others, what claim can it make to our attention?</w:t>
      </w:r>
      <w:r w:rsidRPr="00BC044A">
        <w:rPr>
          <w:sz w:val="16"/>
        </w:rPr>
        <w:t xml:space="preserve"> Why should we bother to concern ourselves with analytic discourse at all, if it is just one of several or one of many?" The reason is quite simple for Fink: because </w:t>
      </w:r>
      <w:r w:rsidRPr="00BC044A">
        <w:rPr>
          <w:u w:val="single"/>
        </w:rPr>
        <w:t>psychoanalysis refuses to pose as a "metalanguage" yet "allows us to understand the functioning of different discourses in a unique way."</w:t>
      </w:r>
      <w:r w:rsidRPr="00BC044A">
        <w:rPr>
          <w:sz w:val="16"/>
        </w:rPr>
        <w:t xml:space="preserve"> Yet another reason to choose Lacanian psychoanalysis over other discourses is suggested by Mark Bracher (1993, p. 60-63). Bracher notes how </w:t>
      </w:r>
      <w:r w:rsidRPr="00BC044A">
        <w:rPr>
          <w:u w:val="single"/>
        </w:rPr>
        <w:t>philosophical criticism</w:t>
      </w:r>
      <w:r w:rsidRPr="00BC044A">
        <w:rPr>
          <w:sz w:val="16"/>
        </w:rPr>
        <w:t>-including even deconstruction, which criticizes the master signifiers of philosophy-</w:t>
      </w:r>
      <w:r w:rsidRPr="00BC044A">
        <w:rPr>
          <w:u w:val="single"/>
        </w:rPr>
        <w:t>finds it very difficult to escape becoming another master discourse, as demonstrated by the proliferation in the 1970s and early 1980s of deconstructive master signifiers like ‘logocentric,' 'aporia,' and 'undecidability'</w:t>
      </w:r>
      <w:r w:rsidRPr="00BC044A">
        <w:rPr>
          <w:sz w:val="16"/>
        </w:rPr>
        <w:t xml:space="preserve">." Lacanian </w:t>
      </w:r>
      <w:r w:rsidRPr="00BC044A">
        <w:rPr>
          <w:u w:val="single"/>
        </w:rPr>
        <w:t>psychoanalysis</w:t>
      </w:r>
      <w:r w:rsidRPr="00BC044A">
        <w:rPr>
          <w:sz w:val="16"/>
        </w:rPr>
        <w:t xml:space="preserve">, on the other hand, even though its concepts "function as master signifiers," given that "no discourse can operate without master signifiers," </w:t>
      </w:r>
      <w:r w:rsidRPr="00BC044A">
        <w:rPr>
          <w:u w:val="single"/>
        </w:rPr>
        <w:t>allows its "master signifiers</w:t>
      </w:r>
      <w:r w:rsidRPr="00BC044A">
        <w:rPr>
          <w:sz w:val="16"/>
        </w:rPr>
        <w:t xml:space="preserve"> (like 'master signifier')" </w:t>
      </w:r>
      <w:r w:rsidRPr="00BC044A">
        <w:rPr>
          <w:u w:val="single"/>
        </w:rPr>
        <w:t>to play a role "not in baptizing phenomena but in constituting a specific knowledge" that can be used "not for the immediate production of the satisfaction of mastery but as the basis of transformative practice."</w:t>
      </w:r>
      <w:r w:rsidRPr="00BC044A">
        <w:rPr>
          <w:sz w:val="16"/>
        </w:rPr>
        <w:t xml:space="preserve"> Bracher, of course, acknowledges that Lacanian psychoanalysis has the potential to degenerate into a discourse of the Master-"a possibility that Lacan noted explicitly on a number of occasions and to which he responded by insisting (following Freud) that psychoanalysis is not a metaphysics or worldview or alternative religion"-and that "Lacan's theory has at times been seen as a discourse of the Master"; nonetheless, he insists that "</w:t>
      </w:r>
      <w:r w:rsidRPr="00BC044A">
        <w:rPr>
          <w:u w:val="single"/>
        </w:rPr>
        <w:t>when Lacanian psychoanalysis is used as a means to bring about change</w:t>
      </w:r>
      <w:r w:rsidRPr="00BC044A">
        <w:rPr>
          <w:sz w:val="16"/>
        </w:rPr>
        <w:t xml:space="preserve"> and not an end in itself, </w:t>
      </w:r>
      <w:r w:rsidRPr="00BC044A">
        <w:rPr>
          <w:u w:val="single"/>
        </w:rPr>
        <w:t>its master signifiers can be used to promote a transformative practice, which.. . entails radically different functions for the master signifiers and knowledge of analysis." Another</w:t>
      </w:r>
      <w:r w:rsidRPr="00BC044A">
        <w:rPr>
          <w:sz w:val="16"/>
        </w:rPr>
        <w:t xml:space="preserve"> and somewhat compelling </w:t>
      </w:r>
      <w:r w:rsidRPr="00BC044A">
        <w:rPr>
          <w:u w:val="single"/>
        </w:rPr>
        <w:t>reason for educators to choose Lacanian psychoanalysis</w:t>
      </w:r>
      <w:r w:rsidRPr="00BC044A">
        <w:rPr>
          <w:sz w:val="16"/>
        </w:rPr>
        <w:t xml:space="preserve"> over other discourses </w:t>
      </w:r>
      <w:r w:rsidRPr="00BC044A">
        <w:rPr>
          <w:u w:val="single"/>
        </w:rPr>
        <w:t>is because educators-</w:t>
      </w:r>
      <w:r w:rsidRPr="00BC044A">
        <w:rPr>
          <w:sz w:val="16"/>
        </w:rPr>
        <w:t>who 1 have argued elsewhere are not so much knowledge as cultural workers3-</w:t>
      </w:r>
      <w:r w:rsidRPr="00BC044A">
        <w:rPr>
          <w:u w:val="single"/>
        </w:rPr>
        <w:t>need to be concerned with how culture initiates and resists social change.</w:t>
      </w:r>
      <w:r w:rsidRPr="00BC044A">
        <w:rPr>
          <w:sz w:val="16"/>
        </w:rPr>
        <w:t xml:space="preserve"> For, as Bracher (1993, p. 19) notes: when "culture plays a role in social change, or in resistance to change, it does so largeIy by means of desire." But what often goes unnoticed is that </w:t>
      </w:r>
      <w:r w:rsidRPr="00BC044A">
        <w:rPr>
          <w:u w:val="single"/>
        </w:rPr>
        <w:t>insofar as a cultural phenomenon succeeds in interpellating subjects</w:t>
      </w:r>
      <w:r w:rsidRPr="00BC044A">
        <w:rPr>
          <w:sz w:val="16"/>
        </w:rPr>
        <w:t>-that is, in summoning them to assume a certain subjective (dis)position-</w:t>
      </w:r>
      <w:r w:rsidRPr="00BC044A">
        <w:rPr>
          <w:u w:val="single"/>
        </w:rPr>
        <w:t>it does so by evoking some form of desire or by promising satisfaction of some desire. It is thus desire rather than knowledge that must become the focal point of cultural criticism."</w:t>
      </w:r>
      <w:r w:rsidRPr="00BC044A">
        <w:rPr>
          <w:sz w:val="16"/>
        </w:rPr>
        <w:t xml:space="preserve"> And as Zizek (1993, p. 3) notes of Lacan: "is not his entire work an endeavor to answer the question of how desire is possible? Does he not offer a kind of 'critique of pure desire,' of the pure faculty of desiring? Are not all his fundamental concepts so many keys to the enigma of desire?" Surely, then, </w:t>
      </w:r>
      <w:r w:rsidRPr="00BC044A">
        <w:rPr>
          <w:u w:val="single"/>
        </w:rPr>
        <w:t>it is to Lacanian psychoanalysis that educators should look to gain a greater understanding of desire.</w:t>
      </w:r>
      <w:r w:rsidRPr="00BC044A">
        <w:rPr>
          <w:sz w:val="16"/>
        </w:rPr>
        <w:t xml:space="preserve"> This is not, of course, to suggest that knowledge is no longer of importance, for as Bracher makes clear: "knowledge is often an important factor in such motivation; indeed, it is always at least implicit in desire and jouissance." The problem, however, is that </w:t>
      </w:r>
      <w:r w:rsidRPr="00BC044A">
        <w:rPr>
          <w:u w:val="single"/>
        </w:rPr>
        <w:t>knowledge cannot account for the position assumed by subjects within that knowledge, for position within knowledge is a function of identification or desire, or the ground of desire: being and its lack."</w:t>
      </w:r>
      <w:r w:rsidRPr="00BC044A">
        <w:rPr>
          <w:sz w:val="16"/>
        </w:rPr>
        <w:t xml:space="preserve"> Another reason to choose Lacanian psychoanalysis over other discourses, and one of the most compelling for me, is because </w:t>
      </w:r>
      <w:r w:rsidRPr="00BC044A">
        <w:rPr>
          <w:u w:val="single"/>
        </w:rPr>
        <w:t>Lacan makes it possible to rethink the theory/practice divide, to work toward establishing</w:t>
      </w:r>
      <w:r w:rsidRPr="00BC044A">
        <w:rPr>
          <w:sz w:val="16"/>
        </w:rPr>
        <w:t xml:space="preserve"> what I describe in an earlier work as </w:t>
      </w:r>
      <w:r w:rsidRPr="00BC044A">
        <w:rPr>
          <w:u w:val="single"/>
        </w:rPr>
        <w:t xml:space="preserve">a </w:t>
      </w:r>
      <w:r>
        <w:rPr>
          <w:u w:val="single"/>
        </w:rPr>
        <w:t>pedagogy</w:t>
      </w:r>
      <w:r w:rsidRPr="00BC044A">
        <w:rPr>
          <w:u w:val="single"/>
        </w:rPr>
        <w:t xml:space="preserve"> of engagement</w:t>
      </w:r>
      <w:r w:rsidRPr="00BC044A">
        <w:rPr>
          <w:sz w:val="16"/>
        </w:rPr>
        <w:t xml:space="preserve"> (Briton, 1996~). It is important, certainly, that "</w:t>
      </w:r>
      <w:r w:rsidRPr="00BC044A">
        <w:rPr>
          <w:u w:val="single"/>
        </w:rPr>
        <w:t>analytic discourse is structured differently from the discourse of power</w:t>
      </w:r>
      <w:r w:rsidRPr="00BC044A">
        <w:rPr>
          <w:sz w:val="16"/>
        </w:rPr>
        <w:t>," that "Lacan's 'four discourses' seek to account for the structural differences among discourses" (Fink'l996, p. 129), but what is of greater importance, for me at least, is that Lacan's schema of the four discourses brings together structural and embodied elements of existence, positing a relation between lived experience and thought that challenges us to use "structural thinking in a compelling way" but not to forget that the positions of "knowledge.. ., truth.. .; subjectivity.. .; and jouissance.. . are places, of course, but bodily engaged places" (Braunstein, 1988, p. 51, emphasis added).</w:t>
      </w:r>
    </w:p>
    <w:p w:rsidR="002B33A1" w:rsidRPr="002E6F78" w:rsidRDefault="002B33A1" w:rsidP="002B33A1">
      <w:pPr>
        <w:pStyle w:val="Heading4"/>
      </w:pPr>
      <w:r>
        <w:t>Framing issue – debate should be a site of confronting the ontological fact of the lack, the death drive, and the trauma of incompleteness.</w:t>
      </w:r>
    </w:p>
    <w:p w:rsidR="002B33A1" w:rsidRPr="002E6F78" w:rsidRDefault="002B33A1" w:rsidP="002B33A1">
      <w:r w:rsidRPr="002E6F78">
        <w:rPr>
          <w:rStyle w:val="Style13ptBold"/>
        </w:rPr>
        <w:t>Kirshner 15</w:t>
      </w:r>
      <w:r>
        <w:t xml:space="preserve"> (Lewis, </w:t>
      </w:r>
      <w:r w:rsidRPr="002E6F78">
        <w:t>Clinical Professor in Psychiatry at Harvard Medical School and a Training and Supervising Analyst at Boston Psychoanalytic Society</w:t>
      </w:r>
      <w:r>
        <w:t>. | “</w:t>
      </w:r>
      <w:r w:rsidRPr="002E6F78">
        <w:t>TOWARD AN ETHICS OF PSYCHOANALYSIS: A CRITICAL READING OF LACAN’S ETHICS</w:t>
      </w:r>
      <w:r>
        <w:t xml:space="preserve">” in </w:t>
      </w:r>
      <w:r>
        <w:rPr>
          <w:i/>
        </w:rPr>
        <w:t>Journal of the American Psychoanalytic Association</w:t>
      </w:r>
      <w:r>
        <w:t xml:space="preserve"> vol. 60 no. 6, 2015.)//tbrooks</w:t>
      </w:r>
    </w:p>
    <w:p w:rsidR="002B33A1" w:rsidRDefault="002B33A1" w:rsidP="002B33A1">
      <w:pPr>
        <w:rPr>
          <w:u w:val="single"/>
        </w:rPr>
      </w:pPr>
      <w:r w:rsidRPr="002B2C35">
        <w:rPr>
          <w:u w:val="single"/>
        </w:rPr>
        <w:t>The ethics of psychoanalysis</w:t>
      </w:r>
      <w:r w:rsidRPr="002B2C35">
        <w:rPr>
          <w:sz w:val="16"/>
        </w:rPr>
        <w:t>, Lacan continues, reminding us of Kohut’s similar affirmation, “</w:t>
      </w:r>
      <w:r w:rsidRPr="002B2C35">
        <w:rPr>
          <w:u w:val="single"/>
        </w:rPr>
        <w:t>implies the dimension of the tragic sense of life</w:t>
      </w:r>
      <w:r w:rsidRPr="002B2C35">
        <w:rPr>
          <w:sz w:val="16"/>
        </w:rPr>
        <w:t xml:space="preserve">” (p. 313). </w:t>
      </w:r>
      <w:r w:rsidRPr="002B2C35">
        <w:rPr>
          <w:u w:val="single"/>
        </w:rPr>
        <w:t>“Have you acted in conformity with the desire that is in you?”</w:t>
      </w:r>
      <w:r w:rsidRPr="002B2C35">
        <w:rPr>
          <w:sz w:val="16"/>
        </w:rPr>
        <w:t xml:space="preserve"> he asks (p. 314). At this point in the text, he makes the well-known statement “</w:t>
      </w:r>
      <w:r w:rsidRPr="002B2C35">
        <w:rPr>
          <w:u w:val="single"/>
        </w:rPr>
        <w:t>The only thing of which one can be guilty is of having given ground relative to one’s desire</w:t>
      </w:r>
      <w:r w:rsidRPr="002B2C35">
        <w:rPr>
          <w:sz w:val="16"/>
        </w:rPr>
        <w:t xml:space="preserve">” (p. 319). So </w:t>
      </w:r>
      <w:r w:rsidRPr="002B2C35">
        <w:rPr>
          <w:u w:val="single"/>
        </w:rPr>
        <w:t>guilt</w:t>
      </w:r>
      <w:r w:rsidRPr="002B2C35">
        <w:rPr>
          <w:sz w:val="16"/>
        </w:rPr>
        <w:t xml:space="preserve"> for Lacan </w:t>
      </w:r>
      <w:r w:rsidRPr="002B2C35">
        <w:rPr>
          <w:u w:val="single"/>
        </w:rPr>
        <w:t>is actually grounded in having ceded one’s desire, rather than yielding</w:t>
      </w:r>
      <w:r w:rsidRPr="002B2C35">
        <w:rPr>
          <w:sz w:val="16"/>
        </w:rPr>
        <w:t xml:space="preserve"> or wanting to yield </w:t>
      </w:r>
      <w:r w:rsidRPr="002B2C35">
        <w:rPr>
          <w:u w:val="single"/>
        </w:rPr>
        <w:t>to it</w:t>
      </w:r>
      <w:r w:rsidRPr="002B2C35">
        <w:rPr>
          <w:sz w:val="16"/>
        </w:rPr>
        <w:t xml:space="preserve">, as might be the case for an ego psychologist. But here we come across an ambiguity in Lacan’s message. In the first instance, </w:t>
      </w:r>
      <w:r w:rsidRPr="002B2C35">
        <w:rPr>
          <w:u w:val="single"/>
        </w:rPr>
        <w:t>desire is the kernel of human action, and analysis has upended traditional ethical thinking by exploring the roots of desire as effects of language on bodily needs and pleasures</w:t>
      </w:r>
      <w:r w:rsidRPr="002B2C35">
        <w:rPr>
          <w:sz w:val="16"/>
        </w:rPr>
        <w:t xml:space="preserve">. As the cause of action, </w:t>
      </w:r>
      <w:r w:rsidRPr="002B2C35">
        <w:rPr>
          <w:u w:val="single"/>
        </w:rPr>
        <w:t>desire moves in speech or monologue, in endless attempts to articulate an always deferred and incomplete satisfaction, and this movement</w:t>
      </w:r>
      <w:r w:rsidRPr="002B2C35">
        <w:rPr>
          <w:sz w:val="16"/>
        </w:rPr>
        <w:t xml:space="preserve">, Lacan says, </w:t>
      </w:r>
      <w:r w:rsidRPr="002B2C35">
        <w:rPr>
          <w:u w:val="single"/>
        </w:rPr>
        <w:t>should be supported by the analyst</w:t>
      </w:r>
      <w:r w:rsidRPr="002B2C35">
        <w:rPr>
          <w:sz w:val="16"/>
        </w:rPr>
        <w:t xml:space="preserve">. The implication is that </w:t>
      </w:r>
      <w:r w:rsidRPr="002B2C35">
        <w:rPr>
          <w:u w:val="single"/>
        </w:rPr>
        <w:t>this vital engagement may have been betrayed</w:t>
      </w:r>
      <w:r w:rsidRPr="002B2C35">
        <w:rPr>
          <w:sz w:val="16"/>
        </w:rPr>
        <w:t xml:space="preserve"> or surrendered </w:t>
      </w:r>
      <w:r w:rsidRPr="002B2C35">
        <w:rPr>
          <w:u w:val="single"/>
        </w:rPr>
        <w:t>out of anxiety or for more pedestrian moralistic</w:t>
      </w:r>
      <w:r w:rsidRPr="002B2C35">
        <w:rPr>
          <w:sz w:val="16"/>
        </w:rPr>
        <w:t xml:space="preserve">, even seemingly altruistic, </w:t>
      </w:r>
      <w:r w:rsidRPr="002B2C35">
        <w:rPr>
          <w:u w:val="single"/>
        </w:rPr>
        <w:t>reasons</w:t>
      </w:r>
      <w:r w:rsidRPr="002B2C35">
        <w:rPr>
          <w:sz w:val="16"/>
        </w:rPr>
        <w:t xml:space="preserve">. So far so good. Yet what are we to make of a person who believes he has understood the nature of the desire within him? Perhaps Lacan means only that </w:t>
      </w:r>
      <w:r w:rsidRPr="002B2C35">
        <w:rPr>
          <w:u w:val="single"/>
        </w:rPr>
        <w:t>an intuition of the subject’s essentially meaningless pursuit of desire represents facing a kind of Aristotelian truth, a taking ownership of the conditions of one’s subjective existence, including one’s longings to fill its inherent lack.</w:t>
      </w:r>
      <w:r w:rsidRPr="002B2C35">
        <w:rPr>
          <w:sz w:val="16"/>
        </w:rPr>
        <w:t xml:space="preserve"> Lacan’s allusions to </w:t>
      </w:r>
      <w:r w:rsidRPr="002B2C35">
        <w:rPr>
          <w:u w:val="single"/>
        </w:rPr>
        <w:t>this</w:t>
      </w:r>
      <w:r w:rsidRPr="002B2C35">
        <w:rPr>
          <w:sz w:val="16"/>
        </w:rPr>
        <w:t xml:space="preserve"> hypothetical </w:t>
      </w:r>
      <w:r w:rsidRPr="002B2C35">
        <w:rPr>
          <w:u w:val="single"/>
        </w:rPr>
        <w:t>endpoint of analysis bring the limit of death into ethical consideration, “a trespassing of death on life”</w:t>
      </w:r>
      <w:r w:rsidRPr="002B2C35">
        <w:rPr>
          <w:sz w:val="16"/>
        </w:rPr>
        <w:t xml:space="preserve"> (p. 294), just as it did for Aristotle in Lear’s trenchant study. The latter part of Lacan’s seminar engages the “sickness unto death” of living matter as Freud portrayed it in Beyond the Pleasure Principle by proposing that </w:t>
      </w:r>
      <w:r w:rsidRPr="002B2C35">
        <w:rPr>
          <w:u w:val="single"/>
        </w:rPr>
        <w:t>the analysand should be afforded at least a glimpse of the empty and impersonal forces that lie beyond his subjective existence. Lacan</w:t>
      </w:r>
      <w:r w:rsidRPr="002B2C35">
        <w:rPr>
          <w:sz w:val="16"/>
        </w:rPr>
        <w:t xml:space="preserve">’s theory </w:t>
      </w:r>
      <w:r w:rsidRPr="002B2C35">
        <w:rPr>
          <w:u w:val="single"/>
        </w:rPr>
        <w:t>focuses on the relationship between desire and “the real,”</w:t>
      </w:r>
      <w:r w:rsidRPr="002B2C35">
        <w:rPr>
          <w:sz w:val="16"/>
        </w:rPr>
        <w:t xml:space="preserve"> the essential reality </w:t>
      </w:r>
      <w:r w:rsidRPr="002B2C35">
        <w:rPr>
          <w:u w:val="single"/>
        </w:rPr>
        <w:t>beyond any words or concepts. Lacan uses</w:t>
      </w:r>
      <w:r w:rsidRPr="002B2C35">
        <w:rPr>
          <w:sz w:val="16"/>
        </w:rPr>
        <w:t xml:space="preserve"> the phenomenological term </w:t>
      </w:r>
      <w:r w:rsidRPr="002B2C35">
        <w:rPr>
          <w:u w:val="single"/>
        </w:rPr>
        <w:t>das Ding to describe this real, the unnameable or unknowable “thing” as the impossible final object of desire, hidden behind all its concrete substitutes</w:t>
      </w:r>
      <w:r w:rsidRPr="002B2C35">
        <w:rPr>
          <w:sz w:val="16"/>
        </w:rPr>
        <w:t xml:space="preserve">.4 </w:t>
      </w:r>
      <w:r w:rsidRPr="002B2C35">
        <w:rPr>
          <w:u w:val="single"/>
        </w:rPr>
        <w:t>This turn takes him beyond the possible gratifications of the pleasure principle into postulating a foundational human quest for an absolute jouissance that structures the subject</w:t>
      </w:r>
      <w:r w:rsidRPr="002B2C35">
        <w:rPr>
          <w:sz w:val="16"/>
        </w:rPr>
        <w:t xml:space="preserve"> (and also disguises the futility of the entire operation).5 </w:t>
      </w:r>
      <w:r w:rsidRPr="002B2C35">
        <w:rPr>
          <w:u w:val="single"/>
        </w:rPr>
        <w:t>The end of a successful analysis</w:t>
      </w:r>
      <w:r w:rsidRPr="002B2C35">
        <w:rPr>
          <w:sz w:val="16"/>
        </w:rPr>
        <w:t xml:space="preserve"> for Lacan seems to </w:t>
      </w:r>
      <w:r w:rsidRPr="002B2C35">
        <w:rPr>
          <w:u w:val="single"/>
        </w:rPr>
        <w:t>involve a state of enlightenment about this ultimate reality</w:t>
      </w:r>
      <w:r w:rsidRPr="002B2C35">
        <w:rPr>
          <w:sz w:val="16"/>
        </w:rPr>
        <w:t xml:space="preserve">, with echoes of a Buddhist satori. Certainly there is more than food for thought in these reflections, which are far from unique to Lacan, but invoking them as an ethics of psychoanalysis raises many questions. Once again, the metaphor of traversing the fundamental fantasy rings a bit too close to Aristotle’s imaginary archer’s mark, which Lear interprets as a lure or seduction without any actual content. Does such a thing actually occur, and, if so, how would the analyst attempt to implement </w:t>
      </w:r>
      <w:r w:rsidRPr="002B2C35">
        <w:rPr>
          <w:u w:val="single"/>
        </w:rPr>
        <w:t>it</w:t>
      </w:r>
      <w:r w:rsidRPr="002B2C35">
        <w:rPr>
          <w:sz w:val="16"/>
        </w:rPr>
        <w:t xml:space="preserve"> without a major imposition on the patient, struggling with the more banal dilemmas of living a life? Perhaps </w:t>
      </w:r>
      <w:r w:rsidRPr="002B2C35">
        <w:rPr>
          <w:u w:val="single"/>
        </w:rPr>
        <w:t>better to support the patient’s ongoing struggle with the upheavals of desire</w:t>
      </w:r>
      <w:r w:rsidRPr="002B2C35">
        <w:rPr>
          <w:sz w:val="16"/>
        </w:rPr>
        <w:t xml:space="preserve">, as Lear suggests, </w:t>
      </w:r>
      <w:r w:rsidRPr="002B2C35">
        <w:rPr>
          <w:u w:val="single"/>
        </w:rPr>
        <w:t>than to aim for an ultimate vision of das Ding.</w:t>
      </w:r>
    </w:p>
    <w:p w:rsidR="00EE6977" w:rsidRDefault="00EE6977" w:rsidP="002B33A1">
      <w:pPr>
        <w:rPr>
          <w:u w:val="single"/>
        </w:rPr>
      </w:pPr>
    </w:p>
    <w:p w:rsidR="00B03237" w:rsidRDefault="00B03237" w:rsidP="00B03237">
      <w:pPr>
        <w:pStyle w:val="Heading3"/>
      </w:pPr>
      <w:r>
        <w:t>at: fairness</w:t>
      </w:r>
    </w:p>
    <w:p w:rsidR="00B03237" w:rsidRPr="004E063F" w:rsidRDefault="00B03237" w:rsidP="00B03237">
      <w:pPr>
        <w:pStyle w:val="Heading4"/>
      </w:pPr>
      <w:r>
        <w:t>Fairness is a fantasy- they will never achieve their perfect model of debate</w:t>
      </w:r>
    </w:p>
    <w:p w:rsidR="00B03237" w:rsidRPr="004926D5" w:rsidRDefault="00B03237" w:rsidP="00B03237">
      <w:r w:rsidRPr="007578D4">
        <w:rPr>
          <w:rStyle w:val="Style13ptBold"/>
        </w:rPr>
        <w:t>McGowan 13</w:t>
      </w:r>
      <w:r>
        <w:t>, Associate Professor at the University of Vermont  (Todd, 2013 “Enjoying What We Don’t Have”)//eliben</w:t>
      </w:r>
    </w:p>
    <w:p w:rsidR="00B03237" w:rsidRDefault="00B03237" w:rsidP="00B03237">
      <w:pPr>
        <w:rPr>
          <w:rStyle w:val="Emphasis"/>
        </w:rPr>
      </w:pPr>
      <w:r w:rsidRPr="004926D5">
        <w:rPr>
          <w:rStyle w:val="StyleUnderline"/>
        </w:rPr>
        <w:t>From the perspective of psychoanalysis, however, there is no good al</w:t>
      </w:r>
      <w:r>
        <w:rPr>
          <w:rStyle w:val="StyleUnderline"/>
        </w:rPr>
        <w:t xml:space="preserve"> </w:t>
      </w:r>
      <w:r w:rsidRPr="004926D5">
        <w:rPr>
          <w:rStyle w:val="StyleUnderline"/>
        </w:rPr>
        <w:t>all. The good society is unattainable not just as a result of the competing</w:t>
      </w:r>
      <w:r>
        <w:rPr>
          <w:rStyle w:val="StyleUnderline"/>
        </w:rPr>
        <w:t xml:space="preserve"> </w:t>
      </w:r>
      <w:r w:rsidRPr="004926D5">
        <w:rPr>
          <w:rStyle w:val="StyleUnderline"/>
        </w:rPr>
        <w:t>desires of the individuals within the society.</w:t>
      </w:r>
      <w:r>
        <w:t xml:space="preserve"> The theory that aligns </w:t>
      </w:r>
      <w:r w:rsidRPr="004926D5">
        <w:rPr>
          <w:rStyle w:val="StyleUnderline"/>
        </w:rPr>
        <w:t>social</w:t>
      </w:r>
      <w:r>
        <w:rPr>
          <w:rStyle w:val="StyleUnderline"/>
        </w:rPr>
        <w:t xml:space="preserve"> </w:t>
      </w:r>
      <w:r w:rsidRPr="004926D5">
        <w:rPr>
          <w:rStyle w:val="StyleUnderline"/>
        </w:rPr>
        <w:t>conflict with the coexistence of competing individual desires fails to go far</w:t>
      </w:r>
      <w:r>
        <w:rPr>
          <w:rStyle w:val="StyleUnderline"/>
        </w:rPr>
        <w:t xml:space="preserve"> </w:t>
      </w:r>
      <w:r w:rsidRPr="004926D5">
        <w:rPr>
          <w:rStyle w:val="StyleUnderline"/>
        </w:rPr>
        <w:t>enough in envisioning the antagonistic nature of the social order</w:t>
      </w:r>
      <w:r>
        <w:t xml:space="preserve">. No matter how divergent individual desires are, one could always imagine reconciling them with each other through some sort of compromise. A thinker such as John Rawls can imagine a just society despite positing a society divided by innumerable competing desires on the level of the individual. </w:t>
      </w:r>
      <w:r w:rsidRPr="004926D5">
        <w:rPr>
          <w:rStyle w:val="Emphasis"/>
        </w:rPr>
        <w:t>Justice here</w:t>
      </w:r>
      <w:r>
        <w:rPr>
          <w:rStyle w:val="Emphasis"/>
        </w:rPr>
        <w:t xml:space="preserve"> </w:t>
      </w:r>
      <w:r w:rsidRPr="004926D5">
        <w:rPr>
          <w:rStyle w:val="Emphasis"/>
        </w:rPr>
        <w:t>would consist in the idea of fairness</w:t>
      </w:r>
      <w:r>
        <w:t xml:space="preserve"> — using </w:t>
      </w:r>
      <w:r w:rsidRPr="004926D5">
        <w:rPr>
          <w:rStyle w:val="StyleUnderline"/>
        </w:rPr>
        <w:t>one’s imagination to envision</w:t>
      </w:r>
      <w:r>
        <w:rPr>
          <w:rStyle w:val="StyleUnderline"/>
        </w:rPr>
        <w:t xml:space="preserve"> </w:t>
      </w:r>
      <w:r w:rsidRPr="004926D5">
        <w:rPr>
          <w:rStyle w:val="StyleUnderline"/>
        </w:rPr>
        <w:t>society through what Rawls labels a</w:t>
      </w:r>
      <w:r w:rsidRPr="004926D5">
        <w:rPr>
          <w:rStyle w:val="Emphasis"/>
        </w:rPr>
        <w:t xml:space="preserve"> “veil of ignorance” that allows one to</w:t>
      </w:r>
      <w:r>
        <w:rPr>
          <w:rStyle w:val="Emphasis"/>
        </w:rPr>
        <w:t xml:space="preserve"> </w:t>
      </w:r>
      <w:r w:rsidRPr="004926D5">
        <w:rPr>
          <w:rStyle w:val="Emphasis"/>
        </w:rPr>
        <w:t>make decisions about justice without taking into account one’s individual</w:t>
      </w:r>
      <w:r>
        <w:rPr>
          <w:rStyle w:val="Emphasis"/>
        </w:rPr>
        <w:t xml:space="preserve"> </w:t>
      </w:r>
      <w:r w:rsidRPr="004926D5">
        <w:rPr>
          <w:rStyle w:val="Emphasis"/>
        </w:rPr>
        <w:t>interests or desires or social position.</w:t>
      </w:r>
      <w:r>
        <w:rPr>
          <w:rStyle w:val="Emphasis"/>
        </w:rPr>
        <w:t xml:space="preserve"> </w:t>
      </w:r>
      <w:r w:rsidRPr="004926D5">
        <w:rPr>
          <w:rStyle w:val="Emphasis"/>
        </w:rPr>
        <w:t>This would facilitate a good society in</w:t>
      </w:r>
      <w:r>
        <w:rPr>
          <w:rStyle w:val="Emphasis"/>
        </w:rPr>
        <w:t xml:space="preserve"> </w:t>
      </w:r>
      <w:r w:rsidRPr="004926D5">
        <w:rPr>
          <w:rStyle w:val="Emphasis"/>
        </w:rPr>
        <w:t>which any inequality would be socially justified, and it would thus reconcile</w:t>
      </w:r>
      <w:r>
        <w:rPr>
          <w:rStyle w:val="Emphasis"/>
        </w:rPr>
        <w:t xml:space="preserve"> </w:t>
      </w:r>
      <w:r w:rsidRPr="004926D5">
        <w:rPr>
          <w:rStyle w:val="Emphasis"/>
        </w:rPr>
        <w:t>competing individual desires with each other.</w:t>
      </w:r>
      <w:r>
        <w:rPr>
          <w:rStyle w:val="Emphasis"/>
        </w:rPr>
        <w:t xml:space="preserve"> </w:t>
      </w:r>
      <w:r>
        <w:t xml:space="preserve">But the barrier to the good society runs deeper than this. It derives from the very idea of the good, which Freud sees as fundamentally at odds with itself. </w:t>
      </w:r>
      <w:r w:rsidRPr="004926D5">
        <w:rPr>
          <w:rStyle w:val="Emphasis"/>
        </w:rPr>
        <w:t>The good itself, not our failures to achieve it, is the problem. This is</w:t>
      </w:r>
      <w:r>
        <w:rPr>
          <w:rStyle w:val="Emphasis"/>
        </w:rPr>
        <w:t xml:space="preserve"> </w:t>
      </w:r>
      <w:r w:rsidRPr="004926D5">
        <w:rPr>
          <w:rStyle w:val="Emphasis"/>
        </w:rPr>
        <w:t xml:space="preserve">the fundamental political insight that psychoanalysis brings to the </w:t>
      </w:r>
      <w:r w:rsidRPr="004926D5">
        <w:rPr>
          <w:rStyle w:val="StyleUnderline"/>
        </w:rPr>
        <w:t>table. It is</w:t>
      </w:r>
      <w:r>
        <w:rPr>
          <w:rStyle w:val="StyleUnderline"/>
        </w:rPr>
        <w:t xml:space="preserve"> </w:t>
      </w:r>
      <w:r w:rsidRPr="004926D5">
        <w:rPr>
          <w:rStyle w:val="StyleUnderline"/>
        </w:rPr>
        <w:t>at once the challenge that it poses to emancipatory politics and the basis for</w:t>
      </w:r>
      <w:r>
        <w:rPr>
          <w:rStyle w:val="StyleUnderline"/>
        </w:rPr>
        <w:t xml:space="preserve"> </w:t>
      </w:r>
      <w:r w:rsidRPr="004926D5">
        <w:rPr>
          <w:rStyle w:val="StyleUnderline"/>
        </w:rPr>
        <w:t>its implicit project for emancipation. As we get closer to the ideal of a good</w:t>
      </w:r>
      <w:r>
        <w:rPr>
          <w:rStyle w:val="StyleUnderline"/>
        </w:rPr>
        <w:t xml:space="preserve"> </w:t>
      </w:r>
      <w:r w:rsidRPr="004926D5">
        <w:rPr>
          <w:rStyle w:val="StyleUnderline"/>
        </w:rPr>
        <w:t>society, we simultaneously approach the emptiness concealed within the</w:t>
      </w:r>
      <w:r>
        <w:rPr>
          <w:rStyle w:val="StyleUnderline"/>
        </w:rPr>
        <w:t xml:space="preserve"> </w:t>
      </w:r>
      <w:r w:rsidRPr="004926D5">
        <w:rPr>
          <w:rStyle w:val="StyleUnderline"/>
        </w:rPr>
        <w:t>ideal</w:t>
      </w:r>
      <w:r>
        <w:t xml:space="preserve">. The notion of the </w:t>
      </w:r>
      <w:r w:rsidRPr="004926D5">
        <w:rPr>
          <w:rStyle w:val="StyleUnderline"/>
        </w:rPr>
        <w:t>good does not emerge simply from moral reasoning</w:t>
      </w:r>
      <w:r>
        <w:rPr>
          <w:rStyle w:val="StyleUnderline"/>
        </w:rPr>
        <w:t xml:space="preserve"> </w:t>
      </w:r>
      <w:r w:rsidRPr="004926D5">
        <w:rPr>
          <w:rStyle w:val="StyleUnderline"/>
        </w:rPr>
        <w:t>and speculation about the proper arrangement of society. We develop</w:t>
      </w:r>
      <w:r>
        <w:rPr>
          <w:rStyle w:val="StyleUnderline"/>
        </w:rPr>
        <w:t xml:space="preserve"> </w:t>
      </w:r>
      <w:r w:rsidRPr="004926D5">
        <w:rPr>
          <w:rStyle w:val="StyleUnderline"/>
        </w:rPr>
        <w:t>this notion only through the experience of its prohibition</w:t>
      </w:r>
      <w:r>
        <w:t xml:space="preserve">. That is to say, </w:t>
      </w:r>
      <w:r w:rsidRPr="004926D5">
        <w:rPr>
          <w:rStyle w:val="StyleUnderline"/>
        </w:rPr>
        <w:t>the prohibition of the good doesn’t form an obstacle to a preexisting ideal</w:t>
      </w:r>
      <w:r>
        <w:rPr>
          <w:rStyle w:val="StyleUnderline"/>
        </w:rPr>
        <w:t xml:space="preserve"> </w:t>
      </w:r>
      <w:r w:rsidRPr="004926D5">
        <w:rPr>
          <w:rStyle w:val="StyleUnderline"/>
        </w:rPr>
        <w:t>but constitutes the ideal as such.</w:t>
      </w:r>
      <w:r w:rsidRPr="004E063F">
        <w:rPr>
          <w:rStyle w:val="StyleUnderline"/>
        </w:rPr>
        <w:t>The good has no existence outside of the barriers that we erect around</w:t>
      </w:r>
      <w:r>
        <w:rPr>
          <w:rStyle w:val="StyleUnderline"/>
        </w:rPr>
        <w:t xml:space="preserve"> </w:t>
      </w:r>
      <w:r w:rsidRPr="004E063F">
        <w:rPr>
          <w:rStyle w:val="StyleUnderline"/>
        </w:rPr>
        <w:t>realizing it.</w:t>
      </w:r>
      <w:r w:rsidRPr="004E063F">
        <w:rPr>
          <w:sz w:val="16"/>
        </w:rPr>
        <w:t xml:space="preserve"> As Jacques Lacan points out in one of his most important political statements</w:t>
      </w:r>
      <w:r w:rsidRPr="004E063F">
        <w:rPr>
          <w:rStyle w:val="StyleUnderline"/>
        </w:rPr>
        <w:t>, “The step taken by Freud at the level of the pleasure principle</w:t>
      </w:r>
      <w:r>
        <w:rPr>
          <w:rStyle w:val="StyleUnderline"/>
        </w:rPr>
        <w:t xml:space="preserve"> </w:t>
      </w:r>
      <w:r w:rsidRPr="004E063F">
        <w:rPr>
          <w:rStyle w:val="StyleUnderline"/>
        </w:rPr>
        <w:t>is to show us that there is no Sovereign Good</w:t>
      </w:r>
      <w:r w:rsidRPr="004E063F">
        <w:rPr>
          <w:sz w:val="16"/>
        </w:rPr>
        <w:t xml:space="preserve"> — that the Sovereign Good, which is das Ding, which is the mother, </w:t>
      </w:r>
      <w:r w:rsidRPr="004E063F">
        <w:rPr>
          <w:rStyle w:val="StyleUnderline"/>
        </w:rPr>
        <w:t>is also the object of incest, is a forbidden</w:t>
      </w:r>
      <w:r>
        <w:rPr>
          <w:rStyle w:val="StyleUnderline"/>
        </w:rPr>
        <w:t xml:space="preserve"> </w:t>
      </w:r>
      <w:r w:rsidRPr="004E063F">
        <w:rPr>
          <w:rStyle w:val="StyleUnderline"/>
        </w:rPr>
        <w:t>good, and that there is no other good</w:t>
      </w:r>
      <w:r w:rsidRPr="004E063F">
        <w:rPr>
          <w:rStyle w:val="Emphasis"/>
        </w:rPr>
        <w:t>. Such is the foundation of the</w:t>
      </w:r>
      <w:r>
        <w:rPr>
          <w:rStyle w:val="Emphasis"/>
        </w:rPr>
        <w:t xml:space="preserve"> </w:t>
      </w:r>
      <w:r w:rsidRPr="004E063F">
        <w:rPr>
          <w:rStyle w:val="Emphasis"/>
        </w:rPr>
        <w:t>moral law as turned on its head by Freud.”9 The foundational link between</w:t>
      </w:r>
      <w:r>
        <w:rPr>
          <w:rStyle w:val="Emphasis"/>
        </w:rPr>
        <w:t xml:space="preserve"> </w:t>
      </w:r>
      <w:r w:rsidRPr="004E063F">
        <w:rPr>
          <w:rStyle w:val="Emphasis"/>
        </w:rPr>
        <w:t>the good and prohibition renders its pursuit completely contradictory.</w:t>
      </w:r>
      <w:r>
        <w:rPr>
          <w:rStyle w:val="Emphasis"/>
        </w:rPr>
        <w:t xml:space="preserve"> </w:t>
      </w:r>
      <w:r w:rsidRPr="004E063F">
        <w:rPr>
          <w:rStyle w:val="Emphasis"/>
        </w:rPr>
        <w:t>Every step toward the good occasions a corresponding step away from it.</w:t>
      </w:r>
      <w:r>
        <w:rPr>
          <w:rStyle w:val="Emphasis"/>
        </w:rPr>
        <w:t xml:space="preserve"> </w:t>
      </w:r>
      <w:r w:rsidRPr="004E063F">
        <w:rPr>
          <w:rStyle w:val="Emphasis"/>
        </w:rPr>
        <w:t>The closer we come, the more we undermine the social stability that we</w:t>
      </w:r>
      <w:r>
        <w:rPr>
          <w:rStyle w:val="Emphasis"/>
        </w:rPr>
        <w:t xml:space="preserve"> </w:t>
      </w:r>
      <w:r w:rsidRPr="004E063F">
        <w:rPr>
          <w:rStyle w:val="Emphasis"/>
        </w:rPr>
        <w:t>hoped to achieve.</w:t>
      </w:r>
      <w:r w:rsidRPr="004E063F">
        <w:rPr>
          <w:sz w:val="16"/>
        </w:rPr>
        <w:t xml:space="preserve"> </w:t>
      </w:r>
      <w:r w:rsidRPr="004E063F">
        <w:rPr>
          <w:rStyle w:val="StyleUnderline"/>
        </w:rPr>
        <w:t>This occurs not just among the many utopian socialist</w:t>
      </w:r>
      <w:r>
        <w:rPr>
          <w:rStyle w:val="StyleUnderline"/>
        </w:rPr>
        <w:t xml:space="preserve"> </w:t>
      </w:r>
      <w:r w:rsidRPr="004E063F">
        <w:rPr>
          <w:rStyle w:val="StyleUnderline"/>
        </w:rPr>
        <w:t>projects that have failed but across all types of social structures.</w:t>
      </w:r>
      <w:r>
        <w:rPr>
          <w:rStyle w:val="StyleUnderline"/>
        </w:rPr>
        <w:t xml:space="preserve"> </w:t>
      </w:r>
      <w:r w:rsidRPr="004E063F">
        <w:rPr>
          <w:rStyle w:val="StyleUnderline"/>
        </w:rPr>
        <w:t>For psychoanalysis, the good is not just an unrealizable ideal but a deception</w:t>
      </w:r>
      <w:r>
        <w:rPr>
          <w:rStyle w:val="StyleUnderline"/>
        </w:rPr>
        <w:t xml:space="preserve"> </w:t>
      </w:r>
      <w:r w:rsidRPr="004E063F">
        <w:rPr>
          <w:rStyle w:val="StyleUnderline"/>
        </w:rPr>
        <w:t>incapable of orienting a coherent and sustainable politics. This critique</w:t>
      </w:r>
      <w:r>
        <w:rPr>
          <w:rStyle w:val="StyleUnderline"/>
        </w:rPr>
        <w:t xml:space="preserve"> </w:t>
      </w:r>
      <w:r w:rsidRPr="004E063F">
        <w:rPr>
          <w:rStyle w:val="StyleUnderline"/>
        </w:rPr>
        <w:t>threatens to undermine the very idea of a political project because political</w:t>
      </w:r>
      <w:r>
        <w:rPr>
          <w:rStyle w:val="StyleUnderline"/>
        </w:rPr>
        <w:t xml:space="preserve"> </w:t>
      </w:r>
      <w:r w:rsidRPr="004E063F">
        <w:rPr>
          <w:rStyle w:val="StyleUnderline"/>
        </w:rPr>
        <w:t>theorists write in order to help bring about change, which means moving</w:t>
      </w:r>
      <w:r>
        <w:rPr>
          <w:rStyle w:val="StyleUnderline"/>
        </w:rPr>
        <w:t xml:space="preserve"> </w:t>
      </w:r>
      <w:r w:rsidRPr="004E063F">
        <w:rPr>
          <w:rStyle w:val="StyleUnderline"/>
        </w:rPr>
        <w:t>society in the direction of the good</w:t>
      </w:r>
      <w:r w:rsidRPr="004E063F">
        <w:rPr>
          <w:sz w:val="16"/>
        </w:rPr>
        <w:t xml:space="preserve"> (even if they admit that the ideal itself is not realizable</w:t>
      </w:r>
      <w:r w:rsidRPr="004E063F">
        <w:rPr>
          <w:rStyle w:val="StyleUnderline"/>
        </w:rPr>
        <w:t>). Conservative theorists seem immune to this critique, but</w:t>
      </w:r>
      <w:r>
        <w:rPr>
          <w:rStyle w:val="StyleUnderline"/>
        </w:rPr>
        <w:t xml:space="preserve"> </w:t>
      </w:r>
      <w:r w:rsidRPr="004E063F">
        <w:rPr>
          <w:rStyle w:val="StyleUnderline"/>
        </w:rPr>
        <w:t>they envision a return to the good or the creation of a social stability that</w:t>
      </w:r>
      <w:r>
        <w:rPr>
          <w:rStyle w:val="StyleUnderline"/>
        </w:rPr>
        <w:t xml:space="preserve"> </w:t>
      </w:r>
      <w:r w:rsidRPr="004E063F">
        <w:rPr>
          <w:rStyle w:val="StyleUnderline"/>
        </w:rPr>
        <w:t>they associate implicitly with the good</w:t>
      </w:r>
      <w:r w:rsidRPr="004E063F">
        <w:rPr>
          <w:sz w:val="16"/>
        </w:rPr>
        <w:t xml:space="preserve">.10 </w:t>
      </w:r>
      <w:r w:rsidRPr="004E063F">
        <w:rPr>
          <w:rStyle w:val="Emphasis"/>
        </w:rPr>
        <w:t>Political theorists of all stripes</w:t>
      </w:r>
      <w:r>
        <w:rPr>
          <w:rStyle w:val="Emphasis"/>
        </w:rPr>
        <w:t xml:space="preserve"> </w:t>
      </w:r>
      <w:r w:rsidRPr="004E063F">
        <w:rPr>
          <w:rStyle w:val="Emphasis"/>
        </w:rPr>
        <w:t>write to change the world and assist its progression (or its return to a better</w:t>
      </w:r>
      <w:r>
        <w:rPr>
          <w:rStyle w:val="Emphasis"/>
        </w:rPr>
        <w:t xml:space="preserve"> </w:t>
      </w:r>
      <w:r w:rsidRPr="004E063F">
        <w:rPr>
          <w:rStyle w:val="Emphasis"/>
        </w:rPr>
        <w:t>state), whereas psychoanalysis interprets the world and uncovers the</w:t>
      </w:r>
      <w:r>
        <w:rPr>
          <w:rStyle w:val="Emphasis"/>
        </w:rPr>
        <w:t xml:space="preserve"> </w:t>
      </w:r>
      <w:r w:rsidRPr="004E063F">
        <w:rPr>
          <w:rStyle w:val="Emphasis"/>
        </w:rPr>
        <w:t>repetition at work where it seems to be progressing.</w:t>
      </w:r>
    </w:p>
    <w:p w:rsidR="00B03237" w:rsidRDefault="00B03237" w:rsidP="00B03237">
      <w:pPr>
        <w:pStyle w:val="Heading4"/>
      </w:pPr>
      <w:r>
        <w:t>In attempting to posit the USFG in an all-powerful actor they deny the inherent unpredictability of the world- turns all their solvency</w:t>
      </w:r>
    </w:p>
    <w:p w:rsidR="00B03237" w:rsidRPr="0053290D" w:rsidRDefault="00B03237" w:rsidP="00B03237">
      <w:r w:rsidRPr="007578D4">
        <w:rPr>
          <w:rStyle w:val="Style13ptBold"/>
        </w:rPr>
        <w:t>McGowan 13</w:t>
      </w:r>
      <w:r>
        <w:t>, (Todd, 2013 “Enjoying What We Don’t Have”)//eliben</w:t>
      </w:r>
    </w:p>
    <w:p w:rsidR="00B03237" w:rsidRDefault="00B03237" w:rsidP="00B03237">
      <w:pPr>
        <w:rPr>
          <w:sz w:val="16"/>
        </w:rPr>
      </w:pPr>
      <w:r w:rsidRPr="00B34D20">
        <w:rPr>
          <w:rStyle w:val="StyleUnderline"/>
        </w:rPr>
        <w:t>Paranoia develops in response to the inherent inconsistency of social authority.</w:t>
      </w:r>
      <w:r w:rsidRPr="0053290D">
        <w:rPr>
          <w:sz w:val="16"/>
        </w:rPr>
        <w:t xml:space="preserve">35 </w:t>
      </w:r>
      <w:r w:rsidRPr="00B34D20">
        <w:rPr>
          <w:rStyle w:val="Emphasis"/>
        </w:rPr>
        <w:t>1here are authorities but no Authority, and a decisive Authority would be necessary to provide subjects a sense of foundation, a sense that there is solid ground underneath their feet</w:t>
      </w:r>
      <w:r w:rsidRPr="0053290D">
        <w:rPr>
          <w:sz w:val="16"/>
        </w:rPr>
        <w:t xml:space="preserve">. Social proclamations and regulations place the subject in an impossible position: </w:t>
      </w:r>
      <w:r w:rsidRPr="00B34D20">
        <w:rPr>
          <w:rStyle w:val="StyleUnderline"/>
        </w:rPr>
        <w:t>one simply cannot believe and obey every edict emanating from social authorities without being torn apart in the effort.</w:t>
      </w:r>
      <w:r w:rsidRPr="0053290D">
        <w:rPr>
          <w:sz w:val="16"/>
        </w:rPr>
        <w:t xml:space="preserve"> 1hese contradictions occur on all levels of social pronouncements. One hears, for instance, about the dangers of eat- ing too much fat, and then one hears about the cancer-preventing power of chocolate. </w:t>
      </w:r>
      <w:r w:rsidRPr="00B34D20">
        <w:rPr>
          <w:rStyle w:val="StyleUnderline"/>
        </w:rPr>
        <w:t>Parents tell their children not to fight and at the same time tell them to stand up for themselves</w:t>
      </w:r>
      <w:r w:rsidRPr="00B34D20">
        <w:rPr>
          <w:rStyle w:val="Emphasis"/>
        </w:rPr>
        <w:t>. George W. Bush claimed that the Iraq War was waged to prevent the spread of weapons of mass destruction and later claimed that its purpose was to liberate the country from a cruel dictator. Such inconsistencies are not merely contingent developments within our particular society but necessarily follow from the ultimate groundlessness of the social order itself</w:t>
      </w:r>
      <w:r w:rsidRPr="0053290D">
        <w:rPr>
          <w:sz w:val="16"/>
        </w:rPr>
        <w:t>. 1here is no final authority that calls all the shots in society and guarantees the consistency of the social order. It is instead a structure in charge, and this structure functions through its very misfiring.</w:t>
      </w:r>
    </w:p>
    <w:p w:rsidR="00B03237" w:rsidRDefault="00B03237" w:rsidP="00B03237">
      <w:pPr>
        <w:pStyle w:val="Heading4"/>
      </w:pPr>
      <w:r>
        <w:t>Psychoanalysis comes before the political fantasy of the plan</w:t>
      </w:r>
    </w:p>
    <w:p w:rsidR="00B03237" w:rsidRPr="006235BC" w:rsidRDefault="00B03237" w:rsidP="00B03237">
      <w:r w:rsidRPr="007578D4">
        <w:rPr>
          <w:rStyle w:val="Style13ptBold"/>
        </w:rPr>
        <w:t>McGowan 13</w:t>
      </w:r>
      <w:r>
        <w:t>, Associate Professor at the University of Vermont (Todd, 2013 “Enjoying What We Don’t Have”)//eliben</w:t>
      </w:r>
    </w:p>
    <w:p w:rsidR="00B03237" w:rsidRPr="00AF6094" w:rsidRDefault="00B03237" w:rsidP="00B03237">
      <w:pPr>
        <w:rPr>
          <w:rStyle w:val="Emphasis"/>
        </w:rPr>
      </w:pPr>
      <w:r w:rsidRPr="00AF6094">
        <w:rPr>
          <w:sz w:val="14"/>
        </w:rPr>
        <w:t xml:space="preserve">The third dimension of fantasy's political power is its most significant: </w:t>
      </w:r>
      <w:r w:rsidRPr="00935558">
        <w:rPr>
          <w:rStyle w:val="StyleUnderline"/>
        </w:rPr>
        <w:t xml:space="preserve">fantasy dictates the way in which the subject enjoys. We fall for the deception that fantasy offers because </w:t>
      </w:r>
      <w:r>
        <w:rPr>
          <w:rStyle w:val="StyleUnderline"/>
        </w:rPr>
        <w:t>of the enjoyment it produces. T</w:t>
      </w:r>
      <w:r w:rsidRPr="00935558">
        <w:rPr>
          <w:rStyle w:val="StyleUnderline"/>
        </w:rPr>
        <w:t>he role of fantasy in structuring our access to enjoyment complicates the struggle against it</w:t>
      </w:r>
      <w:r w:rsidRPr="00AF6094">
        <w:rPr>
          <w:sz w:val="14"/>
        </w:rPr>
        <w:t xml:space="preserve">. To struggle against fantasy is to pit oneself against the very way in which subjects enjoy, as we can see when Marxism tries to convince subjects about the deceptions of nationalism. Nation is clearly a fantasmatic object that serves to disguise relations of production with an image of unity, and yet we are loath to abandon this fantasy because it would entail a loss of enjoyment. Neither Marxism nor philosophy has an answer on this point: both simply insist on the illusoriness of the fantasy and continue to argue against it. </w:t>
      </w:r>
      <w:r w:rsidRPr="00935558">
        <w:rPr>
          <w:rStyle w:val="StyleUnderline"/>
        </w:rPr>
        <w:t>Philosophy and Marxism fail to consider the enjoyment that subjects derive from their investment in fantasy because they focus on knowledge rather than on enjoyment. As we have seen, both advance political pro¬grams that share a fundamental structure</w:t>
      </w:r>
      <w:r w:rsidRPr="00AF6094">
        <w:rPr>
          <w:sz w:val="14"/>
        </w:rPr>
        <w:t>. One of the key aspects of this structure is its impulse to correct the illusions of false consciousness. For both philosophy and Marxism, the act of correcting false consciousness represents the fundamental political project; it provides the basis for all subsequent efforts at political transformation. In this sense, both are on the side of consciousness and knowledge. Philosophy encourages us to eliminate our investment in fantasy and pursue the truth of our situation within the symbolic structure, but it does not make clear the incentive for this kind ofpursuit</w:t>
      </w:r>
      <w:r w:rsidRPr="00AF6094">
        <w:rPr>
          <w:rStyle w:val="Emphasis"/>
        </w:rPr>
        <w:t xml:space="preserve">. According to the philosopher, we should pursue the truth ... because it is the truth. The problem with this conception of politics is that it leaves out any consideration of the role of enjoyment in our activity. The subject falls for the fantasmatic deception not solely because of false consciousness but also because the subject is a subject of desire. </w:t>
      </w:r>
      <w:r w:rsidRPr="00AF6094">
        <w:rPr>
          <w:rStyle w:val="StyleUnderline"/>
        </w:rPr>
        <w:t>Prior to seeking truth, the subject seeks the paths of enjoyment. The philosopher (Plato, Descartes, Kant, or whoever) encourages us to abandon the deception of fantasy but doesn't acknowledge the enjoyment that this deception provides for the subject. Philosophy asks us to reject fantasmatic enjoyment for the sake of the harsh truth ofaccept- ing our symbolic situatedness, and it holds up truth as its own reward.</w:t>
      </w:r>
      <w:r>
        <w:rPr>
          <w:rStyle w:val="StyleUnderline"/>
        </w:rPr>
        <w:t xml:space="preserve"> </w:t>
      </w:r>
      <w:r w:rsidRPr="00AF6094">
        <w:rPr>
          <w:sz w:val="14"/>
        </w:rPr>
        <w:t xml:space="preserve">Unlike philosophy, </w:t>
      </w:r>
      <w:r w:rsidRPr="00AF6094">
        <w:rPr>
          <w:rStyle w:val="StyleUnderline"/>
        </w:rPr>
        <w:t>Marxism attempts to provide an additional motiva¬tion for discovering the truth of one's symbolic situation. This discovery can lead — ultimately—to a fundamental transformation of society, a transforma¬tion that will provide the enjoyment that current social arrangements make impossible.</w:t>
      </w:r>
      <w:r w:rsidRPr="00AF6094">
        <w:rPr>
          <w:sz w:val="14"/>
        </w:rPr>
        <w:t xml:space="preserve"> On occasion, </w:t>
      </w:r>
      <w:r w:rsidRPr="00AF6094">
        <w:rPr>
          <w:rStyle w:val="StyleUnderline"/>
        </w:rPr>
        <w:t>Marxism offers a vision ofwhat a socialist society will look like in order to illustrate to politicized subjects the ultimate end of their truth-seeking, to give them an image of the enjoyment they are pursu-ing.</w:t>
      </w:r>
      <w:r w:rsidRPr="00AF6094">
        <w:rPr>
          <w:sz w:val="14"/>
        </w:rPr>
        <w:t xml:space="preserve"> Marx and Engels themselves provide just such an image in The German Ideology: "In communist society, where nobody has one exclusive sphere of activity but each can become accomplished in anybranch he wishes, society regulates the general production and thus makes it possible for me to do one thing today and another tomorrow, to hunt in the morning, fish in the afternoon, rear cattle in the evening, criticise after dinner, just as I have a mind, without ever becoming hunter, fisherman, shepherd or critic/'43 Marx and Engels chose this idealized image because of the distance between it and the prevailing conditions in which subjects exist. </w:t>
      </w:r>
      <w:r w:rsidRPr="00AF6094">
        <w:rPr>
          <w:rStyle w:val="StyleUnderline"/>
        </w:rPr>
        <w:t>With an image of the ideal future in mind, subjects can commit themselves to enduring the harsh truth of their present conditions without the veil of the prevailing ideological fantasy and canwork toward bringing about the ideal</w:t>
      </w:r>
      <w:r w:rsidRPr="00AF6094">
        <w:rPr>
          <w:rStyle w:val="Emphasis"/>
        </w:rPr>
        <w:t>. The nature of this political program follows the structure of the reality principle: sacrifice the (imaginary) enjoyment of fantasy now in order to ensure a greater enjoyment in the future. Even though Marxism offers the subject the image of a future enjoyment as an incentive for the pursuit of truth and the abandonment of fantasy, it shares with philosophy its call for the renunciation of enjoyment in the present</w:t>
      </w:r>
      <w:r w:rsidRPr="00AF6094">
        <w:rPr>
          <w:sz w:val="14"/>
        </w:rPr>
        <w:t xml:space="preserve">. It is precisely </w:t>
      </w:r>
      <w:r w:rsidRPr="00AF6094">
        <w:rPr>
          <w:rStyle w:val="StyleUnderline"/>
        </w:rPr>
        <w:t>this demand for renunciation that limits the political effectiveness ofboth philosophy and Marxism</w:t>
      </w:r>
      <w:r w:rsidRPr="00AF6094">
        <w:rPr>
          <w:rStyle w:val="Emphasis"/>
        </w:rPr>
        <w:t>. Rather than advocating a sacrifice of enjoyment, politics must instead offer an alternate way of experiencing our enjoyment — and this is what psychoanalysis contributes.</w:t>
      </w:r>
      <w:r w:rsidRPr="00AF6094">
        <w:rPr>
          <w:sz w:val="14"/>
        </w:rPr>
        <w:t xml:space="preserve"> </w:t>
      </w:r>
      <w:r w:rsidRPr="00AF6094">
        <w:rPr>
          <w:rStyle w:val="StyleUnderline"/>
        </w:rPr>
        <w:t>If we look at fantasy and the scenario that it stages closely enough, it has the virtue of revealing to us precisely where we find the experience of enjoyment</w:t>
      </w:r>
      <w:r w:rsidRPr="00AF6094">
        <w:rPr>
          <w:sz w:val="14"/>
        </w:rPr>
        <w:t xml:space="preserve"> (which is not where we would first expect). </w:t>
      </w:r>
      <w:r w:rsidRPr="00AF6094">
        <w:rPr>
          <w:rStyle w:val="Emphasis"/>
        </w:rPr>
        <w:t>We tend to think of fantasy as a way of satisfying desires that cannot be satisfied in our actual lives. Fantasy permits this because it allows us to bypass the restrictions that govern our material existence within the social order.</w:t>
      </w:r>
      <w:r w:rsidRPr="00AF6094">
        <w:rPr>
          <w:sz w:val="14"/>
        </w:rPr>
        <w:t xml:space="preserve"> </w:t>
      </w:r>
      <w:r w:rsidRPr="00AF6094">
        <w:rPr>
          <w:rStyle w:val="Emphasis"/>
        </w:rPr>
        <w:t>And yet, this concep-tion of fantasy fails to explain the structure of fantasy, a structure that never perfectly fulfills our desire. Fantasies never stage an Edenic scene of total bliss, free of any conflict. They always involve something going wrong for the subject.</w:t>
      </w:r>
      <w:r>
        <w:rPr>
          <w:rStyle w:val="Emphasis"/>
        </w:rPr>
        <w:t xml:space="preserve"> </w:t>
      </w:r>
      <w:r w:rsidRPr="00AF6094">
        <w:rPr>
          <w:sz w:val="14"/>
        </w:rPr>
        <w:t xml:space="preserve">In fact, a masochistic scene of loss at the hands of some figure embodying authority seems central to the structure of fantasy. </w:t>
      </w:r>
      <w:r w:rsidRPr="00AF6094">
        <w:rPr>
          <w:rStyle w:val="StyleUnderline"/>
        </w:rPr>
        <w:t>In fantasy, we experience enjoyment not through the activity of acquiring the privileged object but through that of losing it. What the fantasy indicates to us is that there is something inherently counterintuitive about our relationship to enjoyment. Enjoyment manifests itself at the point in the fantasy where we would least expect it - the point of</w:t>
      </w:r>
      <w:r>
        <w:rPr>
          <w:rStyle w:val="StyleUnderline"/>
        </w:rPr>
        <w:t xml:space="preserve"> </w:t>
      </w:r>
      <w:r w:rsidRPr="00AF6094">
        <w:rPr>
          <w:rStyle w:val="StyleUnderline"/>
        </w:rPr>
        <w:t>loss. We fantasize about the loss of the privileged object because it is through the act oflosing it that we bring this object into existence and give it form</w:t>
      </w:r>
      <w:r w:rsidRPr="00AF6094">
        <w:rPr>
          <w:rStyle w:val="Emphasis"/>
        </w:rPr>
        <w:t>. There is thus a productive power attached to fantasy: we fantasize the privileged object into existence through stag¬ing a scenario that depicts its loss. And it is only fantasy that allows us to recognize this link between loss and enjoyment.</w:t>
      </w:r>
      <w:r>
        <w:rPr>
          <w:rStyle w:val="Emphasis"/>
        </w:rPr>
        <w:t xml:space="preserve"> </w:t>
      </w:r>
      <w:r w:rsidRPr="00AF6094">
        <w:rPr>
          <w:rStyle w:val="Emphasis"/>
        </w:rPr>
        <w:t>If we recognize the proper location of enjoyment in the fantasmatic experience of the loss of the privileged object, this allows us to reconceive the basis for political action</w:t>
      </w:r>
      <w:r w:rsidRPr="00AF6094">
        <w:rPr>
          <w:rStyle w:val="StyleUnderline"/>
        </w:rPr>
        <w:t>. We do not have to base our political action on the idea of a future reward but can base it on the enjoyment that the subject experiences in breaking from its symbolic and ideological constraints</w:t>
      </w:r>
      <w:r w:rsidRPr="00AF6094">
        <w:rPr>
          <w:sz w:val="14"/>
        </w:rPr>
        <w:t xml:space="preserve">. Ironically, </w:t>
      </w:r>
      <w:r w:rsidRPr="00AF6094">
        <w:rPr>
          <w:rStyle w:val="Emphasis"/>
        </w:rPr>
        <w:t>the turn to fantasy by psychoanalysis opens up the possibility of a politics not beholden to an imaginary enjoyment that the future promises. The key lies in recognizing where we find our enjoyment.</w:t>
      </w:r>
      <w:r w:rsidRPr="00AF6094">
        <w:rPr>
          <w:sz w:val="14"/>
        </w:rPr>
        <w:t xml:space="preserve"> </w:t>
      </w:r>
      <w:r w:rsidRPr="00AF6094">
        <w:rPr>
          <w:rStyle w:val="StyleUnderline"/>
        </w:rPr>
        <w:t>This enjoyment resides in the moment of the loss of the privileged object, not in the image of its return. The return of the object is pleasing but not enjoyable. Fantasy is ultimately deceptive only in the sense that it induces us to equate enjoy¬ment with the image of the return of the privileged object</w:t>
      </w:r>
      <w:r w:rsidRPr="00AF6094">
        <w:rPr>
          <w:sz w:val="14"/>
        </w:rPr>
        <w:t xml:space="preserve">. But if we pay careful attention to the structure of fantasy - as psychoanalysis does - we can recognize the location of enjoyment at the moment of this object's loss/inception. This points us toward a politics with an appeal structured around our enjoyment rather than reality (as with philosophy) or an image of the future (as with Marxism). Le Guin's novel The Dispossessed shows us what this idea of politics might look like. It is a novel of political activity. The novel's hero, Shevek, comes from a peaceful world of anarchists (on a moon named Anarres) that retains its way oflife through isolation from other worlds. Shevek's political activity consists in reaching out to the rest of the universe and specifically to the moon's mother planet (Urras) with a revolutionary egalitarian philosophy. What is distinctive about Shevek is the motivation for his political activ¬ity. He doesn't act out of a desire to eliminate loss by constructing a better world in the future; instead, he acts out of an embrace ofloss. Unlike most revolutionary political figures, Shevek adopts a completely pessimistic view of existence. He is convinced of the utter hopelessness of the human condition. This sense of the necessity ofloss animates Shevek as a political being. Shevek thus advances a political program that does not hold out the image of a future complete enjoyment. But if Shevek begins with the acceptance ofloss and suffering, this doesn't lead him to deny the possibility of enjoyment altogether. In fact, Shevek aims to convince others that the secret of enjoyment lies in the embrace ofloss, not in the promise of overcoming it. According to Shevek (and psychoanalysis), loss doesn't represent the end of enjoyment but the beginning. Throughout The Dispossessed, Shevek works toward a more egalitarian society both on his home world of Anarres and on the mother planet, Urras, that he travels to. But he recognizes that they cannot achieve an egalitarian society through the idea of overcoming loss and achieving wholeness. This image of a complete enjoyment that we might attain in the future (in, say, a future socialist society) is necessarily illusory because it depends on some kind of exclusion in order to sustain it. The only way to break out of this exclusionary logic is through abandoning the image of a future complete-ness. Instead ofholding out this image, Shevek offers the ideal of a shared embrace ofloss. Through the fantasy that Le Guin constructs in The Dispos-sessed, we can see the link between enjoyment and the loss of the privileged object, and through recognizing this link, we can rethink politics. </w:t>
      </w:r>
      <w:r w:rsidRPr="00AF6094">
        <w:rPr>
          <w:rStyle w:val="Emphasis"/>
        </w:rPr>
        <w:t xml:space="preserve">Fantasy has the ability to foster a distinctive kind of politics, and psychoanalysis provides the key through which we can unlock fantasy's eman-cipatory potential. </w:t>
      </w:r>
      <w:r w:rsidRPr="00AF6094">
        <w:rPr>
          <w:rStyle w:val="StyleUnderline"/>
        </w:rPr>
        <w:t>Psychoanalysis allows us to understand both sides of fantasy and its relation to politics. On the one hand, fantasy does hide our subjection to the signifier, but on the other, because of the way it hides our subjection, it allows us to militate against our very subjected status itself in ways unthinkable outside of fantasy</w:t>
      </w:r>
      <w:r w:rsidRPr="00AF6094">
        <w:rPr>
          <w:sz w:val="14"/>
        </w:rPr>
        <w:t xml:space="preserve">. Through its revaluation of the status of fantasy, </w:t>
      </w:r>
      <w:r w:rsidRPr="00AF6094">
        <w:rPr>
          <w:rStyle w:val="StyleUnderline"/>
        </w:rPr>
        <w:t>psychoanalysis enables us to see fantasy's fundamental political value in a way that neither philosophy nor Marxism can. Both the philosopher and the Marxist, because oftheir shared attitude toward fantasy, tend to remain stuck in attacks on the proliferation of false consciousness. Psychoanalysis allows us to rethink the way in which we conceive political activity: not as the triumph of the proper consciousness over the experience of enjoyment but as the embrace of the trauma inherent in real enjoyment.</w:t>
      </w:r>
      <w:r>
        <w:rPr>
          <w:rStyle w:val="StyleUnderline"/>
        </w:rPr>
        <w:t xml:space="preserve"> </w:t>
      </w:r>
      <w:r w:rsidRPr="00AF6094">
        <w:rPr>
          <w:rStyle w:val="Emphasis"/>
        </w:rPr>
        <w:t>The political task as it might be envisioned by psychoanalytic thought entails not attempting to eliminate fantasy but transforming our relationship to it. Fantasy functions in an ideological way when it works to cover over the structural necessity of absence within the social order, but fantasy appeals to us because it also conveys an experience ofloss or absence that we can access nowhere else</w:t>
      </w:r>
      <w:r w:rsidRPr="00AF6094">
        <w:rPr>
          <w:sz w:val="14"/>
        </w:rPr>
        <w:t xml:space="preserve">. One could say that we are never more inauthentic than when we fantasize but never more authentic at the same time. In order to provide the pleasure that comes from overcoming absence, fantasy must introduce and narrate loss. As it does so, it allows the fantasizing subject to experience the impossible loss that founds subjectivity itself. In every fantasy, this loss is enacted, whether implicitly or explicitly. </w:t>
      </w:r>
      <w:r w:rsidRPr="00AF6094">
        <w:rPr>
          <w:rStyle w:val="StyleUnderline"/>
        </w:rPr>
        <w:t>The political task involves fostering the recognition that we enjoy our fantasies for their depiction ofloss rather than for the illusion of return.</w:t>
      </w:r>
      <w:r>
        <w:rPr>
          <w:rStyle w:val="StyleUnderline"/>
        </w:rPr>
        <w:t xml:space="preserve"> </w:t>
      </w:r>
      <w:r w:rsidRPr="00AF6094">
        <w:rPr>
          <w:rStyle w:val="Emphasis"/>
        </w:rPr>
        <w:t xml:space="preserve">Accomplishing this task demands orienting ourselves and </w:t>
      </w:r>
      <w:r>
        <w:rPr>
          <w:rStyle w:val="Emphasis"/>
        </w:rPr>
        <w:t>our societ</w:t>
      </w:r>
      <w:r w:rsidRPr="00AF6094">
        <w:rPr>
          <w:rStyle w:val="Emphasis"/>
        </w:rPr>
        <w:t>ies around the enjoyment that fantasy provides</w:t>
      </w:r>
      <w:r w:rsidRPr="00AF6094">
        <w:rPr>
          <w:rStyle w:val="StyleUnderline"/>
        </w:rPr>
        <w:t>. Rather than remaining a marginalized activity indulged in during sleep or while surfing for lewd Internet sites, fantasy must become central, the avowed basis of our social organization. We must count fantasy as worth more than our social reality because we already do. Though it always has a social and psychic centrality, we fail to recognize it</w:t>
      </w:r>
      <w:r w:rsidRPr="00AF6094">
        <w:rPr>
          <w:rStyle w:val="Emphasis"/>
        </w:rPr>
        <w:t xml:space="preserve">, and the political project ofpsychoanalysis demands the recognition of fantasy's primacy and a consequent devotion to fantasy. Without this, we cannot grasp the possibilities for enjoyment that inhere in the trauma of the lost object. </w:t>
      </w:r>
    </w:p>
    <w:p w:rsidR="00B03237" w:rsidRPr="00084958" w:rsidRDefault="00B03237" w:rsidP="00B03237">
      <w:r>
        <w:t xml:space="preserve"> </w:t>
      </w:r>
    </w:p>
    <w:p w:rsidR="00B03237" w:rsidRPr="00B03237" w:rsidRDefault="00B03237" w:rsidP="00B03237"/>
    <w:p w:rsidR="00EE6977" w:rsidRPr="00E72492" w:rsidRDefault="00B03237" w:rsidP="00EE6977">
      <w:pPr>
        <w:pStyle w:val="Heading2"/>
      </w:pPr>
      <w:r w:rsidRPr="00E72492">
        <w:t>aff answers</w:t>
      </w:r>
      <w:r w:rsidR="00AD6565" w:rsidRPr="00E72492">
        <w:t xml:space="preserve"> (policy)</w:t>
      </w:r>
    </w:p>
    <w:p w:rsidR="00796E96" w:rsidRPr="00E72492" w:rsidRDefault="00796E96" w:rsidP="00796E96"/>
    <w:p w:rsidR="00EE6977" w:rsidRPr="00E72492" w:rsidRDefault="00EE6977" w:rsidP="00EE6977">
      <w:pPr>
        <w:pStyle w:val="Heading3"/>
      </w:pPr>
      <w:r w:rsidRPr="00E72492">
        <w:t>2ac death k</w:t>
      </w:r>
    </w:p>
    <w:p w:rsidR="00EE6977" w:rsidRPr="00E72492" w:rsidRDefault="00EE6977" w:rsidP="00EE6977">
      <w:pPr>
        <w:pStyle w:val="Heading4"/>
      </w:pPr>
      <w:r w:rsidRPr="00E72492">
        <w:t>Affirming survival doesn’t devalue life – life is complex and malleable and can be celebrated even when it seems oppressive</w:t>
      </w:r>
    </w:p>
    <w:p w:rsidR="00EE6977" w:rsidRPr="00E72492" w:rsidRDefault="00EE6977" w:rsidP="00EE6977">
      <w:pPr>
        <w:rPr>
          <w:sz w:val="16"/>
        </w:rPr>
      </w:pPr>
      <w:r w:rsidRPr="00E72492">
        <w:rPr>
          <w:b/>
        </w:rPr>
        <w:t>Fassin, 10</w:t>
      </w:r>
      <w:r w:rsidRPr="00E72492">
        <w:rPr>
          <w:sz w:val="16"/>
        </w:rPr>
        <w:t xml:space="preserve"> - James D. Wolfensohn Professor in the School of Social Science at the Institute for Advanced Study, Princeton, as well as directeur d’études at the École des Hautes Études en Sciences Sociales, Paris. (Didier, Fall, “Ethics of Survival: A Democratic Approach to the Politics of Life” Humanity: An International Journal of Human Rights, Humanitarianism, and Development, Vol 1 No 1, Project Muse)</w:t>
      </w:r>
    </w:p>
    <w:p w:rsidR="00EE6977" w:rsidRPr="00E72492" w:rsidRDefault="00EE6977" w:rsidP="00EE6977">
      <w:pPr>
        <w:rPr>
          <w:sz w:val="16"/>
        </w:rPr>
      </w:pPr>
      <w:r w:rsidRPr="00E72492">
        <w:rPr>
          <w:sz w:val="16"/>
        </w:rPr>
        <w:t>Conclusion</w:t>
      </w:r>
    </w:p>
    <w:p w:rsidR="00EE6977" w:rsidRPr="00E72492" w:rsidRDefault="00EE6977" w:rsidP="00EE6977">
      <w:pPr>
        <w:rPr>
          <w:rFonts w:cs="Arial"/>
          <w:sz w:val="16"/>
        </w:rPr>
      </w:pPr>
      <w:r w:rsidRPr="00E72492">
        <w:rPr>
          <w:rFonts w:cs="Arial"/>
          <w:u w:val="single"/>
        </w:rPr>
        <w:t>Survival</w:t>
      </w:r>
      <w:r w:rsidRPr="00E72492">
        <w:rPr>
          <w:rFonts w:cs="Arial"/>
          <w:sz w:val="16"/>
        </w:rPr>
        <w:t xml:space="preserve">, in the sense Jacques Derrida attributed to the concept in his last interview, not only shifts lines that are too often hardened between biological and political lives: it </w:t>
      </w:r>
      <w:r w:rsidRPr="00E72492">
        <w:rPr>
          <w:rFonts w:cs="Arial"/>
          <w:b/>
          <w:u w:val="single"/>
        </w:rPr>
        <w:t>opens an ethical space for</w:t>
      </w:r>
      <w:r w:rsidRPr="00E72492">
        <w:rPr>
          <w:rFonts w:cs="Arial"/>
          <w:u w:val="single"/>
        </w:rPr>
        <w:t xml:space="preserve"> </w:t>
      </w:r>
      <w:r w:rsidRPr="00E72492">
        <w:rPr>
          <w:rStyle w:val="Emphasis"/>
        </w:rPr>
        <w:t>reflection</w:t>
      </w:r>
      <w:r w:rsidRPr="00E72492">
        <w:rPr>
          <w:rFonts w:cs="Arial"/>
          <w:b/>
          <w:u w:val="single"/>
        </w:rPr>
        <w:t xml:space="preserve"> and </w:t>
      </w:r>
      <w:r w:rsidRPr="00E72492">
        <w:rPr>
          <w:rStyle w:val="Emphasis"/>
        </w:rPr>
        <w:t>action</w:t>
      </w:r>
      <w:r w:rsidRPr="00E72492">
        <w:rPr>
          <w:rFonts w:cs="Arial"/>
          <w:sz w:val="16"/>
        </w:rPr>
        <w:t xml:space="preserve">. </w:t>
      </w:r>
      <w:r w:rsidRPr="00E72492">
        <w:rPr>
          <w:rFonts w:cs="Arial"/>
          <w:u w:val="single"/>
        </w:rPr>
        <w:t>Critical thinking in the past decade has often taken biopolitics and the politics of life as its objects</w:t>
      </w:r>
      <w:r w:rsidRPr="00E72492">
        <w:rPr>
          <w:rFonts w:cs="Arial"/>
          <w:sz w:val="16"/>
        </w:rPr>
        <w:t>. It has thus unveiled the way in which individuals and groups, even entire nations, have been treated by powers, the market, or the state, during the colonial period as well as in the contemporary era.</w:t>
      </w:r>
    </w:p>
    <w:p w:rsidR="00EE6977" w:rsidRPr="00E72492" w:rsidRDefault="00EE6977" w:rsidP="00EE6977">
      <w:pPr>
        <w:rPr>
          <w:rFonts w:cs="Arial"/>
          <w:sz w:val="16"/>
        </w:rPr>
      </w:pPr>
      <w:r w:rsidRPr="00E72492">
        <w:rPr>
          <w:rFonts w:cs="Arial"/>
          <w:u w:val="single"/>
        </w:rPr>
        <w:t>However, through indiscriminate extension, this powerful instrument has lost some of its analytical sharpness and heuristic potentiality</w:t>
      </w:r>
      <w:r w:rsidRPr="00E72492">
        <w:rPr>
          <w:rFonts w:cs="Arial"/>
          <w:sz w:val="16"/>
        </w:rPr>
        <w:t xml:space="preserve">. On the one hand, </w:t>
      </w:r>
      <w:r w:rsidRPr="00E72492">
        <w:rPr>
          <w:rFonts w:cs="Arial"/>
          <w:u w:val="single"/>
        </w:rPr>
        <w:t>the binary reduction of life to the opposition between nature and history, bare life and qualified life</w:t>
      </w:r>
      <w:r w:rsidRPr="00E72492">
        <w:rPr>
          <w:rFonts w:cs="Arial"/>
          <w:sz w:val="16"/>
        </w:rPr>
        <w:t xml:space="preserve">, when systematically applied from philosophical inquiry in sociological or anthropological study, </w:t>
      </w:r>
      <w:r w:rsidRPr="00E72492">
        <w:rPr>
          <w:rFonts w:cs="Arial"/>
          <w:u w:val="single"/>
        </w:rPr>
        <w:t>erases much of the complexity and richness of life in society as it is in fact observed</w:t>
      </w:r>
      <w:r w:rsidRPr="00E72492">
        <w:rPr>
          <w:rFonts w:cs="Arial"/>
          <w:sz w:val="16"/>
        </w:rPr>
        <w:t>. On the other hand</w:t>
      </w:r>
      <w:r w:rsidRPr="00E72492">
        <w:rPr>
          <w:rFonts w:cs="Arial"/>
          <w:u w:val="single"/>
        </w:rPr>
        <w:t>, the normative prejudices which underlie the evaluation of the forms of life and of the politics of life, when generalized to an undifferentiated collection of social facts, end up by depriving social agents of legitimacy, voice, and action</w:t>
      </w:r>
      <w:r w:rsidRPr="00E72492">
        <w:rPr>
          <w:rFonts w:cs="Arial"/>
          <w:sz w:val="16"/>
        </w:rPr>
        <w:t>. The risk is therefore both scholarly and political. It calls for ethical attention.</w:t>
      </w:r>
    </w:p>
    <w:p w:rsidR="00EE6977" w:rsidRPr="00E72492" w:rsidRDefault="00EE6977" w:rsidP="00EE6977">
      <w:pPr>
        <w:rPr>
          <w:rFonts w:cs="Arial"/>
          <w:sz w:val="16"/>
        </w:rPr>
      </w:pPr>
      <w:r w:rsidRPr="00E72492">
        <w:rPr>
          <w:rFonts w:cs="Arial"/>
          <w:sz w:val="16"/>
        </w:rPr>
        <w:t xml:space="preserve">In fact, the genealogy of this intellectual lineage reminds us that the main founders of these theories expressed tensions and hesitations in their work, which was often more complex, if even sometimes more obscure, than in its reduced and translated form in the humanities and social sciences today. And also biographies, here limited to fragments from South African lives that I have described and analyzed in more detail </w:t>
      </w:r>
      <w:r w:rsidRPr="00E72492">
        <w:rPr>
          <w:rStyle w:val="StyleUnderline"/>
        </w:rPr>
        <w:t>elsewhere, suggest the necessity of complicating the dualistic models that oppose biological and political lives. Certainly, powers like the market and the state do act sometimes as if human beings could be reduced to “mere life,”</w:t>
      </w:r>
      <w:r w:rsidRPr="00E72492">
        <w:rPr>
          <w:rFonts w:cs="Arial"/>
          <w:u w:val="single"/>
        </w:rPr>
        <w:t xml:space="preserve"> but democratic forces, including from within the structure of power, tend to produce alternative strategies that escape this reduction</w:t>
      </w:r>
      <w:r w:rsidRPr="00E72492">
        <w:rPr>
          <w:rFonts w:cs="Arial"/>
          <w:sz w:val="16"/>
        </w:rPr>
        <w:t xml:space="preserve">. </w:t>
      </w:r>
      <w:r w:rsidRPr="00E72492">
        <w:rPr>
          <w:rFonts w:cs="Arial"/>
          <w:u w:val="single"/>
        </w:rPr>
        <w:t xml:space="preserve">And people themselves, </w:t>
      </w:r>
      <w:r w:rsidRPr="00E72492">
        <w:rPr>
          <w:rFonts w:cs="Arial"/>
          <w:u w:val="single"/>
          <w:bdr w:val="single" w:sz="4" w:space="0" w:color="auto" w:frame="1"/>
        </w:rPr>
        <w:t>even under conditions of domination</w:t>
      </w:r>
      <w:r w:rsidRPr="00E72492">
        <w:rPr>
          <w:rFonts w:cs="Arial"/>
          <w:u w:val="single"/>
        </w:rPr>
        <w:t>,</w:t>
      </w:r>
      <w:r w:rsidRPr="00E72492">
        <w:rPr>
          <w:rStyle w:val="apple-converted-space"/>
          <w:rFonts w:cs="Arial"/>
          <w:sz w:val="16"/>
        </w:rPr>
        <w:t> </w:t>
      </w:r>
      <w:r w:rsidRPr="00E72492">
        <w:rPr>
          <w:rFonts w:cs="Arial"/>
          <w:sz w:val="16"/>
        </w:rPr>
        <w:t>[End Page 93]</w:t>
      </w:r>
      <w:r w:rsidRPr="00E72492">
        <w:rPr>
          <w:rStyle w:val="apple-converted-space"/>
          <w:rFonts w:cs="Arial"/>
          <w:sz w:val="16"/>
        </w:rPr>
        <w:t> </w:t>
      </w:r>
      <w:r w:rsidRPr="00E72492">
        <w:rPr>
          <w:rFonts w:cs="Arial"/>
          <w:u w:val="single"/>
        </w:rPr>
        <w:t>manage subtle tactics that transform their physical life into a political instrument or a moral resource or an affective expression</w:t>
      </w:r>
      <w:r w:rsidRPr="00E72492">
        <w:rPr>
          <w:rFonts w:cs="Arial"/>
          <w:sz w:val="16"/>
        </w:rPr>
        <w:t>.</w:t>
      </w:r>
    </w:p>
    <w:p w:rsidR="00EE6977" w:rsidRPr="00E72492" w:rsidRDefault="00EE6977" w:rsidP="00EE6977">
      <w:pPr>
        <w:rPr>
          <w:rFonts w:cs="Arial"/>
          <w:sz w:val="16"/>
        </w:rPr>
      </w:pPr>
      <w:r w:rsidRPr="00E72492">
        <w:rPr>
          <w:rFonts w:cs="Arial"/>
          <w:sz w:val="16"/>
        </w:rPr>
        <w:t>But let us go one step further: ethnography invites us to reconsider what life is or rather what human beings make of their lives, and reciprocally how their lives permanently question what it is to be human. “The blurring between what is human and what is not human shades into the blurring over what is life and what is not life,” writes Veena Das. In the tracks of Wittgenstein and Cavell, she underscores that the usual manner in which we think of forms of life “not only obscures the mutual absorption of the natural and the social but also emphasizes form at the expense of life.”</w:t>
      </w:r>
      <w:r w:rsidRPr="00E72492">
        <w:rPr>
          <w:rFonts w:cs="Arial"/>
          <w:sz w:val="16"/>
          <w:szCs w:val="20"/>
          <w:vertAlign w:val="superscript"/>
        </w:rPr>
        <w:t>22</w:t>
      </w:r>
      <w:r w:rsidRPr="00E72492">
        <w:rPr>
          <w:rStyle w:val="apple-converted-space"/>
          <w:rFonts w:cs="Arial"/>
          <w:sz w:val="16"/>
        </w:rPr>
        <w:t> </w:t>
      </w:r>
      <w:r w:rsidRPr="00E72492">
        <w:rPr>
          <w:rFonts w:cs="Arial"/>
          <w:sz w:val="16"/>
        </w:rPr>
        <w:t>It should be the incessant effort of social scientists to return to this inquiry about life in its multiple forms but also in its everyday expression of the human.</w:t>
      </w:r>
    </w:p>
    <w:p w:rsidR="00EE6977" w:rsidRPr="00E72492" w:rsidRDefault="00EE6977" w:rsidP="00EE6977">
      <w:pPr>
        <w:pStyle w:val="Heading4"/>
      </w:pPr>
      <w:r w:rsidRPr="00E72492">
        <w:t>Death reps cause an empathic shift---this is especially crucial in the context of policy advocacy simulations</w:t>
      </w:r>
    </w:p>
    <w:p w:rsidR="00EE6977" w:rsidRPr="00E72492" w:rsidRDefault="00EE6977" w:rsidP="00EE6977">
      <w:r w:rsidRPr="00E72492">
        <w:rPr>
          <w:rStyle w:val="Style13ptBold"/>
        </w:rPr>
        <w:t>Recuber 11</w:t>
      </w:r>
      <w:r w:rsidRPr="00E72492">
        <w:t xml:space="preserve"> Timothy Recuber is a doctoral candidate in sociology at the Graduate Center of the City. University of New York. He has taught at Hunter College in Manhattan "CONSUMING CATASTROPHE: AUTHENTICITY AND EMOTION IN MASS-MEDIATED DISASTER" gradworks.umi.com/3477831.pd</w:t>
      </w:r>
    </w:p>
    <w:p w:rsidR="00EE6977" w:rsidRPr="00E72492" w:rsidRDefault="00EE6977" w:rsidP="00EE6977">
      <w:r w:rsidRPr="00E72492">
        <w:rPr>
          <w:sz w:val="14"/>
        </w:rPr>
        <w:t xml:space="preserve">Perhaps, then, </w:t>
      </w:r>
      <w:r w:rsidRPr="00E72492">
        <w:rPr>
          <w:rStyle w:val="StyleUnderline"/>
        </w:rPr>
        <w:t>what</w:t>
      </w:r>
      <w:r w:rsidRPr="00E72492">
        <w:rPr>
          <w:sz w:val="14"/>
        </w:rPr>
        <w:t xml:space="preserve"> distant </w:t>
      </w:r>
      <w:r w:rsidRPr="00E72492">
        <w:rPr>
          <w:rStyle w:val="StyleUnderline"/>
        </w:rPr>
        <w:t>consumers express when they sit glued</w:t>
      </w:r>
      <w:r w:rsidRPr="00E72492">
        <w:rPr>
          <w:sz w:val="14"/>
        </w:rPr>
        <w:t xml:space="preserve"> to the television </w:t>
      </w:r>
      <w:r w:rsidRPr="00E72492">
        <w:rPr>
          <w:rStyle w:val="Emphasis"/>
        </w:rPr>
        <w:t>watching a disaster</w:t>
      </w:r>
      <w:r w:rsidRPr="00E72492">
        <w:rPr>
          <w:sz w:val="14"/>
        </w:rPr>
        <w:t xml:space="preserve"> replayed over and over, when they buy t-shirts or snow globes, when they mail teddy bears to a memorial, or when they tour a disaster site, </w:t>
      </w:r>
      <w:r w:rsidRPr="00E72492">
        <w:rPr>
          <w:rStyle w:val="StyleUnderline"/>
        </w:rPr>
        <w:t>is</w:t>
      </w:r>
      <w:r w:rsidRPr="00E72492">
        <w:rPr>
          <w:sz w:val="14"/>
        </w:rPr>
        <w:t xml:space="preserve"> a deep, maybe </w:t>
      </w:r>
      <w:r w:rsidRPr="00E72492">
        <w:rPr>
          <w:rStyle w:val="Emphasis"/>
        </w:rPr>
        <w:t>subconscious, longing for those age-old forms of community</w:t>
      </w:r>
      <w:r w:rsidRPr="00E72492">
        <w:rPr>
          <w:sz w:val="14"/>
        </w:rPr>
        <w:t xml:space="preserve"> </w:t>
      </w:r>
      <w:r w:rsidRPr="00E72492">
        <w:rPr>
          <w:rStyle w:val="StyleUnderline"/>
        </w:rPr>
        <w:t>and</w:t>
      </w:r>
      <w:r w:rsidRPr="00E72492">
        <w:rPr>
          <w:sz w:val="14"/>
        </w:rPr>
        <w:t xml:space="preserve"> </w:t>
      </w:r>
      <w:r w:rsidRPr="00E72492">
        <w:rPr>
          <w:rStyle w:val="Emphasis"/>
          <w:szCs w:val="24"/>
        </w:rPr>
        <w:t xml:space="preserve">real </w:t>
      </w:r>
      <w:r w:rsidRPr="00E72492">
        <w:rPr>
          <w:rStyle w:val="Emphasis"/>
        </w:rPr>
        <w:t>human compassion</w:t>
      </w:r>
      <w:r w:rsidRPr="00E72492">
        <w:rPr>
          <w:sz w:val="14"/>
        </w:rPr>
        <w:t xml:space="preserve"> </w:t>
      </w:r>
      <w:r w:rsidRPr="00E72492">
        <w:rPr>
          <w:rStyle w:val="StyleUnderline"/>
        </w:rPr>
        <w:t xml:space="preserve">that emerge in a place when disaster has struck. It is a longing in some ways so alien to the world we currently live in that it </w:t>
      </w:r>
      <w:r w:rsidRPr="00E72492">
        <w:rPr>
          <w:rStyle w:val="Emphasis"/>
        </w:rPr>
        <w:t>requires catastrophe to call it forth</w:t>
      </w:r>
      <w:r w:rsidRPr="00E72492">
        <w:rPr>
          <w:sz w:val="14"/>
        </w:rPr>
        <w:t xml:space="preserve">, even in our imaginations. Nevertheless, </w:t>
      </w:r>
      <w:r w:rsidRPr="00E72492">
        <w:rPr>
          <w:rStyle w:val="StyleUnderline"/>
        </w:rPr>
        <w:t xml:space="preserve">the actions of </w:t>
      </w:r>
      <w:r w:rsidRPr="00E72492">
        <w:rPr>
          <w:rStyle w:val="Emphasis"/>
        </w:rPr>
        <w:t>unadulterated goodwill</w:t>
      </w:r>
      <w:r w:rsidRPr="00E72492">
        <w:rPr>
          <w:sz w:val="14"/>
        </w:rPr>
        <w:t xml:space="preserve"> </w:t>
      </w:r>
      <w:r w:rsidRPr="00E72492">
        <w:rPr>
          <w:rStyle w:val="StyleUnderline"/>
        </w:rPr>
        <w:t>that become commonplace</w:t>
      </w:r>
      <w:r w:rsidRPr="00E72492">
        <w:rPr>
          <w:sz w:val="14"/>
        </w:rPr>
        <w:t xml:space="preserve"> in harrowing conditions </w:t>
      </w:r>
      <w:r w:rsidRPr="00E72492">
        <w:rPr>
          <w:rStyle w:val="StyleUnderline"/>
        </w:rPr>
        <w:t xml:space="preserve">represent the </w:t>
      </w:r>
      <w:r w:rsidRPr="00E72492">
        <w:rPr>
          <w:rStyle w:val="Emphasis"/>
        </w:rPr>
        <w:t>truly authentic</w:t>
      </w:r>
      <w:r w:rsidRPr="00E72492">
        <w:rPr>
          <w:rStyle w:val="Emphasis"/>
          <w:szCs w:val="24"/>
        </w:rPr>
        <w:t xml:space="preserve"> form of </w:t>
      </w:r>
      <w:r w:rsidRPr="00E72492">
        <w:rPr>
          <w:rStyle w:val="Emphasis"/>
        </w:rPr>
        <w:t>humanity</w:t>
      </w:r>
      <w:r w:rsidRPr="00E72492">
        <w:rPr>
          <w:sz w:val="14"/>
        </w:rPr>
        <w:t xml:space="preserve"> </w:t>
      </w:r>
      <w:r w:rsidRPr="00E72492">
        <w:rPr>
          <w:rStyle w:val="Emphasis"/>
        </w:rPr>
        <w:t>that all of us</w:t>
      </w:r>
      <w:r w:rsidRPr="00E72492">
        <w:rPr>
          <w:sz w:val="14"/>
        </w:rPr>
        <w:t xml:space="preserve">, to one degree or another, </w:t>
      </w:r>
      <w:r w:rsidRPr="00E72492">
        <w:rPr>
          <w:rStyle w:val="Emphasis"/>
        </w:rPr>
        <w:t>chase after</w:t>
      </w:r>
      <w:r w:rsidRPr="00E72492">
        <w:rPr>
          <w:sz w:val="14"/>
        </w:rPr>
        <w:t xml:space="preserve"> in contemporary consumer culture every day. </w:t>
      </w:r>
      <w:r w:rsidRPr="00E72492">
        <w:rPr>
          <w:rStyle w:val="StyleUnderline"/>
        </w:rPr>
        <w:t>And while it is certainly a bit foolhardy to seek authentic humanity through disaster-related</w:t>
      </w:r>
      <w:r w:rsidRPr="00E72492">
        <w:rPr>
          <w:sz w:val="14"/>
        </w:rPr>
        <w:t xml:space="preserve"> </w:t>
      </w:r>
      <w:r w:rsidRPr="00E72492">
        <w:rPr>
          <w:rStyle w:val="StyleUnderline"/>
        </w:rPr>
        <w:t>media</w:t>
      </w:r>
      <w:r w:rsidRPr="00E72492">
        <w:rPr>
          <w:sz w:val="14"/>
        </w:rPr>
        <w:t xml:space="preserve"> and </w:t>
      </w:r>
      <w:r w:rsidRPr="00E72492">
        <w:rPr>
          <w:rStyle w:val="StyleUnderline"/>
        </w:rPr>
        <w:t xml:space="preserve">culture, </w:t>
      </w:r>
      <w:r w:rsidRPr="00E72492">
        <w:rPr>
          <w:rStyle w:val="Emphasis"/>
        </w:rPr>
        <w:t>the sheer strength of that desire has been evident in the public’s response to all the disasters,</w:t>
      </w:r>
      <w:r w:rsidRPr="00E72492">
        <w:rPr>
          <w:sz w:val="14"/>
        </w:rPr>
        <w:t xml:space="preserve"> crises and catastrophes to hit the United States in the past decade</w:t>
      </w:r>
      <w:r w:rsidRPr="00E72492">
        <w:rPr>
          <w:rStyle w:val="StyleUnderline"/>
        </w:rPr>
        <w:t>. The millions of television viewers who cried on September 11, or during Hurricane Katrina and the Virginia Tech shootings, and the thousands upon thousands who volunteered their time, labor, money, and even their blood, as well as the countless others who created art, contributed to memorials, or adorned their cars or bodies with disaster-related paraphernalia</w:t>
      </w:r>
      <w:r w:rsidRPr="00E72492">
        <w:rPr>
          <w:sz w:val="14"/>
        </w:rPr>
        <w:t>— despite the fact that many knew no one who had been personally affected by any of these disasters—</w:t>
      </w:r>
      <w:r w:rsidRPr="00E72492">
        <w:rPr>
          <w:rStyle w:val="StyleUnderline"/>
        </w:rPr>
        <w:t xml:space="preserve">all attest to a </w:t>
      </w:r>
      <w:r w:rsidRPr="00E72492">
        <w:rPr>
          <w:rStyle w:val="Emphasis"/>
        </w:rPr>
        <w:t>desire for real human community and compassion</w:t>
      </w:r>
      <w:r w:rsidRPr="00E72492">
        <w:rPr>
          <w:rStyle w:val="StyleUnderline"/>
        </w:rPr>
        <w:t xml:space="preserve"> that is woefully unfulfilled by American life under normal conditions today</w:t>
      </w:r>
      <w:r w:rsidRPr="00E72492">
        <w:rPr>
          <w:sz w:val="14"/>
        </w:rPr>
        <w:t xml:space="preserve">. </w:t>
      </w:r>
      <w:r w:rsidRPr="00E72492">
        <w:rPr>
          <w:sz w:val="12"/>
        </w:rPr>
        <w:t>¶</w:t>
      </w:r>
      <w:r w:rsidRPr="00E72492">
        <w:rPr>
          <w:sz w:val="14"/>
        </w:rPr>
        <w:t xml:space="preserve"> In the end, </w:t>
      </w:r>
      <w:r w:rsidRPr="00E72492">
        <w:rPr>
          <w:rStyle w:val="Emphasis"/>
        </w:rPr>
        <w:t xml:space="preserve">the consumption of disaster doesn’t make us </w:t>
      </w:r>
      <w:r w:rsidRPr="00E72492">
        <w:rPr>
          <w:rStyle w:val="Emphasis"/>
          <w:szCs w:val="24"/>
        </w:rPr>
        <w:t xml:space="preserve">unable or </w:t>
      </w:r>
      <w:r w:rsidRPr="00E72492">
        <w:rPr>
          <w:rStyle w:val="Emphasis"/>
        </w:rPr>
        <w:t xml:space="preserve">unwilling to engage </w:t>
      </w:r>
      <w:r w:rsidRPr="00E72492">
        <w:rPr>
          <w:rStyle w:val="Emphasis"/>
          <w:szCs w:val="24"/>
        </w:rPr>
        <w:t xml:space="preserve">with disasters on a communal level, or </w:t>
      </w:r>
      <w:r w:rsidRPr="00E72492">
        <w:rPr>
          <w:rStyle w:val="Emphasis"/>
        </w:rPr>
        <w:t>towards progressive political ends</w:t>
      </w:r>
      <w:r w:rsidRPr="00E72492">
        <w:rPr>
          <w:sz w:val="14"/>
        </w:rPr>
        <w:t xml:space="preserve">—it makes us feel as if we already have, simply by consuming. </w:t>
      </w:r>
      <w:r w:rsidRPr="00E72492">
        <w:rPr>
          <w:rStyle w:val="StyleUnderline"/>
        </w:rPr>
        <w:t>It is ultimately less a form of political anesthesia than a simulation of politics</w:t>
      </w:r>
      <w:r w:rsidRPr="00E72492">
        <w:rPr>
          <w:sz w:val="14"/>
        </w:rPr>
        <w:t xml:space="preserve">, a Potemkin village of communal sentiment, that fills our longing for a more just and humane world with disparate acts of cathartic consumption. Still, </w:t>
      </w:r>
      <w:r w:rsidRPr="00E72492">
        <w:rPr>
          <w:rStyle w:val="StyleUnderline"/>
        </w:rPr>
        <w:t>the positive political potential underlying such consumption—the desire for real forms of connection and community—remains the most redeeming feature of disaster consumerism.</w:t>
      </w:r>
      <w:r w:rsidRPr="00E72492">
        <w:rPr>
          <w:sz w:val="14"/>
        </w:rPr>
        <w:t xml:space="preserve"> Though that desire is frequently warped when various media lenses refract it, diffuse it, or reframe it to fit a political agenda, </w:t>
      </w:r>
      <w:r w:rsidRPr="00E72492">
        <w:rPr>
          <w:rStyle w:val="StyleUnderline"/>
        </w:rPr>
        <w:t>its overwhelming strength should nonetheless serve notice that people want a different world than the one in which we currently live, with a different way of understanding and responding to disasters</w:t>
      </w:r>
      <w:r w:rsidRPr="00E72492">
        <w:rPr>
          <w:sz w:val="14"/>
        </w:rPr>
        <w:t xml:space="preserve">. They want a world where risk is not leveraged for profit or political gain, but sensibly planned for with the needs of all socio-economic groups in mind. </w:t>
      </w:r>
      <w:r w:rsidRPr="00E72492">
        <w:rPr>
          <w:rStyle w:val="Emphasis"/>
        </w:rPr>
        <w:t>They want a world where preemptive strategies are used to anticipate the real threats posed by global climate change and global inequality, rather than to invent fears of ethnic others and justify unnecessary wars</w:t>
      </w:r>
      <w:r w:rsidRPr="00E72492">
        <w:rPr>
          <w:sz w:val="14"/>
        </w:rPr>
        <w:t xml:space="preserve">. </w:t>
      </w:r>
      <w:r w:rsidRPr="00E72492">
        <w:rPr>
          <w:rStyle w:val="StyleUnderline"/>
        </w:rPr>
        <w:t xml:space="preserve">They want a world where people can come together </w:t>
      </w:r>
      <w:r w:rsidRPr="00E72492">
        <w:rPr>
          <w:rStyle w:val="Emphasis"/>
        </w:rPr>
        <w:t>not simply as a market, but as a public</w:t>
      </w:r>
      <w:r w:rsidRPr="00E72492">
        <w:rPr>
          <w:sz w:val="14"/>
        </w:rPr>
        <w:t xml:space="preserve">, </w:t>
      </w:r>
      <w:r w:rsidRPr="00E72492">
        <w:rPr>
          <w:rStyle w:val="Emphasis"/>
        </w:rPr>
        <w:t xml:space="preserve">to exert real agency over </w:t>
      </w:r>
      <w:r w:rsidRPr="00E72492">
        <w:rPr>
          <w:rStyle w:val="Emphasis"/>
          <w:szCs w:val="24"/>
        </w:rPr>
        <w:t xml:space="preserve">the </w:t>
      </w:r>
      <w:r w:rsidRPr="00E72492">
        <w:rPr>
          <w:rStyle w:val="Emphasis"/>
        </w:rPr>
        <w:t xml:space="preserve">policies </w:t>
      </w:r>
      <w:r w:rsidRPr="00E72492">
        <w:rPr>
          <w:rStyle w:val="Emphasis"/>
          <w:szCs w:val="24"/>
        </w:rPr>
        <w:t>made</w:t>
      </w:r>
      <w:r w:rsidRPr="00E72492">
        <w:rPr>
          <w:sz w:val="14"/>
          <w:szCs w:val="24"/>
        </w:rPr>
        <w:t xml:space="preserve"> </w:t>
      </w:r>
      <w:r w:rsidRPr="00E72492">
        <w:rPr>
          <w:sz w:val="14"/>
        </w:rPr>
        <w:t xml:space="preserve">in the name of their safety and security. And, </w:t>
      </w:r>
      <w:r w:rsidRPr="00E72492">
        <w:rPr>
          <w:rStyle w:val="StyleUnderline"/>
        </w:rPr>
        <w:t>when disaster does strike, they want a world where the goodwill and compassion shown by their neighbors</w:t>
      </w:r>
      <w:r w:rsidRPr="00E72492">
        <w:rPr>
          <w:sz w:val="14"/>
        </w:rPr>
        <w:t xml:space="preserve">, by strangers in their communities, </w:t>
      </w:r>
      <w:r w:rsidRPr="00E72492">
        <w:rPr>
          <w:rStyle w:val="StyleUnderline"/>
        </w:rPr>
        <w:t xml:space="preserve">and even by distant spectators and consumers, will be </w:t>
      </w:r>
      <w:r w:rsidRPr="00E72492">
        <w:rPr>
          <w:rStyle w:val="Emphasis"/>
        </w:rPr>
        <w:t>matched by their own government</w:t>
      </w:r>
      <w:r w:rsidRPr="00E72492">
        <w:rPr>
          <w:sz w:val="14"/>
        </w:rPr>
        <w:t xml:space="preserve">. </w:t>
      </w:r>
      <w:r w:rsidRPr="00E72492">
        <w:rPr>
          <w:rStyle w:val="Emphasis"/>
        </w:rPr>
        <w:t>Though this vision of the world is utopian, it is not unreasonable</w:t>
      </w:r>
      <w:r w:rsidRPr="00E72492">
        <w:rPr>
          <w:sz w:val="14"/>
        </w:rPr>
        <w:t xml:space="preserve">, and if contemporary American culture is ever to give us more than just an illusion of safety, or empathy, or authenticity, </w:t>
      </w:r>
      <w:r w:rsidRPr="00E72492">
        <w:rPr>
          <w:rStyle w:val="Emphasis"/>
        </w:rPr>
        <w:t xml:space="preserve">then it is this vision that we must advocate on a daily basis, not only when disaster strikes. </w:t>
      </w:r>
    </w:p>
    <w:p w:rsidR="00EE6977" w:rsidRPr="00E72492" w:rsidRDefault="00EE6977" w:rsidP="00EE6977"/>
    <w:p w:rsidR="004126DF" w:rsidRPr="00E72492" w:rsidRDefault="004126DF" w:rsidP="004126DF">
      <w:pPr>
        <w:pStyle w:val="Heading4"/>
      </w:pPr>
      <w:r w:rsidRPr="00E72492">
        <w:t xml:space="preserve">Death ends our ability to actively seek out joy and suffering- </w:t>
      </w:r>
    </w:p>
    <w:p w:rsidR="004126DF" w:rsidRPr="00E72492" w:rsidRDefault="004126DF" w:rsidP="004126DF">
      <w:pPr>
        <w:rPr>
          <w:sz w:val="12"/>
        </w:rPr>
      </w:pPr>
      <w:r w:rsidRPr="00E72492">
        <w:rPr>
          <w:sz w:val="12"/>
        </w:rPr>
        <w:t xml:space="preserve">Brandon </w:t>
      </w:r>
      <w:r w:rsidRPr="00E72492">
        <w:rPr>
          <w:rStyle w:val="Style13ptBold"/>
        </w:rPr>
        <w:t>Turner 6</w:t>
      </w:r>
      <w:r w:rsidRPr="00E72492">
        <w:rPr>
          <w:sz w:val="12"/>
        </w:rPr>
        <w:t>, U Wisconsin-Madison Dept of Pol Sci, The Thrill of Victory, the Agony of Defeat: The Nietzschean Vision of Contest, www.lsu.edu/artsci/groups/voegelin/society/2006%20Papers/Brandon%20Turner.pdf</w:t>
      </w:r>
    </w:p>
    <w:p w:rsidR="004126DF" w:rsidRPr="00E72492" w:rsidRDefault="004126DF" w:rsidP="004126DF">
      <w:pPr>
        <w:rPr>
          <w:sz w:val="12"/>
        </w:rPr>
      </w:pPr>
      <w:r w:rsidRPr="00E72492">
        <w:rPr>
          <w:sz w:val="12"/>
        </w:rPr>
        <w:t xml:space="preserve">The third benefit derived from competing is the experience of an illusory and aesthetic   form of pain—or, more plainly, the agon provides the opportunity to lose. </w:t>
      </w:r>
      <w:r w:rsidRPr="00E72492">
        <w:rPr>
          <w:rStyle w:val="StyleUnderline"/>
        </w:rPr>
        <w:t>Nietzsche understood</w:t>
      </w:r>
      <w:r w:rsidRPr="00E72492">
        <w:rPr>
          <w:sz w:val="12"/>
        </w:rPr>
        <w:t xml:space="preserve">   </w:t>
      </w:r>
      <w:r w:rsidRPr="00E72492">
        <w:rPr>
          <w:rStyle w:val="StyleUnderline"/>
        </w:rPr>
        <w:t>suffering</w:t>
      </w:r>
      <w:r w:rsidRPr="00E72492">
        <w:rPr>
          <w:sz w:val="12"/>
        </w:rPr>
        <w:t xml:space="preserve"> and destruction </w:t>
      </w:r>
      <w:r w:rsidRPr="00E72492">
        <w:rPr>
          <w:rStyle w:val="StyleUnderline"/>
        </w:rPr>
        <w:t>as constitutive of life</w:t>
      </w:r>
      <w:r w:rsidRPr="00E72492">
        <w:rPr>
          <w:sz w:val="12"/>
        </w:rPr>
        <w:t xml:space="preserve"> and thus experiences to be valued, in contrast to   those values he believed to be symptomatic of the modern age, the desire for material and   spiritual comfort and an aversion to pain of any kind. “Today,” he writes in describing the   ancient festivals of punishment in The Genealogy of Morals, “when suffering is always brought   forward as the principal argument against existence, as the worst question mark, one does well to   recall the ages in which the opposite opinion prevailed because men were unwell to refrain from   making suffer and saw in it an enchantment of the first order, a genuine seduction to life.”49   Suffering is, above all, common; it is only made unbearable when it exists unjustified. Thus “what really arouses indignation against suffering is not suffering as such but the senselessness   of suffering,” and humanity is forced to invent justifications for the pain felt by all (e.g. God,   sin).50 </w:t>
      </w:r>
      <w:r w:rsidRPr="00E72492">
        <w:rPr>
          <w:rStyle w:val="StyleUnderline"/>
        </w:rPr>
        <w:t xml:space="preserve">The agon was invented, on the one hand, to reduce suffering by </w:t>
      </w:r>
      <w:r w:rsidRPr="00E72492">
        <w:rPr>
          <w:rStyle w:val="Emphasis"/>
        </w:rPr>
        <w:t>channeling the will to</w:t>
      </w:r>
      <w:r w:rsidRPr="00E72492">
        <w:rPr>
          <w:sz w:val="12"/>
        </w:rPr>
        <w:t xml:space="preserve">   </w:t>
      </w:r>
      <w:r w:rsidRPr="00E72492">
        <w:rPr>
          <w:rStyle w:val="Emphasis"/>
        </w:rPr>
        <w:t>power</w:t>
      </w:r>
      <w:r w:rsidRPr="00E72492">
        <w:rPr>
          <w:sz w:val="12"/>
        </w:rPr>
        <w:t xml:space="preserve"> </w:t>
      </w:r>
      <w:r w:rsidRPr="00E72492">
        <w:rPr>
          <w:rStyle w:val="StyleUnderline"/>
        </w:rPr>
        <w:t>into the arena; but on the other hand, the agon enables the aestheticization of suffering.</w:t>
      </w:r>
      <w:r w:rsidRPr="00E72492">
        <w:rPr>
          <w:sz w:val="12"/>
        </w:rPr>
        <w:t xml:space="preserve"> </w:t>
      </w:r>
      <w:r w:rsidRPr="00E72492">
        <w:rPr>
          <w:rStyle w:val="StyleUnderline"/>
        </w:rPr>
        <w:t>In</w:t>
      </w:r>
      <w:r w:rsidRPr="00E72492">
        <w:rPr>
          <w:sz w:val="12"/>
        </w:rPr>
        <w:t xml:space="preserve">   </w:t>
      </w:r>
      <w:r w:rsidRPr="00E72492">
        <w:rPr>
          <w:rStyle w:val="StyleUnderline"/>
        </w:rPr>
        <w:t xml:space="preserve">competing, the combatant makes a </w:t>
      </w:r>
      <w:r w:rsidRPr="00E72492">
        <w:rPr>
          <w:rStyle w:val="Emphasis"/>
        </w:rPr>
        <w:t>spectacle of striving</w:t>
      </w:r>
      <w:r w:rsidRPr="00E72492">
        <w:rPr>
          <w:sz w:val="12"/>
        </w:rPr>
        <w:t xml:space="preserve">, and it is a spectacle whether he wins or   loses. One loses in the agon on one’s own terms and in a way that befits the artist. </w:t>
      </w:r>
      <w:r w:rsidRPr="00E72492">
        <w:rPr>
          <w:rStyle w:val="StyleUnderline"/>
        </w:rPr>
        <w:t>One dies the</w:t>
      </w:r>
      <w:r w:rsidRPr="00E72492">
        <w:rPr>
          <w:sz w:val="12"/>
        </w:rPr>
        <w:t xml:space="preserve">   </w:t>
      </w:r>
      <w:r w:rsidRPr="00E72492">
        <w:rPr>
          <w:rStyle w:val="StyleUnderline"/>
        </w:rPr>
        <w:t>tragic death in the arena, losing and suffering in front of others and in front of one’s opponent</w:t>
      </w:r>
      <w:r w:rsidRPr="00E72492">
        <w:rPr>
          <w:sz w:val="12"/>
        </w:rPr>
        <w:t xml:space="preserve">.   In defeat, </w:t>
      </w:r>
      <w:r w:rsidRPr="00E72492">
        <w:rPr>
          <w:rStyle w:val="StyleUnderline"/>
        </w:rPr>
        <w:t>the combatant feels the suffering of submission</w:t>
      </w:r>
      <w:r w:rsidRPr="00E72492">
        <w:rPr>
          <w:sz w:val="12"/>
        </w:rPr>
        <w:t xml:space="preserve"> and becomes a slave to the victor – </w:t>
      </w:r>
      <w:r w:rsidRPr="00E72492">
        <w:rPr>
          <w:rStyle w:val="StyleUnderline"/>
        </w:rPr>
        <w:t>but</w:t>
      </w:r>
      <w:r w:rsidRPr="00E72492">
        <w:rPr>
          <w:sz w:val="12"/>
        </w:rPr>
        <w:t xml:space="preserve">   </w:t>
      </w:r>
      <w:r w:rsidRPr="00E72492">
        <w:rPr>
          <w:rStyle w:val="Emphasis"/>
        </w:rPr>
        <w:t>only in the arena!</w:t>
      </w:r>
      <w:r w:rsidRPr="00E72492">
        <w:rPr>
          <w:sz w:val="12"/>
        </w:rPr>
        <w:t xml:space="preserve"> The agon makes possible the illusory defeat. </w:t>
      </w:r>
    </w:p>
    <w:p w:rsidR="004126DF" w:rsidRPr="00E72492" w:rsidRDefault="004126DF" w:rsidP="004126DF">
      <w:pPr>
        <w:rPr>
          <w:rStyle w:val="StyleUnderline"/>
          <w:sz w:val="12"/>
          <w:u w:val="none"/>
        </w:rPr>
      </w:pPr>
      <w:r w:rsidRPr="00E72492">
        <w:rPr>
          <w:rStyle w:val="StyleUnderline"/>
        </w:rPr>
        <w:t xml:space="preserve">The defeat is illusory because </w:t>
      </w:r>
      <w:r w:rsidRPr="00E72492">
        <w:rPr>
          <w:rStyle w:val="Emphasis"/>
        </w:rPr>
        <w:t>no one has to die</w:t>
      </w:r>
      <w:r w:rsidRPr="00E72492">
        <w:rPr>
          <w:sz w:val="12"/>
        </w:rPr>
        <w:t xml:space="preserve">. </w:t>
      </w:r>
      <w:r w:rsidRPr="00E72492">
        <w:rPr>
          <w:rStyle w:val="StyleUnderline"/>
        </w:rPr>
        <w:t>Aesthetic</w:t>
      </w:r>
      <w:r w:rsidRPr="00E72492">
        <w:rPr>
          <w:sz w:val="12"/>
        </w:rPr>
        <w:t xml:space="preserve"> </w:t>
      </w:r>
      <w:r w:rsidRPr="00E72492">
        <w:rPr>
          <w:rStyle w:val="StyleUnderline"/>
        </w:rPr>
        <w:t xml:space="preserve">defeat </w:t>
      </w:r>
      <w:r w:rsidRPr="00E72492">
        <w:rPr>
          <w:rStyle w:val="Emphasis"/>
        </w:rPr>
        <w:t>orients</w:t>
      </w:r>
      <w:r w:rsidRPr="00E72492">
        <w:rPr>
          <w:rStyle w:val="StyleUnderline"/>
        </w:rPr>
        <w:t xml:space="preserve"> the contestant</w:t>
      </w:r>
      <w:r w:rsidRPr="00E72492">
        <w:rPr>
          <w:sz w:val="12"/>
        </w:rPr>
        <w:t xml:space="preserve">   </w:t>
      </w:r>
      <w:r w:rsidRPr="00E72492">
        <w:rPr>
          <w:rStyle w:val="Emphasis"/>
        </w:rPr>
        <w:t>towards death</w:t>
      </w:r>
      <w:r w:rsidRPr="00E72492">
        <w:rPr>
          <w:sz w:val="12"/>
        </w:rPr>
        <w:t xml:space="preserve"> in the sense that the vanquished experiences a real defeat unique to her.51 It   should be clear by this point that </w:t>
      </w:r>
      <w:r w:rsidRPr="00E72492">
        <w:rPr>
          <w:rStyle w:val="StyleUnderline"/>
        </w:rPr>
        <w:t xml:space="preserve">to construct a contest that results in the </w:t>
      </w:r>
      <w:r w:rsidRPr="00E72492">
        <w:rPr>
          <w:rStyle w:val="Emphasis"/>
        </w:rPr>
        <w:t>death of a contestant</w:t>
      </w:r>
      <w:r w:rsidRPr="00E72492">
        <w:rPr>
          <w:rStyle w:val="StyleUnderline"/>
        </w:rPr>
        <w:t xml:space="preserve"> is to miss the point of the agon almost entirely</w:t>
      </w:r>
      <w:r w:rsidRPr="00E72492">
        <w:rPr>
          <w:sz w:val="12"/>
        </w:rPr>
        <w:t xml:space="preserve">. Recall that the Greek answer to the Silenusian   challenge—why life?—was, essentially, more life. The agon, like the aesthetic, is a celebration   of life understood comprehensively. </w:t>
      </w:r>
      <w:r w:rsidRPr="00E72492">
        <w:rPr>
          <w:rStyle w:val="StyleUnderline"/>
        </w:rPr>
        <w:t xml:space="preserve">To </w:t>
      </w:r>
      <w:r w:rsidRPr="00E72492">
        <w:rPr>
          <w:rStyle w:val="Emphasis"/>
        </w:rPr>
        <w:t xml:space="preserve">actively seek out both joy and suffering </w:t>
      </w:r>
      <w:r w:rsidRPr="00E72492">
        <w:rPr>
          <w:rStyle w:val="StyleUnderline"/>
        </w:rPr>
        <w:t xml:space="preserve">is to </w:t>
      </w:r>
      <w:r w:rsidRPr="00E72492">
        <w:rPr>
          <w:rStyle w:val="Emphasis"/>
        </w:rPr>
        <w:t>immerse   oneself</w:t>
      </w:r>
      <w:r w:rsidRPr="00E72492">
        <w:rPr>
          <w:rStyle w:val="StyleUnderline"/>
        </w:rPr>
        <w:t xml:space="preserve"> willingly and completely in the very fabric of existence.</w:t>
      </w:r>
      <w:r w:rsidRPr="00E72492">
        <w:rPr>
          <w:sz w:val="12"/>
        </w:rPr>
        <w:t xml:space="preserve">52 </w:t>
      </w:r>
      <w:r w:rsidRPr="00E72492">
        <w:rPr>
          <w:rStyle w:val="Emphasis"/>
          <w:bdr w:val="single" w:sz="4" w:space="0" w:color="auto"/>
        </w:rPr>
        <w:t>Death</w:t>
      </w:r>
      <w:r w:rsidRPr="00E72492">
        <w:rPr>
          <w:sz w:val="12"/>
        </w:rPr>
        <w:t xml:space="preserve">, like the ostracized   genius, </w:t>
      </w:r>
      <w:r w:rsidRPr="00E72492">
        <w:rPr>
          <w:rStyle w:val="Emphasis"/>
          <w:bdr w:val="single" w:sz="4" w:space="0" w:color="auto"/>
        </w:rPr>
        <w:t>ends the agon</w:t>
      </w:r>
      <w:r w:rsidRPr="00E72492">
        <w:rPr>
          <w:rStyle w:val="Emphasis"/>
        </w:rPr>
        <w:t xml:space="preserve"> and the benefits derived therein.</w:t>
      </w:r>
      <w:r w:rsidRPr="00E72492">
        <w:rPr>
          <w:sz w:val="12"/>
        </w:rPr>
        <w:t xml:space="preserve"> Nietzsche’s treatment of the institution of   dueling is instructive, for in it he seeks “a code of honour which admits blood in place of death, so that the heart is lightened after a duel fought according to rules, [and this would be] a great   blessing, since otherwise, a great many human lives would be placed in danger.”53 Like doctors   practicing the art of bloodletting, contestants inflict wounds and spill blood—whether it be real   or metaphorical. Just as killing one’s patient due to bloodletting constitutes an entirely   unsuccessful practice, so </w:t>
      </w:r>
      <w:r w:rsidRPr="00E72492">
        <w:rPr>
          <w:rStyle w:val="StyleUnderline"/>
        </w:rPr>
        <w:t>the contestant does not wound to kill. What is desired is the</w:t>
      </w:r>
      <w:r w:rsidRPr="00E72492">
        <w:rPr>
          <w:sz w:val="12"/>
        </w:rPr>
        <w:t xml:space="preserve">   </w:t>
      </w:r>
      <w:r w:rsidRPr="00E72492">
        <w:rPr>
          <w:rStyle w:val="StyleUnderline"/>
        </w:rPr>
        <w:t>regenerative effect of wounding.</w:t>
      </w:r>
      <w:r w:rsidRPr="00E72492">
        <w:rPr>
          <w:sz w:val="12"/>
        </w:rPr>
        <w:t xml:space="preserve"> Thus Nietzsche praises war, like tragedy, for “its curative   power lies even in the wounds one receives…increscunt animi, virescit volnere virtus (The spirit   grows, strength is restored by wounding).”54</w:t>
      </w:r>
    </w:p>
    <w:p w:rsidR="004126DF" w:rsidRPr="00E72492" w:rsidRDefault="004126DF" w:rsidP="004126DF"/>
    <w:p w:rsidR="00AD6565" w:rsidRPr="00E72492" w:rsidRDefault="00AD6565" w:rsidP="00AD6565">
      <w:pPr>
        <w:pStyle w:val="Heading3"/>
      </w:pPr>
      <w:r w:rsidRPr="00E72492">
        <w:t>2ac death drive</w:t>
      </w:r>
    </w:p>
    <w:p w:rsidR="00AD6565" w:rsidRPr="00E72492" w:rsidRDefault="00AD6565" w:rsidP="00AD6565">
      <w:pPr>
        <w:pStyle w:val="Heading4"/>
      </w:pPr>
      <w:r w:rsidRPr="00E72492">
        <w:t>There’s no utility in embracing the death drive—it just reinforces things that already suck --- the Lacanian death drive is ultimately a pseudoscientific assertion of primordial masochism with no actual theoretical justification outside of ad hoc analogies</w:t>
      </w:r>
    </w:p>
    <w:p w:rsidR="00AD6565" w:rsidRPr="00E72492" w:rsidRDefault="00AD6565" w:rsidP="00AD6565">
      <w:pPr>
        <w:rPr>
          <w:color w:val="000000"/>
          <w:sz w:val="16"/>
        </w:rPr>
      </w:pPr>
      <w:r w:rsidRPr="00E72492">
        <w:rPr>
          <w:rStyle w:val="Heading4Char"/>
        </w:rPr>
        <w:t>Robinson 5</w:t>
      </w:r>
      <w:r w:rsidRPr="00E72492">
        <w:rPr>
          <w:b/>
          <w:color w:val="000000"/>
          <w:sz w:val="16"/>
        </w:rPr>
        <w:t xml:space="preserve"> </w:t>
      </w:r>
      <w:r w:rsidRPr="00E72492">
        <w:rPr>
          <w:color w:val="000000"/>
        </w:rPr>
        <w:t>[Andrew, PhD in political theory at the University of Nottingham, Theory and Event, 8/1, “The Political Theory of Constitutive Lack: A Critique”, projectmuse]</w:t>
      </w:r>
    </w:p>
    <w:p w:rsidR="00AD6565" w:rsidRPr="00E72492" w:rsidRDefault="00AD6565" w:rsidP="00AD6565">
      <w:pPr>
        <w:rPr>
          <w:color w:val="000000"/>
          <w:sz w:val="16"/>
        </w:rPr>
      </w:pPr>
    </w:p>
    <w:p w:rsidR="00AD6565" w:rsidRPr="00E72492" w:rsidRDefault="00AD6565" w:rsidP="00AD6565">
      <w:pPr>
        <w:rPr>
          <w:color w:val="000000"/>
          <w:sz w:val="16"/>
        </w:rPr>
      </w:pPr>
      <w:r w:rsidRPr="00E72492">
        <w:rPr>
          <w:color w:val="000000"/>
          <w:sz w:val="16"/>
        </w:rPr>
        <w:t xml:space="preserve">Guattari's critique of psychoanalysis makes clear the myths which underlie it.  'Psychoanalysis transforms and deforms the unconscious by forcing it to pass through the grid of its system of inscription and representation.  For psychoanalysis, the unconscious is always already there, genetically programmed, structured, and finalized on objectives of conformity to social norms'104.  Similarly, </w:t>
      </w:r>
      <w:r w:rsidRPr="00E72492">
        <w:rPr>
          <w:color w:val="000000"/>
          <w:u w:val="single"/>
        </w:rPr>
        <w:t>R</w:t>
      </w:r>
      <w:r w:rsidRPr="00E72492">
        <w:rPr>
          <w:color w:val="000000"/>
          <w:sz w:val="16"/>
        </w:rPr>
        <w:t xml:space="preserve">eich has already exposed a predecessor of the idea of "constitutive lack" - the Freudian "death instinct" - as a denial that "I don't know".  It is, he says, a metaphysical attempt to explain as yet inexplicable phenomena, an attempt which gets in the way of fact-finding about these phenomena105.  He provides a detailed clinical rebuttal of the idea of the "death instinct" which is equally apt as an attack on Lacanians (who seem unaware of Reich's intervention).  In Reich's view, the masochistic tendencies Freud associates with the "death instinct" are secondary drives arising from anxiety, and are attributable to 'the disastrous effect of social conditions on the biopsychic apparatus.  This entailed the necessity of criticizing the social conditions which created the neuroses - a necessity which the hypothesis of a biological will to suffer had circumvented'106.  </w:t>
      </w:r>
      <w:r w:rsidRPr="00E72492">
        <w:rPr>
          <w:color w:val="000000"/>
          <w:u w:val="single"/>
        </w:rPr>
        <w:t>The idea of the "death instinct" leads to a cultural philosophy in which suffering is assumed to be inevitable,</w:t>
      </w:r>
      <w:r w:rsidRPr="00E72492">
        <w:rPr>
          <w:color w:val="000000"/>
          <w:sz w:val="16"/>
        </w:rPr>
        <w:t xml:space="preserve"> whereas Reich's alternative - to attribute neurosis to frustrations with origins in the social system - leads to a critical sociological stance107.   The relevance of Reich's critique to the political theory of constitutive lack is striking.  </w:t>
      </w:r>
      <w:r w:rsidRPr="00E72492">
        <w:rPr>
          <w:color w:val="000000"/>
          <w:u w:val="single"/>
        </w:rPr>
        <w:t>The "death instinct" is connected to an idea of primordial masochism</w:t>
      </w:r>
      <w:r w:rsidRPr="00E72492">
        <w:rPr>
          <w:color w:val="000000"/>
          <w:sz w:val="16"/>
        </w:rPr>
        <w:t xml:space="preserve"> which, in the form of "aphanisis" or "subjective destitution", recurs throughout Lacanian political theory.  </w:t>
      </w:r>
      <w:r w:rsidRPr="00E72492">
        <w:rPr>
          <w:color w:val="000000"/>
          <w:u w:val="single"/>
        </w:rPr>
        <w:t>Zizek in particular advocates masochism, in the guise of "shooting at" or "beating" oneself, as a radical gesture which reveals the essence of the self and breaks the constraints of an oppressive reality</w:t>
      </w:r>
      <w:r w:rsidRPr="00E72492">
        <w:rPr>
          <w:color w:val="000000"/>
          <w:sz w:val="16"/>
        </w:rPr>
        <w:t xml:space="preserve">108, although the masochistic gesture is present in all Lacanian theorists.  The death instinct is typified by Zizek as a pathological (in the Kantian sense), contingent attitude which finds satisfaction in the process of self-blockage109.  It is identical with the Lacanian concept of jouissance or enjoyment.  For him, 'enjoyment (jouissance) is not to be equated with pleasure: enjoyment is precisely "pleasure in unpleasure"; it designates the paradoxical satisfaction procured by a painful encounter with a Thing that perturbs the equilibrium of the pleasure principle.  In other words, enjoyment is located "beyond the pleasure principle"'110.  It is also the core of the self, since enjoyment is 'the only "substance" acknowledged by psychoanalysis', and 'the subject fully "exists" only through enjoyment'111.  Primordial masochism is therefore central to the Lacanian concept of the Real, which depends on there being a universal moment at which active desire - sometimes given the slightly misleading name of the "pleasure principle" - is suspended, not for a greater or delayed pleasure, but out of a direct desire for unpleasure (i.e. a primary reactive desire).  Furthermore, this reactive desire is supposed to be ontologically prior to active desire.  Dominick LaCapra offers a similar but distinct critique to my own, claiming that Lacanian and similar theories induce a post-traumatic compulsion repetition or an 'endless, quasi-transcendental grieving that may be indistinguishable from interminable melancholy'112.  Reich has already provided a rebuttal of "primordial masochism", which, paradoxically given Zizek's claims to radicalism, was denounced by orthodox Freudians as communist propaganda.  In Reich's view, masochism operates as a relief at a lesser pain which operates as armouring against anxiety about an underlying trauma113.  Regardless of what one thinks of Reich's specific account of the origins of masochism, </w:t>
      </w:r>
      <w:r w:rsidRPr="00E72492">
        <w:rPr>
          <w:color w:val="000000"/>
          <w:u w:val="single"/>
        </w:rPr>
        <w:t>what is crucial is his critique of the idea of a death drive. </w:t>
      </w:r>
      <w:r w:rsidRPr="00E72492">
        <w:rPr>
          <w:color w:val="000000"/>
          <w:sz w:val="16"/>
        </w:rPr>
        <w:t xml:space="preserve"> 'Such hypotheses as are criticised here are often only a sign of therapeutic failure.  For </w:t>
      </w:r>
      <w:r w:rsidRPr="00E72492">
        <w:rPr>
          <w:color w:val="000000"/>
          <w:u w:val="single"/>
        </w:rPr>
        <w:t>if one explains masochism by a death instinct, one confirms to the patient his [sic] alleged will to suffer'</w:t>
      </w:r>
      <w:r w:rsidRPr="00E72492">
        <w:rPr>
          <w:color w:val="000000"/>
          <w:sz w:val="16"/>
        </w:rPr>
        <w:t xml:space="preserve">114.  </w:t>
      </w:r>
      <w:r w:rsidRPr="00E72492">
        <w:rPr>
          <w:color w:val="000000"/>
          <w:u w:val="single"/>
        </w:rPr>
        <w:t xml:space="preserve">Thus, Lacanian metaphysics conceal Lacanians' encouragement of a variety of neurosis </w:t>
      </w:r>
      <w:r w:rsidRPr="00E72492">
        <w:rPr>
          <w:rStyle w:val="Emphasis"/>
        </w:rPr>
        <w:t>complicit with oppressive social realities</w:t>
      </w:r>
      <w:r w:rsidRPr="00E72492">
        <w:rPr>
          <w:color w:val="000000"/>
          <w:u w:val="single"/>
        </w:rPr>
        <w:t xml:space="preserve">.  Politically, </w:t>
      </w:r>
      <w:r w:rsidRPr="00E72492">
        <w:rPr>
          <w:rStyle w:val="Emphasis"/>
        </w:rPr>
        <w:t xml:space="preserve">the thesis of primordial masochism provides a mystifying cover </w:t>
      </w:r>
      <w:r w:rsidRPr="00E72492">
        <w:rPr>
          <w:rStyle w:val="StyleUnderline"/>
        </w:rPr>
        <w:t>for the social forces which cause and benefit from the contingent emergence of masochistic attachments (i.e. sadistic power apparatuses).  One could compare this remark to Butler's claim that Zizek 'defends the trauma of the real... over and against a different kind of threat'</w:t>
      </w:r>
      <w:r w:rsidRPr="00E72492">
        <w:rPr>
          <w:color w:val="000000"/>
          <w:sz w:val="16"/>
        </w:rPr>
        <w:t>115.</w:t>
      </w:r>
    </w:p>
    <w:p w:rsidR="00AD6565" w:rsidRPr="00E72492" w:rsidRDefault="00AD6565" w:rsidP="00AD6565">
      <w:pPr>
        <w:rPr>
          <w:rStyle w:val="Strong"/>
          <w:rFonts w:eastAsia="SimSun"/>
          <w:b w:val="0"/>
          <w:sz w:val="16"/>
          <w:szCs w:val="20"/>
          <w:lang w:eastAsia="ar-SA"/>
        </w:rPr>
      </w:pPr>
    </w:p>
    <w:p w:rsidR="00AD6565" w:rsidRPr="00E72492" w:rsidRDefault="00AD6565" w:rsidP="00AD6565">
      <w:pPr>
        <w:pStyle w:val="Heading4"/>
      </w:pPr>
      <w:r w:rsidRPr="00E72492">
        <w:t xml:space="preserve">Studies don’t support death drive—replicable tests are impossible, variables are too vague to operationalize  </w:t>
      </w:r>
    </w:p>
    <w:p w:rsidR="00AD6565" w:rsidRPr="00E72492" w:rsidRDefault="00AD6565" w:rsidP="00AD6565">
      <w:r w:rsidRPr="00E72492">
        <w:rPr>
          <w:rStyle w:val="Style13ptBold"/>
        </w:rPr>
        <w:t>Holowchak 12</w:t>
      </w:r>
      <w:r w:rsidRPr="00E72492">
        <w:t xml:space="preserve"> [Andrew, teaches Philosophy at Rider University. When Freud (Almost) Met Chaplin: The Science behind Freud's "Especially Simple, Transparent Case" Project Muse]</w:t>
      </w:r>
    </w:p>
    <w:p w:rsidR="00AD6565" w:rsidRPr="00E72492" w:rsidRDefault="00AD6565" w:rsidP="00AD6565"/>
    <w:p w:rsidR="00AD6565" w:rsidRPr="00E72492" w:rsidRDefault="00AD6565" w:rsidP="00AD6565">
      <w:pPr>
        <w:rPr>
          <w:sz w:val="16"/>
        </w:rPr>
      </w:pPr>
      <w:r w:rsidRPr="00E72492">
        <w:rPr>
          <w:rStyle w:val="StyleUnderline"/>
        </w:rPr>
        <w:t>The problem is</w:t>
      </w:r>
      <w:r w:rsidRPr="00E72492">
        <w:rPr>
          <w:sz w:val="16"/>
        </w:rPr>
        <w:t xml:space="preserve"> that </w:t>
      </w:r>
      <w:r w:rsidRPr="00E72492">
        <w:rPr>
          <w:rStyle w:val="StyleUnderline"/>
        </w:rPr>
        <w:t>psychoanalytic concepts</w:t>
      </w:r>
      <w:r w:rsidRPr="00E72492">
        <w:rPr>
          <w:sz w:val="16"/>
        </w:rPr>
        <w:t xml:space="preserve"> (e.g., "super-ego," "Oedipus complex," </w:t>
      </w:r>
      <w:r w:rsidRPr="00E72492">
        <w:rPr>
          <w:rStyle w:val="StyleUnderline"/>
        </w:rPr>
        <w:t>and "death drive"</w:t>
      </w:r>
      <w:r w:rsidRPr="00E72492">
        <w:rPr>
          <w:sz w:val="16"/>
        </w:rPr>
        <w:t xml:space="preserve">30 ), unlike them of say physics ("electron," [End Page 67] "muon," and "quark"), </w:t>
      </w:r>
      <w:r w:rsidRPr="00E72492">
        <w:rPr>
          <w:rStyle w:val="StyleUnderline"/>
        </w:rPr>
        <w:t>are logical constructs that have not been corroborated by</w:t>
      </w:r>
      <w:r w:rsidRPr="00E72492">
        <w:rPr>
          <w:sz w:val="16"/>
        </w:rPr>
        <w:t xml:space="preserve"> </w:t>
      </w:r>
      <w:r w:rsidRPr="00E72492">
        <w:rPr>
          <w:rStyle w:val="Emphasis"/>
        </w:rPr>
        <w:t>precise observations</w:t>
      </w:r>
      <w:r w:rsidRPr="00E72492">
        <w:rPr>
          <w:sz w:val="16"/>
        </w:rPr>
        <w:t xml:space="preserve"> </w:t>
      </w:r>
      <w:r w:rsidRPr="00E72492">
        <w:rPr>
          <w:rStyle w:val="StyleUnderline"/>
        </w:rPr>
        <w:t>and</w:t>
      </w:r>
      <w:r w:rsidRPr="00E72492">
        <w:rPr>
          <w:sz w:val="16"/>
        </w:rPr>
        <w:t xml:space="preserve"> </w:t>
      </w:r>
      <w:r w:rsidRPr="00E72492">
        <w:rPr>
          <w:rStyle w:val="Emphasis"/>
        </w:rPr>
        <w:t>replicable tests</w:t>
      </w:r>
      <w:r w:rsidRPr="00E72492">
        <w:rPr>
          <w:sz w:val="16"/>
        </w:rPr>
        <w:t xml:space="preserve">. Hence Freud's logical constructs as proto-concepts are not even adequate as working hypotheses. As early as 1934, J. F. Brown, who claimed he was in sympathy with Freud's new science, urged, "But, and here almost </w:t>
      </w:r>
      <w:r w:rsidRPr="00E72492">
        <w:rPr>
          <w:rStyle w:val="StyleUnderline"/>
        </w:rPr>
        <w:t xml:space="preserve">all critics of psychoanalysis are in agreement, the theory has never been precise enough to allow formulation of working hypotheses for which adequate experimental situations </w:t>
      </w:r>
      <w:r w:rsidRPr="00E72492">
        <w:rPr>
          <w:rStyle w:val="Emphasis"/>
        </w:rPr>
        <w:t>could be found"</w:t>
      </w:r>
      <w:r w:rsidRPr="00E72492">
        <w:rPr>
          <w:sz w:val="16"/>
        </w:rPr>
        <w:t xml:space="preserve"> (1933, p. 333). He went on to acknowledge, perhaps somewhat prophetically, given the amount of attention Freud gets today in philosophy of mind, "Freud's discoveries probably are the most striking and original contributions made to the science of mind in our time." He added, in a manner that vitiates the compliment, that Freud is more prophet than scientist—more Bruno than Galileo (1933, p. 226).</w:t>
      </w:r>
    </w:p>
    <w:p w:rsidR="00AD6565" w:rsidRPr="00E72492" w:rsidRDefault="00AD6565" w:rsidP="00AD6565">
      <w:pPr>
        <w:rPr>
          <w:sz w:val="16"/>
        </w:rPr>
      </w:pPr>
      <w:r w:rsidRPr="00E72492">
        <w:rPr>
          <w:sz w:val="16"/>
        </w:rPr>
        <w:t xml:space="preserve">Freud was aware of that. His own view of the concepts of psychoanalysis is ambivalent. At times, he shows impatience and becomes intolerant of his critics. "Only in psychology [is obscurity not tolerated]; here the constitutional incapacity of men for scientific research comes into full view. It looks as though people did not expect from psychology progress in knowledge, but some other kind of satisfaction; every unsolved problem, every acknowledged uncertainty is turned into a ground of complaint against it" (1916–7, S.E., XXII: 6). At other times, </w:t>
      </w:r>
      <w:r w:rsidRPr="00E72492">
        <w:rPr>
          <w:rStyle w:val="StyleUnderline"/>
        </w:rPr>
        <w:t>Freud seems to agree with his critics.</w:t>
      </w:r>
      <w:r w:rsidRPr="00E72492">
        <w:rPr>
          <w:sz w:val="16"/>
        </w:rPr>
        <w:t xml:space="preserve"> In "Autobiographical Study," when he mentions difficulties with "compulsion to repeat," </w:t>
      </w:r>
      <w:r w:rsidRPr="00E72492">
        <w:rPr>
          <w:rStyle w:val="StyleUnderline"/>
        </w:rPr>
        <w:t>he adds</w:t>
      </w:r>
      <w:r w:rsidRPr="00E72492">
        <w:rPr>
          <w:sz w:val="16"/>
        </w:rPr>
        <w:t>:</w:t>
      </w:r>
    </w:p>
    <w:p w:rsidR="00AD6565" w:rsidRPr="00E72492" w:rsidRDefault="00AD6565" w:rsidP="00AD6565">
      <w:pPr>
        <w:rPr>
          <w:sz w:val="16"/>
        </w:rPr>
      </w:pPr>
      <w:r w:rsidRPr="00E72492">
        <w:rPr>
          <w:rStyle w:val="StyleUnderline"/>
        </w:rPr>
        <w:t xml:space="preserve">Although it arose from a desire to fix some of the most important theoretical ideas of psycho-analysis, it goes far </w:t>
      </w:r>
      <w:r w:rsidRPr="00E72492">
        <w:rPr>
          <w:rStyle w:val="Emphasis"/>
        </w:rPr>
        <w:t>beyond psychoanalysis</w:t>
      </w:r>
      <w:r w:rsidRPr="00E72492">
        <w:rPr>
          <w:rStyle w:val="StyleUnderline"/>
        </w:rPr>
        <w:t xml:space="preserve">. I have repeatedly heard it said contemptuously that it is impossible to take a science seriously </w:t>
      </w:r>
      <w:r w:rsidRPr="00E72492">
        <w:rPr>
          <w:rStyle w:val="Emphasis"/>
        </w:rPr>
        <w:t>whose most general concepts are as lacking in precision as those of libido and of drive</w:t>
      </w:r>
      <w:r w:rsidRPr="00E72492">
        <w:rPr>
          <w:sz w:val="16"/>
        </w:rPr>
        <w:t xml:space="preserve"> in psychoanalysis.</w:t>
      </w:r>
    </w:p>
    <w:p w:rsidR="00AD6565" w:rsidRPr="00E72492" w:rsidRDefault="00AD6565" w:rsidP="00AD6565">
      <w:pPr>
        <w:rPr>
          <w:sz w:val="16"/>
        </w:rPr>
      </w:pPr>
      <w:r w:rsidRPr="00E72492">
        <w:rPr>
          <w:sz w:val="16"/>
        </w:rPr>
        <w:t>(1925, S.E., XX: 57)</w:t>
      </w:r>
    </w:p>
    <w:p w:rsidR="00AD6565" w:rsidRPr="00E72492" w:rsidRDefault="00AD6565" w:rsidP="00AD6565">
      <w:pPr>
        <w:rPr>
          <w:sz w:val="16"/>
        </w:rPr>
      </w:pPr>
      <w:r w:rsidRPr="00E72492">
        <w:rPr>
          <w:sz w:val="16"/>
        </w:rPr>
        <w:t>In "Why War?," Freud writes to Einstein in a manner to explain his ambivalence: "It may perhaps seem to you [Einstein] as though our theories are a kind of mythology and, in the present case, not even an agreeable one. But does not every science come in the end to a kind of mythology like this?" (1933, S.E., XXII: 211)</w:t>
      </w:r>
    </w:p>
    <w:p w:rsidR="00AD6565" w:rsidRPr="00E72492" w:rsidRDefault="00AD6565" w:rsidP="00AD6565">
      <w:pPr>
        <w:rPr>
          <w:rStyle w:val="StyleUnderline"/>
        </w:rPr>
      </w:pPr>
      <w:r w:rsidRPr="00E72492">
        <w:rPr>
          <w:sz w:val="16"/>
        </w:rPr>
        <w:t xml:space="preserve">In sum, </w:t>
      </w:r>
      <w:r w:rsidRPr="00E72492">
        <w:rPr>
          <w:rStyle w:val="StyleUnderline"/>
        </w:rPr>
        <w:t>the bedrock concepts of Freudian psychoanalysis are conceptually indeterminate</w:t>
      </w:r>
      <w:r w:rsidRPr="00E72492">
        <w:rPr>
          <w:sz w:val="16"/>
        </w:rPr>
        <w:t xml:space="preserve">. That means that the fundamental principles of Freudian psychoanalysis are conceptually indeterminate and, </w:t>
      </w:r>
      <w:r w:rsidRPr="00E72492">
        <w:rPr>
          <w:rStyle w:val="StyleUnderline"/>
        </w:rPr>
        <w:t>thus</w:t>
      </w:r>
      <w:r w:rsidRPr="00E72492">
        <w:rPr>
          <w:sz w:val="16"/>
        </w:rPr>
        <w:t xml:space="preserve">, </w:t>
      </w:r>
      <w:r w:rsidRPr="00E72492">
        <w:rPr>
          <w:rStyle w:val="Emphasis"/>
        </w:rPr>
        <w:t>obscure or meaningless</w:t>
      </w:r>
      <w:r w:rsidRPr="00E72492">
        <w:rPr>
          <w:sz w:val="16"/>
        </w:rPr>
        <w:t xml:space="preserve">. Unfortunately, as we have seen, Freud was evasive when it [End Page 68] came to the question of the status of the bedrock concepts of psychoanalysis and even said that psychoanalysis, with the exception of "repression" and "unconscious," could do just as well without them31 (1914, S.E., XIV: 16; 1925, S.E., XX: 32–3). </w:t>
      </w:r>
      <w:r w:rsidRPr="00E72492">
        <w:rPr>
          <w:rStyle w:val="StyleUnderline"/>
        </w:rPr>
        <w:t xml:space="preserve">Without referents to the concepts he employs so significantly, </w:t>
      </w:r>
      <w:r w:rsidRPr="00E72492">
        <w:rPr>
          <w:rStyle w:val="Emphasis"/>
        </w:rPr>
        <w:t>Freud is writing gobbledygook.</w:t>
      </w:r>
    </w:p>
    <w:p w:rsidR="00AD6565" w:rsidRPr="00E72492" w:rsidRDefault="00AD6565" w:rsidP="00AD6565">
      <w:pPr>
        <w:rPr>
          <w:sz w:val="16"/>
        </w:rPr>
      </w:pPr>
      <w:r w:rsidRPr="00E72492">
        <w:rPr>
          <w:rStyle w:val="StyleUnderline"/>
        </w:rPr>
        <w:t>A related difficulty is conceptual change. Freud, as a scientist, was committed to conceptual flexibility, insofar as his postulates were avowedly data-driven</w:t>
      </w:r>
      <w:r w:rsidRPr="00E72492">
        <w:rPr>
          <w:sz w:val="16"/>
        </w:rPr>
        <w:t xml:space="preserve">. Nonetheless, </w:t>
      </w:r>
      <w:r w:rsidRPr="00E72492">
        <w:rPr>
          <w:rStyle w:val="StyleUnderline"/>
        </w:rPr>
        <w:t>many of the conceptual changes he made</w:t>
      </w:r>
      <w:r w:rsidRPr="00E72492">
        <w:rPr>
          <w:sz w:val="16"/>
        </w:rPr>
        <w:t xml:space="preserve">—e.g., his rejection of his Seduction theory and </w:t>
      </w:r>
      <w:r w:rsidRPr="00E72492">
        <w:rPr>
          <w:rStyle w:val="StyleUnderline"/>
        </w:rPr>
        <w:t>his adoption of the death drive and structural model</w:t>
      </w:r>
      <w:r w:rsidRPr="00E72492">
        <w:rPr>
          <w:sz w:val="16"/>
        </w:rPr>
        <w:t>—</w:t>
      </w:r>
      <w:r w:rsidRPr="00E72492">
        <w:rPr>
          <w:rStyle w:val="StyleUnderline"/>
        </w:rPr>
        <w:t>were prompted more by theoretical difficulties than they were driven by observational data.</w:t>
      </w:r>
      <w:r w:rsidRPr="00E72492">
        <w:rPr>
          <w:sz w:val="16"/>
        </w:rPr>
        <w:t xml:space="preserve"> In addition, </w:t>
      </w:r>
      <w:r w:rsidRPr="00E72492">
        <w:rPr>
          <w:rStyle w:val="StyleUnderline"/>
        </w:rPr>
        <w:t xml:space="preserve">Freud </w:t>
      </w:r>
      <w:r w:rsidRPr="00E72492">
        <w:rPr>
          <w:rStyle w:val="Emphasis"/>
        </w:rPr>
        <w:t>surrounded himself</w:t>
      </w:r>
      <w:r w:rsidRPr="00E72492">
        <w:rPr>
          <w:rStyle w:val="StyleUnderline"/>
        </w:rPr>
        <w:t xml:space="preserve"> with </w:t>
      </w:r>
      <w:r w:rsidRPr="00E72492">
        <w:rPr>
          <w:rStyle w:val="Emphasis"/>
        </w:rPr>
        <w:t>lackeys</w:t>
      </w:r>
      <w:r w:rsidRPr="00E72492">
        <w:rPr>
          <w:rStyle w:val="StyleUnderline"/>
        </w:rPr>
        <w:t xml:space="preserve">, albeit intelligent lackeys, that allowed him, </w:t>
      </w:r>
      <w:r w:rsidRPr="00E72492">
        <w:rPr>
          <w:rStyle w:val="Emphasis"/>
        </w:rPr>
        <w:t>as founder</w:t>
      </w:r>
      <w:r w:rsidRPr="00E72492">
        <w:rPr>
          <w:rStyle w:val="StyleUnderline"/>
        </w:rPr>
        <w:t xml:space="preserve"> of psychoanalysis, the </w:t>
      </w:r>
      <w:r w:rsidRPr="00E72492">
        <w:rPr>
          <w:rStyle w:val="Emphasis"/>
        </w:rPr>
        <w:t>privilege</w:t>
      </w:r>
      <w:r w:rsidRPr="00E72492">
        <w:rPr>
          <w:rStyle w:val="StyleUnderline"/>
        </w:rPr>
        <w:t xml:space="preserve"> of being final arbiter on issues of </w:t>
      </w:r>
      <w:r w:rsidRPr="00E72492">
        <w:rPr>
          <w:rStyle w:val="Emphasis"/>
        </w:rPr>
        <w:t>conceptual change</w:t>
      </w:r>
      <w:r w:rsidRPr="00E72492">
        <w:rPr>
          <w:rStyle w:val="StyleUnderline"/>
        </w:rPr>
        <w:t xml:space="preserve"> within psychoanalysis.</w:t>
      </w:r>
      <w:r w:rsidRPr="00E72492">
        <w:rPr>
          <w:sz w:val="16"/>
        </w:rPr>
        <w:t>32</w:t>
      </w:r>
    </w:p>
    <w:p w:rsidR="00AD6565" w:rsidRPr="00E72492" w:rsidRDefault="00AD6565" w:rsidP="00AD6565"/>
    <w:p w:rsidR="00AD6565" w:rsidRPr="00E72492" w:rsidRDefault="00AD6565" w:rsidP="00AD6565">
      <w:pPr>
        <w:pStyle w:val="Heading4"/>
      </w:pPr>
      <w:r w:rsidRPr="00E72492">
        <w:t xml:space="preserve">Death drive has zero explanatory power—prefer our specific internal links to their broad stroked assertions </w:t>
      </w:r>
    </w:p>
    <w:p w:rsidR="00AD6565" w:rsidRPr="00E72492" w:rsidRDefault="00AD6565" w:rsidP="00AD6565">
      <w:r w:rsidRPr="00E72492">
        <w:rPr>
          <w:rStyle w:val="Style13ptBold"/>
        </w:rPr>
        <w:t>Sadovnikov 7</w:t>
      </w:r>
      <w:r w:rsidRPr="00E72492">
        <w:t xml:space="preserve"> [Slava, York University, "Escape from Reason: Labels as Arguments and Theories", Dialogue XLVI (2007), 781-796, philpapers.org/archive/SADEFR.pdf]</w:t>
      </w:r>
    </w:p>
    <w:p w:rsidR="00AD6565" w:rsidRPr="00E72492" w:rsidRDefault="00AD6565" w:rsidP="00AD6565"/>
    <w:p w:rsidR="00AD6565" w:rsidRPr="00E72492" w:rsidRDefault="00AD6565" w:rsidP="00AD6565">
      <w:pPr>
        <w:rPr>
          <w:sz w:val="14"/>
        </w:rPr>
      </w:pPr>
      <w:r w:rsidRPr="00E72492">
        <w:rPr>
          <w:rStyle w:val="StyleUnderline"/>
        </w:rPr>
        <w:t>The way McLaughlin shows</w:t>
      </w:r>
      <w:r w:rsidRPr="00E72492">
        <w:rPr>
          <w:sz w:val="14"/>
        </w:rPr>
        <w:t xml:space="preserve"> the </w:t>
      </w:r>
      <w:r w:rsidRPr="00E72492">
        <w:rPr>
          <w:rStyle w:val="StyleUnderline"/>
        </w:rPr>
        <w:t>rosy prospects of psychoanalytical</w:t>
      </w:r>
      <w:r w:rsidRPr="00E72492">
        <w:rPr>
          <w:sz w:val="14"/>
        </w:rPr>
        <w:t xml:space="preserve"> social </w:t>
      </w:r>
      <w:r w:rsidRPr="00E72492">
        <w:rPr>
          <w:rStyle w:val="StyleUnderline"/>
        </w:rPr>
        <w:t>theory boils down to</w:t>
      </w:r>
      <w:r w:rsidRPr="00E72492">
        <w:rPr>
          <w:sz w:val="14"/>
        </w:rPr>
        <w:t xml:space="preserve"> this: there are </w:t>
      </w:r>
      <w:r w:rsidRPr="00E72492">
        <w:rPr>
          <w:rStyle w:val="StyleUnderline"/>
        </w:rPr>
        <w:t>people who labour at it.</w:t>
      </w:r>
      <w:r w:rsidRPr="00E72492">
        <w:rPr>
          <w:sz w:val="14"/>
        </w:rPr>
        <w:t xml:space="preserve"> He reports on Neil Smelser’s lifelong elaborations of psychoanalytical sociology, which prescribed the use of Freudian theories. Then he presents a “powerful” psychoanalytical theory of creativity of Michael Farrell, commenting on how the theorist “usefully utilizes psychoanalytic insights,” though McLaughlin does not specify them. </w:t>
      </w:r>
      <w:r w:rsidRPr="00E72492">
        <w:rPr>
          <w:rStyle w:val="StyleUnderline"/>
        </w:rPr>
        <w:t>He correctly expects that I might not view his examples as scientiﬁc. Their problems begin well before</w:t>
      </w:r>
      <w:r w:rsidRPr="00E72492">
        <w:rPr>
          <w:sz w:val="14"/>
        </w:rPr>
        <w:t xml:space="preserve"> that. First, </w:t>
      </w:r>
      <w:r w:rsidRPr="00E72492">
        <w:rPr>
          <w:rStyle w:val="StyleUnderline"/>
        </w:rPr>
        <w:t xml:space="preserve">due to their </w:t>
      </w:r>
      <w:r w:rsidRPr="00E72492">
        <w:rPr>
          <w:rStyle w:val="Emphasis"/>
        </w:rPr>
        <w:t>informative emptiness, or tautological character</w:t>
      </w:r>
      <w:r w:rsidRPr="00E72492">
        <w:rPr>
          <w:rStyle w:val="StyleUnderline"/>
        </w:rPr>
        <w:t>, all they amount to is rewordings of everyday assumptions</w:t>
      </w:r>
      <w:r w:rsidRPr="00E72492">
        <w:rPr>
          <w:sz w:val="14"/>
        </w:rPr>
        <w:t xml:space="preserve">. Second, </w:t>
      </w:r>
      <w:r w:rsidRPr="00E72492">
        <w:rPr>
          <w:rStyle w:val="StyleUnderline"/>
        </w:rPr>
        <w:t xml:space="preserve">due to their vagueness these accounts are compatible with any outcomes; in other words, </w:t>
      </w:r>
      <w:r w:rsidRPr="00E72492">
        <w:rPr>
          <w:rStyle w:val="Emphasis"/>
        </w:rPr>
        <w:t>they lack explanatory and predictive power</w:t>
      </w:r>
      <w:r w:rsidRPr="00E72492">
        <w:rPr>
          <w:rStyle w:val="StyleUnderline"/>
        </w:rPr>
        <w:t xml:space="preserve">. The proposed ideas are too inarticulate to subject to intersubjective criticism, and </w:t>
      </w:r>
      <w:r w:rsidRPr="00E72492">
        <w:rPr>
          <w:rStyle w:val="Emphasis"/>
        </w:rPr>
        <w:t>to call them empirical or scientiﬁc theories would be, no matter how comforting, a gross misuse of words.</w:t>
      </w:r>
      <w:r w:rsidRPr="00E72492">
        <w:rPr>
          <w:sz w:val="14"/>
        </w:rPr>
        <w:t xml:space="preserve">  On the constructive side, a psychoanalytic theorist may be challenged to unambiguously formulate her suppositions and specify conditions of their disproof, to leave out what we already well know and smooth out internal inconsistencies, and revise the theories in view of easily available counter-examples and competing accounts. Only after having done this can one present candidate theories to public criticism and thus make them part of science, and fruitfully discuss their further reﬁnements. Another suggestion is not to label them “powerful theories,” “classics,” or anything else before their real scrutiny begins.  </w:t>
      </w:r>
      <w:r w:rsidRPr="00E72492">
        <w:rPr>
          <w:rStyle w:val="StyleUnderline"/>
        </w:rPr>
        <w:t xml:space="preserve">That criticism and disagreement are indispensable for </w:t>
      </w:r>
      <w:r w:rsidRPr="00E72492">
        <w:rPr>
          <w:rStyle w:val="Emphasis"/>
        </w:rPr>
        <w:t>science is not a “Popperian orthodoxy</w:t>
      </w:r>
      <w:r w:rsidRPr="00E72492">
        <w:rPr>
          <w:sz w:val="14"/>
        </w:rPr>
        <w:t xml:space="preserve">,” although Popper does champion this idea; </w:t>
      </w:r>
      <w:r w:rsidRPr="00E72492">
        <w:rPr>
          <w:rStyle w:val="StyleUnderline"/>
        </w:rPr>
        <w:t>it is the pivot of the tradition</w:t>
      </w:r>
      <w:r w:rsidRPr="00E72492">
        <w:rPr>
          <w:sz w:val="14"/>
        </w:rPr>
        <w:t xml:space="preserve"> (which we owe to the Greeks) </w:t>
      </w:r>
      <w:r w:rsidRPr="00E72492">
        <w:rPr>
          <w:rStyle w:val="StyleUnderline"/>
        </w:rPr>
        <w:t>which identiﬁes rationalism with criticism</w:t>
      </w:r>
      <w:r w:rsidRPr="00E72492">
        <w:rPr>
          <w:sz w:val="14"/>
        </w:rPr>
        <w:t xml:space="preserve">. 4 McLaughlin ostensibly bows to the critical tradition but does not put it to use. Instead of critical evaluation of the theories in question he writes of “compelling case,” “powerful analytic model,” and “useful conceptual tool.”  </w:t>
      </w:r>
      <w:r w:rsidRPr="00E72492">
        <w:rPr>
          <w:rStyle w:val="StyleUnderline"/>
        </w:rPr>
        <w:t>On the methodological side of the issue, we should inquire into the mode of thinking common</w:t>
      </w:r>
      <w:r w:rsidRPr="00E72492">
        <w:rPr>
          <w:sz w:val="14"/>
        </w:rPr>
        <w:t xml:space="preserve"> to Fromm and all adherents of conﬁrmation-ism. </w:t>
      </w:r>
      <w:r w:rsidRPr="00E72492">
        <w:rPr>
          <w:rStyle w:val="StyleUnderline"/>
        </w:rPr>
        <w:t>The trick consists in mere replacement of familiar words with</w:t>
      </w:r>
      <w:r w:rsidRPr="00E72492">
        <w:rPr>
          <w:sz w:val="14"/>
        </w:rPr>
        <w:t xml:space="preserve"> new, more </w:t>
      </w:r>
      <w:r w:rsidRPr="00E72492">
        <w:rPr>
          <w:rStyle w:val="StyleUnderline"/>
        </w:rPr>
        <w:t>peculiar ones</w:t>
      </w:r>
      <w:r w:rsidRPr="00E72492">
        <w:rPr>
          <w:sz w:val="14"/>
        </w:rPr>
        <w:t xml:space="preserve">; customary expressions are substituted by “instrumental intimacy,” “collaborative circles,” and “idealization of a self-object.” </w:t>
      </w:r>
      <w:r w:rsidRPr="00E72492">
        <w:rPr>
          <w:rStyle w:val="StyleUnderline"/>
        </w:rPr>
        <w:t>Since the new</w:t>
      </w:r>
      <w:r w:rsidRPr="00E72492">
        <w:rPr>
          <w:sz w:val="14"/>
        </w:rPr>
        <w:t xml:space="preserve">, funnier, and </w:t>
      </w:r>
      <w:r w:rsidRPr="00E72492">
        <w:rPr>
          <w:rStyle w:val="StyleUnderline"/>
        </w:rPr>
        <w:t>pseudo-theoretical tag does the job of naming just as well, it “shows how” things work. The new labels</w:t>
      </w:r>
      <w:r w:rsidRPr="00E72492">
        <w:rPr>
          <w:sz w:val="14"/>
        </w:rPr>
        <w:t xml:space="preserve"> in the cases criticized here </w:t>
      </w:r>
      <w:r w:rsidRPr="00E72492">
        <w:rPr>
          <w:rStyle w:val="StyleUnderline"/>
        </w:rPr>
        <w:t>do not add anything to our knowledge; nor do they explain</w:t>
      </w:r>
      <w:r w:rsidRPr="00E72492">
        <w:rPr>
          <w:sz w:val="14"/>
        </w:rPr>
        <w:t xml:space="preserve">. We have seen Fromm routinely abuse this technique. The vacuity of Fromm’s explanations by character type was the central point in my analysis of Escape , yet McLaughlin conveniently ignores it and, like Fromm, uses the method of labelling as somehow supporting his cause.  </w:t>
      </w:r>
      <w:r w:rsidRPr="00E72492">
        <w:rPr>
          <w:rStyle w:val="StyleUnderline"/>
        </w:rPr>
        <w:t>The widely popular practice of mistaking new labels for explanations has been exposed by many methodologists</w:t>
      </w:r>
      <w:r w:rsidRPr="00E72492">
        <w:rPr>
          <w:sz w:val="14"/>
        </w:rPr>
        <w:t xml:space="preserve"> in the history of philosophy, but probably the most famous example of such critique comes from Molière. In the now often-quoted passage, his character delivers a vacuous explanation of opium’s property to induce sleep by renaming the property with an offhand Latinism, “virtus dormitiva.” The satire acutely points not only at the impostor doctor’s hiding his lack of knowledge behind foreign words, but also at the emptiness of his alleged explanation. (Pseudo-theoretical literature is boring precisely because of its “dormitive virtue,” its shufﬂing of labels without rewarding inquiring minds.)  Let me review notable criticisms of this approach in the twentieth century by Hempel, Homans, and Weber leaving aside their forerunners. This problem was discussed in the famous debate between William Dray and Carl Hempel. Dray argues, contra the nomological account of explanation, that historians and </w:t>
      </w:r>
      <w:r w:rsidRPr="00E72492">
        <w:rPr>
          <w:rStyle w:val="StyleUnderline"/>
        </w:rPr>
        <w:t>social scientists often</w:t>
      </w:r>
      <w:r w:rsidRPr="00E72492">
        <w:rPr>
          <w:sz w:val="14"/>
        </w:rPr>
        <w:t xml:space="preserve"> try to </w:t>
      </w:r>
      <w:r w:rsidRPr="00E72492">
        <w:rPr>
          <w:rStyle w:val="StyleUnderline"/>
        </w:rPr>
        <w:t>answer the question, “What is this phenomenon?” by giving an “explanation-by-concept”</w:t>
      </w:r>
      <w:r w:rsidRPr="00E72492">
        <w:rPr>
          <w:sz w:val="14"/>
        </w:rPr>
        <w:t xml:space="preserve"> (Dray 1959, p. 403). A series of events may be better understood if we call it “a social revolution”; or the appropriate tag may be found in the expressions “reform,” “collaboration,” “class struggle,” “progress,” etc.; or, to take Fromm’s suggestions, we may call familiar motives and actions “sadomasochistic,” and any political choice save the Marxist “escape from freedom.” Hempel agrees with Dray that </w:t>
      </w:r>
      <w:r w:rsidRPr="00E72492">
        <w:rPr>
          <w:rStyle w:val="StyleUnderline"/>
        </w:rPr>
        <w:t>such concepts may be explanatory, but they are so only if the chosen labels or classiﬁcatory tags refer to some uniformities</w:t>
      </w:r>
      <w:r w:rsidRPr="00E72492">
        <w:rPr>
          <w:sz w:val="14"/>
        </w:rPr>
        <w:t xml:space="preserve">, or are based on nomic analogies. In other words, </w:t>
      </w:r>
      <w:r w:rsidRPr="00E72492">
        <w:rPr>
          <w:rStyle w:val="StyleUnderline"/>
        </w:rPr>
        <w:t>our new label has explanatory force if it</w:t>
      </w:r>
      <w:r w:rsidRPr="00E72492">
        <w:rPr>
          <w:sz w:val="14"/>
        </w:rPr>
        <w:t xml:space="preserve"> states or </w:t>
      </w:r>
      <w:r w:rsidRPr="00E72492">
        <w:rPr>
          <w:rStyle w:val="StyleUnderline"/>
        </w:rPr>
        <w:t>implies some established regularity</w:t>
      </w:r>
      <w:r w:rsidRPr="00E72492">
        <w:rPr>
          <w:sz w:val="14"/>
        </w:rPr>
        <w:t xml:space="preserve"> (Hempel 1970, pp. 453-57). </w:t>
      </w:r>
      <w:r w:rsidRPr="00E72492">
        <w:rPr>
          <w:rStyle w:val="StyleUnderline"/>
        </w:rPr>
        <w:t>For example, you travel to a foreign country and, strolling along the street, see a boisterous crowd. Your guide may explain the crowd with one of several terms</w:t>
      </w:r>
      <w:r w:rsidRPr="00E72492">
        <w:rPr>
          <w:sz w:val="14"/>
        </w:rPr>
        <w:t xml:space="preserve">: that it is </w:t>
      </w:r>
      <w:r w:rsidRPr="00E72492">
        <w:rPr>
          <w:rStyle w:val="StyleUnderline"/>
        </w:rPr>
        <w:t>the local soccer team’s fans</w:t>
      </w:r>
      <w:r w:rsidRPr="00E72492">
        <w:rPr>
          <w:sz w:val="14"/>
        </w:rPr>
        <w:t xml:space="preserve"> celebrating its victory, </w:t>
      </w:r>
      <w:r w:rsidRPr="00E72492">
        <w:rPr>
          <w:rStyle w:val="StyleUnderline"/>
        </w:rPr>
        <w:t>or</w:t>
      </w:r>
      <w:r w:rsidRPr="00E72492">
        <w:rPr>
          <w:sz w:val="14"/>
        </w:rPr>
        <w:t xml:space="preserve"> it is </w:t>
      </w:r>
      <w:r w:rsidRPr="00E72492">
        <w:rPr>
          <w:rStyle w:val="StyleUnderline"/>
        </w:rPr>
        <w:t xml:space="preserve">a local religious festival, or a teachers’ strike, etc. </w:t>
      </w:r>
      <w:r w:rsidRPr="00E72492">
        <w:rPr>
          <w:rStyle w:val="Emphasis"/>
        </w:rPr>
        <w:t>The labels applied here—celebration, festival, strike— have explanatory value</w:t>
      </w:r>
      <w:r w:rsidRPr="00E72492">
        <w:rPr>
          <w:rStyle w:val="StyleUnderline"/>
        </w:rPr>
        <w:t>, because we know that things they refer to usually manifest themselves in noisy</w:t>
      </w:r>
      <w:r w:rsidRPr="00E72492">
        <w:rPr>
          <w:sz w:val="14"/>
        </w:rPr>
        <w:t xml:space="preserve"> or unruly </w:t>
      </w:r>
      <w:r w:rsidRPr="00E72492">
        <w:rPr>
          <w:rStyle w:val="StyleUnderline"/>
        </w:rPr>
        <w:t>mass gatherings</w:t>
      </w:r>
      <w:r w:rsidRPr="00E72492">
        <w:rPr>
          <w:sz w:val="14"/>
        </w:rPr>
        <w:t xml:space="preserve">. </w:t>
      </w:r>
      <w:r w:rsidRPr="00E72492">
        <w:rPr>
          <w:rStyle w:val="Emphasis"/>
        </w:rPr>
        <w:t>If, on the other hand</w:t>
      </w:r>
      <w:r w:rsidRPr="00E72492">
        <w:rPr>
          <w:rStyle w:val="StyleUnderline"/>
        </w:rPr>
        <w:t xml:space="preserve">, by way of explaining the boisterous crowd </w:t>
      </w:r>
      <w:r w:rsidRPr="00E72492">
        <w:rPr>
          <w:rStyle w:val="Emphasis"/>
        </w:rPr>
        <w:t>the guide had invoked</w:t>
      </w:r>
      <w:r w:rsidRPr="00E72492">
        <w:rPr>
          <w:rStyle w:val="StyleUnderline"/>
        </w:rPr>
        <w:t xml:space="preserve"> some </w:t>
      </w:r>
      <w:r w:rsidRPr="00E72492">
        <w:rPr>
          <w:rStyle w:val="Emphasis"/>
        </w:rPr>
        <w:t>hidden</w:t>
      </w:r>
      <w:r w:rsidRPr="00E72492">
        <w:rPr>
          <w:sz w:val="14"/>
        </w:rPr>
        <w:t xml:space="preserve"> social or </w:t>
      </w:r>
      <w:r w:rsidRPr="00E72492">
        <w:rPr>
          <w:rStyle w:val="Emphasis"/>
        </w:rPr>
        <w:t>psychological forces</w:t>
      </w:r>
      <w:r w:rsidRPr="00E72492">
        <w:rPr>
          <w:rStyle w:val="StyleUnderline"/>
        </w:rPr>
        <w:t>, or used expressions such as</w:t>
      </w:r>
      <w:r w:rsidRPr="00E72492">
        <w:rPr>
          <w:sz w:val="14"/>
        </w:rPr>
        <w:t xml:space="preserve"> embodiment, mode of production, de-centring, </w:t>
      </w:r>
      <w:r w:rsidRPr="00E72492">
        <w:rPr>
          <w:rStyle w:val="StyleUnderline"/>
        </w:rPr>
        <w:t xml:space="preserve">simulacra, otherness, etc., </w:t>
      </w:r>
      <w:r w:rsidRPr="00E72492">
        <w:rPr>
          <w:rStyle w:val="Emphasis"/>
        </w:rPr>
        <w:t>its causes would remain obscure</w:t>
      </w:r>
      <w:r w:rsidRPr="00E72492">
        <w:rPr>
          <w:rStyle w:val="StyleUnderline"/>
        </w:rPr>
        <w:t>. If she had referred to psychoanalytic “character types”</w:t>
      </w:r>
      <w:r w:rsidRPr="00E72492">
        <w:rPr>
          <w:sz w:val="14"/>
        </w:rPr>
        <w:t xml:space="preserve"> (say, Fromm’s authoritarian, anal, or necrophiliac types), </w:t>
      </w:r>
      <w:r w:rsidRPr="00E72492">
        <w:rPr>
          <w:rStyle w:val="Emphasis"/>
        </w:rPr>
        <w:t>the explanation would not make much sense either</w:t>
      </w:r>
      <w:r w:rsidRPr="00E72492">
        <w:rPr>
          <w:rStyle w:val="StyleUnderline"/>
        </w:rPr>
        <w:t>.</w:t>
      </w:r>
      <w:r w:rsidRPr="00E72492">
        <w:rPr>
          <w:sz w:val="14"/>
        </w:rPr>
        <w:t xml:space="preserve"> Nothing prevents us nevertheless from unconditionally attaching all these labels to any event. </w:t>
      </w:r>
      <w:r w:rsidRPr="00E72492">
        <w:rPr>
          <w:rStyle w:val="StyleUnderline"/>
        </w:rPr>
        <w:t>The mistake</w:t>
      </w:r>
      <w:r w:rsidRPr="00E72492">
        <w:rPr>
          <w:sz w:val="14"/>
        </w:rPr>
        <w:t xml:space="preserve"> McLaughlin and </w:t>
      </w:r>
      <w:r w:rsidRPr="00E72492">
        <w:rPr>
          <w:rStyle w:val="StyleUnderline"/>
        </w:rPr>
        <w:t>conﬁrmationists</w:t>
      </w:r>
      <w:r w:rsidRPr="00E72492">
        <w:rPr>
          <w:sz w:val="14"/>
        </w:rPr>
        <w:t xml:space="preserve"> persistently </w:t>
      </w:r>
      <w:r w:rsidRPr="00E72492">
        <w:rPr>
          <w:rStyle w:val="StyleUnderline"/>
        </w:rPr>
        <w:t>make is in thinking that labelling social phenomena alone does theoretical and explanatory work.</w:t>
      </w:r>
      <w:r w:rsidRPr="00E72492">
        <w:rPr>
          <w:sz w:val="14"/>
        </w:rPr>
        <w:t xml:space="preserve"> 5 George Homans observed the prevalence of this trick some decades ago: </w:t>
      </w:r>
      <w:r w:rsidRPr="00E72492">
        <w:rPr>
          <w:rStyle w:val="StyleUnderline"/>
        </w:rPr>
        <w:t>Much</w:t>
      </w:r>
      <w:r w:rsidRPr="00E72492">
        <w:rPr>
          <w:sz w:val="14"/>
        </w:rPr>
        <w:t xml:space="preserve"> modern </w:t>
      </w:r>
      <w:r w:rsidRPr="00E72492">
        <w:rPr>
          <w:rStyle w:val="StyleUnderline"/>
        </w:rPr>
        <w:t xml:space="preserve">sociological </w:t>
      </w:r>
      <w:r w:rsidRPr="00E72492">
        <w:rPr>
          <w:rStyle w:val="Emphasis"/>
        </w:rPr>
        <w:t>theory seems to us to possess every virtue except that of explaining anything</w:t>
      </w:r>
      <w:r w:rsidRPr="00E72492">
        <w:rPr>
          <w:rStyle w:val="StyleUnderline"/>
        </w:rPr>
        <w:t>.</w:t>
      </w:r>
      <w:r w:rsidRPr="00E72492">
        <w:rPr>
          <w:sz w:val="14"/>
        </w:rPr>
        <w:t xml:space="preserve"> . . . </w:t>
      </w:r>
      <w:r w:rsidRPr="00E72492">
        <w:rPr>
          <w:rStyle w:val="StyleUnderline"/>
        </w:rPr>
        <w:t>The theorist shoves various aspects of behavior into his pigeonholes, cries “Ah-ha!” and leaves it at that. Like magicians</w:t>
      </w:r>
      <w:r w:rsidRPr="00E72492">
        <w:rPr>
          <w:sz w:val="14"/>
        </w:rPr>
        <w:t xml:space="preserve"> in all times and places, </w:t>
      </w:r>
      <w:r w:rsidRPr="00E72492">
        <w:rPr>
          <w:rStyle w:val="StyleUnderline"/>
        </w:rPr>
        <w:t>the theorist thinks he controls phenomena if he is able to give them names, particularly names of his own invention</w:t>
      </w:r>
      <w:r w:rsidRPr="00E72492">
        <w:rPr>
          <w:sz w:val="14"/>
        </w:rPr>
        <w:t>. (1974, pp. 10-11)</w:t>
      </w:r>
    </w:p>
    <w:p w:rsidR="00AD6565" w:rsidRPr="00E72492" w:rsidRDefault="00AD6565" w:rsidP="00AD6565">
      <w:pPr>
        <w:rPr>
          <w:sz w:val="16"/>
        </w:rPr>
      </w:pPr>
    </w:p>
    <w:p w:rsidR="00AD6565" w:rsidRPr="00E72492" w:rsidRDefault="00AD6565" w:rsidP="00AD6565">
      <w:pPr>
        <w:pStyle w:val="Heading4"/>
      </w:pPr>
      <w:r w:rsidRPr="00E72492">
        <w:t>The death drive is absurd nonsense---nonverifiable and no lash-out</w:t>
      </w:r>
    </w:p>
    <w:p w:rsidR="00AD6565" w:rsidRPr="00E72492" w:rsidRDefault="00AD6565" w:rsidP="00AD6565">
      <w:r w:rsidRPr="00E72492">
        <w:t xml:space="preserve">Rob </w:t>
      </w:r>
      <w:r w:rsidRPr="00E72492">
        <w:rPr>
          <w:rStyle w:val="Style13ptBold"/>
        </w:rPr>
        <w:t>Weatherill 99</w:t>
      </w:r>
      <w:r w:rsidRPr="00E72492">
        <w:t>, Psychotherapist in private practice since 1978, "The Death Drive: New Life for a Dead Subject?", Google Books, p. 126-128</w:t>
      </w:r>
    </w:p>
    <w:p w:rsidR="00AD6565" w:rsidRPr="00E72492" w:rsidRDefault="00AD6565" w:rsidP="00AD6565">
      <w:pPr>
        <w:rPr>
          <w:rStyle w:val="StyleUnderline"/>
        </w:rPr>
      </w:pPr>
      <w:r w:rsidRPr="00E72492">
        <w:rPr>
          <w:sz w:val="16"/>
        </w:rPr>
        <w:t xml:space="preserve">Ian </w:t>
      </w:r>
      <w:r w:rsidRPr="00E72492">
        <w:rPr>
          <w:rStyle w:val="StyleUnderline"/>
        </w:rPr>
        <w:t>Suttie</w:t>
      </w:r>
      <w:r w:rsidRPr="00E72492">
        <w:rPr>
          <w:sz w:val="16"/>
        </w:rPr>
        <w:t xml:space="preserve"> was the most vociferous opponent of the death instinct. He </w:t>
      </w:r>
      <w:r w:rsidRPr="00E72492">
        <w:rPr>
          <w:rStyle w:val="StyleUnderline"/>
        </w:rPr>
        <w:t>severely criticised Freudian theory on a number of counts, seeing in it a personal bias, 'an expression of subjective antipathy in line with Freud's systematic denial of love'</w:t>
      </w:r>
      <w:r w:rsidRPr="00E72492">
        <w:rPr>
          <w:sz w:val="16"/>
        </w:rPr>
        <w:t xml:space="preserve"> (Suttie 1935: 213). He viewed this as a stark contrast to psychoanalytic practice which, he argued, heals through love.</w:t>
      </w:r>
      <w:r w:rsidRPr="00E72492">
        <w:rPr>
          <w:sz w:val="12"/>
        </w:rPr>
        <w:t>¶</w:t>
      </w:r>
      <w:r w:rsidRPr="00E72492">
        <w:rPr>
          <w:sz w:val="16"/>
        </w:rPr>
        <w:t xml:space="preserve"> Hate, for Suttie (as for Balint, below), was connected with the extreme anxiety aroused by a threat to the child's love of the mother, rather than an end in itself. Hate is the only weapon the child has avail- able against a parent it experiences as more powerful. As Suttie suggests: </w:t>
      </w:r>
      <w:r w:rsidRPr="00E72492">
        <w:rPr>
          <w:rStyle w:val="StyleUnderline"/>
        </w:rPr>
        <w:t>'Its purpose is not death-seeking or death-dealing, but the preservation of the self from the isolation which is death'</w:t>
      </w:r>
      <w:r w:rsidRPr="00E72492">
        <w:rPr>
          <w:sz w:val="16"/>
        </w:rPr>
        <w:t xml:space="preserve"> (Suttie 1935: 44).</w:t>
      </w:r>
      <w:r w:rsidRPr="00E72492">
        <w:rPr>
          <w:sz w:val="12"/>
        </w:rPr>
        <w:t>¶</w:t>
      </w:r>
      <w:r w:rsidRPr="00E72492">
        <w:rPr>
          <w:sz w:val="16"/>
        </w:rPr>
        <w:t xml:space="preserve"> </w:t>
      </w:r>
      <w:r w:rsidRPr="00E72492">
        <w:rPr>
          <w:rStyle w:val="StyleUnderline"/>
        </w:rPr>
        <w:t>As a concept, the death instinct is useless, and 'doubly perverse since it is scientifically unjustified'</w:t>
      </w:r>
      <w:r w:rsidRPr="00E72492">
        <w:rPr>
          <w:sz w:val="16"/>
        </w:rPr>
        <w:t xml:space="preserve"> (Suttie 1935: 213). Furthermore, </w:t>
      </w:r>
      <w:r w:rsidRPr="00E72492">
        <w:rPr>
          <w:rStyle w:val="StyleUnderline"/>
        </w:rPr>
        <w:t>Freud's account of its origin is unempirical; he asks us to imagine, in 'scientific terms', that atoms have an 'anti-social' organisation and attempt to pursue death. The theory flies in the face of evolution, despite its evocation of physiological processes such as catabolism. It makes no sense because</w:t>
      </w:r>
      <w:r w:rsidRPr="00E72492">
        <w:rPr>
          <w:sz w:val="16"/>
        </w:rPr>
        <w:t>—Suttie repeatedly stressed—</w:t>
      </w:r>
      <w:r w:rsidRPr="00E72492">
        <w:rPr>
          <w:rStyle w:val="StyleUnderline"/>
        </w:rPr>
        <w:t>love and hate are motivations of a whole organism, not of particles or of physiological functions</w:t>
      </w:r>
      <w:r w:rsidRPr="00E72492">
        <w:rPr>
          <w:sz w:val="16"/>
        </w:rPr>
        <w:t>.</w:t>
      </w:r>
      <w:r w:rsidRPr="00E72492">
        <w:rPr>
          <w:sz w:val="12"/>
        </w:rPr>
        <w:t>¶</w:t>
      </w:r>
      <w:r w:rsidRPr="00E72492">
        <w:rPr>
          <w:sz w:val="16"/>
        </w:rPr>
        <w:t xml:space="preserve"> As well as the apparent split between Freudian theory and practice, </w:t>
      </w:r>
      <w:r w:rsidRPr="00E72492">
        <w:rPr>
          <w:rStyle w:val="StyleUnderline"/>
        </w:rPr>
        <w:t>Suttie focused on the contradiction inherent in the theory itself. The supposed seeking for a return to an inanimate existence</w:t>
      </w:r>
      <w:r w:rsidRPr="00E72492">
        <w:rPr>
          <w:sz w:val="16"/>
        </w:rPr>
        <w:t xml:space="preserve">, which Freud postulated, </w:t>
      </w:r>
      <w:r w:rsidRPr="00E72492">
        <w:rPr>
          <w:rStyle w:val="StyleUnderline"/>
        </w:rPr>
        <w:t>is</w:t>
      </w:r>
      <w:r w:rsidRPr="00E72492">
        <w:rPr>
          <w:sz w:val="16"/>
        </w:rPr>
        <w:t xml:space="preserve"> also </w:t>
      </w:r>
      <w:r w:rsidRPr="00E72492">
        <w:rPr>
          <w:rStyle w:val="StyleUnderline"/>
        </w:rPr>
        <w:t>assumed to be projected outwards in order to protect primary narcissism. The death wish thus 'becomes death-dealing rather than dissolution seeking, i.e. anger rather than desire'</w:t>
      </w:r>
      <w:r w:rsidRPr="00E72492">
        <w:rPr>
          <w:sz w:val="16"/>
        </w:rPr>
        <w:t xml:space="preserve"> (Suttie 1935:215). Klein's personal response to his attack on the validity of the death instinct, Suttie claims, was to ask 'What does it matter?' (Suttie 1935: 215). This only added fuel to Suttie's suspicion that </w:t>
      </w:r>
      <w:r w:rsidRPr="00E72492">
        <w:rPr>
          <w:rStyle w:val="StyleUnderline"/>
        </w:rPr>
        <w:t>the death instinct is pure fantasy, a speculation, a meaningless and absurd abstraction</w:t>
      </w:r>
      <w:r w:rsidRPr="00E72492">
        <w:rPr>
          <w:sz w:val="16"/>
        </w:rPr>
        <w:t>.</w:t>
      </w:r>
      <w:r w:rsidRPr="00E72492">
        <w:rPr>
          <w:sz w:val="12"/>
        </w:rPr>
        <w:t>¶</w:t>
      </w:r>
      <w:r w:rsidRPr="00E72492">
        <w:rPr>
          <w:sz w:val="16"/>
        </w:rPr>
        <w:t xml:space="preserve"> </w:t>
      </w:r>
      <w:r w:rsidRPr="00E72492">
        <w:rPr>
          <w:rStyle w:val="StyleUnderline"/>
        </w:rPr>
        <w:t>Other commentators</w:t>
      </w:r>
      <w:r w:rsidRPr="00E72492">
        <w:rPr>
          <w:sz w:val="16"/>
        </w:rPr>
        <w:t xml:space="preserve">, besides Suttie, </w:t>
      </w:r>
      <w:r w:rsidRPr="00E72492">
        <w:rPr>
          <w:rStyle w:val="StyleUnderline"/>
        </w:rPr>
        <w:t>have noted the gap between theory and practice in relation to the death instinct</w:t>
      </w:r>
      <w:r w:rsidRPr="00E72492">
        <w:rPr>
          <w:sz w:val="16"/>
        </w:rPr>
        <w:t xml:space="preserve">. It is apparent that </w:t>
      </w:r>
      <w:r w:rsidRPr="00E72492">
        <w:rPr>
          <w:rStyle w:val="StyleUnderline"/>
        </w:rPr>
        <w:t>Freud never made the death instinct a sine qua non in clinical work</w:t>
      </w:r>
      <w:r w:rsidRPr="00E72492">
        <w:rPr>
          <w:sz w:val="16"/>
        </w:rPr>
        <w:t xml:space="preserve">, as he did with sexuality, the Oedipus Complex, and other mental mechanisms. </w:t>
      </w:r>
      <w:r w:rsidRPr="00E72492">
        <w:rPr>
          <w:rStyle w:val="StyleUnderline"/>
        </w:rPr>
        <w:t>The death instinct is clinically silent. Freud himself acknowledged the uncertainty of his speculations</w:t>
      </w:r>
      <w:r w:rsidRPr="00E72492">
        <w:rPr>
          <w:sz w:val="16"/>
        </w:rPr>
        <w:t xml:space="preserve">, of his borrowings from biol- ogy, and the possibility of abandoning the hypothesis in the future. Perhaps Freud's isolated position as a pioneer, and therefore vulnera- ble to dissension from his followers, over-determined his need to con- firm drive theories through biological principles. </w:t>
      </w:r>
      <w:r w:rsidRPr="00E72492">
        <w:rPr>
          <w:rStyle w:val="StyleUnderline"/>
        </w:rPr>
        <w:t>His death instinct theory was more likely determined by his need to maintain a basic dualism of instincts in his theory, by his own fear of death, and his experiences of the horror of aggression in the First World War.</w:t>
      </w:r>
    </w:p>
    <w:p w:rsidR="00AD6565" w:rsidRPr="00E72492" w:rsidRDefault="00AD6565" w:rsidP="00AD6565">
      <w:pPr>
        <w:rPr>
          <w:rStyle w:val="StyleUnderline"/>
        </w:rPr>
      </w:pPr>
    </w:p>
    <w:p w:rsidR="00E72492" w:rsidRPr="00E72492" w:rsidRDefault="00E72492" w:rsidP="00E72492">
      <w:pPr>
        <w:pStyle w:val="Heading3"/>
      </w:pPr>
      <w:r w:rsidRPr="00E72492">
        <w:t>2ac deleuze k of psychoanalysis</w:t>
      </w:r>
    </w:p>
    <w:p w:rsidR="00E72492" w:rsidRPr="00E72492" w:rsidRDefault="00E72492" w:rsidP="00E72492">
      <w:pPr>
        <w:pStyle w:val="Heading4"/>
      </w:pPr>
      <w:r w:rsidRPr="00E72492">
        <w:t xml:space="preserve">The rule of psychoanalysis is </w:t>
      </w:r>
      <w:r w:rsidRPr="00E72492">
        <w:rPr>
          <w:i/>
        </w:rPr>
        <w:t>regardless of what you say, you mean something else</w:t>
      </w:r>
      <w:r w:rsidRPr="00E72492">
        <w:t xml:space="preserve"> – this paradox makes politics impossible.  Their alternative attempts to eradicate desire, resulting in nothing but constant affirmation of the analyst’s brilliance.</w:t>
      </w:r>
    </w:p>
    <w:p w:rsidR="00E72492" w:rsidRPr="00E72492" w:rsidRDefault="00E72492" w:rsidP="00E72492">
      <w:pPr>
        <w:tabs>
          <w:tab w:val="left" w:pos="90"/>
        </w:tabs>
        <w:rPr>
          <w:spacing w:val="2"/>
          <w:szCs w:val="20"/>
        </w:rPr>
      </w:pPr>
      <w:r w:rsidRPr="00E72492">
        <w:rPr>
          <w:b/>
          <w:spacing w:val="2"/>
          <w:szCs w:val="20"/>
        </w:rPr>
        <w:t xml:space="preserve">Deleuze 2004 </w:t>
      </w:r>
      <w:r w:rsidRPr="00E72492">
        <w:rPr>
          <w:spacing w:val="2"/>
          <w:szCs w:val="20"/>
        </w:rPr>
        <w:t xml:space="preserve">(Gilles, thinker, </w:t>
      </w:r>
      <w:r w:rsidRPr="00E72492">
        <w:rPr>
          <w:i/>
          <w:spacing w:val="2"/>
          <w:szCs w:val="20"/>
        </w:rPr>
        <w:t>Desert Islands and Other Texts 1953-1974</w:t>
      </w:r>
      <w:r w:rsidRPr="00E72492">
        <w:rPr>
          <w:spacing w:val="2"/>
          <w:szCs w:val="20"/>
        </w:rPr>
        <w:t xml:space="preserve">, pg. 274-280 [Originally published in Italian. </w:t>
      </w:r>
      <w:r w:rsidRPr="00E72492">
        <w:rPr>
          <w:spacing w:val="2"/>
          <w:szCs w:val="20"/>
          <w:lang w:val="es-ES"/>
        </w:rPr>
        <w:t xml:space="preserve">"Relazione di Gilles Deleuze" and discussions in Armando Verdiglione, ed., Psicanalisi e Politica; Atti del Comvegno di studi tenuto a Milano l'8-9 Maggio 1973. </w:t>
      </w:r>
      <w:r w:rsidRPr="00E72492">
        <w:rPr>
          <w:spacing w:val="2"/>
          <w:szCs w:val="20"/>
        </w:rPr>
        <w:t>Milan: Feltrinelli, 19-3, pp. 7-11, 17-21, 37-40, 44-45, 169-172. Abridged and edited.])</w:t>
      </w:r>
    </w:p>
    <w:p w:rsidR="00E72492" w:rsidRPr="00E72492" w:rsidRDefault="00E72492" w:rsidP="00E72492">
      <w:pPr>
        <w:tabs>
          <w:tab w:val="left" w:pos="90"/>
        </w:tabs>
        <w:rPr>
          <w:spacing w:val="2"/>
          <w:szCs w:val="20"/>
        </w:rPr>
      </w:pPr>
    </w:p>
    <w:p w:rsidR="00E72492" w:rsidRPr="00E72492" w:rsidRDefault="00E72492" w:rsidP="00E72492">
      <w:pPr>
        <w:tabs>
          <w:tab w:val="left" w:pos="90"/>
        </w:tabs>
        <w:rPr>
          <w:spacing w:val="2"/>
          <w:szCs w:val="20"/>
        </w:rPr>
      </w:pPr>
      <w:r w:rsidRPr="00E72492">
        <w:rPr>
          <w:spacing w:val="2"/>
          <w:szCs w:val="20"/>
          <w:u w:val="single"/>
        </w:rPr>
        <w:t>I would like to present</w:t>
      </w:r>
      <w:r w:rsidRPr="00E72492">
        <w:rPr>
          <w:spacing w:val="2"/>
          <w:szCs w:val="20"/>
        </w:rPr>
        <w:t xml:space="preserve"> </w:t>
      </w:r>
      <w:r w:rsidRPr="00E72492">
        <w:rPr>
          <w:spacing w:val="2"/>
          <w:szCs w:val="20"/>
          <w:u w:val="single"/>
        </w:rPr>
        <w:t>five propositions on psychoanalysis. The first is this: psychoanalysis today presents a political danger</w:t>
      </w:r>
      <w:r w:rsidRPr="00E72492">
        <w:rPr>
          <w:spacing w:val="2"/>
          <w:szCs w:val="20"/>
        </w:rPr>
        <w:t xml:space="preserve"> </w:t>
      </w:r>
      <w:r w:rsidRPr="00E72492">
        <w:rPr>
          <w:spacing w:val="2"/>
          <w:szCs w:val="20"/>
          <w:u w:val="single"/>
        </w:rPr>
        <w:t>all of its own that is different from the implicit dangers of the old psychiatric hospital. The latter constitutes a place of localized captivity; psychoanalysis, on the other hand, works in the open air.</w:t>
      </w:r>
      <w:r w:rsidRPr="00E72492">
        <w:rPr>
          <w:spacing w:val="2"/>
          <w:szCs w:val="20"/>
        </w:rPr>
        <w:t xml:space="preserve"> </w:t>
      </w:r>
      <w:r w:rsidRPr="00E72492">
        <w:rPr>
          <w:spacing w:val="2"/>
          <w:szCs w:val="20"/>
          <w:u w:val="single"/>
        </w:rPr>
        <w:t>The psychoanalyst has</w:t>
      </w:r>
      <w:r w:rsidRPr="00E72492">
        <w:rPr>
          <w:spacing w:val="2"/>
          <w:szCs w:val="20"/>
        </w:rPr>
        <w:t xml:space="preserve"> in a sense the same </w:t>
      </w:r>
      <w:r w:rsidRPr="00E72492">
        <w:rPr>
          <w:spacing w:val="2"/>
          <w:szCs w:val="20"/>
          <w:u w:val="single"/>
        </w:rPr>
        <w:t>position</w:t>
      </w:r>
      <w:r w:rsidRPr="00E72492">
        <w:rPr>
          <w:spacing w:val="2"/>
          <w:szCs w:val="20"/>
        </w:rPr>
        <w:t xml:space="preserve"> that Marx accorded to the merchant in feudal society: working </w:t>
      </w:r>
      <w:r w:rsidRPr="00E72492">
        <w:rPr>
          <w:spacing w:val="2"/>
          <w:szCs w:val="20"/>
          <w:u w:val="single"/>
        </w:rPr>
        <w:t>in the open pores of society, not only in private offices, but also in schools, institutions, departmentalism</w:t>
      </w:r>
      <w:r w:rsidRPr="00E72492">
        <w:rPr>
          <w:spacing w:val="2"/>
          <w:szCs w:val="20"/>
        </w:rPr>
        <w:t xml:space="preserve">, etc. This function puts us in a unique position with respect to the psychoanalytic project. </w:t>
      </w:r>
      <w:r w:rsidRPr="00E72492">
        <w:rPr>
          <w:spacing w:val="2"/>
          <w:szCs w:val="20"/>
          <w:u w:val="single"/>
        </w:rPr>
        <w:t>We recognize that psychoanalysis tells us a great deal about the unconscious; but, in a certain way, it does so only to reduce the unconscious, to destroy it, to repulse it, to imagine it as a sort of parasite on consciousness</w:t>
      </w:r>
      <w:r w:rsidRPr="00E72492">
        <w:rPr>
          <w:spacing w:val="2"/>
          <w:szCs w:val="20"/>
        </w:rPr>
        <w:t xml:space="preserve">. </w:t>
      </w:r>
      <w:r w:rsidRPr="00E72492">
        <w:rPr>
          <w:spacing w:val="2"/>
          <w:szCs w:val="20"/>
          <w:u w:val="single"/>
        </w:rPr>
        <w:t>For psychoanalysis</w:t>
      </w:r>
      <w:r w:rsidRPr="00E72492">
        <w:rPr>
          <w:spacing w:val="2"/>
          <w:szCs w:val="20"/>
        </w:rPr>
        <w:t xml:space="preserve">, it is fair to say </w:t>
      </w:r>
      <w:r w:rsidRPr="00E72492">
        <w:rPr>
          <w:rStyle w:val="Emphasis"/>
        </w:rPr>
        <w:t>there are always too many desires</w:t>
      </w:r>
      <w:r w:rsidRPr="00E72492">
        <w:rPr>
          <w:spacing w:val="2"/>
          <w:szCs w:val="20"/>
        </w:rPr>
        <w:t>.</w:t>
      </w:r>
      <w:r w:rsidRPr="00E72492">
        <w:rPr>
          <w:spacing w:val="2"/>
          <w:sz w:val="16"/>
          <w:szCs w:val="16"/>
        </w:rPr>
        <w:t xml:space="preserve"> The Freudian conception of the child as polymorphous pervert shows that there are always too many desires. In our view, however, there are never enough desires. We do not, by one method or another, wish to reduce the unconscious: we prefer to produce it: there is no unconscious that is already there; the unconscious must be produced politically, socially, and historically. The question is: in what place, in what circumstances, in the shadow of what events, can the unconscious be produced. Producing the unconscious means very precisely the production of desire in a historical social milieu or the appearance of statements and expressions of a new kind. </w:t>
      </w:r>
      <w:r w:rsidRPr="00E72492">
        <w:rPr>
          <w:spacing w:val="2"/>
          <w:szCs w:val="20"/>
        </w:rPr>
        <w:t xml:space="preserve"> </w:t>
      </w:r>
    </w:p>
    <w:p w:rsidR="00E72492" w:rsidRPr="00E72492" w:rsidRDefault="00E72492" w:rsidP="00E72492">
      <w:pPr>
        <w:tabs>
          <w:tab w:val="left" w:pos="90"/>
        </w:tabs>
        <w:rPr>
          <w:spacing w:val="2"/>
          <w:szCs w:val="20"/>
        </w:rPr>
      </w:pPr>
      <w:r w:rsidRPr="00E72492">
        <w:rPr>
          <w:spacing w:val="2"/>
          <w:szCs w:val="20"/>
          <w:u w:val="single"/>
        </w:rPr>
        <w:t xml:space="preserve">My second proposition is that psychoanalysis is a complete machine, designed in advance to </w:t>
      </w:r>
      <w:r w:rsidRPr="00E72492">
        <w:rPr>
          <w:rStyle w:val="Emphasis"/>
        </w:rPr>
        <w:t>prevent people from talking</w:t>
      </w:r>
      <w:r w:rsidRPr="00E72492">
        <w:rPr>
          <w:spacing w:val="2"/>
          <w:szCs w:val="20"/>
          <w:u w:val="single"/>
        </w:rPr>
        <w:t>, therefore from producing statements that suit them and the groups with which they have certain affinities</w:t>
      </w:r>
      <w:r w:rsidRPr="00E72492">
        <w:rPr>
          <w:spacing w:val="2"/>
          <w:szCs w:val="20"/>
        </w:rPr>
        <w:t xml:space="preserve">. </w:t>
      </w:r>
      <w:r w:rsidRPr="00E72492">
        <w:rPr>
          <w:spacing w:val="2"/>
          <w:szCs w:val="20"/>
          <w:u w:val="single"/>
        </w:rPr>
        <w:t xml:space="preserve">As soon as one begins analysis, one has the impression of talking. But one talks in vain; the entire psychoanalytical machine exists to suppress the conditions of a </w:t>
      </w:r>
      <w:r w:rsidRPr="00E72492">
        <w:rPr>
          <w:rStyle w:val="Emphasis"/>
        </w:rPr>
        <w:t>real expression</w:t>
      </w:r>
      <w:r w:rsidRPr="00E72492">
        <w:rPr>
          <w:spacing w:val="2"/>
          <w:szCs w:val="20"/>
          <w:u w:val="single"/>
        </w:rPr>
        <w:t xml:space="preserve">. Whatever one says is taken into a sort of tourniquet, an interpretive machine; the patient will never be able to get to what </w:t>
      </w:r>
      <w:r w:rsidRPr="00E72492">
        <w:rPr>
          <w:strike/>
          <w:spacing w:val="2"/>
          <w:szCs w:val="20"/>
          <w:u w:val="single"/>
        </w:rPr>
        <w:t>he</w:t>
      </w:r>
      <w:r w:rsidRPr="00E72492">
        <w:rPr>
          <w:spacing w:val="2"/>
          <w:szCs w:val="20"/>
          <w:u w:val="single"/>
        </w:rPr>
        <w:t xml:space="preserve"> really has to say.  </w:t>
      </w:r>
    </w:p>
    <w:p w:rsidR="00E72492" w:rsidRPr="00E72492" w:rsidRDefault="00E72492" w:rsidP="00E72492">
      <w:pPr>
        <w:tabs>
          <w:tab w:val="left" w:pos="90"/>
        </w:tabs>
        <w:rPr>
          <w:spacing w:val="2"/>
          <w:szCs w:val="20"/>
        </w:rPr>
      </w:pPr>
      <w:r w:rsidRPr="00E72492">
        <w:rPr>
          <w:spacing w:val="2"/>
          <w:sz w:val="16"/>
          <w:szCs w:val="16"/>
        </w:rPr>
        <w:t xml:space="preserve">Desire or delirium (which are in a deep sense the same thing), desire-delirium is by its nature a libidinal investment of an entire historical milieu, of an entire social environment. What makes one delirious are classes, peoples, races, masses, mobs. Psychoanalysis, possessed of a pre-existing code, superintends a sort of destruction. This code consists of Oedipus, castration, the family romance; the most secret content of delirium, i.e. this divergence from the social and historical milieu, will be destroyed so that no delirious statement, corresponding to an overflow in the unconscious, will be able to get through the analytical machine.  </w:t>
      </w:r>
      <w:r w:rsidRPr="00E72492">
        <w:rPr>
          <w:spacing w:val="2"/>
          <w:szCs w:val="20"/>
          <w:u w:val="single"/>
        </w:rPr>
        <w:t xml:space="preserve">We say that the schizophrenic has to deal not with </w:t>
      </w:r>
      <w:r w:rsidRPr="00E72492">
        <w:rPr>
          <w:strike/>
          <w:spacing w:val="2"/>
          <w:szCs w:val="20"/>
          <w:u w:val="single"/>
        </w:rPr>
        <w:t xml:space="preserve">  </w:t>
      </w:r>
      <w:r w:rsidRPr="00E72492">
        <w:rPr>
          <w:spacing w:val="2"/>
          <w:szCs w:val="20"/>
          <w:u w:val="single"/>
        </w:rPr>
        <w:t xml:space="preserve"> family, nor with </w:t>
      </w:r>
      <w:r w:rsidRPr="00E72492">
        <w:rPr>
          <w:strike/>
          <w:spacing w:val="2"/>
          <w:szCs w:val="20"/>
          <w:u w:val="single"/>
        </w:rPr>
        <w:t>his</w:t>
      </w:r>
      <w:r w:rsidRPr="00E72492">
        <w:rPr>
          <w:spacing w:val="2"/>
          <w:szCs w:val="20"/>
          <w:u w:val="single"/>
        </w:rPr>
        <w:t xml:space="preserve"> par-ents, but with peoples, populations, and tribes. We say that the unconscious is not a matter of generations or family genealogy, but rather of world population, and that the psychoanalytical machine destroys all this.</w:t>
      </w:r>
      <w:r w:rsidRPr="00E72492">
        <w:rPr>
          <w:spacing w:val="2"/>
          <w:szCs w:val="20"/>
        </w:rPr>
        <w:t xml:space="preserve"> I will cite just two examples: the celebrated example of president Schreber whose delirium is entirely about races, history, and wars. Freud doesn't realize this and reduces the patient's delirium exclusively to his relationship with his father. Another example is the Wolfman: when the Wolfman dreams of six or seven wolves, which is by definition a pack, i.e. a certain kind of group, Freud immediately reduces this multiplicity by bringing everything back to a single wolf who is necessarily the </w:t>
      </w:r>
    </w:p>
    <w:p w:rsidR="00E72492" w:rsidRPr="00E72492" w:rsidRDefault="00E72492" w:rsidP="00E72492">
      <w:pPr>
        <w:tabs>
          <w:tab w:val="left" w:pos="90"/>
        </w:tabs>
        <w:rPr>
          <w:spacing w:val="2"/>
          <w:szCs w:val="20"/>
        </w:rPr>
      </w:pPr>
      <w:r w:rsidRPr="00E72492">
        <w:rPr>
          <w:spacing w:val="2"/>
          <w:szCs w:val="20"/>
        </w:rPr>
        <w:t>Father. The entire collective libidinal expression manifested in the delirium of the Wolfman will be unable to make, let alone conceive of the statements that are for him the most meaningful.</w:t>
      </w:r>
    </w:p>
    <w:p w:rsidR="00E72492" w:rsidRPr="00E72492" w:rsidRDefault="00E72492" w:rsidP="00E72492">
      <w:pPr>
        <w:tabs>
          <w:tab w:val="left" w:pos="90"/>
        </w:tabs>
        <w:rPr>
          <w:spacing w:val="2"/>
          <w:szCs w:val="20"/>
        </w:rPr>
      </w:pPr>
      <w:r w:rsidRPr="00E72492">
        <w:rPr>
          <w:spacing w:val="2"/>
          <w:szCs w:val="20"/>
          <w:u w:val="single"/>
        </w:rPr>
        <w:t>My third proposition is that psychoanalysis works in this way because of its automatic interpretation machine. This interpretation machine can be described in the following way:</w:t>
      </w:r>
      <w:r w:rsidRPr="00E72492">
        <w:rPr>
          <w:i/>
          <w:spacing w:val="2"/>
          <w:szCs w:val="20"/>
          <w:u w:val="single"/>
        </w:rPr>
        <w:t xml:space="preserve"> whatever you say, you mean something different.</w:t>
      </w:r>
      <w:r w:rsidRPr="00E72492">
        <w:rPr>
          <w:spacing w:val="2"/>
          <w:szCs w:val="20"/>
        </w:rPr>
        <w:t xml:space="preserve"> </w:t>
      </w:r>
      <w:r w:rsidRPr="00E72492">
        <w:rPr>
          <w:rStyle w:val="Emphasis"/>
        </w:rPr>
        <w:t>We can't say enough about the damage these machines cause</w:t>
      </w:r>
      <w:r w:rsidRPr="00E72492">
        <w:rPr>
          <w:spacing w:val="2"/>
          <w:szCs w:val="20"/>
        </w:rPr>
        <w:t xml:space="preserve">. When someone explains to me that what I say means something other than what I say, </w:t>
      </w:r>
      <w:r w:rsidRPr="00E72492">
        <w:rPr>
          <w:spacing w:val="2"/>
          <w:szCs w:val="20"/>
          <w:u w:val="single"/>
        </w:rPr>
        <w:t>a split in the ego as subject is produced</w:t>
      </w:r>
      <w:r w:rsidRPr="00E72492">
        <w:rPr>
          <w:spacing w:val="2"/>
          <w:szCs w:val="20"/>
        </w:rPr>
        <w:t xml:space="preserve">. This split is well known: what I say refers to me as the subject of an utterance or statement, what I mean refers to me as an expressing subject. </w:t>
      </w:r>
      <w:r w:rsidRPr="00E72492">
        <w:rPr>
          <w:spacing w:val="2"/>
          <w:szCs w:val="20"/>
          <w:u w:val="single"/>
        </w:rPr>
        <w:t>This split</w:t>
      </w:r>
      <w:r w:rsidRPr="00E72492">
        <w:rPr>
          <w:spacing w:val="2"/>
          <w:szCs w:val="20"/>
        </w:rPr>
        <w:t xml:space="preserve"> is conjured by psychoanalysis as the basis for castration and </w:t>
      </w:r>
      <w:r w:rsidRPr="00E72492">
        <w:rPr>
          <w:spacing w:val="2"/>
          <w:szCs w:val="20"/>
          <w:u w:val="single"/>
        </w:rPr>
        <w:t>prevents all production of statements</w:t>
      </w:r>
      <w:r w:rsidRPr="00E72492">
        <w:rPr>
          <w:spacing w:val="2"/>
          <w:szCs w:val="20"/>
        </w:rPr>
        <w:t xml:space="preserve">. </w:t>
      </w:r>
      <w:r w:rsidRPr="00E72492">
        <w:rPr>
          <w:spacing w:val="2"/>
          <w:szCs w:val="20"/>
          <w:u w:val="single"/>
        </w:rPr>
        <w:t>For example, in certain schools for problem children, dealing with character or even psychopathology, the child, in his work or play activities, is placed in a relationship with his educator, and in this context the child is understood as the subject of an utterance or statement</w:t>
      </w:r>
      <w:r w:rsidRPr="00E72492">
        <w:rPr>
          <w:spacing w:val="2"/>
          <w:szCs w:val="20"/>
        </w:rPr>
        <w:t xml:space="preserve">; in his psychotherapy, he is put into a relationship with the analyst or the therapist, and there he is understood as an expressing subject. </w:t>
      </w:r>
      <w:r w:rsidRPr="00E72492">
        <w:rPr>
          <w:spacing w:val="2"/>
          <w:szCs w:val="20"/>
          <w:u w:val="single"/>
        </w:rPr>
        <w:t xml:space="preserve">Whatever he does in the group in terms of his work and his play will be compared to a superior authority, that of </w:t>
      </w:r>
      <w:r w:rsidRPr="00E72492">
        <w:rPr>
          <w:rStyle w:val="Emphasis"/>
        </w:rPr>
        <w:t>the psychotherapist</w:t>
      </w:r>
      <w:r w:rsidRPr="00E72492">
        <w:rPr>
          <w:spacing w:val="2"/>
          <w:szCs w:val="20"/>
          <w:u w:val="single"/>
        </w:rPr>
        <w:t xml:space="preserve"> who </w:t>
      </w:r>
      <w:r w:rsidRPr="00E72492">
        <w:rPr>
          <w:rStyle w:val="Emphasis"/>
        </w:rPr>
        <w:t>alone will have the job of interpreting</w:t>
      </w:r>
      <w:r w:rsidRPr="00E72492">
        <w:rPr>
          <w:spacing w:val="2"/>
          <w:szCs w:val="20"/>
          <w:u w:val="single"/>
        </w:rPr>
        <w:t xml:space="preserve">, such that </w:t>
      </w:r>
      <w:r w:rsidRPr="00E72492">
        <w:rPr>
          <w:rStyle w:val="StyleUnderline"/>
        </w:rPr>
        <w:t>the child</w:t>
      </w:r>
      <w:r w:rsidRPr="00E72492">
        <w:rPr>
          <w:spacing w:val="2"/>
          <w:szCs w:val="20"/>
          <w:u w:val="single"/>
        </w:rPr>
        <w:t xml:space="preserve"> himself is split; he cannot will acceptance for any statement about what really matters to him in his relationship or in his group</w:t>
      </w:r>
      <w:r w:rsidRPr="00E72492">
        <w:rPr>
          <w:spacing w:val="2"/>
          <w:szCs w:val="20"/>
        </w:rPr>
        <w:t xml:space="preserve">. </w:t>
      </w:r>
      <w:r w:rsidRPr="00E72492">
        <w:rPr>
          <w:spacing w:val="2"/>
          <w:szCs w:val="20"/>
          <w:u w:val="single"/>
        </w:rPr>
        <w:t xml:space="preserve">He </w:t>
      </w:r>
      <w:r w:rsidRPr="00E72492">
        <w:rPr>
          <w:rStyle w:val="StyleUnderline"/>
        </w:rPr>
        <w:t>will feel like</w:t>
      </w:r>
      <w:r w:rsidRPr="00E72492">
        <w:rPr>
          <w:spacing w:val="2"/>
          <w:szCs w:val="20"/>
          <w:u w:val="single"/>
        </w:rPr>
        <w:t xml:space="preserve"> he's talking, but he will not be able to say a single word about what's most essential to him.</w:t>
      </w:r>
      <w:r w:rsidRPr="00E72492">
        <w:rPr>
          <w:spacing w:val="2"/>
          <w:szCs w:val="20"/>
        </w:rPr>
        <w:t xml:space="preserve"> Indeed, </w:t>
      </w:r>
      <w:r w:rsidRPr="00E72492">
        <w:rPr>
          <w:rStyle w:val="StyleUnderline"/>
        </w:rPr>
        <w:t>what produces statements in each one of us is not ego as subject, it's something entirely different</w:t>
      </w:r>
      <w:r w:rsidRPr="00E72492">
        <w:rPr>
          <w:spacing w:val="2"/>
          <w:szCs w:val="20"/>
        </w:rPr>
        <w:t xml:space="preserve">: </w:t>
      </w:r>
      <w:r w:rsidRPr="00E72492">
        <w:rPr>
          <w:rStyle w:val="StyleUnderline"/>
        </w:rPr>
        <w:t>multiplicities</w:t>
      </w:r>
      <w:r w:rsidRPr="00E72492">
        <w:rPr>
          <w:spacing w:val="2"/>
          <w:szCs w:val="20"/>
        </w:rPr>
        <w:t xml:space="preserve">, </w:t>
      </w:r>
      <w:r w:rsidRPr="00E72492">
        <w:rPr>
          <w:rStyle w:val="StyleUnderline"/>
        </w:rPr>
        <w:t>masses and mobs</w:t>
      </w:r>
      <w:r w:rsidRPr="00E72492">
        <w:rPr>
          <w:spacing w:val="2"/>
          <w:szCs w:val="20"/>
        </w:rPr>
        <w:t xml:space="preserve">, peoples and tribes, collective arrangements; they cross through us, they are within us, and they seem unfamiliar because they are part of our unconscious. </w:t>
      </w:r>
      <w:r w:rsidRPr="00E72492">
        <w:rPr>
          <w:rStyle w:val="StyleUnderline"/>
        </w:rPr>
        <w:t>The challenge for a real psychoanalysis</w:t>
      </w:r>
      <w:r w:rsidRPr="00E72492">
        <w:rPr>
          <w:spacing w:val="2"/>
          <w:szCs w:val="20"/>
        </w:rPr>
        <w:t xml:space="preserve">, an anti-psychoanalytical analysis, </w:t>
      </w:r>
      <w:r w:rsidRPr="00E72492">
        <w:rPr>
          <w:rStyle w:val="StyleUnderline"/>
        </w:rPr>
        <w:t>is to discover these collective arrangements of expression</w:t>
      </w:r>
      <w:r w:rsidRPr="00E72492">
        <w:rPr>
          <w:spacing w:val="2"/>
          <w:szCs w:val="20"/>
        </w:rPr>
        <w:t xml:space="preserve">, these collective networks, </w:t>
      </w:r>
      <w:r w:rsidRPr="00E72492">
        <w:rPr>
          <w:rStyle w:val="StyleUnderline"/>
        </w:rPr>
        <w:t>these peoples who are in us and who make us speak, and who</w:t>
      </w:r>
      <w:r w:rsidRPr="00E72492">
        <w:rPr>
          <w:spacing w:val="2"/>
          <w:szCs w:val="20"/>
        </w:rPr>
        <w:t xml:space="preserve"> </w:t>
      </w:r>
      <w:r w:rsidRPr="00E72492">
        <w:rPr>
          <w:rStyle w:val="StyleUnderline"/>
        </w:rPr>
        <w:t>are the source of our statements</w:t>
      </w:r>
      <w:r w:rsidRPr="00E72492">
        <w:rPr>
          <w:spacing w:val="2"/>
          <w:szCs w:val="20"/>
        </w:rPr>
        <w:t>. This is the sense in which we set a whole held of experimentation, of personal or group experimentation, against the interpretive activities of psychoanalysis.</w:t>
      </w:r>
    </w:p>
    <w:p w:rsidR="00E72492" w:rsidRPr="00E72492" w:rsidRDefault="00E72492" w:rsidP="00E72492">
      <w:pPr>
        <w:tabs>
          <w:tab w:val="left" w:pos="90"/>
        </w:tabs>
        <w:rPr>
          <w:spacing w:val="2"/>
          <w:szCs w:val="20"/>
        </w:rPr>
      </w:pPr>
      <w:r w:rsidRPr="00E72492">
        <w:rPr>
          <w:spacing w:val="2"/>
          <w:szCs w:val="20"/>
          <w:u w:val="single"/>
        </w:rPr>
        <w:t>My fourth proposition, to be quick, is that psychoanalysis implies a fairly peculiar power structure.</w:t>
      </w:r>
      <w:r w:rsidRPr="00E72492">
        <w:rPr>
          <w:spacing w:val="2"/>
          <w:szCs w:val="20"/>
        </w:rPr>
        <w:t xml:space="preserve"> The recent book by Castel, Le Psychanalysme, demonstrates this point very well. </w:t>
      </w:r>
      <w:r w:rsidRPr="00E72492">
        <w:rPr>
          <w:rStyle w:val="StyleUnderline"/>
        </w:rPr>
        <w:t>The</w:t>
      </w:r>
      <w:r w:rsidRPr="00E72492">
        <w:rPr>
          <w:spacing w:val="2"/>
          <w:szCs w:val="20"/>
        </w:rPr>
        <w:t xml:space="preserve"> power </w:t>
      </w:r>
      <w:r w:rsidRPr="00E72492">
        <w:rPr>
          <w:rStyle w:val="StyleUnderline"/>
        </w:rPr>
        <w:t>structure occurs in</w:t>
      </w:r>
      <w:r w:rsidRPr="00E72492">
        <w:rPr>
          <w:spacing w:val="2"/>
          <w:szCs w:val="20"/>
        </w:rPr>
        <w:t xml:space="preserve"> the contract, </w:t>
      </w:r>
      <w:r w:rsidRPr="00E72492">
        <w:rPr>
          <w:rStyle w:val="StyleUnderline"/>
        </w:rPr>
        <w:t>a</w:t>
      </w:r>
      <w:r w:rsidRPr="00E72492">
        <w:rPr>
          <w:spacing w:val="2"/>
          <w:szCs w:val="20"/>
        </w:rPr>
        <w:t xml:space="preserve"> formidable </w:t>
      </w:r>
      <w:r w:rsidRPr="00E72492">
        <w:rPr>
          <w:rStyle w:val="StyleUnderline"/>
        </w:rPr>
        <w:t>liberal</w:t>
      </w:r>
      <w:r w:rsidRPr="00E72492">
        <w:rPr>
          <w:spacing w:val="2"/>
          <w:szCs w:val="20"/>
        </w:rPr>
        <w:t xml:space="preserve"> bourgeois </w:t>
      </w:r>
      <w:r w:rsidRPr="00E72492">
        <w:rPr>
          <w:rStyle w:val="StyleUnderline"/>
        </w:rPr>
        <w:t>institution</w:t>
      </w:r>
      <w:r w:rsidRPr="00E72492">
        <w:rPr>
          <w:spacing w:val="2"/>
          <w:szCs w:val="20"/>
        </w:rPr>
        <w:t xml:space="preserve">. It leads to "transference" and culminates </w:t>
      </w:r>
    </w:p>
    <w:p w:rsidR="00E72492" w:rsidRPr="00E72492" w:rsidRDefault="00E72492" w:rsidP="00E72492">
      <w:pPr>
        <w:tabs>
          <w:tab w:val="left" w:pos="90"/>
        </w:tabs>
        <w:rPr>
          <w:spacing w:val="2"/>
          <w:szCs w:val="20"/>
        </w:rPr>
      </w:pPr>
      <w:r w:rsidRPr="00E72492">
        <w:rPr>
          <w:spacing w:val="2"/>
          <w:szCs w:val="20"/>
        </w:rPr>
        <w:t xml:space="preserve">in the analyst's silence. And the analyst's silence is the greatest and the worst of interpretations. </w:t>
      </w:r>
      <w:r w:rsidRPr="00E72492">
        <w:rPr>
          <w:spacing w:val="2"/>
          <w:szCs w:val="20"/>
          <w:u w:val="single"/>
        </w:rPr>
        <w:t>Psychoanalysis uses a small number of collective statements, which are those of capitalism itself regarding castration, loss, and family, and it tries to get this small number of collective statements specific to capitalism to enter into the individual statements of the patients themselves.</w:t>
      </w:r>
      <w:r w:rsidRPr="00E72492">
        <w:rPr>
          <w:spacing w:val="2"/>
          <w:szCs w:val="20"/>
        </w:rPr>
        <w:t xml:space="preserve"> We claim that </w:t>
      </w:r>
      <w:r w:rsidRPr="00E72492">
        <w:rPr>
          <w:rStyle w:val="Emphasis"/>
        </w:rPr>
        <w:t>one should do just the opposite</w:t>
      </w:r>
      <w:r w:rsidRPr="00E72492">
        <w:rPr>
          <w:spacing w:val="2"/>
          <w:szCs w:val="20"/>
        </w:rPr>
        <w:t xml:space="preserve">, that is, </w:t>
      </w:r>
      <w:r w:rsidRPr="00E72492">
        <w:rPr>
          <w:rStyle w:val="Emphasis"/>
        </w:rPr>
        <w:t>start with the real individual statements</w:t>
      </w:r>
      <w:r w:rsidRPr="00E72492">
        <w:rPr>
          <w:spacing w:val="2"/>
          <w:szCs w:val="20"/>
        </w:rPr>
        <w:t xml:space="preserve">, </w:t>
      </w:r>
      <w:r w:rsidRPr="00E72492">
        <w:rPr>
          <w:rStyle w:val="Emphasis"/>
        </w:rPr>
        <w:t>give people conditions</w:t>
      </w:r>
      <w:r w:rsidRPr="00E72492">
        <w:rPr>
          <w:spacing w:val="2"/>
          <w:szCs w:val="20"/>
        </w:rPr>
        <w:t xml:space="preserve">, including the material conditions, for the production of their individual statements, in order to </w:t>
      </w:r>
      <w:r w:rsidRPr="00E72492">
        <w:rPr>
          <w:rStyle w:val="StyleUnderline"/>
        </w:rPr>
        <w:t>discover the real collective arrangements</w:t>
      </w:r>
      <w:r w:rsidRPr="00E72492">
        <w:rPr>
          <w:spacing w:val="2"/>
          <w:szCs w:val="20"/>
        </w:rPr>
        <w:t xml:space="preserve"> that produce them.</w:t>
      </w:r>
    </w:p>
    <w:p w:rsidR="00E72492" w:rsidRPr="00E72492" w:rsidRDefault="00E72492" w:rsidP="00E72492"/>
    <w:p w:rsidR="00E72492" w:rsidRPr="00E72492" w:rsidRDefault="00E72492" w:rsidP="00E72492"/>
    <w:p w:rsidR="00E72492" w:rsidRPr="00E72492" w:rsidRDefault="00E72492" w:rsidP="00E72492">
      <w:pPr>
        <w:pStyle w:val="Heading3"/>
      </w:pPr>
      <w:r w:rsidRPr="00E72492">
        <w:t>2ac eurocentrism</w:t>
      </w:r>
    </w:p>
    <w:p w:rsidR="00E72492" w:rsidRPr="00E72492" w:rsidRDefault="00E72492" w:rsidP="00E72492">
      <w:pPr>
        <w:pStyle w:val="Heading4"/>
      </w:pPr>
      <w:r w:rsidRPr="00E72492">
        <w:t xml:space="preserve">Psychoanalysis follows the same logic as the colonizer </w:t>
      </w:r>
    </w:p>
    <w:p w:rsidR="00E72492" w:rsidRPr="00E72492" w:rsidRDefault="00E72492" w:rsidP="00E72492">
      <w:pPr>
        <w:rPr>
          <w:b/>
          <w:sz w:val="26"/>
        </w:rPr>
      </w:pPr>
      <w:r w:rsidRPr="00E72492">
        <w:rPr>
          <w:rStyle w:val="Style13ptBold"/>
        </w:rPr>
        <w:t xml:space="preserve">Hook and Truscott 14’ – </w:t>
      </w:r>
      <w:r w:rsidRPr="00E72492">
        <w:t>Derek Hook is an Associate Professor in Psychology at Duquesne University and an Extraordinary Professor in Psychology at the University of Pretoria. A former lecturer at the London School of Economics and Birkbeck College, Ross Truscott has a PhD from the University of Fort Hare. Before starting as a Next Generation Scholar at the Centre for Humanities Research, he held fellowships at Duke University, the University of Minnesota, and the London School of Economics (Derek and Ross, “Fanonian ambivalence: on psychoanalysis and postcolonial critique”, 2014, London School fo Economics, http://eprints.lse.ac.uk/60257/1/__lse.ac.uk_storage_LIBRARY_Secondary_libfile_shared_repository_Content_Hook,%20D_Hook_Fanonian_%20ambivalence_2013_Hook_Fanonian_%20ambivalence_2013.pdf//GHS-AK)</w:t>
      </w:r>
      <w:r w:rsidRPr="00E72492">
        <w:rPr>
          <w:rStyle w:val="Style13ptBold"/>
        </w:rPr>
        <w:t xml:space="preserve"> </w:t>
      </w:r>
    </w:p>
    <w:p w:rsidR="00E72492" w:rsidRPr="00E72492" w:rsidRDefault="00E72492" w:rsidP="00E72492">
      <w:pPr>
        <w:rPr>
          <w:sz w:val="10"/>
        </w:rPr>
      </w:pPr>
      <w:r w:rsidRPr="00E72492">
        <w:rPr>
          <w:rStyle w:val="StyleUnderline"/>
        </w:rPr>
        <w:t>The risk,</w:t>
      </w:r>
      <w:r w:rsidRPr="00E72492">
        <w:rPr>
          <w:sz w:val="10"/>
        </w:rPr>
        <w:t xml:space="preserve"> then, </w:t>
      </w:r>
      <w:r w:rsidRPr="00E72492">
        <w:rPr>
          <w:rStyle w:val="StyleUnderline"/>
        </w:rPr>
        <w:t>in Fanon’s use of psychoanalysis</w:t>
      </w:r>
      <w:r w:rsidRPr="00E72492">
        <w:rPr>
          <w:sz w:val="10"/>
        </w:rPr>
        <w:t xml:space="preserve">, </w:t>
      </w:r>
      <w:r w:rsidRPr="00E72492">
        <w:rPr>
          <w:rStyle w:val="Emphasis"/>
        </w:rPr>
        <w:t>lies in this racially coded subtext</w:t>
      </w:r>
      <w:r w:rsidRPr="00E72492">
        <w:rPr>
          <w:sz w:val="10"/>
        </w:rPr>
        <w:t xml:space="preserve">, this excess that haunts psychoanalytic diagnoses. </w:t>
      </w:r>
      <w:r w:rsidRPr="00E72492">
        <w:rPr>
          <w:rStyle w:val="StyleUnderline"/>
        </w:rPr>
        <w:t>Freud’s work can be read as a critique of Western European societ</w:t>
      </w:r>
      <w:r w:rsidRPr="00E72492">
        <w:rPr>
          <w:sz w:val="10"/>
        </w:rPr>
        <w:t xml:space="preserve">y: not only did he propose that </w:t>
      </w:r>
      <w:r w:rsidRPr="00E72492">
        <w:rPr>
          <w:rStyle w:val="Emphasis"/>
        </w:rPr>
        <w:t>infantile primitivity persists into adulthood –</w:t>
      </w:r>
      <w:r w:rsidRPr="00E72492">
        <w:rPr>
          <w:sz w:val="10"/>
        </w:rPr>
        <w:t xml:space="preserve"> </w:t>
      </w:r>
      <w:r w:rsidRPr="00E72492">
        <w:rPr>
          <w:rStyle w:val="Emphasis"/>
        </w:rPr>
        <w:t>in neuroses</w:t>
      </w:r>
      <w:r w:rsidRPr="00E72492">
        <w:rPr>
          <w:sz w:val="10"/>
        </w:rPr>
        <w:t xml:space="preserve"> but also in those </w:t>
      </w:r>
      <w:r w:rsidRPr="00E72492">
        <w:rPr>
          <w:rStyle w:val="StyleUnderline"/>
        </w:rPr>
        <w:t>aspects of everyday life considered healthy, mature</w:t>
      </w:r>
      <w:r w:rsidRPr="00E72492">
        <w:rPr>
          <w:sz w:val="10"/>
        </w:rPr>
        <w:t xml:space="preserve"> – he also suggested that </w:t>
      </w:r>
      <w:r w:rsidRPr="00E72492">
        <w:rPr>
          <w:rStyle w:val="Emphasis"/>
        </w:rPr>
        <w:t xml:space="preserve">primitivity, in the anthropological sense, against which Western Europe was defining itself, persists in what are taken to be markers of Western European civilization. </w:t>
      </w:r>
      <w:r w:rsidRPr="00E72492">
        <w:rPr>
          <w:sz w:val="10"/>
        </w:rPr>
        <w:t xml:space="preserve">Nevertheless, </w:t>
      </w:r>
      <w:r w:rsidRPr="00E72492">
        <w:rPr>
          <w:rStyle w:val="StyleUnderline"/>
        </w:rPr>
        <w:t>the opposition between primitivity and civilization is what grounds Freud’s thinking,</w:t>
      </w:r>
      <w:r w:rsidRPr="00E72492">
        <w:rPr>
          <w:sz w:val="10"/>
        </w:rPr>
        <w:t xml:space="preserve"> enables it. If we follow Ranjana Khanna’s (2003) argument in Dark Continents, which builds on Foucault’s thesis, psychoanalysis – much like the disciplines of ethnology, anthropology and archaeology – was coextensive with colonialism. That is, the </w:t>
      </w:r>
      <w:r w:rsidRPr="00E72492">
        <w:rPr>
          <w:rStyle w:val="StyleUnderline"/>
        </w:rPr>
        <w:t>conditions of possibility for psychoanalytic thought were the same as those that made colonialism possible</w:t>
      </w:r>
      <w:r w:rsidRPr="00E72492">
        <w:rPr>
          <w:sz w:val="10"/>
        </w:rPr>
        <w:t xml:space="preserve">: an </w:t>
      </w:r>
      <w:r w:rsidRPr="00E72492">
        <w:rPr>
          <w:rStyle w:val="Emphasis"/>
        </w:rPr>
        <w:t xml:space="preserve">opposition between civilization and that which cannot be admitted to civilization, the primitive. </w:t>
      </w:r>
      <w:r w:rsidRPr="00E72492">
        <w:rPr>
          <w:sz w:val="10"/>
        </w:rPr>
        <w:t xml:space="preserve">This is enabled by </w:t>
      </w:r>
      <w:r w:rsidRPr="00E72492">
        <w:rPr>
          <w:rStyle w:val="StyleUnderline"/>
        </w:rPr>
        <w:t>linking this primitiveness to the past</w:t>
      </w:r>
      <w:r w:rsidRPr="00E72492">
        <w:rPr>
          <w:sz w:val="10"/>
        </w:rPr>
        <w:t xml:space="preserve">, thereby </w:t>
      </w:r>
      <w:r w:rsidRPr="00E72492">
        <w:rPr>
          <w:rStyle w:val="Emphasis"/>
        </w:rPr>
        <w:t>situating European civilization at the pinnacle of human evolution</w:t>
      </w:r>
      <w:r w:rsidRPr="00E72492">
        <w:rPr>
          <w:sz w:val="10"/>
        </w:rPr>
        <w:t xml:space="preserve">. As Freud (1900) put it as early as The Interpretation of Dreams in his discussion of psychic regression, “that which is older in point of time is at the same time formally primitive” (p. 280). While in terms of its effects and its context of application the psychoanalytic talking cure is quite different from the civilizing mission of colonialism – which sought to educate the primitivity out of the colonized, although not so much as to erase their difference, only enough to fetishize the so called native as not fully European, the same but not quite in Homi Bhabha’s (1994) formulation – psychoanalysis and ethnology do bear, as Foucault (1970) put it, a “profound kinship and symmetry” (p. 378), being issued from the same episteme. The crucial difference between ethnology and psychoanalysis is that the former is “traditionally the knowledge we have of people without history,” people relegated to timeless primitivity, excluded from the social, while the latter is a form of knowledge about those whose past is both held and withheld in the repetition of the past in the transference relationship (Foucault, 1970, p. 376). In “Remembering, Repeating and Working-through,” for instance, Freud’s (1914) central argument is that a repetition of the past in the transference relationship between analyst and analysand is, at once, a form of remembering and of resistance to remembering. As Freud put it, “the patient does not remember anything of what he has forgotten and repressed, but acts it out. He reproduces it not as a memory but as an action; he repeats it, without, of course, knowing that he is repeating it” (p. 150). It is with the notion of repetition – precisely what psychoanalysis interprets – that </w:t>
      </w:r>
      <w:r w:rsidRPr="00E72492">
        <w:rPr>
          <w:rStyle w:val="Emphasis"/>
        </w:rPr>
        <w:t xml:space="preserve">we can treat psychoanalytic interpretations themselves as a form of acting out the colonial past. </w:t>
      </w:r>
      <w:r w:rsidRPr="00E72492">
        <w:rPr>
          <w:sz w:val="10"/>
        </w:rPr>
        <w:t>Psy</w:t>
      </w:r>
      <w:r w:rsidRPr="00E72492">
        <w:rPr>
          <w:rStyle w:val="StyleUnderline"/>
        </w:rPr>
        <w:t>choanalytic concepts have histories, and marshalling them for political use without careful genealogical work</w:t>
      </w:r>
      <w:r w:rsidRPr="00E72492">
        <w:rPr>
          <w:sz w:val="10"/>
        </w:rPr>
        <w:t xml:space="preserve">, as Diana Fuss (1994) has argued, </w:t>
      </w:r>
      <w:r w:rsidRPr="00E72492">
        <w:rPr>
          <w:rStyle w:val="Emphasis"/>
        </w:rPr>
        <w:t>is bound to repeat the effects of the concept’s unremembered past or, at least, an unacknowledged relation to its epistemological foundations</w:t>
      </w:r>
      <w:r w:rsidRPr="00E72492">
        <w:rPr>
          <w:sz w:val="10"/>
        </w:rPr>
        <w:t xml:space="preserve"> (Khanna, 2003).</w:t>
      </w:r>
    </w:p>
    <w:p w:rsidR="00EE6977" w:rsidRPr="00E72492" w:rsidRDefault="00EE6977" w:rsidP="00EE6977">
      <w:pPr>
        <w:pStyle w:val="Heading3"/>
        <w:ind w:left="720" w:hanging="720"/>
      </w:pPr>
      <w:r w:rsidRPr="00E72492">
        <w:t>2ac lacanian psychoanalysis</w:t>
      </w:r>
      <w:r w:rsidR="004126DF" w:rsidRPr="00E72492">
        <w:t xml:space="preserve"> bad</w:t>
      </w:r>
    </w:p>
    <w:p w:rsidR="00EE6977" w:rsidRPr="00E72492" w:rsidRDefault="00EE6977" w:rsidP="00EE6977">
      <w:pPr>
        <w:pStyle w:val="Heading4"/>
      </w:pPr>
      <w:r w:rsidRPr="00E72492">
        <w:t xml:space="preserve">Psychoanalysis has zero </w:t>
      </w:r>
      <w:r w:rsidRPr="00E72492">
        <w:rPr>
          <w:u w:val="single"/>
        </w:rPr>
        <w:t>logical</w:t>
      </w:r>
      <w:r w:rsidRPr="00E72492">
        <w:t xml:space="preserve"> or </w:t>
      </w:r>
      <w:r w:rsidRPr="00E72492">
        <w:rPr>
          <w:u w:val="single"/>
        </w:rPr>
        <w:t>empirical</w:t>
      </w:r>
      <w:r w:rsidRPr="00E72492">
        <w:t xml:space="preserve"> basis, can’t be scaled up, and totalizes the existence of the human condition in pseudoscientific terms</w:t>
      </w:r>
    </w:p>
    <w:p w:rsidR="00EE6977" w:rsidRPr="00E72492" w:rsidRDefault="00EE6977" w:rsidP="00EE6977">
      <w:pPr>
        <w:rPr>
          <w:sz w:val="16"/>
        </w:rPr>
      </w:pPr>
      <w:r w:rsidRPr="00E72492">
        <w:rPr>
          <w:rStyle w:val="Heading4Char"/>
        </w:rPr>
        <w:t>Robinson 8</w:t>
      </w:r>
      <w:r w:rsidRPr="00E72492">
        <w:rPr>
          <w:sz w:val="16"/>
        </w:rPr>
        <w:t xml:space="preserve"> </w:t>
      </w:r>
      <w:r w:rsidRPr="00E72492">
        <w:t>[Andrew, political theorist and activist based in the UK Contemporary Political Theory. Avenel: Aug 2008. Vol. 7, Iss. 3; pg. 351, 7 pgs]</w:t>
      </w:r>
      <w:r w:rsidRPr="00E72492">
        <w:rPr>
          <w:sz w:val="16"/>
        </w:rPr>
        <w:t xml:space="preserve"> </w:t>
      </w:r>
    </w:p>
    <w:p w:rsidR="00EE6977" w:rsidRPr="00E72492" w:rsidRDefault="00EE6977" w:rsidP="00EE6977">
      <w:pPr>
        <w:rPr>
          <w:sz w:val="16"/>
        </w:rPr>
      </w:pPr>
    </w:p>
    <w:p w:rsidR="00EE6977" w:rsidRPr="00E72492" w:rsidRDefault="00EE6977" w:rsidP="00EE6977">
      <w:pPr>
        <w:rPr>
          <w:sz w:val="16"/>
        </w:rPr>
      </w:pPr>
      <w:r w:rsidRPr="00E72492">
        <w:rPr>
          <w:sz w:val="16"/>
        </w:rPr>
        <w:t xml:space="preserve">By his own admission, </w:t>
      </w:r>
      <w:r w:rsidRPr="00E72492">
        <w:rPr>
          <w:rStyle w:val="StyleUnderline"/>
        </w:rPr>
        <w:t xml:space="preserve">Stavrakakis </w:t>
      </w:r>
      <w:r w:rsidRPr="00E72492">
        <w:rPr>
          <w:rStyle w:val="Emphasis"/>
        </w:rPr>
        <w:t>does not provide blueprints</w:t>
      </w:r>
      <w:r w:rsidRPr="00E72492">
        <w:rPr>
          <w:sz w:val="16"/>
        </w:rPr>
        <w:t xml:space="preserve"> (which is unsurprising), </w:t>
      </w:r>
      <w:r w:rsidRPr="00E72492">
        <w:rPr>
          <w:rStyle w:val="StyleUnderline"/>
        </w:rPr>
        <w:t>nor does he provide</w:t>
      </w:r>
      <w:r w:rsidRPr="00E72492">
        <w:rPr>
          <w:sz w:val="16"/>
        </w:rPr>
        <w:t xml:space="preserve"> prescriptions, </w:t>
      </w:r>
      <w:r w:rsidRPr="00E72492">
        <w:rPr>
          <w:rStyle w:val="StyleUnderline"/>
        </w:rPr>
        <w:t>political direction</w:t>
      </w:r>
      <w:r w:rsidRPr="00E72492">
        <w:rPr>
          <w:sz w:val="16"/>
        </w:rPr>
        <w:t xml:space="preserve"> or policy proposals (pp. 13-14, 30). </w:t>
      </w:r>
      <w:r w:rsidRPr="00E72492">
        <w:rPr>
          <w:rStyle w:val="StyleUnderline"/>
        </w:rPr>
        <w:t xml:space="preserve">This leaves the work of </w:t>
      </w:r>
      <w:r w:rsidRPr="00E72492">
        <w:rPr>
          <w:rStyle w:val="Emphasis"/>
        </w:rPr>
        <w:t>dubious relevance to people doing politics</w:t>
      </w:r>
      <w:r w:rsidRPr="00E72492">
        <w:rPr>
          <w:sz w:val="16"/>
        </w:rPr>
        <w:t xml:space="preserve"> whether as activists, politicians or administrators. The aim is rather to argue for radical democracy as 'the institutionalization of a mechanism which enables the continuous re-articulation of the symbolic field constituting society' (p. 129). The author makes very broad claims about this function of democracy, which is 'the most pressing task' of politics (p. 60), the only way to ensure permanent creation of the new (p. 60) and the only legitimate form of hegemony (p. 256). </w:t>
      </w:r>
      <w:r w:rsidRPr="00E72492">
        <w:rPr>
          <w:rStyle w:val="StyleUnderline"/>
        </w:rPr>
        <w:t>The argumentation backing up these claims mostly amounts to</w:t>
      </w:r>
      <w:r w:rsidRPr="00E72492">
        <w:rPr>
          <w:b/>
          <w:sz w:val="16"/>
        </w:rPr>
        <w:t xml:space="preserve"> </w:t>
      </w:r>
      <w:r w:rsidRPr="00E72492">
        <w:rPr>
          <w:rStyle w:val="Emphasis"/>
        </w:rPr>
        <w:t>assertion</w:t>
      </w:r>
      <w:r w:rsidRPr="00E72492">
        <w:rPr>
          <w:rStyle w:val="StyleUnderline"/>
        </w:rPr>
        <w:t xml:space="preserve"> and exegesis</w:t>
      </w:r>
      <w:r w:rsidRPr="00E72492">
        <w:rPr>
          <w:sz w:val="16"/>
        </w:rPr>
        <w:t>. However, this is not simply a case for existing liberal democracies. Radical democracy is contrasted with existing democracies (pp. 255-256) and is taken to imply a change in the arrangement of jouissance . Instead of the fantasies pervasive today, typified by their blaming of the other for the incompleteness of the self, Stavrakakis proposes a passage to feminine jouissance that encircles the lack (pp. 22-23, 111, 144, 268, 278-279). Present democracies have been hit by an assault on the two pillars of modern democracy -- equality and liberty -- by the neoliberals and neoconservatives, respectively, leading to a 'post-political' world in which conflict is avoided and thus returns as social problems, and in which a new, almost pre-democratic despotism is taking shape (pp. 263-264). Despite this, democracy can still function as 'the mobilising force, the common denominator, for a politics of alternatives' (p. 258).</w:t>
      </w:r>
    </w:p>
    <w:p w:rsidR="00EE6977" w:rsidRPr="00E72492" w:rsidRDefault="00EE6977" w:rsidP="00EE6977">
      <w:pPr>
        <w:rPr>
          <w:sz w:val="16"/>
        </w:rPr>
      </w:pPr>
      <w:r w:rsidRPr="00E72492">
        <w:rPr>
          <w:rStyle w:val="StyleUnderline"/>
        </w:rPr>
        <w:t>These political conclusions are dubious</w:t>
      </w:r>
      <w:r w:rsidRPr="00E72492">
        <w:rPr>
          <w:sz w:val="16"/>
        </w:rPr>
        <w:t xml:space="preserve">. Liberal democracies in fact tend to be quite closed to change and to be supplemented with aggressive nationalist and racist identities. The liberal state, like the authoritarian state, tends to essentialize itself as a form in such a way as to deny its own contingency. It is not clear that the radical democratic framework guarantees basic rights or prevents the state from making essentialist claims on others. Stavrakakis assumes that the democratic form itself directly achieves the goal of recognizing contingency (p. 141). Yet this cannot be the case, since as Stavrakakis admits, this form does not prevent actually existing democracies from being inflected with fantasmatic projects such as ultranationalism, or degenerating into a 'post-political' disavowal of conflict. Further, whichever party gets in power -- by majority will or procedural hitch -- is generally able to ignore intransigent realities, pursue its own fantasmatic actings-out and repress, foreclose, disavow or otherwise silence whatever forms of social otherness are not to its tastes. Beyond this, there is a fantasmatic frame of the liberal-democratic state that pits the permanent institutions such as the police, bureaucracy and secret service against semi-permanent Others, hence displacing real social antagonisms into narratives of 'crime', 'disorder', 'terrorism', 'madness', 'anarchy' and so on. </w:t>
      </w:r>
      <w:r w:rsidRPr="00E72492">
        <w:rPr>
          <w:rStyle w:val="StyleUnderline"/>
        </w:rPr>
        <w:t xml:space="preserve">Can this fundamental fantasy be traversed without </w:t>
      </w:r>
      <w:r w:rsidRPr="00E72492">
        <w:rPr>
          <w:rStyle w:val="Emphasis"/>
        </w:rPr>
        <w:t>shattering the frame of the</w:t>
      </w:r>
      <w:r w:rsidRPr="00E72492">
        <w:rPr>
          <w:sz w:val="16"/>
        </w:rPr>
        <w:t xml:space="preserve"> 'democratic'</w:t>
      </w:r>
      <w:r w:rsidRPr="00E72492">
        <w:rPr>
          <w:rStyle w:val="Emphasis"/>
        </w:rPr>
        <w:t xml:space="preserve"> state itself?</w:t>
      </w:r>
      <w:r w:rsidRPr="00E72492">
        <w:rPr>
          <w:sz w:val="16"/>
        </w:rPr>
        <w:t xml:space="preserve"> One might also wonder if the 'politics of alternatives' has not already emerged -- and passed by entirely the radical democrats -- in the form of the anti-capitalist and anti-neoliberal movements.</w:t>
      </w:r>
    </w:p>
    <w:p w:rsidR="00EE6977" w:rsidRPr="00E72492" w:rsidRDefault="00EE6977" w:rsidP="00EE6977">
      <w:pPr>
        <w:rPr>
          <w:sz w:val="16"/>
        </w:rPr>
      </w:pPr>
      <w:r w:rsidRPr="00E72492">
        <w:rPr>
          <w:rStyle w:val="StyleUnderline"/>
        </w:rPr>
        <w:t>The linking of Lacanian theory to liberal democracy seems just too convenient. One cannot but be reminded of the Soviet-era dissidents whose critiques of</w:t>
      </w:r>
      <w:r w:rsidRPr="00E72492">
        <w:rPr>
          <w:sz w:val="16"/>
        </w:rPr>
        <w:t xml:space="preserve"> </w:t>
      </w:r>
      <w:r w:rsidRPr="00E72492">
        <w:rPr>
          <w:rStyle w:val="StyleUnderline"/>
        </w:rPr>
        <w:t xml:space="preserve">the </w:t>
      </w:r>
      <w:r w:rsidRPr="00E72492">
        <w:rPr>
          <w:rStyle w:val="Emphasis"/>
        </w:rPr>
        <w:t>existing regimes</w:t>
      </w:r>
      <w:r w:rsidRPr="00E72492">
        <w:rPr>
          <w:rStyle w:val="StyleUnderline"/>
        </w:rPr>
        <w:t xml:space="preserve"> ended up </w:t>
      </w:r>
      <w:r w:rsidRPr="00E72492">
        <w:rPr>
          <w:rStyle w:val="Emphasis"/>
        </w:rPr>
        <w:t>reproducing</w:t>
      </w:r>
      <w:r w:rsidRPr="00E72492">
        <w:rPr>
          <w:rStyle w:val="StyleUnderline"/>
        </w:rPr>
        <w:t xml:space="preserve"> them in </w:t>
      </w:r>
      <w:r w:rsidRPr="00E72492">
        <w:rPr>
          <w:rStyle w:val="Emphasis"/>
          <w:sz w:val="28"/>
          <w:szCs w:val="28"/>
        </w:rPr>
        <w:t>their</w:t>
      </w:r>
      <w:r w:rsidRPr="00E72492">
        <w:rPr>
          <w:rStyle w:val="StyleUnderline"/>
        </w:rPr>
        <w:t xml:space="preserve"> proposed </w:t>
      </w:r>
      <w:r w:rsidRPr="00E72492">
        <w:rPr>
          <w:rStyle w:val="Emphasis"/>
          <w:sz w:val="28"/>
          <w:szCs w:val="28"/>
        </w:rPr>
        <w:t>alternatives</w:t>
      </w:r>
      <w:r w:rsidRPr="00E72492">
        <w:rPr>
          <w:sz w:val="16"/>
        </w:rPr>
        <w:t xml:space="preserve"> -- </w:t>
      </w:r>
      <w:r w:rsidRPr="00E72492">
        <w:rPr>
          <w:rStyle w:val="StyleUnderline"/>
        </w:rPr>
        <w:t>hence operating as the fantasmatic supplement of the regimes themselves</w:t>
      </w:r>
      <w:r w:rsidRPr="00E72492">
        <w:rPr>
          <w:sz w:val="16"/>
        </w:rPr>
        <w:t>. Surely a full acceptance of social contingency would generate social relations radically different from those pertaining in a society where such acceptance has not occurred. Acceptance of contingency might, for instance, necessitate the elimination of punishment, which involves a fantasy frame blaming the other (the criminal) for social conflict and risk; it would instead require that risk be assumed by all social actors and not displaced into special 'exceptional' spaces. It would seem to imply that the state needs to be constrained from the outside by other institutions, that a social order where power is negotiated or contested among multiple institutions is better than one where a single site monopolizes the field of social power. Or maybe it would be better served by the fluidity of affinity and the looseness of custom than by the fixity of state and law. Perhaps the revival of activities inscribing agonism and difference emerge, not inside the state, but in societal relations, oppositional movements and everyday life.</w:t>
      </w:r>
    </w:p>
    <w:p w:rsidR="00EE6977" w:rsidRPr="00E72492" w:rsidRDefault="00EE6977" w:rsidP="00EE6977">
      <w:pPr>
        <w:rPr>
          <w:sz w:val="16"/>
        </w:rPr>
      </w:pPr>
      <w:r w:rsidRPr="00E72492">
        <w:rPr>
          <w:sz w:val="16"/>
        </w:rPr>
        <w:t>While the Lacanianism of the title is self-explanatory, it raises another problem -- why the 'left' in 'Lacanian left'? Stavrakakis defines 'left' as meaning a democratic legitimation of antagonism and 'alternatives' (p. 30), a definition that begs the question, identifying the 'left' directly with Lacanianism. This is pretty much unrecognizable in relation to general usage, in which 'left' is generally associated with the welfare or self-assertion of the worst-off, and the prioritizing of substantive social issues over property, propriety and order. Is Lacanian theory really 'left' in this more usual sense? It is, on Stavrakakis's own admission, 'subversive' rather than 'revolutionary' (pp. 2, 158) and has a 'reformist direction' (p. 109). What this means in concrete terms is that the structural frame is taken as unchangeable but the elements within it can be reshuffled. 'Exclusion and antagonism may be unavoidable, but acknowledging this does not restrict our ability to influence their particular articulations, to displace continuously the limits they impose' (p. 226). Again in common with other 'radical democrats', Stavrakakis says little to reassure either the excluded or included of the present that they will not be the losers of such a reshuffling; it is unclear as to who will be excluded in this process, and indeed, if any one exclusion can be deemed ethically worse than any other. At best it is possible that the presently marginalized could come out on top from such reshuffling. However, this is not the main aim of Lacanian theory, which has more to do with the recognition of contingency, rejection of 'utopianism' and defence of liberal-democratic regimes -- of the 'situationness', or ordering as such, of society, along with its 'eventness' or the recurrence of radical acts (pp. 156-157). This leads to assertions of the need for hierarchical power. For instance, authority is taken as inevitable in all social situations; it is 'a frame presupposed in every social experience' (p. 173). 'Without someone in command reality disintegrates' (p. 174). Such an orientation has a long history, but it is a history of the right, not the left, associated particularly with anti-communist liberals such as Popper, Kolakowski and Berlin, and traceable to the classical liberalism of authors such as Jefferson, de Tocqueville and J.S. Mill, who viewed constitutionality, political pluralism and a competitive 'marketplace of ideas' as necessary to impede the totalitarian tendencies of any one perspective taken alone. Contingency, anti-utopianism, a humble acceptance of limits to knowledge and action, the primacy of lack in human experience, are all paralleled in this older tradition. &lt;&lt;&lt;Continues next page&gt;&gt;&gt;</w:t>
      </w:r>
    </w:p>
    <w:p w:rsidR="00EE6977" w:rsidRPr="00E72492" w:rsidRDefault="00EE6977" w:rsidP="00EE6977">
      <w:pPr>
        <w:rPr>
          <w:rStyle w:val="StyleUnderline"/>
        </w:rPr>
      </w:pPr>
      <w:r w:rsidRPr="00E72492">
        <w:rPr>
          <w:sz w:val="16"/>
        </w:rPr>
        <w:t xml:space="preserve">The strengths and weaknesses of the text largely follow from the usefulness and limits of the perspective it provides. </w:t>
      </w:r>
      <w:r w:rsidRPr="00E72492">
        <w:rPr>
          <w:rStyle w:val="StyleUnderline"/>
        </w:rPr>
        <w:t>The Lacanian perspective</w:t>
      </w:r>
      <w:r w:rsidRPr="00E72492">
        <w:rPr>
          <w:sz w:val="16"/>
        </w:rPr>
        <w:t xml:space="preserve">, as a partial truth, </w:t>
      </w:r>
      <w:r w:rsidRPr="00E72492">
        <w:rPr>
          <w:rStyle w:val="StyleUnderline"/>
        </w:rPr>
        <w:t>certainly provides interesting insights and a different way of seeing</w:t>
      </w:r>
      <w:r w:rsidRPr="00E72492">
        <w:rPr>
          <w:sz w:val="16"/>
        </w:rPr>
        <w:t xml:space="preserve">, and </w:t>
      </w:r>
      <w:r w:rsidRPr="00E72492">
        <w:rPr>
          <w:rStyle w:val="StyleUnderline"/>
        </w:rPr>
        <w:t>as such often generates productive contributions</w:t>
      </w:r>
      <w:r w:rsidRPr="00E72492">
        <w:rPr>
          <w:sz w:val="16"/>
        </w:rPr>
        <w:t xml:space="preserve">. However, </w:t>
      </w:r>
      <w:r w:rsidRPr="00E72492">
        <w:rPr>
          <w:rStyle w:val="StyleUnderline"/>
        </w:rPr>
        <w:t>it fails drastically to</w:t>
      </w:r>
      <w:r w:rsidRPr="00E72492">
        <w:rPr>
          <w:sz w:val="16"/>
        </w:rPr>
        <w:t xml:space="preserve"> </w:t>
      </w:r>
      <w:r w:rsidRPr="00E72492">
        <w:rPr>
          <w:rStyle w:val="StyleUnderline"/>
        </w:rPr>
        <w:t xml:space="preserve">understand the </w:t>
      </w:r>
      <w:r w:rsidRPr="00E72492">
        <w:rPr>
          <w:rStyle w:val="Emphasis"/>
        </w:rPr>
        <w:t>partiality of its own 'truth'</w:t>
      </w:r>
      <w:r w:rsidRPr="00E72492">
        <w:rPr>
          <w:sz w:val="16"/>
        </w:rPr>
        <w:t>. In Stavrakakis's words, lack can't be signified but it can be formalized (p. 279). In other words, a final map of the structure of reality can still, from this perspective, be drawn -- and has been drawn already by Lacan. In</w:t>
      </w:r>
      <w:r w:rsidRPr="00E72492">
        <w:t xml:space="preserve"> </w:t>
      </w:r>
      <w:r w:rsidRPr="00E72492">
        <w:rPr>
          <w:sz w:val="16"/>
        </w:rPr>
        <w:t xml:space="preserve">effect, the </w:t>
      </w:r>
      <w:r w:rsidRPr="00E72492">
        <w:rPr>
          <w:rStyle w:val="StyleUnderline"/>
        </w:rPr>
        <w:t>result is a claim to be the theoretical end of</w:t>
      </w:r>
      <w:r w:rsidRPr="00E72492">
        <w:rPr>
          <w:sz w:val="16"/>
        </w:rPr>
        <w:t xml:space="preserve"> </w:t>
      </w:r>
      <w:r w:rsidRPr="00E72492">
        <w:rPr>
          <w:rStyle w:val="StyleUnderline"/>
        </w:rPr>
        <w:t>history -- all else is utopian, essentialist and so on.</w:t>
      </w:r>
      <w:r w:rsidRPr="00E72492">
        <w:rPr>
          <w:sz w:val="16"/>
        </w:rPr>
        <w:t xml:space="preserve"> In many respects, </w:t>
      </w:r>
      <w:r w:rsidRPr="00E72492">
        <w:rPr>
          <w:rStyle w:val="StyleUnderline"/>
        </w:rPr>
        <w:t>the perspective is also reactive</w:t>
      </w:r>
      <w:r w:rsidRPr="00E72492">
        <w:rPr>
          <w:sz w:val="16"/>
        </w:rPr>
        <w:t xml:space="preserve">, </w:t>
      </w:r>
      <w:r w:rsidRPr="00E72492">
        <w:rPr>
          <w:rStyle w:val="StyleUnderline"/>
        </w:rPr>
        <w:t>defined by what it is against</w:t>
      </w:r>
      <w:r w:rsidRPr="00E72492">
        <w:rPr>
          <w:sz w:val="16"/>
        </w:rPr>
        <w:t xml:space="preserve"> (anti-essentialist, anti-utopian, anti-fantasmatic). </w:t>
      </w:r>
      <w:r w:rsidRPr="00E72492">
        <w:rPr>
          <w:rStyle w:val="Emphasis"/>
        </w:rPr>
        <w:t>It is less clear what it is for</w:t>
      </w:r>
      <w:r w:rsidRPr="00E72492">
        <w:rPr>
          <w:sz w:val="16"/>
        </w:rPr>
        <w:t xml:space="preserve"> -- although the idea of feminine jouissance begins the task of constructing a positive pole.</w:t>
      </w:r>
      <w:r w:rsidRPr="00E72492">
        <w:rPr>
          <w:sz w:val="12"/>
        </w:rPr>
        <w:t xml:space="preserve"> </w:t>
      </w:r>
      <w:r w:rsidRPr="00E72492">
        <w:rPr>
          <w:rStyle w:val="StyleUnderline"/>
        </w:rPr>
        <w:t xml:space="preserve">Its relation to the other is </w:t>
      </w:r>
      <w:r w:rsidRPr="00E72492">
        <w:rPr>
          <w:rStyle w:val="Emphasis"/>
        </w:rPr>
        <w:t>very intolerant</w:t>
      </w:r>
      <w:r w:rsidRPr="00E72492">
        <w:rPr>
          <w:rStyle w:val="StyleUnderline"/>
        </w:rPr>
        <w:t xml:space="preserve"> and dismissive. It is not open to other voices because it is always ready to judge the other as failing its own rigid internal criteria.</w:t>
      </w:r>
      <w:r w:rsidRPr="00E72492">
        <w:rPr>
          <w:rStyle w:val="StyleUnderline"/>
          <w:sz w:val="12"/>
        </w:rPr>
        <w:t xml:space="preserve"> </w:t>
      </w:r>
      <w:r w:rsidRPr="00E72492">
        <w:rPr>
          <w:rStyle w:val="StyleUnderline"/>
        </w:rPr>
        <w:t>It expresses a dangerous urge to drive the other out of the community</w:t>
      </w:r>
      <w:r w:rsidRPr="00E72492">
        <w:rPr>
          <w:sz w:val="16"/>
        </w:rPr>
        <w:t xml:space="preserve"> of speakers, </w:t>
      </w:r>
      <w:r w:rsidRPr="00E72492">
        <w:rPr>
          <w:rStyle w:val="StyleUnderline"/>
        </w:rPr>
        <w:t>and perhaps out of existence</w:t>
      </w:r>
      <w:r w:rsidRPr="00E72492">
        <w:rPr>
          <w:sz w:val="16"/>
        </w:rPr>
        <w:t xml:space="preserve"> altogether. The chapter on Castoriadis is symptomatic here. Castoriadis in many ways stands for the entire field of horizontalist radicalism -- horizontalists and immanentists (Stirner, Reich, Negri, Deleuze, Marcuse, various critics of Lacan) circle around the text like barbarians at the gates. The dispute between Lacanianism and horizontalism is a dispute the stakes of which Lacanians are reluctant to confront, instead hiding behind the view from one side -- 'they disagree with us, therefore they are wrong'. Except that 'wrong' is usually replaced by one of a number of theoretical epithets -- romantic, utopian, essentialist -- which sound superficially like useful categories of theory but which are never defined and which serve mainly as a name to call people who disagree with one or another basic Lacanian assumption. The impression is given that those who hold these perspectives are somehow naïve, intellectually disreputable or unrespectable, but this connoted claim is never demonstrated. It is simply a choice of one perspective over another, conveyed in loaded language.</w:t>
      </w:r>
      <w:r w:rsidRPr="00E72492">
        <w:rPr>
          <w:sz w:val="12"/>
        </w:rPr>
        <w:t xml:space="preserve"> </w:t>
      </w:r>
      <w:r w:rsidRPr="00E72492">
        <w:rPr>
          <w:sz w:val="16"/>
        </w:rPr>
        <w:t xml:space="preserve">Like most of its ilk, </w:t>
      </w:r>
      <w:r w:rsidRPr="00E72492">
        <w:rPr>
          <w:rStyle w:val="StyleUnderline"/>
        </w:rPr>
        <w:t>this book does plenty to show what Lacanian theory does</w:t>
      </w:r>
      <w:r w:rsidRPr="00E72492">
        <w:rPr>
          <w:sz w:val="16"/>
        </w:rPr>
        <w:t xml:space="preserve">, how it 'works' as a theoretical machine or toolkit, </w:t>
      </w:r>
      <w:r w:rsidRPr="00E72492">
        <w:rPr>
          <w:rStyle w:val="StyleUnderline"/>
        </w:rPr>
        <w:t>but rather less to say why it</w:t>
      </w:r>
      <w:r w:rsidRPr="00E72492">
        <w:rPr>
          <w:sz w:val="16"/>
        </w:rPr>
        <w:t xml:space="preserve"> </w:t>
      </w:r>
      <w:r w:rsidRPr="00E72492">
        <w:rPr>
          <w:rStyle w:val="StyleUnderline"/>
        </w:rPr>
        <w:t>should be preferred to other approaches</w:t>
      </w:r>
      <w:r w:rsidRPr="00E72492">
        <w:rPr>
          <w:sz w:val="16"/>
        </w:rPr>
        <w:t xml:space="preserve"> (assuming, of course, that not wanting to be called names is insufficient reason to accept its validity). </w:t>
      </w:r>
      <w:r w:rsidRPr="00E72492">
        <w:rPr>
          <w:rStyle w:val="StyleUnderline"/>
        </w:rPr>
        <w:t>Lacanian theory</w:t>
      </w:r>
      <w:r w:rsidRPr="00E72492">
        <w:rPr>
          <w:sz w:val="16"/>
        </w:rPr>
        <w:t xml:space="preserve"> </w:t>
      </w:r>
      <w:r w:rsidRPr="00E72492">
        <w:rPr>
          <w:rStyle w:val="StyleUnderline"/>
        </w:rPr>
        <w:t xml:space="preserve">suffers from an </w:t>
      </w:r>
      <w:r w:rsidRPr="00E72492">
        <w:rPr>
          <w:rStyle w:val="Emphasis"/>
        </w:rPr>
        <w:t xml:space="preserve">ontological and epistemological restrictiveness </w:t>
      </w:r>
      <w:r w:rsidRPr="00E72492">
        <w:rPr>
          <w:rStyle w:val="StyleUnderline"/>
        </w:rPr>
        <w:t xml:space="preserve">derived from its absolutizing of structural topologies, which </w:t>
      </w:r>
      <w:r w:rsidRPr="00E72492">
        <w:rPr>
          <w:rStyle w:val="Emphasis"/>
        </w:rPr>
        <w:t>limits its explanatory power</w:t>
      </w:r>
      <w:r w:rsidRPr="00E72492">
        <w:rPr>
          <w:rStyle w:val="StyleUnderline"/>
        </w:rPr>
        <w:t xml:space="preserve"> by</w:t>
      </w:r>
      <w:r w:rsidRPr="00E72492">
        <w:rPr>
          <w:sz w:val="16"/>
        </w:rPr>
        <w:t xml:space="preserve"> </w:t>
      </w:r>
      <w:r w:rsidRPr="00E72492">
        <w:rPr>
          <w:rStyle w:val="StyleUnderline"/>
        </w:rPr>
        <w:t>rendering far too many specificities of metropolitan statist societies 'necessary' or 'unavoidable'</w:t>
      </w:r>
      <w:r w:rsidRPr="00E72492">
        <w:rPr>
          <w:sz w:val="16"/>
        </w:rPr>
        <w:t xml:space="preserve">. </w:t>
      </w:r>
      <w:r w:rsidRPr="00E72492">
        <w:rPr>
          <w:rStyle w:val="StyleUnderline"/>
        </w:rPr>
        <w:t>The theory involves restrictive, totalizing claims that are</w:t>
      </w:r>
      <w:r w:rsidRPr="00E72492">
        <w:rPr>
          <w:sz w:val="16"/>
        </w:rPr>
        <w:t xml:space="preserve"> </w:t>
      </w:r>
      <w:r w:rsidRPr="00E72492">
        <w:rPr>
          <w:rStyle w:val="Emphasis"/>
        </w:rPr>
        <w:t>neither logically</w:t>
      </w:r>
      <w:r w:rsidRPr="00E72492">
        <w:rPr>
          <w:rStyle w:val="StyleUnderline"/>
        </w:rPr>
        <w:t xml:space="preserve"> necessary </w:t>
      </w:r>
      <w:r w:rsidRPr="00E72492">
        <w:rPr>
          <w:rStyle w:val="Emphasis"/>
        </w:rPr>
        <w:t>nor empirically demonstrated</w:t>
      </w:r>
      <w:r w:rsidRPr="00E72492">
        <w:rPr>
          <w:rStyle w:val="StyleUnderline"/>
        </w:rPr>
        <w:t>; most often, acceptance of such claims is unnecessary to gain the benefits of the explanatorily or</w:t>
      </w:r>
      <w:r w:rsidRPr="00E72492">
        <w:rPr>
          <w:sz w:val="16"/>
        </w:rPr>
        <w:t xml:space="preserve"> </w:t>
      </w:r>
      <w:r w:rsidRPr="00E72492">
        <w:rPr>
          <w:rStyle w:val="StyleUnderline"/>
        </w:rPr>
        <w:t>theoretically useful aspects of the perspective. Social phenomena vary in how well they fit this limiting frame. Nationalism and racism, having the right form, fit well, and hence become favourite expository targets for Lacanian theorists. But dogmas will have to be sacrificed if a broader field of social movements is to be encompassed.</w:t>
      </w:r>
    </w:p>
    <w:p w:rsidR="00EE6977" w:rsidRPr="00E72492" w:rsidRDefault="00EE6977" w:rsidP="00EE6977">
      <w:pPr>
        <w:pStyle w:val="Heading4"/>
      </w:pPr>
      <w:r w:rsidRPr="00E72492">
        <w:t>Even if they win superior explanatory power, psychoanalytic imaginings are useless in advancing political change</w:t>
      </w:r>
    </w:p>
    <w:p w:rsidR="00EE6977" w:rsidRPr="00E72492" w:rsidRDefault="00EE6977" w:rsidP="00EE6977">
      <w:r w:rsidRPr="00E72492">
        <w:rPr>
          <w:b/>
        </w:rPr>
        <w:t>Rosen-Carole 10</w:t>
      </w:r>
      <w:r w:rsidRPr="00E72492">
        <w:t xml:space="preserve"> [Adam, Visiting Professor of Philosophy at Bard College, 2010, “Menu Cards in Time of Famine: On Psychoanalysis and Politics,” Psychoanalytic Quarterly, Vol. LXXIX, No. 1, p. 205-207</w:t>
      </w:r>
    </w:p>
    <w:p w:rsidR="00EE6977" w:rsidRPr="00E72492" w:rsidRDefault="00EE6977" w:rsidP="00EE6977">
      <w:pPr>
        <w:jc w:val="center"/>
        <w:rPr>
          <w:sz w:val="16"/>
        </w:rPr>
      </w:pPr>
    </w:p>
    <w:p w:rsidR="00EE6977" w:rsidRPr="00E72492" w:rsidRDefault="00EE6977" w:rsidP="00EE6977">
      <w:pPr>
        <w:rPr>
          <w:u w:val="single"/>
        </w:rPr>
      </w:pPr>
      <w:r w:rsidRPr="00E72492">
        <w:rPr>
          <w:sz w:val="16"/>
        </w:rPr>
        <w:t xml:space="preserve">On the other hand, though in these ways and many others, </w:t>
      </w:r>
      <w:r w:rsidRPr="00E72492">
        <w:rPr>
          <w:rStyle w:val="StyleUnderline"/>
        </w:rPr>
        <w:t>psychoanalysis seems to promote the sorts of subjective dispositions and habits requisite for a thriving democracy, and though in a variety of ways psychoanalysis contributes to personal emancipation</w:t>
      </w:r>
      <w:r w:rsidRPr="00E72492">
        <w:rPr>
          <w:sz w:val="16"/>
        </w:rPr>
        <w:t xml:space="preserve">— say, </w:t>
      </w:r>
      <w:r w:rsidRPr="00E72492">
        <w:rPr>
          <w:rStyle w:val="StyleUnderline"/>
        </w:rPr>
        <w:t>by releasing individuals from self-defeating, damaging, or petrified forms action and reaction, object attachment, and the like</w:t>
      </w:r>
      <w:r w:rsidRPr="00E72492">
        <w:rPr>
          <w:sz w:val="16"/>
        </w:rPr>
        <w:t>—</w:t>
      </w:r>
      <w:r w:rsidRPr="00E72492">
        <w:rPr>
          <w:rStyle w:val="StyleUnderline"/>
        </w:rPr>
        <w:t xml:space="preserve">in light of the very uniqueness of what it has to offer, one cannot but wonder: to what extent, if at all, can the habits and dispositions—broadly, the forms of life—cultivated by psychoanalytic practice survive, let alone flourish, under </w:t>
      </w:r>
      <w:r w:rsidRPr="00E72492">
        <w:rPr>
          <w:rStyle w:val="Emphasis"/>
        </w:rPr>
        <w:t>modern social and political conditions</w:t>
      </w:r>
      <w:r w:rsidRPr="00E72492">
        <w:rPr>
          <w:u w:val="single"/>
        </w:rPr>
        <w:t>?</w:t>
      </w:r>
      <w:r w:rsidRPr="00E72492">
        <w:rPr>
          <w:sz w:val="16"/>
        </w:rPr>
        <w:t xml:space="preserve"> </w:t>
      </w:r>
      <w:r w:rsidRPr="00E72492">
        <w:rPr>
          <w:rStyle w:val="StyleUnderline"/>
        </w:rPr>
        <w:t>If the emancipatory inclinations</w:t>
      </w:r>
      <w:r w:rsidRPr="00E72492">
        <w:rPr>
          <w:sz w:val="16"/>
        </w:rPr>
        <w:t xml:space="preserve"> and democratic virtues that </w:t>
      </w:r>
      <w:r w:rsidRPr="00E72492">
        <w:rPr>
          <w:rStyle w:val="StyleUnderline"/>
        </w:rPr>
        <w:t xml:space="preserve">psychoanalytic practice promotes are systematically crushed </w:t>
      </w:r>
      <w:r w:rsidRPr="00E72492">
        <w:rPr>
          <w:sz w:val="16"/>
        </w:rPr>
        <w:t xml:space="preserve">or at least regularly unsupported by the world in which they would be realized, </w:t>
      </w:r>
      <w:r w:rsidRPr="00E72492">
        <w:rPr>
          <w:rStyle w:val="Emphasis"/>
        </w:rPr>
        <w:t xml:space="preserve">then isn’t psychoanalysis implicitly </w:t>
      </w:r>
      <w:r w:rsidRPr="00E72492">
        <w:rPr>
          <w:rStyle w:val="StyleUnderline"/>
        </w:rPr>
        <w:t>making promises it cannot redeem</w:t>
      </w:r>
      <w:r w:rsidRPr="00E72492">
        <w:rPr>
          <w:u w:val="single"/>
        </w:rPr>
        <w:t>?</w:t>
      </w:r>
      <w:r w:rsidRPr="00E72492">
        <w:rPr>
          <w:sz w:val="16"/>
        </w:rPr>
        <w:t xml:space="preserve"> Might not massive social and political transformations be the condition for the efficacious practice of psychoanalysis? And so, under current conditions, </w:t>
      </w:r>
      <w:r w:rsidRPr="00E72492">
        <w:rPr>
          <w:rStyle w:val="StyleUnderline"/>
        </w:rPr>
        <w:t>can we avoid experiencing the forms of life nascently cultivated by psychoanalytic practice as something of a tease, or even a source of deep frustration</w:t>
      </w:r>
      <w:r w:rsidRPr="00E72492">
        <w:rPr>
          <w:sz w:val="16"/>
        </w:rPr>
        <w:t xml:space="preserve">? (2) Concerning psychoanalysis as a politically inclined theoretical enterprise, </w:t>
      </w:r>
      <w:r w:rsidRPr="00E72492">
        <w:rPr>
          <w:rStyle w:val="StyleUnderline"/>
        </w:rPr>
        <w:t>the worry is whether political diagnoses and proposals that proceed on the basis of psychoanalytic insights and forms of attention partake of a fantasy of interpretive efficacy</w:t>
      </w:r>
      <w:r w:rsidRPr="00E72492">
        <w:rPr>
          <w:u w:val="single"/>
        </w:rPr>
        <w:t xml:space="preserve"> (</w:t>
      </w:r>
      <w:r w:rsidRPr="00E72492">
        <w:rPr>
          <w:rStyle w:val="Emphasis"/>
        </w:rPr>
        <w:t>all the world’s a couch</w:t>
      </w:r>
      <w:r w:rsidRPr="00E72492">
        <w:rPr>
          <w:sz w:val="16"/>
        </w:rPr>
        <w:t xml:space="preserve">, you might say), </w:t>
      </w:r>
      <w:r w:rsidRPr="00E72492">
        <w:rPr>
          <w:rStyle w:val="StyleUnderline"/>
        </w:rPr>
        <w:t>wherein our profound alienation from the conditions for robust political agency are registered and repudiated</w:t>
      </w:r>
      <w:r w:rsidRPr="00E72492">
        <w:rPr>
          <w:sz w:val="16"/>
        </w:rPr>
        <w:t xml:space="preserve">? Consider, for example, Freud and Bullitt’s (1967) assessment of the psychosexual determinants of Woodrow Wilson’s political aspirations and impediments, or Reich’s (1972) suggestion that Marxism should appeal to psychoanalysis in order to illuminate and redress neurotic phenomena that generate disturbances in working capacity, especially as this concerns religion and bourgeois sexual ideology. Also relevant are Freud’s, </w:t>
      </w:r>
      <w:r w:rsidRPr="00E72492">
        <w:rPr>
          <w:rStyle w:val="StyleUnderline"/>
        </w:rPr>
        <w:t>Žižek’s</w:t>
      </w:r>
      <w:r w:rsidRPr="00E72492">
        <w:rPr>
          <w:sz w:val="16"/>
        </w:rPr>
        <w:t xml:space="preserve"> (1993, 2004), Derrida’s (2002) and others’ insistence that we draw the juridical and political consequences of the </w:t>
      </w:r>
      <w:r w:rsidRPr="00E72492">
        <w:rPr>
          <w:rStyle w:val="StyleUnderline"/>
        </w:rPr>
        <w:t>hypothesis of an irreducible death drive</w:t>
      </w:r>
      <w:r w:rsidRPr="00E72492">
        <w:rPr>
          <w:sz w:val="16"/>
        </w:rPr>
        <w:t xml:space="preserve">, as well as Marcuse’s (1970) proposal that we attend to the weakening of Eros and the growth of aggression that </w:t>
      </w:r>
      <w:r w:rsidRPr="00E72492">
        <w:rPr>
          <w:rStyle w:val="StyleUnderline"/>
        </w:rPr>
        <w:t>results from the coercive enforcement of the reality principle upon the sociopolitically weakened ego, and especially to the channeling of this aggression into hatred of enemies.</w:t>
      </w:r>
      <w:r w:rsidRPr="00E72492">
        <w:rPr>
          <w:sz w:val="16"/>
        </w:rPr>
        <w:t xml:space="preserve"> Reich (1972) and Fromm (1932) suggest that psychoanalysis be employed to explore the motivations to political irrationality, especially that singular irrationality of joining the national-socialist movement, while Irigaray (1985) diagnoses the desire for the Same, the One, the Phallus as a desire for a sociosymbolic order that assures masculine dominance. Žižek (2004) contends that only a psychoanalytic exposition of the disavowed beliefs and suppositions of the United States political elite can get at the fundamental determinants of the Iraq War. Rose (1993) argues that it was the paranoiac paradox of sensing both that there is every reason to be frightened and that everything is under control that allowed Thatcher “to make this paradox the basis of political identity so that subjects could take pleasure in violence as force and legitimacy while always locating ‘real’ violence somewhere else—illegitimate violence and illicitness increasingly made subject to the law” (p. 64). </w:t>
      </w:r>
      <w:r w:rsidRPr="00E72492">
        <w:rPr>
          <w:u w:val="single"/>
        </w:rPr>
        <w:t xml:space="preserve">Stavrakakis </w:t>
      </w:r>
      <w:r w:rsidRPr="00E72492">
        <w:rPr>
          <w:sz w:val="16"/>
        </w:rPr>
        <w:t xml:space="preserve">(1999) </w:t>
      </w:r>
      <w:r w:rsidRPr="00E72492">
        <w:rPr>
          <w:u w:val="single"/>
        </w:rPr>
        <w:t>advocates that we</w:t>
      </w:r>
      <w:r w:rsidRPr="00E72492">
        <w:rPr>
          <w:sz w:val="16"/>
        </w:rPr>
        <w:t xml:space="preserve"> recognize and </w:t>
      </w:r>
      <w:r w:rsidRPr="00E72492">
        <w:rPr>
          <w:u w:val="single"/>
        </w:rPr>
        <w:t>traverse the</w:t>
      </w:r>
      <w:r w:rsidRPr="00E72492">
        <w:rPr>
          <w:sz w:val="16"/>
        </w:rPr>
        <w:t xml:space="preserve"> residues of </w:t>
      </w:r>
      <w:r w:rsidRPr="00E72492">
        <w:rPr>
          <w:u w:val="single"/>
        </w:rPr>
        <w:t>utopian fantasy</w:t>
      </w:r>
      <w:r w:rsidRPr="00E72492">
        <w:rPr>
          <w:sz w:val="16"/>
        </w:rPr>
        <w:t xml:space="preserve"> in our contemporary political imagination.1 </w:t>
      </w:r>
      <w:r w:rsidRPr="00E72492">
        <w:rPr>
          <w:rStyle w:val="StyleUnderline"/>
        </w:rPr>
        <w:t xml:space="preserve">Might not the psychoanalytic interpretation of powerful figures (Bush, Bin Laden, or whomever), collective subjects (nations, ethnic groups, and so forth), or urgent “political” situations </w:t>
      </w:r>
      <w:r w:rsidRPr="00E72492">
        <w:rPr>
          <w:rStyle w:val="Emphasis"/>
        </w:rPr>
        <w:t>register an anxiety regarding political impotence</w:t>
      </w:r>
      <w:r w:rsidRPr="00E72492">
        <w:rPr>
          <w:rStyle w:val="StyleUnderline"/>
        </w:rPr>
        <w:t xml:space="preserve"> or “castration” that is </w:t>
      </w:r>
      <w:r w:rsidRPr="00E72492">
        <w:rPr>
          <w:rStyle w:val="Emphasis"/>
        </w:rPr>
        <w:t>pacified and modified</w:t>
      </w:r>
      <w:r w:rsidRPr="00E72492">
        <w:rPr>
          <w:rStyle w:val="StyleUnderline"/>
        </w:rPr>
        <w:t xml:space="preserve"> by the fantasmatic frame wherein the psychoanalytically inclined political theorist situates him- or herself as diagnosing or interpretively intervening in the lives of political figures</w:t>
      </w:r>
      <w:r w:rsidRPr="00E72492">
        <w:rPr>
          <w:sz w:val="16"/>
        </w:rPr>
        <w:t xml:space="preserve">, collective political subjects, </w:t>
      </w:r>
      <w:r w:rsidRPr="00E72492">
        <w:rPr>
          <w:rStyle w:val="StyleUnderline"/>
        </w:rPr>
        <w:t>or complex political situations with the idealized efficacy of a successful clinical intervention</w:t>
      </w:r>
      <w:r w:rsidRPr="00E72492">
        <w:rPr>
          <w:sz w:val="16"/>
        </w:rPr>
        <w:t xml:space="preserve">? If so, then </w:t>
      </w:r>
      <w:r w:rsidRPr="00E72492">
        <w:rPr>
          <w:rStyle w:val="Emphasis"/>
        </w:rPr>
        <w:t xml:space="preserve">the question is: are the contributions of psychoanalytically inclined political theory anything more than tantalizing menu cards for </w:t>
      </w:r>
      <w:r w:rsidRPr="00E72492">
        <w:rPr>
          <w:rStyle w:val="Emphasis"/>
          <w:b w:val="0"/>
        </w:rPr>
        <w:t>meals it cannot deliver</w:t>
      </w:r>
      <w:r w:rsidRPr="00E72492">
        <w:rPr>
          <w:b/>
          <w:u w:val="single"/>
        </w:rPr>
        <w:t xml:space="preserve">? </w:t>
      </w:r>
      <w:r w:rsidRPr="00E72492">
        <w:rPr>
          <w:sz w:val="16"/>
        </w:rPr>
        <w:t xml:space="preserve">As I said, the worry is twofold. These are two folds of a related problem, which is this: </w:t>
      </w:r>
      <w:r w:rsidRPr="00E72492">
        <w:rPr>
          <w:rStyle w:val="StyleUnderline"/>
        </w:rPr>
        <w:t>might the very seductiveness of psychoanalytic theory and practice</w:t>
      </w:r>
      <w:r w:rsidRPr="00E72492">
        <w:rPr>
          <w:sz w:val="16"/>
        </w:rPr>
        <w:t>—specifically, the seductiveness of its political promise—</w:t>
      </w:r>
      <w:r w:rsidRPr="00E72492">
        <w:rPr>
          <w:rStyle w:val="StyleUnderline"/>
        </w:rPr>
        <w:t>register the lasting eclipse of the political and the objectivity of the social, respectively</w:t>
      </w:r>
      <w:r w:rsidRPr="00E72492">
        <w:rPr>
          <w:sz w:val="16"/>
        </w:rPr>
        <w:t xml:space="preserve">? In other words, </w:t>
      </w:r>
      <w:r w:rsidRPr="00E72492">
        <w:rPr>
          <w:rStyle w:val="StyleUnderline"/>
        </w:rPr>
        <w:t>might not every</w:t>
      </w:r>
      <w:r w:rsidRPr="00E72492">
        <w:rPr>
          <w:rStyle w:val="Emphasis"/>
        </w:rPr>
        <w:t>thing that makes psychoanalytic theory and practice so politically attractive</w:t>
      </w:r>
      <w:r w:rsidRPr="00E72492">
        <w:rPr>
          <w:rStyle w:val="StyleUnderline"/>
        </w:rPr>
        <w:t xml:space="preserve"> indicate precisely the necessity of wide-ranging social/institutional transformations that far exceed the powers of psychoanalysis</w:t>
      </w:r>
      <w:r w:rsidRPr="00E72492">
        <w:rPr>
          <w:sz w:val="16"/>
        </w:rPr>
        <w:t xml:space="preserve">? And so, </w:t>
      </w:r>
      <w:r w:rsidRPr="00E72492">
        <w:rPr>
          <w:rStyle w:val="StyleUnderline"/>
        </w:rPr>
        <w:t xml:space="preserve">might not the politically salient transformations of subjectivity to which psychoanalysis can contribute overburden subjectivity as the site of political transformation, </w:t>
      </w:r>
      <w:r w:rsidRPr="00E72492">
        <w:rPr>
          <w:rStyle w:val="Emphasis"/>
        </w:rPr>
        <w:t>blinding us to the necessity of largescale institutional reforms</w:t>
      </w:r>
      <w:r w:rsidRPr="00E72492">
        <w:rPr>
          <w:sz w:val="16"/>
        </w:rPr>
        <w:t xml:space="preserve">? Indeed, might not massive institutional transformations be necessary conditions for the efficacy of psychoanalytic practice, both personally and politically? Further, </w:t>
      </w:r>
      <w:r w:rsidRPr="00E72492">
        <w:rPr>
          <w:rStyle w:val="StyleUnderline"/>
        </w:rPr>
        <w:t>might not the so-called interventions and proposals of psychoanalytically inclined political theory similarly sidestep the question of the institutional transformations necessary for their realization, and so conspire with our blindness to the enormous institutional impediments to a progressive political future</w:t>
      </w:r>
      <w:r w:rsidRPr="00E72492">
        <w:rPr>
          <w:u w:val="single"/>
        </w:rPr>
        <w:t>?</w:t>
      </w:r>
    </w:p>
    <w:p w:rsidR="00EE6977" w:rsidRPr="00E72492" w:rsidRDefault="00EE6977" w:rsidP="00EE6977"/>
    <w:p w:rsidR="004126DF" w:rsidRPr="00E72492" w:rsidRDefault="004126DF" w:rsidP="004126DF">
      <w:pPr>
        <w:pStyle w:val="Heading3"/>
      </w:pPr>
      <w:r w:rsidRPr="00E72492">
        <w:t>1ar no lashout</w:t>
      </w:r>
    </w:p>
    <w:p w:rsidR="004126DF" w:rsidRPr="00E72492" w:rsidRDefault="004126DF" w:rsidP="004126DF">
      <w:pPr>
        <w:pStyle w:val="Heading4"/>
      </w:pPr>
      <w:r w:rsidRPr="00E72492">
        <w:t xml:space="preserve">No lash-out </w:t>
      </w:r>
    </w:p>
    <w:p w:rsidR="004126DF" w:rsidRPr="00E72492" w:rsidRDefault="004126DF" w:rsidP="004126DF">
      <w:r w:rsidRPr="00E72492">
        <w:t xml:space="preserve">Allan </w:t>
      </w:r>
      <w:r w:rsidRPr="00E72492">
        <w:rPr>
          <w:rStyle w:val="Style13ptBold"/>
        </w:rPr>
        <w:t>Dafoe 14</w:t>
      </w:r>
      <w:r w:rsidRPr="00E72492">
        <w:t>, Department of Political Science, Yale, ** Jonathan Renshon, Dept of Pol Sci, U Wisconsin-Madison, *** Paul Huth, Department of Government and Politics, University of Maryland, Reputation and Status as Motives for War, Annu. Rev. Polit. Sci. 2014. 17:371–93</w:t>
      </w:r>
    </w:p>
    <w:p w:rsidR="004126DF" w:rsidRPr="00E72492" w:rsidRDefault="004126DF" w:rsidP="004126DF">
      <w:pPr>
        <w:rPr>
          <w:u w:val="single"/>
        </w:rPr>
      </w:pPr>
      <w:r w:rsidRPr="00E72492">
        <w:rPr>
          <w:sz w:val="16"/>
        </w:rPr>
        <w:t xml:space="preserve">Two problems related to theory have plagued past research on status and reputation as motives for conflict. The first is that </w:t>
      </w:r>
      <w:r w:rsidRPr="00E72492">
        <w:rPr>
          <w:rStyle w:val="StyleUnderline"/>
        </w:rPr>
        <w:t xml:space="preserve">theory is often underspecified, so it is </w:t>
      </w:r>
      <w:r w:rsidRPr="00E72492">
        <w:rPr>
          <w:rStyle w:val="Emphasis"/>
        </w:rPr>
        <w:t>too vague</w:t>
      </w:r>
      <w:r w:rsidRPr="00E72492">
        <w:rPr>
          <w:sz w:val="16"/>
        </w:rPr>
        <w:t>. The second is that the null theory may be misspecified relative to the beliefs of other scholars, so the inferences drawn are not those that scholars holding different beliefs would draw.</w:t>
      </w:r>
      <w:r w:rsidRPr="00E72492">
        <w:rPr>
          <w:sz w:val="12"/>
        </w:rPr>
        <w:t>¶</w:t>
      </w:r>
      <w:r w:rsidRPr="00E72492">
        <w:rPr>
          <w:sz w:val="16"/>
        </w:rPr>
        <w:t xml:space="preserve"> The “status inconsistency” research program mentioned above provides an example of theory underspecification. This work tested the basic relationship between status inconsistency and war, but it was largely based on a small strain of research on what was termed </w:t>
      </w:r>
      <w:r w:rsidRPr="00E72492">
        <w:rPr>
          <w:rStyle w:val="StyleUnderline"/>
        </w:rPr>
        <w:t>the “frustration aggression” hypothesis</w:t>
      </w:r>
      <w:r w:rsidRPr="00E72492">
        <w:rPr>
          <w:sz w:val="16"/>
        </w:rPr>
        <w:t xml:space="preserve"> (Berkowitz 1978), as interpreted through the work of Galtung (1964). IR </w:t>
      </w:r>
      <w:r w:rsidRPr="00E72492">
        <w:rPr>
          <w:rStyle w:val="StyleUnderline"/>
        </w:rPr>
        <w:t>studies</w:t>
      </w:r>
      <w:r w:rsidRPr="00E72492">
        <w:rPr>
          <w:sz w:val="16"/>
        </w:rPr>
        <w:t xml:space="preserve"> that used this as their theoretical foundation </w:t>
      </w:r>
      <w:r w:rsidRPr="00E72492">
        <w:rPr>
          <w:rStyle w:val="StyleUnderline"/>
        </w:rPr>
        <w:t xml:space="preserve">did not </w:t>
      </w:r>
      <w:r w:rsidRPr="00E72492">
        <w:rPr>
          <w:sz w:val="16"/>
        </w:rPr>
        <w:t>typically</w:t>
      </w:r>
      <w:r w:rsidRPr="00E72492">
        <w:rPr>
          <w:rStyle w:val="StyleUnderline"/>
        </w:rPr>
        <w:t xml:space="preserve"> contain any theory that explained why </w:t>
      </w:r>
      <w:r w:rsidRPr="00E72492">
        <w:rPr>
          <w:sz w:val="16"/>
        </w:rPr>
        <w:t>we should expect</w:t>
      </w:r>
      <w:r w:rsidRPr="00E72492">
        <w:rPr>
          <w:rStyle w:val="StyleUnderline"/>
        </w:rPr>
        <w:t xml:space="preserve"> individual-level results linking inconsistency to “violent” or “dysfunctional” behavior to </w:t>
      </w:r>
      <w:r w:rsidRPr="00E72492">
        <w:rPr>
          <w:rStyle w:val="Emphasis"/>
        </w:rPr>
        <w:t>translate directly to world politics</w:t>
      </w:r>
      <w:r w:rsidRPr="00E72492">
        <w:rPr>
          <w:sz w:val="16"/>
        </w:rPr>
        <w:t>. This is to some extent true of even the most methodologically sophisticated work (see discussion in Maoz 2010, p. 225).</w:t>
      </w:r>
      <w:r w:rsidRPr="00E72492">
        <w:rPr>
          <w:sz w:val="12"/>
        </w:rPr>
        <w:t>¶</w:t>
      </w:r>
      <w:r w:rsidRPr="00E72492">
        <w:rPr>
          <w:sz w:val="16"/>
        </w:rPr>
        <w:t xml:space="preserve"> To take the most prominent proposition tested in this literature, </w:t>
      </w:r>
      <w:r w:rsidRPr="00E72492">
        <w:rPr>
          <w:rStyle w:val="StyleUnderline"/>
        </w:rPr>
        <w:t xml:space="preserve">positing that states act out of “frustration” is a </w:t>
      </w:r>
      <w:r w:rsidRPr="00E72492">
        <w:rPr>
          <w:rStyle w:val="Emphasis"/>
        </w:rPr>
        <w:t>thin mechanism</w:t>
      </w:r>
      <w:r w:rsidRPr="00E72492">
        <w:rPr>
          <w:rStyle w:val="StyleUnderline"/>
        </w:rPr>
        <w:t xml:space="preserve"> and presupposes an irrationality that </w:t>
      </w:r>
      <w:r w:rsidRPr="00E72492">
        <w:rPr>
          <w:rStyle w:val="Emphasis"/>
        </w:rPr>
        <w:t>obscures other, more robust explanations</w:t>
      </w:r>
      <w:r w:rsidRPr="00E72492">
        <w:rPr>
          <w:rStyle w:val="StyleUnderline"/>
        </w:rPr>
        <w:t xml:space="preserve">. </w:t>
      </w:r>
      <w:r w:rsidRPr="00E72492">
        <w:rPr>
          <w:sz w:val="16"/>
        </w:rPr>
        <w:t xml:space="preserve">For example, because states can expect to profit from holding more rather than less status, and because status is positional, violence may be one way of achieving higher status, rather than a last resort after having failed to do so. Although we have noted the advantages of building upon psychological research on status and reputation, </w:t>
      </w:r>
      <w:r w:rsidRPr="00E72492">
        <w:rPr>
          <w:rStyle w:val="StyleUnderline"/>
        </w:rPr>
        <w:t xml:space="preserve">the “frustration” example illustrates the drawbacks that are risked if theories are </w:t>
      </w:r>
      <w:r w:rsidRPr="00E72492">
        <w:rPr>
          <w:rStyle w:val="Emphasis"/>
        </w:rPr>
        <w:t xml:space="preserve">imported into IR too hastily </w:t>
      </w:r>
      <w:r w:rsidRPr="00E72492">
        <w:rPr>
          <w:rStyle w:val="StyleUnderline"/>
        </w:rPr>
        <w:t xml:space="preserve">or </w:t>
      </w:r>
      <w:r w:rsidRPr="00E72492">
        <w:rPr>
          <w:rStyle w:val="Emphasis"/>
        </w:rPr>
        <w:t>without sufficient theoretical development</w:t>
      </w:r>
      <w:r w:rsidRPr="00E72492">
        <w:rPr>
          <w:rStyle w:val="StyleUnderline"/>
        </w:rPr>
        <w:t>.</w:t>
      </w:r>
    </w:p>
    <w:p w:rsidR="004126DF" w:rsidRPr="00E72492" w:rsidRDefault="004126DF" w:rsidP="004126DF">
      <w:pPr>
        <w:pStyle w:val="Heading4"/>
      </w:pPr>
      <w:r w:rsidRPr="00E72492">
        <w:t>The critique is totalizing – compassionate attempts to influence a situation don’t yield their impacts</w:t>
      </w:r>
    </w:p>
    <w:p w:rsidR="004126DF" w:rsidRPr="00E72492" w:rsidRDefault="004126DF" w:rsidP="004126DF">
      <w:r w:rsidRPr="00E72492">
        <w:t xml:space="preserve">Stephen S. </w:t>
      </w:r>
      <w:r w:rsidRPr="00E72492">
        <w:rPr>
          <w:rStyle w:val="Style13ptBold"/>
        </w:rPr>
        <w:t>Bush 12</w:t>
      </w:r>
      <w:r w:rsidRPr="00E72492">
        <w:t>, assistant professor of religious studies at Brown University, Journal of Religious Ethics, 40(3), “Georges Bataille's Mystical Cruelty”, p. 552-555</w:t>
      </w:r>
    </w:p>
    <w:p w:rsidR="004126DF" w:rsidRPr="00E72492" w:rsidRDefault="004126DF" w:rsidP="004126DF">
      <w:pPr>
        <w:rPr>
          <w:sz w:val="14"/>
        </w:rPr>
      </w:pPr>
      <w:r w:rsidRPr="00E72492">
        <w:rPr>
          <w:sz w:val="14"/>
        </w:rPr>
        <w:t xml:space="preserve">The first thing I want to do is to explore the notion of instrumentalization that is so important for Brintnall’s position. </w:t>
      </w:r>
      <w:r w:rsidRPr="00E72492">
        <w:rPr>
          <w:rStyle w:val="StyleUnderline"/>
        </w:rPr>
        <w:t>Brintnall says that compassion and sadism are “structurally analogous” to each other, because “both are bound up in a potentially instrumentalizing subject-object perspective on the world,” a perspective that is the “foundation” of violence</w:t>
      </w:r>
      <w:r w:rsidRPr="00E72492">
        <w:rPr>
          <w:sz w:val="14"/>
        </w:rPr>
        <w:t xml:space="preserve">. </w:t>
      </w:r>
      <w:r w:rsidRPr="00E72492">
        <w:rPr>
          <w:rStyle w:val="StyleUnderline"/>
        </w:rPr>
        <w:t>So in achieving an ecstatic relation to others that is not instrumentalizing, Bataille’s meditation “exerts great pressure to eradicate the dispositions that produce sadistic violence.”</w:t>
      </w:r>
      <w:r w:rsidRPr="00E72492">
        <w:rPr>
          <w:sz w:val="14"/>
        </w:rPr>
        <w:t xml:space="preserve"> This is an important opinion and it bears not just on the study of Bataille but on the study of mysticism and morality in general, since many philosophers of mysticism take as paradigmatic a unitive experience that, similarly to Bataille, effaces the subject-object distinction.∂ However, </w:t>
      </w:r>
      <w:r w:rsidRPr="00E72492">
        <w:rPr>
          <w:rStyle w:val="StyleUnderline"/>
        </w:rPr>
        <w:t>I do not think</w:t>
      </w:r>
      <w:r w:rsidRPr="00E72492">
        <w:rPr>
          <w:sz w:val="14"/>
        </w:rPr>
        <w:t xml:space="preserve"> that the instrumentalization/non- instrumentalization distinction has the ethical significance that Brintnall attributes to it, and I do not think, </w:t>
      </w:r>
      <w:r w:rsidRPr="00E72492">
        <w:rPr>
          <w:rStyle w:val="StyleUnderline"/>
        </w:rPr>
        <w:t>as Brintnall and Bataille do, that subject-object relations involve “inherently alienating violence.”</w:t>
      </w:r>
      <w:r w:rsidRPr="00E72492">
        <w:rPr>
          <w:sz w:val="14"/>
        </w:rPr>
        <w:t xml:space="preserve"> </w:t>
      </w:r>
      <w:r w:rsidRPr="00E72492">
        <w:rPr>
          <w:rStyle w:val="StyleUnderline"/>
        </w:rPr>
        <w:t>Not all instrumentalization is ethically problematic or tends toward violence</w:t>
      </w:r>
      <w:r w:rsidRPr="00E72492">
        <w:rPr>
          <w:sz w:val="14"/>
        </w:rPr>
        <w:t xml:space="preserve">. </w:t>
      </w:r>
      <w:r w:rsidRPr="00E72492">
        <w:rPr>
          <w:rStyle w:val="StyleUnderline"/>
        </w:rPr>
        <w:t>We instrumentalize each other all the time and could not carry on our affairs without doing so</w:t>
      </w:r>
      <w:r w:rsidRPr="00E72492">
        <w:rPr>
          <w:sz w:val="14"/>
        </w:rPr>
        <w:t xml:space="preserve">. </w:t>
      </w:r>
      <w:r w:rsidRPr="00E72492">
        <w:rPr>
          <w:rStyle w:val="StyleUnderline"/>
        </w:rPr>
        <w:t>Many goods we rightly regard as valuable require instrumentalizing relations</w:t>
      </w:r>
      <w:r w:rsidRPr="00E72492">
        <w:rPr>
          <w:sz w:val="14"/>
        </w:rPr>
        <w:t xml:space="preserve">. </w:t>
      </w:r>
      <w:r w:rsidRPr="00E72492">
        <w:rPr>
          <w:rStyle w:val="StyleUnderline"/>
        </w:rPr>
        <w:t>What matters is that when we treat others as a means to an end, we simultaneously respect them as an end in themselves</w:t>
      </w:r>
      <w:r w:rsidRPr="00E72492">
        <w:rPr>
          <w:sz w:val="14"/>
        </w:rPr>
        <w:t xml:space="preserve">. </w:t>
      </w:r>
      <w:r w:rsidRPr="00E72492">
        <w:rPr>
          <w:rStyle w:val="StyleUnderline"/>
        </w:rPr>
        <w:t>We cannot treat them as a mere means</w:t>
      </w:r>
      <w:r w:rsidRPr="00E72492">
        <w:rPr>
          <w:sz w:val="14"/>
        </w:rPr>
        <w:t xml:space="preserve">. </w:t>
      </w:r>
      <w:r w:rsidRPr="00E72492">
        <w:rPr>
          <w:rStyle w:val="StyleUnderline"/>
        </w:rPr>
        <w:t>It is possible to regard someone as both a means and an end</w:t>
      </w:r>
      <w:r w:rsidRPr="00E72492">
        <w:rPr>
          <w:sz w:val="14"/>
        </w:rPr>
        <w:t xml:space="preserve">, in other words. This is what the Kantians tell us, and though I do not count myself among their number, they are on to something here. </w:t>
      </w:r>
      <w:r w:rsidRPr="00E72492">
        <w:rPr>
          <w:rStyle w:val="StyleUnderline"/>
        </w:rPr>
        <w:t>When we buy a head of lettuce at a farmer’s market, we treat the farmer as a means to our end, but the important thing is we do not treat her as merely a means</w:t>
      </w:r>
      <w:r w:rsidRPr="00E72492">
        <w:rPr>
          <w:sz w:val="14"/>
        </w:rPr>
        <w:t xml:space="preserve">. </w:t>
      </w:r>
      <w:r w:rsidRPr="00E72492">
        <w:rPr>
          <w:rStyle w:val="StyleUnderline"/>
        </w:rPr>
        <w:t>We must treat her in such a way that regards her as a means to our end (of obtaining salad ingredients) but also as someone who has her own ambitions, desires, concerns, attachments, and decision-making capacities</w:t>
      </w:r>
      <w:r w:rsidRPr="00E72492">
        <w:rPr>
          <w:sz w:val="14"/>
        </w:rPr>
        <w:t xml:space="preserve">. To give an extreme example: </w:t>
      </w:r>
      <w:r w:rsidRPr="00E72492">
        <w:rPr>
          <w:rStyle w:val="StyleUnderline"/>
        </w:rPr>
        <w:t>if we abducted her and kept her in captivity, forcing her to grow and provide food for us, then we would be treating her merely as a means</w:t>
      </w:r>
      <w:r w:rsidRPr="00E72492">
        <w:rPr>
          <w:sz w:val="14"/>
        </w:rPr>
        <w:t xml:space="preserve">. </w:t>
      </w:r>
      <w:r w:rsidRPr="00E72492">
        <w:rPr>
          <w:rStyle w:val="StyleUnderline"/>
        </w:rPr>
        <w:t>So the ethically relevant distinction is not between instrumentalizing and non-instrumentalizing relations with others, but rather between different types of instrumentalizing, subject-object relations</w:t>
      </w:r>
      <w:r w:rsidRPr="00E72492">
        <w:rPr>
          <w:sz w:val="14"/>
        </w:rPr>
        <w:t xml:space="preserve">.∂ </w:t>
      </w:r>
      <w:r w:rsidRPr="00E72492">
        <w:rPr>
          <w:rStyle w:val="StyleUnderline"/>
        </w:rPr>
        <w:t>This leads me to doubt that compassion and sadism are structurally analogous</w:t>
      </w:r>
      <w:r w:rsidRPr="00E72492">
        <w:rPr>
          <w:sz w:val="14"/>
        </w:rPr>
        <w:t xml:space="preserve">. If Brintnall is right that </w:t>
      </w:r>
      <w:r w:rsidRPr="00E72492">
        <w:rPr>
          <w:rStyle w:val="StyleUnderline"/>
        </w:rPr>
        <w:t>sadism</w:t>
      </w:r>
      <w:r w:rsidRPr="00E72492">
        <w:rPr>
          <w:sz w:val="14"/>
        </w:rPr>
        <w:t xml:space="preserve"> is a teleological project centered on “mastering, controlling, and dominating,” then it </w:t>
      </w:r>
      <w:r w:rsidRPr="00E72492">
        <w:rPr>
          <w:rStyle w:val="StyleUnderline"/>
        </w:rPr>
        <w:t>is a teleological project that treats people as mere means</w:t>
      </w:r>
      <w:r w:rsidRPr="00E72492">
        <w:rPr>
          <w:sz w:val="14"/>
        </w:rPr>
        <w:t xml:space="preserve">. </w:t>
      </w:r>
      <w:r w:rsidRPr="00E72492">
        <w:rPr>
          <w:rStyle w:val="StyleUnderline"/>
        </w:rPr>
        <w:t>Compassion</w:t>
      </w:r>
      <w:r w:rsidRPr="00E72492">
        <w:rPr>
          <w:sz w:val="14"/>
        </w:rPr>
        <w:t xml:space="preserve">, however, </w:t>
      </w:r>
      <w:r w:rsidRPr="00E72492">
        <w:rPr>
          <w:rStyle w:val="StyleUnderline"/>
        </w:rPr>
        <w:t>does not have this feature</w:t>
      </w:r>
      <w:r w:rsidRPr="00E72492">
        <w:rPr>
          <w:sz w:val="14"/>
        </w:rPr>
        <w:t xml:space="preserve">. And I stress in saying this that not all actions that the agent (or some other party) deems compassionate actually are. People can and often do mistake their attempts to dominate others as compassion. The reverse is possible as well: the patient may regard an action that is actually compassionate as an attempt to dominate and master. But </w:t>
      </w:r>
      <w:r w:rsidRPr="00E72492">
        <w:rPr>
          <w:rStyle w:val="StyleUnderline"/>
        </w:rPr>
        <w:t>one cannot properly identify an action as compassionate and also regard it as an instance of treating someone as a mere means</w:t>
      </w:r>
      <w:r w:rsidRPr="00E72492">
        <w:rPr>
          <w:sz w:val="14"/>
        </w:rPr>
        <w:t xml:space="preserve">. Any plausible account of what a compassionate action is would rule out that such an action merely instrumentalizes the patient. </w:t>
      </w:r>
      <w:r w:rsidRPr="00E72492">
        <w:rPr>
          <w:rStyle w:val="StyleUnderline"/>
        </w:rPr>
        <w:t>In speaking of certain actions as</w:t>
      </w:r>
      <w:r w:rsidRPr="00E72492">
        <w:rPr>
          <w:sz w:val="14"/>
        </w:rPr>
        <w:t xml:space="preserve"> being classifiable as </w:t>
      </w:r>
      <w:r w:rsidRPr="00E72492">
        <w:rPr>
          <w:rStyle w:val="StyleUnderline"/>
        </w:rPr>
        <w:t>compassionate</w:t>
      </w:r>
      <w:r w:rsidRPr="00E72492">
        <w:rPr>
          <w:sz w:val="14"/>
        </w:rPr>
        <w:t xml:space="preserve"> or not, </w:t>
      </w:r>
      <w:r w:rsidRPr="00E72492">
        <w:rPr>
          <w:rStyle w:val="StyleUnderline"/>
        </w:rPr>
        <w:t>I do not</w:t>
      </w:r>
      <w:r w:rsidRPr="00E72492">
        <w:rPr>
          <w:sz w:val="14"/>
        </w:rPr>
        <w:t xml:space="preserve"> mean to </w:t>
      </w:r>
      <w:r w:rsidRPr="00E72492">
        <w:rPr>
          <w:rStyle w:val="StyleUnderline"/>
        </w:rPr>
        <w:t>deny that</w:t>
      </w:r>
      <w:r w:rsidRPr="00E72492">
        <w:rPr>
          <w:sz w:val="14"/>
        </w:rPr>
        <w:t xml:space="preserve">, on the psychological level, </w:t>
      </w:r>
      <w:r w:rsidRPr="00E72492">
        <w:rPr>
          <w:rStyle w:val="StyleUnderline"/>
        </w:rPr>
        <w:t>motivations for actions are</w:t>
      </w:r>
      <w:r w:rsidRPr="00E72492">
        <w:rPr>
          <w:sz w:val="14"/>
        </w:rPr>
        <w:t xml:space="preserve"> often </w:t>
      </w:r>
      <w:r w:rsidRPr="00E72492">
        <w:rPr>
          <w:rStyle w:val="StyleUnderline"/>
        </w:rPr>
        <w:t>complex and contradictory</w:t>
      </w:r>
      <w:r w:rsidRPr="00E72492">
        <w:rPr>
          <w:sz w:val="14"/>
        </w:rPr>
        <w:t xml:space="preserve">, and I do not mean to deny that </w:t>
      </w:r>
      <w:r w:rsidRPr="00E72492">
        <w:rPr>
          <w:rStyle w:val="StyleUnderline"/>
        </w:rPr>
        <w:t>one might be motivated to act in a certain way by a complex mixture of compassionate and domineering motives</w:t>
      </w:r>
      <w:r w:rsidRPr="00E72492">
        <w:rPr>
          <w:sz w:val="14"/>
        </w:rPr>
        <w:t>. But even so—</w:t>
      </w:r>
      <w:r w:rsidRPr="00E72492">
        <w:rPr>
          <w:rStyle w:val="StyleUnderline"/>
        </w:rPr>
        <w:t>even though compassion can coexist with the will to dominate—the will to dominate is not itself what compassion is about</w:t>
      </w:r>
      <w:r w:rsidRPr="00E72492">
        <w:rPr>
          <w:sz w:val="14"/>
        </w:rPr>
        <w:t xml:space="preserve">. </w:t>
      </w:r>
      <w:r w:rsidRPr="00E72492">
        <w:rPr>
          <w:rStyle w:val="StyleUnderline"/>
        </w:rPr>
        <w:t>Whatever else compassion is, it is a concern for suffering and vulnerable people that regards their well-being as an end</w:t>
      </w:r>
      <w:r w:rsidRPr="00E72492">
        <w:rPr>
          <w:sz w:val="14"/>
        </w:rPr>
        <w:t xml:space="preserve">. </w:t>
      </w:r>
      <w:r w:rsidRPr="00E72492">
        <w:rPr>
          <w:rStyle w:val="StyleUnderline"/>
        </w:rPr>
        <w:t>So I disagree</w:t>
      </w:r>
      <w:r w:rsidRPr="00E72492">
        <w:rPr>
          <w:sz w:val="14"/>
        </w:rPr>
        <w:t xml:space="preserve"> with Brintnall when he says </w:t>
      </w:r>
      <w:r w:rsidRPr="00E72492">
        <w:rPr>
          <w:rStyle w:val="StyleUnderline"/>
        </w:rPr>
        <w:t>that compassion is often about mastery and domination</w:t>
      </w:r>
      <w:r w:rsidRPr="00E72492">
        <w:rPr>
          <w:sz w:val="14"/>
        </w:rPr>
        <w:t xml:space="preserve">.∂ Just as I think that relations that involve instrumentalization and the subject-object distinction come in good and bad varieties, so also I think that </w:t>
      </w:r>
      <w:r w:rsidRPr="00E72492">
        <w:rPr>
          <w:rStyle w:val="StyleUnderline"/>
        </w:rPr>
        <w:t>ecstatic relations come in good and bad varieties</w:t>
      </w:r>
      <w:r w:rsidRPr="00E72492">
        <w:rPr>
          <w:sz w:val="14"/>
        </w:rPr>
        <w:t xml:space="preserve">. I learned this from Bataille, in fact, and this is an important insight that he has to make against philosophers who unambiguously valorize unitive mystical experiences. Human sacrifice, for Bataille, is a non-instrumentalizing relationship (Bataille 1991, 45–61). One takes the slave or captive who could otherwise be a productive economic unit and slaughters him. The ecstatic loss of self can occur just as well in a frenzy of violent destruction— murder, torture, rape, and the like—as it can in solitary meditation or consensual sex. The wolf does not regard its prey as an object discontinuous with itself (Bataille 1989, 17–25). So too for the human: </w:t>
      </w:r>
      <w:r w:rsidRPr="00E72492">
        <w:rPr>
          <w:rStyle w:val="StyleUnderline"/>
        </w:rPr>
        <w:t>it is not necessarily the case that in ecstasy one opens to and encounters others in a symmetric and reciprocal relationship</w:t>
      </w:r>
      <w:r w:rsidRPr="00E72492">
        <w:rPr>
          <w:sz w:val="14"/>
        </w:rPr>
        <w:t xml:space="preserve">. </w:t>
      </w:r>
      <w:r w:rsidRPr="00E72492">
        <w:rPr>
          <w:rStyle w:val="StyleUnderline"/>
        </w:rPr>
        <w:t>One can ecstatically subordinate the other to oneself or be subordinated to the other</w:t>
      </w:r>
      <w:r w:rsidRPr="00E72492">
        <w:rPr>
          <w:sz w:val="14"/>
        </w:rPr>
        <w:t xml:space="preserve">.∂ To see this, we need to explore the relation between sadism and inner experience more fully. I am not sure that Brintnall is right that sadism transpires exclusively in the realm of project. Of course, it depends on what exactly we mean by sadism, and we could turn to various sources to delineate the term: common parlance, a literary analysis of Sade’s writings, psychoanalytic theory, and S/M practices, for example, would give us different conceptions of the idea. Bataille at one point described sadism as involving “the desire to hurt and to kill” (Bataille 1986, 183). These desires are not quite the same as the attempt or desire to master and control (one could conceivably exercise mastery and control without inflicting pain or killing), so </w:t>
      </w:r>
      <w:r w:rsidRPr="00E72492">
        <w:rPr>
          <w:rStyle w:val="StyleUnderline"/>
        </w:rPr>
        <w:t>it is not clear to me that the desire to hurt and kill requires or presupposes a sense of self versus object or of self-aggrandizement</w:t>
      </w:r>
      <w:r w:rsidRPr="00E72492">
        <w:rPr>
          <w:sz w:val="14"/>
        </w:rPr>
        <w:t xml:space="preserve">. Indeed, </w:t>
      </w:r>
      <w:r w:rsidRPr="00E72492">
        <w:rPr>
          <w:rStyle w:val="StyleUnderline"/>
        </w:rPr>
        <w:t>the orgiastic frenzies of which Bataille so often wrote consist simultaneously of violent assault and the ecstatic loss of self</w:t>
      </w:r>
      <w:r w:rsidRPr="00E72492">
        <w:rPr>
          <w:sz w:val="14"/>
        </w:rPr>
        <w:t xml:space="preserve">, such as when the maenads devour their children (Bataille 1986, 113). Of course </w:t>
      </w:r>
      <w:r w:rsidRPr="00E72492">
        <w:rPr>
          <w:rStyle w:val="StyleUnderline"/>
        </w:rPr>
        <w:t>what is most important</w:t>
      </w:r>
      <w:r w:rsidRPr="00E72492">
        <w:rPr>
          <w:sz w:val="14"/>
        </w:rPr>
        <w:t xml:space="preserve"> to me about this </w:t>
      </w:r>
      <w:r w:rsidRPr="00E72492">
        <w:rPr>
          <w:rStyle w:val="StyleUnderline"/>
        </w:rPr>
        <w:t>is</w:t>
      </w:r>
      <w:r w:rsidRPr="00E72492">
        <w:rPr>
          <w:sz w:val="14"/>
        </w:rPr>
        <w:t xml:space="preserve"> not, at the end of the day, whether the right label for such actions and passions is sadism, but </w:t>
      </w:r>
      <w:r w:rsidRPr="00E72492">
        <w:rPr>
          <w:rStyle w:val="StyleUnderline"/>
        </w:rPr>
        <w:t>that we reject any perspective that does not give us sufficient ethical resources to condemn such actions and counteract such passions</w:t>
      </w:r>
      <w:r w:rsidRPr="00E72492">
        <w:rPr>
          <w:sz w:val="14"/>
        </w:rPr>
        <w:t xml:space="preserve">.∂ So for me instrumentalization and non-instrumentalization do not fall on different sides of the moral dividing line. Rather, the line cuts through both categories. I will turn now to the final thing I want to say, and that is that Brintnall’s response to my essay tends to present things as though there are only two relevant options: actions that strive to master and control, and the inaction of Bataillean ecstasy. He worries that “intervention in the world on behalf of the other” too readily occurs as “mastery of the world.” However, </w:t>
      </w:r>
      <w:r w:rsidRPr="00E72492">
        <w:rPr>
          <w:rStyle w:val="StyleUnderline"/>
        </w:rPr>
        <w:t>attempts to influence a situation are not necessarily attempts to master or control it</w:t>
      </w:r>
      <w:r w:rsidRPr="00E72492">
        <w:rPr>
          <w:sz w:val="14"/>
        </w:rPr>
        <w:t>. For example</w:t>
      </w:r>
      <w:r w:rsidRPr="00E72492">
        <w:rPr>
          <w:rStyle w:val="StyleUnderline"/>
        </w:rPr>
        <w:t>, I might try to persuade my child of the choice I think is best for him, but forego means beyond persuasion and set myself to respect his decision whatever it turns out to be</w:t>
      </w:r>
      <w:r w:rsidRPr="00E72492">
        <w:rPr>
          <w:sz w:val="14"/>
        </w:rPr>
        <w:t xml:space="preserve">, whereas a desire to master or control him might resort to humiliation or coercion when persuasion fails. </w:t>
      </w:r>
      <w:r w:rsidRPr="00E72492">
        <w:rPr>
          <w:rStyle w:val="StyleUnderline"/>
        </w:rPr>
        <w:t>Influence without mastery involves a proper sense of the limits of its efforts, and it more readily acknowledges failure than mastery does</w:t>
      </w:r>
      <w:r w:rsidRPr="00E72492">
        <w:rPr>
          <w:sz w:val="14"/>
        </w:rPr>
        <w:t xml:space="preserve">. </w:t>
      </w:r>
      <w:r w:rsidRPr="00E72492">
        <w:rPr>
          <w:rStyle w:val="StyleUnderline"/>
        </w:rPr>
        <w:t>Influence without mastery involves a respect for the other that refuses both non-intervention and domination</w:t>
      </w:r>
      <w:r w:rsidRPr="00E72492">
        <w:rPr>
          <w:sz w:val="14"/>
        </w:rPr>
        <w:t xml:space="preserve">.∂ </w:t>
      </w:r>
      <w:r w:rsidRPr="00E72492">
        <w:rPr>
          <w:rStyle w:val="StyleUnderline"/>
        </w:rPr>
        <w:t>There is then a third way between apathetic disengagement and mastery</w:t>
      </w:r>
      <w:r w:rsidRPr="00E72492">
        <w:rPr>
          <w:sz w:val="14"/>
        </w:rPr>
        <w:t xml:space="preserve">, and in fact, some of the theologians who challenge and inspire me the most are in search of practices that exemplify this third way. Sarah Coakley, for example, advocates a form of vulnerability that she explicitly contrasts to a desire to control. Coakley is especially relevant to the present conversation because her vision of vulnerability is rooted in practices of contemplation and meditation, and also because she shares with Brintnall’s Ecce Homo an opposition to domineering masculinism. The </w:t>
      </w:r>
      <w:r w:rsidRPr="00E72492">
        <w:rPr>
          <w:rStyle w:val="StyleUnderline"/>
        </w:rPr>
        <w:t>vulnerability</w:t>
      </w:r>
      <w:r w:rsidRPr="00E72492">
        <w:rPr>
          <w:sz w:val="14"/>
        </w:rPr>
        <w:t xml:space="preserve"> Coakley finds </w:t>
      </w:r>
      <w:r w:rsidRPr="00E72492">
        <w:rPr>
          <w:rStyle w:val="StyleUnderline"/>
        </w:rPr>
        <w:t>in contemplation is opposed to the will to dominate, but not to the will to influence one’s society and contest injustice</w:t>
      </w:r>
      <w:r w:rsidRPr="00E72492">
        <w:rPr>
          <w:sz w:val="14"/>
        </w:rPr>
        <w:t>: she sees a virtue in “prophetic resistance” and enjoins her readers to “meet the ambiguous forms of ‘worldly’ power in a new dimension, neither decrying them in se nor being enslaved to them, but rather facing, embracing, resisting or deflecting them with discernment” (Coakley 2002, xviii, 38). Coakley’s meditative practices have a connection to the ethical life, but they do not stand on their own as supreme authorities. They are teleological in nature, and so susceptible to criticism by the various authorities in the Christian tradition (which are themselves susceptible to criticism). To be sure, Coakley is a minority perspective in the Christian tradition, which has been and still is domineering and cruel all too often, as Brintnall rightly notes. But she gives an example of an option between apathetic disengagement and mastery, and she does so with resources to differentiate between cruelty and kindness and to articulate a preference for one over the other.</w:t>
      </w:r>
    </w:p>
    <w:p w:rsidR="004126DF" w:rsidRPr="00E72492" w:rsidRDefault="004126DF" w:rsidP="004126DF"/>
    <w:p w:rsidR="004126DF" w:rsidRPr="00E72492" w:rsidRDefault="004126DF" w:rsidP="004126DF"/>
    <w:p w:rsidR="004126DF" w:rsidRPr="00E72492" w:rsidRDefault="004126DF" w:rsidP="004126DF">
      <w:pPr>
        <w:pStyle w:val="Heading3"/>
      </w:pPr>
      <w:r w:rsidRPr="00E72492">
        <w:t>1ar no-scale up</w:t>
      </w:r>
    </w:p>
    <w:p w:rsidR="004126DF" w:rsidRPr="00E72492" w:rsidRDefault="004126DF" w:rsidP="004126DF">
      <w:pPr>
        <w:pStyle w:val="Heading4"/>
      </w:pPr>
      <w:r w:rsidRPr="00E72492">
        <w:t xml:space="preserve">Psychoanalysis can’t be scaled up to explain society or politics </w:t>
      </w:r>
    </w:p>
    <w:p w:rsidR="004126DF" w:rsidRPr="00E72492" w:rsidRDefault="004126DF" w:rsidP="004126DF">
      <w:r w:rsidRPr="00E72492">
        <w:rPr>
          <w:rStyle w:val="Style13ptBold"/>
        </w:rPr>
        <w:t>Sharpe 10</w:t>
      </w:r>
      <w:r w:rsidRPr="00E72492">
        <w:t xml:space="preserve"> [Matthew, lecturer, philosophy and psychoanalytic studies, and Geoff Goucher, senior lecturer, literary and psychoanalytic studies, Deakin University</w:t>
      </w:r>
    </w:p>
    <w:p w:rsidR="004126DF" w:rsidRPr="00E72492" w:rsidRDefault="004126DF" w:rsidP="004126DF">
      <w:r w:rsidRPr="00E72492">
        <w:t xml:space="preserve">Matthew and Geoff, </w:t>
      </w:r>
      <w:r w:rsidRPr="00E72492">
        <w:rPr>
          <w:i/>
        </w:rPr>
        <w:t>Žižek and Politics: An Introduction</w:t>
      </w:r>
      <w:r w:rsidRPr="00E72492">
        <w:t>, p. 182-185]</w:t>
      </w:r>
    </w:p>
    <w:p w:rsidR="004126DF" w:rsidRPr="00E72492" w:rsidRDefault="004126DF" w:rsidP="004126DF"/>
    <w:p w:rsidR="004126DF" w:rsidRPr="00E72492" w:rsidRDefault="004126DF" w:rsidP="004126DF">
      <w:pPr>
        <w:rPr>
          <w:rStyle w:val="StyleUnderline"/>
        </w:rPr>
      </w:pPr>
      <w:r w:rsidRPr="00E72492">
        <w:rPr>
          <w:sz w:val="16"/>
        </w:rPr>
        <w:t xml:space="preserve">Can we bring some order to this host of criticisms? It is remarkable that, for all the criticisms of Žižek’s political Romanticism, no one has argued that the ultra- extremism of </w:t>
      </w:r>
      <w:r w:rsidRPr="00E72492">
        <w:rPr>
          <w:rStyle w:val="StyleUnderline"/>
        </w:rPr>
        <w:t>Žižek’s political position might reflect his untenable attempt to shape his model for political action on the curative</w:t>
      </w:r>
      <w:r w:rsidRPr="00E72492">
        <w:rPr>
          <w:sz w:val="16"/>
        </w:rPr>
        <w:t xml:space="preserve"> final </w:t>
      </w:r>
      <w:r w:rsidRPr="00E72492">
        <w:rPr>
          <w:rStyle w:val="StyleUnderline"/>
        </w:rPr>
        <w:t>moment in clinical psychoanalysis.</w:t>
      </w:r>
      <w:r w:rsidRPr="00E72492">
        <w:rPr>
          <w:sz w:val="16"/>
        </w:rPr>
        <w:t xml:space="preserve"> </w:t>
      </w:r>
      <w:r w:rsidRPr="00E72492">
        <w:rPr>
          <w:rStyle w:val="StyleUnderline"/>
        </w:rPr>
        <w:t>The differences between these</w:t>
      </w:r>
      <w:r w:rsidRPr="00E72492">
        <w:rPr>
          <w:sz w:val="16"/>
        </w:rPr>
        <w:t xml:space="preserve"> two </w:t>
      </w:r>
      <w:r w:rsidRPr="00E72492">
        <w:rPr>
          <w:rStyle w:val="StyleUnderline"/>
        </w:rPr>
        <w:t>realms</w:t>
      </w:r>
      <w:r w:rsidRPr="00E72492">
        <w:rPr>
          <w:sz w:val="16"/>
        </w:rPr>
        <w:t xml:space="preserve">, listed in Figure 5.1, </w:t>
      </w:r>
      <w:r w:rsidRPr="00E72492">
        <w:rPr>
          <w:rStyle w:val="StyleUnderline"/>
        </w:rPr>
        <w:t>are</w:t>
      </w:r>
      <w:r w:rsidRPr="00E72492">
        <w:rPr>
          <w:sz w:val="16"/>
        </w:rPr>
        <w:t xml:space="preserve"> nearly </w:t>
      </w:r>
      <w:r w:rsidRPr="00E72492">
        <w:rPr>
          <w:rStyle w:val="StyleUnderline"/>
        </w:rPr>
        <w:t xml:space="preserve">too many and too </w:t>
      </w:r>
      <w:r w:rsidRPr="00E72492">
        <w:rPr>
          <w:rStyle w:val="Emphasis"/>
        </w:rPr>
        <w:t>great</w:t>
      </w:r>
      <w:r w:rsidRPr="00E72492">
        <w:rPr>
          <w:rStyle w:val="StyleUnderline"/>
        </w:rPr>
        <w:t xml:space="preserve"> to restate – which has</w:t>
      </w:r>
      <w:r w:rsidRPr="00E72492">
        <w:rPr>
          <w:sz w:val="16"/>
        </w:rPr>
        <w:t xml:space="preserve"> perhaps </w:t>
      </w:r>
      <w:r w:rsidRPr="00E72492">
        <w:rPr>
          <w:rStyle w:val="StyleUnderline"/>
        </w:rPr>
        <w:t>caused</w:t>
      </w:r>
      <w:r w:rsidRPr="00E72492">
        <w:rPr>
          <w:sz w:val="16"/>
        </w:rPr>
        <w:t xml:space="preserve"> the </w:t>
      </w:r>
      <w:r w:rsidRPr="00E72492">
        <w:rPr>
          <w:rStyle w:val="Emphasis"/>
        </w:rPr>
        <w:t>theoretical oversight</w:t>
      </w:r>
      <w:r w:rsidRPr="00E72492">
        <w:rPr>
          <w:rStyle w:val="StyleUnderline"/>
        </w:rPr>
        <w:t xml:space="preserve">. </w:t>
      </w:r>
      <w:r w:rsidRPr="00E72492">
        <w:rPr>
          <w:sz w:val="16"/>
        </w:rPr>
        <w:t xml:space="preserve">The key thing is this. </w:t>
      </w:r>
      <w:r w:rsidRPr="00E72492">
        <w:rPr>
          <w:rStyle w:val="StyleUnderline"/>
        </w:rPr>
        <w:t>Lacan’s</w:t>
      </w:r>
      <w:r w:rsidRPr="00E72492">
        <w:rPr>
          <w:sz w:val="16"/>
        </w:rPr>
        <w:t xml:space="preserve"> notion of </w:t>
      </w:r>
      <w:r w:rsidRPr="00E72492">
        <w:rPr>
          <w:rStyle w:val="StyleUnderline"/>
        </w:rPr>
        <w:t>traversing the fantasy involves</w:t>
      </w:r>
      <w:r w:rsidRPr="00E72492">
        <w:rPr>
          <w:sz w:val="16"/>
        </w:rPr>
        <w:t xml:space="preserve"> the </w:t>
      </w:r>
      <w:r w:rsidRPr="00E72492">
        <w:rPr>
          <w:rStyle w:val="StyleUnderline"/>
        </w:rPr>
        <w:t>radical transformation of people’s subjective structure: a refounding of</w:t>
      </w:r>
      <w:r w:rsidRPr="00E72492">
        <w:rPr>
          <w:sz w:val="16"/>
        </w:rPr>
        <w:t xml:space="preserve"> their most </w:t>
      </w:r>
      <w:r w:rsidRPr="00E72492">
        <w:rPr>
          <w:rStyle w:val="StyleUnderline"/>
        </w:rPr>
        <w:t>elementary beliefs</w:t>
      </w:r>
      <w:r w:rsidRPr="00E72492">
        <w:rPr>
          <w:sz w:val="16"/>
        </w:rPr>
        <w:t xml:space="preserve"> about themselves, the world, and sexual difference. </w:t>
      </w:r>
      <w:r w:rsidRPr="00E72492">
        <w:rPr>
          <w:rStyle w:val="StyleUnderline"/>
        </w:rPr>
        <w:t>This is</w:t>
      </w:r>
      <w:r w:rsidRPr="00E72492">
        <w:rPr>
          <w:sz w:val="16"/>
        </w:rPr>
        <w:t xml:space="preserve"> undertaken </w:t>
      </w:r>
      <w:r w:rsidRPr="00E72492">
        <w:rPr>
          <w:rStyle w:val="StyleUnderline"/>
        </w:rPr>
        <w:t>in the security of the clinic</w:t>
      </w:r>
      <w:r w:rsidRPr="00E72492">
        <w:rPr>
          <w:sz w:val="16"/>
        </w:rPr>
        <w:t xml:space="preserve">, on the basis of the analysands’ voluntary desire to overcome their inhibitions, symptoms and anxieties. As a clinical and existential process, it has its own independent importance and authenticity. </w:t>
      </w:r>
      <w:r w:rsidRPr="00E72492">
        <w:rPr>
          <w:rStyle w:val="StyleUnderline"/>
        </w:rPr>
        <w:t>The analysands</w:t>
      </w:r>
      <w:r w:rsidRPr="00E72492">
        <w:rPr>
          <w:sz w:val="16"/>
        </w:rPr>
        <w:t xml:space="preserve">, in transforming their subjective world, </w:t>
      </w:r>
      <w:r w:rsidRPr="00E72492">
        <w:rPr>
          <w:rStyle w:val="StyleUnderline"/>
        </w:rPr>
        <w:t>change the way they regard the objective</w:t>
      </w:r>
      <w:r w:rsidRPr="00E72492">
        <w:rPr>
          <w:sz w:val="16"/>
        </w:rPr>
        <w:t xml:space="preserve">, shared social reality outside the clinic. </w:t>
      </w:r>
      <w:r w:rsidRPr="00E72492">
        <w:rPr>
          <w:rStyle w:val="StyleUnderline"/>
        </w:rPr>
        <w:t xml:space="preserve">But they </w:t>
      </w:r>
      <w:r w:rsidRPr="00E72492">
        <w:rPr>
          <w:rStyle w:val="Emphasis"/>
        </w:rPr>
        <w:t>do not transform</w:t>
      </w:r>
      <w:r w:rsidRPr="00E72492">
        <w:rPr>
          <w:rStyle w:val="StyleUnderline"/>
        </w:rPr>
        <w:t xml:space="preserve"> the world.</w:t>
      </w:r>
      <w:r w:rsidRPr="00E72492">
        <w:rPr>
          <w:rStyle w:val="UnderlineBold"/>
        </w:rPr>
        <w:t xml:space="preserve"> </w:t>
      </w:r>
      <w:r w:rsidRPr="00E72492">
        <w:rPr>
          <w:rStyle w:val="StyleUnderline"/>
        </w:rPr>
        <w:t>The political relevance of the clinic</w:t>
      </w:r>
      <w:r w:rsidRPr="00E72492">
        <w:rPr>
          <w:sz w:val="16"/>
        </w:rPr>
        <w:t xml:space="preserve"> can only be (a) as a supporting moment in ideology critique or (b) as a fully- fl edged model of politics, provided that the political subject and its social object are ultimately identical. Option (</w:t>
      </w:r>
      <w:r w:rsidRPr="00E72492">
        <w:rPr>
          <w:i/>
          <w:iCs/>
          <w:sz w:val="16"/>
        </w:rPr>
        <w:t>b</w:t>
      </w:r>
      <w:r w:rsidRPr="00E72492">
        <w:rPr>
          <w:sz w:val="16"/>
        </w:rPr>
        <w:t xml:space="preserve">), Žižek’s option, </w:t>
      </w:r>
      <w:r w:rsidRPr="00E72492">
        <w:rPr>
          <w:rStyle w:val="StyleUnderline"/>
        </w:rPr>
        <w:t>rests on the idea</w:t>
      </w:r>
      <w:r w:rsidRPr="00E72492">
        <w:rPr>
          <w:sz w:val="16"/>
        </w:rPr>
        <w:t xml:space="preserve">, not only </w:t>
      </w:r>
      <w:r w:rsidRPr="00E72492">
        <w:rPr>
          <w:rStyle w:val="StyleUnderline"/>
        </w:rPr>
        <w:t>of a subject</w:t>
      </w:r>
      <w:r w:rsidRPr="00E72492">
        <w:rPr>
          <w:sz w:val="16"/>
        </w:rPr>
        <w:t xml:space="preserve"> who becomes who he is only through his (mis) recognition of the objective sociopolitical order, but </w:t>
      </w:r>
      <w:r w:rsidRPr="00E72492">
        <w:rPr>
          <w:rStyle w:val="StyleUnderline"/>
        </w:rPr>
        <w:t>whose ‘traversal</w:t>
      </w:r>
      <w:r w:rsidRPr="00E72492">
        <w:rPr>
          <w:sz w:val="16"/>
        </w:rPr>
        <w:t xml:space="preserve"> of the fantasy’ </w:t>
      </w:r>
      <w:r w:rsidRPr="00E72492">
        <w:rPr>
          <w:rStyle w:val="StyleUnderline"/>
        </w:rPr>
        <w:t>is immediately identical with</w:t>
      </w:r>
      <w:r w:rsidRPr="00E72492">
        <w:rPr>
          <w:sz w:val="16"/>
        </w:rPr>
        <w:t xml:space="preserve"> his </w:t>
      </w:r>
      <w:r w:rsidRPr="00E72492">
        <w:rPr>
          <w:rStyle w:val="StyleUnderline"/>
        </w:rPr>
        <w:t>transformation of the socio- political system</w:t>
      </w:r>
      <w:r w:rsidRPr="00E72492">
        <w:rPr>
          <w:sz w:val="16"/>
        </w:rPr>
        <w:t xml:space="preserve"> or Other. Hence, according to Žižek, we can analyse the institutional embodiments of this Other using psychoanalytic categories. In Chapter 4, we saw Žižek’s resulting elision of the distinction between the (subjective) Ego Ideal and the (objective) Symbolic Order. </w:t>
      </w:r>
      <w:r w:rsidRPr="00E72492">
        <w:rPr>
          <w:rStyle w:val="StyleUnderline"/>
        </w:rPr>
        <w:t>This leads him to analyse our entire culture as a single subject–object,</w:t>
      </w:r>
      <w:r w:rsidRPr="00E72492">
        <w:rPr>
          <w:sz w:val="16"/>
        </w:rPr>
        <w:t xml:space="preserve"> whose perverse (or perhaps even psychotic) structure is expressed in every manifestation of contemporary life. Žižek’s decisive political- theoretic errors, one substantive and the other methodological, are different (see Figure 5.1) </w:t>
      </w:r>
      <w:r w:rsidRPr="00E72492">
        <w:rPr>
          <w:rStyle w:val="StyleUnderline"/>
        </w:rPr>
        <w:t>The substantive problem is to equate any political change</w:t>
      </w:r>
      <w:r w:rsidRPr="00E72492">
        <w:rPr>
          <w:sz w:val="16"/>
        </w:rPr>
        <w:t xml:space="preserve"> worth the name </w:t>
      </w:r>
      <w:r w:rsidRPr="00E72492">
        <w:rPr>
          <w:rStyle w:val="StyleUnderline"/>
        </w:rPr>
        <w:t>with</w:t>
      </w:r>
      <w:r w:rsidRPr="00E72492">
        <w:rPr>
          <w:sz w:val="16"/>
        </w:rPr>
        <w:t xml:space="preserve"> the </w:t>
      </w:r>
      <w:r w:rsidRPr="00E72492">
        <w:rPr>
          <w:rStyle w:val="StyleUnderline"/>
        </w:rPr>
        <w:t>total change of the subject–object</w:t>
      </w:r>
      <w:r w:rsidRPr="00E72492">
        <w:rPr>
          <w:sz w:val="16"/>
        </w:rPr>
        <w:t xml:space="preserve"> that is, today, global capitalism. This is a type of change that can only mean equating politics with violent regime change, and ultimately embracing dictatorial government, as Žižek now frankly avows (</w:t>
      </w:r>
      <w:r w:rsidRPr="00E72492">
        <w:rPr>
          <w:i/>
          <w:iCs/>
          <w:sz w:val="16"/>
        </w:rPr>
        <w:t xml:space="preserve">IDLC </w:t>
      </w:r>
      <w:r w:rsidRPr="00E72492">
        <w:rPr>
          <w:sz w:val="16"/>
        </w:rPr>
        <w:t xml:space="preserve">412–19). We have seen that the ultra- political form of Žižek’s criticism of everyone else, </w:t>
      </w:r>
      <w:r w:rsidRPr="00E72492">
        <w:rPr>
          <w:rStyle w:val="StyleUnderline"/>
        </w:rPr>
        <w:t>the theoretical Left and</w:t>
      </w:r>
      <w:r w:rsidRPr="00E72492">
        <w:rPr>
          <w:sz w:val="16"/>
        </w:rPr>
        <w:t xml:space="preserve"> the </w:t>
      </w:r>
      <w:r w:rsidRPr="00E72492">
        <w:rPr>
          <w:rStyle w:val="StyleUnderline"/>
        </w:rPr>
        <w:t>wider politics</w:t>
      </w:r>
      <w:r w:rsidRPr="00E72492">
        <w:rPr>
          <w:sz w:val="16"/>
        </w:rPr>
        <w:t xml:space="preserve">, is that </w:t>
      </w:r>
      <w:r w:rsidRPr="00E72492">
        <w:rPr>
          <w:rStyle w:val="StyleUnderline"/>
        </w:rPr>
        <w:t>no one is sufficiently radical for him</w:t>
      </w:r>
      <w:r w:rsidRPr="00E72492">
        <w:rPr>
          <w:sz w:val="16"/>
        </w:rPr>
        <w:t xml:space="preserve"> – even, we will discover, Chairman Mao. We now see that </w:t>
      </w:r>
      <w:r w:rsidRPr="00E72492">
        <w:rPr>
          <w:rStyle w:val="StyleUnderline"/>
        </w:rPr>
        <w:t>this is because Žižek’s model of politics</w:t>
      </w:r>
      <w:r w:rsidRPr="00E72492">
        <w:rPr>
          <w:sz w:val="16"/>
        </w:rPr>
        <w:t xml:space="preserve"> proper </w:t>
      </w:r>
      <w:r w:rsidRPr="00E72492">
        <w:rPr>
          <w:rStyle w:val="StyleUnderline"/>
        </w:rPr>
        <w:t>is modelled on</w:t>
      </w:r>
      <w:r w:rsidRPr="00E72492">
        <w:rPr>
          <w:sz w:val="16"/>
        </w:rPr>
        <w:t xml:space="preserve"> a pre- critical </w:t>
      </w:r>
      <w:r w:rsidRPr="00E72492">
        <w:rPr>
          <w:rStyle w:val="StyleUnderline"/>
        </w:rPr>
        <w:t>analogy with</w:t>
      </w:r>
      <w:r w:rsidRPr="00E72492">
        <w:rPr>
          <w:sz w:val="16"/>
        </w:rPr>
        <w:t xml:space="preserve"> the total transformation of </w:t>
      </w:r>
      <w:r w:rsidRPr="00E72492">
        <w:rPr>
          <w:rStyle w:val="StyleUnderline"/>
        </w:rPr>
        <w:t>a subject’s</w:t>
      </w:r>
      <w:r w:rsidRPr="00E72492">
        <w:rPr>
          <w:sz w:val="16"/>
        </w:rPr>
        <w:t xml:space="preserve"> entire </w:t>
      </w:r>
      <w:r w:rsidRPr="00E72492">
        <w:rPr>
          <w:rStyle w:val="StyleUnderline"/>
        </w:rPr>
        <w:t>subjective structure, at the end of the talking cure.</w:t>
      </w:r>
      <w:r w:rsidRPr="00E72492">
        <w:rPr>
          <w:sz w:val="16"/>
        </w:rPr>
        <w:t xml:space="preserve"> For what could the concrete consequences of this governing analogy be? We have seen that </w:t>
      </w:r>
      <w:r w:rsidRPr="00E72492">
        <w:rPr>
          <w:rStyle w:val="StyleUnderline"/>
        </w:rPr>
        <w:t>Žižek equates the individual</w:t>
      </w:r>
      <w:r w:rsidRPr="00E72492">
        <w:rPr>
          <w:sz w:val="16"/>
        </w:rPr>
        <w:t xml:space="preserve"> fantasy </w:t>
      </w:r>
      <w:r w:rsidRPr="00E72492">
        <w:rPr>
          <w:rStyle w:val="StyleUnderline"/>
        </w:rPr>
        <w:t>with</w:t>
      </w:r>
      <w:r w:rsidRPr="00E72492">
        <w:rPr>
          <w:sz w:val="16"/>
        </w:rPr>
        <w:t xml:space="preserve"> the </w:t>
      </w:r>
      <w:r w:rsidRPr="00E72492">
        <w:rPr>
          <w:rStyle w:val="StyleUnderline"/>
        </w:rPr>
        <w:t xml:space="preserve">collective identity of </w:t>
      </w:r>
      <w:r w:rsidRPr="00E72492">
        <w:rPr>
          <w:rStyle w:val="Emphasis"/>
        </w:rPr>
        <w:t>an entire people</w:t>
      </w:r>
      <w:r w:rsidRPr="00E72492">
        <w:rPr>
          <w:rStyle w:val="StyleUnderline"/>
        </w:rPr>
        <w:t>.</w:t>
      </w:r>
      <w:r w:rsidRPr="00E72492">
        <w:rPr>
          <w:sz w:val="16"/>
        </w:rPr>
        <w:t xml:space="preserve"> The social fantasy, he says, structures the regime’s ‘inherent transgressions’: at once subjects’ habitual ways of living the letter of the law, and the regime’s myths of origin and of identity. </w:t>
      </w:r>
      <w:r w:rsidRPr="00E72492">
        <w:rPr>
          <w:rStyle w:val="StyleUnderline"/>
        </w:rPr>
        <w:t>If political action is modelled on the Lacanian cure, it must involve the complete ‘traversal’</w:t>
      </w:r>
      <w:r w:rsidRPr="00E72492">
        <w:rPr>
          <w:sz w:val="16"/>
        </w:rPr>
        <w:t xml:space="preserve"> – in Hegel’s terms, the abstract versus the determinate negation – </w:t>
      </w:r>
      <w:r w:rsidRPr="00E72492">
        <w:rPr>
          <w:rStyle w:val="StyleUnderline"/>
        </w:rPr>
        <w:t>of</w:t>
      </w:r>
      <w:r w:rsidRPr="00E72492">
        <w:rPr>
          <w:sz w:val="16"/>
        </w:rPr>
        <w:t xml:space="preserve"> all these </w:t>
      </w:r>
      <w:r w:rsidRPr="00E72492">
        <w:rPr>
          <w:rStyle w:val="StyleUnderline"/>
        </w:rPr>
        <w:t>lived myths</w:t>
      </w:r>
      <w:r w:rsidRPr="00E72492">
        <w:rPr>
          <w:sz w:val="16"/>
        </w:rPr>
        <w:t>, practices and habits. Politics must involve the periodic founding of entire new subject–objects. Providing the model for this set of ideas, the fi rst Žižekian political subject was Schelling’s divided God, who gave birth to the entire Symbolic Order before the beginning of time (</w:t>
      </w:r>
      <w:r w:rsidRPr="00E72492">
        <w:rPr>
          <w:i/>
          <w:iCs/>
          <w:sz w:val="16"/>
        </w:rPr>
        <w:t xml:space="preserve">IDLC </w:t>
      </w:r>
      <w:r w:rsidRPr="00E72492">
        <w:rPr>
          <w:sz w:val="16"/>
        </w:rPr>
        <w:t xml:space="preserve">153; </w:t>
      </w:r>
      <w:r w:rsidRPr="00E72492">
        <w:rPr>
          <w:i/>
          <w:iCs/>
          <w:sz w:val="16"/>
        </w:rPr>
        <w:t xml:space="preserve">OB </w:t>
      </w:r>
      <w:r w:rsidRPr="00E72492">
        <w:rPr>
          <w:sz w:val="16"/>
        </w:rPr>
        <w:t xml:space="preserve">144–8). But </w:t>
      </w:r>
      <w:r w:rsidRPr="00E72492">
        <w:rPr>
          <w:rStyle w:val="StyleUnderline"/>
        </w:rPr>
        <w:t>can the political theorist reasonably</w:t>
      </w:r>
      <w:r w:rsidRPr="00E72492">
        <w:rPr>
          <w:sz w:val="16"/>
        </w:rPr>
        <w:t xml:space="preserve"> hope or </w:t>
      </w:r>
      <w:r w:rsidRPr="00E72492">
        <w:rPr>
          <w:rStyle w:val="StyleUnderline"/>
        </w:rPr>
        <w:t>expect</w:t>
      </w:r>
      <w:r w:rsidRPr="00E72492">
        <w:rPr>
          <w:sz w:val="16"/>
        </w:rPr>
        <w:t xml:space="preserve"> that </w:t>
      </w:r>
      <w:r w:rsidRPr="00E72492">
        <w:rPr>
          <w:rStyle w:val="StyleUnderline"/>
        </w:rPr>
        <w:t>subjects will simply give up on all their inherited ways</w:t>
      </w:r>
      <w:r w:rsidRPr="00E72492">
        <w:rPr>
          <w:sz w:val="16"/>
        </w:rPr>
        <w:t xml:space="preserve">, myths and beliefs, all </w:t>
      </w:r>
      <w:r w:rsidRPr="00E72492">
        <w:rPr>
          <w:rStyle w:val="StyleUnderline"/>
        </w:rPr>
        <w:t>in one world- creating moment?</w:t>
      </w:r>
      <w:r w:rsidRPr="00E72492">
        <w:rPr>
          <w:sz w:val="16"/>
        </w:rPr>
        <w:t xml:space="preserve"> And can they be legitimately asked or expected to, on the basis of a set of ideals whose legitimacy they will only retrospectively see, after they have acceded to the Great Leap Forward? And </w:t>
      </w:r>
      <w:r w:rsidRPr="00E72492">
        <w:rPr>
          <w:rStyle w:val="StyleUnderline"/>
        </w:rPr>
        <w:t>if they do not</w:t>
      </w:r>
      <w:r w:rsidRPr="00E72492">
        <w:rPr>
          <w:sz w:val="16"/>
        </w:rPr>
        <w:t xml:space="preserve"> – for Žižek laments that today subjects are politically disengaged in unprecedented ways – </w:t>
      </w:r>
      <w:r w:rsidRPr="00E72492">
        <w:rPr>
          <w:rStyle w:val="StyleUnderline"/>
        </w:rPr>
        <w:t>what means can the theorist and his allies use to move them to do so?</w:t>
      </w:r>
    </w:p>
    <w:p w:rsidR="004126DF" w:rsidRPr="00E72492" w:rsidRDefault="004126DF" w:rsidP="004126DF"/>
    <w:p w:rsidR="004126DF" w:rsidRPr="00E72492" w:rsidRDefault="004126DF" w:rsidP="004126DF">
      <w:pPr>
        <w:pStyle w:val="Heading4"/>
      </w:pPr>
      <w:r w:rsidRPr="00E72492">
        <w:t>Can’t scale up Lacanian psychoanalysis to the state level</w:t>
      </w:r>
    </w:p>
    <w:p w:rsidR="004126DF" w:rsidRPr="00E72492" w:rsidRDefault="004126DF" w:rsidP="004126DF">
      <w:r w:rsidRPr="00E72492">
        <w:rPr>
          <w:rStyle w:val="Style13ptBold"/>
        </w:rPr>
        <w:t>Epstein 10</w:t>
      </w:r>
      <w:r w:rsidRPr="00E72492">
        <w:t xml:space="preserve"> [senior lecturer in government and IR – University of Sydney</w:t>
      </w:r>
    </w:p>
    <w:p w:rsidR="004126DF" w:rsidRPr="00E72492" w:rsidRDefault="004126DF" w:rsidP="004126DF">
      <w:r w:rsidRPr="00E72492">
        <w:t xml:space="preserve">Charlotte, “Who speaks? Discourse, the subject and the study of identity in international politics,” </w:t>
      </w:r>
      <w:r w:rsidRPr="00E72492">
        <w:rPr>
          <w:i/>
        </w:rPr>
        <w:t>European Journal of International Relations</w:t>
      </w:r>
      <w:r w:rsidRPr="00E72492">
        <w:t xml:space="preserve"> XX(X) 1–24]</w:t>
      </w:r>
    </w:p>
    <w:p w:rsidR="004126DF" w:rsidRPr="00E72492" w:rsidRDefault="004126DF" w:rsidP="004126DF"/>
    <w:p w:rsidR="004126DF" w:rsidRPr="00E72492" w:rsidRDefault="004126DF" w:rsidP="004126DF">
      <w:pPr>
        <w:rPr>
          <w:rStyle w:val="StyleUnderline"/>
          <w:bCs/>
        </w:rPr>
      </w:pPr>
      <w:r w:rsidRPr="00E72492">
        <w:rPr>
          <w:sz w:val="16"/>
        </w:rPr>
        <w:t>To be clear, this move is not intended to deny the intimate links between discourse and subjectivity. The earlier foray into Lacanian thought served precisely to underline the centrality of discourse to both the making and subsequent analysis of the subject. But by the same token it also drew out what is required to wield the discourse approach effec</w:t>
      </w:r>
      <w:r w:rsidRPr="00E72492">
        <w:rPr>
          <w:sz w:val="16"/>
        </w:rPr>
        <w:softHyphen/>
        <w:t xml:space="preserve">tively in IR. Indeed </w:t>
      </w:r>
      <w:r w:rsidRPr="00E72492">
        <w:rPr>
          <w:rStyle w:val="StyleUnderline"/>
        </w:rPr>
        <w:t>Lacan’s analysis emphasizes the sheer complexity of the dynamics of a highly individual phenomenon</w:t>
      </w:r>
      <w:r w:rsidRPr="00E72492">
        <w:rPr>
          <w:sz w:val="16"/>
        </w:rPr>
        <w:t xml:space="preserve"> (identity), </w:t>
      </w:r>
      <w:r w:rsidRPr="00E72492">
        <w:rPr>
          <w:rStyle w:val="StyleUnderline"/>
        </w:rPr>
        <w:t>and</w:t>
      </w:r>
      <w:r w:rsidRPr="00E72492">
        <w:rPr>
          <w:sz w:val="16"/>
        </w:rPr>
        <w:t xml:space="preserve"> consequently </w:t>
      </w:r>
      <w:r w:rsidRPr="00E72492">
        <w:rPr>
          <w:rStyle w:val="StyleUnderline"/>
        </w:rPr>
        <w:t>the difficulties in taking this level as the starting point for analysing</w:t>
      </w:r>
      <w:r w:rsidRPr="00E72492">
        <w:rPr>
          <w:sz w:val="16"/>
        </w:rPr>
        <w:t xml:space="preserve"> all </w:t>
      </w:r>
      <w:r w:rsidRPr="00E72492">
        <w:rPr>
          <w:rStyle w:val="StyleUnderline"/>
        </w:rPr>
        <w:t>other levels at which identity is</w:t>
      </w:r>
      <w:r w:rsidRPr="00E72492">
        <w:rPr>
          <w:sz w:val="16"/>
        </w:rPr>
        <w:t xml:space="preserve"> politically </w:t>
      </w:r>
      <w:r w:rsidRPr="00E72492">
        <w:rPr>
          <w:rStyle w:val="StyleUnderline"/>
        </w:rPr>
        <w:t>at play.</w:t>
      </w:r>
      <w:r w:rsidRPr="00E72492">
        <w:rPr>
          <w:sz w:val="16"/>
        </w:rPr>
        <w:t>13 As the discipline that positions itself at the highest level of analysis (the supra</w:t>
      </w:r>
      <w:r w:rsidRPr="00E72492">
        <w:rPr>
          <w:sz w:val="16"/>
        </w:rPr>
        <w:softHyphen/>
        <w:t xml:space="preserve">national), </w:t>
      </w:r>
      <w:r w:rsidRPr="00E72492">
        <w:rPr>
          <w:rStyle w:val="StyleUnderline"/>
        </w:rPr>
        <w:t>IR cannot maintain its focus at the level where</w:t>
      </w:r>
      <w:r w:rsidRPr="00E72492">
        <w:rPr>
          <w:sz w:val="16"/>
        </w:rPr>
        <w:t xml:space="preserve"> some of the </w:t>
      </w:r>
      <w:r w:rsidRPr="00E72492">
        <w:rPr>
          <w:rStyle w:val="StyleUnderline"/>
        </w:rPr>
        <w:t>finer debates around subjectivity take place</w:t>
      </w:r>
      <w:r w:rsidRPr="00E72492">
        <w:rPr>
          <w:sz w:val="16"/>
        </w:rPr>
        <w:t xml:space="preserve"> (see for example, Butler, 1997). </w:t>
      </w:r>
      <w:r w:rsidRPr="00E72492">
        <w:rPr>
          <w:rStyle w:val="StyleUnderline"/>
        </w:rPr>
        <w:t>The issue</w:t>
      </w:r>
      <w:r w:rsidRPr="00E72492">
        <w:rPr>
          <w:sz w:val="16"/>
        </w:rPr>
        <w:t xml:space="preserve"> here </w:t>
      </w:r>
      <w:r w:rsidRPr="00E72492">
        <w:rPr>
          <w:rStyle w:val="StyleUnderline"/>
        </w:rPr>
        <w:t>is</w:t>
      </w:r>
      <w:r w:rsidRPr="00E72492">
        <w:rPr>
          <w:sz w:val="16"/>
        </w:rPr>
        <w:t xml:space="preserve"> one of </w:t>
      </w:r>
      <w:r w:rsidRPr="00E72492">
        <w:rPr>
          <w:rStyle w:val="StyleUnderline"/>
        </w:rPr>
        <w:t>discipli</w:t>
      </w:r>
      <w:r w:rsidRPr="00E72492">
        <w:rPr>
          <w:rStyle w:val="StyleUnderline"/>
        </w:rPr>
        <w:softHyphen/>
        <w:t>nary specificity</w:t>
      </w:r>
      <w:r w:rsidRPr="00E72492">
        <w:rPr>
          <w:sz w:val="16"/>
        </w:rPr>
        <w:t>, or, in other words, equipping IR for what it wants to do; and the solu</w:t>
      </w:r>
      <w:r w:rsidRPr="00E72492">
        <w:rPr>
          <w:sz w:val="16"/>
        </w:rPr>
        <w:softHyphen/>
        <w:t xml:space="preserve">tion proposed is one of suspension or bracketing. </w:t>
      </w:r>
      <w:r w:rsidRPr="00E72492">
        <w:rPr>
          <w:color w:val="000000"/>
          <w:sz w:val="16"/>
        </w:rPr>
        <w:t>To restate this important point differently, at the individual level, subjectivities and subject</w:t>
      </w:r>
      <w:r w:rsidRPr="00E72492">
        <w:rPr>
          <w:sz w:val="16"/>
        </w:rPr>
        <w:t xml:space="preserve">-positions remain coextensive. </w:t>
      </w:r>
      <w:r w:rsidRPr="00E72492">
        <w:rPr>
          <w:rStyle w:val="StyleUnderline"/>
        </w:rPr>
        <w:t>The distinction between subject-positions and subjectivities becomes operative once the analysis shifts beyond the individual level</w:t>
      </w:r>
      <w:r w:rsidRPr="00E72492">
        <w:rPr>
          <w:sz w:val="16"/>
        </w:rPr>
        <w:t>. This distinction thus offers a theoretically cogent way of studying identity while bracket</w:t>
      </w:r>
      <w:r w:rsidRPr="00E72492">
        <w:rPr>
          <w:sz w:val="16"/>
        </w:rPr>
        <w:softHyphen/>
        <w:t>ing some of its more unwieldy dimensions that may, moreover</w:t>
      </w:r>
      <w:r w:rsidRPr="00E72492">
        <w:rPr>
          <w:color w:val="000000"/>
          <w:sz w:val="16"/>
        </w:rPr>
        <w:t xml:space="preserve">, not be pertinent at the levels at which IR casts its focus. It renders the discourse approach operative for IR, because it makes it possible to study </w:t>
      </w:r>
      <w:r w:rsidRPr="00E72492">
        <w:rPr>
          <w:i/>
          <w:iCs/>
          <w:color w:val="000000"/>
          <w:sz w:val="16"/>
        </w:rPr>
        <w:t xml:space="preserve">state </w:t>
      </w:r>
      <w:r w:rsidRPr="00E72492">
        <w:rPr>
          <w:color w:val="000000"/>
          <w:sz w:val="16"/>
        </w:rPr>
        <w:t xml:space="preserve">identities, without having to presume that states have feelings, or indeed enter into questions of how much exactly are they like people, or what kind of selves do they possess. </w:t>
      </w:r>
      <w:r w:rsidRPr="00E72492">
        <w:rPr>
          <w:sz w:val="16"/>
        </w:rPr>
        <w:t>What the discourse approach analyses, then, is the ways in which actors — crucially, whether individuals or states — define themselves by stepping into a particular subject-position carved out by a discourse. In taking on the ‘I/we’ of that discourse, actors’ identities are produced in a very specific way. In doing so, they are establishing them</w:t>
      </w:r>
      <w:r w:rsidRPr="00E72492">
        <w:rPr>
          <w:sz w:val="16"/>
        </w:rPr>
        <w:softHyphen/>
        <w:t>selves as the subjects of particular discourses, such as the anti-whaling discourse, and thereby marking themselves as ‘anti-whalers’. How, then, do discursive subject-positions differ from Wendt’s (1999: 227–229) role identities, where the actor is similarly seen as stepping into institutionalized roles (such as professor and student)? The crucial differ</w:t>
      </w:r>
      <w:r w:rsidRPr="00E72492">
        <w:rPr>
          <w:sz w:val="16"/>
        </w:rPr>
        <w:softHyphen/>
        <w:t xml:space="preserve">ence is that </w:t>
      </w:r>
      <w:r w:rsidRPr="00E72492">
        <w:rPr>
          <w:rStyle w:val="StyleUnderline"/>
        </w:rPr>
        <w:t>the concept of subject-position does not harbour any assumption about any primordial self supporting</w:t>
      </w:r>
      <w:r w:rsidRPr="00E72492">
        <w:rPr>
          <w:sz w:val="16"/>
        </w:rPr>
        <w:t xml:space="preserve"> these </w:t>
      </w:r>
      <w:r w:rsidRPr="00E72492">
        <w:rPr>
          <w:rStyle w:val="StyleUnderline"/>
        </w:rPr>
        <w:t>roles.</w:t>
      </w:r>
      <w:r w:rsidRPr="00E72492">
        <w:rPr>
          <w:sz w:val="16"/>
        </w:rPr>
        <w:t xml:space="preserve"> Importantly, </w:t>
      </w:r>
      <w:r w:rsidRPr="00E72492">
        <w:rPr>
          <w:rStyle w:val="StyleUnderline"/>
        </w:rPr>
        <w:t>this is not to say that the self does not exist</w:t>
      </w:r>
      <w:r w:rsidRPr="00E72492">
        <w:rPr>
          <w:sz w:val="16"/>
        </w:rPr>
        <w:t xml:space="preserve"> — that the professor or student have no selves — but </w:t>
      </w:r>
      <w:r w:rsidRPr="00E72492">
        <w:rPr>
          <w:rStyle w:val="StyleUnderline"/>
        </w:rPr>
        <w:t>simply that the concept is not relevant to the analysis of</w:t>
      </w:r>
      <w:r w:rsidRPr="00E72492">
        <w:rPr>
          <w:sz w:val="16"/>
        </w:rPr>
        <w:t xml:space="preserve"> the discursive </w:t>
      </w:r>
      <w:r w:rsidRPr="00E72492">
        <w:rPr>
          <w:rStyle w:val="StyleUnderline"/>
        </w:rPr>
        <w:t>construction of identity,</w:t>
      </w:r>
      <w:r w:rsidRPr="00E72492">
        <w:rPr>
          <w:sz w:val="16"/>
        </w:rPr>
        <w:t xml:space="preserve"> especially when </w:t>
      </w:r>
      <w:r w:rsidRPr="00E72492">
        <w:rPr>
          <w:rStyle w:val="StyleUnderline"/>
        </w:rPr>
        <w:t>taken to the interstate level.</w:t>
      </w:r>
    </w:p>
    <w:p w:rsidR="004126DF" w:rsidRPr="00E72492" w:rsidRDefault="004126DF" w:rsidP="004126DF"/>
    <w:p w:rsidR="004126DF" w:rsidRPr="00E72492" w:rsidRDefault="004126DF" w:rsidP="004126DF"/>
    <w:p w:rsidR="004126DF" w:rsidRPr="00E72492" w:rsidRDefault="004126DF" w:rsidP="004126DF">
      <w:pPr>
        <w:rPr>
          <w:u w:val="single"/>
        </w:rPr>
      </w:pPr>
    </w:p>
    <w:p w:rsidR="004126DF" w:rsidRPr="00E72492" w:rsidRDefault="004126DF" w:rsidP="004126DF">
      <w:pPr>
        <w:pStyle w:val="Heading3"/>
      </w:pPr>
      <w:r w:rsidRPr="00E72492">
        <w:t>2ac mcgowan/perm</w:t>
      </w:r>
    </w:p>
    <w:p w:rsidR="004126DF" w:rsidRPr="00E72492" w:rsidRDefault="004126DF" w:rsidP="004126DF">
      <w:pPr>
        <w:pStyle w:val="Heading4"/>
      </w:pPr>
      <w:r w:rsidRPr="00E72492">
        <w:t>**McGowan votes for the perm---can integrate K’s insights and the 1AC</w:t>
      </w:r>
    </w:p>
    <w:p w:rsidR="004126DF" w:rsidRPr="00E72492" w:rsidRDefault="004126DF" w:rsidP="004126DF">
      <w:r w:rsidRPr="00E72492">
        <w:t xml:space="preserve">Daniel </w:t>
      </w:r>
      <w:r w:rsidRPr="00E72492">
        <w:rPr>
          <w:rStyle w:val="Style13ptBold"/>
        </w:rPr>
        <w:t>Tutt 13</w:t>
      </w:r>
      <w:r w:rsidRPr="00E72492">
        <w:t>, Interviewing Todd McGowan, October 27, “Enjoying What We Don’t Have: Interview with Philosopher Todd McGowan”, http://danieltutt.com/2013/10/27/enjoying-what-we-dont-have-interview-with-philosopher-todd-mcgowan/</w:t>
      </w:r>
    </w:p>
    <w:p w:rsidR="004126DF" w:rsidRPr="00E72492" w:rsidRDefault="004126DF" w:rsidP="004126DF">
      <w:pPr>
        <w:rPr>
          <w:sz w:val="12"/>
        </w:rPr>
      </w:pPr>
      <w:r w:rsidRPr="00E72492">
        <w:rPr>
          <w:sz w:val="12"/>
        </w:rPr>
        <w:t xml:space="preserve">DT. </w:t>
      </w:r>
      <w:r w:rsidRPr="00E72492">
        <w:rPr>
          <w:rStyle w:val="StyleUnderline"/>
        </w:rPr>
        <w:t>It seems to me that a frequent critique of psychoanalysis and politics is that in its inability</w:t>
      </w:r>
      <w:r w:rsidRPr="00E72492">
        <w:rPr>
          <w:sz w:val="12"/>
        </w:rPr>
        <w:t xml:space="preserve">, and perhaps unwillingness </w:t>
      </w:r>
      <w:r w:rsidRPr="00E72492">
        <w:rPr>
          <w:rStyle w:val="StyleUnderline"/>
        </w:rPr>
        <w:t>to propose concrete policy reforms</w:t>
      </w:r>
      <w:r w:rsidRPr="00E72492">
        <w:rPr>
          <w:sz w:val="12"/>
        </w:rPr>
        <w:t xml:space="preserve"> or political projects, </w:t>
      </w:r>
      <w:r w:rsidRPr="00E72492">
        <w:rPr>
          <w:rStyle w:val="Emphasis"/>
        </w:rPr>
        <w:t>it falls back on a notion that everyone should just undergo analysis</w:t>
      </w:r>
      <w:r w:rsidRPr="00E72492">
        <w:rPr>
          <w:sz w:val="12"/>
        </w:rPr>
        <w:t xml:space="preserve">. Do you think that a political project that is informed by psychoanalytic teachings implies that we should all undergo analysis? You write in your book for instance that fantasy is a crucial point for facilitating a sort of un-bonding process from the larger capitalist mode of subjectivity. </w:t>
      </w:r>
      <w:r w:rsidRPr="00E72492">
        <w:rPr>
          <w:rStyle w:val="StyleUnderline"/>
        </w:rPr>
        <w:t>What do you see as the role of analysis and political emancipatory work</w:t>
      </w:r>
      <w:r w:rsidRPr="00E72492">
        <w:rPr>
          <w:sz w:val="12"/>
        </w:rPr>
        <w:t xml:space="preserve">?¶ </w:t>
      </w:r>
      <w:r w:rsidRPr="00E72492">
        <w:rPr>
          <w:rStyle w:val="Emphasis"/>
        </w:rPr>
        <w:t>TM. I will alienate many of my analyst friends with this response</w:t>
      </w:r>
      <w:r w:rsidRPr="00E72492">
        <w:rPr>
          <w:rStyle w:val="StyleUnderline"/>
        </w:rPr>
        <w:t>, but I have no political investment at all in psychoanalytic practice</w:t>
      </w:r>
      <w:r w:rsidRPr="00E72492">
        <w:rPr>
          <w:sz w:val="12"/>
        </w:rPr>
        <w:t xml:space="preserve">. I’ve undergone some analysis myself. However, </w:t>
      </w:r>
      <w:r w:rsidRPr="00E72492">
        <w:rPr>
          <w:rStyle w:val="Emphasis"/>
        </w:rPr>
        <w:t>I don’t believe that everyone undergoing psychoanalysis would change much at all politically</w:t>
      </w:r>
      <w:r w:rsidRPr="00E72492">
        <w:rPr>
          <w:sz w:val="12"/>
        </w:rPr>
        <w:t xml:space="preserve">. </w:t>
      </w:r>
      <w:r w:rsidRPr="00E72492">
        <w:rPr>
          <w:rStyle w:val="StyleUnderline"/>
        </w:rPr>
        <w:t>What is important about psychoanalysis to me is its theoretical intervention, its discovery of the death drive and the role that fantasy plays in our psyche</w:t>
      </w:r>
      <w:r w:rsidRPr="00E72492">
        <w:rPr>
          <w:sz w:val="12"/>
        </w:rPr>
        <w:t xml:space="preserve">. This is the great advance. </w:t>
      </w:r>
      <w:r w:rsidRPr="00E72492">
        <w:rPr>
          <w:rStyle w:val="Emphasis"/>
        </w:rPr>
        <w:t>And political struggle can integrate these theoretical insights without any help from actual psychoanalysis</w:t>
      </w:r>
      <w:r w:rsidRPr="00E72492">
        <w:rPr>
          <w:rStyle w:val="StyleUnderline"/>
        </w:rPr>
        <w:t>.  What allows one to disinvest in the capitalist mode of subjectivity is not</w:t>
      </w:r>
      <w:r w:rsidRPr="00E72492">
        <w:rPr>
          <w:sz w:val="12"/>
        </w:rPr>
        <w:t xml:space="preserve">, in my view, </w:t>
      </w:r>
      <w:r w:rsidRPr="00E72492">
        <w:rPr>
          <w:rStyle w:val="StyleUnderline"/>
        </w:rPr>
        <w:t>the psychoanalytic session.  Instead it is the confrontation with a mode of enjoyment</w:t>
      </w:r>
      <w:r w:rsidRPr="00E72492">
        <w:rPr>
          <w:sz w:val="12"/>
        </w:rPr>
        <w:t xml:space="preserve"> that ceases to provide the satisfaction that it promises.  </w:t>
      </w:r>
      <w:r w:rsidRPr="00E72492">
        <w:rPr>
          <w:rStyle w:val="StyleUnderline"/>
        </w:rPr>
        <w:t>This prompts one to think about alternatives</w:t>
      </w:r>
      <w:r w:rsidRPr="00E72492">
        <w:rPr>
          <w:sz w:val="12"/>
        </w:rPr>
        <w:t xml:space="preserve">.  Obviously, not everyone can become a theorist, but in a sense, </w:t>
      </w:r>
      <w:r w:rsidRPr="00E72492">
        <w:rPr>
          <w:rStyle w:val="Emphasis"/>
        </w:rPr>
        <w:t>everyone already is a theorist</w:t>
      </w:r>
      <w:r w:rsidRPr="00E72492">
        <w:rPr>
          <w:rStyle w:val="StyleUnderline"/>
        </w:rPr>
        <w:t>.  We theorize our enjoyment when we think through our day and plan out where we’re going to do.  Even watching a television show requires an elaborate theoretical exercise.  Making this theorizing evident</w:t>
      </w:r>
      <w:r w:rsidRPr="00E72492">
        <w:rPr>
          <w:sz w:val="12"/>
        </w:rPr>
        <w:t xml:space="preserve"> and thus arousing an interest in theory </w:t>
      </w:r>
      <w:r w:rsidRPr="00E72492">
        <w:rPr>
          <w:rStyle w:val="StyleUnderline"/>
        </w:rPr>
        <w:t>is to me much more important than having a lot of people undergo psychoanalysis</w:t>
      </w:r>
      <w:r w:rsidRPr="00E72492">
        <w:rPr>
          <w:sz w:val="12"/>
        </w:rPr>
        <w:t>.  In response to your question about the universalization of psychoanalytic practice, I have more faith in a universalization of psychoanalytic theory.</w:t>
      </w:r>
    </w:p>
    <w:p w:rsidR="004126DF" w:rsidRPr="00E72492" w:rsidRDefault="004126DF" w:rsidP="004126DF">
      <w:pPr>
        <w:pStyle w:val="Heading3"/>
      </w:pPr>
      <w:r w:rsidRPr="00E72492">
        <w:t>2ac nuclear weapons k</w:t>
      </w:r>
    </w:p>
    <w:p w:rsidR="004126DF" w:rsidRPr="00E72492" w:rsidRDefault="004126DF" w:rsidP="004126DF">
      <w:pPr>
        <w:pStyle w:val="Heading4"/>
      </w:pPr>
      <w:r w:rsidRPr="00E72492">
        <w:t>Their criticism of nukespeak fails – its nostalgia for a utopian world beyond language with authentic relationships to nuclear weapons merely feeds the fantasy of nuclear control they claim to resolve. Instead, a subtle struggle over the power of the meaning of nuclear weapons through our Foucaultien approach solves better.</w:t>
      </w:r>
    </w:p>
    <w:p w:rsidR="004126DF" w:rsidRPr="00E72492" w:rsidRDefault="004126DF" w:rsidP="004126DF">
      <w:r w:rsidRPr="00E72492">
        <w:rPr>
          <w:rStyle w:val="Style13ptBold"/>
        </w:rPr>
        <w:t>Chaloupka 92.</w:t>
      </w:r>
      <w:r w:rsidRPr="00E72492">
        <w:t xml:space="preserve"> William Chaloupka, professor of political science at Colorado State University, Knowing Nukes: The Politics and Culture of the Atom, University of Minnesota Press, 1992, 20-23</w:t>
      </w:r>
    </w:p>
    <w:p w:rsidR="004126DF" w:rsidRPr="00E72492" w:rsidRDefault="004126DF" w:rsidP="004126DF"/>
    <w:p w:rsidR="004126DF" w:rsidRPr="00E72492" w:rsidRDefault="004126DF" w:rsidP="004126DF">
      <w:r w:rsidRPr="00E72492">
        <w:rPr>
          <w:sz w:val="16"/>
          <w:szCs w:val="16"/>
        </w:rPr>
        <w:t>From the nuclear critic's perspective, nuclear opponents unnecessarily constrain themselves when they adopt a first political assumption that is misleading and has not been subjected to the same reflection reserved for the other terms of the debate.</w:t>
      </w:r>
      <w:r w:rsidRPr="00E72492">
        <w:t xml:space="preserve"> </w:t>
      </w:r>
      <w:r w:rsidRPr="00E72492">
        <w:rPr>
          <w:rStyle w:val="StyleUnderline"/>
        </w:rPr>
        <w:t xml:space="preserve">The </w:t>
      </w:r>
      <w:r w:rsidRPr="00E72492">
        <w:rPr>
          <w:rStyle w:val="Emphasis"/>
        </w:rPr>
        <w:t>claim that nukes are "unspeakable"</w:t>
      </w:r>
      <w:r w:rsidRPr="00E72492">
        <w:rPr>
          <w:rStyle w:val="StyleUnderline"/>
        </w:rPr>
        <w:t xml:space="preserve"> appears as an intolerable oppression, a </w:t>
      </w:r>
      <w:r w:rsidRPr="00E72492">
        <w:rPr>
          <w:rStyle w:val="Emphasis"/>
        </w:rPr>
        <w:t>paternalistic admonition</w:t>
      </w:r>
      <w:r w:rsidRPr="00E72492">
        <w:rPr>
          <w:rStyle w:val="StyleUnderline"/>
        </w:rPr>
        <w:t xml:space="preserve"> to "be quiet" that outdistances (and silences) all such preceding calls</w:t>
      </w:r>
      <w:r w:rsidRPr="00E72492">
        <w:t xml:space="preserve">. </w:t>
      </w:r>
      <w:r w:rsidRPr="00E72492">
        <w:rPr>
          <w:sz w:val="16"/>
          <w:szCs w:val="16"/>
        </w:rPr>
        <w:t>In carry- ing as well the injunction that we not speak about that which can only be spoken, this presumption deepens the paradoxes of nukes. There must be a reason we "cannot speak," and there is.</w:t>
      </w:r>
      <w:r w:rsidRPr="00E72492">
        <w:t xml:space="preserve"> </w:t>
      </w:r>
      <w:r w:rsidRPr="00E72492">
        <w:rPr>
          <w:rStyle w:val="StyleUnderline"/>
        </w:rPr>
        <w:t>To speak is to reveal a paradox nuclear politics must repress</w:t>
      </w:r>
      <w:r w:rsidRPr="00E72492">
        <w:t xml:space="preserve">. </w:t>
      </w:r>
    </w:p>
    <w:p w:rsidR="004126DF" w:rsidRPr="00E72492" w:rsidRDefault="004126DF" w:rsidP="004126DF">
      <w:r w:rsidRPr="00E72492">
        <w:rPr>
          <w:rStyle w:val="StyleUnderline"/>
        </w:rPr>
        <w:t xml:space="preserve">We can begin to see the awkward, reversed influence of this repression </w:t>
      </w:r>
      <w:r w:rsidRPr="00E72492">
        <w:rPr>
          <w:rStyle w:val="Emphasis"/>
        </w:rPr>
        <w:t>when we consider the one activity by which nuclear opponents have been attentive to language</w:t>
      </w:r>
      <w:r w:rsidRPr="00E72492">
        <w:rPr>
          <w:rStyle w:val="StyleUnderline"/>
        </w:rPr>
        <w:t>—</w:t>
      </w:r>
      <w:r w:rsidRPr="00E72492">
        <w:rPr>
          <w:rStyle w:val="Emphasis"/>
        </w:rPr>
        <w:t>their focus on interpretations of "nukespeak."</w:t>
      </w:r>
      <w:r w:rsidRPr="00E72492">
        <w:t xml:space="preserve">53 </w:t>
      </w:r>
      <w:r w:rsidRPr="00E72492">
        <w:rPr>
          <w:rStyle w:val="StyleUnderline"/>
        </w:rPr>
        <w:t xml:space="preserve">Nukespeak actually stands for </w:t>
      </w:r>
      <w:r w:rsidRPr="00E72492">
        <w:rPr>
          <w:rStyle w:val="Emphasis"/>
        </w:rPr>
        <w:t>a simple critique of euphemism</w:t>
      </w:r>
      <w:r w:rsidRPr="00E72492">
        <w:t xml:space="preserve">; </w:t>
      </w:r>
      <w:r w:rsidRPr="00E72492">
        <w:rPr>
          <w:rStyle w:val="Emphasis"/>
        </w:rPr>
        <w:t>the problem is that this simplicity leads away from the rest of the critique offered by opponents —it is inverted</w:t>
      </w:r>
      <w:r w:rsidRPr="00E72492">
        <w:t xml:space="preserve">. </w:t>
      </w:r>
      <w:r w:rsidRPr="00E72492">
        <w:rPr>
          <w:rStyle w:val="Emphasis"/>
        </w:rPr>
        <w:t>The nukespeak argument imagines a world, just before this one, which had no technocratic euphemisms and no evasive verbs and nouns</w:t>
      </w:r>
      <w:r w:rsidRPr="00E72492">
        <w:t xml:space="preserve">. </w:t>
      </w:r>
      <w:r w:rsidRPr="00E72492">
        <w:rPr>
          <w:rStyle w:val="Emphasis"/>
        </w:rPr>
        <w:t>Somehow, this was a world without language games, without genres of political speech, where words "meant" some- thing explicit</w:t>
      </w:r>
      <w:r w:rsidRPr="00E72492">
        <w:t xml:space="preserve">. </w:t>
      </w:r>
      <w:r w:rsidRPr="00E72492">
        <w:rPr>
          <w:rStyle w:val="Emphasis"/>
        </w:rPr>
        <w:t>That world —presumably the one that Einstein argued the nuke inalterably changed —sits invitingly just outside our grasp, recover- able if only we would resolutely call things by their real names</w:t>
      </w:r>
      <w:r w:rsidRPr="00E72492">
        <w:t xml:space="preserve">. </w:t>
      </w:r>
    </w:p>
    <w:p w:rsidR="004126DF" w:rsidRPr="00E72492" w:rsidRDefault="004126DF" w:rsidP="004126DF">
      <w:pPr>
        <w:rPr>
          <w:sz w:val="16"/>
          <w:szCs w:val="16"/>
        </w:rPr>
      </w:pPr>
      <w:r w:rsidRPr="00E72492">
        <w:rPr>
          <w:rStyle w:val="StyleUnderline"/>
        </w:rPr>
        <w:t>The nukespeak argument conforms to</w:t>
      </w:r>
      <w:r w:rsidRPr="00E72492">
        <w:t xml:space="preserve"> Baudrillard's "</w:t>
      </w:r>
      <w:r w:rsidRPr="00E72492">
        <w:rPr>
          <w:rStyle w:val="Emphasis"/>
        </w:rPr>
        <w:t>nostalgia for the real</w:t>
      </w:r>
      <w:r w:rsidRPr="00E72492">
        <w:t xml:space="preserve">." </w:t>
      </w:r>
      <w:r w:rsidRPr="00E72492">
        <w:rPr>
          <w:rStyle w:val="Emphasis"/>
        </w:rPr>
        <w:t>There can be no reconstructive politics based on eradicating euphemism</w:t>
      </w:r>
      <w:r w:rsidRPr="00E72492">
        <w:t xml:space="preserve">. </w:t>
      </w:r>
      <w:r w:rsidRPr="00E72492">
        <w:rPr>
          <w:rStyle w:val="StyleUnderline"/>
        </w:rPr>
        <w:t xml:space="preserve">The artifacts and practices of nuclearism </w:t>
      </w:r>
      <w:r w:rsidRPr="00E72492">
        <w:rPr>
          <w:rStyle w:val="Emphasis"/>
        </w:rPr>
        <w:t>have no honest, real meanings</w:t>
      </w:r>
      <w:r w:rsidRPr="00E72492">
        <w:t xml:space="preserve">. </w:t>
      </w:r>
      <w:r w:rsidRPr="00E72492">
        <w:rPr>
          <w:rStyle w:val="Emphasis"/>
        </w:rPr>
        <w:t>There is no straightforward name for a protective reaction strike</w:t>
      </w:r>
      <w:r w:rsidRPr="00E72492">
        <w:t xml:space="preserve">. </w:t>
      </w:r>
      <w:r w:rsidRPr="00E72492">
        <w:rPr>
          <w:rStyle w:val="Emphasis"/>
        </w:rPr>
        <w:t>To call it a bombing run trivializes it</w:t>
      </w:r>
      <w:r w:rsidRPr="00E72492">
        <w:t xml:space="preserve">. </w:t>
      </w:r>
      <w:r w:rsidRPr="00E72492">
        <w:rPr>
          <w:rStyle w:val="StyleUnderline"/>
        </w:rPr>
        <w:t>To call it genocide (or eco- cide) conflates it with phenomena —such as the Holocaust —that we would rather keep separate, for good reasons</w:t>
      </w:r>
      <w:r w:rsidRPr="00E72492">
        <w:t xml:space="preserve">. </w:t>
      </w:r>
      <w:r w:rsidRPr="00E72492">
        <w:rPr>
          <w:rStyle w:val="Emphasis"/>
        </w:rPr>
        <w:t>And so on</w:t>
      </w:r>
      <w:r w:rsidRPr="00E72492">
        <w:t xml:space="preserve">. </w:t>
      </w:r>
      <w:r w:rsidRPr="00E72492">
        <w:rPr>
          <w:rStyle w:val="Emphasis"/>
        </w:rPr>
        <w:t>The activities of nuclearism are encased in a context so thoroughly bound to its discourse —technologized, simulated, and then turned into spectacle — that any attempt to speak simple truth could only be another part of the simulation</w:t>
      </w:r>
      <w:r w:rsidRPr="00E72492">
        <w:t xml:space="preserve">. </w:t>
      </w:r>
      <w:r w:rsidRPr="00E72492">
        <w:rPr>
          <w:sz w:val="16"/>
          <w:szCs w:val="16"/>
        </w:rPr>
        <w:t xml:space="preserve">This is where nuclear criticism draws the line between itself and the liberal critics of modern society, from Orwell on to the present. Either Einstein was right and the world was irretrievably changed, or he was wrong and it can be returned to a prior condition of innocence, where things had "real" names. </w:t>
      </w:r>
    </w:p>
    <w:p w:rsidR="004126DF" w:rsidRPr="00E72492" w:rsidRDefault="004126DF" w:rsidP="004126DF">
      <w:pPr>
        <w:rPr>
          <w:sz w:val="16"/>
          <w:szCs w:val="16"/>
        </w:rPr>
      </w:pPr>
      <w:r w:rsidRPr="00E72492">
        <w:rPr>
          <w:sz w:val="16"/>
          <w:szCs w:val="16"/>
        </w:rPr>
        <w:t xml:space="preserve">While the nukespeak argument suggests that these things are nameable, the nuclear critic responds that the nuke has already been actively reshaping situations. Indeed, that insight on the activism of nukespeak has been available for some time now. It was Marcuse who showed how contemporary nuclear discourse is not simple misleading, but is a manip- ulation that has its own syntax and grammar. Nuclear criticism might disagree with Marcuse's (and, later and more explicitly, Habermas's) pre- sumption that a clearer language game would be closer to truth. Still, we can note that Marcuse identified the discursive component of nuclear- ism's authority. The forms Marcuse finds all share a pattern, constructing an inverted universe in which absurdity and danger serve security and trust. </w:t>
      </w:r>
    </w:p>
    <w:p w:rsidR="004126DF" w:rsidRPr="00E72492" w:rsidRDefault="004126DF" w:rsidP="004126DF">
      <w:pPr>
        <w:rPr>
          <w:sz w:val="16"/>
          <w:szCs w:val="16"/>
        </w:rPr>
      </w:pPr>
      <w:r w:rsidRPr="00E72492">
        <w:rPr>
          <w:sz w:val="16"/>
          <w:szCs w:val="16"/>
        </w:rPr>
        <w:t xml:space="preserve">In one important example, Marcuse deconstructs Edward Teller's oft- repeated, unofficial title, "the father of the H-Bomb," showing how this highly improbable combination is powerfully useful for discipline: </w:t>
      </w:r>
    </w:p>
    <w:p w:rsidR="004126DF" w:rsidRPr="00E72492" w:rsidRDefault="004126DF" w:rsidP="004126DF">
      <w:pPr>
        <w:rPr>
          <w:sz w:val="16"/>
          <w:szCs w:val="16"/>
        </w:rPr>
      </w:pPr>
      <w:r w:rsidRPr="00E72492">
        <w:rPr>
          <w:sz w:val="16"/>
          <w:szCs w:val="16"/>
        </w:rPr>
        <w:t xml:space="preserve">Terms designating quite different spheres or qualities are forced together into a solid, overpowering whole. The effect is ... a magical and hypnotic one —the projection of images which convey irresistible unity, harmony of contradictions. Thus the loved and feared Father, the spender of life, generates the H-bomb for the annihilation of life.54 </w:t>
      </w:r>
    </w:p>
    <w:p w:rsidR="004126DF" w:rsidRPr="00E72492" w:rsidRDefault="004126DF" w:rsidP="004126DF">
      <w:r w:rsidRPr="00E72492">
        <w:rPr>
          <w:sz w:val="16"/>
          <w:szCs w:val="16"/>
        </w:rPr>
        <w:t>The cleverness (or, for Marcuse, the cunning) of such formulations belies the hope that clarity could solve matters.</w:t>
      </w:r>
      <w:r w:rsidRPr="00E72492">
        <w:t xml:space="preserve"> </w:t>
      </w:r>
      <w:r w:rsidRPr="00E72492">
        <w:rPr>
          <w:rStyle w:val="Emphasis"/>
        </w:rPr>
        <w:t>The simplest nukespeak commentaries ask the wrong question when they argue that matters would be more obvious if terminology were less euphemistic</w:t>
      </w:r>
      <w:r w:rsidRPr="00E72492">
        <w:t xml:space="preserve">. </w:t>
      </w:r>
      <w:r w:rsidRPr="00E72492">
        <w:rPr>
          <w:rStyle w:val="StyleUnderline"/>
        </w:rPr>
        <w:t>At a certain point—</w:t>
      </w:r>
      <w:r w:rsidRPr="00E72492">
        <w:rPr>
          <w:rStyle w:val="Emphasis"/>
        </w:rPr>
        <w:t>in Utopian remove from the realm of knowledge and power</w:t>
      </w:r>
      <w:r w:rsidRPr="00E72492">
        <w:rPr>
          <w:rStyle w:val="StyleUnderline"/>
        </w:rPr>
        <w:t xml:space="preserve"> —that would be the case</w:t>
      </w:r>
      <w:r w:rsidRPr="00E72492">
        <w:t xml:space="preserve">. But </w:t>
      </w:r>
      <w:r w:rsidRPr="00E72492">
        <w:rPr>
          <w:rStyle w:val="StyleUnderline"/>
        </w:rPr>
        <w:t>the better question is slightly different. We could ask, What sort of an authoritative logic would behave this way</w:t>
      </w:r>
      <w:r w:rsidRPr="00E72492">
        <w:t xml:space="preserve">? </w:t>
      </w:r>
      <w:r w:rsidRPr="00E72492">
        <w:rPr>
          <w:rStyle w:val="StyleUnderline"/>
        </w:rPr>
        <w:t>Founding strength on deterrence, then announcing the unspeakability of its topic, then pro- ducing a discourse that flaunts contradiction and turns it into unity and safety, nukespeak is more than euphemism</w:t>
      </w:r>
      <w:r w:rsidRPr="00E72492">
        <w:t xml:space="preserve">. </w:t>
      </w:r>
      <w:r w:rsidRPr="00E72492">
        <w:rPr>
          <w:rStyle w:val="StyleUnderline"/>
        </w:rPr>
        <w:t>It turns ecstatic</w:t>
      </w:r>
      <w:r w:rsidRPr="00E72492">
        <w:t xml:space="preserve">. </w:t>
      </w:r>
    </w:p>
    <w:p w:rsidR="004126DF" w:rsidRPr="00E72492" w:rsidRDefault="004126DF" w:rsidP="004126DF">
      <w:r w:rsidRPr="00E72492">
        <w:rPr>
          <w:sz w:val="16"/>
          <w:szCs w:val="16"/>
        </w:rPr>
        <w:t>An oppositional politics, fully capable of problematizing this (hyper-) exuberant nuclearism, is possible on bases other than such suspect cate- gories as euphemism, survival, unspeakability, and numbing. Through- out this book, I am trying to reposition antinuclearism within such a defensible political practice. At the very least, this implies an intellectual project; to paraphrase Foucault,</w:t>
      </w:r>
      <w:r w:rsidRPr="00E72492">
        <w:t xml:space="preserve"> </w:t>
      </w:r>
      <w:r w:rsidRPr="00E72492">
        <w:rPr>
          <w:rStyle w:val="StyleUnderline"/>
        </w:rPr>
        <w:t>there is a struggle over issues of knowledge, set off by nuclear criticism</w:t>
      </w:r>
      <w:r w:rsidRPr="00E72492">
        <w:t xml:space="preserve">. </w:t>
      </w:r>
    </w:p>
    <w:p w:rsidR="004126DF" w:rsidRPr="00E72492" w:rsidRDefault="004126DF" w:rsidP="004126DF">
      <w:pPr>
        <w:rPr>
          <w:rStyle w:val="Emphasis"/>
        </w:rPr>
      </w:pPr>
      <w:r w:rsidRPr="00E72492">
        <w:t xml:space="preserve">The political mood of the language-and-politics position is well framed by nuclear criticism. More precisely, </w:t>
      </w:r>
      <w:r w:rsidRPr="00E72492">
        <w:rPr>
          <w:rStyle w:val="StyleUnderline"/>
        </w:rPr>
        <w:t xml:space="preserve">a political mood could yet form, one that would contrast sharply with an existing nuclear opposition that, in the United States, has adopted a paradoxical structure, </w:t>
      </w:r>
      <w:r w:rsidRPr="00E72492">
        <w:rPr>
          <w:rStyle w:val="Emphasis"/>
        </w:rPr>
        <w:t>as if driven to mirror the paradoxes of nukes themselves</w:t>
      </w:r>
      <w:r w:rsidRPr="00E72492">
        <w:t xml:space="preserve">. </w:t>
      </w:r>
      <w:r w:rsidRPr="00E72492">
        <w:rPr>
          <w:rStyle w:val="StyleUnderline"/>
        </w:rPr>
        <w:t>Antinuke talk has been ponderous —so responsible and serious that it just obviously defeats itself, and must invent the defense that "people really don't like to talk about nuclear war very much</w:t>
      </w:r>
      <w:r w:rsidRPr="00E72492">
        <w:t xml:space="preserve">." </w:t>
      </w:r>
      <w:r w:rsidRPr="00E72492">
        <w:rPr>
          <w:rStyle w:val="Emphasis"/>
        </w:rPr>
        <w:t xml:space="preserve">Paradoxically, opponents then test that humorlessness by asking citizens to become independent entrepreneurs of risk, weighing the likelihood and amplitude of possible disasters. It should not be surprising that such a politics works only intermittently, if at all. </w:t>
      </w:r>
    </w:p>
    <w:p w:rsidR="004126DF" w:rsidRPr="00E72492" w:rsidRDefault="004126DF" w:rsidP="004126DF"/>
    <w:p w:rsidR="004126DF" w:rsidRPr="00E72492" w:rsidRDefault="004126DF" w:rsidP="004126DF">
      <w:pPr>
        <w:pStyle w:val="Heading4"/>
      </w:pPr>
      <w:r w:rsidRPr="00E72492">
        <w:t xml:space="preserve">Only effective discursive stewardship and technological power prevents the rogue usage of nuclear weapons – this turns and outweighs the K and proves the permutation is possible and desirable. </w:t>
      </w:r>
    </w:p>
    <w:p w:rsidR="004126DF" w:rsidRPr="00E72492" w:rsidRDefault="004126DF" w:rsidP="004126DF">
      <w:r w:rsidRPr="00E72492">
        <w:rPr>
          <w:rStyle w:val="Style13ptBold"/>
        </w:rPr>
        <w:t>Futterman 94.</w:t>
      </w:r>
      <w:r w:rsidRPr="00E72492">
        <w:t xml:space="preserve"> J.A.H. Futterman, Ph.D. from the University of Texas at Austin and Physicist at the University of California’s Lawrence Livermore National Laboratory, “Obscenity and Peace: Meditations on the Bomb,” http://web.archive.org/web/20060106211941/http://www.dogchurch.org/scriptorium/nuke.html</w:t>
      </w:r>
    </w:p>
    <w:p w:rsidR="004126DF" w:rsidRPr="00E72492" w:rsidRDefault="004126DF" w:rsidP="004126DF"/>
    <w:p w:rsidR="004126DF" w:rsidRPr="00E72492" w:rsidRDefault="004126DF" w:rsidP="004126DF">
      <w:r w:rsidRPr="00E72492">
        <w:t xml:space="preserve">Now </w:t>
      </w:r>
      <w:r w:rsidRPr="00E72492">
        <w:rPr>
          <w:rStyle w:val="StyleUnderline"/>
        </w:rPr>
        <w:t>this contrasts with the argument of those who would "reinvent government" by putting up bureaucratic roadblocks to maintaining the reliability of the US nuclear arsenal through research and testing</w:t>
      </w:r>
      <w:r w:rsidRPr="00E72492">
        <w:t xml:space="preserve">. </w:t>
      </w:r>
      <w:r w:rsidRPr="00E72492">
        <w:rPr>
          <w:rStyle w:val="StyleUnderline"/>
        </w:rPr>
        <w:t>They reason that if the reliability of everyone's nuclear arsenals declines, everyone will be less likely to try using them</w:t>
      </w:r>
      <w:r w:rsidRPr="00E72492">
        <w:t>. The problem is that some "adventurer-conqueror" may arise and use everyone's doubt about their arsenals to risk massive conventional war instead. A</w:t>
      </w:r>
      <w:r w:rsidRPr="00E72492">
        <w:rPr>
          <w:rStyle w:val="StyleUnderline"/>
        </w:rPr>
        <w:t xml:space="preserve">n expansionist dictatorship might even risk nuclear war with weapons that are simpler, cruder, less powerful, much riskier (in terms of the possibility of accidental detonation) but much more reliable than </w:t>
      </w:r>
      <w:r w:rsidRPr="00E72492">
        <w:rPr>
          <w:rStyle w:val="Emphasis"/>
        </w:rPr>
        <w:t>our own may eventually become without adequate "stockpile stewardship."[</w:t>
      </w:r>
      <w:r w:rsidRPr="00E72492">
        <w:t xml:space="preserve">14] But </w:t>
      </w:r>
      <w:r w:rsidRPr="00E72492">
        <w:rPr>
          <w:rStyle w:val="Emphasis"/>
        </w:rPr>
        <w:t>the inhibitory effect of reliable nuclear weapons goes deeper than Shirer's deterrence of adventurer-conquerors</w:t>
      </w:r>
      <w:r w:rsidRPr="00E72492">
        <w:t xml:space="preserve">. </w:t>
      </w:r>
      <w:r w:rsidRPr="00E72492">
        <w:rPr>
          <w:rStyle w:val="Emphasis"/>
        </w:rPr>
        <w:t>It changes the way we think individually and culturally, preparing us for a future we cannot now imagine</w:t>
      </w:r>
      <w:r w:rsidRPr="00E72492">
        <w:t>. Jungian psychiatrist Anthony J. Stevens states, [15] "H</w:t>
      </w:r>
      <w:r w:rsidRPr="00E72492">
        <w:rPr>
          <w:rStyle w:val="StyleUnderline"/>
        </w:rPr>
        <w:t>istory would indicate that people cannot rise above their narrow sectarian concerns without some overwhelming paroxysm. It took the War of Independence and the Civil War to forge the United States, World War I to create the League of Nations, World War II to create the United Nations Organization and the European Economic Community. Only catastrophe, it seems, forces people to take the wider view</w:t>
      </w:r>
      <w:r w:rsidRPr="00E72492">
        <w:t xml:space="preserve">. Or </w:t>
      </w:r>
      <w:r w:rsidRPr="00E72492">
        <w:rPr>
          <w:rStyle w:val="StyleUnderline"/>
        </w:rPr>
        <w:t>what about fear</w:t>
      </w:r>
      <w:r w:rsidRPr="00E72492">
        <w:t xml:space="preserve">? </w:t>
      </w:r>
      <w:r w:rsidRPr="00E72492">
        <w:rPr>
          <w:rStyle w:val="Emphasis"/>
        </w:rPr>
        <w:t>Can the horror which we all experience when we contemplate the possibility of nuclear extinction mobilize in us sufficient libidinal energy to resist the archetypes of war</w:t>
      </w:r>
      <w:r w:rsidRPr="00E72492">
        <w:t xml:space="preserve">? </w:t>
      </w:r>
      <w:r w:rsidRPr="00E72492">
        <w:rPr>
          <w:rStyle w:val="Emphasis"/>
        </w:rPr>
        <w:t>Certainly, the moment we become blasé about the possibility of holocaust we are lost</w:t>
      </w:r>
      <w:r w:rsidRPr="00E72492">
        <w:t xml:space="preserve">. </w:t>
      </w:r>
      <w:r w:rsidRPr="00E72492">
        <w:rPr>
          <w:rStyle w:val="Emphasis"/>
        </w:rPr>
        <w:t>As long as horror of nuclear exchange remains uppermost we can recognize that nothing is worth it</w:t>
      </w:r>
      <w:r w:rsidRPr="00E72492">
        <w:t xml:space="preserve">. </w:t>
      </w:r>
      <w:r w:rsidRPr="00E72492">
        <w:rPr>
          <w:rStyle w:val="Emphasis"/>
          <w:sz w:val="32"/>
          <w:szCs w:val="32"/>
        </w:rPr>
        <w:t>War becomes the impossible option</w:t>
      </w:r>
      <w:r w:rsidRPr="00E72492">
        <w:t xml:space="preserve">. Perhaps </w:t>
      </w:r>
      <w:r w:rsidRPr="00E72492">
        <w:rPr>
          <w:rStyle w:val="StyleUnderline"/>
        </w:rPr>
        <w:t xml:space="preserve">horror, the experience of horror, the consciousness of horror, </w:t>
      </w:r>
      <w:r w:rsidRPr="00E72492">
        <w:rPr>
          <w:rStyle w:val="Emphasis"/>
        </w:rPr>
        <w:t>is our only hope</w:t>
      </w:r>
      <w:r w:rsidRPr="00E72492">
        <w:t xml:space="preserve">. Perhaps </w:t>
      </w:r>
      <w:r w:rsidRPr="00E72492">
        <w:rPr>
          <w:rStyle w:val="StyleUnderline"/>
        </w:rPr>
        <w:t>horror alone will enable us to overcome the otherwise invincible attraction of war</w:t>
      </w:r>
      <w:r w:rsidRPr="00E72492">
        <w:t xml:space="preserve">." Thus </w:t>
      </w:r>
      <w:r w:rsidRPr="00E72492">
        <w:rPr>
          <w:rStyle w:val="StyleUnderline"/>
        </w:rPr>
        <w:t>I also continue engaging in nuclear weapons work to help fire that world-historical warning shot I mentioned above, namely, that as our beneficial technologies become more powerful, so will our weapons technologies, unless genuine peace precludes it</w:t>
      </w:r>
      <w:r w:rsidRPr="00E72492">
        <w:t xml:space="preserve">. </w:t>
      </w:r>
      <w:r w:rsidRPr="00E72492">
        <w:rPr>
          <w:rStyle w:val="Emphasis"/>
        </w:rPr>
        <w:t>We must build a future more peaceful than our past</w:t>
      </w:r>
      <w:r w:rsidRPr="00E72492">
        <w:t xml:space="preserve">, </w:t>
      </w:r>
      <w:r w:rsidRPr="00E72492">
        <w:rPr>
          <w:rStyle w:val="Emphasis"/>
        </w:rPr>
        <w:t>if we are to have a future at all</w:t>
      </w:r>
      <w:r w:rsidRPr="00E72492">
        <w:t xml:space="preserve">, with or without nuclear weapons — a fact we had better learn before worse things than nuclear weapons are invented. </w:t>
      </w:r>
      <w:r w:rsidRPr="00E72492">
        <w:rPr>
          <w:rStyle w:val="StyleUnderline"/>
        </w:rPr>
        <w:t>If you're a philosopher, this means that I regard the nature of humankind as mutable rather than fixed, but that I think most people welcome change in their personalities and cultures with all the enthusiasm that they welcome death</w:t>
      </w:r>
      <w:r w:rsidRPr="00E72492">
        <w:t xml:space="preserve"> — thus, </w:t>
      </w:r>
      <w:r w:rsidRPr="00E72492">
        <w:rPr>
          <w:rStyle w:val="Emphasis"/>
        </w:rPr>
        <w:t>the fear of nuclear annihilation of ourselves and all our values may be what we require in order to become peaceful enough to survive our future technological breakthroughs</w:t>
      </w:r>
      <w:r w:rsidRPr="00E72492">
        <w:t>.[16]</w:t>
      </w:r>
    </w:p>
    <w:p w:rsidR="004126DF" w:rsidRPr="00E72492" w:rsidRDefault="004126DF" w:rsidP="004126DF"/>
    <w:p w:rsidR="004126DF" w:rsidRPr="00E72492" w:rsidRDefault="004126DF" w:rsidP="004126DF">
      <w:pPr>
        <w:rPr>
          <w:rFonts w:asciiTheme="minorHAnsi" w:eastAsiaTheme="minorEastAsia" w:hAnsiTheme="minorHAnsi"/>
          <w:sz w:val="24"/>
          <w:szCs w:val="24"/>
        </w:rPr>
      </w:pPr>
    </w:p>
    <w:p w:rsidR="00E72492" w:rsidRPr="00E72492" w:rsidRDefault="00E72492" w:rsidP="00E72492">
      <w:pPr>
        <w:pStyle w:val="Heading3"/>
      </w:pPr>
      <w:r w:rsidRPr="00E72492">
        <w:t>2ac pathology turn</w:t>
      </w:r>
    </w:p>
    <w:p w:rsidR="00E72492" w:rsidRPr="00E72492" w:rsidRDefault="00E72492" w:rsidP="00E72492">
      <w:pPr>
        <w:pStyle w:val="Heading4"/>
      </w:pPr>
      <w:r w:rsidRPr="00E72492">
        <w:t xml:space="preserve">Positioning the debate through the lens of analysis pathologizes the aff against a presumed universal subject of sexuality that can be understood as "normal". Their analysis sees the entire debate community as a monolithic body-politic that only the alternative’s methodology can restore to normalcy. </w:t>
      </w:r>
    </w:p>
    <w:p w:rsidR="00E72492" w:rsidRPr="00E72492" w:rsidRDefault="00E72492" w:rsidP="00E72492">
      <w:r w:rsidRPr="00E72492">
        <w:rPr>
          <w:b/>
        </w:rPr>
        <w:t>Milchman and Rosenberg '98.</w:t>
      </w:r>
      <w:r w:rsidRPr="00E72492">
        <w:t xml:space="preserve"> Alan Milchman, professor of political science at Queen’s College of the City University of New York, in New York, and Alan Rosenberg, professor of philosophy at Queen’s College of the City University of New York, in New York, “A Foucauldian Analysis of Psychoanalysis: A Discipline that ‘Disciplines,’” </w:t>
      </w:r>
      <w:hyperlink r:id="rId18" w:history="1">
        <w:r w:rsidRPr="00E72492">
          <w:rPr>
            <w:rStyle w:val="Hyperlink"/>
          </w:rPr>
          <w:t>http://www.academyanalyticarts.org/milch&amp;rosen.htm</w:t>
        </w:r>
      </w:hyperlink>
    </w:p>
    <w:p w:rsidR="00E72492" w:rsidRPr="00E72492" w:rsidRDefault="00E72492" w:rsidP="00E72492"/>
    <w:p w:rsidR="00E72492" w:rsidRPr="00E72492" w:rsidRDefault="00E72492" w:rsidP="00E72492">
      <w:pPr>
        <w:rPr>
          <w:b/>
          <w:sz w:val="28"/>
          <w:szCs w:val="28"/>
          <w:u w:val="single"/>
        </w:rPr>
      </w:pPr>
      <w:r w:rsidRPr="00E72492">
        <w:t xml:space="preserve">If </w:t>
      </w:r>
      <w:r w:rsidRPr="00E72492">
        <w:rPr>
          <w:b/>
          <w:u w:val="single"/>
        </w:rPr>
        <w:t>psychoanalysis</w:t>
      </w:r>
      <w:r w:rsidRPr="00E72492">
        <w:t xml:space="preserve"> loomed large in Foucault's concerns about the developing disciplinary society, it was because it was one of the disciplines which </w:t>
      </w:r>
      <w:r w:rsidRPr="00E72492">
        <w:rPr>
          <w:b/>
          <w:u w:val="single"/>
        </w:rPr>
        <w:t>has had a decisive role in constituting the modern subject, which has shaped its very deployment and the mode in which it is disciplined.</w:t>
      </w:r>
      <w:r w:rsidRPr="00E72492">
        <w:t xml:space="preserve"> According to Louis Sass, "</w:t>
      </w:r>
      <w:r w:rsidRPr="00E72492">
        <w:rPr>
          <w:b/>
          <w:u w:val="single"/>
        </w:rPr>
        <w:t>psychoanalysis</w:t>
      </w:r>
      <w:r w:rsidRPr="00E72492">
        <w:t xml:space="preserve"> is by far the most influential contemporary vision of human nature...." It </w:t>
      </w:r>
      <w:r w:rsidRPr="00E72492">
        <w:rPr>
          <w:b/>
          <w:u w:val="single"/>
        </w:rPr>
        <w:t>shapes the way in which we today understand the personal domain (self, self-identity and subjectivity) as well as the relation between self-organization and the contemporary social and political worlds</w:t>
      </w:r>
      <w:r w:rsidRPr="00E72492">
        <w:t xml:space="preserve">. Moreover, </w:t>
      </w:r>
      <w:r w:rsidRPr="00E72492">
        <w:rPr>
          <w:b/>
          <w:u w:val="single"/>
        </w:rPr>
        <w:t>the knowledge proffered by psychoanalysis presupposes the person of desire, whose essential truth lies in her sexuality, and which is revealed through a confession, a verbalization, brought within the confines of a rigorous scientificity</w:t>
      </w:r>
      <w:r w:rsidRPr="00E72492">
        <w:t xml:space="preserve">. In addition, as Francoise Meltzer has argued, "Psychoanalysis has infiltrated such diverse areas as literature (to which it owes its myths), linguistics, philosophy, anthropology, history, feminism, psychology, archeology, neurology, to name some. And it is in the notion of 'some,' perhaps, that lies the crux of the problem. For there is in psychoanalysis an overt conviction that it exists as the ultimate totality, of which everything else is a part." Beyond the vast scope of its theoretical claims, psychoanalysis also shapes the therapies which are deployed by the health professions: a s Eli Zaretsky has pointed out, "... all forms of psychotherapy, other than drugs or behavioral modification, are based on some variation of psychoanalysis. Finally, </w:t>
      </w:r>
      <w:r w:rsidRPr="00E72492">
        <w:rPr>
          <w:b/>
          <w:u w:val="single"/>
        </w:rPr>
        <w:t>the modern subject, in the deployment of</w:t>
      </w:r>
      <w:r w:rsidRPr="00E72492">
        <w:t xml:space="preserve"> which, and in whose therapeutic treatment, </w:t>
      </w:r>
      <w:r w:rsidRPr="00E72492">
        <w:rPr>
          <w:b/>
          <w:u w:val="single"/>
        </w:rPr>
        <w:t>psychoanalysis</w:t>
      </w:r>
      <w:r w:rsidRPr="00E72492">
        <w:t xml:space="preserve"> has played so important a role, </w:t>
      </w:r>
      <w:r w:rsidRPr="00E72492">
        <w:rPr>
          <w:b/>
          <w:sz w:val="28"/>
          <w:szCs w:val="28"/>
          <w:u w:val="single"/>
        </w:rPr>
        <w:t>has itself assumed an unexamined, taken-for-granted character; its truth is taken to be universal</w:t>
      </w:r>
      <w:r w:rsidRPr="00E72492">
        <w:t xml:space="preserve">, and as such, it is rarely questioned. Foucault's concerns about psychoanalysis were linked to his overall concern to alert us to the dangers involved in that which is taken to be self-evident, universal, and necessary. </w:t>
      </w:r>
      <w:r w:rsidRPr="00E72492">
        <w:rPr>
          <w:b/>
          <w:sz w:val="28"/>
          <w:szCs w:val="28"/>
          <w:u w:val="single"/>
        </w:rPr>
        <w:t xml:space="preserve">Action based on the unexamined, taken-for-granted, assumptions implicit in our practices and thinking can have painful consequences. </w:t>
      </w:r>
      <w:r w:rsidRPr="00E72492">
        <w:t xml:space="preserve">For, as William E. Connolly has pointed out, Foucault believed that it </w:t>
      </w:r>
      <w:r w:rsidRPr="00E72492">
        <w:rPr>
          <w:b/>
          <w:sz w:val="28"/>
          <w:szCs w:val="28"/>
          <w:u w:val="single"/>
        </w:rPr>
        <w:t>was the "arbitrary cruelty installed in regular institutional arrangements taken to embody the Law, the Good, or the Normal " that was most dangerous. These institutional arrangements are an integral part of the developing disciplinary society; their cruelty inseparable from it. In the case of psychoanalysis this "arbitrary cruelty" refers to the operations of a mode of thinking that creates the binary opposition between normality and pathology.</w:t>
      </w:r>
      <w:r w:rsidRPr="00E72492">
        <w:t xml:space="preserve"> </w:t>
      </w:r>
      <w:r w:rsidRPr="00E72492">
        <w:rPr>
          <w:b/>
          <w:u w:val="single"/>
        </w:rPr>
        <w:t>This "dividing practice,"</w:t>
      </w:r>
      <w:r w:rsidRPr="00E72492">
        <w:t xml:space="preserve"> to use a Foucauldian trope, </w:t>
      </w:r>
      <w:r w:rsidRPr="00E72492">
        <w:rPr>
          <w:b/>
          <w:u w:val="single"/>
        </w:rPr>
        <w:t>is dangerous because it judges individuals as "insiders" (normal) and "outsiders" (pathological). Such an ordering procedure in effect dictates what an individual should be, namely normal,</w:t>
      </w:r>
      <w:r w:rsidRPr="00E72492">
        <w:t xml:space="preserve"> </w:t>
      </w:r>
      <w:r w:rsidRPr="00E72492">
        <w:rPr>
          <w:b/>
          <w:u w:val="single"/>
        </w:rPr>
        <w:t>and</w:t>
      </w:r>
      <w:r w:rsidRPr="00E72492">
        <w:t xml:space="preserve"> then, according to John Caputo, </w:t>
      </w:r>
      <w:r w:rsidRPr="00E72492">
        <w:rPr>
          <w:b/>
          <w:u w:val="single"/>
        </w:rPr>
        <w:t>develops "administrative practices and professional competencies to see to it that such individuals are in fact produced....Individuals who are specified by the expert, the professional, as pathological come to understand themselves as "sick," and this designation may then become the basis for them not only being stigmatized, but feeling themselves to be, and understanding themselves as, perverted</w:t>
      </w:r>
      <w:r w:rsidRPr="00E72492">
        <w:t xml:space="preserve">. What is no less troubling is the situation of those individuals who do not see themselves as "sick" but who are nonetheless stigmatized by virtue of being so classified. As David Halperin has asserted, </w:t>
      </w:r>
      <w:r w:rsidRPr="00E72492">
        <w:rPr>
          <w:b/>
          <w:sz w:val="28"/>
          <w:szCs w:val="28"/>
          <w:u w:val="single"/>
        </w:rPr>
        <w:t>these individuals are unable to speak the truth about their own lives because they have "been denied a rational basis on which to speak at all," that power having been arrogated by the expert, the psychoanalyst.</w:t>
      </w:r>
      <w:r w:rsidRPr="00E72492">
        <w:t xml:space="preserve"> Thus, </w:t>
      </w:r>
      <w:r w:rsidRPr="00E72492">
        <w:rPr>
          <w:b/>
          <w:u w:val="single"/>
        </w:rPr>
        <w:t>for example</w:t>
      </w:r>
      <w:r w:rsidRPr="00E72492">
        <w:t xml:space="preserve">, </w:t>
      </w:r>
      <w:r w:rsidRPr="00E72492">
        <w:rPr>
          <w:b/>
          <w:u w:val="single"/>
        </w:rPr>
        <w:t>many psychoanalysts</w:t>
      </w:r>
      <w:r w:rsidRPr="00E72492">
        <w:t xml:space="preserve"> in the 1950's and 1960', including such prominent figures as Irving Bieber, Lionel Ovesy, and Charles Socarides, </w:t>
      </w:r>
      <w:r w:rsidRPr="00E72492">
        <w:rPr>
          <w:b/>
          <w:u w:val="single"/>
        </w:rPr>
        <w:t>designated homosexuality as necessarily pathological, and viewed the adoption of heterosexual behavior to be a valid and important goal of treatment.</w:t>
      </w:r>
      <w:r w:rsidRPr="00E72492">
        <w:t xml:space="preserve"> Their scientifically based assumption of a supposed normal pattern of sexual development, according to Nikolas Rose, simultaneously defined a state that was presumed to be healthy at the level of the individual, desirable at the social level, and normal at the statistical level. Confronted by such normative claims, many homosexuals were trapped by a rhetoric of pathologization and rejection, causing great personal anguish. That anguish was compounded by the fact that the homosexual confronted a series of claims and assertions that were supposedly scientifically grounded, and, thereby, seemingly unchallengeable. As David Halperin has pointed out: </w:t>
      </w:r>
      <w:r w:rsidRPr="00E72492">
        <w:rPr>
          <w:b/>
          <w:u w:val="single"/>
        </w:rPr>
        <w:t>To be</w:t>
      </w:r>
      <w:r w:rsidRPr="00E72492">
        <w:t xml:space="preserve">, and to find oneself being, known and </w:t>
      </w:r>
      <w:r w:rsidRPr="00E72492">
        <w:rPr>
          <w:b/>
          <w:u w:val="single"/>
        </w:rPr>
        <w:t>described--rationally</w:t>
      </w:r>
      <w:r w:rsidRPr="00E72492">
        <w:t xml:space="preserve"> (or so it can be made to seem) </w:t>
      </w:r>
      <w:r w:rsidRPr="00E72492">
        <w:rPr>
          <w:b/>
          <w:u w:val="single"/>
        </w:rPr>
        <w:t>and therefore definitively, more objectively</w:t>
      </w:r>
      <w:r w:rsidRPr="00E72492">
        <w:t xml:space="preserve"> (or so one is told) </w:t>
      </w:r>
      <w:r w:rsidRPr="00E72492">
        <w:rPr>
          <w:b/>
          <w:u w:val="single"/>
        </w:rPr>
        <w:t>than one is capable of describing oneself and therefore irrefutably,</w:t>
      </w:r>
      <w:r w:rsidRPr="00E72492">
        <w:t xml:space="preserve"> resistlessly, and with an instantaneous finality that preempts and </w:t>
      </w:r>
      <w:r w:rsidRPr="00E72492">
        <w:rPr>
          <w:b/>
          <w:sz w:val="28"/>
          <w:szCs w:val="28"/>
          <w:u w:val="single"/>
        </w:rPr>
        <w:t xml:space="preserve">defeats any attempt on one's own part to intervene in the process by which one becomes an object of knowledge, and that renders one helpless to stave off the effects of a knowledge one has had no share in creating -- that is an experience whose peculiar terror is hard to convey to those who have never suffered from the social liabilities that cause the rest of us to be continually and endlessly prey to it. </w:t>
      </w:r>
    </w:p>
    <w:p w:rsidR="00E72492" w:rsidRPr="00E72492" w:rsidRDefault="00E72492" w:rsidP="00E72492">
      <w:pPr>
        <w:pStyle w:val="Heading4"/>
      </w:pPr>
      <w:r w:rsidRPr="00E72492">
        <w:t>The rhetorical technologies by which the 1nc pathologizes psychological behavior or improper relation to trauma normalizes exclusion to the abnormal in an epoch where power is exercised at the level of populations, making massacres vital and empowering the righteousness of world-killing technologies of extermination</w:t>
      </w:r>
    </w:p>
    <w:p w:rsidR="00E72492" w:rsidRPr="00E72492" w:rsidRDefault="00E72492" w:rsidP="00E72492">
      <w:r w:rsidRPr="00E72492">
        <w:rPr>
          <w:rStyle w:val="Author-Date"/>
        </w:rPr>
        <w:t>Dean '1.</w:t>
      </w:r>
      <w:r w:rsidRPr="00E72492">
        <w:t xml:space="preserve"> Mitchell</w:t>
      </w:r>
      <w:r w:rsidRPr="00E72492">
        <w:rPr>
          <w:b/>
        </w:rPr>
        <w:t xml:space="preserve"> </w:t>
      </w:r>
      <w:r w:rsidRPr="00E72492">
        <w:t>Dean</w:t>
      </w:r>
      <w:r w:rsidRPr="00E72492">
        <w:rPr>
          <w:b/>
        </w:rPr>
        <w:t xml:space="preserve">, </w:t>
      </w:r>
      <w:r w:rsidRPr="00E72492">
        <w:t xml:space="preserve">professor of sociology at Macquarie University in Australia, 2001, “Sovereignty and Biopolitics in Nonliberal Rule,” States of Imagination edited by Thomas Hansen and Finn Stepputat, pg. 41-64 </w:t>
      </w:r>
    </w:p>
    <w:p w:rsidR="00E72492" w:rsidRPr="00E72492" w:rsidRDefault="00E72492" w:rsidP="00E72492"/>
    <w:p w:rsidR="00E72492" w:rsidRPr="00E72492" w:rsidRDefault="00E72492" w:rsidP="00E72492">
      <w:r w:rsidRPr="00E72492">
        <w:rPr>
          <w:u w:val="single"/>
        </w:rPr>
        <w:t>There are</w:t>
      </w:r>
      <w:r w:rsidRPr="00E72492">
        <w:rPr>
          <w:sz w:val="16"/>
        </w:rPr>
        <w:t>, of course,</w:t>
      </w:r>
      <w:r w:rsidRPr="00E72492">
        <w:t xml:space="preserve"> </w:t>
      </w:r>
      <w:r w:rsidRPr="00E72492">
        <w:rPr>
          <w:u w:val="single"/>
        </w:rPr>
        <w:t>plenty of examples of the exercise of sovereignty in the twentieth century that have practiced a decidedly nonliberal form and program of national government both in relation to their own populations and those of other states.</w:t>
      </w:r>
      <w:r w:rsidRPr="00E72492">
        <w:t xml:space="preserve"> </w:t>
      </w:r>
      <w:r w:rsidRPr="00E72492">
        <w:rPr>
          <w:sz w:val="16"/>
        </w:rPr>
        <w:t xml:space="preserve">Does this mean that the form of government of such states is assembled from elements that are radically different from the ones we have discussed here? Does this mean that state socialism and National Socialism, for example, cannot be subject to an analysis of the arts of government? The answer to both these questions, I believe, is no. The general argument of this essay is </w:t>
      </w:r>
      <w:r w:rsidRPr="00E72492">
        <w:rPr>
          <w:u w:val="single"/>
        </w:rPr>
        <w:t>that the exercise of government in all modern states entails the articulation of a form of pastoral power with one of sovereign power</w:t>
      </w:r>
      <w:r w:rsidRPr="00E72492">
        <w:t xml:space="preserve">. </w:t>
      </w:r>
      <w:r w:rsidRPr="00E72492">
        <w:rPr>
          <w:sz w:val="16"/>
        </w:rPr>
        <w:t xml:space="preserve">Liberalism, as we have just seen, makes that articulation in a specific way. </w:t>
      </w:r>
      <w:r w:rsidRPr="00E72492">
        <w:rPr>
          <w:u w:val="single"/>
        </w:rPr>
        <w:t>Other</w:t>
      </w:r>
      <w:r w:rsidRPr="00E72492">
        <w:rPr>
          <w:sz w:val="16"/>
          <w:u w:val="single"/>
        </w:rPr>
        <w:t xml:space="preserve"> </w:t>
      </w:r>
      <w:r w:rsidRPr="00E72492">
        <w:rPr>
          <w:u w:val="single"/>
        </w:rPr>
        <w:t>types of rule have a no less distinctive response to the combination of elements of a biopolitics concerned with the detailed administration of life and sovereign power that reserves the right of death to itself.</w:t>
      </w:r>
      <w:r w:rsidRPr="00E72492">
        <w:t> </w:t>
      </w:r>
      <w:r w:rsidRPr="00E72492">
        <w:rPr>
          <w:sz w:val="16"/>
        </w:rPr>
        <w:t>Consider again the contrastive terms in which it is possible to view biopolitics and sovereignty. The final chapter in the first volume of the History o Sexuality that contrasts sovereignty and biopolitics is titled “Right of Death and Power over Life.”</w:t>
      </w:r>
      <w:r w:rsidRPr="00E72492">
        <w:t xml:space="preserve"> </w:t>
      </w:r>
      <w:r w:rsidRPr="00E72492">
        <w:rPr>
          <w:u w:val="single"/>
        </w:rPr>
        <w:t xml:space="preserve">The initial terms of the contrast between the two registers of government is thus between one that could employ power to put subjects to death, even if this right to kill was conditioned by the defense of the sovereign, and one that was concerned with the fostering of life. </w:t>
      </w:r>
      <w:r w:rsidRPr="00E72492">
        <w:rPr>
          <w:sz w:val="16"/>
        </w:rPr>
        <w:t>Nevertheless, each part of the contrast can be further broken down.</w:t>
      </w:r>
      <w:r w:rsidRPr="00E72492">
        <w:t xml:space="preserve"> </w:t>
      </w:r>
      <w:r w:rsidRPr="00E72492">
        <w:rPr>
          <w:u w:val="single"/>
        </w:rPr>
        <w:t>The right of death can also be understood as “the right to take life or let live”; the power over life as the power “to foster life or disallow it.” Sovereign power is a power that distinguishes between political life</w:t>
      </w:r>
      <w:r w:rsidRPr="00E72492">
        <w:t xml:space="preserve"> </w:t>
      </w:r>
      <w:r w:rsidRPr="00E72492">
        <w:rPr>
          <w:sz w:val="16"/>
        </w:rPr>
        <w:t>(bios)</w:t>
      </w:r>
      <w:r w:rsidRPr="00E72492">
        <w:t xml:space="preserve"> </w:t>
      </w:r>
      <w:r w:rsidRPr="00E72492">
        <w:rPr>
          <w:u w:val="single"/>
        </w:rPr>
        <w:t>and mere existence or bare life</w:t>
      </w:r>
      <w:r w:rsidRPr="00E72492">
        <w:t xml:space="preserve"> </w:t>
      </w:r>
      <w:r w:rsidRPr="00E72492">
        <w:rPr>
          <w:sz w:val="16"/>
        </w:rPr>
        <w:t>(zoe). Bare life is included in the constitution of sovereign power by its very exclusion from political life. In contrast, biopolitics might be thought to include zoe in bios: stripped down mere existence becomes a matter of ticrli. Thus, the cont between</w:t>
      </w:r>
      <w:r w:rsidRPr="00E72492">
        <w:t xml:space="preserve"> </w:t>
      </w:r>
      <w:r w:rsidRPr="00E72492">
        <w:rPr>
          <w:u w:val="single"/>
        </w:rPr>
        <w:t>biopolitics and sovereignty is not one of a power of life versus a power of death but concerns the way the different forms of power treat matters of life and death and entail different conceptions of life. Thus, biopolitics reinscribes the earlier right of death and power over life and places it within a new and different form that attempts to include what had earlier been sacred and taboo, bare life, in political existence</w:t>
      </w:r>
      <w:r w:rsidRPr="00E72492">
        <w:t xml:space="preserve">. </w:t>
      </w:r>
      <w:r w:rsidRPr="00E72492">
        <w:rPr>
          <w:u w:val="single"/>
        </w:rPr>
        <w:t xml:space="preserve">It is no longer so much the right of the sovereign to put to death his enemies but to </w:t>
      </w:r>
      <w:r w:rsidRPr="00E72492">
        <w:rPr>
          <w:b/>
          <w:u w:val="single"/>
        </w:rPr>
        <w:t>disqualify the life</w:t>
      </w:r>
      <w:r w:rsidRPr="00E72492">
        <w:rPr>
          <w:u w:val="single"/>
        </w:rPr>
        <w:t>—the mere existence—of those who are a threat to the life of the population, to disallow those deemed “unworthy of life,” those whose bare life is not worth living. This allows us, first, to consider what might be thought of as the dark side of biopolitics</w:t>
      </w:r>
      <w:r w:rsidRPr="00E72492">
        <w:rPr>
          <w:b/>
        </w:rPr>
        <w:t xml:space="preserve"> </w:t>
      </w:r>
      <w:r w:rsidRPr="00E72492">
        <w:rPr>
          <w:sz w:val="16"/>
        </w:rPr>
        <w:t>(Foucault 1979a: 136—37). In Foucault’s account,</w:t>
      </w:r>
      <w:r w:rsidRPr="00E72492">
        <w:t xml:space="preserve"> </w:t>
      </w:r>
      <w:r w:rsidRPr="00E72492">
        <w:rPr>
          <w:u w:val="single"/>
        </w:rPr>
        <w:t xml:space="preserve">biopolitics does not put an end to the practice of war: it provides it </w:t>
      </w:r>
      <w:r w:rsidRPr="00E72492">
        <w:rPr>
          <w:b/>
          <w:u w:val="single"/>
        </w:rPr>
        <w:t>with new and more sophisticated killing machines</w:t>
      </w:r>
      <w:r w:rsidRPr="00E72492">
        <w:t xml:space="preserve">. </w:t>
      </w:r>
      <w:r w:rsidRPr="00E72492">
        <w:rPr>
          <w:u w:val="single"/>
        </w:rPr>
        <w:t xml:space="preserve">These machines allow killing itself to be reposed at the level of entire populations. Wars become genocidal in the twentieth century. The same state that takes on the duty to enhance the life of the population also exercises the power of death over whole populations. </w:t>
      </w:r>
      <w:r w:rsidRPr="00E72492">
        <w:rPr>
          <w:b/>
          <w:u w:val="single"/>
        </w:rPr>
        <w:t>Atomic weapons are the key weapons of this process of the power to put whole populations to death</w:t>
      </w:r>
      <w:r w:rsidRPr="00E72492">
        <w:rPr>
          <w:b/>
        </w:rPr>
        <w:t>.</w:t>
      </w:r>
      <w:r w:rsidRPr="00E72492">
        <w:t xml:space="preserve"> </w:t>
      </w:r>
      <w:r w:rsidRPr="00E72492">
        <w:rPr>
          <w:u w:val="single"/>
        </w:rPr>
        <w:t>We might also consider here the aptly named biological and chemical weapons that seek an extermination of populations by visiting plagues upon them or polluting the biosphere in which they live to the point at which bare life is no longer sustainable.</w:t>
      </w:r>
      <w:r w:rsidRPr="00E72492">
        <w:t xml:space="preserve"> </w:t>
      </w:r>
      <w:r w:rsidRPr="00E72492">
        <w:rPr>
          <w:u w:val="single"/>
        </w:rPr>
        <w:t xml:space="preserve">Nor does the birth of biopolitics put an end to the killing of one’s own populations. Rather, </w:t>
      </w:r>
      <w:r w:rsidRPr="00E72492">
        <w:rPr>
          <w:b/>
          <w:u w:val="single"/>
        </w:rPr>
        <w:t>it intensifies that killing</w:t>
      </w:r>
      <w:r w:rsidRPr="00E72492">
        <w:rPr>
          <w:b/>
        </w:rPr>
        <w:t>—</w:t>
      </w:r>
      <w:r w:rsidRPr="00E72492">
        <w:rPr>
          <w:u w:val="single"/>
        </w:rPr>
        <w:t>whether by an “ethnic cleansing” that visits holocausts upon whole groups or by the mass slaughters of classes and groups conducted in the name of the utopia to be achieved. There is a certain restraint in sovereign power</w:t>
      </w:r>
      <w:r w:rsidRPr="00E72492">
        <w:t xml:space="preserve">. </w:t>
      </w:r>
      <w:r w:rsidRPr="00E72492">
        <w:rPr>
          <w:u w:val="single"/>
        </w:rPr>
        <w:t>The right of death is only occsionally exercised as the right to kill and then often in a ritual fashion that suggests a relation to the sacred</w:t>
      </w:r>
      <w:r w:rsidRPr="00E72492">
        <w:t xml:space="preserve"> More often, </w:t>
      </w:r>
      <w:r w:rsidRPr="00E72492">
        <w:rPr>
          <w:u w:val="single"/>
        </w:rPr>
        <w:t>sovereign power is manifest in the refrainn from the right to kill. The biopolitical imperative knows no such restraint</w:t>
      </w:r>
      <w:r w:rsidRPr="00E72492">
        <w:t xml:space="preserve">. </w:t>
      </w:r>
      <w:r w:rsidRPr="00E72492">
        <w:rPr>
          <w:b/>
          <w:u w:val="single"/>
        </w:rPr>
        <w:t>Power is exercised at the level of populations and hence wars will be waged at that level</w:t>
      </w:r>
      <w:r w:rsidRPr="00E72492">
        <w:t xml:space="preserve">, </w:t>
      </w:r>
      <w:r w:rsidRPr="00E72492">
        <w:rPr>
          <w:b/>
          <w:u w:val="single"/>
        </w:rPr>
        <w:t>on behalf of everyone and their lives.</w:t>
      </w:r>
      <w:r w:rsidRPr="00E72492">
        <w:t xml:space="preserve"> </w:t>
      </w:r>
      <w:r w:rsidRPr="00E72492">
        <w:rPr>
          <w:u w:val="single"/>
        </w:rPr>
        <w:t>This point brings us to the heart of Foucault’s provocative thesis about biopolitics: that there is an intimate connection between the exercise of a life-administering power and the commission of genocide:</w:t>
      </w:r>
      <w:r w:rsidRPr="00E72492">
        <w:t xml:space="preserve"> </w:t>
      </w:r>
      <w:r w:rsidRPr="00E72492">
        <w:rPr>
          <w:u w:val="single"/>
        </w:rPr>
        <w:t>“If genocide is indeed the dream of modern powers, this is not because of a recent return of the ancient right to kill: it is because power is situated and exercised at the level of life, the species, the race, and the large-scale phenomena of population</w:t>
      </w:r>
      <w:r w:rsidRPr="00E72492">
        <w:rPr>
          <w:sz w:val="16"/>
          <w:u w:val="single"/>
        </w:rPr>
        <w:t>” </w:t>
      </w:r>
      <w:r w:rsidRPr="00E72492">
        <w:rPr>
          <w:sz w:val="16"/>
        </w:rPr>
        <w:t>(1979a: 137).Foucault completes this same passage with an expression that deserves more notice</w:t>
      </w:r>
      <w:r w:rsidRPr="00E72492">
        <w:rPr>
          <w:b/>
          <w:sz w:val="16"/>
          <w:u w:val="single"/>
        </w:rPr>
        <w:t>:</w:t>
      </w:r>
      <w:r w:rsidRPr="00E72492">
        <w:rPr>
          <w:b/>
          <w:u w:val="single"/>
        </w:rPr>
        <w:t xml:space="preserve"> “massacres become vital.”</w:t>
      </w:r>
      <w:r w:rsidRPr="00E72492">
        <w:t> </w:t>
      </w:r>
      <w:r w:rsidRPr="00E72492">
        <w:rPr>
          <w:u w:val="single"/>
        </w:rPr>
        <w:t>There is thus a kind of perverse homogeneity between the power over life and the power to take life characteristic of biopower</w:t>
      </w:r>
      <w:r w:rsidRPr="00E72492">
        <w:t xml:space="preserve">. </w:t>
      </w:r>
      <w:r w:rsidRPr="00E72492">
        <w:rPr>
          <w:u w:val="single"/>
        </w:rPr>
        <w:t xml:space="preserve">The emergence of a biopolitical racism in the nineteenth and twentieth centuries can be approached as a trajectory in which this homogeneity always threatened to tip over into a dreadful necessity. This racism can be approached as a </w:t>
      </w:r>
      <w:r w:rsidRPr="00E72492">
        <w:rPr>
          <w:b/>
          <w:u w:val="single"/>
        </w:rPr>
        <w:t>fundamental mechanism of power</w:t>
      </w:r>
      <w:r w:rsidRPr="00E72492">
        <w:rPr>
          <w:u w:val="single"/>
        </w:rPr>
        <w:t xml:space="preserve"> that is inscribed in the biopolitical domain</w:t>
      </w:r>
      <w:r w:rsidRPr="00E72492">
        <w:t xml:space="preserve"> </w:t>
      </w:r>
      <w:r w:rsidRPr="00E72492">
        <w:rPr>
          <w:sz w:val="16"/>
        </w:rPr>
        <w:t xml:space="preserve">(Stoler 1995: 84—85). </w:t>
      </w:r>
      <w:r w:rsidRPr="00E72492">
        <w:rPr>
          <w:u w:val="single"/>
        </w:rPr>
        <w:t>For Foucault, the primary function of this form of racism is to establish a division between those who must live and those who must die</w:t>
      </w:r>
      <w:r w:rsidRPr="00E72492">
        <w:rPr>
          <w:sz w:val="16"/>
        </w:rPr>
        <w:t xml:space="preserve">, </w:t>
      </w:r>
      <w:r w:rsidRPr="00E72492">
        <w:rPr>
          <w:sz w:val="16"/>
          <w:szCs w:val="12"/>
        </w:rPr>
        <w:t>and to distinguish the superior from the inferior, the fit from the unfit. The notion and techniques of population had given rise, at the end of the nineteenth century, to a new linkage among population the internal organization of states, and the competition between states Darwinism, as an imperial so cial and political program, would plot the ranking of individuals, populations, and nations along the common gradient of fitness and thus measure efflcienqj.6 However, the series “population, evolution, and race” is not simply a way of thinking about the superiority of the “white races” or of justifring colonialism, but also of thinking about how to treat the degenerates and the abnormals in one’s own population and prevent the further degeneration of the race.</w:t>
      </w:r>
      <w:r w:rsidRPr="00E72492">
        <w:rPr>
          <w:sz w:val="16"/>
        </w:rPr>
        <w:t> </w:t>
      </w:r>
      <w:r w:rsidRPr="00E72492">
        <w:rPr>
          <w:u w:val="single"/>
        </w:rPr>
        <w:t>The second and most important function for Foucault of this biopolitical racism in the nineteenth century is that “it establishes a positive relation between the right to kill and the assurance of life”</w:t>
      </w:r>
      <w:r w:rsidRPr="00E72492">
        <w:t xml:space="preserve"> </w:t>
      </w:r>
      <w:r w:rsidRPr="00E72492">
        <w:rPr>
          <w:sz w:val="16"/>
        </w:rPr>
        <w:t>(Stoler 1995: 84).</w:t>
      </w:r>
      <w:r w:rsidRPr="00E72492">
        <w:t xml:space="preserve"> </w:t>
      </w:r>
      <w:r w:rsidRPr="00E72492">
        <w:rPr>
          <w:u w:val="single"/>
        </w:rPr>
        <w:t>The life of the population, its vigor, its health, its capacities to survive, becomes necessarily linked to the elimination of internal and external threats</w:t>
      </w:r>
      <w:r w:rsidRPr="00E72492">
        <w:t xml:space="preserve">. </w:t>
      </w:r>
      <w:r w:rsidRPr="00E72492">
        <w:rPr>
          <w:u w:val="single"/>
        </w:rPr>
        <w:t>This power to disallow life is perhaps best encapsulated in the injunctions of the eugenic project</w:t>
      </w:r>
      <w:r w:rsidRPr="00E72492">
        <w:rPr>
          <w:sz w:val="16"/>
        </w:rPr>
        <w:t>: identifS’ those who are degenerate, abnormal, feeble-minded, or of an inferior race and subject them to forced sterilization; encourage those who are superior, fit, and intelligent to propagate.</w:t>
      </w:r>
      <w:r w:rsidRPr="00E72492">
        <w:t xml:space="preserve"> </w:t>
      </w:r>
      <w:r w:rsidRPr="00E72492">
        <w:rPr>
          <w:u w:val="single"/>
        </w:rPr>
        <w:t>Identify those whose life is but mere existence and disqualify their propagation; encourage those who can partake of a sovereign existence and of moral and political life</w:t>
      </w:r>
      <w:r w:rsidRPr="00E72492">
        <w:t xml:space="preserve">. </w:t>
      </w:r>
      <w:r w:rsidRPr="00E72492">
        <w:rPr>
          <w:sz w:val="16"/>
          <w:szCs w:val="12"/>
        </w:rPr>
        <w:t>But this last example does not necessarily establish a positive justification for the right to kill, only the right to disallow life.  If we are to begin to understand the type of racism engaged in by Nazism, however, we need to take into account another kind of denouement between the biopolitical management of population and the exercise of sovereignty. This version of sovereignty is no longer the transformed and democratized form founded on the liberty of the juridical subject, as it is for liberalism, but a sovereignty that takes up and transforms a further element of sovereignty, its “symbolics of blood” (Foucault 1979a: 148). For Foucault,</w:t>
      </w:r>
      <w:r w:rsidRPr="00E72492">
        <w:rPr>
          <w:sz w:val="16"/>
        </w:rPr>
        <w:t xml:space="preserve"> </w:t>
      </w:r>
      <w:r w:rsidRPr="00E72492">
        <w:rPr>
          <w:b/>
          <w:u w:val="single"/>
        </w:rPr>
        <w:t>sovereignty is grounded in blood</w:t>
      </w:r>
      <w:r w:rsidRPr="00E72492">
        <w:rPr>
          <w:sz w:val="16"/>
        </w:rPr>
        <w:t>—as a reality and as a symbol—just as one might say that sexuality becomes the key field on which biopolitical management of populations is articulated.</w:t>
      </w:r>
      <w:r w:rsidRPr="00E72492">
        <w:t xml:space="preserve"> </w:t>
      </w:r>
      <w:r w:rsidRPr="00E72492">
        <w:rPr>
          <w:u w:val="single"/>
        </w:rPr>
        <w:t>When power is exercised through repression and deduction, through a law over which hangs the sword, when it is exercised on the scaffold by the torturer and the executioner, and when relations between households and families were forged through alliance, “blood was a reality with a symbolic function</w:t>
      </w:r>
      <w:r w:rsidRPr="00E72492">
        <w:t>”</w:t>
      </w:r>
      <w:r w:rsidRPr="00E72492">
        <w:rPr>
          <w:sz w:val="16"/>
        </w:rPr>
        <w:t xml:space="preserve"> By contrast, for biopolitics with its themes of health, vigor, fitness, vitality, progeny, survival, and race, “power spoke osexua1ity and to sexuality” (Foucault 1979a: 147).  For Foucault (1979a: 149—50), the novelty of National Socialism was the way it articulated “the oneiric exaltation of blood,” of fatherland, and of the triumph of the race in an immensely cynical and naïve fashion, with the paroxysms of a disciplinary and biopolitical power concerned with the detailed administration of the life of the population and the regulation of sexuality, family, marriage, and education. Nazism generalized biopower without the limit-critique posed by the juridical subject of right, but it could not do away with sovereignty. Instead, it established a set of permanent interventions into the conduct of the individual within the population and articulated this with the “mythical concern for blood and the triumph of the race.” Thus, the shepherd-flock game and the city-citizen game are transmuted into the eugenic ordering of biological existence (of mere living and subsistence) and articulated on the themes of the purity of blood and the myth of the fatherland.</w:t>
      </w:r>
      <w:r w:rsidRPr="00E72492">
        <w:t xml:space="preserve">  </w:t>
      </w:r>
      <w:r w:rsidRPr="00E72492">
        <w:rPr>
          <w:u w:val="single"/>
        </w:rPr>
        <w:t xml:space="preserve">In such an articulation of these elements of sovereign and biopolitical forms of power, the relation between the administration of life and the right to kill entire populations is no longer simply one of a dreadful homogeneity. It has become a necessary relation. The administration of life comes to require a bloodbath. It is not simply that power, and therefore war, will be exercised at the level of an entire population. It is that the act of disqualifing the right to life of other races becomes necessary for the fostering of the life of the race. Moreover, the elimination of other races is only one face of the purification of one’s own race </w:t>
      </w:r>
      <w:r w:rsidRPr="00E72492">
        <w:rPr>
          <w:sz w:val="16"/>
        </w:rPr>
        <w:t>(Foucault igç7b: 231).</w:t>
      </w:r>
      <w:r w:rsidRPr="00E72492">
        <w:t> </w:t>
      </w:r>
      <w:r w:rsidRPr="00E72492">
        <w:rPr>
          <w:u w:val="single"/>
        </w:rPr>
        <w:t>The other part is to expose the latter to a universal and absolute danger, to expose it to the risk of death and total destruction</w:t>
      </w:r>
      <w:r w:rsidRPr="00E72492">
        <w:t xml:space="preserve">. </w:t>
      </w:r>
      <w:r w:rsidRPr="00E72492">
        <w:rPr>
          <w:sz w:val="16"/>
        </w:rPr>
        <w:t>For Foucault, with the Nazi state we have an “absolutely racist state, an absolutely murderous state and an absolutely suicidal state” (232), all of which are superimposed and converge on the Final Solution. With the Final Solution, the state tries to eliminate, through the Jews, all the other races, for whom the Jews were the symbol and the manifestation. This includes, in one of Hitler’s last acts, the order to destroy the bases of bare life for the German people itself. “Final Solution for other races, the absolute suicide of the German race” is inscribed, according to Foucault, in the functioning of the modern state (232).</w:t>
      </w:r>
      <w:r w:rsidRPr="00E72492">
        <w:t> </w:t>
      </w:r>
    </w:p>
    <w:p w:rsidR="00E72492" w:rsidRPr="00E72492" w:rsidRDefault="00E72492" w:rsidP="00E72492"/>
    <w:p w:rsidR="004126DF" w:rsidRPr="00E72492" w:rsidRDefault="004126DF" w:rsidP="004126DF">
      <w:pPr>
        <w:pStyle w:val="Heading3"/>
      </w:pPr>
      <w:r w:rsidRPr="00E72492">
        <w:t>2ac perm</w:t>
      </w:r>
    </w:p>
    <w:p w:rsidR="004126DF" w:rsidRPr="00E72492" w:rsidRDefault="004126DF" w:rsidP="004126DF">
      <w:pPr>
        <w:pStyle w:val="Heading4"/>
      </w:pPr>
      <w:r w:rsidRPr="00E72492">
        <w:t xml:space="preserve">Permutation – do the plan and interrogate the 1ac’s epistemological failures – those failures are inevitable and can be interrogated endlessly – but if implementing the aff can still be a good idea some failures, voting for the perm enables transformative potential </w:t>
      </w:r>
    </w:p>
    <w:p w:rsidR="004126DF" w:rsidRPr="00E72492" w:rsidRDefault="004126DF" w:rsidP="004126DF">
      <w:r w:rsidRPr="00E72492">
        <w:rPr>
          <w:rStyle w:val="Heading4Char"/>
          <w:rFonts w:eastAsiaTheme="minorHAnsi"/>
        </w:rPr>
        <w:t>Nunes 12</w:t>
      </w:r>
      <w:r w:rsidRPr="00E72492">
        <w:t xml:space="preserve"> [Reclaiming the political: Emancipation and critique in security studies, João Nunes, Security Dialogue 2012 43: 345, Politics and International Studies, University of Warwick, UK, p. sage publications] </w:t>
      </w:r>
    </w:p>
    <w:p w:rsidR="004126DF" w:rsidRPr="00E72492" w:rsidRDefault="004126DF" w:rsidP="004126DF"/>
    <w:p w:rsidR="004126DF" w:rsidRPr="00E72492" w:rsidRDefault="004126DF" w:rsidP="004126DF">
      <w:pPr>
        <w:rPr>
          <w:sz w:val="16"/>
        </w:rPr>
      </w:pPr>
      <w:r w:rsidRPr="00E72492">
        <w:rPr>
          <w:rStyle w:val="StyleUnderline"/>
        </w:rPr>
        <w:t>In the works of these authors</w:t>
      </w:r>
      <w:r w:rsidRPr="00E72492">
        <w:rPr>
          <w:sz w:val="16"/>
        </w:rPr>
        <w:t xml:space="preserve">, </w:t>
      </w:r>
      <w:r w:rsidRPr="00E72492">
        <w:rPr>
          <w:rStyle w:val="StyleUnderline"/>
        </w:rPr>
        <w:t>one can identify a tendency to see security as inherently connected</w:t>
      </w:r>
      <w:r w:rsidRPr="00E72492">
        <w:rPr>
          <w:sz w:val="16"/>
        </w:rPr>
        <w:t xml:space="preserve"> </w:t>
      </w:r>
      <w:r w:rsidRPr="00E72492">
        <w:rPr>
          <w:rStyle w:val="StyleUnderline"/>
        </w:rPr>
        <w:t>to exclusion, totalization and</w:t>
      </w:r>
      <w:r w:rsidRPr="00E72492">
        <w:rPr>
          <w:sz w:val="16"/>
        </w:rPr>
        <w:t xml:space="preserve"> even </w:t>
      </w:r>
      <w:r w:rsidRPr="00E72492">
        <w:rPr>
          <w:rStyle w:val="StyleUnderline"/>
        </w:rPr>
        <w:t>violence</w:t>
      </w:r>
      <w:r w:rsidRPr="00E72492">
        <w:rPr>
          <w:sz w:val="16"/>
        </w:rPr>
        <w:t xml:space="preserve">. The idea of a ‘logic’ of security is now widely present in the critical security studies literature. Claudia Aradau (2008: 72), for example, writes of an ‘exclusionary logic of security’ underpinning and legitimizing ‘forms of domination’. Rens van Munster (2007: 239) assumes a ‘logic of security’, predicated upon a ‘political organization on the exclusionary basis of fear’. Laura Shepherd (2008: 70) also identifies a liberal and highly problematic ‘organizational logic’ in security. Although there would probably be disagreement over the degree to which </w:t>
      </w:r>
      <w:r w:rsidRPr="00E72492">
        <w:rPr>
          <w:rStyle w:val="StyleUnderline"/>
        </w:rPr>
        <w:t>this logic</w:t>
      </w:r>
      <w:r w:rsidRPr="00E72492">
        <w:rPr>
          <w:sz w:val="16"/>
        </w:rPr>
        <w:t xml:space="preserve"> is inescapable, it </w:t>
      </w:r>
      <w:r w:rsidRPr="00E72492">
        <w:rPr>
          <w:rStyle w:val="StyleUnderline"/>
        </w:rPr>
        <w:t>is symptomatic of an overwhelmingly pessimistic</w:t>
      </w:r>
      <w:r w:rsidRPr="00E72492">
        <w:rPr>
          <w:sz w:val="16"/>
        </w:rPr>
        <w:t xml:space="preserve"> </w:t>
      </w:r>
      <w:r w:rsidRPr="00E72492">
        <w:rPr>
          <w:rStyle w:val="StyleUnderline"/>
        </w:rPr>
        <w:t>outlook</w:t>
      </w:r>
      <w:r w:rsidRPr="00E72492">
        <w:rPr>
          <w:sz w:val="16"/>
        </w:rPr>
        <w:t xml:space="preserve"> that a great number of critical scholars are now making the case for moving away from security. The normative preference for desecuritization has been picked up in attempts to contest, resist and ‘unmake’ security (Aradau, 2004; Huysmans, 2006; Bigo, 2007). For these contributions, security cannot be reconstructed and political transformation can only be brought about when security and its logic are removed from the equation (Aradau, 2008; Van Munster, 2009; Peoples, 2011). </w:t>
      </w:r>
      <w:r w:rsidRPr="00E72492">
        <w:rPr>
          <w:rStyle w:val="StyleUnderline"/>
        </w:rPr>
        <w:t>This tendency</w:t>
      </w:r>
      <w:r w:rsidRPr="00E72492">
        <w:rPr>
          <w:sz w:val="16"/>
        </w:rPr>
        <w:t xml:space="preserve"> in the literature </w:t>
      </w:r>
      <w:r w:rsidRPr="00E72492">
        <w:rPr>
          <w:rStyle w:val="StyleUnderline"/>
        </w:rPr>
        <w:t xml:space="preserve">is </w:t>
      </w:r>
      <w:r w:rsidRPr="00E72492">
        <w:rPr>
          <w:rStyle w:val="Emphasis"/>
        </w:rPr>
        <w:t>problematic</w:t>
      </w:r>
      <w:r w:rsidRPr="00E72492">
        <w:rPr>
          <w:sz w:val="16"/>
        </w:rPr>
        <w:t xml:space="preserve"> for the critique of security in at least three ways. </w:t>
      </w:r>
      <w:r w:rsidRPr="00E72492">
        <w:rPr>
          <w:rStyle w:val="StyleUnderline"/>
        </w:rPr>
        <w:t>First, it constitutes a blind spot in the effort of politicization.</w:t>
      </w:r>
      <w:r w:rsidRPr="00E72492">
        <w:rPr>
          <w:sz w:val="16"/>
        </w:rPr>
        <w:t xml:space="preserve"> </w:t>
      </w:r>
      <w:r w:rsidRPr="00E72492">
        <w:rPr>
          <w:rStyle w:val="StyleUnderline"/>
        </w:rPr>
        <w:t>The assumption of a</w:t>
      </w:r>
      <w:r w:rsidRPr="00E72492">
        <w:rPr>
          <w:sz w:val="16"/>
        </w:rPr>
        <w:t xml:space="preserve">n exclusionary, totalizing or </w:t>
      </w:r>
      <w:r w:rsidRPr="00E72492">
        <w:rPr>
          <w:rStyle w:val="StyleUnderline"/>
        </w:rPr>
        <w:t>violent logic</w:t>
      </w:r>
      <w:r w:rsidRPr="00E72492">
        <w:rPr>
          <w:sz w:val="16"/>
        </w:rPr>
        <w:t xml:space="preserve"> of security </w:t>
      </w:r>
      <w:r w:rsidRPr="00E72492">
        <w:rPr>
          <w:rStyle w:val="StyleUnderline"/>
        </w:rPr>
        <w:t xml:space="preserve">can be seen as an essentialization and </w:t>
      </w:r>
      <w:r w:rsidRPr="00E72492">
        <w:rPr>
          <w:rStyle w:val="Emphasis"/>
        </w:rPr>
        <w:t>a moment of closure</w:t>
      </w:r>
      <w:r w:rsidRPr="00E72492">
        <w:rPr>
          <w:sz w:val="16"/>
        </w:rPr>
        <w:t xml:space="preserve">. To be faithful to itself, the politicization of security would need to recognize that there is nothing natural or necessary about security – and that security as a paradigm of thought or a register of meaning is also a construction that depends upon its reproduction and performance through practice. </w:t>
      </w:r>
      <w:r w:rsidRPr="00E72492">
        <w:rPr>
          <w:rStyle w:val="StyleUnderline"/>
        </w:rPr>
        <w:t>The</w:t>
      </w:r>
      <w:r w:rsidRPr="00E72492">
        <w:rPr>
          <w:sz w:val="16"/>
        </w:rPr>
        <w:t xml:space="preserve"> exclusionary and </w:t>
      </w:r>
      <w:r w:rsidRPr="00E72492">
        <w:rPr>
          <w:rStyle w:val="StyleUnderline"/>
        </w:rPr>
        <w:t>violent meanings that have been attached to security are</w:t>
      </w:r>
      <w:r w:rsidRPr="00E72492">
        <w:rPr>
          <w:sz w:val="16"/>
        </w:rPr>
        <w:t xml:space="preserve"> themselves </w:t>
      </w:r>
      <w:r w:rsidRPr="00E72492">
        <w:rPr>
          <w:rStyle w:val="StyleUnderline"/>
        </w:rPr>
        <w:t>the</w:t>
      </w:r>
      <w:r w:rsidRPr="00E72492">
        <w:rPr>
          <w:sz w:val="16"/>
        </w:rPr>
        <w:t xml:space="preserve"> </w:t>
      </w:r>
      <w:r w:rsidRPr="00E72492">
        <w:rPr>
          <w:rStyle w:val="StyleUnderline"/>
        </w:rPr>
        <w:t>result of social and historical processes</w:t>
      </w:r>
      <w:r w:rsidRPr="00E72492">
        <w:rPr>
          <w:sz w:val="16"/>
        </w:rPr>
        <w:t xml:space="preserve">, </w:t>
      </w:r>
      <w:r w:rsidRPr="00E72492">
        <w:rPr>
          <w:rStyle w:val="StyleUnderline"/>
        </w:rPr>
        <w:t xml:space="preserve">and </w:t>
      </w:r>
      <w:r w:rsidRPr="00E72492">
        <w:rPr>
          <w:rStyle w:val="Emphasis"/>
        </w:rPr>
        <w:t>can</w:t>
      </w:r>
      <w:r w:rsidRPr="00E72492">
        <w:rPr>
          <w:rStyle w:val="StyleUnderline"/>
        </w:rPr>
        <w:t xml:space="preserve"> thus </w:t>
      </w:r>
      <w:r w:rsidRPr="00E72492">
        <w:rPr>
          <w:rStyle w:val="Emphasis"/>
        </w:rPr>
        <w:t>be changed</w:t>
      </w:r>
      <w:r w:rsidRPr="00E72492">
        <w:rPr>
          <w:sz w:val="16"/>
        </w:rPr>
        <w:t xml:space="preserve">. </w:t>
      </w:r>
      <w:r w:rsidRPr="00E72492">
        <w:rPr>
          <w:rStyle w:val="StyleUnderline"/>
        </w:rPr>
        <w:t xml:space="preserve">Second, the institution of this apolitical realm runs counter to the purposes of critique by </w:t>
      </w:r>
      <w:r w:rsidRPr="00E72492">
        <w:rPr>
          <w:rStyle w:val="Emphasis"/>
        </w:rPr>
        <w:t xml:space="preserve">foreclosing an engagement </w:t>
      </w:r>
      <w:r w:rsidRPr="00E72492">
        <w:rPr>
          <w:rStyle w:val="StyleUnderline"/>
        </w:rPr>
        <w:t>with the different ways in which security may be constructed</w:t>
      </w:r>
      <w:r w:rsidRPr="00E72492">
        <w:rPr>
          <w:sz w:val="16"/>
        </w:rPr>
        <w:t xml:space="preserve">. As Matt McDonald (2012) has argued, </w:t>
      </w:r>
      <w:r w:rsidRPr="00E72492">
        <w:rPr>
          <w:rStyle w:val="StyleUnderline"/>
        </w:rPr>
        <w:t>because security means different things for different people,</w:t>
      </w:r>
      <w:r w:rsidRPr="00E72492">
        <w:rPr>
          <w:sz w:val="16"/>
        </w:rPr>
        <w:t xml:space="preserve"> </w:t>
      </w:r>
      <w:r w:rsidRPr="00E72492">
        <w:rPr>
          <w:rStyle w:val="Emphasis"/>
        </w:rPr>
        <w:t>one must always understand it in context</w:t>
      </w:r>
      <w:r w:rsidRPr="00E72492">
        <w:rPr>
          <w:sz w:val="16"/>
        </w:rPr>
        <w:t xml:space="preserve">. </w:t>
      </w:r>
      <w:r w:rsidRPr="00E72492">
        <w:rPr>
          <w:rStyle w:val="StyleUnderline"/>
        </w:rPr>
        <w:t>Assuming from the start that security implies the narrowing</w:t>
      </w:r>
      <w:r w:rsidRPr="00E72492">
        <w:rPr>
          <w:sz w:val="16"/>
        </w:rPr>
        <w:t xml:space="preserve"> </w:t>
      </w:r>
      <w:r w:rsidRPr="00E72492">
        <w:rPr>
          <w:rStyle w:val="StyleUnderline"/>
        </w:rPr>
        <w:t>of choice and the empowerment of an elite forecloses the acknowledgment of security claims that may seek to achieve exactly the opposite</w:t>
      </w:r>
      <w:r w:rsidRPr="00E72492">
        <w:rPr>
          <w:sz w:val="16"/>
        </w:rPr>
        <w:t xml:space="preserve">: </w:t>
      </w:r>
      <w:r w:rsidRPr="00E72492">
        <w:rPr>
          <w:rStyle w:val="StyleUnderline"/>
        </w:rPr>
        <w:t>alternative possibilities</w:t>
      </w:r>
      <w:r w:rsidRPr="00E72492">
        <w:rPr>
          <w:sz w:val="16"/>
        </w:rPr>
        <w:t xml:space="preserve"> in an already narrow debate </w:t>
      </w:r>
      <w:r w:rsidRPr="00E72492">
        <w:rPr>
          <w:rStyle w:val="StyleUnderline"/>
        </w:rPr>
        <w:t>and</w:t>
      </w:r>
      <w:r w:rsidRPr="00E72492">
        <w:rPr>
          <w:sz w:val="16"/>
        </w:rPr>
        <w:t xml:space="preserve"> </w:t>
      </w:r>
      <w:r w:rsidRPr="00E72492">
        <w:rPr>
          <w:rStyle w:val="StyleUnderline"/>
        </w:rPr>
        <w:t>the contestation of elite power</w:t>
      </w:r>
      <w:r w:rsidRPr="00E72492">
        <w:rPr>
          <w:sz w:val="16"/>
        </w:rPr>
        <w:t xml:space="preserve">.5 In connection to this, </w:t>
      </w:r>
      <w:r w:rsidRPr="00E72492">
        <w:rPr>
          <w:rStyle w:val="StyleUnderline"/>
        </w:rPr>
        <w:t>the claims to insecurity</w:t>
      </w:r>
      <w:r w:rsidRPr="00E72492">
        <w:rPr>
          <w:sz w:val="16"/>
        </w:rPr>
        <w:t xml:space="preserve"> put forward by individuals and groups </w:t>
      </w:r>
      <w:r w:rsidRPr="00E72492">
        <w:rPr>
          <w:rStyle w:val="StyleUnderline"/>
        </w:rPr>
        <w:t xml:space="preserve">run the risk of being </w:t>
      </w:r>
      <w:r w:rsidRPr="00E72492">
        <w:rPr>
          <w:rStyle w:val="Emphasis"/>
        </w:rPr>
        <w:t>neglected</w:t>
      </w:r>
      <w:r w:rsidRPr="00E72492">
        <w:rPr>
          <w:sz w:val="16"/>
        </w:rPr>
        <w:t xml:space="preserve"> </w:t>
      </w:r>
      <w:r w:rsidRPr="00E72492">
        <w:rPr>
          <w:rStyle w:val="StyleUnderline"/>
        </w:rPr>
        <w:t>if the desire to be more secure is identified with</w:t>
      </w:r>
      <w:r w:rsidRPr="00E72492">
        <w:rPr>
          <w:sz w:val="16"/>
        </w:rPr>
        <w:t xml:space="preserve"> </w:t>
      </w:r>
      <w:r w:rsidRPr="00E72492">
        <w:rPr>
          <w:rStyle w:val="StyleUnderline"/>
        </w:rPr>
        <w:t>a compulsion towards totalization</w:t>
      </w:r>
      <w:r w:rsidRPr="00E72492">
        <w:rPr>
          <w:sz w:val="16"/>
        </w:rPr>
        <w:t xml:space="preserve">, </w:t>
      </w:r>
      <w:r w:rsidRPr="00E72492">
        <w:rPr>
          <w:rStyle w:val="StyleUnderline"/>
        </w:rPr>
        <w:t>and if aspirations to a life with a degree of predictability are</w:t>
      </w:r>
      <w:r w:rsidRPr="00E72492">
        <w:rPr>
          <w:sz w:val="16"/>
        </w:rPr>
        <w:t xml:space="preserve"> </w:t>
      </w:r>
      <w:r w:rsidRPr="00E72492">
        <w:rPr>
          <w:rStyle w:val="StyleUnderline"/>
        </w:rPr>
        <w:t xml:space="preserve">identified with violence. </w:t>
      </w:r>
      <w:r w:rsidRPr="00E72492">
        <w:rPr>
          <w:sz w:val="16"/>
        </w:rPr>
        <w:t xml:space="preserve">Finally, </w:t>
      </w:r>
      <w:r w:rsidRPr="00E72492">
        <w:rPr>
          <w:rStyle w:val="StyleUnderline"/>
        </w:rPr>
        <w:t xml:space="preserve">this tendency </w:t>
      </w:r>
      <w:r w:rsidRPr="00E72492">
        <w:rPr>
          <w:rStyle w:val="Emphasis"/>
        </w:rPr>
        <w:t>blunts</w:t>
      </w:r>
      <w:r w:rsidRPr="00E72492">
        <w:rPr>
          <w:rStyle w:val="StyleUnderline"/>
        </w:rPr>
        <w:t xml:space="preserve"> </w:t>
      </w:r>
      <w:r w:rsidRPr="00E72492">
        <w:rPr>
          <w:rStyle w:val="Emphasis"/>
        </w:rPr>
        <w:t>critical</w:t>
      </w:r>
      <w:r w:rsidRPr="00E72492">
        <w:rPr>
          <w:rStyle w:val="StyleUnderline"/>
        </w:rPr>
        <w:t xml:space="preserve"> </w:t>
      </w:r>
      <w:r w:rsidRPr="00E72492">
        <w:rPr>
          <w:rStyle w:val="Emphasis"/>
        </w:rPr>
        <w:t>security studies as a resource for</w:t>
      </w:r>
      <w:r w:rsidRPr="00E72492">
        <w:rPr>
          <w:rStyle w:val="StyleUnderline"/>
        </w:rPr>
        <w:t xml:space="preserve"> practical </w:t>
      </w:r>
      <w:r w:rsidRPr="00E72492">
        <w:rPr>
          <w:rStyle w:val="Emphasis"/>
        </w:rPr>
        <w:t>politics</w:t>
      </w:r>
      <w:r w:rsidRPr="00E72492">
        <w:rPr>
          <w:sz w:val="16"/>
        </w:rPr>
        <w:t xml:space="preserve">. </w:t>
      </w:r>
      <w:r w:rsidRPr="00E72492">
        <w:rPr>
          <w:rStyle w:val="StyleUnderline"/>
        </w:rPr>
        <w:t>By overlooking</w:t>
      </w:r>
      <w:r w:rsidRPr="00E72492">
        <w:rPr>
          <w:sz w:val="16"/>
        </w:rPr>
        <w:t xml:space="preserve"> </w:t>
      </w:r>
      <w:r w:rsidRPr="00E72492">
        <w:rPr>
          <w:rStyle w:val="StyleUnderline"/>
        </w:rPr>
        <w:t xml:space="preserve">the possibility of </w:t>
      </w:r>
      <w:r w:rsidRPr="00E72492">
        <w:rPr>
          <w:rStyle w:val="Emphasis"/>
        </w:rPr>
        <w:t>reconsidering security from within</w:t>
      </w:r>
      <w:r w:rsidRPr="00E72492">
        <w:rPr>
          <w:sz w:val="16"/>
        </w:rPr>
        <w:t xml:space="preserve"> – </w:t>
      </w:r>
      <w:r w:rsidRPr="00E72492">
        <w:rPr>
          <w:rStyle w:val="StyleUnderline"/>
        </w:rPr>
        <w:t>opting instead for its replacement</w:t>
      </w:r>
      <w:r w:rsidRPr="00E72492">
        <w:rPr>
          <w:sz w:val="16"/>
        </w:rPr>
        <w:t xml:space="preserve"> with other ideals – </w:t>
      </w:r>
      <w:r w:rsidRPr="00E72492">
        <w:rPr>
          <w:rStyle w:val="StyleUnderline"/>
        </w:rPr>
        <w:t>the critical field weakens its capacity to confront head-on the exceptionalist</w:t>
      </w:r>
      <w:r w:rsidRPr="00E72492">
        <w:rPr>
          <w:sz w:val="16"/>
        </w:rPr>
        <w:t xml:space="preserve"> </w:t>
      </w:r>
      <w:r w:rsidRPr="00E72492">
        <w:rPr>
          <w:rStyle w:val="StyleUnderline"/>
        </w:rPr>
        <w:t>connotations that security has acquired in policymaking circles</w:t>
      </w:r>
      <w:r w:rsidRPr="00E72492">
        <w:rPr>
          <w:sz w:val="16"/>
        </w:rPr>
        <w:t xml:space="preserve">. </w:t>
      </w:r>
      <w:r w:rsidRPr="00E72492">
        <w:rPr>
          <w:rStyle w:val="StyleUnderline"/>
        </w:rPr>
        <w:t>Critical scholars run the risk of playing into this agenda when they tie security to</w:t>
      </w:r>
      <w:r w:rsidRPr="00E72492">
        <w:rPr>
          <w:sz w:val="16"/>
        </w:rPr>
        <w:t xml:space="preserve"> exclusionary and </w:t>
      </w:r>
      <w:r w:rsidRPr="00E72492">
        <w:rPr>
          <w:rStyle w:val="StyleUnderline"/>
        </w:rPr>
        <w:t>violent practices</w:t>
      </w:r>
      <w:r w:rsidRPr="00E72492">
        <w:rPr>
          <w:sz w:val="16"/>
        </w:rPr>
        <w:t xml:space="preserve">, </w:t>
      </w:r>
      <w:r w:rsidRPr="00E72492">
        <w:rPr>
          <w:rStyle w:val="StyleUnderline"/>
        </w:rPr>
        <w:t>thereby failing to question security actors as they take those views for granted and act as if they were inevitable</w:t>
      </w:r>
      <w:r w:rsidRPr="00E72492">
        <w:rPr>
          <w:sz w:val="16"/>
        </w:rPr>
        <w:t xml:space="preserve">. Overall, security is just too important – both as a concept and as a political instrument – to be simply abandoned by critical scholars. As McDonald (2012: 163) has put it, If security is politically powerful, is the foundation of political legitimacy for a range of actors, and involves the articulation of our core values and the means of their protection, we cannot afford to allow dominant discourses of security to be confused with the essence of security itself. In sum, the trajectory that </w:t>
      </w:r>
      <w:r w:rsidRPr="00E72492">
        <w:rPr>
          <w:rStyle w:val="StyleUnderline"/>
        </w:rPr>
        <w:t>critical security studies</w:t>
      </w:r>
      <w:r w:rsidRPr="00E72492">
        <w:rPr>
          <w:sz w:val="16"/>
        </w:rPr>
        <w:t xml:space="preserve"> has taken in recent years </w:t>
      </w:r>
      <w:r w:rsidRPr="00E72492">
        <w:rPr>
          <w:rStyle w:val="StyleUnderline"/>
        </w:rPr>
        <w:t xml:space="preserve">has significant </w:t>
      </w:r>
      <w:r w:rsidRPr="00E72492">
        <w:rPr>
          <w:rStyle w:val="Emphasis"/>
        </w:rPr>
        <w:t>limitations</w:t>
      </w:r>
      <w:r w:rsidRPr="00E72492">
        <w:rPr>
          <w:sz w:val="16"/>
        </w:rPr>
        <w:t xml:space="preserve">. The politicization of security has made extraordinary progress in problematizing predominant security ideas and practices; however, it has paradoxically resulted in a depoliticization of the meaning of security itself. </w:t>
      </w:r>
      <w:r w:rsidRPr="00E72492">
        <w:rPr>
          <w:rStyle w:val="StyleUnderline"/>
        </w:rPr>
        <w:t xml:space="preserve">By foreclosing the possibility of alternative notions of security, this imbalanced politicization weakens the analytical capacity of critical security studies, undermines its ability to function as a political resource and runs the risk of </w:t>
      </w:r>
      <w:r w:rsidRPr="00E72492">
        <w:rPr>
          <w:rStyle w:val="Emphasis"/>
        </w:rPr>
        <w:t>being</w:t>
      </w:r>
      <w:r w:rsidRPr="00E72492">
        <w:rPr>
          <w:rStyle w:val="StyleUnderline"/>
        </w:rPr>
        <w:t xml:space="preserve"> politically </w:t>
      </w:r>
      <w:r w:rsidRPr="00E72492">
        <w:rPr>
          <w:rStyle w:val="Emphasis"/>
        </w:rPr>
        <w:t>counterproductive</w:t>
      </w:r>
      <w:r w:rsidRPr="00E72492">
        <w:rPr>
          <w:sz w:val="16"/>
        </w:rPr>
        <w:t>. Seeking to address these limitations, the next section revisits emancipatory understandings of security.</w:t>
      </w:r>
    </w:p>
    <w:p w:rsidR="004126DF" w:rsidRPr="00E72492" w:rsidRDefault="004126DF" w:rsidP="004126DF"/>
    <w:p w:rsidR="00E72492" w:rsidRPr="00E72492" w:rsidRDefault="00E72492" w:rsidP="00E72492">
      <w:pPr>
        <w:pStyle w:val="Heading3"/>
      </w:pPr>
      <w:r w:rsidRPr="00E72492">
        <w:t>2ac positivism good</w:t>
      </w:r>
    </w:p>
    <w:p w:rsidR="00E72492" w:rsidRPr="00E72492" w:rsidRDefault="00E72492" w:rsidP="00E72492">
      <w:pPr>
        <w:pStyle w:val="Heading4"/>
      </w:pPr>
      <w:r w:rsidRPr="00E72492">
        <w:t>Valid, descriptive theories of the world are an essential prerequisite to emancipatory critique – epistemic shifts from Eurocentric thought are impossible without reclaiming the concept of objectivity.</w:t>
      </w:r>
    </w:p>
    <w:p w:rsidR="00E72492" w:rsidRPr="00E72492" w:rsidRDefault="00E72492" w:rsidP="00E72492">
      <w:r w:rsidRPr="00E72492">
        <w:rPr>
          <w:b/>
        </w:rPr>
        <w:t>Jones 04</w:t>
      </w:r>
      <w:r w:rsidRPr="00E72492">
        <w:t xml:space="preserve"> – (August 2004, Branwen Gruffydd, PhD in Development Studies from the University of Sussex, Senior Lecturer in International Political Economy at Goldsmiths University of London, “From Eurocentrism to Epistemological Internationalism: power, knowledge and objectivity in International Relations,” Paper presented at Theorising Ontology, Annual Conference of the International Association for Critical Realism, University of Cambridge, http://www.csog.group.cam.ac.uk/iacr/papers/Jones.pdf)</w:t>
      </w:r>
    </w:p>
    <w:p w:rsidR="00E72492" w:rsidRPr="00E72492" w:rsidRDefault="00E72492" w:rsidP="00E72492"/>
    <w:p w:rsidR="00E72492" w:rsidRPr="00E72492" w:rsidRDefault="00E72492" w:rsidP="00E72492">
      <w:pPr>
        <w:rPr>
          <w:sz w:val="10"/>
        </w:rPr>
      </w:pPr>
      <w:r w:rsidRPr="00E72492">
        <w:rPr>
          <w:rStyle w:val="StyleUnderline"/>
        </w:rPr>
        <w:t>The rejection of positivism</w:t>
      </w:r>
      <w:r w:rsidRPr="00E72492">
        <w:rPr>
          <w:sz w:val="10"/>
        </w:rPr>
        <w:t xml:space="preserve"> which is a central element of recent critiques of mainstream IR </w:t>
      </w:r>
      <w:r w:rsidRPr="00E72492">
        <w:rPr>
          <w:rStyle w:val="StyleUnderline"/>
        </w:rPr>
        <w:t>has tended to extend to rejection of the</w:t>
      </w:r>
      <w:r w:rsidRPr="00E72492">
        <w:rPr>
          <w:sz w:val="10"/>
        </w:rPr>
        <w:t xml:space="preserve"> notion and </w:t>
      </w:r>
      <w:r w:rsidRPr="00E72492">
        <w:rPr>
          <w:rStyle w:val="StyleUnderline"/>
        </w:rPr>
        <w:t>possibility of science itself</w:t>
      </w:r>
      <w:r w:rsidRPr="00E72492">
        <w:rPr>
          <w:sz w:val="10"/>
        </w:rPr>
        <w:t xml:space="preserve">. Science, often written in quotation marks ‘science’, is </w:t>
      </w:r>
      <w:r w:rsidRPr="00E72492">
        <w:rPr>
          <w:rStyle w:val="StyleUnderline"/>
        </w:rPr>
        <w:t>seen as inherently part of the project of Enlightenment-modernity</w:t>
      </w:r>
      <w:r w:rsidRPr="00E72492">
        <w:rPr>
          <w:sz w:val="10"/>
        </w:rPr>
        <w:t xml:space="preserve">, </w:t>
      </w:r>
      <w:r w:rsidRPr="00E72492">
        <w:rPr>
          <w:rStyle w:val="StyleUnderline"/>
        </w:rPr>
        <w:t>a mode of technical instrumental knowledge which is necessarily a means of control and domination</w:t>
      </w:r>
      <w:r w:rsidRPr="00E72492">
        <w:rPr>
          <w:sz w:val="10"/>
        </w:rPr>
        <w:t xml:space="preserve"> of both society and nature 22 . </w:t>
      </w:r>
      <w:r w:rsidRPr="00E72492">
        <w:rPr>
          <w:rStyle w:val="StyleUnderline"/>
        </w:rPr>
        <w:t>An important component of the critique</w:t>
      </w:r>
      <w:r w:rsidRPr="00E72492">
        <w:rPr>
          <w:sz w:val="10"/>
        </w:rPr>
        <w:t xml:space="preserve"> of the positivist orthodoxy </w:t>
      </w:r>
      <w:r w:rsidRPr="00E72492">
        <w:rPr>
          <w:rStyle w:val="StyleUnderline"/>
        </w:rPr>
        <w:t>is</w:t>
      </w:r>
      <w:r w:rsidRPr="00E72492">
        <w:rPr>
          <w:sz w:val="10"/>
        </w:rPr>
        <w:t xml:space="preserve"> exposure of </w:t>
      </w:r>
      <w:r w:rsidRPr="00E72492">
        <w:rPr>
          <w:rStyle w:val="StyleUnderline"/>
        </w:rPr>
        <w:t>its coincidence with the interests of the powerful</w:t>
      </w:r>
      <w:r w:rsidRPr="00E72492">
        <w:rPr>
          <w:sz w:val="10"/>
        </w:rPr>
        <w:t xml:space="preserve">. </w:t>
      </w:r>
      <w:r w:rsidRPr="00E72492">
        <w:rPr>
          <w:rStyle w:val="StyleUnderline"/>
        </w:rPr>
        <w:t>Dominant ideas</w:t>
      </w:r>
      <w:r w:rsidRPr="00E72492">
        <w:rPr>
          <w:sz w:val="10"/>
        </w:rPr>
        <w:t xml:space="preserve"> and methods which rest on claims of value-free scientificity and neutrality </w:t>
      </w:r>
      <w:r w:rsidRPr="00E72492">
        <w:rPr>
          <w:rStyle w:val="StyleUnderline"/>
        </w:rPr>
        <w:t>are shown to mask or legitimise the</w:t>
      </w:r>
      <w:r w:rsidRPr="00E72492">
        <w:rPr>
          <w:sz w:val="10"/>
        </w:rPr>
        <w:t xml:space="preserve"> interests of the powerful and the </w:t>
      </w:r>
      <w:r w:rsidRPr="00E72492">
        <w:rPr>
          <w:rStyle w:val="StyleUnderline"/>
        </w:rPr>
        <w:t>exercise of power and domination</w:t>
      </w:r>
      <w:r w:rsidRPr="00E72492">
        <w:rPr>
          <w:sz w:val="10"/>
        </w:rPr>
        <w:t>. The very claim to be able to produce value-free, neutral scientific truth is rejected in a world of inherently conflicting interests. Instead, the ‘illusion of objectivism must be replaced with the recognition that knowledge is always constituted in reflection of interests’ (Ashley 1981: 207).</w:t>
      </w:r>
    </w:p>
    <w:p w:rsidR="00E72492" w:rsidRPr="00E72492" w:rsidRDefault="00E72492" w:rsidP="00E72492">
      <w:pPr>
        <w:rPr>
          <w:sz w:val="10"/>
        </w:rPr>
      </w:pPr>
      <w:r w:rsidRPr="00E72492">
        <w:rPr>
          <w:rStyle w:val="StyleUnderline"/>
        </w:rPr>
        <w:t xml:space="preserve">There are </w:t>
      </w:r>
      <w:r w:rsidRPr="00E72492">
        <w:rPr>
          <w:rStyle w:val="Emphasis"/>
        </w:rPr>
        <w:t>two kinds of conflation</w:t>
      </w:r>
      <w:r w:rsidRPr="00E72492">
        <w:rPr>
          <w:sz w:val="10"/>
        </w:rPr>
        <w:t xml:space="preserve"> which are embedded </w:t>
      </w:r>
      <w:r w:rsidRPr="00E72492">
        <w:rPr>
          <w:rStyle w:val="StyleUnderline"/>
        </w:rPr>
        <w:t>within this critical stance</w:t>
      </w:r>
      <w:r w:rsidRPr="00E72492">
        <w:rPr>
          <w:sz w:val="10"/>
        </w:rPr>
        <w:t xml:space="preserve">. </w:t>
      </w:r>
      <w:r w:rsidRPr="00E72492">
        <w:rPr>
          <w:rStyle w:val="StyleUnderline"/>
        </w:rPr>
        <w:t>The first conflates</w:t>
      </w:r>
      <w:r w:rsidRPr="00E72492">
        <w:rPr>
          <w:sz w:val="10"/>
        </w:rPr>
        <w:t xml:space="preserve"> the contents of </w:t>
      </w:r>
      <w:r w:rsidRPr="00E72492">
        <w:rPr>
          <w:rStyle w:val="StyleUnderline"/>
        </w:rPr>
        <w:t>natural scientific knowledge with the uses to which it is put in society</w:t>
      </w:r>
      <w:r w:rsidRPr="00E72492">
        <w:rPr>
          <w:sz w:val="10"/>
        </w:rPr>
        <w:t xml:space="preserve">. </w:t>
      </w:r>
      <w:r w:rsidRPr="00E72492">
        <w:rPr>
          <w:rStyle w:val="StyleUnderline"/>
        </w:rPr>
        <w:t>Much scientific knowledge</w:t>
      </w:r>
      <w:r w:rsidRPr="00E72492">
        <w:rPr>
          <w:sz w:val="10"/>
        </w:rPr>
        <w:t xml:space="preserve">, in both natural and social sciences, </w:t>
      </w:r>
      <w:r w:rsidRPr="00E72492">
        <w:rPr>
          <w:rStyle w:val="StyleUnderline"/>
        </w:rPr>
        <w:t>has indeed been produced by and in the</w:t>
      </w:r>
      <w:r w:rsidRPr="00E72492">
        <w:rPr>
          <w:sz w:val="10"/>
        </w:rPr>
        <w:t xml:space="preserve"> explicit </w:t>
      </w:r>
      <w:r w:rsidRPr="00E72492">
        <w:rPr>
          <w:rStyle w:val="StyleUnderline"/>
        </w:rPr>
        <w:t>interests of the powerful</w:t>
      </w:r>
      <w:r w:rsidRPr="00E72492">
        <w:rPr>
          <w:sz w:val="10"/>
        </w:rPr>
        <w:t xml:space="preserve">, an integral part of the construction and maintenance of unequal and oppressive social orders, and the administration of accumulation and imperialism. </w:t>
      </w:r>
      <w:r w:rsidRPr="00E72492">
        <w:rPr>
          <w:rStyle w:val="StyleUnderline"/>
        </w:rPr>
        <w:t xml:space="preserve">But it is </w:t>
      </w:r>
      <w:r w:rsidRPr="00E72492">
        <w:rPr>
          <w:rStyle w:val="Emphasis"/>
        </w:rPr>
        <w:t>important not to conflate the contents of knowledge with its social conditions of production and use</w:t>
      </w:r>
      <w:r w:rsidRPr="00E72492">
        <w:rPr>
          <w:sz w:val="10"/>
        </w:rPr>
        <w:t xml:space="preserve">. </w:t>
      </w:r>
      <w:r w:rsidRPr="00E72492">
        <w:rPr>
          <w:rStyle w:val="StyleUnderline"/>
        </w:rPr>
        <w:t>When</w:t>
      </w:r>
      <w:r w:rsidRPr="00E72492">
        <w:rPr>
          <w:sz w:val="10"/>
        </w:rPr>
        <w:t xml:space="preserve"> scientific knowledge is </w:t>
      </w:r>
      <w:r w:rsidRPr="00E72492">
        <w:rPr>
          <w:rStyle w:val="StyleUnderline"/>
        </w:rPr>
        <w:t>developed for</w:t>
      </w:r>
      <w:r w:rsidRPr="00E72492">
        <w:rPr>
          <w:sz w:val="10"/>
        </w:rPr>
        <w:t xml:space="preserve"> and utilised in the service of </w:t>
      </w:r>
      <w:r w:rsidRPr="00E72492">
        <w:rPr>
          <w:rStyle w:val="StyleUnderline"/>
        </w:rPr>
        <w:t>oppression or commercial profit</w:t>
      </w:r>
      <w:r w:rsidRPr="00E72492">
        <w:rPr>
          <w:sz w:val="10"/>
        </w:rPr>
        <w:t xml:space="preserve"> </w:t>
      </w:r>
      <w:r w:rsidRPr="00E72492">
        <w:rPr>
          <w:rStyle w:val="StyleUnderline"/>
        </w:rPr>
        <w:t>as opposed to the increased satisfaction of human needs</w:t>
      </w:r>
      <w:r w:rsidRPr="00E72492">
        <w:rPr>
          <w:sz w:val="10"/>
        </w:rPr>
        <w:t xml:space="preserve">, the </w:t>
      </w:r>
      <w:r w:rsidRPr="00E72492">
        <w:rPr>
          <w:rStyle w:val="StyleUnderline"/>
        </w:rPr>
        <w:t>oppression results from social forces, not from the cognitive properties of scientific knowledge</w:t>
      </w:r>
      <w:r w:rsidRPr="00E72492">
        <w:rPr>
          <w:sz w:val="10"/>
        </w:rPr>
        <w:t xml:space="preserve"> 23:</w:t>
      </w:r>
    </w:p>
    <w:p w:rsidR="00E72492" w:rsidRPr="00E72492" w:rsidRDefault="00E72492" w:rsidP="00E72492">
      <w:pPr>
        <w:rPr>
          <w:sz w:val="10"/>
        </w:rPr>
      </w:pPr>
      <w:r w:rsidRPr="00E72492">
        <w:rPr>
          <w:sz w:val="10"/>
        </w:rPr>
        <w:t xml:space="preserve">Even assuming all the results of a research project are objectively true, the area chosen for investigation may be determined by contentious ideological assumptions or practical interests. Thus it is likely that drug companies have concentrated on artificially synthesized drugs to the detriment of research into those occurring naturally in plants; and it is certain that military might and commercial profit are the chief determinants of which secrets of nature get uncovered. </w:t>
      </w:r>
      <w:r w:rsidRPr="00E72492">
        <w:rPr>
          <w:rStyle w:val="StyleUnderline"/>
        </w:rPr>
        <w:t>In a world where science was funded with a view to satisfying human needs and conserving planetary resources, quite different discoveries might be made – neither more or less objective than the findings of modern science, but useful for different purposes</w:t>
      </w:r>
      <w:r w:rsidRPr="00E72492">
        <w:rPr>
          <w:sz w:val="10"/>
        </w:rPr>
        <w:t>. (Collier 1994: 180; see also Collier 1979).</w:t>
      </w:r>
    </w:p>
    <w:p w:rsidR="00E72492" w:rsidRPr="00E72492" w:rsidRDefault="00E72492" w:rsidP="00E72492">
      <w:pPr>
        <w:rPr>
          <w:sz w:val="10"/>
        </w:rPr>
      </w:pPr>
      <w:r w:rsidRPr="00E72492">
        <w:rPr>
          <w:rStyle w:val="StyleUnderline"/>
        </w:rPr>
        <w:t>The second conflation reduces scientific method to a positivist approach</w:t>
      </w:r>
      <w:r w:rsidRPr="00E72492">
        <w:rPr>
          <w:sz w:val="10"/>
        </w:rPr>
        <w:t xml:space="preserve">, equating positivist social science with social science per se with technical instrumentality. </w:t>
      </w:r>
      <w:r w:rsidRPr="00E72492">
        <w:rPr>
          <w:rStyle w:val="StyleUnderline"/>
        </w:rPr>
        <w:t>It is often asserted that the problem with positivist IR is that it applies the method of natural sciences</w:t>
      </w:r>
      <w:r w:rsidRPr="00E72492">
        <w:rPr>
          <w:sz w:val="10"/>
        </w:rPr>
        <w:t xml:space="preserve"> or ‘the scientific method’ </w:t>
      </w:r>
      <w:r w:rsidRPr="00E72492">
        <w:rPr>
          <w:rStyle w:val="StyleUnderline"/>
        </w:rPr>
        <w:t>to the study of social phenomena</w:t>
      </w:r>
      <w:r w:rsidRPr="00E72492">
        <w:rPr>
          <w:sz w:val="10"/>
        </w:rPr>
        <w:t xml:space="preserve"> 24 . </w:t>
      </w:r>
      <w:r w:rsidRPr="00E72492">
        <w:rPr>
          <w:rStyle w:val="Emphasis"/>
        </w:rPr>
        <w:t>This is a mischaracterisation</w:t>
      </w:r>
      <w:r w:rsidRPr="00E72492">
        <w:rPr>
          <w:sz w:val="10"/>
        </w:rPr>
        <w:t xml:space="preserve"> </w:t>
      </w:r>
      <w:r w:rsidRPr="00E72492">
        <w:rPr>
          <w:sz w:val="10"/>
          <w:szCs w:val="10"/>
        </w:rPr>
        <w:t xml:space="preserve">of </w:t>
      </w:r>
      <w:r w:rsidRPr="00E72492">
        <w:rPr>
          <w:rStyle w:val="StyleUnderline"/>
        </w:rPr>
        <w:t>the real</w:t>
      </w:r>
      <w:r w:rsidRPr="00E72492">
        <w:rPr>
          <w:sz w:val="10"/>
        </w:rPr>
        <w:t xml:space="preserve"> nature of the </w:t>
      </w:r>
      <w:r w:rsidRPr="00E72492">
        <w:rPr>
          <w:rStyle w:val="StyleUnderline"/>
        </w:rPr>
        <w:t>problem</w:t>
      </w:r>
      <w:r w:rsidRPr="00E72492">
        <w:rPr>
          <w:sz w:val="10"/>
        </w:rPr>
        <w:t xml:space="preserve">, </w:t>
      </w:r>
      <w:r w:rsidRPr="00E72492">
        <w:rPr>
          <w:rStyle w:val="StyleUnderline"/>
        </w:rPr>
        <w:t>which is that positivism first misunderstands</w:t>
      </w:r>
      <w:r w:rsidRPr="00E72492">
        <w:rPr>
          <w:sz w:val="10"/>
        </w:rPr>
        <w:t xml:space="preserve"> the method of </w:t>
      </w:r>
      <w:r w:rsidRPr="00E72492">
        <w:rPr>
          <w:rStyle w:val="StyleUnderline"/>
        </w:rPr>
        <w:t>natural science</w:t>
      </w:r>
      <w:r w:rsidRPr="00E72492">
        <w:rPr>
          <w:sz w:val="10"/>
        </w:rPr>
        <w:t>, and then applies these misunderstood methodological principles to the study of social phenomena (Bhaskar 1997). Recognition of this enables us to retrieve the possibility of a particular form of social inquiry which can be called scientific or objective from abandonment along with positivism 25 .</w:t>
      </w:r>
    </w:p>
    <w:p w:rsidR="00E72492" w:rsidRPr="00E72492" w:rsidRDefault="00E72492" w:rsidP="00E72492">
      <w:pPr>
        <w:rPr>
          <w:sz w:val="10"/>
        </w:rPr>
      </w:pPr>
      <w:r w:rsidRPr="00E72492">
        <w:rPr>
          <w:rStyle w:val="StyleUnderline"/>
        </w:rPr>
        <w:t>A positivist understanding</w:t>
      </w:r>
      <w:r w:rsidRPr="00E72492">
        <w:rPr>
          <w:sz w:val="10"/>
        </w:rPr>
        <w:t xml:space="preserve"> of scientific inquiry </w:t>
      </w:r>
      <w:r w:rsidRPr="00E72492">
        <w:rPr>
          <w:rStyle w:val="StyleUnderline"/>
        </w:rPr>
        <w:t>rests on a Humean notion of cause as constant conjunction between empirical variables or events</w:t>
      </w:r>
      <w:r w:rsidRPr="00E72492">
        <w:rPr>
          <w:sz w:val="10"/>
        </w:rPr>
        <w:t xml:space="preserve">, and explanation as the discovery of empirical regularities and correlations. When such empirical regularities are discovered they can be used to make predictions. This assumes an empiricist ontology and epistemology: the world consists only of that which is available to direct experience, and the only source of knowledge is through direct sensory experience. </w:t>
      </w:r>
      <w:r w:rsidRPr="00E72492">
        <w:rPr>
          <w:rStyle w:val="StyleUnderline"/>
        </w:rPr>
        <w:t>Critiques of positivism are correct</w:t>
      </w:r>
      <w:r w:rsidRPr="00E72492">
        <w:rPr>
          <w:sz w:val="10"/>
        </w:rPr>
        <w:t xml:space="preserve"> to question these assumptions about knowledge and the world, but they are </w:t>
      </w:r>
      <w:r w:rsidRPr="00E72492">
        <w:rPr>
          <w:rStyle w:val="StyleUnderline"/>
        </w:rPr>
        <w:t>not correct in equating this with scientific method</w:t>
      </w:r>
      <w:r w:rsidRPr="00E72492">
        <w:rPr>
          <w:sz w:val="10"/>
        </w:rPr>
        <w:t xml:space="preserve">. Positivism consists of philosophers’ misunderstanding of the actual practice of natural science. </w:t>
      </w:r>
      <w:r w:rsidRPr="00E72492">
        <w:rPr>
          <w:rStyle w:val="Emphasis"/>
        </w:rPr>
        <w:t>The practice of experiment is central</w:t>
      </w:r>
      <w:r w:rsidRPr="00E72492">
        <w:rPr>
          <w:sz w:val="10"/>
        </w:rPr>
        <w:t xml:space="preserve"> to the method of some natural sciences. A scientific experiment involves establishing closure: creating an artificial environment where the external and internal conditions are controlled so as to isolate particular features and mechanisms. This enables scientists to discover about aspects of reality which are not empirical : the </w:t>
      </w:r>
      <w:r w:rsidRPr="00E72492">
        <w:rPr>
          <w:rStyle w:val="StyleUnderline"/>
        </w:rPr>
        <w:t>causal properties</w:t>
      </w:r>
      <w:r w:rsidRPr="00E72492">
        <w:rPr>
          <w:sz w:val="10"/>
        </w:rPr>
        <w:t xml:space="preserve"> and necessary ways-of-operating of specific mechanisms in nature which </w:t>
      </w:r>
      <w:r w:rsidRPr="00E72492">
        <w:rPr>
          <w:rStyle w:val="Emphasis"/>
        </w:rPr>
        <w:t>are real</w:t>
      </w:r>
      <w:r w:rsidRPr="00E72492">
        <w:rPr>
          <w:sz w:val="10"/>
        </w:rPr>
        <w:t xml:space="preserve"> because they have the capacity to bring about change, given appropriate conditions and inputs, </w:t>
      </w:r>
      <w:r w:rsidRPr="00E72492">
        <w:rPr>
          <w:rStyle w:val="Emphasis"/>
        </w:rPr>
        <w:t>but</w:t>
      </w:r>
      <w:r w:rsidRPr="00E72492">
        <w:rPr>
          <w:sz w:val="10"/>
        </w:rPr>
        <w:t xml:space="preserve"> are </w:t>
      </w:r>
      <w:r w:rsidRPr="00E72492">
        <w:rPr>
          <w:rStyle w:val="Emphasis"/>
        </w:rPr>
        <w:t>not empirical</w:t>
      </w:r>
      <w:r w:rsidRPr="00E72492">
        <w:rPr>
          <w:sz w:val="10"/>
        </w:rPr>
        <w:t xml:space="preserve"> – </w:t>
      </w:r>
      <w:r w:rsidRPr="00E72492">
        <w:rPr>
          <w:rStyle w:val="StyleUnderline"/>
        </w:rPr>
        <w:t>they cannot be seen, only the effects of their operation can be seen</w:t>
      </w:r>
      <w:r w:rsidRPr="00E72492">
        <w:rPr>
          <w:sz w:val="10"/>
        </w:rPr>
        <w:t xml:space="preserve">. </w:t>
      </w:r>
      <w:r w:rsidRPr="00E72492">
        <w:rPr>
          <w:rStyle w:val="Emphasis"/>
        </w:rPr>
        <w:t>This non-positivist, philosophical realist theory of science</w:t>
      </w:r>
      <w:r w:rsidRPr="00E72492">
        <w:rPr>
          <w:sz w:val="10"/>
        </w:rPr>
        <w:t xml:space="preserve">, epistemology and ontology </w:t>
      </w:r>
      <w:r w:rsidRPr="00E72492">
        <w:rPr>
          <w:rStyle w:val="Emphasis"/>
        </w:rPr>
        <w:t>is very different</w:t>
      </w:r>
      <w:r w:rsidRPr="00E72492">
        <w:rPr>
          <w:sz w:val="10"/>
        </w:rPr>
        <w:t xml:space="preserve"> from the positivist misunderstanding of scientific method and explanation. </w:t>
      </w:r>
      <w:r w:rsidRPr="00E72492">
        <w:rPr>
          <w:rStyle w:val="StyleUnderline"/>
        </w:rPr>
        <w:t>Scientific theories</w:t>
      </w:r>
      <w:r w:rsidRPr="00E72492">
        <w:rPr>
          <w:sz w:val="10"/>
        </w:rPr>
        <w:t xml:space="preserve"> and the discovery of natural laws </w:t>
      </w:r>
      <w:r w:rsidRPr="00E72492">
        <w:rPr>
          <w:rStyle w:val="StyleUnderline"/>
        </w:rPr>
        <w:t>refer to real properties</w:t>
      </w:r>
      <w:r w:rsidRPr="00E72492">
        <w:rPr>
          <w:sz w:val="10"/>
        </w:rPr>
        <w:t xml:space="preserve"> and causal powers of structured entities, </w:t>
      </w:r>
      <w:r w:rsidRPr="00E72492">
        <w:rPr>
          <w:rStyle w:val="StyleUnderline"/>
        </w:rPr>
        <w:t>not empirical events and regularities</w:t>
      </w:r>
      <w:r w:rsidRPr="00E72492">
        <w:rPr>
          <w:sz w:val="10"/>
        </w:rPr>
        <w:t xml:space="preserve"> (Bhaskar 1997).</w:t>
      </w:r>
    </w:p>
    <w:p w:rsidR="00E72492" w:rsidRPr="00E72492" w:rsidRDefault="00E72492" w:rsidP="00E72492">
      <w:pPr>
        <w:rPr>
          <w:sz w:val="10"/>
        </w:rPr>
      </w:pPr>
      <w:r w:rsidRPr="00E72492">
        <w:rPr>
          <w:rStyle w:val="StyleUnderline"/>
        </w:rPr>
        <w:t>What are the implications</w:t>
      </w:r>
      <w:r w:rsidRPr="00E72492">
        <w:rPr>
          <w:sz w:val="10"/>
        </w:rPr>
        <w:t xml:space="preserve"> of this non-positivist theory of science for social inquiry</w:t>
      </w:r>
      <w:r w:rsidRPr="00E72492">
        <w:rPr>
          <w:rStyle w:val="StyleUnderline"/>
        </w:rPr>
        <w:t>?</w:t>
      </w:r>
      <w:r w:rsidRPr="00E72492">
        <w:rPr>
          <w:sz w:val="10"/>
        </w:rPr>
        <w:t xml:space="preserve"> </w:t>
      </w:r>
      <w:r w:rsidRPr="00E72492">
        <w:rPr>
          <w:rStyle w:val="StyleUnderline"/>
        </w:rPr>
        <w:t>The fact of human reflexivity rules out the possibility of experiment and prediction in social inquiry</w:t>
      </w:r>
      <w:r w:rsidRPr="00E72492">
        <w:rPr>
          <w:sz w:val="10"/>
        </w:rPr>
        <w:t xml:space="preserve">, because it is impossible to establish closure in the social world 26 . </w:t>
      </w:r>
      <w:r w:rsidRPr="00E72492">
        <w:rPr>
          <w:rStyle w:val="StyleUnderline"/>
        </w:rPr>
        <w:t>Ideas are causally efficacious</w:t>
      </w:r>
      <w:r w:rsidRPr="00E72492">
        <w:rPr>
          <w:sz w:val="10"/>
        </w:rPr>
        <w:t xml:space="preserve">: through informing social action ideas have causal efficacy in codetermining or influencing what actually happens, including (usually as an unintended outcome) the reproduction of social relations. </w:t>
      </w:r>
      <w:r w:rsidRPr="00E72492">
        <w:rPr>
          <w:rStyle w:val="StyleUnderline"/>
        </w:rPr>
        <w:t>This means that ideas are part of the object of social inquiry, as is fore-grounded by all variants of so-called reflexive approaches in International Relations</w:t>
      </w:r>
      <w:r w:rsidRPr="00E72492">
        <w:rPr>
          <w:sz w:val="10"/>
        </w:rPr>
        <w:t xml:space="preserve"> (Keohane 1988). When we study society part of what we study includes the ideas that are held in that society. But we also study other aspects of society which are irreducible to ideas or individuals – real but non-empirical structures of social relations, historically-specific socially-produced material conditions, and so on.</w:t>
      </w:r>
    </w:p>
    <w:p w:rsidR="00E72492" w:rsidRPr="00E72492" w:rsidRDefault="00E72492" w:rsidP="00E72492">
      <w:pPr>
        <w:rPr>
          <w:sz w:val="10"/>
        </w:rPr>
      </w:pPr>
      <w:r w:rsidRPr="00E72492">
        <w:rPr>
          <w:sz w:val="10"/>
        </w:rPr>
        <w:t>This non-positivist theory of knowledge and the world gives rise to a notion of objectivity which does not entail the positivist commitment to value-free neutrality. Philosophical realism holds that the world consists of natural and social objects or entities which exist and have particular properties and causal powers independently of what, if anything, is known about them 27 . Knowledge about different aspects of the material and social world can be non-existent, partial, more or less adequate, more or less right or wrong. This informs a notion of objectivity which refers to what is the case, regardless of what is thought or believed to be the case:</w:t>
      </w:r>
    </w:p>
    <w:p w:rsidR="00E72492" w:rsidRPr="00E72492" w:rsidRDefault="00E72492" w:rsidP="00E72492">
      <w:pPr>
        <w:rPr>
          <w:sz w:val="10"/>
        </w:rPr>
      </w:pPr>
      <w:r w:rsidRPr="00E72492">
        <w:rPr>
          <w:rStyle w:val="StyleUnderline"/>
        </w:rPr>
        <w:t>The first and central use of the word “objectivity” is to refer to what is true independently of any subject judging it to be true</w:t>
      </w:r>
      <w:r w:rsidRPr="00E72492">
        <w:rPr>
          <w:sz w:val="10"/>
        </w:rPr>
        <w:t xml:space="preserve">. </w:t>
      </w:r>
      <w:r w:rsidRPr="00E72492">
        <w:rPr>
          <w:rStyle w:val="StyleUnderline"/>
        </w:rPr>
        <w:t>To say that it is an objective fact that the Earth is the third planet from the Sun is to say that this is so whether or not anyone knows or believes it, or even is able to formulate the statement</w:t>
      </w:r>
      <w:r w:rsidRPr="00E72492">
        <w:rPr>
          <w:sz w:val="10"/>
        </w:rPr>
        <w:t>. To say that kindness is an objective value is to say that it is a value, whether or not anyone judges it to be a value; it would be a value even if the whole of society regarded it as a culpable weakness and it was only practised shamefacedly as a private foible. (Collier 2003: 134-5).</w:t>
      </w:r>
    </w:p>
    <w:p w:rsidR="00E72492" w:rsidRPr="00E72492" w:rsidRDefault="00E72492" w:rsidP="00E72492">
      <w:pPr>
        <w:rPr>
          <w:sz w:val="10"/>
        </w:rPr>
      </w:pPr>
      <w:r w:rsidRPr="00E72492">
        <w:rPr>
          <w:sz w:val="10"/>
        </w:rPr>
        <w:t xml:space="preserve">This notion of objectivity does not entail a belief that human beings can acquire absolute truth and certain knowledge about either social or natural phenomena. </w:t>
      </w:r>
      <w:r w:rsidRPr="00E72492">
        <w:rPr>
          <w:rStyle w:val="StyleUnderline"/>
        </w:rPr>
        <w:t>It is possible to acknowledge that knowledge is always inherently fallible and socially constructed while retaining a notion of the objective reality which ideas are about</w:t>
      </w:r>
      <w:r w:rsidRPr="00E72492">
        <w:rPr>
          <w:sz w:val="10"/>
        </w:rPr>
        <w:t>. This allows commitment to judgemental rationality – the possibility of judging between different ideas on the basis of their relative adequacy, in terms of their relation to objective reality 28 . In social inquiry objectivity does not imply some form of external position of independence ‘outside’ society 29 . All knowledge is socially produced; but all knowledge is also about something which exists independently of the knowledge about it. (This is the case even for knowledge about ideas).</w:t>
      </w:r>
    </w:p>
    <w:p w:rsidR="00E72492" w:rsidRPr="00E72492" w:rsidRDefault="00E72492" w:rsidP="00E72492">
      <w:pPr>
        <w:rPr>
          <w:sz w:val="10"/>
        </w:rPr>
      </w:pPr>
      <w:r w:rsidRPr="00E72492">
        <w:rPr>
          <w:rStyle w:val="StyleUnderline"/>
        </w:rPr>
        <w:t>The ‘common-sense’ view</w:t>
      </w:r>
      <w:r w:rsidRPr="00E72492">
        <w:rPr>
          <w:sz w:val="10"/>
        </w:rPr>
        <w:t xml:space="preserve"> pervading recent discussions of epistemology, ontology and methodology </w:t>
      </w:r>
      <w:r w:rsidRPr="00E72492">
        <w:rPr>
          <w:rStyle w:val="StyleUnderline"/>
        </w:rPr>
        <w:t>in IR asserts that objectivity implies value-free neutrality</w:t>
      </w:r>
      <w:r w:rsidRPr="00E72492">
        <w:rPr>
          <w:sz w:val="10"/>
        </w:rPr>
        <w:t xml:space="preserve">. </w:t>
      </w:r>
      <w:r w:rsidRPr="00E72492">
        <w:rPr>
          <w:rStyle w:val="StyleUnderline"/>
        </w:rPr>
        <w:t xml:space="preserve">However, </w:t>
      </w:r>
      <w:r w:rsidRPr="00E72492">
        <w:rPr>
          <w:rStyle w:val="Emphasis"/>
        </w:rPr>
        <w:t>objective social inquiry has an inherent tendency to be critical</w:t>
      </w:r>
      <w:r w:rsidRPr="00E72492">
        <w:rPr>
          <w:sz w:val="10"/>
        </w:rPr>
        <w:t xml:space="preserve">, in various senses. </w:t>
      </w:r>
      <w:r w:rsidRPr="00E72492">
        <w:rPr>
          <w:rStyle w:val="Emphasis"/>
        </w:rPr>
        <w:t>To the extent that objective knowledge provides a better and more adequate account of reality than other ideas, such knowledge is inherently critical (implicitly or explicitly) of those ideas</w:t>
      </w:r>
      <w:r w:rsidRPr="00E72492">
        <w:rPr>
          <w:sz w:val="10"/>
        </w:rPr>
        <w:t xml:space="preserve">. 30 In other words </w:t>
      </w:r>
      <w:r w:rsidRPr="00E72492">
        <w:rPr>
          <w:rStyle w:val="Emphasis"/>
        </w:rPr>
        <w:t>critical social inquiry does not (or not only) manifest its ‘criticalness’ through self-claimed labels of being critical or siding with the oppressed, but through the substantive critique of prevailing ideas</w:t>
      </w:r>
      <w:r w:rsidRPr="00E72492">
        <w:rPr>
          <w:sz w:val="10"/>
        </w:rPr>
        <w:t xml:space="preserve">. </w:t>
      </w:r>
      <w:r w:rsidRPr="00E72492">
        <w:rPr>
          <w:rStyle w:val="StyleUnderline"/>
        </w:rPr>
        <w:t xml:space="preserve">Objective social knowledge constitutes a specific form of criticism: </w:t>
      </w:r>
      <w:r w:rsidRPr="00E72492">
        <w:rPr>
          <w:rStyle w:val="Emphasis"/>
        </w:rPr>
        <w:t>explanatory critique</w:t>
      </w:r>
      <w:r w:rsidRPr="00E72492">
        <w:rPr>
          <w:sz w:val="10"/>
        </w:rPr>
        <w:t xml:space="preserve">. The critique </w:t>
      </w:r>
      <w:r w:rsidRPr="00E72492">
        <w:rPr>
          <w:rStyle w:val="StyleUnderline"/>
        </w:rPr>
        <w:t>of dominant ideas or ideologies</w:t>
      </w:r>
      <w:r w:rsidRPr="00E72492">
        <w:rPr>
          <w:sz w:val="10"/>
        </w:rPr>
        <w:t xml:space="preserve"> is </w:t>
      </w:r>
      <w:r w:rsidRPr="00E72492">
        <w:rPr>
          <w:rStyle w:val="StyleUnderline"/>
        </w:rPr>
        <w:t>elaborated through providing a more adequate explanation of aspects of the world</w:t>
      </w:r>
      <w:r w:rsidRPr="00E72492">
        <w:rPr>
          <w:sz w:val="10"/>
        </w:rPr>
        <w:t xml:space="preserve">, </w:t>
      </w:r>
      <w:r w:rsidRPr="00E72492">
        <w:rPr>
          <w:rStyle w:val="StyleUnderline"/>
        </w:rPr>
        <w:t xml:space="preserve">and in so doing </w:t>
      </w:r>
      <w:r w:rsidRPr="00E72492">
        <w:rPr>
          <w:rStyle w:val="Emphasis"/>
        </w:rPr>
        <w:t>exposing what is wrong with the dominant ideology</w:t>
      </w:r>
      <w:r w:rsidRPr="00E72492">
        <w:rPr>
          <w:sz w:val="10"/>
        </w:rPr>
        <w:t>. This may also entail revealing the social conditions which give rise to ideologies, thus exposing the necessary and causal relation between particular social relations and particular ideological conceptions.</w:t>
      </w:r>
    </w:p>
    <w:p w:rsidR="00E72492" w:rsidRPr="00E72492" w:rsidRDefault="00E72492" w:rsidP="00E72492">
      <w:pPr>
        <w:rPr>
          <w:sz w:val="10"/>
        </w:rPr>
      </w:pPr>
      <w:r w:rsidRPr="00E72492">
        <w:rPr>
          <w:sz w:val="10"/>
        </w:rPr>
        <w:t xml:space="preserve">In societies which are constituted by unequal structures of social relations giving rise to unequal power and conflicting interests, </w:t>
      </w:r>
      <w:r w:rsidRPr="00E72492">
        <w:rPr>
          <w:rStyle w:val="StyleUnderline"/>
        </w:rPr>
        <w:t>the reproduction of those structured relations is in the interests of the powerful, whereas transformation</w:t>
      </w:r>
      <w:r w:rsidRPr="00E72492">
        <w:rPr>
          <w:sz w:val="10"/>
        </w:rPr>
        <w:t xml:space="preserve"> of existing structured relations </w:t>
      </w:r>
      <w:r w:rsidRPr="00E72492">
        <w:rPr>
          <w:rStyle w:val="StyleUnderline"/>
        </w:rPr>
        <w:t>is in the interests of the weak</w:t>
      </w:r>
      <w:r w:rsidRPr="00E72492">
        <w:rPr>
          <w:sz w:val="10"/>
        </w:rPr>
        <w:t xml:space="preserve">. </w:t>
      </w:r>
      <w:r w:rsidRPr="00E72492">
        <w:rPr>
          <w:rStyle w:val="Emphasis"/>
        </w:rPr>
        <w:t>Because ideas inform social action they are casually efficacious</w:t>
      </w:r>
      <w:r w:rsidRPr="00E72492">
        <w:rPr>
          <w:sz w:val="10"/>
        </w:rPr>
        <w:t xml:space="preserve"> </w:t>
      </w:r>
      <w:r w:rsidRPr="00E72492">
        <w:rPr>
          <w:rStyle w:val="StyleUnderline"/>
        </w:rPr>
        <w:t>either in</w:t>
      </w:r>
      <w:r w:rsidRPr="00E72492">
        <w:rPr>
          <w:sz w:val="10"/>
        </w:rPr>
        <w:t xml:space="preserve"> securing </w:t>
      </w:r>
      <w:r w:rsidRPr="00E72492">
        <w:rPr>
          <w:rStyle w:val="StyleUnderline"/>
        </w:rPr>
        <w:t>the reproduction of existing social relations</w:t>
      </w:r>
      <w:r w:rsidRPr="00E72492">
        <w:rPr>
          <w:sz w:val="10"/>
        </w:rPr>
        <w:t xml:space="preserve"> (usually as an unintended consequence of social practice), </w:t>
      </w:r>
      <w:r w:rsidRPr="00E72492">
        <w:rPr>
          <w:rStyle w:val="StyleUnderline"/>
        </w:rPr>
        <w:t>or in</w:t>
      </w:r>
      <w:r w:rsidRPr="00E72492">
        <w:rPr>
          <w:sz w:val="10"/>
        </w:rPr>
        <w:t xml:space="preserve"> informing social action aimed at </w:t>
      </w:r>
      <w:r w:rsidRPr="00E72492">
        <w:rPr>
          <w:rStyle w:val="StyleUnderline"/>
        </w:rPr>
        <w:t>transforming social relations</w:t>
      </w:r>
      <w:r w:rsidRPr="00E72492">
        <w:rPr>
          <w:sz w:val="10"/>
        </w:rPr>
        <w:t xml:space="preserve">. This is why </w:t>
      </w:r>
      <w:r w:rsidRPr="00E72492">
        <w:rPr>
          <w:rStyle w:val="Emphasis"/>
        </w:rPr>
        <w:t>ideas cannot be ‘neutral’</w:t>
      </w:r>
      <w:r w:rsidRPr="00E72492">
        <w:rPr>
          <w:sz w:val="10"/>
        </w:rPr>
        <w:t xml:space="preserve">. Ideas which provide a misrepresentation of the nature of society, the causes of unequal social conditions, and the conflicting interests of the weak and powerful, will tend to help secure the reproduction of prevailing social relations. Ideas which provide a more adequate account of the way society is structured and how structured social relations produce concrete conditions of inequality and exploitation can potentially inform efforts to change those social relations. In this sense, </w:t>
      </w:r>
      <w:r w:rsidRPr="00E72492">
        <w:rPr>
          <w:rStyle w:val="StyleUnderline"/>
        </w:rPr>
        <w:t>ideas which are false are ideological and, in serving to promote the</w:t>
      </w:r>
      <w:r w:rsidRPr="00E72492">
        <w:rPr>
          <w:sz w:val="10"/>
        </w:rPr>
        <w:t xml:space="preserve"> reproduction of the </w:t>
      </w:r>
      <w:r w:rsidRPr="00E72492">
        <w:rPr>
          <w:rStyle w:val="StyleUnderline"/>
        </w:rPr>
        <w:t>status quo and avoid</w:t>
      </w:r>
      <w:r w:rsidRPr="00E72492">
        <w:rPr>
          <w:sz w:val="10"/>
        </w:rPr>
        <w:t xml:space="preserve"> attempts at </w:t>
      </w:r>
      <w:r w:rsidRPr="00E72492">
        <w:rPr>
          <w:rStyle w:val="StyleUnderline"/>
        </w:rPr>
        <w:t>radical change</w:t>
      </w:r>
      <w:r w:rsidRPr="00E72492">
        <w:rPr>
          <w:sz w:val="10"/>
        </w:rPr>
        <w:t xml:space="preserve">, </w:t>
      </w:r>
      <w:r w:rsidRPr="00E72492">
        <w:rPr>
          <w:rStyle w:val="StyleUnderline"/>
        </w:rPr>
        <w:t>are in the interests of the powerful</w:t>
      </w:r>
      <w:r w:rsidRPr="00E72492">
        <w:rPr>
          <w:sz w:val="10"/>
        </w:rPr>
        <w:t xml:space="preserve">. An account which is objective will contradict ideological ideas, implicitly or explicitly criticising them for their false or flawed accounts of reality. The </w:t>
      </w:r>
      <w:r w:rsidRPr="00E72492">
        <w:rPr>
          <w:rStyle w:val="StyleUnderline"/>
        </w:rPr>
        <w:t>criticism</w:t>
      </w:r>
      <w:r w:rsidRPr="00E72492">
        <w:rPr>
          <w:sz w:val="10"/>
        </w:rPr>
        <w:t xml:space="preserve"> here </w:t>
      </w:r>
      <w:r w:rsidRPr="00E72492">
        <w:rPr>
          <w:rStyle w:val="StyleUnderline"/>
        </w:rPr>
        <w:t>arises</w:t>
      </w:r>
      <w:r w:rsidRPr="00E72492">
        <w:rPr>
          <w:sz w:val="10"/>
        </w:rPr>
        <w:t xml:space="preserve"> not, or </w:t>
      </w:r>
      <w:r w:rsidRPr="00E72492">
        <w:rPr>
          <w:rStyle w:val="StyleUnderline"/>
        </w:rPr>
        <w:t>not only, from</w:t>
      </w:r>
      <w:r w:rsidRPr="00E72492">
        <w:rPr>
          <w:sz w:val="10"/>
        </w:rPr>
        <w:t xml:space="preserve"> pointing out the coincidence between ideologies and the interests of the powerful, nor from </w:t>
      </w:r>
      <w:r w:rsidRPr="00E72492">
        <w:rPr>
          <w:rStyle w:val="StyleUnderline"/>
        </w:rPr>
        <w:t>a prior normative stance of solidarity with the oppressed</w:t>
      </w:r>
      <w:r w:rsidRPr="00E72492">
        <w:rPr>
          <w:sz w:val="10"/>
        </w:rPr>
        <w:t xml:space="preserve">, </w:t>
      </w:r>
      <w:r w:rsidRPr="00E72492">
        <w:rPr>
          <w:rStyle w:val="Emphasis"/>
        </w:rPr>
        <w:t>but from exposing the flaws in dominant ideologies through a more adequate account</w:t>
      </w:r>
      <w:r w:rsidRPr="00E72492">
        <w:rPr>
          <w:sz w:val="10"/>
        </w:rPr>
        <w:t xml:space="preserve"> </w:t>
      </w:r>
      <w:r w:rsidRPr="00E72492">
        <w:rPr>
          <w:rStyle w:val="StyleUnderline"/>
        </w:rPr>
        <w:t>of the nature and causes of social conditions</w:t>
      </w:r>
      <w:r w:rsidRPr="00E72492">
        <w:rPr>
          <w:sz w:val="10"/>
        </w:rPr>
        <w:t xml:space="preserve"> 31 .</w:t>
      </w:r>
    </w:p>
    <w:p w:rsidR="00E72492" w:rsidRPr="00E72492" w:rsidRDefault="00E72492" w:rsidP="00E72492">
      <w:pPr>
        <w:rPr>
          <w:sz w:val="10"/>
        </w:rPr>
      </w:pPr>
      <w:r w:rsidRPr="00E72492">
        <w:rPr>
          <w:rStyle w:val="Emphasis"/>
        </w:rPr>
        <w:t>A normative commitment to the oppressed must entail a commitment to truth and objectivity, because true ideas are in the interest of the oppressed, false ideas are in the interest of the oppressors</w:t>
      </w:r>
      <w:r w:rsidRPr="00E72492">
        <w:rPr>
          <w:sz w:val="10"/>
        </w:rPr>
        <w:t xml:space="preserve">. In other words, </w:t>
      </w:r>
      <w:r w:rsidRPr="00E72492">
        <w:rPr>
          <w:rStyle w:val="Emphasis"/>
        </w:rPr>
        <w:t>the best way to declare solidarity with the oppressed is to declare one’s commitment to objective inquiry</w:t>
      </w:r>
      <w:r w:rsidRPr="00E72492">
        <w:rPr>
          <w:sz w:val="10"/>
        </w:rPr>
        <w:t xml:space="preserve"> 32 . </w:t>
      </w:r>
      <w:r w:rsidRPr="00E72492">
        <w:rPr>
          <w:rStyle w:val="StyleUnderline"/>
        </w:rPr>
        <w:t>As Nzongola-Ntalaja</w:t>
      </w:r>
      <w:r w:rsidRPr="00E72492">
        <w:rPr>
          <w:sz w:val="10"/>
        </w:rPr>
        <w:t xml:space="preserve"> (1986: 10) </w:t>
      </w:r>
      <w:r w:rsidRPr="00E72492">
        <w:rPr>
          <w:rStyle w:val="StyleUnderline"/>
        </w:rPr>
        <w:t>has put it</w:t>
      </w:r>
      <w:r w:rsidRPr="00E72492">
        <w:rPr>
          <w:sz w:val="10"/>
        </w:rPr>
        <w:t>:</w:t>
      </w:r>
    </w:p>
    <w:p w:rsidR="00E72492" w:rsidRPr="00E72492" w:rsidRDefault="00E72492" w:rsidP="00E72492">
      <w:pPr>
        <w:rPr>
          <w:sz w:val="10"/>
        </w:rPr>
      </w:pPr>
      <w:r w:rsidRPr="00E72492">
        <w:rPr>
          <w:rStyle w:val="StyleUnderline"/>
        </w:rPr>
        <w:t xml:space="preserve">It is a question of whether one analyses society from the standpoint of the </w:t>
      </w:r>
      <w:r w:rsidRPr="00E72492">
        <w:rPr>
          <w:rStyle w:val="Emphasis"/>
        </w:rPr>
        <w:t>dominant groups</w:t>
      </w:r>
      <w:r w:rsidRPr="00E72492">
        <w:rPr>
          <w:rStyle w:val="StyleUnderline"/>
        </w:rPr>
        <w:t xml:space="preserve">, who </w:t>
      </w:r>
      <w:r w:rsidRPr="00E72492">
        <w:rPr>
          <w:rStyle w:val="Emphasis"/>
        </w:rPr>
        <w:t>have a vested interest in mystifying</w:t>
      </w:r>
      <w:r w:rsidRPr="00E72492">
        <w:rPr>
          <w:rStyle w:val="StyleUnderline"/>
        </w:rPr>
        <w:t xml:space="preserve"> the way </w:t>
      </w:r>
      <w:r w:rsidRPr="00E72492">
        <w:rPr>
          <w:rStyle w:val="Emphasis"/>
        </w:rPr>
        <w:t>society</w:t>
      </w:r>
      <w:r w:rsidRPr="00E72492">
        <w:rPr>
          <w:rStyle w:val="StyleUnderline"/>
        </w:rPr>
        <w:t xml:space="preserve"> works, or from the standpoint of ordinary people, who have nothing to lose from truthful analyses of their predicament</w:t>
      </w:r>
      <w:r w:rsidRPr="00E72492">
        <w:rPr>
          <w:sz w:val="10"/>
        </w:rPr>
        <w:t>.</w:t>
      </w:r>
    </w:p>
    <w:p w:rsidR="00E72492" w:rsidRPr="00E72492" w:rsidRDefault="00E72492" w:rsidP="00E72492">
      <w:pPr>
        <w:rPr>
          <w:sz w:val="10"/>
        </w:rPr>
      </w:pPr>
      <w:r w:rsidRPr="00E72492">
        <w:rPr>
          <w:rStyle w:val="StyleUnderline"/>
        </w:rPr>
        <w:t xml:space="preserve">The </w:t>
      </w:r>
      <w:r w:rsidRPr="00E72492">
        <w:rPr>
          <w:rStyle w:val="Emphasis"/>
        </w:rPr>
        <w:t>philosophical realist theory of science</w:t>
      </w:r>
      <w:r w:rsidRPr="00E72492">
        <w:rPr>
          <w:rStyle w:val="StyleUnderline"/>
        </w:rPr>
        <w:t>, objectivity and explanatory critique</w:t>
      </w:r>
      <w:r w:rsidRPr="00E72492">
        <w:rPr>
          <w:sz w:val="10"/>
        </w:rPr>
        <w:t xml:space="preserve"> thus </w:t>
      </w:r>
      <w:r w:rsidRPr="00E72492">
        <w:rPr>
          <w:rStyle w:val="StyleUnderline"/>
        </w:rPr>
        <w:t xml:space="preserve">provides an </w:t>
      </w:r>
      <w:r w:rsidRPr="00E72492">
        <w:rPr>
          <w:rStyle w:val="Emphasis"/>
        </w:rPr>
        <w:t>alternative response to the relationship between knowledge and power</w:t>
      </w:r>
      <w:r w:rsidRPr="00E72492">
        <w:rPr>
          <w:sz w:val="10"/>
        </w:rPr>
        <w:t xml:space="preserve">. </w:t>
      </w:r>
      <w:r w:rsidRPr="00E72492">
        <w:rPr>
          <w:rStyle w:val="Emphasis"/>
        </w:rPr>
        <w:t>Instead of choosing perspectives on the basis of our ethical commitment to the cause of the oppressed</w:t>
      </w:r>
      <w:r w:rsidRPr="00E72492">
        <w:rPr>
          <w:rStyle w:val="StyleUnderline"/>
        </w:rPr>
        <w:t xml:space="preserve"> and to emancipatory social change, </w:t>
      </w:r>
      <w:r w:rsidRPr="00E72492">
        <w:rPr>
          <w:rStyle w:val="Emphasis"/>
        </w:rPr>
        <w:t>we should choose between contending ideas on the basis of which provides a better account of objective social reality</w:t>
      </w:r>
      <w:r w:rsidRPr="00E72492">
        <w:rPr>
          <w:sz w:val="10"/>
        </w:rPr>
        <w:t xml:space="preserve">. </w:t>
      </w:r>
      <w:r w:rsidRPr="00E72492">
        <w:rPr>
          <w:rStyle w:val="StyleUnderline"/>
        </w:rPr>
        <w:t>This will inherently provide a critique of the ideologies which</w:t>
      </w:r>
      <w:r w:rsidRPr="00E72492">
        <w:rPr>
          <w:sz w:val="10"/>
        </w:rPr>
        <w:t xml:space="preserve">, by virtue of their flawed account of the social world, </w:t>
      </w:r>
      <w:r w:rsidRPr="00E72492">
        <w:rPr>
          <w:rStyle w:val="StyleUnderline"/>
        </w:rPr>
        <w:t>serve the interests of the powerful</w:t>
      </w:r>
      <w:r w:rsidRPr="00E72492">
        <w:rPr>
          <w:sz w:val="10"/>
        </w:rPr>
        <w:t>.</w:t>
      </w:r>
    </w:p>
    <w:p w:rsidR="00E72492" w:rsidRPr="00E72492" w:rsidRDefault="00E72492" w:rsidP="00E72492">
      <w:pPr>
        <w:rPr>
          <w:sz w:val="10"/>
        </w:rPr>
      </w:pPr>
      <w:r w:rsidRPr="00E72492">
        <w:rPr>
          <w:sz w:val="10"/>
        </w:rPr>
        <w:t>Exemplars of explanatory critique in International Relations are provided in the work of scholars such as Siba Grovogui, James Gathii, Anthony Anghie, Bhupinder Chimni, Jacques Depelchin, Hilbourne Watson, Robert Vitalis, Sankaran Krishna, Michel-Rolph Trouillot 33 . Their work provides critiques of central categories, theories and discourses in the theory and practice of IR and narratives of world history, including assumptions about sovereignty, international society, international law, global governance, the nature of the state. They expose the ideological and racialised nature of central aspects of IR through a critical examination of both the long historical trajectory of imperial ideologies regarding colonized peoples, and the actual practices of colonialism and decolonisation in the constitution of international orders and local social conditions. Their work identifies the flaws in current ideas by revealing how they systematically misrepresent or ignore the actual history of social change in Africa, the Caribbean and other regions of the Third World, both past and present – during both colonial and neo-colonial periods of the imperial world order. Their work reveals how racism, violence, exploitation and dispossession, colonialism and neo-colonialism have been central to the making of contemporary international order and contemporary doctrines of international law, sovereignty and rights, and how such themes are glaring in their absence from histories and theories of international relations and international history.</w:t>
      </w:r>
    </w:p>
    <w:p w:rsidR="00E72492" w:rsidRPr="00E72492" w:rsidRDefault="00E72492" w:rsidP="00E72492">
      <w:pPr>
        <w:rPr>
          <w:sz w:val="10"/>
        </w:rPr>
      </w:pPr>
      <w:r w:rsidRPr="00E72492">
        <w:rPr>
          <w:rStyle w:val="StyleUnderline"/>
        </w:rPr>
        <w:t xml:space="preserve">Objective social knowledge which accurately depicts and explains social reality has these qualities by virtue of its </w:t>
      </w:r>
      <w:r w:rsidRPr="00E72492">
        <w:rPr>
          <w:rStyle w:val="Emphasis"/>
        </w:rPr>
        <w:t>relation to its object, not its subject</w:t>
      </w:r>
      <w:r w:rsidRPr="00E72492">
        <w:rPr>
          <w:sz w:val="10"/>
        </w:rPr>
        <w:t xml:space="preserve">. As Collier argues, “The science/ideology distinction is an epistemological one, not a social one.” (Collier 1979: 60). So, </w:t>
      </w:r>
      <w:r w:rsidRPr="00E72492">
        <w:rPr>
          <w:rStyle w:val="StyleUnderline"/>
        </w:rPr>
        <w:t>for example, in the work of Grovogui, Gathii and Depelchin, the general perspective</w:t>
      </w:r>
      <w:r w:rsidRPr="00E72492">
        <w:rPr>
          <w:sz w:val="10"/>
        </w:rPr>
        <w:t xml:space="preserve"> and knowledge </w:t>
      </w:r>
      <w:r w:rsidRPr="00E72492">
        <w:rPr>
          <w:rStyle w:val="StyleUnderline"/>
        </w:rPr>
        <w:t>of</w:t>
      </w:r>
      <w:r w:rsidRPr="00E72492">
        <w:rPr>
          <w:sz w:val="10"/>
        </w:rPr>
        <w:t xml:space="preserve"> conditions in and </w:t>
      </w:r>
      <w:r w:rsidRPr="00E72492">
        <w:rPr>
          <w:rStyle w:val="StyleUnderline"/>
        </w:rPr>
        <w:t>the history of Africa might be due</w:t>
      </w:r>
      <w:r w:rsidRPr="00E72492">
        <w:rPr>
          <w:sz w:val="10"/>
        </w:rPr>
        <w:t xml:space="preserve"> largely </w:t>
      </w:r>
      <w:r w:rsidRPr="00E72492">
        <w:rPr>
          <w:rStyle w:val="StyleUnderline"/>
        </w:rPr>
        <w:t>to the African social origins of the authors</w:t>
      </w:r>
      <w:r w:rsidRPr="00E72492">
        <w:rPr>
          <w:sz w:val="10"/>
        </w:rPr>
        <w:t xml:space="preserve">. </w:t>
      </w:r>
      <w:r w:rsidRPr="00E72492">
        <w:rPr>
          <w:rStyle w:val="StyleUnderline"/>
        </w:rPr>
        <w:t>However the judgement that their accounts are superior</w:t>
      </w:r>
      <w:r w:rsidRPr="00E72492">
        <w:rPr>
          <w:sz w:val="10"/>
        </w:rPr>
        <w:t xml:space="preserve"> to those of mainstream IR </w:t>
      </w:r>
      <w:r w:rsidRPr="00E72492">
        <w:rPr>
          <w:rStyle w:val="StyleUnderline"/>
        </w:rPr>
        <w:t>rests not on the fact that the authors are African, but on the greater adequacy of their accounts</w:t>
      </w:r>
      <w:r w:rsidRPr="00E72492">
        <w:rPr>
          <w:sz w:val="10"/>
        </w:rPr>
        <w:t xml:space="preserve"> </w:t>
      </w:r>
      <w:r w:rsidRPr="00E72492">
        <w:rPr>
          <w:rStyle w:val="StyleUnderline"/>
        </w:rPr>
        <w:t>with respect to</w:t>
      </w:r>
      <w:r w:rsidRPr="00E72492">
        <w:rPr>
          <w:sz w:val="10"/>
        </w:rPr>
        <w:t xml:space="preserve"> the actual </w:t>
      </w:r>
      <w:r w:rsidRPr="00E72492">
        <w:rPr>
          <w:rStyle w:val="StyleUnderline"/>
        </w:rPr>
        <w:t>historical and contemporary production of conditions and change in Africa</w:t>
      </w:r>
      <w:r w:rsidRPr="00E72492">
        <w:rPr>
          <w:sz w:val="10"/>
        </w:rPr>
        <w:t xml:space="preserve"> </w:t>
      </w:r>
      <w:r w:rsidRPr="00E72492">
        <w:rPr>
          <w:rStyle w:val="StyleUnderline"/>
        </w:rPr>
        <w:t>and</w:t>
      </w:r>
      <w:r w:rsidRPr="00E72492">
        <w:rPr>
          <w:sz w:val="10"/>
        </w:rPr>
        <w:t xml:space="preserve"> </w:t>
      </w:r>
      <w:r w:rsidRPr="00E72492">
        <w:rPr>
          <w:rStyle w:val="StyleUnderline"/>
        </w:rPr>
        <w:t>elsewhere</w:t>
      </w:r>
      <w:r w:rsidRPr="00E72492">
        <w:rPr>
          <w:sz w:val="10"/>
        </w:rPr>
        <w:t xml:space="preserve"> in the Third World. The criteria for choosing their accounts over others derives from the relation between the ideas and their objects (what they are about), not from the relation between the ideas and their subjects (who produced them). It is vital to retain explicitly some commitment to objectivity in social inquiry, to the notion that the proper criterion for judging ideas about the world lies in what they say about the world, not whose ideas they are.</w:t>
      </w:r>
    </w:p>
    <w:p w:rsidR="00E72492" w:rsidRPr="00E72492" w:rsidRDefault="00E72492" w:rsidP="00E72492">
      <w:pPr>
        <w:rPr>
          <w:sz w:val="10"/>
        </w:rPr>
      </w:pPr>
      <w:r w:rsidRPr="00E72492">
        <w:rPr>
          <w:rStyle w:val="StyleUnderline"/>
        </w:rPr>
        <w:t>A fundamental problem which underlies</w:t>
      </w:r>
      <w:r w:rsidRPr="00E72492">
        <w:rPr>
          <w:sz w:val="10"/>
        </w:rPr>
        <w:t xml:space="preserve"> the origin and reproduction of IR’s </w:t>
      </w:r>
      <w:r w:rsidRPr="00E72492">
        <w:rPr>
          <w:rStyle w:val="StyleUnderline"/>
        </w:rPr>
        <w:t>eurocentricity</w:t>
      </w:r>
      <w:r w:rsidRPr="00E72492">
        <w:rPr>
          <w:sz w:val="10"/>
        </w:rPr>
        <w:t xml:space="preserve"> </w:t>
      </w:r>
      <w:r w:rsidRPr="00E72492">
        <w:rPr>
          <w:rStyle w:val="StyleUnderline"/>
        </w:rPr>
        <w:t>is the overwhelming dominance of ideas produced in and by the west, and the wilful</w:t>
      </w:r>
      <w:r w:rsidRPr="00E72492">
        <w:rPr>
          <w:sz w:val="10"/>
        </w:rPr>
        <w:t xml:space="preserve"> and determined </w:t>
      </w:r>
      <w:r w:rsidRPr="00E72492">
        <w:rPr>
          <w:rStyle w:val="Emphasis"/>
        </w:rPr>
        <w:t>silencing of the voices and histories of the colonised</w:t>
      </w:r>
      <w:r w:rsidRPr="00E72492">
        <w:rPr>
          <w:sz w:val="10"/>
        </w:rPr>
        <w:t xml:space="preserve">. </w:t>
      </w:r>
      <w:r w:rsidRPr="00E72492">
        <w:rPr>
          <w:rStyle w:val="Emphasis"/>
        </w:rPr>
        <w:t>But the result of this fundamental problem is flawed knowledge about the world</w:t>
      </w:r>
      <w:r w:rsidRPr="00E72492">
        <w:rPr>
          <w:sz w:val="10"/>
        </w:rPr>
        <w:t xml:space="preserve">. </w:t>
      </w:r>
      <w:r w:rsidRPr="00E72492">
        <w:rPr>
          <w:rStyle w:val="Emphasis"/>
        </w:rPr>
        <w:t>Eurocentricity is therefore a dual problem concerning both the authors and the content of knowledge, and cannot be resolved through normative commitments alone</w:t>
      </w:r>
      <w:r w:rsidRPr="00E72492">
        <w:rPr>
          <w:sz w:val="10"/>
        </w:rPr>
        <w:t>. It is not only the voices of the colonised, but the histories of colonialism, which have been glaring in their absence from the discipline of International Relations.</w:t>
      </w:r>
    </w:p>
    <w:p w:rsidR="00E72492" w:rsidRPr="00E72492" w:rsidRDefault="00E72492" w:rsidP="00E72492">
      <w:pPr>
        <w:rPr>
          <w:sz w:val="10"/>
        </w:rPr>
      </w:pPr>
      <w:r w:rsidRPr="00E72492">
        <w:rPr>
          <w:rStyle w:val="StyleUnderline"/>
        </w:rPr>
        <w:t xml:space="preserve">Overcoming eurocentricity therefore requires not only concerted effort from the centre to create space and listen to hitherto marginalised voices, but </w:t>
      </w:r>
      <w:r w:rsidRPr="00E72492">
        <w:rPr>
          <w:rStyle w:val="Emphasis"/>
        </w:rPr>
        <w:t>also commitment to correcting the flaws in prevailing knowledge</w:t>
      </w:r>
      <w:r w:rsidRPr="00E72492">
        <w:rPr>
          <w:sz w:val="10"/>
        </w:rPr>
        <w:t xml:space="preserve"> – </w:t>
      </w:r>
      <w:r w:rsidRPr="00E72492">
        <w:rPr>
          <w:rStyle w:val="Emphasis"/>
        </w:rPr>
        <w:t>and it is not only ‘the Other’ who can and should elaborate this critique</w:t>
      </w:r>
      <w:r w:rsidRPr="00E72492">
        <w:rPr>
          <w:sz w:val="10"/>
        </w:rPr>
        <w:t xml:space="preserve">. A vitally important implication of objectivity is that </w:t>
      </w:r>
      <w:r w:rsidRPr="00E72492">
        <w:rPr>
          <w:rStyle w:val="Emphasis"/>
        </w:rPr>
        <w:t>it is the responsibility of European and American, just as much as non-American or non-European scholars, to decolonise IR</w:t>
      </w:r>
      <w:r w:rsidRPr="00E72492">
        <w:rPr>
          <w:sz w:val="10"/>
        </w:rPr>
        <w:t xml:space="preserve">. </w:t>
      </w:r>
      <w:r w:rsidRPr="00E72492">
        <w:rPr>
          <w:rStyle w:val="StyleUnderline"/>
        </w:rPr>
        <w:t>The importance of objectivity</w:t>
      </w:r>
      <w:r w:rsidRPr="00E72492">
        <w:rPr>
          <w:sz w:val="10"/>
        </w:rPr>
        <w:t xml:space="preserve"> in social inquiry defended here </w:t>
      </w:r>
      <w:r w:rsidRPr="00E72492">
        <w:rPr>
          <w:rStyle w:val="StyleUnderline"/>
        </w:rPr>
        <w:t>can</w:t>
      </w:r>
      <w:r w:rsidRPr="00E72492">
        <w:rPr>
          <w:sz w:val="10"/>
        </w:rPr>
        <w:t xml:space="preserve"> perhaps </w:t>
      </w:r>
      <w:r w:rsidRPr="00E72492">
        <w:rPr>
          <w:rStyle w:val="Emphasis"/>
        </w:rPr>
        <w:t>be seen as a form of epistemological internationalism</w:t>
      </w:r>
      <w:r w:rsidRPr="00E72492">
        <w:rPr>
          <w:sz w:val="10"/>
        </w:rPr>
        <w:t xml:space="preserve">. </w:t>
      </w:r>
      <w:r w:rsidRPr="00E72492">
        <w:rPr>
          <w:rStyle w:val="Emphasis"/>
        </w:rPr>
        <w:t>It is not necessary to be African to attempt to tell a more accurate account of the history of Europe’s role in the making of the contemporary Africa</w:t>
      </w:r>
      <w:r w:rsidRPr="00E72492">
        <w:rPr>
          <w:sz w:val="10"/>
        </w:rPr>
        <w:t xml:space="preserve"> and the rest of the world, for example, </w:t>
      </w:r>
      <w:r w:rsidRPr="00E72492">
        <w:rPr>
          <w:rStyle w:val="StyleUnderline"/>
        </w:rPr>
        <w:t>or to write counter-histories of ‘the</w:t>
      </w:r>
      <w:r w:rsidRPr="00E72492">
        <w:rPr>
          <w:sz w:val="10"/>
        </w:rPr>
        <w:t xml:space="preserve"> expansion of international society’ which detail the </w:t>
      </w:r>
      <w:r w:rsidRPr="00E72492">
        <w:rPr>
          <w:rStyle w:val="StyleUnderline"/>
        </w:rPr>
        <w:t>systematic barbarity of</w:t>
      </w:r>
      <w:r w:rsidRPr="00E72492">
        <w:rPr>
          <w:sz w:val="10"/>
        </w:rPr>
        <w:t xml:space="preserve"> so-called </w:t>
      </w:r>
      <w:r w:rsidRPr="00E72492">
        <w:rPr>
          <w:rStyle w:val="StyleUnderline"/>
        </w:rPr>
        <w:t>Western civilisation</w:t>
      </w:r>
      <w:r w:rsidRPr="00E72492">
        <w:rPr>
          <w:sz w:val="10"/>
        </w:rPr>
        <w:t xml:space="preserve">. It is not necessary to have been colonised to recognise and document the violence, racism, genocide and dispossession which have characterised European expansion over five hundred years. </w:t>
      </w:r>
    </w:p>
    <w:p w:rsidR="00E72492" w:rsidRPr="00E72492" w:rsidRDefault="00E72492" w:rsidP="00E72492">
      <w:pPr>
        <w:spacing w:after="160" w:line="259" w:lineRule="auto"/>
        <w:rPr>
          <w:rFonts w:asciiTheme="minorHAnsi" w:hAnsiTheme="minorHAnsi"/>
        </w:rPr>
      </w:pPr>
    </w:p>
    <w:p w:rsidR="00AD6565" w:rsidRPr="00E72492" w:rsidRDefault="00AD6565" w:rsidP="00AD6565">
      <w:pPr>
        <w:pStyle w:val="Heading3"/>
      </w:pPr>
      <w:r w:rsidRPr="00E72492">
        <w:t>2ac impact defense</w:t>
      </w:r>
    </w:p>
    <w:p w:rsidR="00AD6565" w:rsidRPr="00E72492" w:rsidRDefault="00AD6565" w:rsidP="00AD6565">
      <w:pPr>
        <w:pStyle w:val="Heading4"/>
      </w:pPr>
      <w:r w:rsidRPr="00E72492">
        <w:t xml:space="preserve">No risk of endless warfare </w:t>
      </w:r>
    </w:p>
    <w:p w:rsidR="00AD6565" w:rsidRPr="00E72492" w:rsidRDefault="00AD6565" w:rsidP="00AD6565">
      <w:pPr>
        <w:rPr>
          <w:sz w:val="14"/>
        </w:rPr>
      </w:pPr>
      <w:r w:rsidRPr="00E72492">
        <w:rPr>
          <w:rStyle w:val="Style13ptBold"/>
        </w:rPr>
        <w:t xml:space="preserve">Gray 7 </w:t>
      </w:r>
      <w:r w:rsidRPr="00E72492">
        <w:t>[Colin, Director of the Centre for Strategic Studies and Professor of International Relations and Strategic Studies at the University of Reading, graduate of the Universities of Manchester and Oxford, Founder and Senior Associate to the National Institute for Public Policy, formerly with the International Institute for Strategic Studies and the Hudson Institute, July 2007, “The Implications of Preemptive and Preventive War Doctrines: A Reconsideration”, </w:t>
      </w:r>
      <w:hyperlink r:id="rId19" w:tgtFrame="_blank" w:history="1">
        <w:r w:rsidRPr="00E72492">
          <w:t>http://www.ciaonet.org/wps/ssi10561/ssi10561.pdf</w:t>
        </w:r>
      </w:hyperlink>
      <w:r w:rsidRPr="00E72492">
        <w:t>]</w:t>
      </w:r>
    </w:p>
    <w:p w:rsidR="00AD6565" w:rsidRPr="00E72492" w:rsidRDefault="00AD6565" w:rsidP="00AD6565">
      <w:pPr>
        <w:rPr>
          <w:sz w:val="14"/>
        </w:rPr>
      </w:pPr>
    </w:p>
    <w:p w:rsidR="00AD6565" w:rsidRPr="00E72492" w:rsidRDefault="00AD6565" w:rsidP="00AD6565">
      <w:pPr>
        <w:rPr>
          <w:u w:val="single"/>
        </w:rPr>
      </w:pPr>
      <w:r w:rsidRPr="00E72492">
        <w:rPr>
          <w:sz w:val="16"/>
        </w:rPr>
        <w:t>7. A policy that favors preventive warfare expresses a futile quest for absolute security. It could do so. Most controversial policies contain within them the possibility of misuse. </w:t>
      </w:r>
      <w:r w:rsidRPr="00E72492">
        <w:rPr>
          <w:u w:val="single"/>
        </w:rPr>
        <w:t>In the hands of a paranoid </w:t>
      </w:r>
      <w:r w:rsidRPr="00E72492">
        <w:rPr>
          <w:sz w:val="16"/>
        </w:rPr>
        <w:t>or boundlessly ambitious </w:t>
      </w:r>
      <w:r w:rsidRPr="00E72492">
        <w:rPr>
          <w:u w:val="single"/>
        </w:rPr>
        <w:t>political leader, prevention could be a policy for endless warfare. However, the American political system, with its checks and balances, was designed explicitly for the purpose of constraining the executive from </w:t>
      </w:r>
      <w:r w:rsidRPr="00E72492">
        <w:rPr>
          <w:sz w:val="16"/>
        </w:rPr>
        <w:t>excessive </w:t>
      </w:r>
      <w:r w:rsidRPr="00E72492">
        <w:rPr>
          <w:u w:val="single"/>
        </w:rPr>
        <w:t>folly. Both the Vietnam and the contemporary Iraq</w:t>
      </w:r>
      <w:r w:rsidRPr="00E72492">
        <w:rPr>
          <w:sz w:val="16"/>
        </w:rPr>
        <w:t>i</w:t>
      </w:r>
      <w:r w:rsidRPr="00E72492">
        <w:rPr>
          <w:u w:val="single"/>
        </w:rPr>
        <w:t xml:space="preserve"> experiences reveal clearly that</w:t>
      </w:r>
      <w:r w:rsidRPr="00E72492">
        <w:rPr>
          <w:sz w:val="16"/>
        </w:rPr>
        <w:t> although </w:t>
      </w:r>
      <w:r w:rsidRPr="00E72492">
        <w:rPr>
          <w:u w:val="single"/>
        </w:rPr>
        <w:t>the conduct of war is</w:t>
      </w:r>
      <w:r w:rsidRPr="00E72492">
        <w:rPr>
          <w:sz w:val="16"/>
        </w:rPr>
        <w:t> an executive prerogative, in practice that authority is </w:t>
      </w:r>
      <w:r w:rsidRPr="00E72492">
        <w:rPr>
          <w:u w:val="single"/>
        </w:rPr>
        <w:t>disciplined by public attitudes</w:t>
      </w:r>
      <w:r w:rsidRPr="00E72492">
        <w:rPr>
          <w:sz w:val="16"/>
        </w:rPr>
        <w:t>. Clausewitz made this point superbly with his designation of the passion, the sentiments, of the people as a vital component of his trinitarian theory of war. 51 It is true to claim that power can be, and indeed is often, abused, both personally and nationally. It is possible that a state could acquire a taste for the apparent swift decisiveness of preventive warfare and overuse the option. One might argue that the easy success achieved against Taliban Afghanistan in 2001, provided fuel for the urge to seek a similarly rapid success against Saddam Hussein’s Iraq. In other words, the delights of military success can be habit forming. On balance, claim seven is not persuasive, though it certainly contains a germ of truth. A country with unmatched wealth and power, unused to physical insecurity at home—notwithstanding 42 years of nuclear danger, and a high level of gun crime—is vulnerable to demands for policies that supposedly can restore security. But</w:t>
      </w:r>
      <w:r w:rsidRPr="00E72492">
        <w:rPr>
          <w:u w:val="single"/>
        </w:rPr>
        <w:t xml:space="preserve"> we ought not to endorse the argument </w:t>
      </w:r>
      <w:r w:rsidRPr="00E72492">
        <w:rPr>
          <w:sz w:val="16"/>
        </w:rPr>
        <w:t xml:space="preserve">that </w:t>
      </w:r>
      <w:r w:rsidRPr="00E72492">
        <w:rPr>
          <w:u w:val="single"/>
        </w:rPr>
        <w:t>the U</w:t>
      </w:r>
      <w:r w:rsidRPr="00E72492">
        <w:rPr>
          <w:sz w:val="16"/>
        </w:rPr>
        <w:t xml:space="preserve">nited </w:t>
      </w:r>
      <w:r w:rsidRPr="00E72492">
        <w:rPr>
          <w:u w:val="single"/>
        </w:rPr>
        <w:t>S</w:t>
      </w:r>
      <w:r w:rsidRPr="00E72492">
        <w:rPr>
          <w:sz w:val="16"/>
        </w:rPr>
        <w:t xml:space="preserve">tates </w:t>
      </w:r>
      <w:r w:rsidRPr="00E72492">
        <w:rPr>
          <w:u w:val="single"/>
        </w:rPr>
        <w:t>should eschew the preventive war option because it could lead to a futile, endless search for absolute security. One might as well argue that</w:t>
      </w:r>
      <w:r w:rsidRPr="00E72492">
        <w:rPr>
          <w:sz w:val="16"/>
        </w:rPr>
        <w:t> the United States should adopt a defense policy and develop capabilities shaped strictly for homeland security approached in a narrowly geographical sense. </w:t>
      </w:r>
      <w:r w:rsidRPr="00E72492">
        <w:rPr>
          <w:u w:val="single"/>
        </w:rPr>
        <w:t>Since a president might misuse a military instrument that had a global reach, why not deny the White House even the possibility of such misuse? In other words, constrain policy ends by limiting policy’s military means. </w:t>
      </w:r>
      <w:r w:rsidRPr="00E72492">
        <w:rPr>
          <w:sz w:val="16"/>
        </w:rPr>
        <w:t>This argument has circulated for many decades and, it must be admitted, it does have a certain elementary logic. It is the opinion of this enquiry, however, that </w:t>
      </w:r>
      <w:r w:rsidRPr="00E72492">
        <w:rPr>
          <w:u w:val="single"/>
        </w:rPr>
        <w:t xml:space="preserve">the claim that a policy which includes the preventive option might lead to a search for total security is </w:t>
      </w:r>
      <w:r w:rsidRPr="00E72492">
        <w:rPr>
          <w:b/>
          <w:u w:val="single"/>
        </w:rPr>
        <w:t>not at all convincing</w:t>
      </w:r>
      <w:r w:rsidRPr="00E72492">
        <w:rPr>
          <w:sz w:val="16"/>
        </w:rPr>
        <w:t>. Of course, folly in high places is always possible, which is one of the many reasons why popular democracy is the superior form of government</w:t>
      </w:r>
      <w:r w:rsidRPr="00E72492">
        <w:rPr>
          <w:u w:val="single"/>
        </w:rPr>
        <w:t>. It would be absurd to permit the fear of a futile and dangerous quest for absolute security to preclude prevention as a policy option. Despite its absurdity, this rhetorical charge against prevention is a stock favorite among prevention’s critics. It should be recognized and dismissed for what it is, a debating point with little pragmatic merit. And strategy</w:t>
      </w:r>
      <w:r w:rsidRPr="00E72492">
        <w:rPr>
          <w:sz w:val="16"/>
        </w:rPr>
        <w:t>, though not always policy, </w:t>
      </w:r>
      <w:r w:rsidRPr="00E72492">
        <w:rPr>
          <w:b/>
          <w:u w:val="single"/>
        </w:rPr>
        <w:t>must be nothing if not pragmatic</w:t>
      </w:r>
      <w:r w:rsidRPr="00E72492">
        <w:rPr>
          <w:u w:val="single"/>
        </w:rPr>
        <w:t>.</w:t>
      </w:r>
    </w:p>
    <w:p w:rsidR="00AD6565" w:rsidRPr="00E72492" w:rsidRDefault="00AD6565" w:rsidP="00AD6565">
      <w:pPr>
        <w:pStyle w:val="Heading4"/>
      </w:pPr>
      <w:r w:rsidRPr="00E72492">
        <w:t xml:space="preserve">No lash out or genocide – institutional safeguards check </w:t>
      </w:r>
    </w:p>
    <w:p w:rsidR="00AD6565" w:rsidRPr="00E72492" w:rsidRDefault="00AD6565" w:rsidP="00AD6565">
      <w:pPr>
        <w:rPr>
          <w:sz w:val="16"/>
        </w:rPr>
      </w:pPr>
      <w:r w:rsidRPr="00E72492">
        <w:rPr>
          <w:rStyle w:val="Heading4Char"/>
          <w:rFonts w:eastAsia="Calibri"/>
        </w:rPr>
        <w:t>Buchanan 7</w:t>
      </w:r>
      <w:r w:rsidRPr="00E72492">
        <w:rPr>
          <w:rStyle w:val="Style13ptBold"/>
          <w:sz w:val="16"/>
        </w:rPr>
        <w:t xml:space="preserve"> </w:t>
      </w:r>
      <w:r w:rsidRPr="00E72492">
        <w:rPr>
          <w:rStyle w:val="Style13ptBold"/>
        </w:rPr>
        <w:t>[</w:t>
      </w:r>
      <w:r w:rsidRPr="00E72492">
        <w:t xml:space="preserve">Allen, Professor of Philosophy and Public Policy at Duke, 2007, Preemption: military action and moral justification, pg. 128] </w:t>
      </w:r>
    </w:p>
    <w:p w:rsidR="00AD6565" w:rsidRPr="00E72492" w:rsidRDefault="00AD6565" w:rsidP="00AD6565">
      <w:pPr>
        <w:rPr>
          <w:rStyle w:val="StyleUnderline"/>
        </w:rPr>
      </w:pPr>
      <w:r w:rsidRPr="00E72492">
        <w:rPr>
          <w:sz w:val="16"/>
        </w:rPr>
        <w:t xml:space="preserve">The intuitively plausible idea behind the 'irresponsible act' argument is that, other things being equal, the higher the stakes in acting and in particular the greater the moral risk, the higher are the epistemic requirements for justified action. The decision to go to war is generally a high stakes decision par excellence and the moral risks are especially great, for two reasons. First, unless one is justified in going to war, one's deliberate killing of enemy combatants will he murder, indeed mass murder. Secondly, at least in large-scale modem war, it is a virtual certainty that one will kill innocent people even if one is justified in going to war and conducts the war in such a way as to try to minimize harm to innocents. Given these grave moral risks of going to war, quite apart from often substantial prudential concerns, some types of justifications for going to war may simply be too subject to abuse and error to make it justifiable to invoke them.  The 'irresponsible act' objection is not a consequentialist objection in any interesting sense. It does not depend upon the assumption that every particular act of going to war preventively has unacceptably bad consequences (whether in itself or by virtue of contributing lo the general acceptance of a principle allowing preventive war); nor does it assume that it is always wrong lo rely on a justification which, if generally accepted, would produce unacceptable consequences. Instead, </w:t>
      </w:r>
      <w:r w:rsidRPr="00E72492">
        <w:rPr>
          <w:rStyle w:val="StyleUnderline"/>
        </w:rPr>
        <w:t>the "irresponsible act' objection is</w:t>
      </w:r>
      <w:r w:rsidRPr="00E72492">
        <w:rPr>
          <w:sz w:val="16"/>
        </w:rPr>
        <w:t xml:space="preserve"> more accurately </w:t>
      </w:r>
      <w:r w:rsidRPr="00E72492">
        <w:rPr>
          <w:rStyle w:val="StyleUnderline"/>
        </w:rPr>
        <w:t>described as an agent-centered argument and more particularly an</w:t>
      </w:r>
      <w:r w:rsidRPr="00E72492">
        <w:rPr>
          <w:sz w:val="16"/>
        </w:rPr>
        <w:t xml:space="preserve"> </w:t>
      </w:r>
      <w:r w:rsidRPr="00E72492">
        <w:rPr>
          <w:rStyle w:val="StyleUnderline"/>
        </w:rPr>
        <w:t>argument from moral epistemic responsibility</w:t>
      </w:r>
      <w:r w:rsidRPr="00E72492">
        <w:rPr>
          <w:sz w:val="16"/>
        </w:rPr>
        <w:t xml:space="preserve">. </w:t>
      </w:r>
      <w:r w:rsidRPr="00E72492">
        <w:rPr>
          <w:rStyle w:val="StyleUnderline"/>
        </w:rPr>
        <w:t>The 'irresponsible act' objection to preventive war is highly plausible if</w:t>
      </w:r>
      <w:r w:rsidRPr="00E72492">
        <w:rPr>
          <w:sz w:val="16"/>
        </w:rPr>
        <w:t>— but only if—</w:t>
      </w:r>
      <w:r w:rsidRPr="00E72492">
        <w:rPr>
          <w:rStyle w:val="StyleUnderline"/>
        </w:rPr>
        <w:t>one assumes that the</w:t>
      </w:r>
      <w:r w:rsidRPr="00E72492">
        <w:rPr>
          <w:sz w:val="16"/>
        </w:rPr>
        <w:t xml:space="preserve"> </w:t>
      </w:r>
      <w:r w:rsidRPr="00E72492">
        <w:rPr>
          <w:rStyle w:val="StyleUnderline"/>
        </w:rPr>
        <w:t>agents who would invoke the preventive-war justification are,</w:t>
      </w:r>
      <w:r w:rsidRPr="00E72492">
        <w:rPr>
          <w:sz w:val="16"/>
        </w:rPr>
        <w:t xml:space="preserve"> as it were, </w:t>
      </w:r>
      <w:r w:rsidRPr="00E72492">
        <w:rPr>
          <w:rStyle w:val="StyleUnderline"/>
        </w:rPr>
        <w:t>on their own in making the decision to go to war preventively</w:t>
      </w:r>
      <w:r w:rsidRPr="00E72492">
        <w:rPr>
          <w:sz w:val="16"/>
        </w:rPr>
        <w:t xml:space="preserve">. In other words, </w:t>
      </w:r>
      <w:r w:rsidRPr="00E72492">
        <w:rPr>
          <w:rStyle w:val="StyleUnderline"/>
        </w:rPr>
        <w:t>the</w:t>
      </w:r>
      <w:r w:rsidRPr="00E72492">
        <w:rPr>
          <w:sz w:val="16"/>
        </w:rPr>
        <w:t xml:space="preserve"> </w:t>
      </w:r>
      <w:r w:rsidRPr="00E72492">
        <w:rPr>
          <w:rStyle w:val="StyleUnderline"/>
        </w:rPr>
        <w:t>objection is incomplete unless the context of decision-making is further specified</w:t>
      </w:r>
      <w:r w:rsidRPr="00E72492">
        <w:rPr>
          <w:sz w:val="16"/>
        </w:rPr>
        <w:t xml:space="preserve">. </w:t>
      </w:r>
      <w:r w:rsidRPr="00E72492">
        <w:rPr>
          <w:rStyle w:val="StyleUnderline"/>
        </w:rPr>
        <w:t>Whether the special risks of relying on the preventive-war justification are unacceptably high will depend, inter alia, upon whether the decision-making process includes effective provisions for redu</w:t>
      </w:r>
      <w:r w:rsidRPr="00E72492">
        <w:rPr>
          <w:rStyle w:val="StyleUnderline"/>
        </w:rPr>
        <w:softHyphen/>
        <w:t>cing those special risks</w:t>
      </w:r>
      <w:r w:rsidRPr="00E72492">
        <w:rPr>
          <w:sz w:val="16"/>
        </w:rPr>
        <w:t xml:space="preserve">. </w:t>
      </w:r>
      <w:r w:rsidRPr="00E72492">
        <w:rPr>
          <w:rStyle w:val="StyleUnderline"/>
        </w:rPr>
        <w:t>Because the special risks are at least in significant part epistemic—due to the inherently speculative character of the preventive war-justification—the epistemic context of the decision is crucial.</w:t>
      </w:r>
      <w:r w:rsidRPr="00E72492">
        <w:rPr>
          <w:sz w:val="16"/>
        </w:rPr>
        <w:t xml:space="preserve"> </w:t>
      </w:r>
      <w:r w:rsidRPr="00E72492">
        <w:rPr>
          <w:rStyle w:val="StyleUnderline"/>
        </w:rPr>
        <w:t>Because institutions can improve the epistemic performance of agents, it is critical to know what the institutional context of the preventive-war decision is,</w:t>
      </w:r>
      <w:r w:rsidRPr="00E72492">
        <w:rPr>
          <w:sz w:val="16"/>
        </w:rPr>
        <w:t xml:space="preserve"> </w:t>
      </w:r>
      <w:r w:rsidRPr="00E72492">
        <w:rPr>
          <w:rStyle w:val="StyleUnderline"/>
        </w:rPr>
        <w:t>before we can regard the 'irresponsible agent' objection as conclusive</w:t>
      </w:r>
      <w:r w:rsidRPr="00E72492">
        <w:rPr>
          <w:sz w:val="16"/>
        </w:rPr>
        <w:t xml:space="preserve">. </w:t>
      </w:r>
      <w:r w:rsidRPr="00E72492">
        <w:rPr>
          <w:rStyle w:val="StyleUnderline"/>
        </w:rPr>
        <w:t xml:space="preserve">Like the 'bad practice' argument, this second objection to preventive war is inconclusive because it does not consider— and rule out—the possibility that well-designed institutions for decision-making  could address the problems that would otherwise make it irresponsible for a leader to invoke the preventive-war justification. </w:t>
      </w:r>
    </w:p>
    <w:p w:rsidR="00AD6565" w:rsidRPr="00E72492" w:rsidRDefault="00AD6565" w:rsidP="00AD6565">
      <w:pPr>
        <w:rPr>
          <w:u w:val="single"/>
        </w:rPr>
      </w:pPr>
    </w:p>
    <w:p w:rsidR="00EE6977" w:rsidRPr="00E72492" w:rsidRDefault="00EE6977" w:rsidP="00EE6977">
      <w:pPr>
        <w:pStyle w:val="Heading3"/>
      </w:pPr>
      <w:r w:rsidRPr="00E72492">
        <w:t>2ac util</w:t>
      </w:r>
    </w:p>
    <w:p w:rsidR="00EE6977" w:rsidRPr="00E72492" w:rsidRDefault="00EE6977" w:rsidP="00EE6977">
      <w:pPr>
        <w:pStyle w:val="Heading4"/>
      </w:pPr>
      <w:r w:rsidRPr="00E72492">
        <w:t>Every study of credible social theories concludes consequentialism is good---Scientific studies of biology, evolution, and psychology prove that deontological proclivities are only illogical layovers from evolution</w:t>
      </w:r>
    </w:p>
    <w:p w:rsidR="00EE6977" w:rsidRPr="00E72492" w:rsidRDefault="00EE6977" w:rsidP="00EE6977">
      <w:pPr>
        <w:rPr>
          <w:sz w:val="16"/>
        </w:rPr>
      </w:pPr>
      <w:r w:rsidRPr="00E72492">
        <w:rPr>
          <w:rStyle w:val="Heading4Char"/>
        </w:rPr>
        <w:t>Greene 2010</w:t>
      </w:r>
      <w:r w:rsidRPr="00E72492">
        <w:rPr>
          <w:sz w:val="16"/>
        </w:rPr>
        <w:t xml:space="preserve"> – Joshua, Associate Professor of Social science in the Department of Psychology at Harvard University (The Secret Joke of Kant’s Soul published in Moral Psychology: Historical and Contemporary Readings, accessed: www.fed.cuhk.edu.hk/~lchang/material/Evolutionary/Developmental/Greene-KantSoul.pdf)</w:t>
      </w:r>
    </w:p>
    <w:p w:rsidR="00EE6977" w:rsidRPr="00E72492" w:rsidRDefault="00EE6977" w:rsidP="00EE6977">
      <w:pPr>
        <w:rPr>
          <w:sz w:val="16"/>
        </w:rPr>
      </w:pPr>
      <w:r w:rsidRPr="00E72492">
        <w:rPr>
          <w:rStyle w:val="StyleUnderline"/>
        </w:rPr>
        <w:t xml:space="preserve">What </w:t>
      </w:r>
      <w:r w:rsidRPr="00E72492">
        <w:rPr>
          <w:rStyle w:val="Emphasis"/>
        </w:rPr>
        <w:t>turn-of-the-millennium science</w:t>
      </w:r>
      <w:r w:rsidRPr="00E72492">
        <w:rPr>
          <w:sz w:val="16"/>
        </w:rPr>
        <w:t xml:space="preserve"> </w:t>
      </w:r>
      <w:r w:rsidRPr="00E72492">
        <w:rPr>
          <w:rStyle w:val="StyleUnderline"/>
        </w:rPr>
        <w:t xml:space="preserve">is telling us is that human </w:t>
      </w:r>
      <w:r w:rsidRPr="00E72492">
        <w:rPr>
          <w:rStyle w:val="Emphasis"/>
        </w:rPr>
        <w:t>moral judgment is not a pristine rational enterprise</w:t>
      </w:r>
      <w:r w:rsidRPr="00E72492">
        <w:rPr>
          <w:sz w:val="16"/>
        </w:rPr>
        <w:t xml:space="preserve">, that our </w:t>
      </w:r>
      <w:r w:rsidRPr="00E72492">
        <w:rPr>
          <w:rStyle w:val="StyleUnderline"/>
        </w:rPr>
        <w:t>moral judgments are driven by a hodgepodge of emotional dispositions, which themselves were shaped by a hodgepodge of evolutionary forces, both biological and cultural</w:t>
      </w:r>
      <w:r w:rsidRPr="00E72492">
        <w:rPr>
          <w:sz w:val="16"/>
        </w:rPr>
        <w:t xml:space="preserve">. </w:t>
      </w:r>
      <w:r w:rsidRPr="00E72492">
        <w:rPr>
          <w:rStyle w:val="StyleUnderline"/>
        </w:rPr>
        <w:t xml:space="preserve">Because of this, it is </w:t>
      </w:r>
      <w:r w:rsidRPr="00E72492">
        <w:rPr>
          <w:rStyle w:val="Emphasis"/>
        </w:rPr>
        <w:t>exceedingly unlikely that there is any rationally coherent normative moral theory that can accommodate our moral intuitions</w:t>
      </w:r>
      <w:r w:rsidRPr="00E72492">
        <w:rPr>
          <w:sz w:val="16"/>
        </w:rPr>
        <w:t xml:space="preserve">. Moreover, </w:t>
      </w:r>
      <w:r w:rsidRPr="00E72492">
        <w:rPr>
          <w:rStyle w:val="StyleUnderline"/>
        </w:rPr>
        <w:t>anyone who claims to have such a theory</w:t>
      </w:r>
      <w:r w:rsidRPr="00E72492">
        <w:rPr>
          <w:sz w:val="16"/>
        </w:rPr>
        <w:t xml:space="preserve">, or even part of one, </w:t>
      </w:r>
      <w:r w:rsidRPr="00E72492">
        <w:rPr>
          <w:rStyle w:val="Emphasis"/>
        </w:rPr>
        <w:t>almost certainly doesn't</w:t>
      </w:r>
      <w:r w:rsidRPr="00E72492">
        <w:rPr>
          <w:sz w:val="16"/>
        </w:rPr>
        <w:t xml:space="preserve">. Instead, what that person probably has is a moral rationalization. </w:t>
      </w:r>
      <w:r w:rsidRPr="00E72492">
        <w:rPr>
          <w:sz w:val="16"/>
          <w:szCs w:val="14"/>
        </w:rPr>
        <w:t xml:space="preserve">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w:t>
      </w:r>
      <w:r w:rsidRPr="00E72492">
        <w:rPr>
          <w:sz w:val="16"/>
        </w:rPr>
        <w:t xml:space="preserve">Missing the Deontological Point I suspect that </w:t>
      </w:r>
      <w:r w:rsidRPr="00E72492">
        <w:rPr>
          <w:rStyle w:val="StyleUnderline"/>
        </w:rPr>
        <w:t>rationalist deontologists will remain unmoved by the arguments presented here</w:t>
      </w:r>
      <w:r w:rsidRPr="00E72492">
        <w:rPr>
          <w:sz w:val="16"/>
        </w:rPr>
        <w:t xml:space="preserve">. Instead, I suspect, </w:t>
      </w:r>
      <w:r w:rsidRPr="00E72492">
        <w:rPr>
          <w:rStyle w:val="StyleUnderline"/>
        </w:rPr>
        <w:t>they</w:t>
      </w:r>
      <w:r w:rsidRPr="00E72492">
        <w:rPr>
          <w:sz w:val="16"/>
        </w:rPr>
        <w:t xml:space="preserve"> </w:t>
      </w:r>
      <w:r w:rsidRPr="00E72492">
        <w:rPr>
          <w:rStyle w:val="StyleUnderline"/>
        </w:rPr>
        <w:t xml:space="preserve">will insist that I have </w:t>
      </w:r>
      <w:r w:rsidRPr="00E72492">
        <w:rPr>
          <w:rStyle w:val="Emphasis"/>
        </w:rPr>
        <w:t>simply misunderstood what</w:t>
      </w:r>
      <w:r w:rsidRPr="00E72492">
        <w:rPr>
          <w:sz w:val="16"/>
        </w:rPr>
        <w:t xml:space="preserve"> Kant and like-minded </w:t>
      </w:r>
      <w:r w:rsidRPr="00E72492">
        <w:rPr>
          <w:rStyle w:val="Emphasis"/>
        </w:rPr>
        <w:t>deontologists are all about</w:t>
      </w:r>
      <w:r w:rsidRPr="00E72492">
        <w:rPr>
          <w:sz w:val="16"/>
        </w:rPr>
        <w:t xml:space="preserve">. </w:t>
      </w:r>
      <w:r w:rsidRPr="00E72492">
        <w:rPr>
          <w:rStyle w:val="StyleUnderline"/>
        </w:rPr>
        <w:t>Deontology, they will say, isn't about this intuition or that intuition</w:t>
      </w:r>
      <w:r w:rsidRPr="00E72492">
        <w:rPr>
          <w:sz w:val="16"/>
        </w:rPr>
        <w:t xml:space="preserve">. It's not defined by its normative differences with consequentialism. </w:t>
      </w:r>
      <w:r w:rsidRPr="00E72492">
        <w:rPr>
          <w:rStyle w:val="StyleUnderline"/>
        </w:rPr>
        <w:t>Rather, deontology is about taking humanity seriously</w:t>
      </w:r>
      <w:r w:rsidRPr="00E72492">
        <w:rPr>
          <w:sz w:val="16"/>
        </w:rPr>
        <w:t xml:space="preserve">. Above all else, it's about respect for persons. It's about treating others as fellow rational creatures rather than as mere objects, about acting for reasons rational beings can share. And so on (Korsgaard, 1996a; Korsgaard, 1996b). </w:t>
      </w:r>
      <w:r w:rsidRPr="00E72492">
        <w:rPr>
          <w:rStyle w:val="StyleUnderline"/>
        </w:rPr>
        <w:t>This is, no doubt, how many deontologists see deontology. But this insider's view</w:t>
      </w:r>
      <w:r w:rsidRPr="00E72492">
        <w:rPr>
          <w:sz w:val="16"/>
        </w:rPr>
        <w:t xml:space="preserve">, as I've suggested, </w:t>
      </w:r>
      <w:r w:rsidRPr="00E72492">
        <w:rPr>
          <w:rStyle w:val="Emphasis"/>
        </w:rPr>
        <w:t>may be misleading</w:t>
      </w:r>
      <w:r w:rsidRPr="00E72492">
        <w:rPr>
          <w:sz w:val="16"/>
        </w:rPr>
        <w:t xml:space="preserve">. </w:t>
      </w:r>
      <w:r w:rsidRPr="00E72492">
        <w:rPr>
          <w:rStyle w:val="StyleUnderline"/>
        </w:rPr>
        <w:t>The problem</w:t>
      </w:r>
      <w:r w:rsidRPr="00E72492">
        <w:rPr>
          <w:sz w:val="16"/>
        </w:rPr>
        <w:t xml:space="preserve">, more specifically, </w:t>
      </w:r>
      <w:r w:rsidRPr="00E72492">
        <w:rPr>
          <w:rStyle w:val="Emphasis"/>
        </w:rPr>
        <w:t>is that it defines deontology in terms of values that are not distinctively deontological</w:t>
      </w:r>
      <w:r w:rsidRPr="00E72492">
        <w:rPr>
          <w:sz w:val="16"/>
        </w:rPr>
        <w:t xml:space="preserve">, though they may appear to be from the inside. </w:t>
      </w:r>
      <w:r w:rsidRPr="00E72492">
        <w:rPr>
          <w:rStyle w:val="StyleUnderline"/>
        </w:rPr>
        <w:t>Consider the following analogy with religion. When one asks a religious person to explain the essence of his religion, one often gets an answer like this: "It's about love</w:t>
      </w:r>
      <w:r w:rsidRPr="00E72492">
        <w:rPr>
          <w:sz w:val="16"/>
        </w:rPr>
        <w:t xml:space="preserve">, really. It's about looking out for other people, looking beyond oneself. It's about community, being part of something larger than oneself." </w:t>
      </w:r>
      <w:r w:rsidRPr="00E72492">
        <w:rPr>
          <w:rStyle w:val="StyleUnderline"/>
        </w:rPr>
        <w:t>This sort of answer accurately captures the phenomenology of many people's religion, but it's nevertheless inadequate for distinguishing religion from other things</w:t>
      </w:r>
      <w:r w:rsidRPr="00E72492">
        <w:rPr>
          <w:sz w:val="16"/>
        </w:rPr>
        <w:t xml:space="preserve">.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w:t>
      </w:r>
      <w:r w:rsidRPr="00E72492">
        <w:rPr>
          <w:rStyle w:val="StyleUnderline"/>
        </w:rPr>
        <w:t xml:space="preserve">the standard deontological/Kantian self-characterizatons </w:t>
      </w:r>
      <w:r w:rsidRPr="00E72492">
        <w:rPr>
          <w:rStyle w:val="Emphasis"/>
        </w:rPr>
        <w:t>fail to distinguish deontology from other approaches to ethics</w:t>
      </w:r>
      <w:r w:rsidRPr="00E72492">
        <w:rPr>
          <w:sz w:val="16"/>
        </w:rPr>
        <w:t xml:space="preserve">. (See also Kagan (Kagan, 1997, pp. 70-78.) on the difficulty of defining deontology.) It seems to me that </w:t>
      </w:r>
      <w:r w:rsidRPr="00E72492">
        <w:rPr>
          <w:rStyle w:val="StyleUnderline"/>
        </w:rPr>
        <w:t>consequentialists</w:t>
      </w:r>
      <w:r w:rsidRPr="00E72492">
        <w:rPr>
          <w:sz w:val="16"/>
        </w:rPr>
        <w:t xml:space="preserve">, as much as anyone else, </w:t>
      </w:r>
      <w:r w:rsidRPr="00E72492">
        <w:rPr>
          <w:rStyle w:val="Emphasis"/>
        </w:rPr>
        <w:t>have respect for persons</w:t>
      </w:r>
      <w:r w:rsidRPr="00E72492">
        <w:rPr>
          <w:sz w:val="16"/>
        </w:rPr>
        <w:t xml:space="preserve">, </w:t>
      </w:r>
      <w:r w:rsidRPr="00E72492">
        <w:rPr>
          <w:rStyle w:val="StyleUnderline"/>
        </w:rPr>
        <w:t xml:space="preserve">are </w:t>
      </w:r>
      <w:r w:rsidRPr="00E72492">
        <w:rPr>
          <w:rStyle w:val="Emphasis"/>
        </w:rPr>
        <w:t>against treating people as mere objects,</w:t>
      </w:r>
      <w:r w:rsidRPr="00E72492">
        <w:rPr>
          <w:sz w:val="16"/>
        </w:rPr>
        <w:t xml:space="preserve"> </w:t>
      </w:r>
      <w:r w:rsidRPr="00E72492">
        <w:rPr>
          <w:rStyle w:val="StyleUnderline"/>
        </w:rPr>
        <w:t xml:space="preserve">wish </w:t>
      </w:r>
      <w:r w:rsidRPr="00E72492">
        <w:rPr>
          <w:rStyle w:val="Emphasis"/>
        </w:rPr>
        <w:t>to act for reasons that rational creatures can share</w:t>
      </w:r>
      <w:r w:rsidRPr="00E72492">
        <w:rPr>
          <w:rStyle w:val="StyleUnderline"/>
        </w:rPr>
        <w:t>, etc</w:t>
      </w:r>
      <w:r w:rsidRPr="00E72492">
        <w:rPr>
          <w:sz w:val="16"/>
        </w:rPr>
        <w:t xml:space="preserve">. </w:t>
      </w:r>
      <w:r w:rsidRPr="00E72492">
        <w:rPr>
          <w:rStyle w:val="StyleUnderline"/>
        </w:rPr>
        <w:t xml:space="preserve">A consequentialist respects other persons, and refrains from treating them as mere objects, by </w:t>
      </w:r>
      <w:r w:rsidRPr="00E72492">
        <w:rPr>
          <w:rStyle w:val="Emphasis"/>
        </w:rPr>
        <w:t>counting every person's well-being in the decision-making process</w:t>
      </w:r>
      <w:r w:rsidRPr="00E72492">
        <w:rPr>
          <w:sz w:val="16"/>
        </w:rPr>
        <w:t xml:space="preserve">. </w:t>
      </w:r>
      <w:r w:rsidRPr="00E72492">
        <w:rPr>
          <w:rStyle w:val="StyleUnderline"/>
        </w:rPr>
        <w:t xml:space="preserve">Likewise, a consequentialist attempts to act according to reasons that rational creatures can share by acting according to principles that </w:t>
      </w:r>
      <w:r w:rsidRPr="00E72492">
        <w:rPr>
          <w:rStyle w:val="Emphasis"/>
        </w:rPr>
        <w:t>give equal weight to everyone's interests</w:t>
      </w:r>
      <w:r w:rsidRPr="00E72492">
        <w:rPr>
          <w:rStyle w:val="StyleUnderline"/>
        </w:rPr>
        <w:t>, i.e. that are impartial</w:t>
      </w:r>
      <w:r w:rsidRPr="00E72492">
        <w:rPr>
          <w:sz w:val="16"/>
        </w:rPr>
        <w:t xml:space="preserve">.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E72492">
        <w:rPr>
          <w:rStyle w:val="StyleUnderline"/>
        </w:rPr>
        <w:t>If you ask a deontologically-minded person why it's wrong to push someone in front of speeding trolley in order to save five others, you will get</w:t>
      </w:r>
      <w:r w:rsidRPr="00E72492">
        <w:rPr>
          <w:sz w:val="16"/>
        </w:rPr>
        <w:t xml:space="preserve"> characteristically deontological </w:t>
      </w:r>
      <w:r w:rsidRPr="00E72492">
        <w:rPr>
          <w:rStyle w:val="StyleUnderline"/>
        </w:rPr>
        <w:t>answers</w:t>
      </w:r>
      <w:r w:rsidRPr="00E72492">
        <w:rPr>
          <w:sz w:val="16"/>
        </w:rPr>
        <w:t xml:space="preserve">. Some </w:t>
      </w:r>
      <w:r w:rsidRPr="00E72492">
        <w:rPr>
          <w:rStyle w:val="Emphasis"/>
        </w:rPr>
        <w:t>will be tautological</w:t>
      </w:r>
      <w:r w:rsidRPr="00E72492">
        <w:rPr>
          <w:sz w:val="16"/>
        </w:rPr>
        <w:t xml:space="preserve">: </w:t>
      </w:r>
      <w:r w:rsidRPr="00E72492">
        <w:rPr>
          <w:rStyle w:val="Emphasis"/>
        </w:rPr>
        <w:t>"Because it's murder!"</w:t>
      </w:r>
      <w:r w:rsidRPr="00E72492">
        <w:rPr>
          <w:sz w:val="16"/>
        </w:rPr>
        <w:t xml:space="preserve"> </w:t>
      </w:r>
      <w:r w:rsidRPr="00E72492">
        <w:rPr>
          <w:rStyle w:val="StyleUnderline"/>
        </w:rPr>
        <w:t>Others will be more sophisticated: "The ends don't justify the means</w:t>
      </w:r>
      <w:r w:rsidRPr="00E72492">
        <w:rPr>
          <w:sz w:val="16"/>
        </w:rPr>
        <w:t xml:space="preserve">." "You have to respect people's rights." </w:t>
      </w:r>
      <w:r w:rsidRPr="00E72492">
        <w:rPr>
          <w:rStyle w:val="Emphasis"/>
        </w:rPr>
        <w:t>But</w:t>
      </w:r>
      <w:r w:rsidRPr="00E72492">
        <w:rPr>
          <w:sz w:val="16"/>
        </w:rPr>
        <w:t xml:space="preserve">, as we know, </w:t>
      </w:r>
      <w:r w:rsidRPr="00E72492">
        <w:rPr>
          <w:rStyle w:val="Emphasis"/>
        </w:rPr>
        <w:t>these answers don't really explain anything</w:t>
      </w:r>
      <w:r w:rsidRPr="00E72492">
        <w:rPr>
          <w:sz w:val="16"/>
        </w:rPr>
        <w:t xml:space="preserve">, because </w:t>
      </w:r>
      <w:r w:rsidRPr="00E72492">
        <w:rPr>
          <w:rStyle w:val="StyleUnderline"/>
        </w:rPr>
        <w:t>if you give the same people</w:t>
      </w:r>
      <w:r w:rsidRPr="00E72492">
        <w:rPr>
          <w:sz w:val="16"/>
        </w:rPr>
        <w:t xml:space="preserve"> (on different occasions) </w:t>
      </w:r>
      <w:r w:rsidRPr="00E72492">
        <w:rPr>
          <w:rStyle w:val="StyleUnderline"/>
        </w:rPr>
        <w:t>the trolley case</w:t>
      </w:r>
      <w:r w:rsidRPr="00E72492">
        <w:rPr>
          <w:sz w:val="16"/>
        </w:rPr>
        <w:t xml:space="preserve"> or the loop case (See above), </w:t>
      </w:r>
      <w:r w:rsidRPr="00E72492">
        <w:rPr>
          <w:rStyle w:val="Emphasis"/>
        </w:rPr>
        <w:t>they'll make the opposite judgment</w:t>
      </w:r>
      <w:r w:rsidRPr="00E72492">
        <w:rPr>
          <w:sz w:val="16"/>
        </w:rPr>
        <w:t xml:space="preserve">, even though their initial explanation concerning the footbridge case applies equally well to one or both of these cases. </w:t>
      </w:r>
      <w:r w:rsidRPr="00E72492">
        <w:rPr>
          <w:rStyle w:val="StyleUnderline"/>
        </w:rPr>
        <w:t>Talk about rights, respect for persons, and reasons we can share are natural attempts to explain, in "cognitive" terms, what we feel when we find ourselves having emotionally driven intuitions that are odds with the cold calculus of consequentialism</w:t>
      </w:r>
      <w:r w:rsidRPr="00E72492">
        <w:rPr>
          <w:sz w:val="16"/>
        </w:rPr>
        <w:t xml:space="preserve">. Although these explanations are inevitably incomplete, </w:t>
      </w:r>
      <w:r w:rsidRPr="00E72492">
        <w:rPr>
          <w:rStyle w:val="Emphasis"/>
        </w:rPr>
        <w:t>there seems to be "something deeply right" about them because they give voice to powerful moral emotions</w:t>
      </w:r>
      <w:r w:rsidRPr="00E72492">
        <w:rPr>
          <w:sz w:val="16"/>
        </w:rPr>
        <w:t xml:space="preserve">. </w:t>
      </w:r>
      <w:r w:rsidRPr="00E72492">
        <w:rPr>
          <w:rStyle w:val="StyleUnderline"/>
        </w:rPr>
        <w:t>But, as with many religious people's accounts of what's essential to religion, they don't really explain what's distinctive about the philosophy in question</w:t>
      </w:r>
      <w:r w:rsidRPr="00E72492">
        <w:rPr>
          <w:sz w:val="16"/>
        </w:rPr>
        <w:t xml:space="preserve">. </w:t>
      </w:r>
    </w:p>
    <w:p w:rsidR="00EE6977" w:rsidRPr="00E72492" w:rsidRDefault="00EE6977" w:rsidP="00EE6977">
      <w:pPr>
        <w:rPr>
          <w:sz w:val="16"/>
        </w:rPr>
      </w:pPr>
    </w:p>
    <w:p w:rsidR="00E72492" w:rsidRPr="00E72492" w:rsidRDefault="00E72492" w:rsidP="00E72492">
      <w:pPr>
        <w:pStyle w:val="Heading3"/>
      </w:pPr>
      <w:r w:rsidRPr="00E72492">
        <w:t>2ac value to life turn</w:t>
      </w:r>
    </w:p>
    <w:p w:rsidR="00E72492" w:rsidRPr="00E72492" w:rsidRDefault="00E72492" w:rsidP="00E72492">
      <w:pPr>
        <w:pStyle w:val="Heading4"/>
        <w:rPr>
          <w:bCs/>
        </w:rPr>
      </w:pPr>
      <w:r w:rsidRPr="00E72492">
        <w:t>The project of Psychoanalysis sets up a power-relationship whereby the analyst attempts to master the subject. This link turns the K and enforces minimal value to life.</w:t>
      </w:r>
    </w:p>
    <w:p w:rsidR="00E72492" w:rsidRPr="00E72492" w:rsidRDefault="00E72492" w:rsidP="00E72492">
      <w:r w:rsidRPr="00E72492">
        <w:rPr>
          <w:b/>
        </w:rPr>
        <w:t>Philo 7</w:t>
      </w:r>
      <w:r w:rsidRPr="00E72492">
        <w:t xml:space="preserve"> (Chris, “Review Essay: Michel Foucault, Psychiatric Power: Lectures at the College de France 1973-1974,” Foucault Studies, Number 4, pp. 149-163, February 2007)</w:t>
      </w:r>
    </w:p>
    <w:p w:rsidR="00E72492" w:rsidRDefault="00E72492" w:rsidP="00E72492">
      <w:pPr>
        <w:rPr>
          <w:sz w:val="8"/>
        </w:rPr>
      </w:pPr>
      <w:r w:rsidRPr="00E72492">
        <w:rPr>
          <w:u w:val="single"/>
        </w:rPr>
        <w:t>Psychiatric power,</w:t>
      </w:r>
      <w:r w:rsidRPr="00E72492">
        <w:rPr>
          <w:sz w:val="8"/>
        </w:rPr>
        <w:t xml:space="preserve"> disciplinary power, family power The lectures are about ‘psychiatric power’, installed during the nineteenth century but, by the logic of Foucault’s account, </w:t>
      </w:r>
      <w:r w:rsidRPr="00E72492">
        <w:rPr>
          <w:u w:val="single"/>
        </w:rPr>
        <w:t>still very much the</w:t>
      </w:r>
      <w:r w:rsidRPr="00E72492">
        <w:rPr>
          <w:sz w:val="8"/>
        </w:rPr>
        <w:t xml:space="preserve"> base</w:t>
      </w:r>
      <w:r w:rsidRPr="00E72492">
        <w:rPr>
          <w:rFonts w:ascii="Times New Roman" w:hAnsi="Times New Roman" w:cs="Times New Roman"/>
          <w:sz w:val="8"/>
        </w:rPr>
        <w:t>‐</w:t>
      </w:r>
      <w:r w:rsidRPr="00E72492">
        <w:rPr>
          <w:sz w:val="8"/>
        </w:rPr>
        <w:t xml:space="preserve">line of the </w:t>
      </w:r>
      <w:r w:rsidRPr="00E72492">
        <w:rPr>
          <w:u w:val="single"/>
        </w:rPr>
        <w:t>encounter today between the psychiatrist and the patient.</w:t>
      </w:r>
      <w:r w:rsidRPr="00E72492">
        <w:rPr>
          <w:sz w:val="8"/>
        </w:rPr>
        <w:t xml:space="preserve"> At bottom, </w:t>
      </w:r>
      <w:r w:rsidRPr="00E72492">
        <w:rPr>
          <w:u w:val="single"/>
        </w:rPr>
        <w:t>this power arises as the proto</w:t>
      </w:r>
      <w:r w:rsidRPr="00E72492">
        <w:rPr>
          <w:rFonts w:ascii="Times New Roman" w:hAnsi="Times New Roman" w:cs="Times New Roman"/>
          <w:u w:val="single"/>
        </w:rPr>
        <w:t>‐</w:t>
      </w:r>
      <w:r w:rsidRPr="00E72492">
        <w:rPr>
          <w:u w:val="single"/>
        </w:rPr>
        <w:t>psychiatrist comes to exercise power over his (always ‘his’) patients within the context of a combative relationship between the two, a play of two wills where the fundamentally unequal contexts and contours of the struggle involved almost always end up favouring the former</w:t>
      </w:r>
      <w:r w:rsidRPr="00E72492">
        <w:rPr>
          <w:sz w:val="8"/>
        </w:rPr>
        <w:t xml:space="preserve"> over the latter.5 It is all about the detailed strategies – or perhaps better, local tactics – whereby </w:t>
      </w:r>
      <w:r w:rsidRPr="00E72492">
        <w:rPr>
          <w:b/>
          <w:u w:val="single"/>
        </w:rPr>
        <w:t>‘mastery’ over the patient is achieved by the psychiatrist</w:t>
      </w:r>
      <w:r w:rsidRPr="00E72492">
        <w:rPr>
          <w:sz w:val="8"/>
        </w:rPr>
        <w:t>, often but not always through his absent presence since in practice all manner of administrators and attendants serve to (re)create ‘his’ embodied mastery from minute to minute. The point, though, is that asylum space has to be imbued with the psychiatrist’s rule, thereby imprinting upon it a constant relation of power – cool, calm, efficient power – enacted with the perfection of the military tactician. It is a relation that might involve a measure of violence, perhaps physical restraint using a strait</w:t>
      </w:r>
      <w:r w:rsidRPr="00E72492">
        <w:rPr>
          <w:rFonts w:ascii="Times New Roman" w:hAnsi="Times New Roman" w:cs="Times New Roman"/>
          <w:sz w:val="8"/>
        </w:rPr>
        <w:t>‐</w:t>
      </w:r>
      <w:r w:rsidRPr="00E72492">
        <w:rPr>
          <w:sz w:val="8"/>
        </w:rPr>
        <w:t xml:space="preserve">waistcoat or applying cold showers and rotating chairs, but by and large it is distinguished from the randomly violent acts of previous ages (the blows and beatings in the darkened cellar). </w:t>
      </w:r>
      <w:r w:rsidRPr="00E72492">
        <w:rPr>
          <w:u w:val="single"/>
        </w:rPr>
        <w:t>This relation is what is fundamental, what has to be grasped,</w:t>
      </w:r>
      <w:r w:rsidRPr="00E72492">
        <w:rPr>
          <w:sz w:val="8"/>
        </w:rPr>
        <w:t xml:space="preserve"> not the asylum per se; and here Foucault distances himself to some extent from the focus on the asylum in HF, but also from those anti</w:t>
      </w:r>
      <w:r w:rsidRPr="00E72492">
        <w:rPr>
          <w:rFonts w:ascii="Times New Roman" w:hAnsi="Times New Roman" w:cs="Times New Roman"/>
          <w:sz w:val="8"/>
        </w:rPr>
        <w:t>‐</w:t>
      </w:r>
      <w:r w:rsidRPr="00E72492">
        <w:rPr>
          <w:sz w:val="8"/>
        </w:rPr>
        <w:t>psychiatrists who see the main problem in the treatment of madness as the institution (the big, blocky institutional form of the asylum or mental hospital). While in practice deriving considerable inspiration from the anti</w:t>
      </w:r>
      <w:r w:rsidRPr="00E72492">
        <w:rPr>
          <w:rFonts w:ascii="Times New Roman" w:hAnsi="Times New Roman" w:cs="Times New Roman"/>
          <w:sz w:val="8"/>
        </w:rPr>
        <w:t>‐</w:t>
      </w:r>
      <w:r w:rsidRPr="00E72492">
        <w:rPr>
          <w:sz w:val="8"/>
        </w:rPr>
        <w:t xml:space="preserve">psychiatrists </w:t>
      </w:r>
      <w:r w:rsidRPr="00E72492">
        <w:rPr>
          <w:rFonts w:cs="Georgia"/>
          <w:sz w:val="8"/>
        </w:rPr>
        <w:t>–</w:t>
      </w:r>
      <w:r w:rsidRPr="00E72492">
        <w:rPr>
          <w:sz w:val="8"/>
        </w:rPr>
        <w:t xml:space="preserve"> with whom he had not been familiar when writing HF6 </w:t>
      </w:r>
      <w:r w:rsidRPr="00E72492">
        <w:rPr>
          <w:rFonts w:cs="Georgia"/>
          <w:sz w:val="8"/>
        </w:rPr>
        <w:t>–</w:t>
      </w:r>
      <w:r w:rsidRPr="00E72492">
        <w:rPr>
          <w:sz w:val="8"/>
        </w:rPr>
        <w:t xml:space="preserve"> he nonetheless feels that their analysis is compromised by focusing on the asylum, as itself what seemingly produces abusive relations between authorities and patients, rather than on what is really at the heart of matters: namely, </w:t>
      </w:r>
      <w:r w:rsidRPr="00E72492">
        <w:rPr>
          <w:u w:val="single"/>
        </w:rPr>
        <w:t xml:space="preserve">the </w:t>
      </w:r>
      <w:r w:rsidRPr="00E72492">
        <w:rPr>
          <w:b/>
          <w:u w:val="single"/>
        </w:rPr>
        <w:t>deeply unequal nexus of power between psychiatrist and patient</w:t>
      </w:r>
      <w:r w:rsidRPr="00E72492">
        <w:rPr>
          <w:u w:val="single"/>
        </w:rPr>
        <w:t>, played out in countless ‘psychiatric scenes’</w:t>
      </w:r>
      <w:r w:rsidRPr="00E72492">
        <w:rPr>
          <w:sz w:val="8"/>
        </w:rPr>
        <w:t xml:space="preserve"> (see below) </w:t>
      </w:r>
      <w:r w:rsidRPr="00E72492">
        <w:rPr>
          <w:u w:val="single"/>
        </w:rPr>
        <w:t>as the key precondition for the appearance of modern psychiatry and its many derivatives (meaning the diffusion of the so</w:t>
      </w:r>
      <w:r w:rsidRPr="00E72492">
        <w:rPr>
          <w:rFonts w:ascii="Times New Roman" w:hAnsi="Times New Roman" w:cs="Times New Roman"/>
          <w:u w:val="single"/>
        </w:rPr>
        <w:t>‐</w:t>
      </w:r>
      <w:r w:rsidRPr="00E72492">
        <w:rPr>
          <w:u w:val="single"/>
        </w:rPr>
        <w:t xml:space="preserve">called </w:t>
      </w:r>
      <w:r w:rsidRPr="00E72492">
        <w:rPr>
          <w:rFonts w:cs="Georgia"/>
          <w:u w:val="single"/>
        </w:rPr>
        <w:t>‘</w:t>
      </w:r>
      <w:r w:rsidRPr="00E72492">
        <w:rPr>
          <w:u w:val="single"/>
        </w:rPr>
        <w:t>psy</w:t>
      </w:r>
      <w:r w:rsidRPr="00E72492">
        <w:rPr>
          <w:rFonts w:ascii="Times New Roman" w:hAnsi="Times New Roman" w:cs="Times New Roman"/>
          <w:u w:val="single"/>
        </w:rPr>
        <w:t>‐</w:t>
      </w:r>
      <w:r w:rsidRPr="00E72492">
        <w:rPr>
          <w:u w:val="single"/>
        </w:rPr>
        <w:t>functions</w:t>
      </w:r>
      <w:r w:rsidRPr="00E72492">
        <w:rPr>
          <w:rFonts w:cs="Georgia"/>
          <w:u w:val="single"/>
        </w:rPr>
        <w:t>’</w:t>
      </w:r>
      <w:r w:rsidRPr="00E72492">
        <w:rPr>
          <w:u w:val="single"/>
        </w:rPr>
        <w:t xml:space="preserve">, including both neurology and </w:t>
      </w:r>
      <w:r w:rsidRPr="00E72492">
        <w:rPr>
          <w:rStyle w:val="Emphasis"/>
        </w:rPr>
        <w:t>psychoanalysis</w:t>
      </w:r>
      <w:r w:rsidRPr="00E72492">
        <w:rPr>
          <w:u w:val="single"/>
        </w:rPr>
        <w:t xml:space="preserve">).7 </w:t>
      </w:r>
      <w:r w:rsidRPr="00E72492">
        <w:rPr>
          <w:sz w:val="8"/>
        </w:rPr>
        <w:t>This is an anonymous engagement of powers, set within an overall field of forces – of combats – comprising a specific version of a more generalised disciplinary power. Here, especially in lectures three and four, Foucault is clearly anticipating Surveiller et punir and providing a statement of fundamental changes in the disposition of power, albeit not positing a simple historical break from sovereign to disciplinary power. In fact, he spends some time on continuities: firstly, on how disciplinary power emerged in ‘deeper’ history, especially in monastic institutions; and secondly, on how more violent, coercive forms of power survived after circa 1800 (on occasion being entirely functional in newer forms of power).8 Nonetheless, he does still identify a departure from older forms of sovereign power, anchored in the figure of the monarch or equivalent (eg., the father) who exercises authority in an essentially arbitrary, discontinuous and often violent (‘terror</w:t>
      </w:r>
      <w:r w:rsidRPr="00E72492">
        <w:rPr>
          <w:rFonts w:ascii="Times New Roman" w:hAnsi="Times New Roman" w:cs="Times New Roman"/>
          <w:sz w:val="8"/>
        </w:rPr>
        <w:t>‐</w:t>
      </w:r>
      <w:r w:rsidRPr="00E72492">
        <w:rPr>
          <w:sz w:val="8"/>
        </w:rPr>
        <w:t>ific</w:t>
      </w:r>
      <w:r w:rsidRPr="00E72492">
        <w:rPr>
          <w:rFonts w:cs="Georgia"/>
          <w:sz w:val="8"/>
        </w:rPr>
        <w:t>’</w:t>
      </w:r>
      <w:r w:rsidRPr="00E72492">
        <w:rPr>
          <w:sz w:val="8"/>
        </w:rPr>
        <w:t xml:space="preserve">) kind of way. Similarly, there are impressively clear statements about how </w:t>
      </w:r>
      <w:r w:rsidRPr="00E72492">
        <w:rPr>
          <w:u w:val="single"/>
        </w:rPr>
        <w:t>newer forms of disciplinary power comprise “a micro</w:t>
      </w:r>
      <w:r w:rsidRPr="00E72492">
        <w:rPr>
          <w:rFonts w:ascii="Times New Roman" w:hAnsi="Times New Roman" w:cs="Times New Roman"/>
          <w:u w:val="single"/>
        </w:rPr>
        <w:t>‐</w:t>
      </w:r>
      <w:r w:rsidRPr="00E72492">
        <w:rPr>
          <w:u w:val="single"/>
        </w:rPr>
        <w:t>physics of power</w:t>
      </w:r>
      <w:r w:rsidRPr="00E72492">
        <w:rPr>
          <w:rFonts w:cs="Georgia"/>
          <w:u w:val="single"/>
        </w:rPr>
        <w:t>”</w:t>
      </w:r>
      <w:r w:rsidRPr="00E72492">
        <w:rPr>
          <w:u w:val="single"/>
        </w:rPr>
        <w:t>,9 a terrain of orders, relays and transmissions permeating many different walks of life.</w:t>
      </w:r>
      <w:r w:rsidRPr="00E72492">
        <w:rPr>
          <w:sz w:val="8"/>
        </w:rPr>
        <w:t xml:space="preserve"> Familiar Foucauldian themes emerge: </w:t>
      </w:r>
      <w:r w:rsidRPr="00E72492">
        <w:rPr>
          <w:u w:val="single"/>
        </w:rPr>
        <w:t>the facility of surveillance, the minute orderings of activity in time and space, the dressage of the body,</w:t>
      </w:r>
      <w:r w:rsidRPr="00E72492">
        <w:rPr>
          <w:sz w:val="8"/>
        </w:rPr>
        <w:t xml:space="preserve">10 </w:t>
      </w:r>
      <w:r w:rsidRPr="00E72492">
        <w:rPr>
          <w:u w:val="single"/>
        </w:rPr>
        <w:t>and the appearance of particular institutional forms to be the crucibles of disciplinary power in the sense of ‘modelling’ precisely how such power might operate.</w:t>
      </w:r>
      <w:r w:rsidRPr="00E72492">
        <w:rPr>
          <w:sz w:val="8"/>
        </w:rPr>
        <w:t xml:space="preserve"> In this latter regard, it is intriguing to find </w:t>
      </w:r>
      <w:r w:rsidRPr="00E72492">
        <w:rPr>
          <w:u w:val="single"/>
        </w:rPr>
        <w:t>Foucault referencing the Panopticon</w:t>
      </w:r>
      <w:r w:rsidRPr="00E72492">
        <w:rPr>
          <w:sz w:val="8"/>
        </w:rPr>
        <w:t xml:space="preserve">,11 where he expressly recognises that Bentham’s model was precisely that, a ‘model’, and </w:t>
      </w:r>
      <w:r w:rsidRPr="00E72492">
        <w:rPr>
          <w:u w:val="single"/>
        </w:rPr>
        <w:t>elaborates how the body here is indeed the locus of a fiendishly clever system allowing power to be exerted on one mind by an absent other (mind).</w:t>
      </w:r>
      <w:r w:rsidRPr="00E72492">
        <w:rPr>
          <w:sz w:val="8"/>
        </w:rPr>
        <w:t xml:space="preserve"> On many pages of PP, meanwhile, </w:t>
      </w:r>
      <w:r w:rsidRPr="00E72492">
        <w:rPr>
          <w:u w:val="single"/>
        </w:rPr>
        <w:t>we hear about the play of power in and across asylum spaces,</w:t>
      </w:r>
      <w:r w:rsidRPr="00E72492">
        <w:rPr>
          <w:sz w:val="8"/>
        </w:rPr>
        <w:t xml:space="preserve"> albeit always </w:t>
      </w:r>
      <w:r w:rsidRPr="00E72492">
        <w:rPr>
          <w:u w:val="single"/>
        </w:rPr>
        <w:t>configured as doctor</w:t>
      </w:r>
      <w:r w:rsidRPr="00E72492">
        <w:rPr>
          <w:rFonts w:ascii="Times New Roman" w:hAnsi="Times New Roman" w:cs="Times New Roman"/>
          <w:u w:val="single"/>
        </w:rPr>
        <w:t>‐</w:t>
      </w:r>
      <w:r w:rsidRPr="00E72492">
        <w:rPr>
          <w:u w:val="single"/>
        </w:rPr>
        <w:t>patient combats,</w:t>
      </w:r>
      <w:r w:rsidRPr="00E72492">
        <w:rPr>
          <w:sz w:val="8"/>
        </w:rPr>
        <w:t xml:space="preserve"> and lecture eight – discussing </w:t>
      </w:r>
      <w:r w:rsidRPr="00E72492">
        <w:rPr>
          <w:u w:val="single"/>
        </w:rPr>
        <w:t>“the asylum microphysics of power” and the medical</w:t>
      </w:r>
      <w:r w:rsidRPr="00E72492">
        <w:rPr>
          <w:rFonts w:ascii="Times New Roman" w:hAnsi="Times New Roman" w:cs="Times New Roman"/>
          <w:u w:val="single"/>
        </w:rPr>
        <w:t>‐</w:t>
      </w:r>
      <w:r w:rsidRPr="00E72492">
        <w:rPr>
          <w:u w:val="single"/>
        </w:rPr>
        <w:t xml:space="preserve">administrative </w:t>
      </w:r>
      <w:r w:rsidRPr="00E72492">
        <w:rPr>
          <w:rFonts w:cs="Georgia"/>
          <w:u w:val="single"/>
        </w:rPr>
        <w:t>‘</w:t>
      </w:r>
      <w:r w:rsidRPr="00E72492">
        <w:rPr>
          <w:u w:val="single"/>
        </w:rPr>
        <w:t>direction</w:t>
      </w:r>
      <w:r w:rsidRPr="00E72492">
        <w:rPr>
          <w:rFonts w:cs="Georgia"/>
          <w:u w:val="single"/>
        </w:rPr>
        <w:t>’</w:t>
      </w:r>
      <w:r w:rsidRPr="00E72492">
        <w:rPr>
          <w:u w:val="single"/>
        </w:rPr>
        <w:t xml:space="preserve"> of the asylum as </w:t>
      </w:r>
      <w:r w:rsidRPr="00E72492">
        <w:rPr>
          <w:rFonts w:cs="Georgia"/>
          <w:u w:val="single"/>
        </w:rPr>
        <w:t>“</w:t>
      </w:r>
      <w:r w:rsidRPr="00E72492">
        <w:rPr>
          <w:u w:val="single"/>
        </w:rPr>
        <w:t>a medically demarcated space</w:t>
      </w:r>
      <w:r w:rsidRPr="00E72492">
        <w:rPr>
          <w:rFonts w:cs="Georgia"/>
          <w:u w:val="single"/>
        </w:rPr>
        <w:t>”</w:t>
      </w:r>
      <w:r w:rsidRPr="00E72492">
        <w:rPr>
          <w:sz w:val="8"/>
        </w:rPr>
        <w:t xml:space="preserve">12 – is perhaps the key ‘missing link’, as it were, between HF and Surveiller et punir (or between the asylum and the prison). It must be appreciated that </w:t>
      </w:r>
      <w:r w:rsidRPr="00E72492">
        <w:rPr>
          <w:u w:val="single"/>
        </w:rPr>
        <w:t xml:space="preserve">Foucault sees </w:t>
      </w:r>
      <w:r w:rsidRPr="00E72492">
        <w:rPr>
          <w:b/>
          <w:u w:val="single"/>
        </w:rPr>
        <w:t>the psychiatrist in the asylum</w:t>
      </w:r>
      <w:r w:rsidRPr="00E72492">
        <w:rPr>
          <w:u w:val="single"/>
        </w:rPr>
        <w:t xml:space="preserve"> as formally </w:t>
      </w:r>
      <w:r w:rsidRPr="00E72492">
        <w:rPr>
          <w:b/>
          <w:u w:val="single"/>
        </w:rPr>
        <w:t>equivalent to the supervisor of a prison</w:t>
      </w:r>
      <w:r w:rsidRPr="00E72492">
        <w:rPr>
          <w:u w:val="single"/>
        </w:rPr>
        <w:t xml:space="preserve">, and that the former’s mobilisation of power is not peculiar to nor sanctioned by his medical status or access to some privileged realm of medical knowledge about madness: instead, such status, complete with claims to specialist knowledge, is itself seen as deriving from the effects of </w:t>
      </w:r>
      <w:r w:rsidRPr="00E72492">
        <w:rPr>
          <w:b/>
          <w:u w:val="single"/>
        </w:rPr>
        <w:t>psychiatric power</w:t>
      </w:r>
      <w:r w:rsidRPr="00E72492">
        <w:rPr>
          <w:u w:val="single"/>
        </w:rPr>
        <w:t xml:space="preserve"> (the disciplinary power achieved </w:t>
      </w:r>
      <w:r w:rsidRPr="00E72492">
        <w:rPr>
          <w:b/>
          <w:u w:val="single"/>
        </w:rPr>
        <w:t>by the</w:t>
      </w:r>
      <w:r w:rsidRPr="00E72492">
        <w:rPr>
          <w:u w:val="single"/>
        </w:rPr>
        <w:t xml:space="preserve"> successful </w:t>
      </w:r>
      <w:r w:rsidRPr="00E72492">
        <w:rPr>
          <w:b/>
          <w:u w:val="single"/>
        </w:rPr>
        <w:t>physician over the chaotic populations of the mad).</w:t>
      </w:r>
      <w:r w:rsidRPr="00E72492">
        <w:rPr>
          <w:sz w:val="8"/>
        </w:rPr>
        <w:t xml:space="preserve"> Before saying a little more about the doctor</w:t>
      </w:r>
      <w:r w:rsidRPr="00E72492">
        <w:rPr>
          <w:rFonts w:ascii="Times New Roman" w:hAnsi="Times New Roman" w:cs="Times New Roman"/>
          <w:sz w:val="8"/>
        </w:rPr>
        <w:t>‐</w:t>
      </w:r>
      <w:r w:rsidRPr="00E72492">
        <w:rPr>
          <w:sz w:val="8"/>
        </w:rPr>
        <w:t xml:space="preserve">patient relation within asylum space, it must be acknowledged that a big difference between HF and PP lies in how Foucault treats the family. In HF, the ‘family model’ was presented as something very much produced in, as structurally of a piece with, the new forms of dealing with madness after the late 1700s; as a particularly significant means by which </w:t>
      </w:r>
      <w:r w:rsidRPr="00E72492">
        <w:rPr>
          <w:u w:val="single"/>
        </w:rPr>
        <w:t>‘moral’ control could be exerted over the mad by making them into ‘children’, treated kindly and with respect, but also with the expectation of respect being returned in the guise of good conduct (in short, the performance of sanity).</w:t>
      </w:r>
      <w:r w:rsidRPr="00E72492">
        <w:rPr>
          <w:sz w:val="8"/>
        </w:rPr>
        <w:t xml:space="preserve"> The prime model for this account was that of the Tukes’ York Retreat, opened in the 1790s; and </w:t>
      </w:r>
      <w:r w:rsidRPr="00E72492">
        <w:rPr>
          <w:u w:val="single"/>
        </w:rPr>
        <w:t>understanding the patriarchal relations established in this asylum between</w:t>
      </w:r>
      <w:r w:rsidRPr="00E72492">
        <w:rPr>
          <w:sz w:val="8"/>
        </w:rPr>
        <w:t xml:space="preserve"> ‘Old’ William Tuke </w:t>
      </w:r>
      <w:r w:rsidRPr="00E72492">
        <w:rPr>
          <w:u w:val="single"/>
        </w:rPr>
        <w:t>(the father</w:t>
      </w:r>
      <w:r w:rsidRPr="00E72492">
        <w:rPr>
          <w:rFonts w:ascii="Times New Roman" w:hAnsi="Times New Roman" w:cs="Times New Roman"/>
          <w:u w:val="single"/>
        </w:rPr>
        <w:t>‐</w:t>
      </w:r>
      <w:r w:rsidRPr="00E72492">
        <w:rPr>
          <w:u w:val="single"/>
        </w:rPr>
        <w:t>figure) and his patients is crucial</w:t>
      </w:r>
      <w:r w:rsidRPr="00E72492">
        <w:rPr>
          <w:sz w:val="8"/>
        </w:rPr>
        <w:t xml:space="preserve"> to the logic of arguments threading through HF. </w:t>
      </w:r>
      <w:r w:rsidRPr="00E72492">
        <w:rPr>
          <w:u w:val="single"/>
        </w:rPr>
        <w:t>The implication is that this</w:t>
      </w:r>
      <w:r w:rsidRPr="00E72492">
        <w:rPr>
          <w:sz w:val="8"/>
        </w:rPr>
        <w:t xml:space="preserve"> Tukean family </w:t>
      </w:r>
      <w:r w:rsidRPr="00E72492">
        <w:rPr>
          <w:u w:val="single"/>
        </w:rPr>
        <w:t>model, replicated throughout countless</w:t>
      </w:r>
      <w:r w:rsidRPr="00E72492">
        <w:rPr>
          <w:sz w:val="8"/>
        </w:rPr>
        <w:t xml:space="preserve"> public and philanthropic </w:t>
      </w:r>
      <w:r w:rsidRPr="00E72492">
        <w:rPr>
          <w:u w:val="single"/>
        </w:rPr>
        <w:t>asylums overseen by</w:t>
      </w:r>
      <w:r w:rsidRPr="00E72492">
        <w:rPr>
          <w:sz w:val="8"/>
        </w:rPr>
        <w:t xml:space="preserve"> male </w:t>
      </w:r>
      <w:r w:rsidRPr="00E72492">
        <w:rPr>
          <w:u w:val="single"/>
        </w:rPr>
        <w:t xml:space="preserve">Medical Superintendents, prepared the ground for </w:t>
      </w:r>
      <w:r w:rsidRPr="00E72492">
        <w:rPr>
          <w:b/>
          <w:u w:val="single"/>
        </w:rPr>
        <w:t>the Freudian relation of analyst and analysed</w:t>
      </w:r>
      <w:r w:rsidRPr="00E72492">
        <w:rPr>
          <w:sz w:val="8"/>
        </w:rPr>
        <w:t xml:space="preserve"> that was to appear circa a century later. </w:t>
      </w:r>
      <w:r w:rsidRPr="00E72492">
        <w:rPr>
          <w:u w:val="single"/>
        </w:rPr>
        <w:t xml:space="preserve">In such a family regime, </w:t>
      </w:r>
      <w:r w:rsidRPr="00E72492">
        <w:rPr>
          <w:b/>
          <w:u w:val="single"/>
        </w:rPr>
        <w:t>the mad person</w:t>
      </w:r>
      <w:r w:rsidRPr="00E72492">
        <w:rPr>
          <w:u w:val="single"/>
        </w:rPr>
        <w:t xml:space="preserve"> would be </w:t>
      </w:r>
      <w:r w:rsidRPr="00E72492">
        <w:rPr>
          <w:b/>
          <w:u w:val="single"/>
        </w:rPr>
        <w:t>forced to behave, to develop sane conduct, to gain self</w:t>
      </w:r>
      <w:r w:rsidRPr="00E72492">
        <w:rPr>
          <w:rFonts w:ascii="Times New Roman" w:hAnsi="Times New Roman" w:cs="Times New Roman"/>
          <w:b/>
          <w:u w:val="single"/>
        </w:rPr>
        <w:t>‐</w:t>
      </w:r>
      <w:r w:rsidRPr="00E72492">
        <w:rPr>
          <w:b/>
          <w:u w:val="single"/>
        </w:rPr>
        <w:t>mastery</w:t>
      </w:r>
      <w:r w:rsidRPr="00E72492">
        <w:rPr>
          <w:u w:val="single"/>
        </w:rPr>
        <w:t xml:space="preserve"> that was in no way a ‘cure’ – as in tackling the real causes of someone’s mental unwellness – but could readily be taken as such. This prioritising of the family becomes problematic</w:t>
      </w:r>
      <w:r w:rsidRPr="00E72492">
        <w:rPr>
          <w:sz w:val="8"/>
        </w:rPr>
        <w:t xml:space="preserve"> in PP, however, chiefly </w:t>
      </w:r>
      <w:r w:rsidRPr="00E72492">
        <w:rPr>
          <w:u w:val="single"/>
        </w:rPr>
        <w:t>because it is so obviously a form of sovereign power</w:t>
      </w:r>
      <w:r w:rsidRPr="00E72492">
        <w:rPr>
          <w:sz w:val="8"/>
        </w:rPr>
        <w:t xml:space="preserve"> that – by the lights of Foucault’s new analytics of history – was waning in late 1700s Western Europe and about to be replaced by disciplinary power. Thus, in order to be consistent, if nothing else, Foucault now has to downplay the importance of the family model in the early 1800s asylum system; and so at various moments in lectures four and five he duly insists that the two forms of power, psychiatric and sovereign, were fundamentally disjunct. Even so, he then leaves himself the task of showing how </w:t>
      </w:r>
      <w:r w:rsidRPr="00E72492">
        <w:rPr>
          <w:u w:val="single"/>
        </w:rPr>
        <w:t>the family was still functional to psychiatric power, both outside the asylum (as the source of patients who needed to be ‘released’ from the family to the care of the psychiatrist) and inside the asylum (as family models of operation,</w:t>
      </w:r>
      <w:r w:rsidRPr="00E72492">
        <w:rPr>
          <w:sz w:val="8"/>
        </w:rPr>
        <w:t xml:space="preserve"> akin to that at Mettray,13 </w:t>
      </w:r>
      <w:r w:rsidRPr="00E72492">
        <w:rPr>
          <w:u w:val="single"/>
        </w:rPr>
        <w:t>were progressively refined and installed in the fabric of the asylum).</w:t>
      </w:r>
      <w:r w:rsidRPr="00E72492">
        <w:rPr>
          <w:sz w:val="8"/>
        </w:rPr>
        <w:t xml:space="preserve"> There remains a strain in his reasoning here, though, since, unlike in HF, he is now pushing against the considerable evidence – found in the York Retreat but also elsewhere14– of a family model, explicitly understood and activated as such, present within the earlier asylums (public, charitable and private) operating before the mid</w:t>
      </w:r>
      <w:r w:rsidRPr="00E72492">
        <w:rPr>
          <w:rFonts w:ascii="Times New Roman" w:hAnsi="Times New Roman" w:cs="Times New Roman"/>
          <w:sz w:val="8"/>
        </w:rPr>
        <w:t>‐</w:t>
      </w:r>
      <w:r w:rsidRPr="00E72492">
        <w:rPr>
          <w:sz w:val="8"/>
        </w:rPr>
        <w:t>1800s. In short, to position proto</w:t>
      </w:r>
      <w:r w:rsidRPr="00E72492">
        <w:rPr>
          <w:rFonts w:ascii="Times New Roman" w:hAnsi="Times New Roman" w:cs="Times New Roman"/>
          <w:sz w:val="8"/>
        </w:rPr>
        <w:t>‐</w:t>
      </w:r>
      <w:r w:rsidRPr="00E72492">
        <w:rPr>
          <w:sz w:val="8"/>
        </w:rPr>
        <w:t xml:space="preserve">psychiatric power as so different from family power in the earlier years of the nineteenth century strikes me as a touch quixotic, driven more by theoretical fiat than empirical warrant. More productively, though, </w:t>
      </w:r>
      <w:r w:rsidRPr="00E72492">
        <w:rPr>
          <w:u w:val="single"/>
        </w:rPr>
        <w:t>spotlighting the relations between the family and the emerging psychiatric nexus does enable Foucault to detect, and to anticipate, a new cast of issues germane to further claims</w:t>
      </w:r>
      <w:r w:rsidRPr="00E72492">
        <w:rPr>
          <w:sz w:val="8"/>
        </w:rPr>
        <w:t xml:space="preserve"> in PP </w:t>
      </w:r>
      <w:r w:rsidRPr="00E72492">
        <w:rPr>
          <w:u w:val="single"/>
        </w:rPr>
        <w:t>about how psychiatric power eventually played back upon the family as part of the diffusion of the ‘psy</w:t>
      </w:r>
      <w:r w:rsidRPr="00E72492">
        <w:rPr>
          <w:rFonts w:ascii="Times New Roman" w:hAnsi="Times New Roman" w:cs="Times New Roman"/>
          <w:u w:val="single"/>
        </w:rPr>
        <w:t>‐</w:t>
      </w:r>
      <w:r w:rsidRPr="00E72492">
        <w:rPr>
          <w:u w:val="single"/>
        </w:rPr>
        <w:t>functions</w:t>
      </w:r>
      <w:r w:rsidRPr="00E72492">
        <w:rPr>
          <w:rFonts w:cs="Georgia"/>
          <w:u w:val="single"/>
        </w:rPr>
        <w:t>’</w:t>
      </w:r>
      <w:r w:rsidRPr="00E72492">
        <w:rPr>
          <w:u w:val="single"/>
        </w:rPr>
        <w:t xml:space="preserve"> mentioned above.</w:t>
      </w:r>
      <w:r w:rsidRPr="00E72492">
        <w:rPr>
          <w:sz w:val="8"/>
        </w:rPr>
        <w:t xml:space="preserve">15 Psychiatric scenes, doctor-patient relations, surpluses and realities Whereas the underlying architecture of </w:t>
      </w:r>
      <w:r w:rsidRPr="00E72492">
        <w:rPr>
          <w:u w:val="single"/>
        </w:rPr>
        <w:t>HF entailed a spatial history concerned with the making and marking of exclusionary lines between the sane and the mad (between Reason and Madness),</w:t>
      </w:r>
      <w:r w:rsidRPr="00E72492">
        <w:rPr>
          <w:sz w:val="8"/>
        </w:rPr>
        <w:t xml:space="preserve">16 </w:t>
      </w:r>
      <w:r w:rsidRPr="00E72492">
        <w:rPr>
          <w:u w:val="single"/>
        </w:rPr>
        <w:t>PP develops a ‘scenography’ of psychiatric power reconstructing less the starkness of exclusions and more the thoroughly entangled power relations between doctors and patients</w:t>
      </w:r>
      <w:r w:rsidRPr="00E72492">
        <w:rPr>
          <w:sz w:val="8"/>
        </w:rPr>
        <w:t xml:space="preserve"> (mostly but not exclusively within asylum spaces). Foucault indicates that his lectures will offer “a history of … psychiatric scenes” complete with attention to “the detailed morphology of these scenes,”17 and the result is a close engagement with specific persons, places and events culled from in</w:t>
      </w:r>
      <w:r w:rsidRPr="00E72492">
        <w:rPr>
          <w:rFonts w:ascii="Times New Roman" w:hAnsi="Times New Roman" w:cs="Times New Roman"/>
          <w:sz w:val="8"/>
        </w:rPr>
        <w:t>‐</w:t>
      </w:r>
      <w:r w:rsidRPr="00E72492">
        <w:rPr>
          <w:sz w:val="8"/>
        </w:rPr>
        <w:t xml:space="preserve">depth reading of primary documents, </w:t>
      </w:r>
      <w:r w:rsidRPr="00E72492">
        <w:rPr>
          <w:u w:val="single"/>
        </w:rPr>
        <w:t>the object being to illustrate the myriad</w:t>
      </w:r>
      <w:r w:rsidRPr="00E72492">
        <w:rPr>
          <w:sz w:val="8"/>
        </w:rPr>
        <w:t xml:space="preserve"> practical </w:t>
      </w:r>
      <w:r w:rsidRPr="00E72492">
        <w:rPr>
          <w:u w:val="single"/>
        </w:rPr>
        <w:t>tactics pursued by physicians</w:t>
      </w:r>
      <w:r w:rsidRPr="00E72492">
        <w:rPr>
          <w:sz w:val="8"/>
        </w:rPr>
        <w:t xml:space="preserve"> (and their underlings) </w:t>
      </w:r>
      <w:r w:rsidRPr="00E72492">
        <w:rPr>
          <w:u w:val="single"/>
        </w:rPr>
        <w:t>when seeking to manipulate madness.</w:t>
      </w:r>
      <w:r w:rsidRPr="00E72492">
        <w:rPr>
          <w:sz w:val="8"/>
        </w:rPr>
        <w:t xml:space="preserve"> Tracking a loose chronology through various scenes variously described as ‘proto</w:t>
      </w:r>
      <w:r w:rsidRPr="00E72492">
        <w:rPr>
          <w:rFonts w:ascii="Times New Roman" w:hAnsi="Times New Roman" w:cs="Times New Roman"/>
          <w:sz w:val="8"/>
        </w:rPr>
        <w:t>‐</w:t>
      </w:r>
      <w:r w:rsidRPr="00E72492">
        <w:rPr>
          <w:sz w:val="8"/>
        </w:rPr>
        <w:t>psychiatric</w:t>
      </w:r>
      <w:r w:rsidRPr="00E72492">
        <w:rPr>
          <w:rFonts w:cs="Georgia"/>
          <w:sz w:val="8"/>
        </w:rPr>
        <w:t>’</w:t>
      </w:r>
      <w:r w:rsidRPr="00E72492">
        <w:rPr>
          <w:sz w:val="8"/>
        </w:rPr>
        <w:t xml:space="preserve">, </w:t>
      </w:r>
      <w:r w:rsidRPr="00E72492">
        <w:rPr>
          <w:rFonts w:cs="Georgia"/>
          <w:sz w:val="8"/>
        </w:rPr>
        <w:t>‘</w:t>
      </w:r>
      <w:r w:rsidRPr="00E72492">
        <w:rPr>
          <w:sz w:val="8"/>
        </w:rPr>
        <w:t>psychiatric</w:t>
      </w:r>
      <w:r w:rsidRPr="00E72492">
        <w:rPr>
          <w:rFonts w:cs="Georgia"/>
          <w:sz w:val="8"/>
        </w:rPr>
        <w:t>’</w:t>
      </w:r>
      <w:r w:rsidRPr="00E72492">
        <w:rPr>
          <w:sz w:val="8"/>
        </w:rPr>
        <w:t xml:space="preserve">, </w:t>
      </w:r>
      <w:r w:rsidRPr="00E72492">
        <w:rPr>
          <w:rFonts w:cs="Georgia"/>
          <w:sz w:val="8"/>
        </w:rPr>
        <w:t>‘</w:t>
      </w:r>
      <w:r w:rsidRPr="00E72492">
        <w:rPr>
          <w:sz w:val="8"/>
        </w:rPr>
        <w:t>psychoanalytic</w:t>
      </w:r>
      <w:r w:rsidRPr="00E72492">
        <w:rPr>
          <w:rFonts w:cs="Georgia"/>
          <w:sz w:val="8"/>
        </w:rPr>
        <w:t>’</w:t>
      </w:r>
      <w:r w:rsidRPr="00E72492">
        <w:rPr>
          <w:sz w:val="8"/>
        </w:rPr>
        <w:t xml:space="preserve"> and </w:t>
      </w:r>
      <w:r w:rsidRPr="00E72492">
        <w:rPr>
          <w:rFonts w:cs="Georgia"/>
          <w:sz w:val="8"/>
        </w:rPr>
        <w:t>‘</w:t>
      </w:r>
      <w:r w:rsidRPr="00E72492">
        <w:rPr>
          <w:sz w:val="8"/>
        </w:rPr>
        <w:t>neurological</w:t>
      </w:r>
      <w:r w:rsidRPr="00E72492">
        <w:rPr>
          <w:rFonts w:cs="Georgia"/>
          <w:sz w:val="8"/>
        </w:rPr>
        <w:t>’</w:t>
      </w:r>
      <w:r w:rsidRPr="00E72492">
        <w:rPr>
          <w:sz w:val="8"/>
        </w:rPr>
        <w:t xml:space="preserve">, Foucault follows a </w:t>
      </w:r>
      <w:r w:rsidRPr="00E72492">
        <w:rPr>
          <w:rFonts w:cs="Georgia"/>
          <w:sz w:val="8"/>
        </w:rPr>
        <w:t>“</w:t>
      </w:r>
      <w:r w:rsidRPr="00E72492">
        <w:rPr>
          <w:sz w:val="8"/>
        </w:rPr>
        <w:t>series of scenes</w:t>
      </w:r>
      <w:r w:rsidRPr="00E72492">
        <w:rPr>
          <w:rFonts w:cs="Georgia"/>
          <w:sz w:val="8"/>
        </w:rPr>
        <w:t>”</w:t>
      </w:r>
      <w:r w:rsidRPr="00E72492">
        <w:rPr>
          <w:sz w:val="8"/>
        </w:rPr>
        <w:t xml:space="preserve">18 </w:t>
      </w:r>
      <w:r w:rsidRPr="00E72492">
        <w:rPr>
          <w:rFonts w:cs="Georgia"/>
          <w:sz w:val="8"/>
        </w:rPr>
        <w:t>–</w:t>
      </w:r>
      <w:r w:rsidRPr="00E72492">
        <w:rPr>
          <w:sz w:val="8"/>
        </w:rPr>
        <w:t xml:space="preserve"> full of ceremony, ritual, procedures, practices – bearing witness to certain underlying principles arising to govern the ‘game’ of psychiatric power from its origins in the late 1700s through to its hegemonic status in the present (although his empirical detail runs out in the early 1900s). </w:t>
      </w:r>
      <w:r w:rsidRPr="00E72492">
        <w:rPr>
          <w:u w:val="single"/>
        </w:rPr>
        <w:t>The first scene</w:t>
      </w:r>
      <w:r w:rsidRPr="00E72492">
        <w:rPr>
          <w:sz w:val="8"/>
        </w:rPr>
        <w:t xml:space="preserve"> about which we hear, in lecture three, </w:t>
      </w:r>
      <w:r w:rsidRPr="00E72492">
        <w:rPr>
          <w:u w:val="single"/>
        </w:rPr>
        <w:t>concerns the madness of George III</w:t>
      </w:r>
      <w:r w:rsidRPr="00E72492">
        <w:rPr>
          <w:sz w:val="8"/>
        </w:rPr>
        <w:t xml:space="preserve">, an English monarch of the late 1700s, </w:t>
      </w:r>
      <w:r w:rsidRPr="00E72492">
        <w:rPr>
          <w:u w:val="single"/>
        </w:rPr>
        <w:t>and</w:t>
      </w:r>
      <w:r w:rsidRPr="00E72492">
        <w:rPr>
          <w:sz w:val="8"/>
        </w:rPr>
        <w:t xml:space="preserve"> more specifically </w:t>
      </w:r>
      <w:r w:rsidRPr="00E72492">
        <w:rPr>
          <w:u w:val="single"/>
        </w:rPr>
        <w:t>how the monarch’s mania was controlled by his physician,</w:t>
      </w:r>
      <w:r w:rsidRPr="00E72492">
        <w:rPr>
          <w:sz w:val="8"/>
        </w:rPr>
        <w:t xml:space="preserve"> Francis Willis, </w:t>
      </w:r>
      <w:r w:rsidRPr="00E72492">
        <w:rPr>
          <w:u w:val="single"/>
        </w:rPr>
        <w:t>whose own highly embodied control of the troubled sovereign could be effected even at a distance thanks to</w:t>
      </w:r>
      <w:r w:rsidRPr="00E72492">
        <w:rPr>
          <w:sz w:val="8"/>
        </w:rPr>
        <w:t xml:space="preserve"> a “an anonymous, multiple, pale, colourless power … which is basically what I will call </w:t>
      </w:r>
      <w:r w:rsidRPr="00E72492">
        <w:rPr>
          <w:u w:val="single"/>
        </w:rPr>
        <w:t>disciplinary power.”</w:t>
      </w:r>
      <w:r w:rsidRPr="00E72492">
        <w:rPr>
          <w:sz w:val="8"/>
        </w:rPr>
        <w:t xml:space="preserve">19 Foucault brilliantly disinters the precise mechanisms involved, and unsurprisingly delights in this highly tangible example of </w:t>
      </w:r>
      <w:r w:rsidRPr="00E72492">
        <w:rPr>
          <w:u w:val="single"/>
        </w:rPr>
        <w:t>“a sovereignty that is disappearing … caught up in a disciplinary power that is [at the same time] being constituted,”</w:t>
      </w:r>
      <w:r w:rsidRPr="00E72492">
        <w:rPr>
          <w:sz w:val="8"/>
        </w:rPr>
        <w:t xml:space="preserve">20 although there is a slight empirical problem that – despite Foucault’s emphasis on the absence of Willis, thereby implying the anonymity of protopsychiatric power – other accounts always underline the very particular qualities of Willis himself (his own charisma, his own fearful gaze, his insistence on the king trusting him alone and his judgment).21 The inference is that not just anybody could have occupied the decisive position within this power relation, one demanding George III’s submission to bodily intervention by attendants bearing the sanction of Willis and none other, and it occurs to me that the specific personages of the physicians encountered in various other scenes related by Foucault do matter (and that he is probably well aware of this fact too). Thus, there is a counter here to the principle of anonymity and substitutable authority claimed as integral to disciplinary psychiatric power, although in practice I am unsure how damaging this particular critique is to the broader span of Foucault’s reasoning in PP. In various ways and with varying emphases, lectures five to eight interrogate a diversity of scenes through which the engagements of psychiatric power can be revealed. There is much compelling detail on offer, telling of situated tactics deployed by physicians such as de Boismont, Blanche, Georget, Leuret and many others, but a number of pervasive themes emerge. </w:t>
      </w:r>
      <w:r w:rsidRPr="00E72492">
        <w:rPr>
          <w:u w:val="single"/>
        </w:rPr>
        <w:t>One is the extent to which “the psychiatrist’s body is the asylum itself; ultimately, the asylum machinery and the psychiatrist’s organism must form one and the same thing,” so much so that “[t]he entire asylum space is covered with his eyes, ears and actions.”</w:t>
      </w:r>
      <w:r w:rsidRPr="00E72492">
        <w:rPr>
          <w:sz w:val="8"/>
        </w:rPr>
        <w:t xml:space="preserve">22 In practice, such a complete dominion could never be fully accomplished – and maybe Foucault pays insufficient attention to ‘holes’ in the physician’s net of control – but </w:t>
      </w:r>
      <w:r w:rsidRPr="00E72492">
        <w:rPr>
          <w:u w:val="single"/>
        </w:rPr>
        <w:t>it cannot be disputed that</w:t>
      </w:r>
      <w:r w:rsidRPr="00E72492">
        <w:rPr>
          <w:sz w:val="8"/>
        </w:rPr>
        <w:t xml:space="preserve">, to use a classic Foucauldian formulation, </w:t>
      </w:r>
      <w:r w:rsidRPr="00E72492">
        <w:rPr>
          <w:u w:val="single"/>
        </w:rPr>
        <w:t>there was a deepseated ‘will’ on the part of the proto</w:t>
      </w:r>
      <w:r w:rsidRPr="00E72492">
        <w:rPr>
          <w:rFonts w:ascii="Times New Roman" w:hAnsi="Times New Roman" w:cs="Times New Roman"/>
          <w:u w:val="single"/>
        </w:rPr>
        <w:t>‐</w:t>
      </w:r>
      <w:r w:rsidRPr="00E72492">
        <w:rPr>
          <w:u w:val="single"/>
        </w:rPr>
        <w:t>psychiatrists to establish such a total dominion (a will, together with multiple tactics for endeavouring to realise this will, that was then bequeathed to the medical</w:t>
      </w:r>
      <w:r w:rsidRPr="00E72492">
        <w:rPr>
          <w:rFonts w:ascii="Times New Roman" w:hAnsi="Times New Roman" w:cs="Times New Roman"/>
          <w:u w:val="single"/>
        </w:rPr>
        <w:t>‐</w:t>
      </w:r>
      <w:r w:rsidRPr="00E72492">
        <w:rPr>
          <w:u w:val="single"/>
        </w:rPr>
        <w:t>psychiatric establishment of later eras).</w:t>
      </w:r>
      <w:r w:rsidRPr="00E72492">
        <w:rPr>
          <w:sz w:val="8"/>
        </w:rPr>
        <w:t xml:space="preserve"> In the course of Foucault’s account </w:t>
      </w:r>
      <w:r w:rsidRPr="00E72492">
        <w:rPr>
          <w:rStyle w:val="StyleUnderline"/>
        </w:rPr>
        <w:t>our attention is drawn to two intersecting ‘surpluses’, the</w:t>
      </w:r>
      <w:r w:rsidRPr="00E72492">
        <w:rPr>
          <w:sz w:val="8"/>
        </w:rPr>
        <w:t xml:space="preserve"> first being the more obvious, concerning as it does the </w:t>
      </w:r>
      <w:r w:rsidRPr="00E72492">
        <w:rPr>
          <w:u w:val="single"/>
        </w:rPr>
        <w:t>surplus power that the psychiatrist possesses over the patient: “the surplus power situated definitively on the side of the other,”23 where ‘the other’ is the</w:t>
      </w:r>
      <w:r w:rsidRPr="00E72492">
        <w:rPr>
          <w:sz w:val="8"/>
        </w:rPr>
        <w:t xml:space="preserve"> physician, the </w:t>
      </w:r>
      <w:r w:rsidRPr="00E72492">
        <w:rPr>
          <w:u w:val="single"/>
        </w:rPr>
        <w:t>proto</w:t>
      </w:r>
      <w:r w:rsidRPr="00E72492">
        <w:rPr>
          <w:rFonts w:ascii="Times New Roman" w:hAnsi="Times New Roman" w:cs="Times New Roman"/>
          <w:u w:val="single"/>
        </w:rPr>
        <w:t>‐</w:t>
      </w:r>
      <w:r w:rsidRPr="00E72492">
        <w:rPr>
          <w:u w:val="single"/>
        </w:rPr>
        <w:t>psychiatrist</w:t>
      </w:r>
      <w:r w:rsidRPr="00E72492">
        <w:rPr>
          <w:sz w:val="8"/>
        </w:rPr>
        <w:t xml:space="preserve"> on the way to being the fully</w:t>
      </w:r>
      <w:r w:rsidRPr="00E72492">
        <w:rPr>
          <w:rFonts w:ascii="Times New Roman" w:hAnsi="Times New Roman" w:cs="Times New Roman"/>
          <w:sz w:val="8"/>
        </w:rPr>
        <w:t>‐</w:t>
      </w:r>
      <w:r w:rsidRPr="00E72492">
        <w:rPr>
          <w:sz w:val="8"/>
        </w:rPr>
        <w:t xml:space="preserve">fledged psychiatrist as the nineteenth century progresses into the twentieth. For Foucault, </w:t>
      </w:r>
      <w:r w:rsidRPr="00E72492">
        <w:rPr>
          <w:u w:val="single"/>
        </w:rPr>
        <w:t>this unequal power relation – “the question of dependence on and submission to the doctor as someone who, for the patient, holds an inescapable power” – remains an element that will “stubbornly recur throughout the history of psychiatry.”</w:t>
      </w:r>
      <w:r w:rsidRPr="00E72492">
        <w:rPr>
          <w:sz w:val="8"/>
        </w:rPr>
        <w:t xml:space="preserve">24 It is also signal that when Foucault explores the ‘generalisation’ of psychiatry into different walks of life, describing a ‘diffusion’ that carries with it just as much the ‘archaic’ dynamics of psychiatric power as it does any ostensible ‘expert’ knowledge,25 a defiantly critical tone remains, one implying that </w:t>
      </w:r>
      <w:r w:rsidRPr="00E72492">
        <w:rPr>
          <w:u w:val="single"/>
        </w:rPr>
        <w:t>these iniquities of power are</w:t>
      </w:r>
      <w:r w:rsidRPr="00E72492">
        <w:rPr>
          <w:sz w:val="8"/>
        </w:rPr>
        <w:t xml:space="preserve"> then </w:t>
      </w:r>
      <w:r w:rsidRPr="00E72492">
        <w:rPr>
          <w:u w:val="single"/>
        </w:rPr>
        <w:t>reproduced throughout a whole arsenal of socially controlling functions, many informed by the so</w:t>
      </w:r>
      <w:r w:rsidRPr="00E72492">
        <w:rPr>
          <w:rFonts w:ascii="Times New Roman" w:hAnsi="Times New Roman" w:cs="Times New Roman"/>
          <w:u w:val="single"/>
        </w:rPr>
        <w:t>‐</w:t>
      </w:r>
      <w:r w:rsidRPr="00E72492">
        <w:rPr>
          <w:u w:val="single"/>
        </w:rPr>
        <w:t xml:space="preserve">called </w:t>
      </w:r>
      <w:r w:rsidRPr="00E72492">
        <w:rPr>
          <w:rFonts w:cs="Georgia"/>
          <w:u w:val="single"/>
        </w:rPr>
        <w:t>‘</w:t>
      </w:r>
      <w:r w:rsidRPr="00E72492">
        <w:rPr>
          <w:u w:val="single"/>
        </w:rPr>
        <w:t>psy</w:t>
      </w:r>
      <w:r w:rsidRPr="00E72492">
        <w:rPr>
          <w:rFonts w:cs="Georgia"/>
          <w:u w:val="single"/>
        </w:rPr>
        <w:t>’</w:t>
      </w:r>
      <w:r w:rsidRPr="00E72492">
        <w:rPr>
          <w:rFonts w:ascii="Times New Roman" w:hAnsi="Times New Roman" w:cs="Times New Roman"/>
          <w:u w:val="single"/>
        </w:rPr>
        <w:t>‐</w:t>
      </w:r>
      <w:r w:rsidRPr="00E72492">
        <w:rPr>
          <w:u w:val="single"/>
        </w:rPr>
        <w:t>disciplines, becoming available in the modern West and beyond.</w:t>
      </w:r>
      <w:r w:rsidRPr="00E72492">
        <w:rPr>
          <w:sz w:val="8"/>
        </w:rPr>
        <w:t xml:space="preserve"> </w:t>
      </w:r>
      <w:r w:rsidRPr="00E72492">
        <w:rPr>
          <w:u w:val="single"/>
        </w:rPr>
        <w:t>The second surplus is</w:t>
      </w:r>
      <w:r w:rsidRPr="00E72492">
        <w:rPr>
          <w:sz w:val="8"/>
        </w:rPr>
        <w:t xml:space="preserve"> perhaps more unexpected, in that Foucault argues </w:t>
      </w:r>
      <w:r w:rsidRPr="00E72492">
        <w:rPr>
          <w:u w:val="single"/>
        </w:rPr>
        <w:t xml:space="preserve">that the psychiatrist strives to impose surplus reality upon his patients </w:t>
      </w:r>
      <w:r w:rsidRPr="00E72492">
        <w:rPr>
          <w:sz w:val="8"/>
        </w:rPr>
        <w:t xml:space="preserve">in the asylum. At first sight this seems an odd claim, in that the patients have been deliberately removed from the everyday realities that previously surrounded them, those of home, street and workplace, and instead incarcerated in the entirely alien environment of the asylum whose daily round – sleeping in cells or wards, eating in communal dining rooms, pacing without purpose around corridors and exercise yards, etc. – is quite apart from the ‘reality’ lived by most of society’s citizens. What Foucault is getting at, however, is the manner in which </w:t>
      </w:r>
      <w:r w:rsidRPr="00E72492">
        <w:rPr>
          <w:b/>
          <w:u w:val="single"/>
        </w:rPr>
        <w:t>the</w:t>
      </w:r>
      <w:r w:rsidRPr="00E72492">
        <w:rPr>
          <w:u w:val="single"/>
        </w:rPr>
        <w:t xml:space="preserve"> </w:t>
      </w:r>
      <w:r w:rsidRPr="00E72492">
        <w:rPr>
          <w:sz w:val="8"/>
        </w:rPr>
        <w:t>nineteenth</w:t>
      </w:r>
      <w:r w:rsidRPr="00E72492">
        <w:rPr>
          <w:rFonts w:ascii="Times New Roman" w:hAnsi="Times New Roman" w:cs="Times New Roman"/>
          <w:sz w:val="8"/>
        </w:rPr>
        <w:t>‐</w:t>
      </w:r>
      <w:r w:rsidRPr="00E72492">
        <w:rPr>
          <w:sz w:val="8"/>
        </w:rPr>
        <w:t xml:space="preserve">century </w:t>
      </w:r>
      <w:r w:rsidRPr="00E72492">
        <w:rPr>
          <w:b/>
          <w:u w:val="single"/>
        </w:rPr>
        <w:t>psychiatrist</w:t>
      </w:r>
      <w:r w:rsidRPr="00E72492">
        <w:rPr>
          <w:sz w:val="8"/>
        </w:rPr>
        <w:t xml:space="preserve">, unlike his predecessors from earlier centuries who would either ignore or indulge the patient’s ‘ramblings’, </w:t>
      </w:r>
      <w:r w:rsidRPr="00E72492">
        <w:rPr>
          <w:b/>
          <w:u w:val="single"/>
        </w:rPr>
        <w:t>now confronts the patients’ delusions</w:t>
      </w:r>
      <w:r w:rsidRPr="00E72492">
        <w:rPr>
          <w:u w:val="single"/>
        </w:rPr>
        <w:t xml:space="preserve">, their own version of reality, </w:t>
      </w:r>
      <w:r w:rsidRPr="00E72492">
        <w:rPr>
          <w:b/>
          <w:u w:val="single"/>
        </w:rPr>
        <w:t>with</w:t>
      </w:r>
      <w:r w:rsidRPr="00E72492">
        <w:rPr>
          <w:u w:val="single"/>
        </w:rPr>
        <w:t xml:space="preserve"> the </w:t>
      </w:r>
      <w:r w:rsidRPr="00E72492">
        <w:rPr>
          <w:b/>
          <w:u w:val="single"/>
        </w:rPr>
        <w:t>actual realities</w:t>
      </w:r>
      <w:r w:rsidRPr="00E72492">
        <w:rPr>
          <w:u w:val="single"/>
        </w:rPr>
        <w:t xml:space="preserve"> of their own state, </w:t>
      </w:r>
      <w:r w:rsidRPr="00E72492">
        <w:rPr>
          <w:b/>
          <w:u w:val="single"/>
        </w:rPr>
        <w:t>reduced to existing in an asylum</w:t>
      </w:r>
      <w:r w:rsidRPr="00E72492">
        <w:rPr>
          <w:u w:val="single"/>
        </w:rPr>
        <w:t xml:space="preserve"> precisely because they have failed adequately to acknowledge the real world and its demands beyond the asylum gates.</w:t>
      </w:r>
      <w:r w:rsidRPr="00E72492">
        <w:rPr>
          <w:sz w:val="8"/>
        </w:rPr>
        <w:t xml:space="preserve"> There is a certain ‘tautology’ here, then, in that patients are removed from ‘normal’ reality as a means of getting them better to recognise, respond to and deal with that very reality. </w:t>
      </w:r>
      <w:r w:rsidRPr="00E72492">
        <w:rPr>
          <w:u w:val="single"/>
        </w:rPr>
        <w:t>What Foucault documents</w:t>
      </w:r>
      <w:r w:rsidRPr="00E72492">
        <w:rPr>
          <w:sz w:val="8"/>
        </w:rPr>
        <w:t xml:space="preserve"> is </w:t>
      </w:r>
      <w:r w:rsidRPr="00E72492">
        <w:rPr>
          <w:u w:val="single"/>
        </w:rPr>
        <w:t>a subtle management of patient ‘needs’, their real bodily ones for food, water, warmth and some freedom to move around, in generating an asylum ‘economy’ wherein patients (believe that they) have to renounce aspects of their madness so as to persuade their keepers to continue meeting these needs. Patients are forced to accept their ‘official’ identity, and rather than speaking their own truth, their own madness as it were, they are coerced into “first person recognition of [themselves] in a particular administrative and medical reality constituted by asylum power.”</w:t>
      </w:r>
      <w:r w:rsidRPr="00E72492">
        <w:rPr>
          <w:sz w:val="8"/>
        </w:rPr>
        <w:t xml:space="preserve">26 </w:t>
      </w:r>
      <w:r w:rsidRPr="00E72492">
        <w:rPr>
          <w:u w:val="single"/>
        </w:rPr>
        <w:t>At the same time, the psychiatrist takes away any ‘pleasure’ that the patients may enjoy in their own madness, even or perhaps especially within the asylum, forcing them to perform sanity in the sense of (apparently) apprehending, responding to and operating within the ‘same’ horizons of the real as</w:t>
      </w:r>
      <w:r w:rsidRPr="00E72492">
        <w:rPr>
          <w:sz w:val="8"/>
        </w:rPr>
        <w:t xml:space="preserve"> everybody else (or, at least, </w:t>
      </w:r>
      <w:r w:rsidRPr="00E72492">
        <w:rPr>
          <w:u w:val="single"/>
        </w:rPr>
        <w:t>everybody else who is not a patient). In this “game of reality”,27 wherein psychiatric power acts as “a sort of intensifier of reality to madness,”28 the patient is compelled at bottom to confront the reality which is the aforementioned surplus power of the psychiatrist. This surplus is converted into a surplus of reality, a surplus produced by the ‘direction’ of the psychiatrist, that is ushered in to replace – to do combat with – whatever ‘reality’ has previously been envisaged and experienced by the patient. To put matters another way, linking with the stillbroader focus of PP, the patient’s truths are bludgeoned into submission by the psychiatrist’s truths; but the crucial irony is that the psychiatrist has no truths, he is no possessor of true medical knowledge about madness as illness, and in fact his only ‘real truth’ is that he has worked out a few tactics for cajoling mad people into acting not</w:t>
      </w:r>
      <w:r w:rsidRPr="00E72492">
        <w:rPr>
          <w:rFonts w:ascii="Times New Roman" w:hAnsi="Times New Roman" w:cs="Times New Roman"/>
          <w:u w:val="single"/>
        </w:rPr>
        <w:t>‐</w:t>
      </w:r>
      <w:r w:rsidRPr="00E72492">
        <w:rPr>
          <w:u w:val="single"/>
        </w:rPr>
        <w:t xml:space="preserve">mad. </w:t>
      </w:r>
      <w:r w:rsidRPr="00E72492">
        <w:rPr>
          <w:sz w:val="8"/>
        </w:rPr>
        <w:t xml:space="preserve">Truth, resistance, hysteria In keeping with concerns traversing much of Foucault’s corpus from the late 1960s through to the late 1970s, PP is indeed an inquiry into </w:t>
      </w:r>
      <w:r w:rsidRPr="00E72492">
        <w:rPr>
          <w:u w:val="single"/>
        </w:rPr>
        <w:t>truth, conceived here as an ‘effect’ arising from the production of knowledges that tend to be taken as truthful, as revealing the truths of the world, on account of who is speaking, when, where, with what authority, in what kind of voice, through what kinds of material mediums, and so on.</w:t>
      </w:r>
      <w:r w:rsidRPr="00E72492">
        <w:rPr>
          <w:sz w:val="8"/>
        </w:rPr>
        <w:t xml:space="preserve"> Such a formulation, not so distant from that of L’Archéologie du savoir, is of course now supplemented with an alertness to power, to the intersections of power and knowledge; and as such PP repeatedly probes the processes whereby </w:t>
      </w:r>
      <w:r w:rsidRPr="00E72492">
        <w:rPr>
          <w:u w:val="single"/>
        </w:rPr>
        <w:t>something called ‘psychiatry’ comes to be powerful, ostensibly because it ‘knows’ the truth of madness as illness, but really because it has already mastered a certain species of power – that of the proto</w:t>
      </w:r>
      <w:r w:rsidRPr="00E72492">
        <w:rPr>
          <w:rFonts w:ascii="Times New Roman" w:hAnsi="Times New Roman" w:cs="Times New Roman"/>
          <w:u w:val="single"/>
        </w:rPr>
        <w:t>‐</w:t>
      </w:r>
      <w:r w:rsidRPr="00E72492">
        <w:rPr>
          <w:u w:val="single"/>
        </w:rPr>
        <w:t>psychiatrist behind the high walls bounding asylum space – full of artful disciplinary tactics.</w:t>
      </w:r>
      <w:r w:rsidRPr="00E72492">
        <w:rPr>
          <w:sz w:val="8"/>
        </w:rPr>
        <w:t xml:space="preserve"> Several pages of PP open a ‘parenthesis’ that “insert[s] a little history of truth in general,”29 fascinating in its own right, but what drops from this digression is </w:t>
      </w:r>
      <w:r w:rsidRPr="00E72492">
        <w:rPr>
          <w:u w:val="single"/>
        </w:rPr>
        <w:t>the tension – largely resolved in general medicine by the end of the 1700s, but remaining an acute problem for psychiatry through the 1800s and beyond – between the ‘truthsky’ (a claimed, largely accepted, well</w:t>
      </w:r>
      <w:r w:rsidRPr="00E72492">
        <w:rPr>
          <w:rFonts w:ascii="Times New Roman" w:hAnsi="Times New Roman" w:cs="Times New Roman"/>
          <w:u w:val="single"/>
        </w:rPr>
        <w:t>‐</w:t>
      </w:r>
      <w:r w:rsidRPr="00E72492">
        <w:rPr>
          <w:u w:val="single"/>
        </w:rPr>
        <w:t>organised knowledge base with a purchase on the nature of pathology independent of individual cases) and the ‘truth</w:t>
      </w:r>
      <w:r w:rsidRPr="00E72492">
        <w:rPr>
          <w:rFonts w:ascii="Times New Roman" w:hAnsi="Times New Roman" w:cs="Times New Roman"/>
          <w:u w:val="single"/>
        </w:rPr>
        <w:t>‐</w:t>
      </w:r>
      <w:r w:rsidRPr="00E72492">
        <w:rPr>
          <w:u w:val="single"/>
        </w:rPr>
        <w:t>thunderbolt</w:t>
      </w:r>
      <w:r w:rsidRPr="00E72492">
        <w:rPr>
          <w:rFonts w:cs="Georgia"/>
          <w:u w:val="single"/>
        </w:rPr>
        <w:t>’</w:t>
      </w:r>
      <w:r w:rsidRPr="00E72492">
        <w:rPr>
          <w:u w:val="single"/>
        </w:rPr>
        <w:t xml:space="preserve"> (a momentary shaft of knowledge about a specific patient in a specific asylum, generated through highly practical techniques of truthmaking, practical </w:t>
      </w:r>
      <w:r w:rsidRPr="00E72492">
        <w:rPr>
          <w:rFonts w:cs="Georgia"/>
          <w:u w:val="single"/>
        </w:rPr>
        <w:t>‘</w:t>
      </w:r>
      <w:r w:rsidRPr="00E72492">
        <w:rPr>
          <w:u w:val="single"/>
        </w:rPr>
        <w:t>rituals</w:t>
      </w:r>
      <w:r w:rsidRPr="00E72492">
        <w:rPr>
          <w:rFonts w:cs="Georgia"/>
          <w:u w:val="single"/>
        </w:rPr>
        <w:t>’</w:t>
      </w:r>
      <w:r w:rsidRPr="00E72492">
        <w:rPr>
          <w:u w:val="single"/>
        </w:rPr>
        <w:t xml:space="preserve"> within the power</w:t>
      </w:r>
      <w:r w:rsidRPr="00E72492">
        <w:rPr>
          <w:rFonts w:ascii="Times New Roman" w:hAnsi="Times New Roman" w:cs="Times New Roman"/>
          <w:u w:val="single"/>
        </w:rPr>
        <w:t>‐</w:t>
      </w:r>
      <w:r w:rsidRPr="00E72492">
        <w:rPr>
          <w:u w:val="single"/>
        </w:rPr>
        <w:t>laden tactics of the psychiatrist, but hardly generalisable into something resembling the epistemic ‘grid’ available to the general physician).</w:t>
      </w:r>
      <w:r w:rsidRPr="00E72492">
        <w:rPr>
          <w:sz w:val="8"/>
        </w:rPr>
        <w:t xml:space="preserve"> In various ways, Foucault explains how </w:t>
      </w:r>
      <w:r w:rsidRPr="00E72492">
        <w:rPr>
          <w:u w:val="single"/>
        </w:rPr>
        <w:t>the proto</w:t>
      </w:r>
      <w:r w:rsidRPr="00E72492">
        <w:rPr>
          <w:rFonts w:ascii="Times New Roman" w:hAnsi="Times New Roman" w:cs="Times New Roman"/>
          <w:u w:val="single"/>
        </w:rPr>
        <w:t>‐</w:t>
      </w:r>
      <w:r w:rsidRPr="00E72492">
        <w:rPr>
          <w:u w:val="single"/>
        </w:rPr>
        <w:t>psychiatrists sought to evade this tension, grasping the outward trappings or ‘tokens’ of medical authority like the ‘clinic’ as the “staged presentation of the patient in which questioning the patient serves the purpose of instructing students,”30 and thereby aiming to convince others (and perhaps too themselves) that they did possess a coherent body of psychiatric knowledge sanctioning their every action rather than merely an ability to discern the most effective tactics for quieting the disturbances of each individual patient. The illusion of a psychiatric truth</w:t>
      </w:r>
      <w:r w:rsidRPr="00E72492">
        <w:rPr>
          <w:rFonts w:ascii="Times New Roman" w:hAnsi="Times New Roman" w:cs="Times New Roman"/>
          <w:u w:val="single"/>
        </w:rPr>
        <w:t>‐</w:t>
      </w:r>
      <w:r w:rsidRPr="00E72492">
        <w:rPr>
          <w:u w:val="single"/>
        </w:rPr>
        <w:t>sky was duly fostered</w:t>
      </w:r>
      <w:r w:rsidRPr="00E72492">
        <w:rPr>
          <w:sz w:val="8"/>
        </w:rPr>
        <w:t xml:space="preserve"> during the 1800s, </w:t>
      </w:r>
      <w:r w:rsidRPr="00E72492">
        <w:rPr>
          <w:u w:val="single"/>
        </w:rPr>
        <w:t>buttressed by nosologies,31 aetiologies and hypothesised organic causes of ‘mental illness’, but there remained multiple discrepancies – as Foucault relishes in telling us32 – between the avowed ‘medical theory’ here, with its dubious and limited prescriptions for treatment, and the mundane tactics deployed day</w:t>
      </w:r>
      <w:r w:rsidRPr="00E72492">
        <w:rPr>
          <w:rFonts w:ascii="Times New Roman" w:hAnsi="Times New Roman" w:cs="Times New Roman"/>
          <w:u w:val="single"/>
        </w:rPr>
        <w:t>‐</w:t>
      </w:r>
      <w:r w:rsidRPr="00E72492">
        <w:rPr>
          <w:u w:val="single"/>
        </w:rPr>
        <w:t>to</w:t>
      </w:r>
      <w:r w:rsidRPr="00E72492">
        <w:rPr>
          <w:rFonts w:ascii="Times New Roman" w:hAnsi="Times New Roman" w:cs="Times New Roman"/>
          <w:u w:val="single"/>
        </w:rPr>
        <w:t>‐</w:t>
      </w:r>
      <w:r w:rsidRPr="00E72492">
        <w:rPr>
          <w:u w:val="single"/>
        </w:rPr>
        <w:t xml:space="preserve">day in sustaining good asylum order and, if possible, bullying particular patients into acting out a version of sanity. </w:t>
      </w:r>
      <w:r w:rsidRPr="00E72492">
        <w:rPr>
          <w:sz w:val="8"/>
        </w:rPr>
        <w:t xml:space="preserve">Once again, we arrive at the core critical claims of PP, wherein </w:t>
      </w:r>
      <w:r w:rsidRPr="00E72492">
        <w:rPr>
          <w:u w:val="single"/>
        </w:rPr>
        <w:t>we spy the nakedness of psychiatric power, enacted time and again in the scenes of doctor</w:t>
      </w:r>
      <w:r w:rsidRPr="00E72492">
        <w:rPr>
          <w:rFonts w:ascii="Times New Roman" w:hAnsi="Times New Roman" w:cs="Times New Roman"/>
          <w:u w:val="single"/>
        </w:rPr>
        <w:t>‐</w:t>
      </w:r>
      <w:r w:rsidRPr="00E72492">
        <w:rPr>
          <w:u w:val="single"/>
        </w:rPr>
        <w:t>patient encounter, as the only real ‘truth’ involved, however much it might be cloaked by increasingly sophisticated concoctions of psychiatric knowledge.</w:t>
      </w:r>
      <w:bookmarkStart w:id="0" w:name="_GoBack"/>
      <w:bookmarkEnd w:id="0"/>
      <w:r>
        <w:rPr>
          <w:sz w:val="8"/>
        </w:rPr>
        <w:t xml:space="preserve"> </w:t>
      </w:r>
    </w:p>
    <w:p w:rsidR="00E72492" w:rsidRDefault="00E72492">
      <w:pPr>
        <w:spacing w:after="160" w:line="259" w:lineRule="auto"/>
        <w:rPr>
          <w:rFonts w:asciiTheme="minorHAnsi" w:hAnsiTheme="minorHAnsi"/>
        </w:rPr>
      </w:pPr>
    </w:p>
    <w:sectPr w:rsidR="00E724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6502" w:rsidRDefault="00C66502" w:rsidP="00EE6977">
      <w:r>
        <w:separator/>
      </w:r>
    </w:p>
  </w:endnote>
  <w:endnote w:type="continuationSeparator" w:id="0">
    <w:p w:rsidR="00C66502" w:rsidRDefault="00C66502" w:rsidP="00EE6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Franklin Gothic Heavy">
    <w:altName w:val="Franklin Gothic Medium"/>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6502" w:rsidRDefault="00C66502" w:rsidP="00EE6977">
      <w:r>
        <w:separator/>
      </w:r>
    </w:p>
  </w:footnote>
  <w:footnote w:type="continuationSeparator" w:id="0">
    <w:p w:rsidR="00C66502" w:rsidRDefault="00C66502" w:rsidP="00EE6977">
      <w:r>
        <w:continuationSeparator/>
      </w:r>
    </w:p>
  </w:footnote>
  <w:footnote w:id="1">
    <w:p w:rsidR="004126DF" w:rsidRDefault="004126DF" w:rsidP="000A5E0E">
      <w:pPr>
        <w:pStyle w:val="FootnoteText"/>
      </w:pPr>
      <w:r>
        <w:rPr>
          <w:rStyle w:val="FootnoteReference"/>
        </w:rPr>
        <w:footnoteRef/>
      </w:r>
      <w:r>
        <w:t xml:space="preserve"> Jacques Lacan, French psychoanalyst, </w:t>
      </w:r>
      <w:r w:rsidRPr="00CD6C88">
        <w:rPr>
          <w:i/>
        </w:rPr>
        <w:t>The Seminar of Jacques Lacan: The Other Side of Psychoanalysis</w:t>
      </w:r>
      <w:r>
        <w:t xml:space="preserve"> (Vol. Book XVII) (The Seminar of Jacques Lacan) (Bk. XVII), tr. Russell Grigg, 2007, p. 72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C2E4513"/>
    <w:multiLevelType w:val="hybridMultilevel"/>
    <w:tmpl w:val="43601D36"/>
    <w:lvl w:ilvl="0" w:tplc="7C1471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873387"/>
    <w:multiLevelType w:val="hybridMultilevel"/>
    <w:tmpl w:val="BA724728"/>
    <w:lvl w:ilvl="0" w:tplc="B728E7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B33A1"/>
    <w:rsid w:val="000139A3"/>
    <w:rsid w:val="00053BA5"/>
    <w:rsid w:val="000A5E0E"/>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33A1"/>
    <w:rsid w:val="002B5E17"/>
    <w:rsid w:val="00315690"/>
    <w:rsid w:val="00316B75"/>
    <w:rsid w:val="00325646"/>
    <w:rsid w:val="003460F2"/>
    <w:rsid w:val="0038158C"/>
    <w:rsid w:val="003902BA"/>
    <w:rsid w:val="003A09E2"/>
    <w:rsid w:val="00407037"/>
    <w:rsid w:val="004126DF"/>
    <w:rsid w:val="004605D6"/>
    <w:rsid w:val="004844CF"/>
    <w:rsid w:val="004C60E8"/>
    <w:rsid w:val="004E3579"/>
    <w:rsid w:val="004E728B"/>
    <w:rsid w:val="004F39E0"/>
    <w:rsid w:val="00537BD5"/>
    <w:rsid w:val="0057268A"/>
    <w:rsid w:val="005D2912"/>
    <w:rsid w:val="005E59F1"/>
    <w:rsid w:val="006065BD"/>
    <w:rsid w:val="00645FA9"/>
    <w:rsid w:val="00647866"/>
    <w:rsid w:val="00665003"/>
    <w:rsid w:val="006A2AD0"/>
    <w:rsid w:val="006C2375"/>
    <w:rsid w:val="006D4ECC"/>
    <w:rsid w:val="00722258"/>
    <w:rsid w:val="007243E5"/>
    <w:rsid w:val="00766EA0"/>
    <w:rsid w:val="00796E96"/>
    <w:rsid w:val="007A2226"/>
    <w:rsid w:val="007F5B66"/>
    <w:rsid w:val="00823A1C"/>
    <w:rsid w:val="00845B9D"/>
    <w:rsid w:val="00860984"/>
    <w:rsid w:val="008B0B6D"/>
    <w:rsid w:val="008B3ECB"/>
    <w:rsid w:val="008B4E85"/>
    <w:rsid w:val="008C1B2E"/>
    <w:rsid w:val="0091627E"/>
    <w:rsid w:val="0097032B"/>
    <w:rsid w:val="009D2EAD"/>
    <w:rsid w:val="009D54B2"/>
    <w:rsid w:val="009E1922"/>
    <w:rsid w:val="009F7ED2"/>
    <w:rsid w:val="00A93661"/>
    <w:rsid w:val="00A95652"/>
    <w:rsid w:val="00AC0AB8"/>
    <w:rsid w:val="00AD6565"/>
    <w:rsid w:val="00AF5820"/>
    <w:rsid w:val="00B03237"/>
    <w:rsid w:val="00B33C6D"/>
    <w:rsid w:val="00B4508F"/>
    <w:rsid w:val="00B55AD5"/>
    <w:rsid w:val="00B8057C"/>
    <w:rsid w:val="00BD6238"/>
    <w:rsid w:val="00BF593B"/>
    <w:rsid w:val="00BF773A"/>
    <w:rsid w:val="00BF7E81"/>
    <w:rsid w:val="00C13773"/>
    <w:rsid w:val="00C17CC8"/>
    <w:rsid w:val="00C21F2E"/>
    <w:rsid w:val="00C66502"/>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0264"/>
    <w:rsid w:val="00E15E75"/>
    <w:rsid w:val="00E5262C"/>
    <w:rsid w:val="00E62603"/>
    <w:rsid w:val="00E72492"/>
    <w:rsid w:val="00EC7DC4"/>
    <w:rsid w:val="00ED30CF"/>
    <w:rsid w:val="00EE6977"/>
    <w:rsid w:val="00F176EF"/>
    <w:rsid w:val="00F45E10"/>
    <w:rsid w:val="00F6364A"/>
    <w:rsid w:val="00F804B2"/>
    <w:rsid w:val="00F9113A"/>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BDE3D2-FE06-40A0-8C29-3F81EFB00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B33A1"/>
    <w:pPr>
      <w:spacing w:after="0" w:line="240" w:lineRule="auto"/>
    </w:pPr>
    <w:rPr>
      <w:rFonts w:ascii="Georgia" w:hAnsi="Georgia"/>
    </w:rPr>
  </w:style>
  <w:style w:type="paragraph" w:styleId="Heading1">
    <w:name w:val="heading 1"/>
    <w:aliases w:val="Pocket,1: Block/Page Title,Block Name,Heading 1 Char1,ALEX,Heading,Block Header,Heading 1 - block,Heading 1 Char Char,Block Titles,Heading 1 Char1 Char,Heading 1 Char Char Char,Heading 1 Char1 Char Char,Heading 1 Char Char Char Char,block titl"/>
    <w:basedOn w:val="Normal"/>
    <w:next w:val="Normal"/>
    <w:link w:val="Heading1Char"/>
    <w:qFormat/>
    <w:rsid w:val="002B33A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Heading 2 Char Char Char Char,Heading 2 Char Char1 Char,Heading 2 Char2,Heading 2 Char1 Char,Heading 2 Char Char1,Cha,TagStyle,Char Char Char Char Char Char,Tag of Card,1,2"/>
    <w:basedOn w:val="Normal"/>
    <w:next w:val="Normal"/>
    <w:link w:val="Heading2Char"/>
    <w:uiPriority w:val="1"/>
    <w:unhideWhenUsed/>
    <w:qFormat/>
    <w:rsid w:val="002B33A1"/>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Tags v 2,Underline Char Char Char,Heading 3 Char Char Char Char Char Char Char Char Char,3: Cite,Char1,Underlines,Text ,Char Char Char Char Char Char Char,Heading 3 Char Char,Char1 Char + Left:  2.54 cm,First line:  0 Heading 3,Char"/>
    <w:basedOn w:val="Normal"/>
    <w:next w:val="Normal"/>
    <w:link w:val="Heading3Char"/>
    <w:uiPriority w:val="2"/>
    <w:unhideWhenUsed/>
    <w:qFormat/>
    <w:rsid w:val="002B33A1"/>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ta"/>
    <w:basedOn w:val="Normal"/>
    <w:next w:val="Normal"/>
    <w:link w:val="Heading4Char"/>
    <w:uiPriority w:val="3"/>
    <w:unhideWhenUsed/>
    <w:qFormat/>
    <w:rsid w:val="002B33A1"/>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2B33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33A1"/>
  </w:style>
  <w:style w:type="character" w:customStyle="1" w:styleId="Heading1Char">
    <w:name w:val="Heading 1 Char"/>
    <w:aliases w:val="Pocket Char,1: Block/Page Title Char,Block Name Char,Heading 1 Char1 Char1,ALEX Char,Heading Char,Block Header Char,Heading 1 - block Char,Heading 1 Char Char Char1,Block Titles Char,Heading 1 Char1 Char Char1,block titl Char"/>
    <w:basedOn w:val="DefaultParagraphFont"/>
    <w:link w:val="Heading1"/>
    <w:rsid w:val="002B33A1"/>
    <w:rPr>
      <w:rFonts w:ascii="Georgia" w:eastAsiaTheme="majorEastAsia" w:hAnsi="Georgia" w:cstheme="majorBidi"/>
      <w:b/>
      <w:caps/>
      <w:sz w:val="52"/>
      <w:szCs w:val="32"/>
    </w:rPr>
  </w:style>
  <w:style w:type="character" w:customStyle="1" w:styleId="Heading2Char">
    <w:name w:val="Heading 2 Char"/>
    <w:aliases w:val="Hat Char,Heading 2 Char Char Char Char Char,Heading 2 Char Char1 Char Char,Heading 2 Char2 Char1,Heading 2 Char1 Char Char1,Heading 2 Char Char1 Char1,Cha Char,TagStyle Char,Char Char Char Char Char Char Char1,Tag of Card Char,1 Char"/>
    <w:basedOn w:val="DefaultParagraphFont"/>
    <w:link w:val="Heading2"/>
    <w:uiPriority w:val="1"/>
    <w:rsid w:val="002B33A1"/>
    <w:rPr>
      <w:rFonts w:ascii="Georgia" w:eastAsiaTheme="majorEastAsia" w:hAnsi="Georgia" w:cstheme="majorBidi"/>
      <w:b/>
      <w:caps/>
      <w:sz w:val="44"/>
      <w:szCs w:val="26"/>
      <w:u w:val="double"/>
    </w:rPr>
  </w:style>
  <w:style w:type="character" w:customStyle="1" w:styleId="Heading3Char">
    <w:name w:val="Heading 3 Char"/>
    <w:aliases w:val="Block Char,Tags v 2 Char,Underline Char Char Char Char,Heading 3 Char Char Char Char Char Char Char Char Char Char,3: Cite Char,Char1 Char,Underlines Char,Text  Char,Char Char Char Char Char Char Char Char,Heading 3 Char Char Char"/>
    <w:basedOn w:val="DefaultParagraphFont"/>
    <w:link w:val="Heading3"/>
    <w:uiPriority w:val="2"/>
    <w:rsid w:val="002B33A1"/>
    <w:rPr>
      <w:rFonts w:ascii="Georgia" w:eastAsiaTheme="majorEastAsia" w:hAnsi="Georgia" w:cstheme="majorBidi"/>
      <w:b/>
      <w:caps/>
      <w:sz w:val="32"/>
      <w:szCs w:val="24"/>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2B33A1"/>
    <w:rPr>
      <w:rFonts w:ascii="Georgia" w:eastAsiaTheme="majorEastAsia" w:hAnsi="Georgia" w:cstheme="majorBidi"/>
      <w:b/>
      <w:iCs/>
    </w:rPr>
  </w:style>
  <w:style w:type="character" w:styleId="Emphasis">
    <w:name w:val="Emphasis"/>
    <w:aliases w:val="Evidence,Minimized,minimized,Highlighted,tag2,Size 10,emphasis in card,CD Card,Underlined,ED - Tag,emphasis,Bold Underline,Emphasis!!,small,Qualifications,Shrunk,bold underline,normal card text,qualifications in card,qualifications,Text 8,B,Box"/>
    <w:basedOn w:val="DefaultParagraphFont"/>
    <w:link w:val="textbold"/>
    <w:uiPriority w:val="7"/>
    <w:qFormat/>
    <w:rsid w:val="002B33A1"/>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B33A1"/>
    <w:rPr>
      <w:b/>
      <w:bCs/>
      <w:sz w:val="22"/>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2B33A1"/>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3 Char2,Block Char1,Heading 3 Char1 Char1"/>
    <w:basedOn w:val="DefaultParagraphFont"/>
    <w:uiPriority w:val="99"/>
    <w:unhideWhenUsed/>
    <w:rsid w:val="002B33A1"/>
    <w:rPr>
      <w:color w:val="auto"/>
      <w:u w:val="none"/>
    </w:rPr>
  </w:style>
  <w:style w:type="character" w:styleId="FollowedHyperlink">
    <w:name w:val="FollowedHyperlink"/>
    <w:basedOn w:val="DefaultParagraphFont"/>
    <w:uiPriority w:val="99"/>
    <w:semiHidden/>
    <w:unhideWhenUsed/>
    <w:rsid w:val="002B33A1"/>
    <w:rPr>
      <w:color w:val="auto"/>
      <w:u w:val="none"/>
    </w:rPr>
  </w:style>
  <w:style w:type="paragraph" w:styleId="ListParagraph">
    <w:name w:val="List Paragraph"/>
    <w:basedOn w:val="Normal"/>
    <w:uiPriority w:val="34"/>
    <w:unhideWhenUsed/>
    <w:qFormat/>
    <w:rsid w:val="002B33A1"/>
    <w:pPr>
      <w:ind w:left="720"/>
      <w:contextualSpacing/>
    </w:pPr>
  </w:style>
  <w:style w:type="character" w:customStyle="1" w:styleId="StyleBold">
    <w:name w:val="Style Bold"/>
    <w:basedOn w:val="DefaultParagraphFont"/>
    <w:uiPriority w:val="9"/>
    <w:semiHidden/>
    <w:rsid w:val="002B33A1"/>
    <w:rPr>
      <w:b/>
      <w:bCs/>
    </w:rPr>
  </w:style>
  <w:style w:type="paragraph" w:styleId="Header">
    <w:name w:val="header"/>
    <w:basedOn w:val="Normal"/>
    <w:link w:val="HeaderChar"/>
    <w:uiPriority w:val="99"/>
    <w:rsid w:val="002B33A1"/>
    <w:pPr>
      <w:tabs>
        <w:tab w:val="center" w:pos="4680"/>
        <w:tab w:val="right" w:pos="9360"/>
      </w:tabs>
    </w:pPr>
  </w:style>
  <w:style w:type="character" w:customStyle="1" w:styleId="HeaderChar">
    <w:name w:val="Header Char"/>
    <w:basedOn w:val="DefaultParagraphFont"/>
    <w:link w:val="Header"/>
    <w:uiPriority w:val="99"/>
    <w:rsid w:val="002B33A1"/>
    <w:rPr>
      <w:rFonts w:ascii="Georgia" w:hAnsi="Georgia"/>
    </w:rPr>
  </w:style>
  <w:style w:type="paragraph" w:styleId="Footer">
    <w:name w:val="footer"/>
    <w:basedOn w:val="Normal"/>
    <w:link w:val="FooterChar"/>
    <w:uiPriority w:val="99"/>
    <w:rsid w:val="002B33A1"/>
    <w:pPr>
      <w:tabs>
        <w:tab w:val="center" w:pos="4680"/>
        <w:tab w:val="right" w:pos="9360"/>
      </w:tabs>
    </w:pPr>
  </w:style>
  <w:style w:type="character" w:customStyle="1" w:styleId="FooterChar">
    <w:name w:val="Footer Char"/>
    <w:basedOn w:val="DefaultParagraphFont"/>
    <w:link w:val="Footer"/>
    <w:uiPriority w:val="99"/>
    <w:rsid w:val="002B33A1"/>
    <w:rPr>
      <w:rFonts w:ascii="Georgia" w:hAnsi="Georgia"/>
    </w:rPr>
  </w:style>
  <w:style w:type="paragraph" w:styleId="DocumentMap">
    <w:name w:val="Document Map"/>
    <w:basedOn w:val="Normal"/>
    <w:link w:val="DocumentMapChar"/>
    <w:semiHidden/>
    <w:unhideWhenUsed/>
    <w:rsid w:val="00EE6977"/>
    <w:pPr>
      <w:widowControl w:val="0"/>
    </w:pPr>
    <w:rPr>
      <w:rFonts w:ascii="Lucida Grande" w:hAnsi="Lucida Grande" w:cs="Lucida Grande"/>
      <w:sz w:val="24"/>
    </w:rPr>
  </w:style>
  <w:style w:type="character" w:customStyle="1" w:styleId="DocumentMapChar">
    <w:name w:val="Document Map Char"/>
    <w:basedOn w:val="DefaultParagraphFont"/>
    <w:link w:val="DocumentMap"/>
    <w:semiHidden/>
    <w:rsid w:val="00EE6977"/>
    <w:rPr>
      <w:rFonts w:ascii="Lucida Grande" w:hAnsi="Lucida Grande" w:cs="Lucida Grande"/>
      <w:sz w:val="24"/>
    </w:rPr>
  </w:style>
  <w:style w:type="paragraph" w:styleId="NormalWeb">
    <w:name w:val="Normal (Web)"/>
    <w:basedOn w:val="Normal"/>
    <w:uiPriority w:val="99"/>
    <w:unhideWhenUsed/>
    <w:rsid w:val="00EE6977"/>
    <w:pPr>
      <w:widowControl w:val="0"/>
      <w:spacing w:before="100" w:beforeAutospacing="1" w:after="100" w:afterAutospacing="1"/>
    </w:pPr>
    <w:rPr>
      <w:rFonts w:ascii="Times New Roman" w:hAnsi="Times New Roman" w:cs="Times New Roman"/>
      <w:sz w:val="24"/>
    </w:rPr>
  </w:style>
  <w:style w:type="character" w:customStyle="1" w:styleId="apple-converted-space">
    <w:name w:val="apple-converted-space"/>
    <w:basedOn w:val="DefaultParagraphFont"/>
    <w:rsid w:val="00EE6977"/>
  </w:style>
  <w:style w:type="paragraph" w:customStyle="1" w:styleId="textbold">
    <w:name w:val="text bold"/>
    <w:basedOn w:val="Normal"/>
    <w:link w:val="Emphasis"/>
    <w:uiPriority w:val="7"/>
    <w:qFormat/>
    <w:rsid w:val="00EE6977"/>
    <w:pPr>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EE6977"/>
    <w:rPr>
      <w:sz w:val="20"/>
      <w:szCs w:val="20"/>
    </w:rPr>
  </w:style>
  <w:style w:type="character" w:customStyle="1" w:styleId="FootnoteTextChar">
    <w:name w:val="Footnote Text Char"/>
    <w:basedOn w:val="DefaultParagraphFont"/>
    <w:link w:val="FootnoteText"/>
    <w:uiPriority w:val="99"/>
    <w:semiHidden/>
    <w:rsid w:val="00EE6977"/>
    <w:rPr>
      <w:rFonts w:ascii="Georgia" w:hAnsi="Georgia"/>
      <w:sz w:val="20"/>
      <w:szCs w:val="20"/>
    </w:rPr>
  </w:style>
  <w:style w:type="character" w:styleId="FootnoteReference">
    <w:name w:val="footnote reference"/>
    <w:basedOn w:val="DefaultParagraphFont"/>
    <w:uiPriority w:val="99"/>
    <w:semiHidden/>
    <w:unhideWhenUsed/>
    <w:rsid w:val="00EE6977"/>
    <w:rPr>
      <w:vertAlign w:val="superscript"/>
    </w:rPr>
  </w:style>
  <w:style w:type="character" w:customStyle="1" w:styleId="BodyText1">
    <w:name w:val="Body Text1"/>
    <w:basedOn w:val="DefaultParagraphFont"/>
    <w:rsid w:val="00EE6977"/>
    <w:rPr>
      <w:rFonts w:ascii="Times New Roman" w:eastAsia="Times New Roman" w:hAnsi="Times New Roman" w:cs="Times New Roman"/>
      <w:b w:val="0"/>
      <w:bCs w:val="0"/>
      <w:i w:val="0"/>
      <w:iCs w:val="0"/>
      <w:smallCaps w:val="0"/>
      <w:strike w:val="0"/>
      <w:spacing w:val="0"/>
      <w:sz w:val="19"/>
      <w:szCs w:val="19"/>
    </w:rPr>
  </w:style>
  <w:style w:type="character" w:customStyle="1" w:styleId="BodytextItalic">
    <w:name w:val="Body text + Italic"/>
    <w:aliases w:val="Spacing -1 pt,Spacing 0 pt,Body text + CordiaUPC,12 pt,Body text + 9 pt,Body text + 9.5 pt,Body text + Georgia,8 pt,7 pt"/>
    <w:basedOn w:val="DefaultParagraphFont"/>
    <w:rsid w:val="00EE6977"/>
    <w:rPr>
      <w:rFonts w:ascii="Times New Roman" w:eastAsia="Times New Roman" w:hAnsi="Times New Roman" w:cs="Times New Roman"/>
      <w:b w:val="0"/>
      <w:bCs w:val="0"/>
      <w:i/>
      <w:iCs/>
      <w:smallCaps w:val="0"/>
      <w:strike w:val="0"/>
      <w:spacing w:val="0"/>
      <w:sz w:val="19"/>
      <w:szCs w:val="19"/>
    </w:rPr>
  </w:style>
  <w:style w:type="paragraph" w:styleId="Title">
    <w:name w:val="Title"/>
    <w:aliases w:val="UNDERLINE,Cites and Cards,Bold Underlined,title,Block Heading"/>
    <w:basedOn w:val="Normal"/>
    <w:next w:val="Normal"/>
    <w:link w:val="TitleChar1"/>
    <w:uiPriority w:val="1"/>
    <w:qFormat/>
    <w:rsid w:val="00EE6977"/>
    <w:pPr>
      <w:widowControl w:val="0"/>
      <w:ind w:left="720"/>
      <w:outlineLvl w:val="0"/>
    </w:pPr>
    <w:rPr>
      <w:rFonts w:ascii="Cambria" w:hAnsi="Cambria"/>
      <w:bCs/>
      <w:u w:val="single"/>
    </w:rPr>
  </w:style>
  <w:style w:type="character" w:customStyle="1" w:styleId="TitleChar1">
    <w:name w:val="Title Char1"/>
    <w:aliases w:val="UNDERLINE Char,Cites and Cards Char,Bold Underlined Char,title Char,Block Heading Char"/>
    <w:basedOn w:val="DefaultParagraphFont"/>
    <w:link w:val="Title"/>
    <w:uiPriority w:val="1"/>
    <w:rsid w:val="00EE6977"/>
    <w:rPr>
      <w:rFonts w:ascii="Cambria" w:hAnsi="Cambria"/>
      <w:bCs/>
      <w:u w:val="single"/>
    </w:rPr>
  </w:style>
  <w:style w:type="character" w:customStyle="1" w:styleId="cardtextChar">
    <w:name w:val="card text Char"/>
    <w:basedOn w:val="DefaultParagraphFont"/>
    <w:link w:val="cardtext"/>
    <w:locked/>
    <w:rsid w:val="00EE6977"/>
    <w:rPr>
      <w:rFonts w:ascii="Georgia" w:hAnsi="Georgia" w:cs="Calibri"/>
    </w:rPr>
  </w:style>
  <w:style w:type="paragraph" w:customStyle="1" w:styleId="cardtext">
    <w:name w:val="card text"/>
    <w:basedOn w:val="Normal"/>
    <w:link w:val="cardtextChar"/>
    <w:qFormat/>
    <w:rsid w:val="00EE6977"/>
    <w:pPr>
      <w:widowControl w:val="0"/>
      <w:ind w:left="288" w:right="288"/>
    </w:pPr>
    <w:rPr>
      <w:rFonts w:cs="Calibri"/>
    </w:rPr>
  </w:style>
  <w:style w:type="character" w:customStyle="1" w:styleId="BoldUnderlineChar">
    <w:name w:val="Bold Underline Char"/>
    <w:locked/>
    <w:rsid w:val="00EE6977"/>
    <w:rPr>
      <w:rFonts w:ascii="Times New Roman" w:eastAsia="Times New Roman" w:hAnsi="Times New Roman" w:cs="Times New Roman"/>
      <w:b/>
      <w:bCs/>
      <w:sz w:val="20"/>
      <w:szCs w:val="24"/>
      <w:u w:val="single"/>
    </w:rPr>
  </w:style>
  <w:style w:type="character" w:styleId="IntenseEmphasis">
    <w:name w:val="Intense Emphasis"/>
    <w:aliases w:val="Heading 3 Char1 Char Char Char,9.5 pt,Cards + Font: 12 pt Char Char Char Char Char Char Char Char Char Char Char,Minimized Ch,Heading 3 Char Char Char Char Char,Intense Emphasis4,Intense Emphasis5,cites Char Ch"/>
    <w:basedOn w:val="DefaultParagraphFont"/>
    <w:uiPriority w:val="6"/>
    <w:qFormat/>
    <w:rsid w:val="00EE6977"/>
    <w:rPr>
      <w:b w:val="0"/>
      <w:sz w:val="22"/>
      <w:u w:val="single"/>
    </w:rPr>
  </w:style>
  <w:style w:type="paragraph" w:customStyle="1" w:styleId="card">
    <w:name w:val="card"/>
    <w:basedOn w:val="Normal"/>
    <w:link w:val="cardChar"/>
    <w:qFormat/>
    <w:rsid w:val="00EE6977"/>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EE6977"/>
    <w:rPr>
      <w:rFonts w:ascii="Times New Roman" w:eastAsia="Times New Roman" w:hAnsi="Times New Roman" w:cs="Times New Roman"/>
      <w:sz w:val="20"/>
      <w:szCs w:val="20"/>
    </w:rPr>
  </w:style>
  <w:style w:type="character" w:customStyle="1" w:styleId="underline">
    <w:name w:val="underline"/>
    <w:basedOn w:val="DefaultParagraphFont"/>
    <w:qFormat/>
    <w:rsid w:val="00EE6977"/>
    <w:rPr>
      <w:u w:val="single"/>
    </w:rPr>
  </w:style>
  <w:style w:type="paragraph" w:customStyle="1" w:styleId="TxBr16p1">
    <w:name w:val="TxBr_16p1"/>
    <w:basedOn w:val="Normal"/>
    <w:rsid w:val="00EE6977"/>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EE6977"/>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3Char">
    <w:name w:val="style 3 Char"/>
    <w:rsid w:val="00EE6977"/>
    <w:rPr>
      <w:sz w:val="18"/>
      <w:szCs w:val="24"/>
      <w:lang w:val="en-US" w:eastAsia="en-US" w:bidi="ar-SA"/>
    </w:rPr>
  </w:style>
  <w:style w:type="character" w:customStyle="1" w:styleId="FootnoteTextChar1">
    <w:name w:val="Footnote Text Char1"/>
    <w:basedOn w:val="DefaultParagraphFont"/>
    <w:uiPriority w:val="99"/>
    <w:semiHidden/>
    <w:rsid w:val="00EE6977"/>
    <w:rPr>
      <w:rFonts w:ascii="Georgia" w:hAnsi="Georgia"/>
      <w:sz w:val="20"/>
      <w:szCs w:val="20"/>
    </w:rPr>
  </w:style>
  <w:style w:type="character" w:customStyle="1" w:styleId="CommentTextChar">
    <w:name w:val="Comment Text Char"/>
    <w:basedOn w:val="DefaultParagraphFont"/>
    <w:link w:val="CommentText"/>
    <w:uiPriority w:val="99"/>
    <w:semiHidden/>
    <w:rsid w:val="00EE6977"/>
    <w:rPr>
      <w:rFonts w:ascii="Georgia" w:hAnsi="Georgia" w:cs="Calibri"/>
      <w:sz w:val="20"/>
      <w:szCs w:val="20"/>
    </w:rPr>
  </w:style>
  <w:style w:type="paragraph" w:styleId="CommentText">
    <w:name w:val="annotation text"/>
    <w:basedOn w:val="Normal"/>
    <w:link w:val="CommentTextChar"/>
    <w:uiPriority w:val="99"/>
    <w:semiHidden/>
    <w:unhideWhenUsed/>
    <w:rsid w:val="00EE6977"/>
    <w:rPr>
      <w:rFonts w:cs="Calibri"/>
      <w:sz w:val="20"/>
      <w:szCs w:val="20"/>
    </w:rPr>
  </w:style>
  <w:style w:type="character" w:customStyle="1" w:styleId="CommentTextChar1">
    <w:name w:val="Comment Text Char1"/>
    <w:basedOn w:val="DefaultParagraphFont"/>
    <w:uiPriority w:val="99"/>
    <w:semiHidden/>
    <w:rsid w:val="00EE6977"/>
    <w:rPr>
      <w:rFonts w:ascii="Georgia" w:hAnsi="Georgia"/>
      <w:sz w:val="20"/>
      <w:szCs w:val="20"/>
    </w:rPr>
  </w:style>
  <w:style w:type="character" w:customStyle="1" w:styleId="CommentSubjectChar">
    <w:name w:val="Comment Subject Char"/>
    <w:basedOn w:val="CommentTextChar"/>
    <w:link w:val="CommentSubject"/>
    <w:uiPriority w:val="99"/>
    <w:semiHidden/>
    <w:rsid w:val="00EE6977"/>
    <w:rPr>
      <w:rFonts w:ascii="Georgia" w:hAnsi="Georgia" w:cs="Calibri"/>
      <w:b/>
      <w:bCs/>
      <w:sz w:val="20"/>
      <w:szCs w:val="20"/>
    </w:rPr>
  </w:style>
  <w:style w:type="paragraph" w:styleId="CommentSubject">
    <w:name w:val="annotation subject"/>
    <w:basedOn w:val="CommentText"/>
    <w:next w:val="CommentText"/>
    <w:link w:val="CommentSubjectChar"/>
    <w:uiPriority w:val="99"/>
    <w:semiHidden/>
    <w:unhideWhenUsed/>
    <w:rsid w:val="00EE6977"/>
    <w:rPr>
      <w:b/>
      <w:bCs/>
    </w:rPr>
  </w:style>
  <w:style w:type="character" w:customStyle="1" w:styleId="CommentSubjectChar1">
    <w:name w:val="Comment Subject Char1"/>
    <w:basedOn w:val="CommentTextChar1"/>
    <w:uiPriority w:val="99"/>
    <w:semiHidden/>
    <w:rsid w:val="00EE6977"/>
    <w:rPr>
      <w:rFonts w:ascii="Georgia" w:hAnsi="Georgia"/>
      <w:b/>
      <w:bCs/>
      <w:sz w:val="20"/>
      <w:szCs w:val="20"/>
    </w:rPr>
  </w:style>
  <w:style w:type="character" w:customStyle="1" w:styleId="BalloonTextChar">
    <w:name w:val="Balloon Text Char"/>
    <w:basedOn w:val="DefaultParagraphFont"/>
    <w:link w:val="BalloonText"/>
    <w:uiPriority w:val="99"/>
    <w:semiHidden/>
    <w:rsid w:val="00EE6977"/>
    <w:rPr>
      <w:rFonts w:ascii="Segoe UI" w:hAnsi="Segoe UI" w:cs="Segoe UI"/>
      <w:sz w:val="18"/>
      <w:szCs w:val="18"/>
    </w:rPr>
  </w:style>
  <w:style w:type="paragraph" w:styleId="BalloonText">
    <w:name w:val="Balloon Text"/>
    <w:basedOn w:val="Normal"/>
    <w:link w:val="BalloonTextChar"/>
    <w:uiPriority w:val="99"/>
    <w:semiHidden/>
    <w:unhideWhenUsed/>
    <w:rsid w:val="00EE6977"/>
    <w:rPr>
      <w:rFonts w:ascii="Segoe UI" w:hAnsi="Segoe UI" w:cs="Segoe UI"/>
      <w:sz w:val="18"/>
      <w:szCs w:val="18"/>
    </w:rPr>
  </w:style>
  <w:style w:type="character" w:customStyle="1" w:styleId="BalloonTextChar1">
    <w:name w:val="Balloon Text Char1"/>
    <w:basedOn w:val="DefaultParagraphFont"/>
    <w:uiPriority w:val="99"/>
    <w:semiHidden/>
    <w:rsid w:val="00EE6977"/>
    <w:rPr>
      <w:rFonts w:ascii="Segoe UI" w:hAnsi="Segoe UI" w:cs="Segoe UI"/>
      <w:sz w:val="18"/>
      <w:szCs w:val="18"/>
    </w:rPr>
  </w:style>
  <w:style w:type="character" w:customStyle="1" w:styleId="EndnoteTextChar">
    <w:name w:val="Endnote Text Char"/>
    <w:basedOn w:val="DefaultParagraphFont"/>
    <w:link w:val="EndnoteText"/>
    <w:uiPriority w:val="99"/>
    <w:rsid w:val="00EE6977"/>
    <w:rPr>
      <w:rFonts w:ascii="Georgia" w:hAnsi="Georgia" w:cs="Calibri"/>
      <w:sz w:val="20"/>
      <w:szCs w:val="20"/>
    </w:rPr>
  </w:style>
  <w:style w:type="paragraph" w:styleId="EndnoteText">
    <w:name w:val="endnote text"/>
    <w:basedOn w:val="Normal"/>
    <w:link w:val="EndnoteTextChar"/>
    <w:uiPriority w:val="99"/>
    <w:unhideWhenUsed/>
    <w:rsid w:val="00EE6977"/>
    <w:rPr>
      <w:rFonts w:cs="Calibri"/>
      <w:sz w:val="20"/>
      <w:szCs w:val="20"/>
    </w:rPr>
  </w:style>
  <w:style w:type="character" w:customStyle="1" w:styleId="EndnoteTextChar1">
    <w:name w:val="Endnote Text Char1"/>
    <w:basedOn w:val="DefaultParagraphFont"/>
    <w:uiPriority w:val="99"/>
    <w:semiHidden/>
    <w:rsid w:val="00EE6977"/>
    <w:rPr>
      <w:rFonts w:ascii="Georgia" w:hAnsi="Georgia"/>
      <w:sz w:val="20"/>
      <w:szCs w:val="20"/>
    </w:rPr>
  </w:style>
  <w:style w:type="paragraph" w:customStyle="1" w:styleId="CardTag">
    <w:name w:val="Card Tag"/>
    <w:rsid w:val="00EE6977"/>
    <w:pPr>
      <w:spacing w:after="0" w:line="240" w:lineRule="auto"/>
    </w:pPr>
    <w:rPr>
      <w:rFonts w:ascii="Arial Narrow" w:eastAsia="Times New Roman" w:hAnsi="Arial Narrow" w:cs="Times New Roman"/>
      <w:b/>
      <w:sz w:val="26"/>
      <w:szCs w:val="24"/>
    </w:rPr>
  </w:style>
  <w:style w:type="character" w:customStyle="1" w:styleId="Bodytext3NotBold">
    <w:name w:val="Body text (3) + Not Bold"/>
    <w:aliases w:val="Italic,Body text (2) + 9 pt,Body text (2) + 12 pt,Not Bold,Body text (7) + Bold,Body text (9) + 14 pt,Small Caps,Body text (9) + 11 pt,Body text (9) + 13 pt,Scale 66%,Scale 60%,Body text (10) + 14 pt,Body text (11) + Bold"/>
    <w:rsid w:val="00EE6977"/>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paragraph" w:styleId="NoSpacing">
    <w:name w:val="No Spacing"/>
    <w:aliases w:val="tag,No Spacing111,No Spacing1,No Spacing3,CD - Cite,Dont use,Tag and Cite,No Spacing112,Clear,DDI Tag,Tag Title,Small Text,No Spacing51,No Spacing8,No Spacing22,Dont u,No Spacing1111111"/>
    <w:link w:val="NoSpacingChar"/>
    <w:uiPriority w:val="1"/>
    <w:qFormat/>
    <w:rsid w:val="00EE6977"/>
    <w:pPr>
      <w:spacing w:after="0" w:line="240" w:lineRule="auto"/>
    </w:pPr>
    <w:rPr>
      <w:rFonts w:eastAsiaTheme="minorEastAsia"/>
      <w:sz w:val="24"/>
      <w:szCs w:val="24"/>
    </w:rPr>
  </w:style>
  <w:style w:type="character" w:customStyle="1" w:styleId="NoSpacingChar">
    <w:name w:val="No Spacing Char"/>
    <w:aliases w:val="tag Char,No Spacing111 Char,No Spacing1 Char,No Spacing3 Char,CD - Cite Char,Dont use Char,Tag and Cite Char,No Spacing112 Char,Clear Char,DDI Tag Char,Tag Title Char,Small Text Char,No Spacing51 Char,No Spacing8 Char,No Spacing22 Char"/>
    <w:link w:val="NoSpacing"/>
    <w:uiPriority w:val="1"/>
    <w:qFormat/>
    <w:rsid w:val="00EE6977"/>
    <w:rPr>
      <w:rFonts w:eastAsiaTheme="minorEastAsia"/>
      <w:sz w:val="24"/>
      <w:szCs w:val="24"/>
    </w:rPr>
  </w:style>
  <w:style w:type="paragraph" w:customStyle="1" w:styleId="Nothing">
    <w:name w:val="Nothing"/>
    <w:link w:val="NothingChar"/>
    <w:rsid w:val="00EE6977"/>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EE6977"/>
    <w:rPr>
      <w:rFonts w:ascii="Times New Roman" w:eastAsia="Times New Roman" w:hAnsi="Times New Roman" w:cs="Times New Roman"/>
      <w:sz w:val="20"/>
      <w:szCs w:val="24"/>
    </w:rPr>
  </w:style>
  <w:style w:type="character" w:customStyle="1" w:styleId="DebateUnderline">
    <w:name w:val="Debate Underline"/>
    <w:qFormat/>
    <w:rsid w:val="00EE6977"/>
    <w:rPr>
      <w:rFonts w:ascii="Times New Roman" w:hAnsi="Times New Roman"/>
      <w:sz w:val="20"/>
      <w:u w:val="thick"/>
    </w:rPr>
  </w:style>
  <w:style w:type="character" w:customStyle="1" w:styleId="Author-Date">
    <w:name w:val="Author-Date"/>
    <w:qFormat/>
    <w:rsid w:val="00EE6977"/>
    <w:rPr>
      <w:b/>
      <w:sz w:val="24"/>
    </w:rPr>
  </w:style>
  <w:style w:type="paragraph" w:customStyle="1" w:styleId="Analytic">
    <w:name w:val="Analytic"/>
    <w:qFormat/>
    <w:rsid w:val="00EE6977"/>
    <w:pPr>
      <w:spacing w:after="0" w:line="240" w:lineRule="auto"/>
    </w:pPr>
    <w:rPr>
      <w:rFonts w:ascii="Georgia" w:eastAsia="SimSun" w:hAnsi="Georgia" w:cs="Times New Roman"/>
      <w:b/>
      <w:bCs/>
      <w:iCs/>
      <w:lang w:eastAsia="zh-CN"/>
    </w:rPr>
  </w:style>
  <w:style w:type="paragraph" w:customStyle="1" w:styleId="SmallSizeParagraph">
    <w:name w:val="Small Size Paragraph"/>
    <w:basedOn w:val="Normal"/>
    <w:link w:val="SmallSizeParagraphChar"/>
    <w:qFormat/>
    <w:rsid w:val="00EE6977"/>
    <w:rPr>
      <w:rFonts w:eastAsia="Calibri" w:cs="Times New Roman"/>
      <w:sz w:val="16"/>
      <w:szCs w:val="16"/>
    </w:rPr>
  </w:style>
  <w:style w:type="character" w:customStyle="1" w:styleId="SmallSizeParagraphChar">
    <w:name w:val="Small Size Paragraph Char"/>
    <w:link w:val="SmallSizeParagraph"/>
    <w:rsid w:val="00EE6977"/>
    <w:rPr>
      <w:rFonts w:ascii="Georgia" w:eastAsia="Calibri" w:hAnsi="Georgia" w:cs="Times New Roman"/>
      <w:sz w:val="16"/>
      <w:szCs w:val="16"/>
    </w:rPr>
  </w:style>
  <w:style w:type="paragraph" w:customStyle="1" w:styleId="CardUpSize-Light">
    <w:name w:val="CardUpSize - Light"/>
    <w:basedOn w:val="Normal"/>
    <w:link w:val="CardUpSize-LightChar"/>
    <w:rsid w:val="00EE6977"/>
    <w:rPr>
      <w:rFonts w:ascii="Arial" w:eastAsia="Times New Roman" w:hAnsi="Arial" w:cs="Times New Roman"/>
      <w:szCs w:val="32"/>
      <w:u w:val="single"/>
    </w:rPr>
  </w:style>
  <w:style w:type="character" w:customStyle="1" w:styleId="CardUpSize-LightChar">
    <w:name w:val="CardUpSize - Light Char"/>
    <w:link w:val="CardUpSize-Light"/>
    <w:locked/>
    <w:rsid w:val="00EE6977"/>
    <w:rPr>
      <w:rFonts w:ascii="Arial" w:eastAsia="Times New Roman" w:hAnsi="Arial" w:cs="Times New Roman"/>
      <w:szCs w:val="32"/>
      <w:u w:val="single"/>
    </w:rPr>
  </w:style>
  <w:style w:type="character" w:customStyle="1" w:styleId="DocumentMapChar1">
    <w:name w:val="Document Map Char1"/>
    <w:basedOn w:val="DefaultParagraphFont"/>
    <w:uiPriority w:val="99"/>
    <w:semiHidden/>
    <w:rsid w:val="00EE6977"/>
    <w:rPr>
      <w:rFonts w:ascii="Segoe UI" w:hAnsi="Segoe UI" w:cs="Segoe UI"/>
      <w:sz w:val="16"/>
      <w:szCs w:val="16"/>
    </w:rPr>
  </w:style>
  <w:style w:type="table" w:styleId="TableGrid">
    <w:name w:val="Table Grid"/>
    <w:basedOn w:val="TableNormal"/>
    <w:uiPriority w:val="59"/>
    <w:rsid w:val="00EE6977"/>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2Char">
    <w:name w:val="Style2 Char"/>
    <w:basedOn w:val="DefaultParagraphFont"/>
    <w:rsid w:val="00EE6977"/>
    <w:rPr>
      <w:sz w:val="12"/>
      <w:szCs w:val="24"/>
      <w:lang w:val="en-US" w:eastAsia="en-US" w:bidi="ar-SA"/>
    </w:rPr>
  </w:style>
  <w:style w:type="character" w:customStyle="1" w:styleId="apple-style-span">
    <w:name w:val="apple-style-span"/>
    <w:basedOn w:val="DefaultParagraphFont"/>
    <w:rsid w:val="00EE6977"/>
  </w:style>
  <w:style w:type="paragraph" w:customStyle="1" w:styleId="BlockTitle1">
    <w:name w:val="Block Title #1"/>
    <w:basedOn w:val="Heading1"/>
    <w:rsid w:val="00EE6977"/>
    <w:pPr>
      <w:keepLines w:val="0"/>
      <w:pageBreakBefore w:val="0"/>
      <w:pBdr>
        <w:top w:val="single" w:sz="18" w:space="1" w:color="000000"/>
        <w:left w:val="single" w:sz="18" w:space="4" w:color="000000"/>
        <w:bottom w:val="single" w:sz="18" w:space="1" w:color="000000"/>
        <w:right w:val="single" w:sz="18" w:space="4" w:color="000000"/>
      </w:pBdr>
      <w:spacing w:line="259" w:lineRule="auto"/>
      <w:ind w:left="1728" w:right="1728"/>
    </w:pPr>
    <w:rPr>
      <w:rFonts w:ascii="Arial" w:eastAsia="Times New Roman" w:hAnsi="Arial" w:cs="Arial"/>
      <w:bCs/>
      <w:color w:val="000000"/>
      <w:kern w:val="32"/>
      <w:sz w:val="32"/>
    </w:rPr>
  </w:style>
  <w:style w:type="paragraph" w:customStyle="1" w:styleId="Cards">
    <w:name w:val="Cards"/>
    <w:next w:val="Normal"/>
    <w:link w:val="CardsChar"/>
    <w:qFormat/>
    <w:rsid w:val="00EE6977"/>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EE6977"/>
    <w:rPr>
      <w:rFonts w:ascii="Times New Roman" w:eastAsia="Times New Roman" w:hAnsi="Times New Roman" w:cs="Times New Roman"/>
      <w:sz w:val="20"/>
      <w:szCs w:val="24"/>
    </w:rPr>
  </w:style>
  <w:style w:type="paragraph" w:customStyle="1" w:styleId="NormalCite">
    <w:name w:val="NormalCite"/>
    <w:link w:val="NormalCiteChar"/>
    <w:qFormat/>
    <w:rsid w:val="00EE697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E6977"/>
    <w:rPr>
      <w:rFonts w:ascii="Times New Roman" w:hAnsi="Times New Roman" w:cs="Times New Roman"/>
      <w:sz w:val="18"/>
    </w:rPr>
  </w:style>
  <w:style w:type="character" w:customStyle="1" w:styleId="EmphasizeThis">
    <w:name w:val="EmphasizeThis"/>
    <w:rsid w:val="00EE6977"/>
    <w:rPr>
      <w:rFonts w:ascii="Georgia" w:hAnsi="Georgia"/>
      <w:b/>
      <w:iCs/>
      <w:sz w:val="24"/>
      <w:u w:val="thick"/>
    </w:rPr>
  </w:style>
  <w:style w:type="paragraph" w:customStyle="1" w:styleId="Small">
    <w:name w:val="Small"/>
    <w:basedOn w:val="Normal"/>
    <w:qFormat/>
    <w:rsid w:val="00EE6977"/>
    <w:rPr>
      <w:rFonts w:ascii="Calibri" w:hAnsi="Calibri" w:cs="Times New Roman"/>
      <w:sz w:val="14"/>
    </w:rPr>
  </w:style>
  <w:style w:type="character" w:customStyle="1" w:styleId="BoldUnderline">
    <w:name w:val="BoldUnderline"/>
    <w:basedOn w:val="DefaultParagraphFont"/>
    <w:uiPriority w:val="1"/>
    <w:qFormat/>
    <w:rsid w:val="00EE6977"/>
    <w:rPr>
      <w:rFonts w:ascii="Arial" w:hAnsi="Arial"/>
      <w:b/>
      <w:sz w:val="20"/>
      <w:u w:val="single"/>
    </w:rPr>
  </w:style>
  <w:style w:type="character" w:styleId="Strong">
    <w:name w:val="Strong"/>
    <w:aliases w:val="Small 1,Cut,8 pt font"/>
    <w:basedOn w:val="DefaultParagraphFont"/>
    <w:uiPriority w:val="22"/>
    <w:qFormat/>
    <w:rsid w:val="00EE6977"/>
    <w:rPr>
      <w:rFonts w:ascii="Times New Roman" w:hAnsi="Times New Roman"/>
      <w:b/>
      <w:bCs/>
    </w:rPr>
  </w:style>
  <w:style w:type="character" w:styleId="SubtleEmphasis">
    <w:name w:val="Subtle Emphasis"/>
    <w:aliases w:val="Small Card,Subtle Emphasis1"/>
    <w:basedOn w:val="DefaultParagraphFont"/>
    <w:uiPriority w:val="19"/>
    <w:qFormat/>
    <w:rsid w:val="00EE6977"/>
    <w:rPr>
      <w:rFonts w:ascii="Times New Roman" w:hAnsi="Times New Roman"/>
      <w:i w:val="0"/>
      <w:iCs/>
      <w:color w:val="0D0D0D" w:themeColor="text1" w:themeTint="F2"/>
      <w:sz w:val="16"/>
      <w:bdr w:val="none" w:sz="0" w:space="0" w:color="auto"/>
    </w:rPr>
  </w:style>
  <w:style w:type="character" w:customStyle="1" w:styleId="swauthor">
    <w:name w:val="sw_author"/>
    <w:rsid w:val="00EE6977"/>
  </w:style>
  <w:style w:type="paragraph" w:customStyle="1" w:styleId="StyleLeft02">
    <w:name w:val="Style Left:  0.2&quot;"/>
    <w:basedOn w:val="Normal"/>
    <w:rsid w:val="00EE6977"/>
    <w:rPr>
      <w:szCs w:val="20"/>
    </w:rPr>
  </w:style>
  <w:style w:type="paragraph" w:customStyle="1" w:styleId="Tag2">
    <w:name w:val="Tag2"/>
    <w:basedOn w:val="Normal"/>
    <w:qFormat/>
    <w:rsid w:val="00EE6977"/>
    <w:rPr>
      <w:rFonts w:ascii="Arial" w:hAnsi="Arial" w:cs="Arial"/>
      <w:b/>
    </w:rPr>
  </w:style>
  <w:style w:type="paragraph" w:customStyle="1" w:styleId="NormalText">
    <w:name w:val="Normal Text"/>
    <w:basedOn w:val="Normal"/>
    <w:autoRedefine/>
    <w:rsid w:val="00EE6977"/>
    <w:pPr>
      <w:jc w:val="both"/>
    </w:pPr>
    <w:rPr>
      <w:rFonts w:ascii="Times New Roman" w:eastAsia="Times New Roman" w:hAnsi="Times New Roman" w:cs="Arial"/>
      <w:szCs w:val="26"/>
    </w:rPr>
  </w:style>
  <w:style w:type="paragraph" w:customStyle="1" w:styleId="TagText">
    <w:name w:val="TagText"/>
    <w:basedOn w:val="Normal"/>
    <w:qFormat/>
    <w:rsid w:val="00EE6977"/>
    <w:rPr>
      <w:rFonts w:ascii="Arial" w:eastAsia="Cambria" w:hAnsi="Arial" w:cs="Arial"/>
      <w:b/>
      <w:sz w:val="24"/>
    </w:rPr>
  </w:style>
  <w:style w:type="character" w:customStyle="1" w:styleId="UnderlineBold">
    <w:name w:val="Underline + Bold"/>
    <w:uiPriority w:val="1"/>
    <w:qFormat/>
    <w:rsid w:val="00EE6977"/>
    <w:rPr>
      <w:b/>
      <w:sz w:val="20"/>
      <w:u w:val="single"/>
    </w:rPr>
  </w:style>
  <w:style w:type="numbering" w:customStyle="1" w:styleId="NoList1">
    <w:name w:val="No List1"/>
    <w:next w:val="NoList"/>
    <w:uiPriority w:val="99"/>
    <w:semiHidden/>
    <w:unhideWhenUsed/>
    <w:rsid w:val="00EE6977"/>
  </w:style>
  <w:style w:type="character" w:customStyle="1" w:styleId="CardChar0">
    <w:name w:val="Card Char"/>
    <w:basedOn w:val="DefaultParagraphFont"/>
    <w:locked/>
    <w:rsid w:val="00EE6977"/>
    <w:rPr>
      <w:rFonts w:ascii="Georgia" w:eastAsia="Times New Roman" w:hAnsi="Georgia" w:cs="Calibri"/>
      <w:szCs w:val="20"/>
    </w:rPr>
  </w:style>
  <w:style w:type="character" w:customStyle="1" w:styleId="CardText2Char">
    <w:name w:val="Card Text 2 Char"/>
    <w:basedOn w:val="DefaultParagraphFont"/>
    <w:rsid w:val="00EE6977"/>
    <w:rPr>
      <w:rFonts w:ascii="Arial Narrow" w:hAnsi="Arial Narrow" w:hint="default"/>
      <w:b/>
      <w:bCs w:val="0"/>
      <w:noProof w:val="0"/>
      <w:color w:val="000000"/>
      <w:sz w:val="22"/>
      <w:szCs w:val="22"/>
      <w:u w:val="single"/>
      <w:lang w:val="en-US" w:eastAsia="en-US" w:bidi="ar-SA"/>
    </w:rPr>
  </w:style>
  <w:style w:type="paragraph" w:customStyle="1" w:styleId="Style4">
    <w:name w:val="Style4"/>
    <w:basedOn w:val="Normal"/>
    <w:link w:val="Style4Char"/>
    <w:qFormat/>
    <w:rsid w:val="00EE6977"/>
    <w:pPr>
      <w:numPr>
        <w:numId w:val="3"/>
      </w:numPr>
      <w:tabs>
        <w:tab w:val="clear" w:pos="360"/>
      </w:tabs>
      <w:ind w:left="0" w:firstLine="0"/>
    </w:pPr>
    <w:rPr>
      <w:rFonts w:eastAsia="Times New Roman" w:cs="Times New Roman"/>
      <w:szCs w:val="24"/>
      <w:u w:val="single"/>
    </w:rPr>
  </w:style>
  <w:style w:type="paragraph" w:customStyle="1" w:styleId="StyleStyle49pt">
    <w:name w:val="Style Style4 + 9 pt"/>
    <w:basedOn w:val="Style4"/>
    <w:link w:val="StyleStyle49ptChar"/>
    <w:rsid w:val="00EE6977"/>
  </w:style>
  <w:style w:type="character" w:customStyle="1" w:styleId="StyleStyle49ptChar">
    <w:name w:val="Style Style4 + 9 pt Char"/>
    <w:link w:val="StyleStyle49pt"/>
    <w:rsid w:val="00EE6977"/>
    <w:rPr>
      <w:rFonts w:ascii="Georgia" w:eastAsia="Times New Roman" w:hAnsi="Georgia" w:cs="Times New Roman"/>
      <w:szCs w:val="24"/>
      <w:u w:val="single"/>
    </w:rPr>
  </w:style>
  <w:style w:type="character" w:customStyle="1" w:styleId="Style9ptUnderline">
    <w:name w:val="Style 9 pt Underline"/>
    <w:rsid w:val="00EE6977"/>
    <w:rPr>
      <w:sz w:val="20"/>
      <w:u w:val="single"/>
    </w:rPr>
  </w:style>
  <w:style w:type="character" w:customStyle="1" w:styleId="StyleTimesNewRoman9pt">
    <w:name w:val="Style Times New Roman 9 pt"/>
    <w:rsid w:val="00EE6977"/>
    <w:rPr>
      <w:sz w:val="20"/>
    </w:rPr>
  </w:style>
  <w:style w:type="character" w:customStyle="1" w:styleId="Style9ptBoldUnderline">
    <w:name w:val="Style 9 pt Bold Underline"/>
    <w:rsid w:val="00EE6977"/>
    <w:rPr>
      <w:b/>
      <w:bCs/>
      <w:sz w:val="20"/>
      <w:u w:val="single"/>
    </w:rPr>
  </w:style>
  <w:style w:type="character" w:customStyle="1" w:styleId="Style9ptItalicUnderline">
    <w:name w:val="Style 9 pt Italic Underline"/>
    <w:rsid w:val="00EE6977"/>
    <w:rPr>
      <w:i/>
      <w:iCs/>
      <w:sz w:val="20"/>
      <w:u w:val="single"/>
    </w:rPr>
  </w:style>
  <w:style w:type="character" w:customStyle="1" w:styleId="Author">
    <w:name w:val="Author"/>
    <w:aliases w:val="Style Date"/>
    <w:uiPriority w:val="1"/>
    <w:qFormat/>
    <w:rsid w:val="00EE6977"/>
    <w:rPr>
      <w:b/>
      <w:sz w:val="24"/>
    </w:rPr>
  </w:style>
  <w:style w:type="paragraph" w:customStyle="1" w:styleId="Minimize">
    <w:name w:val="Minimize"/>
    <w:basedOn w:val="Normal"/>
    <w:next w:val="Normal"/>
    <w:link w:val="MinimizeChar"/>
    <w:autoRedefine/>
    <w:rsid w:val="00EE6977"/>
    <w:pPr>
      <w:autoSpaceDE w:val="0"/>
      <w:autoSpaceDN w:val="0"/>
      <w:adjustRightInd w:val="0"/>
    </w:pPr>
    <w:rPr>
      <w:rFonts w:ascii="Arial" w:eastAsia="Times New Roman" w:hAnsi="Arial"/>
      <w:sz w:val="12"/>
      <w:szCs w:val="12"/>
      <w:lang w:val="x-none" w:eastAsia="x-none"/>
    </w:rPr>
  </w:style>
  <w:style w:type="character" w:customStyle="1" w:styleId="MinimizeChar">
    <w:name w:val="Minimize Char"/>
    <w:link w:val="Minimize"/>
    <w:rsid w:val="00EE6977"/>
    <w:rPr>
      <w:rFonts w:ascii="Arial" w:eastAsia="Times New Roman" w:hAnsi="Arial"/>
      <w:sz w:val="12"/>
      <w:szCs w:val="12"/>
      <w:lang w:val="x-none" w:eastAsia="x-none"/>
    </w:rPr>
  </w:style>
  <w:style w:type="paragraph" w:customStyle="1" w:styleId="Debate">
    <w:name w:val="Debate"/>
    <w:basedOn w:val="Normal"/>
    <w:rsid w:val="00EE6977"/>
    <w:pPr>
      <w:autoSpaceDE w:val="0"/>
      <w:autoSpaceDN w:val="0"/>
      <w:adjustRightInd w:val="0"/>
    </w:pPr>
    <w:rPr>
      <w:rFonts w:ascii="Garamond" w:eastAsia="SimSun" w:hAnsi="Garamond" w:cs="Courier"/>
      <w:lang w:eastAsia="zh-CN"/>
    </w:rPr>
  </w:style>
  <w:style w:type="paragraph" w:customStyle="1" w:styleId="CiteReal">
    <w:name w:val="Cite Real"/>
    <w:basedOn w:val="Normal"/>
    <w:next w:val="Normal"/>
    <w:qFormat/>
    <w:rsid w:val="00EE6977"/>
    <w:rPr>
      <w:rFonts w:ascii="Arial" w:eastAsia="MS Mincho" w:hAnsi="Arial" w:cs="Times New Roman"/>
      <w:b/>
      <w:sz w:val="24"/>
      <w:szCs w:val="24"/>
      <w:u w:val="single"/>
    </w:rPr>
  </w:style>
  <w:style w:type="paragraph" w:customStyle="1" w:styleId="StyleHeading4TagsmalltextBigcardbodyNormalTagNotBold">
    <w:name w:val="Style Heading 4Tagsmall textBig cardbodyNormal Tag + Not Bold"/>
    <w:basedOn w:val="Heading4"/>
    <w:rsid w:val="00EE6977"/>
    <w:rPr>
      <w:bCs/>
      <w:iCs w:val="0"/>
    </w:rPr>
  </w:style>
  <w:style w:type="character" w:customStyle="1" w:styleId="StyleBox12ptBold">
    <w:name w:val="Style Box + 12 pt Bold"/>
    <w:basedOn w:val="DefaultParagraphFont"/>
    <w:rsid w:val="00EE6977"/>
    <w:rPr>
      <w:rFonts w:ascii="Georgia" w:hAnsi="Georgia"/>
      <w:b/>
      <w:bCs/>
      <w:sz w:val="22"/>
      <w:u w:val="single"/>
      <w:bdr w:val="none" w:sz="0" w:space="0" w:color="auto"/>
    </w:rPr>
  </w:style>
  <w:style w:type="character" w:customStyle="1" w:styleId="StyleBox12pt">
    <w:name w:val="Style Box + 12 pt"/>
    <w:basedOn w:val="DefaultParagraphFont"/>
    <w:rsid w:val="00EE697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E6977"/>
    <w:rPr>
      <w:rFonts w:ascii="Georgia" w:hAnsi="Georgia" w:cs="Calibri"/>
      <w:b w:val="0"/>
      <w:bCs/>
      <w:i w:val="0"/>
      <w:iCs w:val="0"/>
      <w:sz w:val="20"/>
      <w:u w:val="single"/>
      <w:bdr w:val="single" w:sz="18" w:space="0" w:color="auto"/>
    </w:rPr>
  </w:style>
  <w:style w:type="paragraph" w:customStyle="1" w:styleId="StyleHeading4TagBigcardNotBold">
    <w:name w:val="Style Heading 4TagBig card + Not Bold"/>
    <w:basedOn w:val="Heading4"/>
    <w:rsid w:val="00EE6977"/>
    <w:rPr>
      <w:bCs/>
      <w:iCs w:val="0"/>
    </w:rPr>
  </w:style>
  <w:style w:type="character" w:customStyle="1" w:styleId="UnderlinedCardTextChar">
    <w:name w:val="Underlined Card Text Char"/>
    <w:rsid w:val="00EE6977"/>
    <w:rPr>
      <w:rFonts w:ascii="Georgia" w:eastAsia="Calibri" w:hAnsi="Georgia" w:hint="default"/>
      <w:sz w:val="22"/>
      <w:szCs w:val="22"/>
      <w:u w:val="single"/>
    </w:rPr>
  </w:style>
  <w:style w:type="character" w:customStyle="1" w:styleId="StyleGaramondText1">
    <w:name w:val="Style Garamond Text 1"/>
    <w:basedOn w:val="DefaultParagraphFont"/>
    <w:rsid w:val="00EE6977"/>
    <w:rPr>
      <w:rFonts w:ascii="Georgia" w:hAnsi="Georgia"/>
      <w:color w:val="0D0D0D" w:themeColor="text1" w:themeTint="F2"/>
      <w:sz w:val="22"/>
    </w:rPr>
  </w:style>
  <w:style w:type="character" w:customStyle="1" w:styleId="StyleGaramondText1Underline">
    <w:name w:val="Style Garamond Text 1 Underline"/>
    <w:basedOn w:val="DefaultParagraphFont"/>
    <w:rsid w:val="00EE697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E697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E697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E6977"/>
    <w:rPr>
      <w:b w:val="0"/>
      <w:bCs w:val="0"/>
      <w:sz w:val="14"/>
      <w:u w:val="none"/>
    </w:rPr>
  </w:style>
  <w:style w:type="character" w:customStyle="1" w:styleId="Style7ptBold">
    <w:name w:val="Style 7 pt Bold"/>
    <w:basedOn w:val="DefaultParagraphFont"/>
    <w:rsid w:val="00EE6977"/>
    <w:rPr>
      <w:b w:val="0"/>
      <w:bCs/>
      <w:sz w:val="14"/>
    </w:rPr>
  </w:style>
  <w:style w:type="paragraph" w:customStyle="1" w:styleId="Stylecardtext8pt">
    <w:name w:val="Style card text + 8 pt"/>
    <w:basedOn w:val="Normal"/>
    <w:rsid w:val="00EE6977"/>
    <w:pPr>
      <w:ind w:right="288"/>
    </w:pPr>
    <w:rPr>
      <w:sz w:val="16"/>
    </w:rPr>
  </w:style>
  <w:style w:type="paragraph" w:customStyle="1" w:styleId="Stylecardtext5pt">
    <w:name w:val="Style card text + 5 pt"/>
    <w:basedOn w:val="Normal"/>
    <w:rsid w:val="00EE6977"/>
    <w:pPr>
      <w:ind w:right="288"/>
    </w:pPr>
    <w:rPr>
      <w:sz w:val="10"/>
    </w:rPr>
  </w:style>
  <w:style w:type="character" w:customStyle="1" w:styleId="StyleStyleBoldUnderlineUnderlineIntenseEmphasis1apple-style-">
    <w:name w:val="Style Style Bold UnderlineUnderlineIntense Emphasis1apple-style-..."/>
    <w:basedOn w:val="DefaultParagraphFont"/>
    <w:rsid w:val="00EE697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E697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E6977"/>
    <w:rPr>
      <w:rFonts w:ascii="Georgia" w:hAnsi="Georgia"/>
      <w:u w:val="single"/>
    </w:rPr>
  </w:style>
  <w:style w:type="paragraph" w:customStyle="1" w:styleId="StyleCardsGeorgia12ptBoldThickunderlineBorderSin">
    <w:name w:val="Style Cards + Georgia 12 pt Bold Thick underline Border: : (Sin..."/>
    <w:basedOn w:val="Normal"/>
    <w:rsid w:val="00EE697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EE6977"/>
    <w:rPr>
      <w:rFonts w:ascii="Georgia" w:hAnsi="Georgia"/>
      <w:sz w:val="24"/>
      <w:u w:val="single"/>
    </w:rPr>
  </w:style>
  <w:style w:type="paragraph" w:customStyle="1" w:styleId="StyleCardsGeorgia">
    <w:name w:val="Style Cards + Georgia"/>
    <w:basedOn w:val="Normal"/>
    <w:rsid w:val="00EE697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rsid w:val="00EE697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EE6977"/>
    <w:pPr>
      <w:spacing w:after="200" w:line="276" w:lineRule="auto"/>
      <w:contextualSpacing/>
    </w:pPr>
    <w:rPr>
      <w:rFonts w:eastAsia="Malgun Gothic"/>
      <w:sz w:val="24"/>
      <w:u w:val="single"/>
    </w:rPr>
  </w:style>
  <w:style w:type="character" w:customStyle="1" w:styleId="BodyTextChar1">
    <w:name w:val="Body Text Char1"/>
    <w:link w:val="BodyText"/>
    <w:uiPriority w:val="99"/>
    <w:rsid w:val="00EE6977"/>
    <w:rPr>
      <w:rFonts w:ascii="Palatino Linotype" w:hAnsi="Palatino Linotype" w:cs="Palatino Linotype"/>
      <w:sz w:val="17"/>
      <w:szCs w:val="17"/>
      <w:shd w:val="clear" w:color="auto" w:fill="FFFFFF"/>
    </w:rPr>
  </w:style>
  <w:style w:type="paragraph" w:styleId="BodyText">
    <w:name w:val="Body Text"/>
    <w:basedOn w:val="Normal"/>
    <w:link w:val="BodyTextChar1"/>
    <w:uiPriority w:val="99"/>
    <w:rsid w:val="00EE6977"/>
    <w:pPr>
      <w:shd w:val="clear" w:color="auto" w:fill="FFFFFF"/>
      <w:spacing w:before="1020" w:line="240" w:lineRule="exact"/>
      <w:jc w:val="both"/>
    </w:pPr>
    <w:rPr>
      <w:rFonts w:ascii="Palatino Linotype" w:hAnsi="Palatino Linotype" w:cs="Palatino Linotype"/>
      <w:sz w:val="17"/>
      <w:szCs w:val="17"/>
    </w:rPr>
  </w:style>
  <w:style w:type="character" w:customStyle="1" w:styleId="BodyTextChar">
    <w:name w:val="Body Text Char"/>
    <w:basedOn w:val="DefaultParagraphFont"/>
    <w:uiPriority w:val="99"/>
    <w:semiHidden/>
    <w:rsid w:val="00EE6977"/>
    <w:rPr>
      <w:rFonts w:ascii="Georgia" w:hAnsi="Georgia"/>
    </w:rPr>
  </w:style>
  <w:style w:type="character" w:customStyle="1" w:styleId="BodytextItalic1">
    <w:name w:val="Body text + Italic1"/>
    <w:aliases w:val="Spacing 0 pt1"/>
    <w:uiPriority w:val="99"/>
    <w:rsid w:val="00EE6977"/>
    <w:rPr>
      <w:rFonts w:ascii="Sylfaen" w:hAnsi="Sylfaen" w:cs="Sylfaen"/>
      <w:i/>
      <w:iCs/>
      <w:sz w:val="19"/>
      <w:szCs w:val="19"/>
      <w:u w:val="none"/>
      <w:shd w:val="clear" w:color="auto" w:fill="FFFFFF"/>
    </w:rPr>
  </w:style>
  <w:style w:type="paragraph" w:customStyle="1" w:styleId="Cite2">
    <w:name w:val="Cite 2"/>
    <w:basedOn w:val="Normal"/>
    <w:qFormat/>
    <w:rsid w:val="00EE6977"/>
    <w:rPr>
      <w:rFonts w:ascii="Arial" w:eastAsia="Calibri" w:hAnsi="Arial"/>
      <w:b/>
      <w:sz w:val="24"/>
      <w:u w:val="single"/>
    </w:rPr>
  </w:style>
  <w:style w:type="character" w:styleId="CommentReference">
    <w:name w:val="annotation reference"/>
    <w:uiPriority w:val="99"/>
    <w:semiHidden/>
    <w:rsid w:val="00EE6977"/>
    <w:rPr>
      <w:sz w:val="16"/>
      <w:szCs w:val="16"/>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EE6977"/>
    <w:rPr>
      <w:rFonts w:eastAsia="SimSun"/>
      <w:u w:val="single"/>
    </w:rPr>
  </w:style>
  <w:style w:type="character" w:customStyle="1" w:styleId="reduce2">
    <w:name w:val="reduce2"/>
    <w:rsid w:val="00EE6977"/>
    <w:rPr>
      <w:rFonts w:ascii="Arial" w:hAnsi="Arial" w:cs="Arial"/>
      <w:color w:val="000000"/>
      <w:sz w:val="10"/>
      <w:szCs w:val="22"/>
    </w:rPr>
  </w:style>
  <w:style w:type="character" w:customStyle="1" w:styleId="BodyText2">
    <w:name w:val="Body Text2"/>
    <w:rsid w:val="00EE69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EE69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EE697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E697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ndent2Char">
    <w:name w:val="Body Text Indent 2 Char"/>
    <w:basedOn w:val="DefaultParagraphFont"/>
    <w:link w:val="BodyTextIndent2"/>
    <w:uiPriority w:val="99"/>
    <w:rsid w:val="00EE6977"/>
    <w:rPr>
      <w:rFonts w:ascii="Times New Roman" w:eastAsia="Times New Roman" w:hAnsi="Times New Roman" w:cs="Times New Roman"/>
      <w:sz w:val="20"/>
      <w:szCs w:val="20"/>
    </w:rPr>
  </w:style>
  <w:style w:type="paragraph" w:styleId="BodyTextIndent2">
    <w:name w:val="Body Text Indent 2"/>
    <w:basedOn w:val="Normal"/>
    <w:link w:val="BodyTextIndent2Char"/>
    <w:uiPriority w:val="99"/>
    <w:unhideWhenUsed/>
    <w:rsid w:val="00EE6977"/>
    <w:pPr>
      <w:spacing w:after="120" w:line="480" w:lineRule="auto"/>
      <w:ind w:left="360"/>
    </w:pPr>
    <w:rPr>
      <w:rFonts w:ascii="Times New Roman" w:eastAsia="Times New Roman" w:hAnsi="Times New Roman" w:cs="Times New Roman"/>
      <w:sz w:val="20"/>
      <w:szCs w:val="20"/>
    </w:rPr>
  </w:style>
  <w:style w:type="character" w:customStyle="1" w:styleId="BodyTextIndent2Char1">
    <w:name w:val="Body Text Indent 2 Char1"/>
    <w:basedOn w:val="DefaultParagraphFont"/>
    <w:uiPriority w:val="99"/>
    <w:semiHidden/>
    <w:rsid w:val="00EE6977"/>
    <w:rPr>
      <w:rFonts w:ascii="Georgia" w:hAnsi="Georgia"/>
    </w:rPr>
  </w:style>
  <w:style w:type="character" w:customStyle="1" w:styleId="Bodytext11">
    <w:name w:val="Body text (11)"/>
    <w:rsid w:val="00EE697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0">
    <w:name w:val="Body text (2)"/>
    <w:rsid w:val="00EE6977"/>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EE697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E6977"/>
  </w:style>
  <w:style w:type="character" w:styleId="EndnoteReference">
    <w:name w:val="endnote reference"/>
    <w:basedOn w:val="DefaultParagraphFont"/>
    <w:uiPriority w:val="99"/>
    <w:unhideWhenUsed/>
    <w:rsid w:val="00EE6977"/>
    <w:rPr>
      <w:vertAlign w:val="superscript"/>
    </w:rPr>
  </w:style>
  <w:style w:type="paragraph" w:customStyle="1" w:styleId="StyleJustified">
    <w:name w:val="Style Justified"/>
    <w:basedOn w:val="Normal"/>
    <w:rsid w:val="00EE6977"/>
    <w:rPr>
      <w:rFonts w:eastAsia="Times New Roman" w:cs="Times New Roman"/>
      <w:szCs w:val="20"/>
    </w:rPr>
  </w:style>
  <w:style w:type="character" w:customStyle="1" w:styleId="Style4Char">
    <w:name w:val="Style4 Char"/>
    <w:link w:val="Style4"/>
    <w:rsid w:val="00EE6977"/>
    <w:rPr>
      <w:rFonts w:ascii="Georgia" w:eastAsia="Times New Roman" w:hAnsi="Georgia" w:cs="Times New Roman"/>
      <w:szCs w:val="24"/>
      <w:u w:val="single"/>
    </w:rPr>
  </w:style>
  <w:style w:type="paragraph" w:customStyle="1" w:styleId="Style5">
    <w:name w:val="Style5"/>
    <w:basedOn w:val="Normal"/>
    <w:link w:val="Style5Char"/>
    <w:qFormat/>
    <w:rsid w:val="00EE6977"/>
    <w:pPr>
      <w:ind w:left="432" w:right="432"/>
      <w:jc w:val="both"/>
    </w:pPr>
    <w:rPr>
      <w:rFonts w:ascii="Times New Roman" w:eastAsia="Times New Roman" w:hAnsi="Times New Roman" w:cs="Times New Roman"/>
      <w:sz w:val="20"/>
      <w:szCs w:val="24"/>
    </w:rPr>
  </w:style>
  <w:style w:type="character" w:customStyle="1" w:styleId="Style5Char">
    <w:name w:val="Style5 Char"/>
    <w:link w:val="Style5"/>
    <w:rsid w:val="00EE6977"/>
    <w:rPr>
      <w:rFonts w:ascii="Times New Roman" w:eastAsia="Times New Roman" w:hAnsi="Times New Roman" w:cs="Times New Roman"/>
      <w:sz w:val="20"/>
      <w:szCs w:val="24"/>
    </w:rPr>
  </w:style>
  <w:style w:type="paragraph" w:customStyle="1" w:styleId="Style10">
    <w:name w:val="Style10"/>
    <w:basedOn w:val="Normal"/>
    <w:link w:val="Style10Char"/>
    <w:qFormat/>
    <w:rsid w:val="00EE6977"/>
    <w:pPr>
      <w:ind w:right="432"/>
    </w:pPr>
    <w:rPr>
      <w:rFonts w:ascii="Times New Roman" w:eastAsia="Times New Roman" w:hAnsi="Times New Roman" w:cs="Times New Roman"/>
      <w:b/>
      <w:sz w:val="24"/>
      <w:szCs w:val="24"/>
    </w:rPr>
  </w:style>
  <w:style w:type="character" w:customStyle="1" w:styleId="Style10Char">
    <w:name w:val="Style10 Char"/>
    <w:link w:val="Style10"/>
    <w:rsid w:val="00EE6977"/>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EE6977"/>
    <w:rPr>
      <w:b w:val="0"/>
      <w:bCs w:val="0"/>
      <w:sz w:val="22"/>
      <w:u w:val="single"/>
      <w:bdr w:val="none" w:sz="0" w:space="0" w:color="auto"/>
    </w:rPr>
  </w:style>
  <w:style w:type="character" w:customStyle="1" w:styleId="aqj">
    <w:name w:val="aqj"/>
    <w:basedOn w:val="DefaultParagraphFont"/>
    <w:rsid w:val="00EE6977"/>
  </w:style>
  <w:style w:type="character" w:customStyle="1" w:styleId="Headerorfooter">
    <w:name w:val="Header or footer"/>
    <w:basedOn w:val="DefaultParagraphFont"/>
    <w:rsid w:val="00EE6977"/>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EE6977"/>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character" w:customStyle="1" w:styleId="superscript">
    <w:name w:val="superscript"/>
    <w:basedOn w:val="DefaultParagraphFont"/>
    <w:rsid w:val="00EE6977"/>
  </w:style>
  <w:style w:type="paragraph" w:customStyle="1" w:styleId="UnderlinedEv">
    <w:name w:val="Underlined Ev"/>
    <w:basedOn w:val="Normal"/>
    <w:next w:val="Normal"/>
    <w:link w:val="UnderlinedEvChar"/>
    <w:qFormat/>
    <w:rsid w:val="00EE6977"/>
    <w:rPr>
      <w:rFonts w:ascii="Garamond" w:eastAsia="Calibri" w:hAnsi="Garamond" w:cs="Times New Roman"/>
      <w:szCs w:val="20"/>
      <w:u w:val="single"/>
    </w:rPr>
  </w:style>
  <w:style w:type="character" w:customStyle="1" w:styleId="UnderlinedEvChar">
    <w:name w:val="Underlined Ev Char"/>
    <w:basedOn w:val="DefaultParagraphFont"/>
    <w:link w:val="UnderlinedEv"/>
    <w:rsid w:val="00EE6977"/>
    <w:rPr>
      <w:rFonts w:ascii="Garamond" w:eastAsia="Calibri" w:hAnsi="Garamond" w:cs="Times New Roman"/>
      <w:szCs w:val="20"/>
      <w:u w:val="single"/>
    </w:rPr>
  </w:style>
  <w:style w:type="paragraph" w:customStyle="1" w:styleId="Shrink">
    <w:name w:val="Shrink"/>
    <w:basedOn w:val="Normal"/>
    <w:link w:val="ShrinkChar"/>
    <w:qFormat/>
    <w:rsid w:val="00EE6977"/>
    <w:rPr>
      <w:rFonts w:ascii="Garamond" w:eastAsia="Calibri" w:hAnsi="Garamond" w:cs="Times New Roman"/>
      <w:sz w:val="18"/>
      <w:szCs w:val="20"/>
    </w:rPr>
  </w:style>
  <w:style w:type="character" w:customStyle="1" w:styleId="ShrinkChar">
    <w:name w:val="Shrink Char"/>
    <w:basedOn w:val="DefaultParagraphFont"/>
    <w:link w:val="Shrink"/>
    <w:rsid w:val="00EE6977"/>
    <w:rPr>
      <w:rFonts w:ascii="Garamond" w:eastAsia="Calibri" w:hAnsi="Garamond" w:cs="Times New Roman"/>
      <w:sz w:val="18"/>
      <w:szCs w:val="20"/>
    </w:rPr>
  </w:style>
  <w:style w:type="character" w:customStyle="1" w:styleId="amp">
    <w:name w:val="amp"/>
    <w:basedOn w:val="DefaultParagraphFont"/>
    <w:rsid w:val="00EE6977"/>
  </w:style>
  <w:style w:type="character" w:customStyle="1" w:styleId="StyleUnderlineBorderSinglesolidlineAuto225ptLine">
    <w:name w:val="Style Underline Border: : (Single solid line Auto  2.25 pt Line ..."/>
    <w:basedOn w:val="DefaultParagraphFont"/>
    <w:rsid w:val="00EE6977"/>
    <w:rPr>
      <w:u w:val="single"/>
      <w:bdr w:val="none" w:sz="0" w:space="0" w:color="auto"/>
    </w:rPr>
  </w:style>
  <w:style w:type="paragraph" w:customStyle="1" w:styleId="Default">
    <w:name w:val="Default"/>
    <w:rsid w:val="00EE697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odytext0">
    <w:name w:val="Body text_"/>
    <w:basedOn w:val="DefaultParagraphFont"/>
    <w:rsid w:val="00EE6977"/>
    <w:rPr>
      <w:rFonts w:ascii="Constantia" w:eastAsia="Constantia" w:hAnsi="Constantia" w:cs="Constantia"/>
      <w:sz w:val="18"/>
      <w:szCs w:val="18"/>
      <w:shd w:val="clear" w:color="auto" w:fill="FFFFFF"/>
    </w:rPr>
  </w:style>
  <w:style w:type="character" w:customStyle="1" w:styleId="il">
    <w:name w:val="il"/>
    <w:basedOn w:val="DefaultParagraphFont"/>
    <w:rsid w:val="00EE6977"/>
  </w:style>
  <w:style w:type="character" w:customStyle="1" w:styleId="Emphasis2">
    <w:name w:val="Emphasis 2"/>
    <w:basedOn w:val="Emphasis"/>
    <w:uiPriority w:val="1"/>
    <w:qFormat/>
    <w:rsid w:val="00EE6977"/>
    <w:rPr>
      <w:rFonts w:ascii="Times New Roman" w:hAnsi="Times New Roman" w:cs="Times New Roman"/>
      <w:b w:val="0"/>
      <w:i w:val="0"/>
      <w:iCs/>
      <w:sz w:val="22"/>
      <w:u w:val="single"/>
      <w:bdr w:val="single" w:sz="2" w:space="0" w:color="auto"/>
    </w:rPr>
  </w:style>
  <w:style w:type="character" w:customStyle="1" w:styleId="StyleStyleUnderlineUnderlineStyleBoldUnderlineIntenseEmphas">
    <w:name w:val="Style Style UnderlineUnderlineStyle Bold UnderlineIntense Emphas..."/>
    <w:basedOn w:val="DefaultParagraphFont"/>
    <w:rsid w:val="00EE697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EE6977"/>
    <w:rPr>
      <w:b w:val="0"/>
      <w:sz w:val="24"/>
      <w:u w:val="single"/>
      <w:bdr w:val="none" w:sz="0" w:space="0" w:color="auto"/>
    </w:rPr>
  </w:style>
  <w:style w:type="character" w:customStyle="1" w:styleId="AuthorYear">
    <w:name w:val="AuthorYear"/>
    <w:uiPriority w:val="1"/>
    <w:qFormat/>
    <w:rsid w:val="00EE6977"/>
    <w:rPr>
      <w:rFonts w:ascii="Georgia" w:hAnsi="Georgia"/>
      <w:b/>
      <w:sz w:val="24"/>
    </w:rPr>
  </w:style>
  <w:style w:type="character" w:customStyle="1" w:styleId="Bodytext10pt">
    <w:name w:val="Body text + 10 pt"/>
    <w:basedOn w:val="Bodytext0"/>
    <w:rsid w:val="00EE6977"/>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st">
    <w:name w:val="st"/>
    <w:rsid w:val="00EE6977"/>
  </w:style>
  <w:style w:type="character" w:styleId="PageNumber">
    <w:name w:val="page number"/>
    <w:basedOn w:val="DefaultParagraphFont"/>
    <w:uiPriority w:val="99"/>
    <w:semiHidden/>
    <w:unhideWhenUsed/>
    <w:rsid w:val="00EE6977"/>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uiPriority w:val="5"/>
    <w:qFormat/>
    <w:rsid w:val="00EE6977"/>
    <w:rPr>
      <w:b/>
      <w:bCs/>
      <w:strike w:val="0"/>
      <w:dstrike w:val="0"/>
      <w:sz w:val="22"/>
      <w:u w:val="none"/>
      <w:effect w:val="none"/>
    </w:rPr>
  </w:style>
  <w:style w:type="paragraph" w:customStyle="1" w:styleId="Underlining">
    <w:name w:val="Underlining"/>
    <w:basedOn w:val="Normal"/>
    <w:next w:val="Normal"/>
    <w:link w:val="UnderliningChar"/>
    <w:rsid w:val="00EE6977"/>
    <w:rPr>
      <w:rFonts w:ascii="Arial Narrow" w:hAnsi="Arial Narrow"/>
      <w:szCs w:val="24"/>
      <w:u w:val="single"/>
    </w:rPr>
  </w:style>
  <w:style w:type="character" w:customStyle="1" w:styleId="UnderliningChar">
    <w:name w:val="Underlining Char"/>
    <w:link w:val="Underlining"/>
    <w:rsid w:val="00EE6977"/>
    <w:rPr>
      <w:rFonts w:ascii="Arial Narrow" w:hAnsi="Arial Narrow"/>
      <w:szCs w:val="24"/>
      <w:u w:val="single"/>
    </w:rPr>
  </w:style>
  <w:style w:type="paragraph" w:customStyle="1" w:styleId="MicroText">
    <w:name w:val="MicroText"/>
    <w:basedOn w:val="Normal"/>
    <w:next w:val="Normal"/>
    <w:link w:val="MicroTextChar"/>
    <w:rsid w:val="00EE6977"/>
    <w:rPr>
      <w:rFonts w:ascii="Arial Narrow" w:hAnsi="Arial Narrow"/>
      <w:sz w:val="12"/>
      <w:szCs w:val="24"/>
    </w:rPr>
  </w:style>
  <w:style w:type="character" w:customStyle="1" w:styleId="MicroTextChar">
    <w:name w:val="MicroText Char"/>
    <w:link w:val="MicroText"/>
    <w:rsid w:val="00EE6977"/>
    <w:rPr>
      <w:rFonts w:ascii="Arial Narrow" w:hAnsi="Arial Narrow"/>
      <w:sz w:val="12"/>
      <w:szCs w:val="24"/>
    </w:rPr>
  </w:style>
  <w:style w:type="paragraph" w:customStyle="1" w:styleId="Style3">
    <w:name w:val="Style3"/>
    <w:basedOn w:val="Normal"/>
    <w:link w:val="Style3Char0"/>
    <w:rsid w:val="00EE6977"/>
    <w:rPr>
      <w:rFonts w:ascii="Arial Narrow" w:eastAsia="Times New Roman" w:hAnsi="Arial Narrow" w:cs="Times New Roman"/>
      <w:b/>
      <w:szCs w:val="24"/>
    </w:rPr>
  </w:style>
  <w:style w:type="character" w:customStyle="1" w:styleId="Style3Char0">
    <w:name w:val="Style3 Char"/>
    <w:link w:val="Style3"/>
    <w:rsid w:val="00EE6977"/>
    <w:rPr>
      <w:rFonts w:ascii="Arial Narrow" w:eastAsia="Times New Roman" w:hAnsi="Arial Narrow" w:cs="Times New Roman"/>
      <w:b/>
      <w:szCs w:val="24"/>
    </w:rPr>
  </w:style>
  <w:style w:type="character" w:styleId="HTMLCite">
    <w:name w:val="HTML Cite"/>
    <w:rsid w:val="00EE6977"/>
    <w:rPr>
      <w:i/>
      <w:iCs/>
    </w:rPr>
  </w:style>
  <w:style w:type="character" w:customStyle="1" w:styleId="a">
    <w:name w:val="a"/>
    <w:rsid w:val="00EE6977"/>
  </w:style>
  <w:style w:type="paragraph" w:customStyle="1" w:styleId="Emphasis1">
    <w:name w:val="Emphasis1"/>
    <w:basedOn w:val="Normal"/>
    <w:autoRedefine/>
    <w:uiPriority w:val="7"/>
    <w:qFormat/>
    <w:rsid w:val="00EE697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acan.org/ahmari" TargetMode="External"/><Relationship Id="rId13" Type="http://schemas.openxmlformats.org/officeDocument/2006/relationships/hyperlink" Target="http://return.jls.missouri.edu/Lacan/ReturnVol5/Ragland_Discourse_of_Science.pdf" TargetMode="External"/><Relationship Id="rId18" Type="http://schemas.openxmlformats.org/officeDocument/2006/relationships/hyperlink" Target="http://www.academyanalyticarts.org/milch&amp;rosen.ht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collectionscanada.gc.ca/obj/s4/f2/dsk1/tape3/PQDD_0009/NQ59567.pdf" TargetMode="External"/><Relationship Id="rId17" Type="http://schemas.openxmlformats.org/officeDocument/2006/relationships/hyperlink" Target="http://www.collectionscanada.gc.ca/obj/s4/f2/dsk1/tape3/PQDD_0009/NQ59567.pdf" TargetMode="External"/><Relationship Id="rId2" Type="http://schemas.openxmlformats.org/officeDocument/2006/relationships/numbering" Target="numbering.xml"/><Relationship Id="rId16" Type="http://schemas.openxmlformats.org/officeDocument/2006/relationships/hyperlink" Target="http://www.blackwell-synergy.com/doi/full/10.1111/j.1467-856X.2004.00157.x?cookieSet=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rvalsubjects.wordpress.com/2006/05/22/lacan-and-deleuze-a-pet-peeve/" TargetMode="External"/><Relationship Id="rId5" Type="http://schemas.openxmlformats.org/officeDocument/2006/relationships/webSettings" Target="webSettings.xml"/><Relationship Id="rId15" Type="http://schemas.openxmlformats.org/officeDocument/2006/relationships/hyperlink" Target="http://return.jls.missouri.edu/Lacan/ReturnVol5/Ragland_Discourse_of_Science.pdf" TargetMode="External"/><Relationship Id="rId10" Type="http://schemas.openxmlformats.org/officeDocument/2006/relationships/hyperlink" Target="http://oic.uqam.ca/en/communications/a-violent-ethics-mediation-and-the-death-drive" TargetMode="External"/><Relationship Id="rId19" Type="http://schemas.openxmlformats.org/officeDocument/2006/relationships/hyperlink" Target="http://www.ciaonet.org/wps/ssi10561/ssi10561.pdf" TargetMode="External"/><Relationship Id="rId4" Type="http://schemas.openxmlformats.org/officeDocument/2006/relationships/settings" Target="settings.xml"/><Relationship Id="rId9" Type="http://schemas.openxmlformats.org/officeDocument/2006/relationships/hyperlink" Target="http://oic.uqam.ca/en/communications/a-violent-ethics-mediation-and-the-death-drive" TargetMode="External"/><Relationship Id="rId14" Type="http://schemas.openxmlformats.org/officeDocument/2006/relationships/hyperlink" Target="http://return.jls.missouri.edu/Lacan/ReturnVol5/Ragland_Discourse_of_Scienc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0F3B6-41C9-4689-BBE6-FBFB53E77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105</TotalTime>
  <Pages>1</Pages>
  <Words>158018</Words>
  <Characters>900709</Characters>
  <Application>Microsoft Office Word</Application>
  <DocSecurity>0</DocSecurity>
  <Lines>7505</Lines>
  <Paragraphs>2113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6</cp:revision>
  <dcterms:created xsi:type="dcterms:W3CDTF">2017-07-08T23:24:00Z</dcterms:created>
  <dcterms:modified xsi:type="dcterms:W3CDTF">2017-07-09T02:17:00Z</dcterms:modified>
</cp:coreProperties>
</file>