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FF6F7A" w:rsidP="004F7AB1">
      <w:pPr>
        <w:pStyle w:val="Heading1"/>
      </w:pPr>
      <w:bookmarkStart w:id="0" w:name="_GoBack"/>
      <w:bookmarkEnd w:id="0"/>
      <w:r>
        <w:t xml:space="preserve">Title 1 Portability Aff – KW </w:t>
      </w:r>
    </w:p>
    <w:p w:rsidR="004F7AB1" w:rsidRPr="00F53814" w:rsidRDefault="004F7AB1" w:rsidP="004F7AB1"/>
    <w:p w:rsidR="00F724C3" w:rsidRDefault="00F54009" w:rsidP="007D0CF4">
      <w:pPr>
        <w:pStyle w:val="Heading2"/>
      </w:pPr>
      <w:r>
        <w:lastRenderedPageBreak/>
        <w:t xml:space="preserve">1AC </w:t>
      </w:r>
    </w:p>
    <w:p w:rsidR="008834F5" w:rsidRDefault="008834F5" w:rsidP="008834F5">
      <w:pPr>
        <w:pStyle w:val="Heading3"/>
      </w:pPr>
      <w:r>
        <w:lastRenderedPageBreak/>
        <w:t>Plan</w:t>
      </w:r>
    </w:p>
    <w:p w:rsidR="00E81948" w:rsidRPr="00E81948" w:rsidRDefault="00E81948" w:rsidP="00E81948">
      <w:pPr>
        <w:pStyle w:val="Heading4"/>
      </w:pPr>
      <w:r w:rsidRPr="00E81948">
        <w:t xml:space="preserve">Plan: The United States federal government should substantially increase its funding for Title I of the Elementary and Secondary Education Act and make those funds portable for elementary and secondary education in the United States. </w:t>
      </w:r>
    </w:p>
    <w:p w:rsidR="00F54009" w:rsidRPr="00F54009" w:rsidRDefault="00F54009" w:rsidP="00F54009">
      <w:pPr>
        <w:pStyle w:val="Heading3"/>
      </w:pPr>
      <w:r>
        <w:lastRenderedPageBreak/>
        <w:t xml:space="preserve">Solvency </w:t>
      </w:r>
    </w:p>
    <w:p w:rsidR="00F54009" w:rsidRPr="00F53814" w:rsidRDefault="00F54009" w:rsidP="00F54009">
      <w:pPr>
        <w:pStyle w:val="Heading4"/>
      </w:pPr>
      <w:r w:rsidRPr="00F53814">
        <w:t xml:space="preserve">Only feds can make title 1 portable </w:t>
      </w:r>
    </w:p>
    <w:p w:rsidR="00F54009" w:rsidRPr="00F53814" w:rsidRDefault="00F54009" w:rsidP="00F54009">
      <w:r w:rsidRPr="00F53814">
        <w:rPr>
          <w:rStyle w:val="Style13ptBold"/>
        </w:rPr>
        <w:t>Corona and Burke 16</w:t>
      </w:r>
      <w:r w:rsidRPr="00F53814">
        <w:t xml:space="preserve"> (Brittany Corona</w:t>
      </w:r>
      <w:r>
        <w:t xml:space="preserve"> </w:t>
      </w:r>
      <w:r w:rsidRPr="00F53814">
        <w:t>State Programs and Government Relations Director, Friedman Foundation for Educational Choice; Lindsey Burke</w:t>
      </w:r>
      <w:r>
        <w:t xml:space="preserve"> </w:t>
      </w:r>
      <w:r w:rsidRPr="00F53814">
        <w:t xml:space="preserve">Director, Center for Education Policy and Will Skillman Fellow in Education, The Heritage Foundation; 2-16-16; 5-29-17) </w:t>
      </w:r>
    </w:p>
    <w:p w:rsidR="00F54009" w:rsidRPr="00F53814" w:rsidRDefault="00F54009" w:rsidP="00F54009">
      <w:pPr>
        <w:rPr>
          <w:sz w:val="16"/>
        </w:rPr>
      </w:pPr>
      <w:r w:rsidRPr="00F53814">
        <w:rPr>
          <w:sz w:val="16"/>
        </w:rPr>
        <w:t xml:space="preserve">The tenants of federalism and the reality of </w:t>
      </w:r>
      <w:r w:rsidRPr="008F75E4">
        <w:rPr>
          <w:rStyle w:val="StyleUnderline"/>
          <w:highlight w:val="yellow"/>
        </w:rPr>
        <w:t>federal education financing</w:t>
      </w:r>
      <w:r w:rsidRPr="008F75E4">
        <w:rPr>
          <w:sz w:val="16"/>
          <w:highlight w:val="yellow"/>
        </w:rPr>
        <w:t xml:space="preserve"> </w:t>
      </w:r>
      <w:r w:rsidRPr="008F75E4">
        <w:rPr>
          <w:rStyle w:val="StyleUnderline"/>
          <w:highlight w:val="yellow"/>
        </w:rPr>
        <w:t>mean there are very few things Washington can</w:t>
      </w:r>
      <w:r w:rsidRPr="008F75E4">
        <w:rPr>
          <w:sz w:val="16"/>
          <w:highlight w:val="yellow"/>
        </w:rPr>
        <w:t xml:space="preserve"> </w:t>
      </w:r>
      <w:r w:rsidRPr="00F53814">
        <w:rPr>
          <w:sz w:val="16"/>
        </w:rPr>
        <w:t xml:space="preserve">or should </w:t>
      </w:r>
      <w:r w:rsidRPr="008F75E4">
        <w:rPr>
          <w:rStyle w:val="StyleUnderline"/>
          <w:highlight w:val="yellow"/>
        </w:rPr>
        <w:t>do to advance school choice</w:t>
      </w:r>
      <w:r w:rsidRPr="00F53814">
        <w:rPr>
          <w:sz w:val="16"/>
        </w:rPr>
        <w:t xml:space="preserve">. However, </w:t>
      </w:r>
      <w:r w:rsidRPr="008F75E4">
        <w:rPr>
          <w:rStyle w:val="StyleUnderline"/>
          <w:highlight w:val="yellow"/>
        </w:rPr>
        <w:t>as long as the federal government continues to spend</w:t>
      </w:r>
      <w:r w:rsidRPr="008F75E4">
        <w:rPr>
          <w:sz w:val="16"/>
          <w:highlight w:val="yellow"/>
        </w:rPr>
        <w:t xml:space="preserve"> </w:t>
      </w:r>
      <w:r w:rsidRPr="00F53814">
        <w:rPr>
          <w:sz w:val="16"/>
        </w:rPr>
        <w:t>roughly $</w:t>
      </w:r>
      <w:r w:rsidRPr="008F75E4">
        <w:rPr>
          <w:rStyle w:val="StyleUnderline"/>
          <w:highlight w:val="yellow"/>
        </w:rPr>
        <w:t>15 billion annually on Title I programs</w:t>
      </w:r>
      <w:r w:rsidRPr="00F53814">
        <w:rPr>
          <w:sz w:val="16"/>
        </w:rPr>
        <w:t xml:space="preserve">, which constitute the largest portion of the approximately $24 billion ESSA, </w:t>
      </w:r>
      <w:r w:rsidRPr="008F75E4">
        <w:rPr>
          <w:rStyle w:val="StyleUnderline"/>
          <w:highlight w:val="yellow"/>
        </w:rPr>
        <w:t>states should have the freedom to use those funds how they see fit</w:t>
      </w:r>
      <w:r w:rsidRPr="00F53814">
        <w:rPr>
          <w:sz w:val="16"/>
        </w:rPr>
        <w:t xml:space="preserve"> for their communities. </w:t>
      </w:r>
      <w:r w:rsidRPr="008F75E4">
        <w:rPr>
          <w:rStyle w:val="StyleUnderline"/>
          <w:highlight w:val="yellow"/>
        </w:rPr>
        <w:t>That should include</w:t>
      </w:r>
      <w:r w:rsidRPr="008F75E4">
        <w:rPr>
          <w:sz w:val="16"/>
          <w:highlight w:val="yellow"/>
        </w:rPr>
        <w:t xml:space="preserve"> </w:t>
      </w:r>
      <w:r w:rsidRPr="008F75E4">
        <w:rPr>
          <w:rStyle w:val="StyleUnderline"/>
          <w:highlight w:val="yellow"/>
        </w:rPr>
        <w:t>allowing states to make those dollars portable</w:t>
      </w:r>
      <w:r w:rsidRPr="00F53814">
        <w:rPr>
          <w:sz w:val="16"/>
        </w:rPr>
        <w:t xml:space="preserve">, meaning they follow low-income children to any educational environment of choice—public, charter, private, or otherwise. Today, convoluted Title I formulas coupled with policies in some states that assign students to public schools based on their parents’ ZIP Codes do not make Title I a vehicle conducive to achieving its primary purpose: “…provid[ing] a good education for every boy and girl—no matter where he lives,” as was President Lyndon B. Johnson’s intention when establishing the initiative in 1965. </w:t>
      </w:r>
      <w:r w:rsidRPr="008F75E4">
        <w:rPr>
          <w:rStyle w:val="StyleUnderline"/>
          <w:highlight w:val="yellow"/>
        </w:rPr>
        <w:t>By reforming Title I to give states the option to make dollars portable</w:t>
      </w:r>
      <w:r w:rsidRPr="00F53814">
        <w:rPr>
          <w:sz w:val="16"/>
        </w:rPr>
        <w:t xml:space="preserve">, </w:t>
      </w:r>
      <w:r w:rsidRPr="008F75E4">
        <w:rPr>
          <w:rStyle w:val="StyleUnderline"/>
          <w:highlight w:val="yellow"/>
        </w:rPr>
        <w:t>policymakers would create much-needed flexibility</w:t>
      </w:r>
      <w:r w:rsidRPr="008F75E4">
        <w:rPr>
          <w:sz w:val="16"/>
          <w:highlight w:val="yellow"/>
        </w:rPr>
        <w:t xml:space="preserve"> </w:t>
      </w:r>
      <w:r w:rsidRPr="00F53814">
        <w:rPr>
          <w:sz w:val="16"/>
        </w:rPr>
        <w:t xml:space="preserve">for education providers and families and increase the likelihood of achieving the initiative’s goal. During the summer of 2015, an amendment to the House version of ESSA (H.R. 5) would have allowed for complete portability of Title I funds, including the ability of students in states that opted-in to have their funds follow them to private schools of choice. But the original amendment including portability to private schools was tabled, and a subsequent watered-down version, which did not include private schools, was considered. Even that weaker option, which would have allowed portability only to public schools and public charter schools, failed to make the final bill. </w:t>
      </w:r>
      <w:r w:rsidRPr="008F75E4">
        <w:rPr>
          <w:rStyle w:val="StyleUnderline"/>
          <w:highlight w:val="yellow"/>
        </w:rPr>
        <w:t xml:space="preserve">ESSA, as signed into law, allows for no Title 1 portability </w:t>
      </w:r>
      <w:r w:rsidRPr="00F53814">
        <w:rPr>
          <w:sz w:val="16"/>
        </w:rPr>
        <w:t>whatsoever.</w:t>
      </w:r>
    </w:p>
    <w:p w:rsidR="00F54009" w:rsidRDefault="00F54009" w:rsidP="00F54009">
      <w:pPr>
        <w:rPr>
          <w:sz w:val="16"/>
        </w:rPr>
      </w:pPr>
    </w:p>
    <w:p w:rsidR="00B76D3E" w:rsidRPr="004D40F2" w:rsidRDefault="001B0E22" w:rsidP="00B76D3E">
      <w:pPr>
        <w:pStyle w:val="Heading4"/>
      </w:pPr>
      <w:r>
        <w:t xml:space="preserve">Title 1 reform likely </w:t>
      </w:r>
    </w:p>
    <w:p w:rsidR="00B76D3E" w:rsidRPr="004D40F2" w:rsidRDefault="00B76D3E" w:rsidP="00B76D3E">
      <w:r w:rsidRPr="004D40F2">
        <w:rPr>
          <w:rStyle w:val="Style13ptBold"/>
        </w:rPr>
        <w:t>Gordon 17</w:t>
      </w:r>
      <w:r>
        <w:t xml:space="preserve"> (</w:t>
      </w:r>
      <w:r w:rsidRPr="00F724C3">
        <w:t xml:space="preserve">Nora Gordon; Associate Professor at Georgetown University McCourt School of Public Policy and Research Associate of the National Bureau of Education; Economic Studies at Brookings; </w:t>
      </w:r>
      <w:hyperlink r:id="rId6" w:history="1">
        <w:r w:rsidRPr="00F724C3">
          <w:rPr>
            <w:rStyle w:val="Hyperlink"/>
          </w:rPr>
          <w:t>https://www.brookings.edu/wp-content/uploads/2017/02/es_20170223_gordon_evidence_speaks1.pdf</w:t>
        </w:r>
      </w:hyperlink>
      <w:r w:rsidRPr="00F724C3">
        <w:t>; “What Title I portability would mean for the distribution of federal education aid”; 2-23-17)</w:t>
      </w:r>
      <w:r>
        <w:t xml:space="preserve"> </w:t>
      </w:r>
    </w:p>
    <w:p w:rsidR="00B76D3E" w:rsidRPr="00395143" w:rsidRDefault="00B76D3E" w:rsidP="00B76D3E">
      <w:pPr>
        <w:rPr>
          <w:sz w:val="14"/>
        </w:rPr>
      </w:pPr>
      <w:r w:rsidRPr="008F75E4">
        <w:rPr>
          <w:rStyle w:val="StyleUnderline"/>
          <w:highlight w:val="yellow"/>
        </w:rPr>
        <w:t>Congressional attempts</w:t>
      </w:r>
      <w:r w:rsidRPr="00395143">
        <w:rPr>
          <w:sz w:val="14"/>
        </w:rPr>
        <w:t xml:space="preserve"> in the last few years </w:t>
      </w:r>
      <w:r w:rsidRPr="008F75E4">
        <w:rPr>
          <w:rStyle w:val="StyleUnderline"/>
          <w:highlight w:val="yellow"/>
        </w:rPr>
        <w:t>to allow states to divert their Title I funds</w:t>
      </w:r>
      <w:r w:rsidRPr="00395143">
        <w:rPr>
          <w:sz w:val="14"/>
        </w:rPr>
        <w:t xml:space="preserve"> through the Elementary and Secondary Education Act </w:t>
      </w:r>
      <w:r w:rsidRPr="008F75E4">
        <w:rPr>
          <w:rStyle w:val="StyleUnderline"/>
          <w:highlight w:val="yellow"/>
        </w:rPr>
        <w:t>into vouchers that would follow individual poor students</w:t>
      </w:r>
      <w:r w:rsidRPr="00395143">
        <w:rPr>
          <w:sz w:val="14"/>
        </w:rPr>
        <w:t xml:space="preserve"> to the public or private schools of their choice—Title I “portability”—</w:t>
      </w:r>
      <w:r w:rsidRPr="008F75E4">
        <w:rPr>
          <w:rStyle w:val="StyleUnderline"/>
          <w:highlight w:val="yellow"/>
        </w:rPr>
        <w:t>were unsuccessful</w:t>
      </w:r>
      <w:r w:rsidRPr="00395143">
        <w:rPr>
          <w:sz w:val="14"/>
        </w:rPr>
        <w:t xml:space="preserve">. Such </w:t>
      </w:r>
      <w:r w:rsidRPr="00395143">
        <w:rPr>
          <w:rStyle w:val="Emphasis"/>
          <w:highlight w:val="yellow"/>
        </w:rPr>
        <w:t>vouchers are now a far more politically realistic possibility</w:t>
      </w:r>
      <w:r w:rsidRPr="00395143">
        <w:rPr>
          <w:rStyle w:val="Emphasis"/>
        </w:rPr>
        <w:t>.</w:t>
      </w:r>
      <w:r w:rsidRPr="00395143">
        <w:rPr>
          <w:sz w:val="14"/>
        </w:rPr>
        <w:t xml:space="preserve"> It seems most likely that policy choices around vouchers would be made at the state level. While this reassured many senators during Secretary DeVos’ confirmation process, it may not reassure those at the local level. </w:t>
      </w:r>
      <w:r w:rsidRPr="008F75E4">
        <w:rPr>
          <w:rStyle w:val="StyleUnderline"/>
          <w:highlight w:val="yellow"/>
        </w:rPr>
        <w:t>Current Title I rules allow school districts to concentrate their federal funds in their poorest schools</w:t>
      </w:r>
      <w:r w:rsidRPr="00395143">
        <w:rPr>
          <w:sz w:val="14"/>
        </w:rPr>
        <w:t xml:space="preserve">, while under a portability state option, school districts would be forced to distribute those funds uniformly per poor pupil. This shift in allocation rules means that </w:t>
      </w:r>
      <w:r w:rsidRPr="008F75E4">
        <w:rPr>
          <w:rStyle w:val="StyleUnderline"/>
          <w:highlight w:val="yellow"/>
        </w:rPr>
        <w:t xml:space="preserve">portability would affect the distribution of funds </w:t>
      </w:r>
      <w:r w:rsidRPr="00395143">
        <w:rPr>
          <w:sz w:val="14"/>
        </w:rPr>
        <w:t xml:space="preserve">not only across districts, but also within them—and that </w:t>
      </w:r>
      <w:r w:rsidRPr="00395143">
        <w:rPr>
          <w:rStyle w:val="StyleUnderline"/>
          <w:highlight w:val="yellow"/>
        </w:rPr>
        <w:t>this shift would happen among public schools even in districts where few</w:t>
      </w:r>
      <w:r w:rsidRPr="00395143">
        <w:rPr>
          <w:sz w:val="14"/>
        </w:rPr>
        <w:t xml:space="preserve">, if any, </w:t>
      </w:r>
      <w:r w:rsidRPr="00395143">
        <w:rPr>
          <w:rStyle w:val="StyleUnderline"/>
          <w:highlight w:val="yellow"/>
        </w:rPr>
        <w:t>students chose to take Title I funds to private schools</w:t>
      </w:r>
      <w:r w:rsidRPr="00395143">
        <w:rPr>
          <w:sz w:val="14"/>
        </w:rPr>
        <w:t>.</w:t>
      </w:r>
    </w:p>
    <w:p w:rsidR="00B76D3E" w:rsidRDefault="00B76D3E" w:rsidP="00B76D3E"/>
    <w:p w:rsidR="008F75E4" w:rsidRDefault="008F75E4" w:rsidP="001B0E22">
      <w:pPr>
        <w:pStyle w:val="Heading3"/>
      </w:pPr>
      <w:r>
        <w:lastRenderedPageBreak/>
        <w:t xml:space="preserve">Adv </w:t>
      </w:r>
      <w:r w:rsidR="001B0E22">
        <w:t xml:space="preserve">1 - </w:t>
      </w:r>
      <w:r>
        <w:t xml:space="preserve">Leadership </w:t>
      </w:r>
    </w:p>
    <w:p w:rsidR="001B0E22" w:rsidRPr="00981BD6" w:rsidRDefault="001B0E22" w:rsidP="001B0E22">
      <w:pPr>
        <w:pStyle w:val="Heading4"/>
      </w:pPr>
      <w:r w:rsidRPr="00981BD6">
        <w:t>Great powers are rising –</w:t>
      </w:r>
      <w:r>
        <w:t xml:space="preserve"> </w:t>
      </w:r>
      <w:r w:rsidRPr="00981BD6">
        <w:t xml:space="preserve">we have to change our strategy to reassure allies </w:t>
      </w:r>
    </w:p>
    <w:p w:rsidR="001B0E22" w:rsidRPr="00981BD6" w:rsidRDefault="001B0E22" w:rsidP="001B0E22">
      <w:r w:rsidRPr="00981BD6">
        <w:rPr>
          <w:rStyle w:val="Style13ptBold"/>
        </w:rPr>
        <w:t>Ulman 6-19</w:t>
      </w:r>
      <w:r w:rsidRPr="00981BD6">
        <w:t xml:space="preserve"> (Dr. Harlan Ullman has served on the Senior Advisory Group for Supreme Allied Commander Europe and is currently senior adviser at Washington D.C.’s Atlantic Council and Business Executives for National Security, chairman of two private companies and principal author of the doctrine of shock and awe. He commanded a destroyer in the Persian Gulf and led over 150 missions and operations in Vietnam as a Swift Boat skipper. His next book due out this year is Anatomy of Failure: Why America Loses Wars It Starts.; </w:t>
      </w:r>
      <w:hyperlink r:id="rId7" w:history="1">
        <w:r w:rsidRPr="00981BD6">
          <w:rPr>
            <w:rStyle w:val="Hyperlink"/>
          </w:rPr>
          <w:t>http://observer.com/2017/06/preventing-world-war-iii-russia-china/</w:t>
        </w:r>
      </w:hyperlink>
      <w:r w:rsidRPr="00981BD6">
        <w:t xml:space="preserve">; 6-19-17) </w:t>
      </w:r>
    </w:p>
    <w:p w:rsidR="001B0E22" w:rsidRPr="001B0E22" w:rsidRDefault="001B0E22" w:rsidP="001B0E22">
      <w:pPr>
        <w:rPr>
          <w:sz w:val="16"/>
        </w:rPr>
      </w:pPr>
      <w:r w:rsidRPr="00981BD6">
        <w:rPr>
          <w:sz w:val="16"/>
        </w:rPr>
        <w:t xml:space="preserve">A more polite phrase is coping with what this administration calls “great power competition.” </w:t>
      </w:r>
      <w:r w:rsidRPr="00981BD6">
        <w:rPr>
          <w:rStyle w:val="StyleUnderline"/>
          <w:highlight w:val="yellow"/>
        </w:rPr>
        <w:t>The great powers are</w:t>
      </w:r>
      <w:r w:rsidRPr="00981BD6">
        <w:rPr>
          <w:sz w:val="16"/>
          <w:highlight w:val="yellow"/>
        </w:rPr>
        <w:t xml:space="preserve"> </w:t>
      </w:r>
      <w:r w:rsidRPr="00981BD6">
        <w:rPr>
          <w:sz w:val="16"/>
        </w:rPr>
        <w:t xml:space="preserve">a </w:t>
      </w:r>
      <w:r w:rsidRPr="00981BD6">
        <w:rPr>
          <w:rStyle w:val="StyleUnderline"/>
          <w:highlight w:val="yellow"/>
        </w:rPr>
        <w:t>rising</w:t>
      </w:r>
      <w:r w:rsidRPr="00981BD6">
        <w:rPr>
          <w:sz w:val="16"/>
        </w:rPr>
        <w:t xml:space="preserve"> </w:t>
      </w:r>
      <w:r w:rsidRPr="00981BD6">
        <w:rPr>
          <w:rStyle w:val="StyleUnderline"/>
          <w:highlight w:val="yellow"/>
        </w:rPr>
        <w:t>China flexing it military muscles and militarizing islets</w:t>
      </w:r>
      <w:r w:rsidRPr="00981BD6">
        <w:rPr>
          <w:sz w:val="16"/>
          <w:highlight w:val="yellow"/>
        </w:rPr>
        <w:t xml:space="preserve"> </w:t>
      </w:r>
      <w:r w:rsidRPr="00981BD6">
        <w:rPr>
          <w:sz w:val="16"/>
        </w:rPr>
        <w:t xml:space="preserve">in the various Chinese seas, </w:t>
      </w:r>
      <w:r w:rsidRPr="00981BD6">
        <w:rPr>
          <w:rStyle w:val="StyleUnderline"/>
          <w:highlight w:val="yellow"/>
        </w:rPr>
        <w:t>and a resurgent Russia occupying parts of Ukraine, annexing Crimea, and rescuing the Bashar al-Assad regime</w:t>
      </w:r>
      <w:r w:rsidRPr="00981BD6">
        <w:rPr>
          <w:sz w:val="16"/>
        </w:rPr>
        <w:t xml:space="preserve"> in Syria, while interfering in domestic elections and politics of various NATO states—particularly ours. If war comes with Russia or China, both must be defeated. But what does it take to deter Russia or China from a war that neither wants in the first place? And what does it take to win such a war if it were to start? Perhaps most importantly, what will it take to prevent oRussia and China from actions that—although well short of war—otherwise challenge or harm our interests? </w:t>
      </w:r>
      <w:r w:rsidRPr="00981BD6">
        <w:rPr>
          <w:rStyle w:val="StyleUnderline"/>
          <w:highlight w:val="yellow"/>
        </w:rPr>
        <w:t>War with either country would be global</w:t>
      </w:r>
      <w:r w:rsidRPr="00981BD6">
        <w:rPr>
          <w:sz w:val="16"/>
        </w:rPr>
        <w:t xml:space="preserve">. </w:t>
      </w:r>
      <w:r w:rsidRPr="00981BD6">
        <w:rPr>
          <w:rStyle w:val="StyleUnderline"/>
          <w:highlight w:val="yellow"/>
        </w:rPr>
        <w:t>Against Russia, it would</w:t>
      </w:r>
      <w:r w:rsidRPr="00981BD6">
        <w:rPr>
          <w:sz w:val="16"/>
        </w:rPr>
        <w:t xml:space="preserve"> almost certainly </w:t>
      </w:r>
      <w:r w:rsidRPr="00981BD6">
        <w:rPr>
          <w:rStyle w:val="StyleUnderline"/>
          <w:highlight w:val="yellow"/>
        </w:rPr>
        <w:t>involve nuclear and thermonuclear weapons of existential proportions</w:t>
      </w:r>
      <w:r w:rsidRPr="00981BD6">
        <w:rPr>
          <w:sz w:val="16"/>
        </w:rPr>
        <w:t xml:space="preserve">. The last global war was World War II. Over 12 million Americans served in uniform then. Assuming it would take a military consisting of about 10-15 percent of the population—as it did 70-plus years ago—are we seriously considering putting 30-40 million Americans in uniform? Even during the height of the Cold War, when fighting two-and-a-half wars—big wars against Russia and China, and a half war in Korea or the Middle East—the active duty force consisted of about three million in uniform, with 300,000 deployed in Europe to deter Soviet attack. Are we going to replicate a force of that size to deter or defeat an adversary? </w:t>
      </w:r>
      <w:r w:rsidRPr="00981BD6">
        <w:rPr>
          <w:rStyle w:val="StyleUnderline"/>
          <w:highlight w:val="yellow"/>
        </w:rPr>
        <w:t>The smarter approach is to confront any great power competition more realistically</w:t>
      </w:r>
      <w:r w:rsidRPr="00981BD6">
        <w:rPr>
          <w:sz w:val="16"/>
        </w:rPr>
        <w:t xml:space="preserve">. </w:t>
      </w:r>
      <w:r w:rsidRPr="00981BD6">
        <w:rPr>
          <w:rStyle w:val="StyleUnderline"/>
          <w:highlight w:val="yellow"/>
        </w:rPr>
        <w:t>Basing this competition largely</w:t>
      </w:r>
      <w:r w:rsidRPr="00981BD6">
        <w:rPr>
          <w:sz w:val="16"/>
        </w:rPr>
        <w:t xml:space="preserve">, if not entirely, </w:t>
      </w:r>
      <w:r w:rsidRPr="00981BD6">
        <w:rPr>
          <w:rStyle w:val="StyleUnderline"/>
          <w:highlight w:val="yellow"/>
        </w:rPr>
        <w:t xml:space="preserve">on military power </w:t>
      </w:r>
      <w:r w:rsidRPr="00981BD6">
        <w:rPr>
          <w:rStyle w:val="Emphasis"/>
          <w:highlight w:val="yellow"/>
        </w:rPr>
        <w:t>is a prescription for failure</w:t>
      </w:r>
      <w:r w:rsidRPr="00981BD6">
        <w:rPr>
          <w:rStyle w:val="Emphasis"/>
        </w:rPr>
        <w:t>.</w:t>
      </w:r>
      <w:r w:rsidRPr="00981BD6">
        <w:rPr>
          <w:sz w:val="16"/>
        </w:rPr>
        <w:t xml:space="preserve"> Consider how during the Cold War both Republican and Democratic administrations were obsessed with the threat of “godless, monolithic Communism” and the domino theory in which Moscow and Beijing would topple friendly regimes. That flawed perception led to the Vietnam debacle which President Lyndon Johnson once rationalized as “stopping the Commies on the Mekong and not on the Mississippi.” Is the United States falling into a similar trap of militarizing our response to this so-called great power competition, much as we allowed dominoes to dominant strategy in the Cold War? </w:t>
      </w:r>
      <w:r w:rsidRPr="00981BD6">
        <w:rPr>
          <w:rStyle w:val="Emphasis"/>
          <w:highlight w:val="yellow"/>
        </w:rPr>
        <w:t>That does not mean we do not need a strong military</w:t>
      </w:r>
      <w:r w:rsidRPr="00981BD6">
        <w:rPr>
          <w:sz w:val="16"/>
        </w:rPr>
        <w:t xml:space="preserve">, </w:t>
      </w:r>
      <w:r w:rsidRPr="00981BD6">
        <w:rPr>
          <w:rStyle w:val="Emphasis"/>
          <w:highlight w:val="yellow"/>
        </w:rPr>
        <w:t>or that a capable, ready, and deployed force does not have deterrent value in many situations</w:t>
      </w:r>
      <w:r w:rsidRPr="00981BD6">
        <w:rPr>
          <w:sz w:val="16"/>
        </w:rPr>
        <w:t xml:space="preserve">. Nor does this mean that after many years of war in which either the enemy army was easily crushed, as in Iraq—or lacked real armies, navies and air forces—should we be reluctant to bring back skills needed in a war against a well-equipped, trained, modern force. North Korea is a good example of this type of enemy. </w:t>
      </w:r>
      <w:r w:rsidRPr="00981BD6">
        <w:rPr>
          <w:rStyle w:val="Emphasis"/>
          <w:highlight w:val="yellow"/>
        </w:rPr>
        <w:t>However, this does mean</w:t>
      </w:r>
      <w:r w:rsidRPr="00981BD6">
        <w:rPr>
          <w:sz w:val="16"/>
          <w:highlight w:val="yellow"/>
        </w:rPr>
        <w:t xml:space="preserve"> </w:t>
      </w:r>
      <w:r w:rsidRPr="00981BD6">
        <w:rPr>
          <w:sz w:val="16"/>
        </w:rPr>
        <w:t xml:space="preserve">that any competitions with Russia and China are better met politically, economically, diplomatically and ideologically. </w:t>
      </w:r>
      <w:r w:rsidRPr="00981BD6">
        <w:rPr>
          <w:rStyle w:val="Emphasis"/>
          <w:highlight w:val="yellow"/>
        </w:rPr>
        <w:t>The more allies and friends we have, the better competition can be managed</w:t>
      </w:r>
      <w:r w:rsidRPr="00981BD6">
        <w:rPr>
          <w:sz w:val="16"/>
        </w:rPr>
        <w:t xml:space="preserve">. By making things into a binary conflict against Russia or China, we forget that both world wars and the Cold War were won in largest part because of our allies. </w:t>
      </w:r>
    </w:p>
    <w:p w:rsidR="007F1D2C" w:rsidRPr="00DD7CC7" w:rsidRDefault="001B0E22" w:rsidP="007F1D2C">
      <w:pPr>
        <w:pStyle w:val="Heading4"/>
      </w:pPr>
      <w:r>
        <w:t xml:space="preserve">The achievement gap is the biggest threat to United States leadership. </w:t>
      </w:r>
    </w:p>
    <w:p w:rsidR="007F1D2C" w:rsidRPr="00DD7CC7" w:rsidRDefault="007F1D2C" w:rsidP="007F1D2C">
      <w:r w:rsidRPr="00DD7CC7">
        <w:rPr>
          <w:rStyle w:val="Style13ptBold"/>
        </w:rPr>
        <w:t>GPO 10</w:t>
      </w:r>
      <w:r w:rsidRPr="00151D10">
        <w:t xml:space="preserve"> (Government Publishing Office; HEARING</w:t>
      </w:r>
      <w:r>
        <w:t xml:space="preserve"> </w:t>
      </w:r>
      <w:r w:rsidRPr="00151D10">
        <w:t>OF THE</w:t>
      </w:r>
      <w:r>
        <w:t xml:space="preserve"> </w:t>
      </w:r>
      <w:r w:rsidRPr="00151D10">
        <w:t>COMMITTEE ON HEALTH, EDUCATION,</w:t>
      </w:r>
      <w:r>
        <w:t xml:space="preserve"> </w:t>
      </w:r>
      <w:r w:rsidRPr="00151D10">
        <w:t>LABOR, AND PENSIONS</w:t>
      </w:r>
      <w:r>
        <w:t xml:space="preserve"> </w:t>
      </w:r>
      <w:r w:rsidRPr="00151D10">
        <w:t>UNITED STATES SENATE</w:t>
      </w:r>
      <w:r>
        <w:t xml:space="preserve"> </w:t>
      </w:r>
      <w:r w:rsidRPr="00151D10">
        <w:t>ONE HUNDRED ELEVENTH CONGRESS</w:t>
      </w:r>
      <w:r>
        <w:t xml:space="preserve"> </w:t>
      </w:r>
      <w:r w:rsidRPr="00151D10">
        <w:t>SECOND SESSION</w:t>
      </w:r>
      <w:r>
        <w:t xml:space="preserve"> </w:t>
      </w:r>
      <w:r w:rsidRPr="00151D10">
        <w:t>ON</w:t>
      </w:r>
      <w:r>
        <w:t xml:space="preserve"> </w:t>
      </w:r>
      <w:r w:rsidRPr="00151D10">
        <w:t>EXAMINING ELEMENTARY AND</w:t>
      </w:r>
      <w:r>
        <w:t xml:space="preserve"> SECONDARY EDUCATION ACT (ESEA)REAUTHORIZATION, FOCUSING ON K-12 EDUCATION FOR ECONOMIC SUCCESS; </w:t>
      </w:r>
      <w:hyperlink r:id="rId8" w:history="1">
        <w:r w:rsidRPr="009A500B">
          <w:rPr>
            <w:rStyle w:val="Hyperlink"/>
          </w:rPr>
          <w:t>https://www.gpo.gov/fdsys/pkg/CHRG-111shrg55474/html/CHRG-111shrg55474.htm</w:t>
        </w:r>
      </w:hyperlink>
      <w:r>
        <w:t xml:space="preserve">; 3-9-10) </w:t>
      </w:r>
    </w:p>
    <w:p w:rsidR="007F1D2C" w:rsidRPr="00795AF6" w:rsidRDefault="007F1D2C" w:rsidP="007F1D2C">
      <w:pPr>
        <w:rPr>
          <w:sz w:val="16"/>
        </w:rPr>
      </w:pPr>
      <w:r w:rsidRPr="008F75E4">
        <w:rPr>
          <w:rStyle w:val="StyleUnderline"/>
          <w:highlight w:val="yellow"/>
        </w:rPr>
        <w:t xml:space="preserve">Well-educated Americans </w:t>
      </w:r>
      <w:r w:rsidRPr="008F75E4">
        <w:rPr>
          <w:rStyle w:val="Emphasis"/>
          <w:highlight w:val="yellow"/>
        </w:rPr>
        <w:t xml:space="preserve">are the single most important factor in maintaining our </w:t>
      </w:r>
      <w:r w:rsidRPr="00795AF6">
        <w:rPr>
          <w:sz w:val="16"/>
        </w:rPr>
        <w:t>productivity and</w:t>
      </w:r>
      <w:r w:rsidRPr="008F75E4">
        <w:rPr>
          <w:rStyle w:val="Emphasis"/>
          <w:highlight w:val="yellow"/>
        </w:rPr>
        <w:t xml:space="preserve"> global leadership</w:t>
      </w:r>
      <w:r w:rsidRPr="00795AF6">
        <w:rPr>
          <w:sz w:val="16"/>
        </w:rPr>
        <w:t>, and in preparing our children to contribute to their communities and our Nation at their full potential. It is projected that by 2014, right around the corner</w:t>
      </w:r>
      <w:r w:rsidRPr="008F75E4">
        <w:rPr>
          <w:rStyle w:val="StyleUnderline"/>
          <w:highlight w:val="yellow"/>
        </w:rPr>
        <w:t>, 75 percent of new jobs will require some post-secondary education</w:t>
      </w:r>
      <w:r w:rsidRPr="00795AF6">
        <w:rPr>
          <w:sz w:val="16"/>
        </w:rPr>
        <w:t xml:space="preserve">. Many are questioning whether the United States is falling behind relative to the progress of other countries. Well, </w:t>
      </w:r>
      <w:r w:rsidRPr="008F75E4">
        <w:rPr>
          <w:rStyle w:val="StyleUnderline"/>
          <w:highlight w:val="yellow"/>
        </w:rPr>
        <w:t>U.S.-college completion rates are flat</w:t>
      </w:r>
      <w:r w:rsidRPr="00795AF6">
        <w:rPr>
          <w:sz w:val="16"/>
        </w:rPr>
        <w:t xml:space="preserve">. </w:t>
      </w:r>
      <w:r w:rsidRPr="008F75E4">
        <w:rPr>
          <w:rStyle w:val="StyleUnderline"/>
          <w:highlight w:val="yellow"/>
        </w:rPr>
        <w:t>Twenty years ago</w:t>
      </w:r>
      <w:r w:rsidRPr="00795AF6">
        <w:rPr>
          <w:sz w:val="16"/>
        </w:rPr>
        <w:t xml:space="preserve">, </w:t>
      </w:r>
      <w:r w:rsidRPr="008F75E4">
        <w:rPr>
          <w:rStyle w:val="StyleUnderline"/>
          <w:highlight w:val="yellow"/>
        </w:rPr>
        <w:t>the U</w:t>
      </w:r>
      <w:r w:rsidRPr="00795AF6">
        <w:rPr>
          <w:sz w:val="16"/>
        </w:rPr>
        <w:t xml:space="preserve">nited </w:t>
      </w:r>
      <w:r w:rsidRPr="008F75E4">
        <w:rPr>
          <w:rStyle w:val="StyleUnderline"/>
          <w:highlight w:val="yellow"/>
        </w:rPr>
        <w:t>S</w:t>
      </w:r>
      <w:r w:rsidRPr="00795AF6">
        <w:rPr>
          <w:sz w:val="16"/>
        </w:rPr>
        <w:t xml:space="preserve">tates </w:t>
      </w:r>
      <w:r w:rsidRPr="008F75E4">
        <w:rPr>
          <w:rStyle w:val="StyleUnderline"/>
          <w:highlight w:val="yellow"/>
        </w:rPr>
        <w:t>was first in the world in post-secondary attainment</w:t>
      </w:r>
      <w:r w:rsidRPr="00795AF6">
        <w:rPr>
          <w:sz w:val="16"/>
        </w:rPr>
        <w:t xml:space="preserve">. </w:t>
      </w:r>
      <w:r w:rsidRPr="008F75E4">
        <w:rPr>
          <w:rStyle w:val="StyleUnderline"/>
          <w:highlight w:val="yellow"/>
        </w:rPr>
        <w:t xml:space="preserve">Our </w:t>
      </w:r>
      <w:r w:rsidRPr="008F75E4">
        <w:rPr>
          <w:rStyle w:val="StyleUnderline"/>
          <w:highlight w:val="yellow"/>
        </w:rPr>
        <w:lastRenderedPageBreak/>
        <w:t>Nation has now fallen to 12th</w:t>
      </w:r>
      <w:r w:rsidRPr="00795AF6">
        <w:rPr>
          <w:sz w:val="16"/>
        </w:rPr>
        <w:t xml:space="preserve">. In recognition of this, President Obama has set an ambitious goal for Americans to reclaim the world's highest rate of college attainment by 2020. And the only way that we can meet the President's goal is to ensure that our children are leaving high school with the tools they need to be successful in college and beyond. The changing global economy in the information age is putting new demands on the workforce. Businesses are putting a premium on workers who can think critically and problem solve, skills that are developed and honed during a student's formative years. Moreover, new technology makes the physical location of workers less important, meaning American workers are being forced to compete for jobs with workers in other countries more than ever before. Despite this challenge, </w:t>
      </w:r>
      <w:r w:rsidRPr="008F75E4">
        <w:rPr>
          <w:rStyle w:val="StyleUnderline"/>
          <w:highlight w:val="yellow"/>
        </w:rPr>
        <w:t>American students are falling behind their international counterparts</w:t>
      </w:r>
      <w:r w:rsidRPr="00795AF6">
        <w:rPr>
          <w:sz w:val="16"/>
        </w:rPr>
        <w:t xml:space="preserve">. </w:t>
      </w:r>
      <w:r w:rsidRPr="008F75E4">
        <w:rPr>
          <w:rStyle w:val="StyleUnderline"/>
          <w:highlight w:val="yellow"/>
        </w:rPr>
        <w:t>Recent studies rank American 15-year-olds 24th in the world in terms of math achievement</w:t>
      </w:r>
      <w:r w:rsidRPr="00795AF6">
        <w:rPr>
          <w:sz w:val="16"/>
        </w:rPr>
        <w:t xml:space="preserve">. As a consequence, since 1975, we have fallen from 3rd to 15th place in the world in turning out scientists and engineers, careers that are ever more important in today's economy. However, </w:t>
      </w:r>
      <w:r w:rsidRPr="008F75E4">
        <w:rPr>
          <w:rStyle w:val="StyleUnderline"/>
          <w:highlight w:val="yellow"/>
        </w:rPr>
        <w:t>our challenges extend beyond the critical fields of math and science</w:t>
      </w:r>
      <w:r w:rsidRPr="00795AF6">
        <w:rPr>
          <w:sz w:val="16"/>
        </w:rPr>
        <w:t xml:space="preserve">. Forty years ago, the United States had one of the best levels of high school attainment. Today we rank 19th in the world in high school graduation rates. Until recently, the education of all students was seen more as a civil rights or moral imperative than as an economic issue, and quite frankly, that still is an issue. It is a moral imperative, and I believe it is also a civil rights imperative, but it is also an economic issue. Recent studies show that </w:t>
      </w:r>
      <w:r w:rsidRPr="008F75E4">
        <w:rPr>
          <w:rStyle w:val="Emphasis"/>
          <w:highlight w:val="yellow"/>
        </w:rPr>
        <w:t>the main reason we are falling behind other countries is because of the achievement gap</w:t>
      </w:r>
      <w:r w:rsidRPr="00795AF6">
        <w:rPr>
          <w:sz w:val="16"/>
        </w:rPr>
        <w:t>, or the difference in academic achievement between minority and</w:t>
      </w:r>
      <w:r w:rsidRPr="008F75E4">
        <w:rPr>
          <w:rStyle w:val="StyleUnderline"/>
          <w:highlight w:val="yellow"/>
        </w:rPr>
        <w:t xml:space="preserve"> disadvantaged students and </w:t>
      </w:r>
      <w:r w:rsidRPr="00795AF6">
        <w:rPr>
          <w:sz w:val="16"/>
        </w:rPr>
        <w:t xml:space="preserve">their White or </w:t>
      </w:r>
      <w:r w:rsidRPr="008F75E4">
        <w:rPr>
          <w:rStyle w:val="StyleUnderline"/>
          <w:highlight w:val="yellow"/>
        </w:rPr>
        <w:t>affluent counterparts</w:t>
      </w:r>
      <w:r w:rsidRPr="00795AF6">
        <w:rPr>
          <w:sz w:val="16"/>
        </w:rPr>
        <w:t>.</w:t>
      </w:r>
    </w:p>
    <w:p w:rsidR="008F75E4" w:rsidRPr="00C27DEE" w:rsidRDefault="008F75E4" w:rsidP="008F75E4">
      <w:pPr>
        <w:pStyle w:val="Heading4"/>
      </w:pPr>
      <w:r>
        <w:t xml:space="preserve">Squo title 1 funds are insufficient to solving achievement gaps – Aff is key </w:t>
      </w:r>
    </w:p>
    <w:p w:rsidR="008F75E4" w:rsidRPr="00F724C3" w:rsidRDefault="008F75E4" w:rsidP="008F75E4">
      <w:r w:rsidRPr="00665529">
        <w:rPr>
          <w:rStyle w:val="Style13ptBold"/>
        </w:rPr>
        <w:t>Dyanarski and Kainz 15</w:t>
      </w:r>
      <w:r w:rsidRPr="00665529">
        <w:t xml:space="preserve"> (Mark Dyanarksi; Nonresident Senior Fellow -</w:t>
      </w:r>
      <w:r>
        <w:t xml:space="preserve"> </w:t>
      </w:r>
      <w:hyperlink r:id="rId9" w:history="1">
        <w:r w:rsidRPr="00665529">
          <w:rPr>
            <w:rStyle w:val="Hyperlink"/>
          </w:rPr>
          <w:t>Economic Studies</w:t>
        </w:r>
      </w:hyperlink>
      <w:r w:rsidRPr="00665529">
        <w:t>,</w:t>
      </w:r>
      <w:r>
        <w:t xml:space="preserve"> </w:t>
      </w:r>
      <w:hyperlink r:id="rId10" w:history="1">
        <w:r w:rsidRPr="00665529">
          <w:rPr>
            <w:rStyle w:val="Hyperlink"/>
          </w:rPr>
          <w:t>Center on Children and Families</w:t>
        </w:r>
      </w:hyperlink>
      <w:r w:rsidRPr="00665529">
        <w:t xml:space="preserve">; Kirsten Kainz; Research assistant; </w:t>
      </w:r>
      <w:hyperlink r:id="rId11" w:history="1">
        <w:r w:rsidRPr="00665529">
          <w:rPr>
            <w:rStyle w:val="Hyperlink"/>
          </w:rPr>
          <w:t>https://www.brookings.edu/research/why-federal-spending-on-disadvantaged-students-title-i-doesnt-work/</w:t>
        </w:r>
      </w:hyperlink>
      <w:r w:rsidRPr="00665529">
        <w:t xml:space="preserve">; 11-20-15) </w:t>
      </w:r>
    </w:p>
    <w:p w:rsidR="008F75E4" w:rsidRPr="000346EB" w:rsidRDefault="008F75E4" w:rsidP="008F75E4">
      <w:pPr>
        <w:rPr>
          <w:sz w:val="16"/>
        </w:rPr>
      </w:pPr>
      <w:r w:rsidRPr="008F75E4">
        <w:rPr>
          <w:rStyle w:val="StyleUnderline"/>
          <w:highlight w:val="yellow"/>
        </w:rPr>
        <w:t xml:space="preserve">Title 1 is spread </w:t>
      </w:r>
      <w:r w:rsidRPr="000346EB">
        <w:rPr>
          <w:sz w:val="16"/>
        </w:rPr>
        <w:t xml:space="preserve">so </w:t>
      </w:r>
      <w:r w:rsidRPr="008F75E4">
        <w:rPr>
          <w:rStyle w:val="StyleUnderline"/>
          <w:highlight w:val="yellow"/>
        </w:rPr>
        <w:t xml:space="preserve">thin </w:t>
      </w:r>
      <w:r w:rsidRPr="000346EB">
        <w:rPr>
          <w:sz w:val="16"/>
        </w:rPr>
        <w:t xml:space="preserve">that </w:t>
      </w:r>
      <w:r w:rsidRPr="008F75E4">
        <w:rPr>
          <w:rStyle w:val="StyleUnderline"/>
          <w:highlight w:val="yellow"/>
        </w:rPr>
        <w:t xml:space="preserve">its budget of $14 billion </w:t>
      </w:r>
      <w:r w:rsidRPr="000346EB">
        <w:rPr>
          <w:sz w:val="16"/>
        </w:rPr>
        <w:t xml:space="preserve">a year </w:t>
      </w:r>
      <w:r w:rsidRPr="008F75E4">
        <w:rPr>
          <w:rStyle w:val="StyleUnderline"/>
          <w:highlight w:val="yellow"/>
        </w:rPr>
        <w:t>turns out not to be much money</w:t>
      </w:r>
      <w:r w:rsidRPr="000346EB">
        <w:rPr>
          <w:sz w:val="16"/>
        </w:rPr>
        <w:t>.</w:t>
      </w:r>
      <w:bookmarkStart w:id="1" w:name="_ednref2"/>
      <w:r w:rsidRPr="000346EB">
        <w:rPr>
          <w:sz w:val="16"/>
        </w:rPr>
        <w:fldChar w:fldCharType="begin"/>
      </w:r>
      <w:r w:rsidRPr="000346EB">
        <w:rPr>
          <w:sz w:val="16"/>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"_edn2" </w:instrText>
      </w:r>
      <w:r w:rsidRPr="000346EB">
        <w:rPr>
          <w:sz w:val="16"/>
        </w:rPr>
        <w:fldChar w:fldCharType="separate"/>
      </w:r>
      <w:r w:rsidRPr="000346EB">
        <w:rPr>
          <w:rStyle w:val="Hyperlink"/>
          <w:sz w:val="16"/>
        </w:rPr>
        <w:t>[ii]</w:t>
      </w:r>
      <w:r w:rsidRPr="000346EB">
        <w:rPr>
          <w:sz w:val="16"/>
        </w:rPr>
        <w:fldChar w:fldCharType="end"/>
      </w:r>
      <w:bookmarkEnd w:id="1"/>
      <w:r w:rsidRPr="000346EB">
        <w:rPr>
          <w:sz w:val="16"/>
        </w:rPr>
        <w:t xml:space="preserve"> </w:t>
      </w:r>
      <w:r w:rsidRPr="008F75E4">
        <w:rPr>
          <w:rStyle w:val="StyleUnderline"/>
          <w:highlight w:val="yellow"/>
        </w:rPr>
        <w:t xml:space="preserve">The threshold </w:t>
      </w:r>
      <w:r w:rsidRPr="000346EB">
        <w:rPr>
          <w:sz w:val="16"/>
        </w:rPr>
        <w:t>for operating a Title I schoolwide program</w:t>
      </w:r>
      <w:r w:rsidRPr="008F75E4">
        <w:rPr>
          <w:rStyle w:val="StyleUnderline"/>
          <w:highlight w:val="yellow"/>
        </w:rPr>
        <w:t xml:space="preserve"> is that 40 percent of a school’s students are eligible for free or reduced-price lunch</w:t>
      </w:r>
      <w:r w:rsidRPr="000346EB">
        <w:rPr>
          <w:sz w:val="16"/>
        </w:rPr>
        <w:t xml:space="preserve">, and current data show that 51 percent of students are eligible. Not surprisingly, </w:t>
      </w:r>
      <w:r w:rsidRPr="008F75E4">
        <w:rPr>
          <w:rStyle w:val="StyleUnderline"/>
          <w:highlight w:val="yellow"/>
        </w:rPr>
        <w:t>many schools operate schoolwide programs</w:t>
      </w:r>
      <w:r w:rsidRPr="000346EB">
        <w:rPr>
          <w:sz w:val="16"/>
        </w:rPr>
        <w:t xml:space="preserve">, in fact </w:t>
      </w:r>
      <w:r w:rsidRPr="008F75E4">
        <w:rPr>
          <w:rStyle w:val="StyleUnderline"/>
          <w:highlight w:val="yellow"/>
        </w:rPr>
        <w:t>about half of all public schools in the U</w:t>
      </w:r>
      <w:r w:rsidRPr="000346EB">
        <w:rPr>
          <w:sz w:val="16"/>
        </w:rPr>
        <w:t xml:space="preserve">nited </w:t>
      </w:r>
      <w:r w:rsidRPr="008F75E4">
        <w:rPr>
          <w:rStyle w:val="StyleUnderline"/>
          <w:highlight w:val="yellow"/>
        </w:rPr>
        <w:t>S</w:t>
      </w:r>
      <w:r w:rsidRPr="000346EB">
        <w:rPr>
          <w:sz w:val="16"/>
        </w:rPr>
        <w:t>tates.</w:t>
      </w:r>
      <w:hyperlink r:id="rId12" w:anchor="_edn3" w:history="1">
        <w:r w:rsidRPr="000346EB">
          <w:rPr>
            <w:rStyle w:val="Hyperlink"/>
            <w:sz w:val="16"/>
          </w:rPr>
          <w:t>[iii]</w:t>
        </w:r>
      </w:hyperlink>
      <w:r w:rsidRPr="000346EB">
        <w:rPr>
          <w:sz w:val="16"/>
        </w:rPr>
        <w:t xml:space="preserve"> Assuming these schools have average enrollment, which is about 500 students, almost 25 million students attend schools that operate schoolwide programs. The upshot is that after allowing for the money also spent on ‘targeted-assistance’ programs (which operate in schools whose poverty levels are below 40 percent), Title I is spending about $500 to $600 per student. The national assessment of Title 1 used a survey of states, school districts, and schools to estimate Title I expenditures, and essentially reached the same conclusion. Their more exact estimate is that Title I spent $558 per student in a high-poverty school and, another spending quirk, spent $763 per student in a low-poverty school.</w:t>
      </w:r>
      <w:hyperlink r:id="rId13" w:anchor="_edn4" w:history="1">
        <w:r w:rsidRPr="000346EB">
          <w:rPr>
            <w:rStyle w:val="Hyperlink"/>
            <w:sz w:val="16"/>
          </w:rPr>
          <w:t>[iv]</w:t>
        </w:r>
      </w:hyperlink>
      <w:r w:rsidRPr="000346EB">
        <w:rPr>
          <w:sz w:val="16"/>
        </w:rPr>
        <w:t xml:space="preserve"> Education spending was $12,400 a year per student in 2013, which means from the federal perspective, Title I amounts to about 5 percent more per student than would otherwise have been spent.</w:t>
      </w:r>
      <w:bookmarkStart w:id="2" w:name="_ednref5"/>
      <w:r w:rsidRPr="000346EB">
        <w:rPr>
          <w:sz w:val="16"/>
        </w:rPr>
        <w:fldChar w:fldCharType="begin"/>
      </w:r>
      <w:r w:rsidRPr="000346EB">
        <w:rPr>
          <w:sz w:val="16"/>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"_edn5" </w:instrText>
      </w:r>
      <w:r w:rsidRPr="000346EB">
        <w:rPr>
          <w:sz w:val="16"/>
        </w:rPr>
        <w:fldChar w:fldCharType="separate"/>
      </w:r>
      <w:r w:rsidRPr="000346EB">
        <w:rPr>
          <w:rStyle w:val="Hyperlink"/>
          <w:sz w:val="16"/>
        </w:rPr>
        <w:t>[v]</w:t>
      </w:r>
      <w:r w:rsidRPr="000346EB">
        <w:rPr>
          <w:sz w:val="16"/>
        </w:rPr>
        <w:fldChar w:fldCharType="end"/>
      </w:r>
      <w:bookmarkEnd w:id="2"/>
      <w:r w:rsidRPr="000346EB">
        <w:rPr>
          <w:sz w:val="16"/>
        </w:rPr>
        <w:t xml:space="preserve"> Realistically, how much improvement can we expect by adding 5 percent to education spending? </w:t>
      </w:r>
      <w:r w:rsidRPr="008F75E4">
        <w:rPr>
          <w:rStyle w:val="StyleUnderline"/>
          <w:highlight w:val="yellow"/>
        </w:rPr>
        <w:t>Data show huge achievement differences for students in poverty compared to those who are not.</w:t>
      </w:r>
      <w:r w:rsidRPr="000346EB">
        <w:rPr>
          <w:sz w:val="16"/>
        </w:rPr>
        <w:t xml:space="preserve"> The National Assessment of Education Progress reported in 2015 that </w:t>
      </w:r>
      <w:r w:rsidRPr="008F75E4">
        <w:rPr>
          <w:rStyle w:val="StyleUnderline"/>
          <w:highlight w:val="yellow"/>
        </w:rPr>
        <w:t>the average fourth grader eligible for free lunch scored 209 in reading, and the average fourth grader that was not eligible for free lunch scored 237</w:t>
      </w:r>
      <w:r w:rsidRPr="000346EB">
        <w:rPr>
          <w:sz w:val="16"/>
        </w:rPr>
        <w:t xml:space="preserve">. That 28-point gap is roughly comparable to being behind by more than two grade levels. The gap is 25 points in eighth grade, which is still very large. Spending another $500 seems unlikely to close these kinds of gaps much or at all. Maybe </w:t>
      </w:r>
      <w:r w:rsidRPr="008F75E4">
        <w:rPr>
          <w:rStyle w:val="StyleUnderline"/>
          <w:highlight w:val="yellow"/>
        </w:rPr>
        <w:t>the funds can be focused on fewer students</w:t>
      </w:r>
      <w:r w:rsidRPr="000346EB">
        <w:rPr>
          <w:sz w:val="16"/>
        </w:rPr>
        <w:t xml:space="preserve"> or spent on highly effective activities or services. But, by design, </w:t>
      </w:r>
      <w:r w:rsidRPr="008F75E4">
        <w:rPr>
          <w:rStyle w:val="Emphasis"/>
          <w:highlight w:val="yellow"/>
        </w:rPr>
        <w:t>schoolwide programs do not target specific students</w:t>
      </w:r>
      <w:r w:rsidRPr="000346EB">
        <w:rPr>
          <w:sz w:val="16"/>
        </w:rPr>
        <w:t xml:space="preserve">. The programs are intended for the whole school, though schools might operate after-school programs or basic skills programs that benefit only those students that attend them. And the question of whether the money is spent effectively is preceded by a question that itself is hard to answer: how is the money spent? </w:t>
      </w:r>
    </w:p>
    <w:p w:rsidR="008F75E4" w:rsidRPr="00F724C3" w:rsidRDefault="008F75E4" w:rsidP="008F75E4">
      <w:pPr>
        <w:pStyle w:val="Heading4"/>
      </w:pPr>
      <w:r w:rsidRPr="00F724C3">
        <w:t xml:space="preserve">Increasing low income funding closes achievement gaps </w:t>
      </w:r>
    </w:p>
    <w:p w:rsidR="008F75E4" w:rsidRPr="00F724C3" w:rsidRDefault="008F75E4" w:rsidP="008F75E4">
      <w:r w:rsidRPr="00F724C3">
        <w:rPr>
          <w:rStyle w:val="Style13ptBold"/>
        </w:rPr>
        <w:t>Darling-Hammond 15</w:t>
      </w:r>
      <w:r w:rsidRPr="00F724C3">
        <w:t xml:space="preserve"> (</w:t>
      </w:r>
      <w:hyperlink r:id="rId14" w:history="1">
        <w:r w:rsidRPr="00F724C3">
          <w:rPr>
            <w:rStyle w:val="Hyperlink"/>
          </w:rPr>
          <w:t>Linda Darling-Hammond</w:t>
        </w:r>
      </w:hyperlink>
      <w:r w:rsidRPr="00F724C3">
        <w:t xml:space="preserve">, an education professor and the faculty director of the Stanford Center for Opportunity Policy in Education; </w:t>
      </w:r>
      <w:hyperlink r:id="rId15" w:history="1">
        <w:r w:rsidRPr="00F724C3">
          <w:rPr>
            <w:rStyle w:val="Hyperlink"/>
          </w:rPr>
          <w:t>https://www.nytimes.com/roomfordebate/2015/03/26/is-improving-schools-all-about-money/society-benefits-when-we-spend-more-on-education</w:t>
        </w:r>
      </w:hyperlink>
      <w:r w:rsidRPr="00F724C3">
        <w:t>; “Society Benefits When We Spend More on</w:t>
      </w:r>
      <w:r>
        <w:t xml:space="preserve"> </w:t>
      </w:r>
      <w:r w:rsidRPr="00F724C3">
        <w:t>Education</w:t>
      </w:r>
      <w:r>
        <w:t xml:space="preserve"> </w:t>
      </w:r>
      <w:r w:rsidRPr="00F724C3">
        <w:t xml:space="preserve">“; 3-26-15) </w:t>
      </w:r>
    </w:p>
    <w:p w:rsidR="008F75E4" w:rsidRPr="001B0E22" w:rsidRDefault="008F75E4" w:rsidP="001B0E22">
      <w:pPr>
        <w:rPr>
          <w:sz w:val="12"/>
        </w:rPr>
      </w:pPr>
      <w:r w:rsidRPr="00E81948">
        <w:rPr>
          <w:sz w:val="12"/>
        </w:rPr>
        <w:t xml:space="preserve">The promise of equal opportunity, most especially in education, is at the heart of the American dream: If you study and work hard, the promise goes, you can achieve your aspirations. Yet </w:t>
      </w:r>
      <w:r w:rsidRPr="008F75E4">
        <w:rPr>
          <w:rStyle w:val="StyleUnderline"/>
          <w:highlight w:val="yellow"/>
        </w:rPr>
        <w:t xml:space="preserve">our schools are </w:t>
      </w:r>
      <w:hyperlink r:id="rId16" w:history="1">
        <w:r w:rsidRPr="008F75E4">
          <w:rPr>
            <w:rStyle w:val="StyleUnderline"/>
            <w:highlight w:val="yellow"/>
          </w:rPr>
          <w:t>among the most unequally funded</w:t>
        </w:r>
      </w:hyperlink>
      <w:r w:rsidRPr="008F75E4">
        <w:rPr>
          <w:rStyle w:val="StyleUnderline"/>
          <w:highlight w:val="yellow"/>
        </w:rPr>
        <w:t xml:space="preserve"> in the industrialized world</w:t>
      </w:r>
      <w:r w:rsidRPr="00E81948">
        <w:rPr>
          <w:sz w:val="12"/>
        </w:rPr>
        <w:t xml:space="preserve">, with some states spending </w:t>
      </w:r>
      <w:hyperlink r:id="rId17" w:history="1">
        <w:r w:rsidRPr="00E81948">
          <w:rPr>
            <w:rStyle w:val="Hyperlink"/>
            <w:sz w:val="12"/>
          </w:rPr>
          <w:t>more than double</w:t>
        </w:r>
      </w:hyperlink>
      <w:r w:rsidRPr="00E81948">
        <w:rPr>
          <w:sz w:val="12"/>
        </w:rPr>
        <w:t xml:space="preserve"> what others spend per pupil, and some districts within each state spending </w:t>
      </w:r>
      <w:hyperlink r:id="rId18" w:history="1">
        <w:r w:rsidRPr="00E81948">
          <w:rPr>
            <w:rStyle w:val="Hyperlink"/>
            <w:sz w:val="12"/>
          </w:rPr>
          <w:t>double or triple</w:t>
        </w:r>
      </w:hyperlink>
      <w:r w:rsidRPr="00E81948">
        <w:rPr>
          <w:sz w:val="12"/>
        </w:rPr>
        <w:t xml:space="preserve"> what others can allocate. </w:t>
      </w:r>
      <w:r w:rsidRPr="00795AF6">
        <w:rPr>
          <w:rStyle w:val="Emphasis"/>
          <w:highlight w:val="yellow"/>
        </w:rPr>
        <w:t>Proper funding can</w:t>
      </w:r>
      <w:r w:rsidRPr="00E81948">
        <w:rPr>
          <w:sz w:val="12"/>
        </w:rPr>
        <w:t xml:space="preserve">, in many cases, </w:t>
      </w:r>
      <w:r w:rsidRPr="00795AF6">
        <w:rPr>
          <w:rStyle w:val="Emphasis"/>
          <w:highlight w:val="yellow"/>
        </w:rPr>
        <w:t>eliminate the gap in adult outcomes between those raised in poor and in non-poor families</w:t>
      </w:r>
      <w:r w:rsidRPr="00E81948">
        <w:rPr>
          <w:sz w:val="12"/>
        </w:rPr>
        <w:t xml:space="preserve">. Worse still, </w:t>
      </w:r>
      <w:hyperlink r:id="rId19" w:history="1">
        <w:r w:rsidRPr="008F75E4">
          <w:rPr>
            <w:rStyle w:val="StyleUnderline"/>
            <w:highlight w:val="yellow"/>
          </w:rPr>
          <w:t>many states</w:t>
        </w:r>
      </w:hyperlink>
      <w:r w:rsidRPr="008F75E4">
        <w:rPr>
          <w:rStyle w:val="StyleUnderline"/>
          <w:highlight w:val="yellow"/>
        </w:rPr>
        <w:t xml:space="preserve"> spend less in school districts that serve low-income students </w:t>
      </w:r>
      <w:r w:rsidRPr="00E81948">
        <w:rPr>
          <w:sz w:val="12"/>
        </w:rPr>
        <w:t xml:space="preserve">and new immigrants who need more support to succeed. While some students attend spacious, well-outfitted schools with extensive libraries, science labs, computers and small classes, others attend crumbling, overcrowded buildings where they lack access to basic textbooks and trained teachers. </w:t>
      </w:r>
      <w:hyperlink r:id="rId20" w:history="1">
        <w:r w:rsidRPr="008F75E4">
          <w:rPr>
            <w:rStyle w:val="StyleUnderline"/>
            <w:highlight w:val="yellow"/>
          </w:rPr>
          <w:t>More than 40 states</w:t>
        </w:r>
      </w:hyperlink>
      <w:r w:rsidRPr="008F75E4">
        <w:rPr>
          <w:rStyle w:val="StyleUnderline"/>
          <w:highlight w:val="yellow"/>
        </w:rPr>
        <w:t xml:space="preserve"> have experienced school funding lawsuits about these unjust conditions</w:t>
      </w:r>
      <w:r w:rsidRPr="00E81948">
        <w:rPr>
          <w:sz w:val="12"/>
        </w:rPr>
        <w:t xml:space="preserve">, and in each case, defense attorneys bring in experts who argue that money doesn’t make a difference. Yet money that is properly spent on the right educational resources for students who need them the most — especially on well-qualified educators and keeping classes at reasonable sizes — can make a huge difference. A </w:t>
      </w:r>
      <w:hyperlink r:id="rId21" w:history="1">
        <w:r w:rsidRPr="00E81948">
          <w:rPr>
            <w:rStyle w:val="Hyperlink"/>
            <w:sz w:val="12"/>
          </w:rPr>
          <w:t>recent study</w:t>
        </w:r>
      </w:hyperlink>
      <w:r w:rsidRPr="00E81948">
        <w:rPr>
          <w:sz w:val="12"/>
        </w:rPr>
        <w:t xml:space="preserve"> of school funding reforms over the last 40 years or so shows just how much of a difference money can make: </w:t>
      </w:r>
      <w:r w:rsidRPr="008F75E4">
        <w:rPr>
          <w:rStyle w:val="StyleUnderline"/>
          <w:highlight w:val="yellow"/>
        </w:rPr>
        <w:t>For low-income students who spent all 12 years of school in districts that increased their spending by 20 percent</w:t>
      </w:r>
      <w:r w:rsidRPr="00E81948">
        <w:rPr>
          <w:sz w:val="12"/>
        </w:rPr>
        <w:t xml:space="preserve"> as a result of court-ordered reforms, </w:t>
      </w:r>
      <w:r w:rsidRPr="008F75E4">
        <w:rPr>
          <w:rStyle w:val="StyleUnderline"/>
          <w:highlight w:val="yellow"/>
        </w:rPr>
        <w:t>graduation rates rose by 23 percentage points and adult poverty rates fell by 20 percentage points</w:t>
      </w:r>
      <w:r w:rsidRPr="00E81948">
        <w:rPr>
          <w:sz w:val="12"/>
        </w:rPr>
        <w:t>. The students’ family incomes were about 52 percent higher than they would have been without the greater education investment. The effects were large enough in many cases to entirely eliminate the gap in adult outcomes between those raised in poor families and those raised in non-poor families. When young people are gainfully employed rather than in prison or on welfare, when they are earning higher wages and paying greater taxes that support the retirement, health care and social needs of other citizens, everyone wins. Money, invested well in education, makes an enormous difference to the welfare of everyone in our society.</w:t>
      </w:r>
    </w:p>
    <w:p w:rsidR="008F75E4" w:rsidRPr="008672B6" w:rsidRDefault="001B0E22" w:rsidP="008F75E4">
      <w:pPr>
        <w:pStyle w:val="Heading4"/>
      </w:pPr>
      <w:r>
        <w:t xml:space="preserve">Equal access to education key to reassuring our allies </w:t>
      </w:r>
      <w:r w:rsidR="003D76A4">
        <w:t xml:space="preserve">and maintaining credibility </w:t>
      </w:r>
    </w:p>
    <w:p w:rsidR="008F75E4" w:rsidRPr="008672B6" w:rsidRDefault="008F75E4" w:rsidP="008F75E4">
      <w:r w:rsidRPr="008672B6">
        <w:rPr>
          <w:rStyle w:val="Style13ptBold"/>
        </w:rPr>
        <w:t>Daalder and Kagan 16</w:t>
      </w:r>
      <w:r w:rsidRPr="008672B6">
        <w:t xml:space="preserve"> (Ivo Daalder, U.S. ambassador to NATO from 2009 to 2013, is president of the Chicago Council on Global Affairs. Robert Kagan is a senior fellow at the Brookings Institution and a contributing columnist for The Post.; </w:t>
      </w:r>
      <w:hyperlink r:id="rId22" w:history="1">
        <w:r w:rsidRPr="008672B6">
          <w:rPr>
            <w:rStyle w:val="Hyperlink"/>
          </w:rPr>
          <w:t>https://www.washingtonpost.com/opinions/the-us-cant-afford-to-end-its-global-leadership-role/2016/04/22/da297be0-062a-11e6-b283-e79d81c63c1b_story.html?utm_term=.408a8d311a78</w:t>
        </w:r>
      </w:hyperlink>
      <w:r w:rsidRPr="008672B6">
        <w:t xml:space="preserve">; 4-22-16) </w:t>
      </w:r>
    </w:p>
    <w:p w:rsidR="008F75E4" w:rsidRDefault="008F75E4" w:rsidP="008F75E4">
      <w:pPr>
        <w:rPr>
          <w:rStyle w:val="StyleUnderline"/>
        </w:rPr>
      </w:pPr>
      <w:r w:rsidRPr="003D76A4">
        <w:rPr>
          <w:sz w:val="16"/>
        </w:rPr>
        <w:t xml:space="preserve">Finally, </w:t>
      </w:r>
      <w:r w:rsidRPr="003D76A4">
        <w:rPr>
          <w:rStyle w:val="Emphasis"/>
          <w:highlight w:val="yellow"/>
        </w:rPr>
        <w:t>the U</w:t>
      </w:r>
      <w:r w:rsidRPr="003D76A4">
        <w:rPr>
          <w:sz w:val="16"/>
        </w:rPr>
        <w:t xml:space="preserve">nited </w:t>
      </w:r>
      <w:r w:rsidRPr="003D76A4">
        <w:rPr>
          <w:rStyle w:val="Emphasis"/>
          <w:highlight w:val="yellow"/>
        </w:rPr>
        <w:t>S</w:t>
      </w:r>
      <w:r w:rsidRPr="003D76A4">
        <w:rPr>
          <w:sz w:val="16"/>
        </w:rPr>
        <w:t xml:space="preserve">tates </w:t>
      </w:r>
      <w:r w:rsidRPr="003D76A4">
        <w:rPr>
          <w:rStyle w:val="Emphasis"/>
          <w:highlight w:val="yellow"/>
        </w:rPr>
        <w:t>needs to</w:t>
      </w:r>
      <w:r w:rsidRPr="008F75E4">
        <w:rPr>
          <w:rStyle w:val="StyleUnderline"/>
          <w:highlight w:val="yellow"/>
        </w:rPr>
        <w:t xml:space="preserve"> </w:t>
      </w:r>
      <w:r w:rsidRPr="003D76A4">
        <w:rPr>
          <w:sz w:val="16"/>
        </w:rPr>
        <w:t>do more to</w:t>
      </w:r>
      <w:r w:rsidRPr="008F75E4">
        <w:rPr>
          <w:rStyle w:val="StyleUnderline"/>
          <w:highlight w:val="yellow"/>
        </w:rPr>
        <w:t xml:space="preserve"> </w:t>
      </w:r>
      <w:r w:rsidRPr="003D76A4">
        <w:rPr>
          <w:rStyle w:val="Emphasis"/>
          <w:highlight w:val="yellow"/>
        </w:rPr>
        <w:t>reassure allies</w:t>
      </w:r>
      <w:r w:rsidRPr="008F75E4">
        <w:rPr>
          <w:rStyle w:val="StyleUnderline"/>
          <w:highlight w:val="yellow"/>
        </w:rPr>
        <w:t xml:space="preserve"> that it will </w:t>
      </w:r>
      <w:r w:rsidRPr="003D76A4">
        <w:rPr>
          <w:sz w:val="16"/>
        </w:rPr>
        <w:t>be there to</w:t>
      </w:r>
      <w:r w:rsidRPr="008F75E4">
        <w:rPr>
          <w:rStyle w:val="StyleUnderline"/>
          <w:highlight w:val="yellow"/>
        </w:rPr>
        <w:t xml:space="preserve"> back them up if they face aggression</w:t>
      </w:r>
      <w:r w:rsidRPr="003D76A4">
        <w:rPr>
          <w:sz w:val="16"/>
        </w:rPr>
        <w:t>. Would-be</w:t>
      </w:r>
      <w:r w:rsidRPr="008F75E4">
        <w:rPr>
          <w:rStyle w:val="StyleUnderline"/>
          <w:highlight w:val="yellow"/>
        </w:rPr>
        <w:t xml:space="preserve"> adversaries need to know that they would do better </w:t>
      </w:r>
      <w:r w:rsidRPr="003D76A4">
        <w:rPr>
          <w:sz w:val="16"/>
        </w:rPr>
        <w:t xml:space="preserve">by </w:t>
      </w:r>
      <w:r w:rsidRPr="008F75E4">
        <w:rPr>
          <w:rStyle w:val="StyleUnderline"/>
          <w:highlight w:val="yellow"/>
        </w:rPr>
        <w:t xml:space="preserve">integrating themselves into the </w:t>
      </w:r>
      <w:r w:rsidRPr="003D76A4">
        <w:rPr>
          <w:sz w:val="16"/>
        </w:rPr>
        <w:t xml:space="preserve">present </w:t>
      </w:r>
      <w:r w:rsidRPr="008F75E4">
        <w:rPr>
          <w:rStyle w:val="StyleUnderline"/>
          <w:highlight w:val="yellow"/>
        </w:rPr>
        <w:t xml:space="preserve">international order </w:t>
      </w:r>
      <w:r w:rsidRPr="003D76A4">
        <w:rPr>
          <w:sz w:val="16"/>
        </w:rPr>
        <w:t xml:space="preserve">than by trying to undermine it. Accomplishing this, however, requires ending budget sequestration and increasing spending on defense and on all the other tools of international affairs. This investment would be more than paid for by the global security it would provide. All these efforts are interrelated, and, indeed, </w:t>
      </w:r>
      <w:r w:rsidRPr="008F75E4">
        <w:rPr>
          <w:rStyle w:val="StyleUnderline"/>
          <w:highlight w:val="yellow"/>
        </w:rPr>
        <w:t>a key task for</w:t>
      </w:r>
      <w:r w:rsidRPr="003D76A4">
        <w:rPr>
          <w:sz w:val="16"/>
        </w:rPr>
        <w:t xml:space="preserve"> responsible</w:t>
      </w:r>
      <w:r w:rsidRPr="008672B6">
        <w:rPr>
          <w:rStyle w:val="StyleUnderline"/>
        </w:rPr>
        <w:t xml:space="preserve"> </w:t>
      </w:r>
      <w:r w:rsidRPr="008F75E4">
        <w:rPr>
          <w:rStyle w:val="StyleUnderline"/>
          <w:highlight w:val="yellow"/>
        </w:rPr>
        <w:t xml:space="preserve">political leaders will be </w:t>
      </w:r>
      <w:r w:rsidRPr="003D76A4">
        <w:rPr>
          <w:sz w:val="16"/>
        </w:rPr>
        <w:t>to show</w:t>
      </w:r>
      <w:r w:rsidRPr="008F75E4">
        <w:rPr>
          <w:rStyle w:val="StyleUnderline"/>
          <w:highlight w:val="yellow"/>
        </w:rPr>
        <w:t xml:space="preserve"> how the pieces fit together</w:t>
      </w:r>
      <w:r w:rsidRPr="003D76A4">
        <w:rPr>
          <w:sz w:val="16"/>
        </w:rPr>
        <w:t xml:space="preserve">: how trade enhances security, how military power undergirds prosperity and how </w:t>
      </w:r>
      <w:r w:rsidRPr="008F75E4">
        <w:rPr>
          <w:rStyle w:val="StyleUnderline"/>
          <w:highlight w:val="yellow"/>
        </w:rPr>
        <w:t>providing access to</w:t>
      </w:r>
      <w:r w:rsidRPr="003D76A4">
        <w:rPr>
          <w:sz w:val="16"/>
        </w:rPr>
        <w:t xml:space="preserve"> American </w:t>
      </w:r>
      <w:r w:rsidRPr="008F75E4">
        <w:rPr>
          <w:rStyle w:val="StyleUnderline"/>
          <w:highlight w:val="yellow"/>
        </w:rPr>
        <w:t>education strengthens the forces dedicated to a more open and freer world</w:t>
      </w:r>
      <w:r w:rsidRPr="003D76A4">
        <w:rPr>
          <w:sz w:val="16"/>
        </w:rPr>
        <w:t xml:space="preserve">. Above all, Americans need to be reminded what is at stake. Many millions around the world have benefited from an international order that has raised standards of living, opened political systems and preserved the general peace. But no nation and no people have benefited more than Americans. And </w:t>
      </w:r>
      <w:r w:rsidRPr="008F75E4">
        <w:rPr>
          <w:rStyle w:val="StyleUnderline"/>
          <w:highlight w:val="yellow"/>
        </w:rPr>
        <w:t>no nation has a greater role to play in preserving this system for future generations.</w:t>
      </w:r>
    </w:p>
    <w:p w:rsidR="003D76A4" w:rsidRDefault="003D76A4" w:rsidP="003D76A4">
      <w:pPr>
        <w:pStyle w:val="Heading4"/>
      </w:pPr>
      <w:r>
        <w:t>US leadership prevents extinction – it accesses every impact</w:t>
      </w:r>
    </w:p>
    <w:p w:rsidR="003D76A4" w:rsidRDefault="003D76A4" w:rsidP="003D76A4">
      <w:r w:rsidRPr="004531E3">
        <w:rPr>
          <w:rStyle w:val="Style13ptBold"/>
        </w:rPr>
        <w:t>Dobriansky 15</w:t>
      </w:r>
      <w:r>
        <w:rPr>
          <w:b/>
        </w:rPr>
        <w:t xml:space="preserve"> </w:t>
      </w:r>
      <w:r w:rsidRPr="003D76A4">
        <w:t>(Paula J. Dobriansky served as under secretary of state for global affairs from 2001 to 2009. She is a senior fellow with the Future of Diplomacy Project at Harvard Kennedy School’s Belfer Center for Scie</w:t>
      </w:r>
      <w:r>
        <w:t xml:space="preserve">nce and International Affairs; </w:t>
      </w:r>
      <w:r w:rsidRPr="003D76A4">
        <w:t>“We Asked Paula J. Dobriansky: What Should Be the Purpose of American Power?” The National Interest</w:t>
      </w:r>
      <w:r>
        <w:t xml:space="preserve">; </w:t>
      </w:r>
      <w:hyperlink r:id="rId23" w:history="1">
        <w:r w:rsidRPr="003D76A4">
          <w:rPr>
            <w:rStyle w:val="Hyperlink"/>
          </w:rPr>
          <w:t>http://nationalinterest.org/feature/we-asked-paula-j-dobriansky-what-should-be-the-purpose-13678</w:t>
        </w:r>
      </w:hyperlink>
      <w:r>
        <w:t xml:space="preserve">; 8-25-15) </w:t>
      </w:r>
    </w:p>
    <w:p w:rsidR="003D76A4" w:rsidRPr="003D76A4" w:rsidRDefault="003D76A4" w:rsidP="003D76A4">
      <w:pPr>
        <w:rPr>
          <w:sz w:val="16"/>
        </w:rPr>
      </w:pPr>
      <w:r w:rsidRPr="00313BFA">
        <w:rPr>
          <w:sz w:val="16"/>
        </w:rPr>
        <w:t>The purpose of American power, which includes military, economic, diplomatic, ideological, legal and cultural components, is to protect the entire range of our national-security interests. While we face many pressing domestic challenges, America cannot afford to focus on them alone</w:t>
      </w:r>
      <w:r w:rsidRPr="00074792">
        <w:rPr>
          <w:rStyle w:val="StyleUnderline"/>
        </w:rPr>
        <w:t xml:space="preserve">. </w:t>
      </w:r>
      <w:r w:rsidRPr="00313BFA">
        <w:rPr>
          <w:rStyle w:val="StyleUnderline"/>
          <w:highlight w:val="yellow"/>
        </w:rPr>
        <w:t>Americans cannot be secure</w:t>
      </w:r>
      <w:r w:rsidRPr="00313BFA">
        <w:rPr>
          <w:sz w:val="16"/>
        </w:rPr>
        <w:t xml:space="preserve"> and prosperous </w:t>
      </w:r>
      <w:r w:rsidRPr="00313BFA">
        <w:rPr>
          <w:rStyle w:val="StyleUnderline"/>
          <w:highlight w:val="yellow"/>
        </w:rPr>
        <w:t xml:space="preserve">without a </w:t>
      </w:r>
      <w:r w:rsidRPr="00313BFA">
        <w:rPr>
          <w:rStyle w:val="Emphasis"/>
          <w:highlight w:val="yellow"/>
        </w:rPr>
        <w:t>stable, rule-driven international order</w:t>
      </w:r>
      <w:r w:rsidRPr="00074792">
        <w:rPr>
          <w:rStyle w:val="StyleUnderline"/>
        </w:rPr>
        <w:t xml:space="preserve">. </w:t>
      </w:r>
      <w:r w:rsidRPr="00313BFA">
        <w:rPr>
          <w:rStyle w:val="StyleUnderline"/>
          <w:highlight w:val="yellow"/>
        </w:rPr>
        <w:t xml:space="preserve">Terrorism, refugee flows, </w:t>
      </w:r>
      <w:r w:rsidRPr="00313BFA">
        <w:rPr>
          <w:rStyle w:val="Emphasis"/>
          <w:highlight w:val="yellow"/>
        </w:rPr>
        <w:t>pandemic diseases</w:t>
      </w:r>
      <w:r w:rsidRPr="00313BFA">
        <w:rPr>
          <w:rStyle w:val="StyleUnderline"/>
          <w:highlight w:val="yellow"/>
        </w:rPr>
        <w:t>, pollution, cyberattacks, economic decay, nuclear proliferation and military aggression can directly threaten our security</w:t>
      </w:r>
      <w:r w:rsidRPr="00313BFA">
        <w:rPr>
          <w:sz w:val="16"/>
        </w:rPr>
        <w:t xml:space="preserve"> and prosperity even when they arise overseas. We cannot handle these threats successfully in an ad hoc fashion. </w:t>
      </w:r>
      <w:r w:rsidRPr="00313BFA">
        <w:rPr>
          <w:rStyle w:val="StyleUnderline"/>
          <w:highlight w:val="yellow"/>
        </w:rPr>
        <w:t>American power must be continuously applied to maintain political, military and economic international institutions and alliances that</w:t>
      </w:r>
      <w:r w:rsidRPr="00074792">
        <w:rPr>
          <w:rStyle w:val="StyleUnderline"/>
        </w:rPr>
        <w:t xml:space="preserve">, with effective U.S. leadership, </w:t>
      </w:r>
      <w:r w:rsidRPr="00313BFA">
        <w:rPr>
          <w:rStyle w:val="StyleUnderline"/>
          <w:highlight w:val="yellow"/>
        </w:rPr>
        <w:t>can safeguard global stability</w:t>
      </w:r>
      <w:r w:rsidRPr="00313BFA">
        <w:rPr>
          <w:sz w:val="16"/>
        </w:rPr>
        <w:t xml:space="preserve">, </w:t>
      </w:r>
      <w:r w:rsidRPr="00313BFA">
        <w:rPr>
          <w:rStyle w:val="StyleUnderline"/>
          <w:highlight w:val="yellow"/>
        </w:rPr>
        <w:t>economic growth and the rule of law</w:t>
      </w:r>
      <w:r w:rsidRPr="00313BFA">
        <w:rPr>
          <w:sz w:val="16"/>
        </w:rPr>
        <w:t xml:space="preserve">. This does not mean that every foreign dispute or fight concerns us. But </w:t>
      </w:r>
      <w:r w:rsidRPr="00074792">
        <w:rPr>
          <w:rStyle w:val="StyleUnderline"/>
        </w:rPr>
        <w:t>we must counter fundamental assaults on the existing global liberal order</w:t>
      </w:r>
      <w:r w:rsidRPr="00313BFA">
        <w:rPr>
          <w:sz w:val="16"/>
        </w:rPr>
        <w:t xml:space="preserve">. This task is particularly crucial today, since </w:t>
      </w:r>
      <w:r w:rsidRPr="00313BFA">
        <w:rPr>
          <w:rStyle w:val="StyleUnderline"/>
          <w:highlight w:val="yellow"/>
        </w:rPr>
        <w:t>the</w:t>
      </w:r>
      <w:r w:rsidRPr="00313BFA">
        <w:rPr>
          <w:sz w:val="16"/>
        </w:rPr>
        <w:t xml:space="preserve"> post–Cold War </w:t>
      </w:r>
      <w:r w:rsidRPr="00313BFA">
        <w:rPr>
          <w:rStyle w:val="StyleUnderline"/>
          <w:highlight w:val="yellow"/>
        </w:rPr>
        <w:t>international framework is under attack by</w:t>
      </w:r>
      <w:r w:rsidRPr="00313BFA">
        <w:rPr>
          <w:sz w:val="16"/>
        </w:rPr>
        <w:t xml:space="preserve"> numerous challenges, including Islamic </w:t>
      </w:r>
      <w:r w:rsidRPr="00074792">
        <w:rPr>
          <w:rStyle w:val="StyleUnderline"/>
        </w:rPr>
        <w:t>fundamentalism, growing Sunni-Shia strife, Iran’s efforts to acquire nuclear weapons</w:t>
      </w:r>
      <w:r w:rsidRPr="00313BFA">
        <w:rPr>
          <w:sz w:val="16"/>
        </w:rPr>
        <w:t xml:space="preserve"> and become the preeminent power in the Middle East, </w:t>
      </w:r>
      <w:r w:rsidRPr="00490FA4">
        <w:rPr>
          <w:rStyle w:val="Emphasis"/>
        </w:rPr>
        <w:t>Russian revanchism</w:t>
      </w:r>
      <w:r w:rsidRPr="00074792">
        <w:rPr>
          <w:rStyle w:val="StyleUnderline"/>
        </w:rPr>
        <w:t xml:space="preserve">, and </w:t>
      </w:r>
      <w:r w:rsidRPr="00313BFA">
        <w:rPr>
          <w:rStyle w:val="StyleUnderline"/>
          <w:highlight w:val="yellow"/>
        </w:rPr>
        <w:t>China’s efforts to exercise dominion over Asia</w:t>
      </w:r>
      <w:r w:rsidRPr="00313BFA">
        <w:rPr>
          <w:sz w:val="16"/>
        </w:rPr>
        <w:t xml:space="preserve"> and strong-arm its neighbors. In addition to these hard-power threats, </w:t>
      </w:r>
      <w:r w:rsidRPr="00074792">
        <w:rPr>
          <w:rStyle w:val="StyleUnderline"/>
        </w:rPr>
        <w:t>the world faces</w:t>
      </w:r>
      <w:r w:rsidRPr="00313BFA">
        <w:rPr>
          <w:sz w:val="16"/>
        </w:rPr>
        <w:t xml:space="preserve"> numerous humanitarian crises, ranging from </w:t>
      </w:r>
      <w:r w:rsidRPr="00074792">
        <w:rPr>
          <w:rStyle w:val="StyleUnderline"/>
        </w:rPr>
        <w:t xml:space="preserve">famines, </w:t>
      </w:r>
      <w:r w:rsidRPr="00490FA4">
        <w:rPr>
          <w:rStyle w:val="Emphasis"/>
        </w:rPr>
        <w:t>environmental devastation</w:t>
      </w:r>
      <w:r w:rsidRPr="00074792">
        <w:rPr>
          <w:rStyle w:val="StyleUnderline"/>
        </w:rPr>
        <w:t xml:space="preserve"> and extreme weather events to flows of refugees</w:t>
      </w:r>
      <w:r w:rsidRPr="00313BFA">
        <w:rPr>
          <w:sz w:val="16"/>
        </w:rPr>
        <w:t xml:space="preserve"> and displaced persons. While </w:t>
      </w:r>
      <w:r w:rsidRPr="00074792">
        <w:rPr>
          <w:rStyle w:val="StyleUnderline"/>
        </w:rPr>
        <w:t>the U</w:t>
      </w:r>
      <w:r w:rsidRPr="00313BFA">
        <w:rPr>
          <w:sz w:val="16"/>
        </w:rPr>
        <w:t xml:space="preserve">nited </w:t>
      </w:r>
      <w:r w:rsidRPr="00074792">
        <w:rPr>
          <w:rStyle w:val="StyleUnderline"/>
        </w:rPr>
        <w:t>S</w:t>
      </w:r>
      <w:r w:rsidRPr="00313BFA">
        <w:rPr>
          <w:sz w:val="16"/>
        </w:rPr>
        <w:t xml:space="preserve">tates cannot solve all of these problems, consistent with our moral values, it </w:t>
      </w:r>
      <w:r w:rsidRPr="00074792">
        <w:rPr>
          <w:rStyle w:val="StyleUnderline"/>
        </w:rPr>
        <w:t xml:space="preserve">has been a world leader in rendering humanitarian assistance and helping to </w:t>
      </w:r>
      <w:r w:rsidRPr="00490FA4">
        <w:rPr>
          <w:rStyle w:val="Emphasis"/>
        </w:rPr>
        <w:t>alleviate poverty worldwide</w:t>
      </w:r>
      <w:r w:rsidRPr="00074792">
        <w:rPr>
          <w:rStyle w:val="StyleUnderline"/>
        </w:rPr>
        <w:t>.</w:t>
      </w:r>
      <w:r w:rsidRPr="00313BFA">
        <w:rPr>
          <w:sz w:val="16"/>
        </w:rPr>
        <w:t xml:space="preserve"> America must always retain the ability, when necessary, to use its power unilaterally. However, </w:t>
      </w:r>
      <w:r w:rsidRPr="00313BFA">
        <w:rPr>
          <w:rStyle w:val="StyleUnderline"/>
          <w:highlight w:val="yellow"/>
        </w:rPr>
        <w:t>the U</w:t>
      </w:r>
      <w:r w:rsidRPr="00313BFA">
        <w:rPr>
          <w:sz w:val="16"/>
        </w:rPr>
        <w:t xml:space="preserve">nited </w:t>
      </w:r>
      <w:r w:rsidRPr="00313BFA">
        <w:rPr>
          <w:rStyle w:val="StyleUnderline"/>
          <w:highlight w:val="yellow"/>
        </w:rPr>
        <w:t>S</w:t>
      </w:r>
      <w:r w:rsidRPr="00313BFA">
        <w:rPr>
          <w:sz w:val="16"/>
        </w:rPr>
        <w:t xml:space="preserve">tates </w:t>
      </w:r>
      <w:r w:rsidRPr="00074792">
        <w:rPr>
          <w:rStyle w:val="StyleUnderline"/>
        </w:rPr>
        <w:t xml:space="preserve">has </w:t>
      </w:r>
      <w:r w:rsidRPr="00313BFA">
        <w:rPr>
          <w:rStyle w:val="StyleUnderline"/>
          <w:highlight w:val="yellow"/>
        </w:rPr>
        <w:t>been most successful when it has worked with international institutions and alliances</w:t>
      </w:r>
      <w:r w:rsidRPr="00074792">
        <w:rPr>
          <w:rStyle w:val="StyleUnderline"/>
        </w:rPr>
        <w:t>,</w:t>
      </w:r>
      <w:r w:rsidRPr="00313BFA">
        <w:rPr>
          <w:sz w:val="16"/>
        </w:rPr>
        <w:t xml:space="preserve"> partnering with like-minded countries and combining their resources and capabilities with our own. Furthermore, </w:t>
      </w:r>
      <w:r w:rsidRPr="00313BFA">
        <w:rPr>
          <w:rStyle w:val="StyleUnderline"/>
          <w:highlight w:val="yellow"/>
        </w:rPr>
        <w:t xml:space="preserve">the best way to deal with potential international threats is to </w:t>
      </w:r>
      <w:r w:rsidRPr="00313BFA">
        <w:rPr>
          <w:rStyle w:val="Emphasis"/>
          <w:highlight w:val="yellow"/>
        </w:rPr>
        <w:t>deter them from arising</w:t>
      </w:r>
      <w:r w:rsidRPr="00074792">
        <w:rPr>
          <w:rStyle w:val="StyleUnderline"/>
        </w:rPr>
        <w:t xml:space="preserve"> or at least defeat them before they become acute. </w:t>
      </w:r>
      <w:r w:rsidRPr="00313BFA">
        <w:rPr>
          <w:rStyle w:val="StyleUnderline"/>
          <w:highlight w:val="yellow"/>
        </w:rPr>
        <w:t>This requires</w:t>
      </w:r>
      <w:r w:rsidRPr="00074792">
        <w:rPr>
          <w:rStyle w:val="StyleUnderline"/>
        </w:rPr>
        <w:t xml:space="preserve"> </w:t>
      </w:r>
      <w:r w:rsidRPr="00313BFA">
        <w:rPr>
          <w:rStyle w:val="Emphasis"/>
          <w:highlight w:val="yellow"/>
        </w:rPr>
        <w:t>continuous American leadership and credibility,</w:t>
      </w:r>
      <w:r w:rsidRPr="00313BFA">
        <w:rPr>
          <w:sz w:val="16"/>
        </w:rPr>
        <w:t xml:space="preserve"> </w:t>
      </w:r>
      <w:r w:rsidRPr="00074792">
        <w:rPr>
          <w:rStyle w:val="StyleUnderline"/>
        </w:rPr>
        <w:t xml:space="preserve">especially in </w:t>
      </w:r>
      <w:r w:rsidRPr="00C364DD">
        <w:rPr>
          <w:rStyle w:val="Emphasis"/>
        </w:rPr>
        <w:t>upholding our international commitments</w:t>
      </w:r>
      <w:r w:rsidRPr="00074792">
        <w:rPr>
          <w:rStyle w:val="StyleUnderline"/>
        </w:rPr>
        <w:t xml:space="preserve">, to </w:t>
      </w:r>
      <w:r w:rsidRPr="00947117">
        <w:rPr>
          <w:rStyle w:val="Emphasis"/>
        </w:rPr>
        <w:t>reassure our allies and deter our enemies</w:t>
      </w:r>
      <w:r w:rsidRPr="00313BFA">
        <w:rPr>
          <w:sz w:val="16"/>
        </w:rPr>
        <w:t>.</w:t>
      </w:r>
    </w:p>
    <w:p w:rsidR="00F54009" w:rsidRDefault="00F54009" w:rsidP="001B0E22">
      <w:pPr>
        <w:pStyle w:val="Heading3"/>
      </w:pPr>
      <w:r>
        <w:t xml:space="preserve">ADV </w:t>
      </w:r>
      <w:r w:rsidR="001B0E22">
        <w:t xml:space="preserve">2 – Portability </w:t>
      </w:r>
    </w:p>
    <w:p w:rsidR="00452008" w:rsidRPr="003604A2" w:rsidRDefault="00452008" w:rsidP="00452008">
      <w:pPr>
        <w:pStyle w:val="Heading4"/>
      </w:pPr>
      <w:r w:rsidRPr="003604A2">
        <w:t xml:space="preserve">A majority of students are in poverty now – they don’t receive </w:t>
      </w:r>
      <w:r>
        <w:t>equitable</w:t>
      </w:r>
      <w:r w:rsidRPr="003604A2">
        <w:t xml:space="preserve"> education </w:t>
      </w:r>
    </w:p>
    <w:p w:rsidR="00452008" w:rsidRPr="003B292F" w:rsidRDefault="00452008" w:rsidP="00452008">
      <w:r w:rsidRPr="003604A2">
        <w:rPr>
          <w:rStyle w:val="Style13ptBold"/>
        </w:rPr>
        <w:t>Layton 15</w:t>
      </w:r>
      <w:r>
        <w:t xml:space="preserve"> (Lyndsey Layton; Reporter for Washington Post; </w:t>
      </w:r>
      <w:hyperlink r:id="rId24" w:history="1">
        <w:r w:rsidRPr="00AD77C6">
          <w:rPr>
            <w:rStyle w:val="Hyperlink"/>
          </w:rPr>
          <w:t>https://www.washingtonpost.com/local/education/majority-of-us-public-school-students-are-in-poverty/2015/01/15/df7171d0-9ce9-11e4-a7ee-526210d665b4_story.html?utm_term=.3f2dc69658a1</w:t>
        </w:r>
      </w:hyperlink>
      <w:r>
        <w:t xml:space="preserve">; 1-16-15) </w:t>
      </w:r>
    </w:p>
    <w:p w:rsidR="00452008" w:rsidRPr="003604A2" w:rsidRDefault="00452008" w:rsidP="00452008">
      <w:pPr>
        <w:rPr>
          <w:sz w:val="16"/>
        </w:rPr>
      </w:pPr>
      <w:r w:rsidRPr="003B292F">
        <w:rPr>
          <w:sz w:val="16"/>
        </w:rPr>
        <w:t xml:space="preserve">For the first time in at least 50 years, a majority of U.S. public school students come from low-income families, according to a new analysis of 2013 federal data, a statistic that has profound implications for the nation. The Southern Education Foundation </w:t>
      </w:r>
      <w:hyperlink r:id="rId25" w:history="1">
        <w:r w:rsidRPr="003B292F">
          <w:rPr>
            <w:rStyle w:val="Hyperlink"/>
            <w:sz w:val="16"/>
          </w:rPr>
          <w:t>reports</w:t>
        </w:r>
      </w:hyperlink>
      <w:r w:rsidRPr="003B292F">
        <w:rPr>
          <w:sz w:val="16"/>
        </w:rPr>
        <w:t xml:space="preserve"> that </w:t>
      </w:r>
      <w:r w:rsidRPr="003B292F">
        <w:rPr>
          <w:rStyle w:val="StyleUnderline"/>
          <w:highlight w:val="yellow"/>
        </w:rPr>
        <w:t>51</w:t>
      </w:r>
      <w:r>
        <w:rPr>
          <w:rStyle w:val="StyleUnderline"/>
          <w:highlight w:val="yellow"/>
        </w:rPr>
        <w:t xml:space="preserve"> </w:t>
      </w:r>
      <w:r w:rsidRPr="003B292F">
        <w:rPr>
          <w:rStyle w:val="StyleUnderline"/>
          <w:highlight w:val="yellow"/>
        </w:rPr>
        <w:t xml:space="preserve">percent of students in pre-kindergarten through 12th grade </w:t>
      </w:r>
      <w:r w:rsidRPr="003B292F">
        <w:rPr>
          <w:sz w:val="16"/>
        </w:rPr>
        <w:t xml:space="preserve">in the 2012-2013 school year </w:t>
      </w:r>
      <w:r w:rsidRPr="003B292F">
        <w:rPr>
          <w:rStyle w:val="StyleUnderline"/>
          <w:highlight w:val="yellow"/>
        </w:rPr>
        <w:t>were eligible for the federal program that provides free and reduced-price lunches</w:t>
      </w:r>
      <w:r w:rsidRPr="003B292F">
        <w:rPr>
          <w:sz w:val="16"/>
        </w:rPr>
        <w:t xml:space="preserve">. The lunch program is a rough proxy for poverty, but the explosion in the number of needy children in the nation’s public classrooms is a recent phenomenon that has been gaining attention among educators, public officials and researchers. “We’ve all known this was the trend, that we would get to a majority, but it’s here sooner rather than later,” said Michael A. Rebell of the Campaign for Educational Equity at Teachers College at Columbia University, noting that the poverty rate has been increasing even as the economy has improved. “A lot of people at the top are doing much better, but </w:t>
      </w:r>
      <w:r w:rsidRPr="003B292F">
        <w:rPr>
          <w:rStyle w:val="StyleUnderline"/>
          <w:highlight w:val="yellow"/>
        </w:rPr>
        <w:t>the people at the bottom are not doing better at all</w:t>
      </w:r>
      <w:r w:rsidRPr="003B292F">
        <w:rPr>
          <w:sz w:val="16"/>
        </w:rPr>
        <w:t xml:space="preserve">. Those are the people who have the most children and send their children to public school.” The shift to a majority-poor student population means that in public schools, </w:t>
      </w:r>
      <w:r w:rsidRPr="003B292F">
        <w:rPr>
          <w:rStyle w:val="StyleUnderline"/>
          <w:highlight w:val="yellow"/>
        </w:rPr>
        <w:t xml:space="preserve">a growing number of children start kindergarten </w:t>
      </w:r>
      <w:r w:rsidRPr="003B292F">
        <w:rPr>
          <w:sz w:val="16"/>
        </w:rPr>
        <w:t xml:space="preserve">already </w:t>
      </w:r>
      <w:r w:rsidRPr="003B292F">
        <w:rPr>
          <w:rStyle w:val="StyleUnderline"/>
          <w:highlight w:val="yellow"/>
        </w:rPr>
        <w:t xml:space="preserve">trailing their </w:t>
      </w:r>
      <w:r w:rsidRPr="003B292F">
        <w:rPr>
          <w:sz w:val="16"/>
        </w:rPr>
        <w:t xml:space="preserve">more </w:t>
      </w:r>
      <w:r w:rsidRPr="003B292F">
        <w:rPr>
          <w:rStyle w:val="StyleUnderline"/>
          <w:highlight w:val="yellow"/>
        </w:rPr>
        <w:t>privileged peers and rarely</w:t>
      </w:r>
      <w:r w:rsidRPr="003B292F">
        <w:rPr>
          <w:sz w:val="16"/>
        </w:rPr>
        <w:t xml:space="preserve">, if ever, </w:t>
      </w:r>
      <w:r w:rsidRPr="003B292F">
        <w:rPr>
          <w:rStyle w:val="StyleUnderline"/>
          <w:highlight w:val="yellow"/>
        </w:rPr>
        <w:t xml:space="preserve">catch up. They are </w:t>
      </w:r>
      <w:r w:rsidRPr="003B292F">
        <w:rPr>
          <w:sz w:val="16"/>
        </w:rPr>
        <w:t xml:space="preserve">less likely to have support at home, are less frequently exposed to enriching activities outside of school, and are </w:t>
      </w:r>
      <w:r w:rsidRPr="003B292F">
        <w:rPr>
          <w:rStyle w:val="StyleUnderline"/>
          <w:highlight w:val="yellow"/>
        </w:rPr>
        <w:t>more likely to drop out and never attend college.</w:t>
      </w:r>
      <w:r>
        <w:rPr>
          <w:rStyle w:val="StyleUnderline"/>
          <w:highlight w:val="yellow"/>
        </w:rPr>
        <w:t xml:space="preserve"> </w:t>
      </w:r>
      <w:r w:rsidRPr="003B292F">
        <w:rPr>
          <w:sz w:val="16"/>
        </w:rPr>
        <w:t xml:space="preserve">It also means that </w:t>
      </w:r>
      <w:r w:rsidRPr="003B292F">
        <w:rPr>
          <w:rStyle w:val="StyleUnderline"/>
          <w:highlight w:val="yellow"/>
        </w:rPr>
        <w:t xml:space="preserve">education policy, funding decisions </w:t>
      </w:r>
      <w:r w:rsidRPr="003B292F">
        <w:rPr>
          <w:sz w:val="16"/>
        </w:rPr>
        <w:t xml:space="preserve">and classroom instruction </w:t>
      </w:r>
      <w:r w:rsidRPr="003B292F">
        <w:rPr>
          <w:rStyle w:val="StyleUnderline"/>
          <w:highlight w:val="yellow"/>
        </w:rPr>
        <w:t xml:space="preserve">must adapt to the </w:t>
      </w:r>
      <w:r w:rsidRPr="003B292F">
        <w:rPr>
          <w:sz w:val="16"/>
        </w:rPr>
        <w:t xml:space="preserve">needy </w:t>
      </w:r>
      <w:r w:rsidRPr="003B292F">
        <w:rPr>
          <w:rStyle w:val="StyleUnderline"/>
          <w:highlight w:val="yellow"/>
        </w:rPr>
        <w:t>children</w:t>
      </w:r>
      <w:r w:rsidRPr="003B292F">
        <w:rPr>
          <w:sz w:val="16"/>
        </w:rPr>
        <w:t xml:space="preserve"> who arrive at school each day.</w:t>
      </w:r>
    </w:p>
    <w:p w:rsidR="00452008" w:rsidRPr="005A6183" w:rsidRDefault="00452008" w:rsidP="00452008">
      <w:pPr>
        <w:pStyle w:val="Heading4"/>
      </w:pPr>
      <w:r>
        <w:t xml:space="preserve">Current title 1 funding makes it impossible to provide equal access to education </w:t>
      </w:r>
    </w:p>
    <w:p w:rsidR="00452008" w:rsidRPr="005A6183" w:rsidRDefault="00452008" w:rsidP="00452008">
      <w:r w:rsidRPr="005A6183">
        <w:rPr>
          <w:rStyle w:val="Style13ptBold"/>
        </w:rPr>
        <w:t>Russell 15</w:t>
      </w:r>
      <w:r>
        <w:t xml:space="preserve"> (Jason Russell; </w:t>
      </w:r>
      <w:r w:rsidRPr="005A6183">
        <w:t xml:space="preserve">Jason Russell is the contributors editor for the Washington Examiner.; </w:t>
      </w:r>
      <w:hyperlink r:id="rId26" w:history="1">
        <w:r w:rsidRPr="005A6183">
          <w:rPr>
            <w:rStyle w:val="Hyperlink"/>
          </w:rPr>
          <w:t>http://www.washingtonexaminer.com/portable-education-funding-would-help-impoverished-students/article/2559936</w:t>
        </w:r>
      </w:hyperlink>
      <w:r w:rsidRPr="005A6183">
        <w:t xml:space="preserve">; 2-6-15) </w:t>
      </w:r>
    </w:p>
    <w:p w:rsidR="00452008" w:rsidRDefault="00452008" w:rsidP="00452008">
      <w:pPr>
        <w:rPr>
          <w:sz w:val="16"/>
        </w:rPr>
      </w:pPr>
      <w:r w:rsidRPr="005A6183">
        <w:rPr>
          <w:sz w:val="16"/>
        </w:rPr>
        <w:t xml:space="preserve">Snell explained that </w:t>
      </w:r>
      <w:r w:rsidRPr="008F75E4">
        <w:rPr>
          <w:rStyle w:val="StyleUnderline"/>
          <w:highlight w:val="yellow"/>
        </w:rPr>
        <w:t>Title I funding is</w:t>
      </w:r>
      <w:r w:rsidRPr="008F75E4">
        <w:rPr>
          <w:sz w:val="16"/>
          <w:highlight w:val="yellow"/>
        </w:rPr>
        <w:t xml:space="preserve"> </w:t>
      </w:r>
      <w:r w:rsidRPr="005A6183">
        <w:rPr>
          <w:sz w:val="16"/>
        </w:rPr>
        <w:t xml:space="preserve">often </w:t>
      </w:r>
      <w:r w:rsidRPr="008F75E4">
        <w:rPr>
          <w:rStyle w:val="StyleUnderline"/>
          <w:highlight w:val="yellow"/>
        </w:rPr>
        <w:t>distributed inequitably</w:t>
      </w:r>
      <w:r w:rsidRPr="008F75E4">
        <w:rPr>
          <w:sz w:val="16"/>
          <w:highlight w:val="yellow"/>
        </w:rPr>
        <w:t xml:space="preserve"> </w:t>
      </w:r>
      <w:r w:rsidRPr="005A6183">
        <w:rPr>
          <w:sz w:val="16"/>
        </w:rPr>
        <w:t xml:space="preserve">among the schools in a given district. </w:t>
      </w:r>
      <w:r w:rsidRPr="008F75E4">
        <w:rPr>
          <w:rStyle w:val="StyleUnderline"/>
          <w:highlight w:val="yellow"/>
        </w:rPr>
        <w:t>Child poverty rates can vary significantly in larger school districts</w:t>
      </w:r>
      <w:r w:rsidRPr="005A6183">
        <w:rPr>
          <w:sz w:val="16"/>
        </w:rPr>
        <w:t>, and a given amount of funding may go toward the wealthy areas instead of poverty-stricken ones. Staffing is frequently determined by seniority, and older teachers who command higher salaries often prefer wealthy schools to impoverished ones. “</w:t>
      </w:r>
      <w:r w:rsidRPr="008F75E4">
        <w:rPr>
          <w:rStyle w:val="StyleUnderline"/>
          <w:highlight w:val="yellow"/>
        </w:rPr>
        <w:t>If you could make [Title I funding] portable</w:t>
      </w:r>
      <w:r w:rsidRPr="005A6183">
        <w:rPr>
          <w:sz w:val="16"/>
        </w:rPr>
        <w:t xml:space="preserve">, weight it based on where the kids actually land and their concentrations of poverty and do it at the school level, </w:t>
      </w:r>
      <w:r w:rsidRPr="008F75E4">
        <w:rPr>
          <w:rStyle w:val="StyleUnderline"/>
          <w:highlight w:val="yellow"/>
        </w:rPr>
        <w:t>you would</w:t>
      </w:r>
      <w:r w:rsidRPr="008F75E4">
        <w:rPr>
          <w:sz w:val="16"/>
          <w:highlight w:val="yellow"/>
        </w:rPr>
        <w:t xml:space="preserve"> </w:t>
      </w:r>
      <w:r w:rsidRPr="005A6183">
        <w:rPr>
          <w:sz w:val="16"/>
        </w:rPr>
        <w:t xml:space="preserve">actually </w:t>
      </w:r>
      <w:r w:rsidRPr="008F75E4">
        <w:rPr>
          <w:rStyle w:val="StyleUnderline"/>
          <w:highlight w:val="yellow"/>
        </w:rPr>
        <w:t>take care of</w:t>
      </w:r>
      <w:r w:rsidRPr="005A6183">
        <w:rPr>
          <w:sz w:val="16"/>
        </w:rPr>
        <w:t xml:space="preserve"> all </w:t>
      </w:r>
      <w:r w:rsidRPr="008F75E4">
        <w:rPr>
          <w:rStyle w:val="StyleUnderline"/>
          <w:highlight w:val="yellow"/>
        </w:rPr>
        <w:t>the objections that CAP has</w:t>
      </w:r>
      <w:r w:rsidRPr="005A6183">
        <w:rPr>
          <w:sz w:val="16"/>
        </w:rPr>
        <w:t xml:space="preserve">, you would </w:t>
      </w:r>
      <w:r w:rsidRPr="008F75E4">
        <w:rPr>
          <w:rStyle w:val="StyleUnderline"/>
          <w:highlight w:val="yellow"/>
        </w:rPr>
        <w:t>make it much more equitable</w:t>
      </w:r>
      <w:r w:rsidRPr="005A6183">
        <w:rPr>
          <w:sz w:val="16"/>
        </w:rPr>
        <w:t xml:space="preserve">, </w:t>
      </w:r>
      <w:r w:rsidRPr="008F75E4">
        <w:rPr>
          <w:rStyle w:val="StyleUnderline"/>
          <w:highlight w:val="yellow"/>
        </w:rPr>
        <w:t>and</w:t>
      </w:r>
      <w:r w:rsidRPr="005A6183">
        <w:rPr>
          <w:sz w:val="16"/>
        </w:rPr>
        <w:t xml:space="preserve"> you would actually </w:t>
      </w:r>
      <w:r w:rsidRPr="008F75E4">
        <w:rPr>
          <w:rStyle w:val="StyleUnderline"/>
          <w:highlight w:val="yellow"/>
        </w:rPr>
        <w:t>solve for the inequity that’s</w:t>
      </w:r>
      <w:r w:rsidRPr="008F75E4">
        <w:rPr>
          <w:sz w:val="16"/>
          <w:highlight w:val="yellow"/>
        </w:rPr>
        <w:t xml:space="preserve"> </w:t>
      </w:r>
      <w:r w:rsidRPr="005A6183">
        <w:rPr>
          <w:sz w:val="16"/>
        </w:rPr>
        <w:t xml:space="preserve">actually </w:t>
      </w:r>
      <w:r w:rsidRPr="008F75E4">
        <w:rPr>
          <w:rStyle w:val="StyleUnderline"/>
          <w:highlight w:val="yellow"/>
        </w:rPr>
        <w:t>caused by different levels of teacher experience or staffing</w:t>
      </w:r>
      <w:r w:rsidRPr="005A6183">
        <w:rPr>
          <w:sz w:val="16"/>
        </w:rPr>
        <w:t xml:space="preserve">, because that’s really where these huge inequities come in,” Snell said. </w:t>
      </w:r>
      <w:r w:rsidRPr="008F75E4">
        <w:rPr>
          <w:rStyle w:val="StyleUnderline"/>
          <w:highlight w:val="yellow"/>
        </w:rPr>
        <w:t>If low-income school districts end up losing federal money on portability, it won’t be much</w:t>
      </w:r>
      <w:r w:rsidRPr="005A6183">
        <w:rPr>
          <w:sz w:val="16"/>
        </w:rPr>
        <w:t xml:space="preserve">. The report notes that school districts with a child poverty rate above 30 percent average $12,509 in total revenue per pupil. By the authors’ estimates, </w:t>
      </w:r>
      <w:r w:rsidRPr="008F75E4">
        <w:rPr>
          <w:rStyle w:val="StyleUnderline"/>
          <w:highlight w:val="yellow"/>
        </w:rPr>
        <w:t>these schools would lose</w:t>
      </w:r>
      <w:r w:rsidRPr="008F75E4">
        <w:rPr>
          <w:sz w:val="16"/>
          <w:highlight w:val="yellow"/>
        </w:rPr>
        <w:t xml:space="preserve"> </w:t>
      </w:r>
      <w:r w:rsidRPr="005A6183">
        <w:rPr>
          <w:sz w:val="16"/>
        </w:rPr>
        <w:t xml:space="preserve">$86 per student on average, or </w:t>
      </w:r>
      <w:r w:rsidRPr="008F75E4">
        <w:rPr>
          <w:rStyle w:val="StyleUnderline"/>
          <w:highlight w:val="yellow"/>
        </w:rPr>
        <w:t>less than one percent of funding</w:t>
      </w:r>
      <w:r w:rsidRPr="005A6183">
        <w:rPr>
          <w:sz w:val="16"/>
        </w:rPr>
        <w:t>. Giving students trapped in failing schools an opportunity for better education is well worth 0.7 percent of funding.</w:t>
      </w:r>
    </w:p>
    <w:p w:rsidR="000E623C" w:rsidRPr="000E623C" w:rsidRDefault="00452008" w:rsidP="00163D31">
      <w:pPr>
        <w:pStyle w:val="Heading4"/>
      </w:pPr>
      <w:r>
        <w:t xml:space="preserve">Allowing portability solves these disadvantages and increases quality of education </w:t>
      </w:r>
    </w:p>
    <w:p w:rsidR="000E623C" w:rsidRPr="004F15EA" w:rsidRDefault="000E623C" w:rsidP="000E623C">
      <w:pPr>
        <w:rPr>
          <w:rStyle w:val="Style13ptBold"/>
          <w:rFonts w:asciiTheme="minorHAnsi" w:hAnsiTheme="minorHAnsi" w:cstheme="minorHAnsi"/>
          <w:b w:val="0"/>
          <w:sz w:val="22"/>
        </w:rPr>
      </w:pPr>
      <w:r w:rsidRPr="00163D31">
        <w:rPr>
          <w:rStyle w:val="Style13ptBold"/>
        </w:rPr>
        <w:t>Koteskey 15</w:t>
      </w:r>
      <w:r w:rsidRPr="004F15EA">
        <w:rPr>
          <w:rStyle w:val="Style13ptBold"/>
          <w:rFonts w:asciiTheme="minorHAnsi" w:hAnsiTheme="minorHAnsi" w:cstheme="minorHAnsi"/>
          <w:sz w:val="22"/>
        </w:rPr>
        <w:t xml:space="preserve"> </w:t>
      </w:r>
      <w:r w:rsidRPr="004F15EA">
        <w:rPr>
          <w:rStyle w:val="Style13ptBold"/>
          <w:rFonts w:asciiTheme="minorHAnsi" w:hAnsiTheme="minorHAnsi" w:cstheme="minorHAnsi"/>
          <w:b w:val="0"/>
          <w:sz w:val="22"/>
        </w:rPr>
        <w:t xml:space="preserve">(Tyler, B.A. from the University of California, Los Angeles in Political Science and History, Education Policy Analyst at the Reason Foundation, 7/09/15 accessed 6/26/17, “Title I funding portability is key to ESEA reform”, </w:t>
      </w:r>
      <w:hyperlink r:id="rId27" w:history="1">
        <w:r w:rsidRPr="004F15EA">
          <w:rPr>
            <w:rStyle w:val="Hyperlink"/>
            <w:rFonts w:asciiTheme="minorHAnsi" w:hAnsiTheme="minorHAnsi" w:cstheme="minorHAnsi"/>
          </w:rPr>
          <w:t>http://thehill.com/blogs/congress-blog/education/247300-title-i-funding-portability-is-key-to-esea-reform</w:t>
        </w:r>
      </w:hyperlink>
      <w:r w:rsidRPr="004F15EA">
        <w:rPr>
          <w:rStyle w:val="Style13ptBold"/>
          <w:rFonts w:asciiTheme="minorHAnsi" w:hAnsiTheme="minorHAnsi" w:cstheme="minorHAnsi"/>
          <w:b w:val="0"/>
          <w:sz w:val="22"/>
        </w:rPr>
        <w:t xml:space="preserve">) </w:t>
      </w:r>
    </w:p>
    <w:p w:rsidR="003A1673" w:rsidRPr="003A1673" w:rsidRDefault="000E623C" w:rsidP="003A1673">
      <w:pPr>
        <w:rPr>
          <w:rFonts w:asciiTheme="minorHAnsi" w:hAnsiTheme="minorHAnsi" w:cstheme="minorHAnsi"/>
          <w:u w:val="single"/>
        </w:rPr>
      </w:pPr>
      <w:r w:rsidRPr="00C27DEE">
        <w:rPr>
          <w:rFonts w:asciiTheme="minorHAnsi" w:hAnsiTheme="minorHAnsi" w:cstheme="minorHAnsi"/>
          <w:sz w:val="14"/>
        </w:rPr>
        <w:t xml:space="preserve">This Tuesday, the Senate began floor debate on reauthorizing the Elementary and Secondary Education Act (ESEA)—a centerpiece of federal education policy dating back to Lyndon Johnson’s “war on poverty.” The ESEA has not been renewed since its expiration in 2007, so the upcoming debate holds key opportunities to improve our federal education appropriation system and ensure that it does the most to help vulnerable students. One of the best ways to improve the ESEA this week is through Title I reform. </w:t>
      </w:r>
      <w:r w:rsidRPr="004F15EA">
        <w:rPr>
          <w:rFonts w:asciiTheme="minorHAnsi" w:hAnsiTheme="minorHAnsi" w:cstheme="minorHAnsi"/>
          <w:u w:val="single"/>
        </w:rPr>
        <w:t xml:space="preserve">Title I of the ESEA (the Act’s largest funding program) gives out grants for low-income students, and is designed to close achievement gaps between them and their wealthier peers. Sen. Tim Scott (R-S.C.) is expected to reintroduce an amendment to allow </w:t>
      </w:r>
      <w:r w:rsidRPr="008F75E4">
        <w:rPr>
          <w:rFonts w:asciiTheme="minorHAnsi" w:hAnsiTheme="minorHAnsi" w:cstheme="minorHAnsi"/>
          <w:highlight w:val="yellow"/>
          <w:u w:val="single"/>
        </w:rPr>
        <w:t>Title I dollars to follow individual students to the private or public school of their choice</w:t>
      </w:r>
      <w:r w:rsidRPr="004F15EA">
        <w:rPr>
          <w:rFonts w:asciiTheme="minorHAnsi" w:hAnsiTheme="minorHAnsi" w:cstheme="minorHAnsi"/>
          <w:u w:val="single"/>
        </w:rPr>
        <w:t xml:space="preserve">. Given the counterproductive funding requirements currently tied to Title I </w:t>
      </w:r>
      <w:r w:rsidRPr="00163D31">
        <w:rPr>
          <w:rFonts w:asciiTheme="minorHAnsi" w:hAnsiTheme="minorHAnsi" w:cstheme="minorHAnsi"/>
          <w:u w:val="single"/>
        </w:rPr>
        <w:t>grants, Scott’s amendment holds promise. It</w:t>
      </w:r>
      <w:r w:rsidRPr="004F15EA">
        <w:rPr>
          <w:rFonts w:asciiTheme="minorHAnsi" w:hAnsiTheme="minorHAnsi" w:cstheme="minorHAnsi"/>
          <w:u w:val="single"/>
        </w:rPr>
        <w:t xml:space="preserve"> </w:t>
      </w:r>
      <w:r w:rsidRPr="008F75E4">
        <w:rPr>
          <w:rFonts w:asciiTheme="minorHAnsi" w:hAnsiTheme="minorHAnsi" w:cstheme="minorHAnsi"/>
          <w:highlight w:val="yellow"/>
          <w:u w:val="single"/>
        </w:rPr>
        <w:t>would reduce state and district-level administrative burdens,</w:t>
      </w:r>
      <w:r w:rsidRPr="004F15EA">
        <w:rPr>
          <w:rFonts w:asciiTheme="minorHAnsi" w:hAnsiTheme="minorHAnsi" w:cstheme="minorHAnsi"/>
          <w:u w:val="single"/>
        </w:rPr>
        <w:t xml:space="preserve"> </w:t>
      </w:r>
      <w:r w:rsidRPr="008F75E4">
        <w:rPr>
          <w:rFonts w:asciiTheme="minorHAnsi" w:hAnsiTheme="minorHAnsi" w:cstheme="minorHAnsi"/>
          <w:highlight w:val="yellow"/>
          <w:u w:val="single"/>
        </w:rPr>
        <w:t>fix school-funding inequities</w:t>
      </w:r>
      <w:r w:rsidRPr="004F15EA">
        <w:rPr>
          <w:rFonts w:asciiTheme="minorHAnsi" w:hAnsiTheme="minorHAnsi" w:cstheme="minorHAnsi"/>
          <w:u w:val="single"/>
        </w:rPr>
        <w:t xml:space="preserve"> caused by Title I regulations, </w:t>
      </w:r>
      <w:r w:rsidRPr="008F75E4">
        <w:rPr>
          <w:rFonts w:asciiTheme="minorHAnsi" w:hAnsiTheme="minorHAnsi" w:cstheme="minorHAnsi"/>
          <w:highlight w:val="yellow"/>
          <w:u w:val="single"/>
        </w:rPr>
        <w:t>and create competitive incentives for schools to better serve their kids</w:t>
      </w:r>
      <w:r w:rsidRPr="004F15EA">
        <w:rPr>
          <w:rFonts w:asciiTheme="minorHAnsi" w:hAnsiTheme="minorHAnsi" w:cstheme="minorHAnsi"/>
          <w:u w:val="single"/>
        </w:rPr>
        <w:t xml:space="preserve">. </w:t>
      </w:r>
      <w:r w:rsidRPr="008F75E4">
        <w:rPr>
          <w:rFonts w:asciiTheme="minorHAnsi" w:hAnsiTheme="minorHAnsi" w:cstheme="minorHAnsi"/>
          <w:highlight w:val="yellow"/>
          <w:u w:val="single"/>
        </w:rPr>
        <w:t>The current Title I program is broken</w:t>
      </w:r>
      <w:r w:rsidRPr="004F15EA">
        <w:rPr>
          <w:rFonts w:asciiTheme="minorHAnsi" w:hAnsiTheme="minorHAnsi" w:cstheme="minorHAnsi"/>
          <w:u w:val="single"/>
        </w:rPr>
        <w:t xml:space="preserve">. A meta-analysis of 17 federal </w:t>
      </w:r>
      <w:r w:rsidRPr="008F75E4">
        <w:rPr>
          <w:rFonts w:asciiTheme="minorHAnsi" w:hAnsiTheme="minorHAnsi" w:cstheme="minorHAnsi"/>
          <w:highlight w:val="yellow"/>
          <w:u w:val="single"/>
        </w:rPr>
        <w:t>studie</w:t>
      </w:r>
      <w:r w:rsidRPr="004F15EA">
        <w:rPr>
          <w:rFonts w:asciiTheme="minorHAnsi" w:hAnsiTheme="minorHAnsi" w:cstheme="minorHAnsi"/>
          <w:u w:val="single"/>
        </w:rPr>
        <w:t xml:space="preserve">s on its effectiveness indicated only a modest overall impact, while another </w:t>
      </w:r>
      <w:r w:rsidRPr="008F75E4">
        <w:rPr>
          <w:rFonts w:asciiTheme="minorHAnsi" w:hAnsiTheme="minorHAnsi" w:cstheme="minorHAnsi"/>
          <w:highlight w:val="yellow"/>
          <w:u w:val="single"/>
        </w:rPr>
        <w:t>by Harvard University concluded the program</w:t>
      </w:r>
      <w:r w:rsidRPr="004F15EA">
        <w:rPr>
          <w:rFonts w:asciiTheme="minorHAnsi" w:hAnsiTheme="minorHAnsi" w:cstheme="minorHAnsi"/>
          <w:u w:val="single"/>
        </w:rPr>
        <w:t xml:space="preserve"> had </w:t>
      </w:r>
      <w:r w:rsidRPr="008F75E4">
        <w:rPr>
          <w:rFonts w:asciiTheme="minorHAnsi" w:hAnsiTheme="minorHAnsi" w:cstheme="minorHAnsi"/>
          <w:highlight w:val="yellow"/>
          <w:u w:val="single"/>
        </w:rPr>
        <w:t>failed in its original mission of closing achievements gaps between disadvantaged and wealthy students.</w:t>
      </w:r>
      <w:r w:rsidRPr="00C27DEE">
        <w:rPr>
          <w:rFonts w:asciiTheme="minorHAnsi" w:hAnsiTheme="minorHAnsi" w:cstheme="minorHAnsi"/>
          <w:sz w:val="14"/>
        </w:rPr>
        <w:t xml:space="preserve"> Examining what schools have to go through to get Title I funding, it is easy to see why. 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 The “supplement not supplant” and “comparability” provisions, discussed at length in the Reason Foundation’s Title I reform analysis, restricts states’ abilities to combine these dollars with pre-existing state funding for low-income students to create comprehensive programs. </w:t>
      </w:r>
      <w:r w:rsidRPr="004F15EA">
        <w:rPr>
          <w:rFonts w:asciiTheme="minorHAnsi" w:hAnsiTheme="minorHAnsi" w:cstheme="minorHAnsi"/>
          <w:u w:val="single"/>
        </w:rPr>
        <w:t xml:space="preserve">And because </w:t>
      </w:r>
      <w:r w:rsidRPr="008F75E4">
        <w:rPr>
          <w:rFonts w:asciiTheme="minorHAnsi" w:hAnsiTheme="minorHAnsi" w:cstheme="minorHAnsi"/>
          <w:highlight w:val="yellow"/>
          <w:u w:val="single"/>
        </w:rPr>
        <w:t>Title I</w:t>
      </w:r>
      <w:r w:rsidRPr="004F15EA">
        <w:rPr>
          <w:rFonts w:asciiTheme="minorHAnsi" w:hAnsiTheme="minorHAnsi" w:cstheme="minorHAnsi"/>
          <w:u w:val="single"/>
        </w:rPr>
        <w:t xml:space="preserve"> allocates grants to schools rather than individual students, it actually </w:t>
      </w:r>
      <w:r w:rsidRPr="008F75E4">
        <w:rPr>
          <w:rFonts w:asciiTheme="minorHAnsi" w:hAnsiTheme="minorHAnsi" w:cstheme="minorHAnsi"/>
          <w:highlight w:val="yellow"/>
          <w:u w:val="single"/>
        </w:rPr>
        <w:t>promotes per-student funding inequalities</w:t>
      </w:r>
      <w:r w:rsidRPr="004F15EA">
        <w:rPr>
          <w:rFonts w:asciiTheme="minorHAnsi" w:hAnsiTheme="minorHAnsi" w:cstheme="minorHAnsi"/>
          <w:u w:val="single"/>
        </w:rPr>
        <w:t xml:space="preserve"> between schools, especially at larger schools with high numbers but low-percentages of low-income kids. Scott’s Title I </w:t>
      </w:r>
      <w:r w:rsidRPr="008F75E4">
        <w:rPr>
          <w:rFonts w:asciiTheme="minorHAnsi" w:hAnsiTheme="minorHAnsi" w:cstheme="minorHAnsi"/>
          <w:highlight w:val="yellow"/>
          <w:u w:val="single"/>
        </w:rPr>
        <w:t>portability</w:t>
      </w:r>
      <w:r w:rsidRPr="004F15EA">
        <w:rPr>
          <w:rFonts w:asciiTheme="minorHAnsi" w:hAnsiTheme="minorHAnsi" w:cstheme="minorHAnsi"/>
          <w:u w:val="single"/>
        </w:rPr>
        <w:t xml:space="preserve"> amendment </w:t>
      </w:r>
      <w:r w:rsidRPr="008F75E4">
        <w:rPr>
          <w:rFonts w:asciiTheme="minorHAnsi" w:hAnsiTheme="minorHAnsi" w:cstheme="minorHAnsi"/>
          <w:highlight w:val="yellow"/>
          <w:u w:val="single"/>
        </w:rPr>
        <w:t>has the potential to change all of this</w:t>
      </w:r>
      <w:r w:rsidRPr="004F15EA">
        <w:rPr>
          <w:rFonts w:asciiTheme="minorHAnsi" w:hAnsiTheme="minorHAnsi" w:cstheme="minorHAnsi"/>
          <w:u w:val="single"/>
        </w:rPr>
        <w:t>.</w:t>
      </w:r>
      <w:r w:rsidRPr="00C27DEE">
        <w:rPr>
          <w:rFonts w:asciiTheme="minorHAnsi" w:hAnsiTheme="minorHAnsi" w:cstheme="minorHAnsi"/>
          <w:sz w:val="14"/>
        </w:rPr>
        <w:t xml:space="preserve"> </w:t>
      </w:r>
      <w:r w:rsidRPr="004F15EA">
        <w:rPr>
          <w:rFonts w:asciiTheme="minorHAnsi" w:hAnsiTheme="minorHAnsi" w:cstheme="minorHAnsi"/>
          <w:u w:val="single"/>
        </w:rPr>
        <w:t xml:space="preserve">Tying Title I funds to eligible students relieves administrative burdens by removing the need to justify expenditures. It also </w:t>
      </w:r>
      <w:r w:rsidRPr="008F75E4">
        <w:rPr>
          <w:rFonts w:asciiTheme="minorHAnsi" w:hAnsiTheme="minorHAnsi" w:cstheme="minorHAnsi"/>
          <w:highlight w:val="yellow"/>
          <w:u w:val="single"/>
        </w:rPr>
        <w:t>ensures that every school gets the same amount of</w:t>
      </w:r>
      <w:r w:rsidRPr="004F15EA">
        <w:rPr>
          <w:rFonts w:asciiTheme="minorHAnsi" w:hAnsiTheme="minorHAnsi" w:cstheme="minorHAnsi"/>
          <w:u w:val="single"/>
        </w:rPr>
        <w:t xml:space="preserve"> per-student </w:t>
      </w:r>
      <w:r w:rsidRPr="008F75E4">
        <w:rPr>
          <w:rFonts w:asciiTheme="minorHAnsi" w:hAnsiTheme="minorHAnsi" w:cstheme="minorHAnsi"/>
          <w:highlight w:val="yellow"/>
          <w:u w:val="single"/>
        </w:rPr>
        <w:t>grants for every low-income child</w:t>
      </w:r>
      <w:r w:rsidRPr="004F15EA">
        <w:rPr>
          <w:rFonts w:asciiTheme="minorHAnsi" w:hAnsiTheme="minorHAnsi" w:cstheme="minorHAnsi"/>
          <w:u w:val="single"/>
        </w:rPr>
        <w:t xml:space="preserve"> they educate</w:t>
      </w:r>
      <w:r w:rsidRPr="00C27DEE">
        <w:rPr>
          <w:rFonts w:asciiTheme="minorHAnsi" w:hAnsiTheme="minorHAnsi" w:cstheme="minorHAnsi"/>
          <w:sz w:val="14"/>
        </w:rPr>
        <w:t>. By making these funds portable, wherever these students enroll, low-income pupils will be able to expand their educational options. They will benefit from administrators with new incentives to attract and retain them to get access to the dollars they bring</w:t>
      </w:r>
      <w:r w:rsidRPr="004F15EA">
        <w:rPr>
          <w:rFonts w:asciiTheme="minorHAnsi" w:hAnsiTheme="minorHAnsi" w:cstheme="minorHAnsi"/>
          <w:u w:val="single"/>
        </w:rPr>
        <w:t xml:space="preserve">. </w:t>
      </w:r>
      <w:r w:rsidRPr="008F75E4">
        <w:rPr>
          <w:rFonts w:asciiTheme="minorHAnsi" w:hAnsiTheme="minorHAnsi" w:cstheme="minorHAnsi"/>
          <w:highlight w:val="yellow"/>
          <w:u w:val="single"/>
        </w:rPr>
        <w:t>Portable Title I funding could</w:t>
      </w:r>
      <w:r w:rsidRPr="004F15EA">
        <w:rPr>
          <w:rFonts w:asciiTheme="minorHAnsi" w:hAnsiTheme="minorHAnsi" w:cstheme="minorHAnsi"/>
          <w:u w:val="single"/>
        </w:rPr>
        <w:t xml:space="preserve"> even be combined with expanding state voucher, tax-credit scholarship programs, and education savings accounts, with proven positive effects on achievement for disadvantaged students to give even more families access to better options. Scott’s Title I amendment should be a key piece of the ESEA reauthorization. It </w:t>
      </w:r>
      <w:r w:rsidRPr="008F75E4">
        <w:rPr>
          <w:rFonts w:asciiTheme="minorHAnsi" w:hAnsiTheme="minorHAnsi" w:cstheme="minorHAnsi"/>
          <w:highlight w:val="yellow"/>
          <w:u w:val="single"/>
        </w:rPr>
        <w:t>reduce</w:t>
      </w:r>
      <w:r w:rsidRPr="004F15EA">
        <w:rPr>
          <w:rFonts w:asciiTheme="minorHAnsi" w:hAnsiTheme="minorHAnsi" w:cstheme="minorHAnsi"/>
          <w:u w:val="single"/>
        </w:rPr>
        <w:t xml:space="preserve">s </w:t>
      </w:r>
      <w:r w:rsidRPr="008F75E4">
        <w:rPr>
          <w:rFonts w:asciiTheme="minorHAnsi" w:hAnsiTheme="minorHAnsi" w:cstheme="minorHAnsi"/>
          <w:highlight w:val="yellow"/>
          <w:u w:val="single"/>
        </w:rPr>
        <w:t>admin</w:t>
      </w:r>
      <w:r w:rsidRPr="004F15EA">
        <w:rPr>
          <w:rFonts w:asciiTheme="minorHAnsi" w:hAnsiTheme="minorHAnsi" w:cstheme="minorHAnsi"/>
          <w:u w:val="single"/>
        </w:rPr>
        <w:t xml:space="preserve">istrative </w:t>
      </w:r>
      <w:r w:rsidRPr="008F75E4">
        <w:rPr>
          <w:rFonts w:asciiTheme="minorHAnsi" w:hAnsiTheme="minorHAnsi" w:cstheme="minorHAnsi"/>
          <w:highlight w:val="yellow"/>
          <w:u w:val="single"/>
        </w:rPr>
        <w:t>costs</w:t>
      </w:r>
      <w:r w:rsidRPr="004F15EA">
        <w:rPr>
          <w:rFonts w:asciiTheme="minorHAnsi" w:hAnsiTheme="minorHAnsi" w:cstheme="minorHAnsi"/>
          <w:u w:val="single"/>
        </w:rPr>
        <w:t>, i</w:t>
      </w:r>
      <w:r w:rsidRPr="008F75E4">
        <w:rPr>
          <w:rFonts w:asciiTheme="minorHAnsi" w:hAnsiTheme="minorHAnsi" w:cstheme="minorHAnsi"/>
          <w:highlight w:val="yellow"/>
          <w:u w:val="single"/>
        </w:rPr>
        <w:t>ncrease</w:t>
      </w:r>
      <w:r w:rsidRPr="004F15EA">
        <w:rPr>
          <w:rFonts w:asciiTheme="minorHAnsi" w:hAnsiTheme="minorHAnsi" w:cstheme="minorHAnsi"/>
          <w:u w:val="single"/>
        </w:rPr>
        <w:t xml:space="preserve">s funding </w:t>
      </w:r>
      <w:r w:rsidRPr="008F75E4">
        <w:rPr>
          <w:rFonts w:asciiTheme="minorHAnsi" w:hAnsiTheme="minorHAnsi" w:cstheme="minorHAnsi"/>
          <w:highlight w:val="yellow"/>
          <w:u w:val="single"/>
        </w:rPr>
        <w:t>equality</w:t>
      </w:r>
      <w:r w:rsidRPr="004F15EA">
        <w:rPr>
          <w:rFonts w:asciiTheme="minorHAnsi" w:hAnsiTheme="minorHAnsi" w:cstheme="minorHAnsi"/>
          <w:u w:val="single"/>
        </w:rPr>
        <w:t xml:space="preserve">, </w:t>
      </w:r>
      <w:r w:rsidRPr="008F75E4">
        <w:rPr>
          <w:rFonts w:asciiTheme="minorHAnsi" w:hAnsiTheme="minorHAnsi" w:cstheme="minorHAnsi"/>
          <w:highlight w:val="yellow"/>
          <w:u w:val="single"/>
        </w:rPr>
        <w:t>gives parents more power</w:t>
      </w:r>
      <w:r w:rsidRPr="004F15EA">
        <w:rPr>
          <w:rFonts w:asciiTheme="minorHAnsi" w:hAnsiTheme="minorHAnsi" w:cstheme="minorHAnsi"/>
          <w:u w:val="single"/>
        </w:rPr>
        <w:t xml:space="preserve">, </w:t>
      </w:r>
      <w:r w:rsidRPr="008F75E4">
        <w:rPr>
          <w:rFonts w:asciiTheme="minorHAnsi" w:hAnsiTheme="minorHAnsi" w:cstheme="minorHAnsi"/>
          <w:highlight w:val="yellow"/>
          <w:u w:val="single"/>
        </w:rPr>
        <w:t xml:space="preserve">and gives administrators an incentive to provide the best education possible to </w:t>
      </w:r>
      <w:r w:rsidRPr="004F15EA">
        <w:rPr>
          <w:rFonts w:asciiTheme="minorHAnsi" w:hAnsiTheme="minorHAnsi" w:cstheme="minorHAnsi"/>
          <w:u w:val="single"/>
        </w:rPr>
        <w:t xml:space="preserve">underserved </w:t>
      </w:r>
      <w:r w:rsidRPr="008F75E4">
        <w:rPr>
          <w:rFonts w:asciiTheme="minorHAnsi" w:hAnsiTheme="minorHAnsi" w:cstheme="minorHAnsi"/>
          <w:highlight w:val="yellow"/>
          <w:u w:val="single"/>
        </w:rPr>
        <w:t>kids</w:t>
      </w:r>
      <w:r w:rsidRPr="004F15EA">
        <w:rPr>
          <w:rFonts w:asciiTheme="minorHAnsi" w:hAnsiTheme="minorHAnsi" w:cstheme="minorHAnsi"/>
          <w:u w:val="single"/>
        </w:rPr>
        <w:t>. If we really care about giving our most disadvantaged the best shot in life, this is a big part of how to do it.</w:t>
      </w:r>
    </w:p>
    <w:p w:rsidR="00163D31" w:rsidRPr="00236BCE" w:rsidRDefault="00452008" w:rsidP="00163D31">
      <w:pPr>
        <w:pStyle w:val="Heading4"/>
      </w:pPr>
      <w:r>
        <w:t xml:space="preserve">Portability opens up school choice options – allowing equal access </w:t>
      </w:r>
    </w:p>
    <w:p w:rsidR="00163D31" w:rsidRPr="00236BCE" w:rsidRDefault="00163D31" w:rsidP="00163D31">
      <w:r w:rsidRPr="00236BCE">
        <w:rPr>
          <w:rStyle w:val="Style13ptBold"/>
        </w:rPr>
        <w:t>Burke 15</w:t>
      </w:r>
      <w:r w:rsidRPr="00236BCE">
        <w:t xml:space="preserve"> (Lindsey M. Burke is the Will Skillman Fellow in Education Policy in the Institute for Family, Community, and Opportunity at The Heritage Foundation; </w:t>
      </w:r>
      <w:hyperlink r:id="rId28" w:history="1">
        <w:r w:rsidRPr="00236BCE">
          <w:rPr>
            <w:rStyle w:val="Hyperlink"/>
          </w:rPr>
          <w:t>http://www.heritage.org/education/report/piecemeal-portable-transforming-title-i-student-centered-support-system</w:t>
        </w:r>
      </w:hyperlink>
      <w:r w:rsidRPr="00236BCE">
        <w:t xml:space="preserve">; “From Piecemeal to Portable: Transforming Title I into a Student-Centered Support System”; 9-28-15) </w:t>
      </w:r>
    </w:p>
    <w:p w:rsidR="00163D31" w:rsidRDefault="00163D31" w:rsidP="00163D31">
      <w:pPr>
        <w:rPr>
          <w:rStyle w:val="StyleUnderline"/>
          <w:highlight w:val="yellow"/>
        </w:rPr>
      </w:pPr>
      <w:r w:rsidRPr="00236BCE">
        <w:rPr>
          <w:sz w:val="14"/>
        </w:rPr>
        <w:t xml:space="preserve">Currently, </w:t>
      </w:r>
      <w:r w:rsidRPr="008F75E4">
        <w:rPr>
          <w:rStyle w:val="StyleUnderline"/>
          <w:highlight w:val="yellow"/>
        </w:rPr>
        <w:t>private schools can access Title I funds, but only by way of having students enrolled in their schools participate in public school programs and services offered through Title I</w:t>
      </w:r>
      <w:r w:rsidRPr="00236BCE">
        <w:rPr>
          <w:sz w:val="14"/>
        </w:rPr>
        <w:t xml:space="preserve">. It is clear that </w:t>
      </w:r>
      <w:r w:rsidRPr="008F75E4">
        <w:rPr>
          <w:rStyle w:val="StyleUnderline"/>
          <w:highlight w:val="yellow"/>
        </w:rPr>
        <w:t>Title I</w:t>
      </w:r>
      <w:r w:rsidRPr="00236BCE">
        <w:rPr>
          <w:sz w:val="14"/>
        </w:rPr>
        <w:t xml:space="preserve">, as currently allocated to private schools, </w:t>
      </w:r>
      <w:r w:rsidRPr="008F75E4">
        <w:rPr>
          <w:rStyle w:val="StyleUnderline"/>
          <w:highlight w:val="yellow"/>
        </w:rPr>
        <w:t>is convoluted and in need of reform</w:t>
      </w:r>
      <w:r w:rsidRPr="00236BCE">
        <w:rPr>
          <w:sz w:val="14"/>
        </w:rPr>
        <w:t xml:space="preserve">. Instead of serving as a funding source that is student-centered, Title I dollars are made available to private schools through the equitable services provision, which provides private schools that meet eligibility criteria access to Title I programs and services, not Title I dollars. </w:t>
      </w:r>
      <w:r w:rsidRPr="008F75E4">
        <w:rPr>
          <w:rStyle w:val="StyleUnderline"/>
          <w:highlight w:val="yellow"/>
        </w:rPr>
        <w:t>Existing law stipulates that Title I funds are not to benefit a private school</w:t>
      </w:r>
      <w:r w:rsidRPr="00236BCE">
        <w:rPr>
          <w:sz w:val="14"/>
        </w:rPr>
        <w:t>, and</w:t>
      </w:r>
      <w:r w:rsidRPr="008F75E4">
        <w:rPr>
          <w:rStyle w:val="StyleUnderline"/>
          <w:highlight w:val="yellow"/>
        </w:rPr>
        <w:t xml:space="preserve"> that a subgrantee is barred from using program funds to support existing instruction or the general needs of students enrolled in a private school</w:t>
      </w:r>
      <w:r w:rsidRPr="00236BCE">
        <w:rPr>
          <w:sz w:val="14"/>
        </w:rPr>
        <w:t>.</w:t>
      </w:r>
      <w:bookmarkStart w:id="3" w:name="_ftnref27"/>
      <w:r w:rsidRPr="00236BCE">
        <w:rPr>
          <w:sz w:val="14"/>
        </w:rPr>
        <w:fldChar w:fldCharType="begin"/>
      </w:r>
      <w:r w:rsidRPr="00236BCE">
        <w:rPr>
          <w:sz w:val="14"/>
        </w:rPr>
        <w:instrText xml:space="preserve"> HYPERLINK "http://www.heritage.org/education/report/piecemeal-portable-transforming-title-i-student-centered-support-system" \l "_ftn27" </w:instrText>
      </w:r>
      <w:r w:rsidRPr="00236BCE">
        <w:rPr>
          <w:sz w:val="14"/>
        </w:rPr>
        <w:fldChar w:fldCharType="separate"/>
      </w:r>
      <w:r w:rsidRPr="00236BCE">
        <w:rPr>
          <w:rStyle w:val="Hyperlink"/>
          <w:sz w:val="14"/>
        </w:rPr>
        <w:t>[27]</w:t>
      </w:r>
      <w:r w:rsidRPr="00236BCE">
        <w:rPr>
          <w:sz w:val="14"/>
        </w:rPr>
        <w:fldChar w:fldCharType="end"/>
      </w:r>
      <w:bookmarkEnd w:id="3"/>
      <w:r w:rsidRPr="00236BCE">
        <w:rPr>
          <w:sz w:val="14"/>
        </w:rPr>
        <w:t xml:space="preserve"> Schools accessing Title I cannot use funds for any particular program; funding is provided to schools proportionally, to cover the cost of access to a relatively small list of federally approved Title I programs in which eligible students can then participate—separated from the rest of the students who are not Title I eligible. Today, </w:t>
      </w:r>
      <w:r w:rsidRPr="008F75E4">
        <w:rPr>
          <w:rStyle w:val="StyleUnderline"/>
          <w:highlight w:val="yellow"/>
        </w:rPr>
        <w:t>convoluted Title I formulas</w:t>
      </w:r>
      <w:r w:rsidRPr="00236BCE">
        <w:rPr>
          <w:sz w:val="14"/>
        </w:rPr>
        <w:t xml:space="preserve"> coupled with policies in some states that assign students to public schools based on their parents’ zip code, </w:t>
      </w:r>
      <w:r w:rsidRPr="008F75E4">
        <w:rPr>
          <w:rStyle w:val="StyleUnderline"/>
          <w:highlight w:val="yellow"/>
        </w:rPr>
        <w:t xml:space="preserve">do not make Title I a vehicle </w:t>
      </w:r>
      <w:r w:rsidRPr="00236BCE">
        <w:rPr>
          <w:sz w:val="14"/>
        </w:rPr>
        <w:t>c</w:t>
      </w:r>
      <w:r w:rsidRPr="008F75E4">
        <w:rPr>
          <w:rStyle w:val="StyleUnderline"/>
          <w:highlight w:val="yellow"/>
        </w:rPr>
        <w:t>onducive to achieving its primary purpose</w:t>
      </w:r>
      <w:r w:rsidRPr="00236BCE">
        <w:rPr>
          <w:sz w:val="14"/>
        </w:rPr>
        <w:t xml:space="preserve"> of “provid[ing] a good education for every boy and girl—no matter where he lives.” By reforming Title I to give states the option to make dollars portable, following children from low-income families to schools or education options of choice, </w:t>
      </w:r>
      <w:r w:rsidRPr="008F75E4">
        <w:rPr>
          <w:rStyle w:val="StyleUnderline"/>
          <w:highlight w:val="yellow"/>
        </w:rPr>
        <w:t>policymakers would create much-needed flexibility for schools and families</w:t>
      </w:r>
      <w:r w:rsidRPr="00236BCE">
        <w:rPr>
          <w:sz w:val="14"/>
        </w:rPr>
        <w:t xml:space="preserve">, and increase the likelihood of achieving that goal. </w:t>
      </w:r>
      <w:r w:rsidRPr="008F75E4">
        <w:rPr>
          <w:rStyle w:val="StyleUnderline"/>
          <w:highlight w:val="yellow"/>
        </w:rPr>
        <w:t>Title I portability would significantly increase families’ abilities to match education options to their children’s unique learning needs.</w:t>
      </w:r>
    </w:p>
    <w:p w:rsidR="002E0749" w:rsidRPr="00452008" w:rsidRDefault="00163D31" w:rsidP="00452008">
      <w:pPr>
        <w:pStyle w:val="Heading4"/>
        <w:rPr>
          <w:rFonts w:ascii="Helvetica" w:hAnsi="Helvetica"/>
          <w:color w:val="000000"/>
          <w:sz w:val="21"/>
          <w:szCs w:val="21"/>
        </w:rPr>
      </w:pPr>
      <w:r>
        <w:rPr>
          <w:rFonts w:ascii="Helvetica" w:hAnsi="Helvetica"/>
          <w:color w:val="000000"/>
          <w:sz w:val="21"/>
          <w:szCs w:val="21"/>
        </w:rPr>
        <w:t xml:space="preserve">2 Scenarios – First is democracy </w:t>
      </w:r>
    </w:p>
    <w:p w:rsidR="002E0749" w:rsidRPr="00B64FE6" w:rsidRDefault="002E0749" w:rsidP="002E0749">
      <w:pPr>
        <w:pStyle w:val="Heading4"/>
      </w:pPr>
      <w:r w:rsidRPr="00B64FE6">
        <w:t xml:space="preserve">Democracy is on the brink because of lack of choice in education policy </w:t>
      </w:r>
    </w:p>
    <w:p w:rsidR="002E0749" w:rsidRPr="00B64FE6" w:rsidRDefault="002E0749" w:rsidP="002E0749">
      <w:r w:rsidRPr="00B64FE6">
        <w:rPr>
          <w:rStyle w:val="Style13ptBold"/>
        </w:rPr>
        <w:t>Kahlenberg and Janey 16</w:t>
      </w:r>
      <w:r w:rsidRPr="00B64FE6">
        <w:t xml:space="preserve"> (Richard D. Kahlenberg; senior fellow at The Century Foundation; </w:t>
      </w:r>
      <w:hyperlink r:id="rId29" w:history="1">
        <w:r w:rsidRPr="00B64FE6">
          <w:rPr>
            <w:rStyle w:val="Hyperlink"/>
          </w:rPr>
          <w:t>CLIFFORD JANEY</w:t>
        </w:r>
      </w:hyperlink>
      <w:r w:rsidRPr="00B64FE6">
        <w:t xml:space="preserve"> is a senior research scholar at the Boston University School of Education. He is the former superintendent of schools in Newark, New Jersey; Washington, D.C.; and Rochester, New York.; 11-10-16) </w:t>
      </w:r>
    </w:p>
    <w:p w:rsidR="002E0749" w:rsidRPr="00452008" w:rsidRDefault="002E0749" w:rsidP="004732C3">
      <w:pPr>
        <w:rPr>
          <w:sz w:val="12"/>
        </w:rPr>
      </w:pPr>
      <w:r w:rsidRPr="00452008">
        <w:rPr>
          <w:sz w:val="12"/>
        </w:rPr>
        <w:t xml:space="preserve">The </w:t>
      </w:r>
      <w:r w:rsidRPr="008F75E4">
        <w:rPr>
          <w:rStyle w:val="StyleUnderline"/>
          <w:highlight w:val="yellow"/>
        </w:rPr>
        <w:t>2016</w:t>
      </w:r>
      <w:r w:rsidRPr="00452008">
        <w:rPr>
          <w:sz w:val="12"/>
        </w:rPr>
        <w:t xml:space="preserve"> campaign </w:t>
      </w:r>
      <w:r w:rsidRPr="008F75E4">
        <w:rPr>
          <w:rStyle w:val="StyleUnderline"/>
          <w:highlight w:val="yellow"/>
        </w:rPr>
        <w:t>produced the unthinkable</w:t>
      </w:r>
      <w:r w:rsidRPr="00452008">
        <w:rPr>
          <w:sz w:val="12"/>
          <w:highlight w:val="yellow"/>
        </w:rPr>
        <w:t xml:space="preserve">: </w:t>
      </w:r>
      <w:r w:rsidRPr="008F75E4">
        <w:rPr>
          <w:rStyle w:val="StyleUnderline"/>
          <w:highlight w:val="yellow"/>
        </w:rPr>
        <w:t>the election of a presidential candidate</w:t>
      </w:r>
      <w:r w:rsidRPr="00452008">
        <w:rPr>
          <w:sz w:val="12"/>
          <w:highlight w:val="yellow"/>
        </w:rPr>
        <w:t xml:space="preserve"> </w:t>
      </w:r>
      <w:r w:rsidRPr="008F75E4">
        <w:rPr>
          <w:rStyle w:val="StyleUnderline"/>
          <w:highlight w:val="yellow"/>
        </w:rPr>
        <w:t xml:space="preserve">whom members of his own party </w:t>
      </w:r>
      <w:hyperlink r:id="rId30" w:history="1">
        <w:r w:rsidRPr="008F75E4">
          <w:rPr>
            <w:rStyle w:val="StyleUnderline"/>
            <w:highlight w:val="yellow"/>
          </w:rPr>
          <w:t>described</w:t>
        </w:r>
      </w:hyperlink>
      <w:r w:rsidRPr="008F75E4">
        <w:rPr>
          <w:rStyle w:val="StyleUnderline"/>
          <w:highlight w:val="yellow"/>
        </w:rPr>
        <w:t xml:space="preserve"> as a classic authoritarian</w:t>
      </w:r>
      <w:r w:rsidRPr="00452008">
        <w:rPr>
          <w:sz w:val="12"/>
        </w:rPr>
        <w:t xml:space="preserve">. How is it possible that tens of millions of Americans supported a presidential candidate who consistently rejected basic constitutional principles that previously had been accepted across the political spectrum? Donald </w:t>
      </w:r>
      <w:r w:rsidRPr="008F75E4">
        <w:rPr>
          <w:rStyle w:val="StyleUnderline"/>
          <w:highlight w:val="yellow"/>
        </w:rPr>
        <w:t>Trump won despite trampling on cherished American ideals</w:t>
      </w:r>
      <w:r w:rsidRPr="00452008">
        <w:rPr>
          <w:sz w:val="12"/>
        </w:rPr>
        <w:t>, including freedom of religion (</w:t>
      </w:r>
      <w:hyperlink r:id="rId31" w:history="1">
        <w:r w:rsidRPr="00452008">
          <w:rPr>
            <w:rStyle w:val="Hyperlink"/>
            <w:sz w:val="12"/>
          </w:rPr>
          <w:t>proposing</w:t>
        </w:r>
      </w:hyperlink>
      <w:r w:rsidRPr="00452008">
        <w:rPr>
          <w:sz w:val="12"/>
        </w:rPr>
        <w:t>a ban on Muslim immigrants), freedom of the press (</w:t>
      </w:r>
      <w:hyperlink r:id="rId32" w:history="1">
        <w:r w:rsidRPr="00452008">
          <w:rPr>
            <w:rStyle w:val="Hyperlink"/>
            <w:sz w:val="12"/>
          </w:rPr>
          <w:t>calling</w:t>
        </w:r>
      </w:hyperlink>
      <w:r w:rsidRPr="00452008">
        <w:rPr>
          <w:sz w:val="12"/>
        </w:rPr>
        <w:t xml:space="preserve"> for opening up libel laws to go after critics), the rule of law (</w:t>
      </w:r>
      <w:hyperlink r:id="rId33" w:history="1">
        <w:r w:rsidRPr="00452008">
          <w:rPr>
            <w:rStyle w:val="Hyperlink"/>
            <w:sz w:val="12"/>
          </w:rPr>
          <w:t>endorsing</w:t>
        </w:r>
      </w:hyperlink>
      <w:r w:rsidRPr="00452008">
        <w:rPr>
          <w:sz w:val="12"/>
        </w:rPr>
        <w:t xml:space="preserve"> the murder of the families of terrorists), and the independence of the judiciary (</w:t>
      </w:r>
      <w:hyperlink r:id="rId34" w:history="1">
        <w:r w:rsidRPr="00452008">
          <w:rPr>
            <w:rStyle w:val="Hyperlink"/>
            <w:sz w:val="12"/>
          </w:rPr>
          <w:t>questioning</w:t>
        </w:r>
      </w:hyperlink>
      <w:r w:rsidRPr="00452008">
        <w:rPr>
          <w:sz w:val="12"/>
        </w:rPr>
        <w:t xml:space="preserve"> the bias of a judge based on ethnicity). What set Donald Trump apart, </w:t>
      </w:r>
      <w:hyperlink r:id="rId35" w:history="1">
        <w:r w:rsidRPr="00452008">
          <w:rPr>
            <w:rStyle w:val="Hyperlink"/>
            <w:sz w:val="12"/>
          </w:rPr>
          <w:t>wrote</w:t>
        </w:r>
      </w:hyperlink>
      <w:r w:rsidRPr="00452008">
        <w:rPr>
          <w:sz w:val="12"/>
        </w:rPr>
        <w:t xml:space="preserve"> the University of Texas historian Jeffrey Tulis to The New York Times, is that “</w:t>
      </w:r>
      <w:r w:rsidRPr="008F75E4">
        <w:rPr>
          <w:rStyle w:val="StyleUnderline"/>
          <w:highlight w:val="yellow"/>
        </w:rPr>
        <w:t>no other previous major party presidential candidate has felt so unconstrained by … constitutional norms</w:t>
      </w:r>
      <w:r w:rsidRPr="00452008">
        <w:rPr>
          <w:sz w:val="12"/>
        </w:rPr>
        <w:t xml:space="preserve">.” A former top aide to President George W. Bush </w:t>
      </w:r>
      <w:hyperlink r:id="rId36" w:history="1">
        <w:r w:rsidRPr="00452008">
          <w:rPr>
            <w:rStyle w:val="Hyperlink"/>
            <w:sz w:val="12"/>
          </w:rPr>
          <w:t>wrote</w:t>
        </w:r>
      </w:hyperlink>
      <w:r w:rsidRPr="00452008">
        <w:rPr>
          <w:sz w:val="12"/>
        </w:rPr>
        <w:t xml:space="preserve"> that in the Republican nominee, “we have reached the culmination of the founders’ fears: </w:t>
      </w:r>
      <w:r w:rsidRPr="008F75E4">
        <w:rPr>
          <w:rStyle w:val="StyleUnderline"/>
          <w:highlight w:val="yellow"/>
        </w:rPr>
        <w:t>Democracy is producing a genuine threat to the American form of self-government</w:t>
      </w:r>
      <w:r w:rsidRPr="00452008">
        <w:rPr>
          <w:sz w:val="12"/>
        </w:rPr>
        <w:t xml:space="preserve">.” In the coming months and years, analysts will seek to discern all the contributing factors to the rise of an authoritarian American president—including </w:t>
      </w:r>
      <w:hyperlink r:id="rId37" w:history="1">
        <w:r w:rsidRPr="00452008">
          <w:rPr>
            <w:rStyle w:val="Hyperlink"/>
            <w:sz w:val="12"/>
          </w:rPr>
          <w:t>legitimate concerns</w:t>
        </w:r>
      </w:hyperlink>
      <w:r w:rsidRPr="00452008">
        <w:rPr>
          <w:sz w:val="12"/>
        </w:rPr>
        <w:t xml:space="preserve"> about the effects of economic globalization and the culture in Washington, and illiberal concerns about the country’s changing demographics and the role of women in society. But among the most important culprits is the American education system. </w:t>
      </w:r>
      <w:r w:rsidRPr="008F75E4">
        <w:rPr>
          <w:rStyle w:val="Emphasis"/>
          <w:highlight w:val="yellow"/>
        </w:rPr>
        <w:t>Public schools are failing at what the nation’s founders saw as education’s most basic purpose: preparing young people to be reflective citizens who would value liberty and democracy and resist the appeals of demagogues</w:t>
      </w:r>
      <w:r w:rsidRPr="00452008">
        <w:rPr>
          <w:sz w:val="12"/>
        </w:rPr>
        <w:t xml:space="preserve">. In that sense, the Trump phenomenon should be a Sputnik moment for civics education. Just as Soviet technological advances </w:t>
      </w:r>
      <w:hyperlink r:id="rId38" w:history="1">
        <w:r w:rsidRPr="00452008">
          <w:rPr>
            <w:rStyle w:val="Hyperlink"/>
            <w:sz w:val="12"/>
          </w:rPr>
          <w:t>triggered investment</w:t>
        </w:r>
      </w:hyperlink>
      <w:r w:rsidRPr="00452008">
        <w:rPr>
          <w:sz w:val="12"/>
        </w:rPr>
        <w:t xml:space="preserve"> in science education in the 1950s, the 2016 election should spur renewed emphasis on the need for schools to instill in children an appreciation for civic values and not just a skill set for private employment. As we outline in a new report for The Century Foundation, entitled </w:t>
      </w:r>
      <w:hyperlink r:id="rId39" w:history="1">
        <w:r w:rsidRPr="00452008">
          <w:rPr>
            <w:rStyle w:val="Hyperlink"/>
            <w:sz w:val="12"/>
          </w:rPr>
          <w:t>“Putting Democracy Back into Public Education,”</w:t>
        </w:r>
      </w:hyperlink>
      <w:r w:rsidRPr="00452008">
        <w:rPr>
          <w:sz w:val="12"/>
        </w:rPr>
        <w:t xml:space="preserve"> the Founders were deeply concerned with finding ways to ensure that their new democracy, which through the franchise provided ultimate sovereignty to the collective views of average citizens, not fall prey to demagogues. The problem of the demagogue, the Founders believed, was endemic to democracy, and they saw education as the safeguard of America’s system of self-governance. The Founders wanted voters to be educated so they could discern serious leaders of high character from con men who do not have the nation’s interests at heart. Beyond that, public education in the United States was also meant to instill a love of liberal democracy: a respect for the separation of powers, for a free press and free religious exercise, and for the rights of political minorities. Educating common people was the answer to the oligarchs who said the average citizen could not be trusted to choose leaders wisely. The founder of American public schooling, the 19th-century Massachusetts educator Horace Mann, </w:t>
      </w:r>
      <w:hyperlink r:id="rId40" w:history="1">
        <w:r w:rsidRPr="00452008">
          <w:rPr>
            <w:rStyle w:val="Hyperlink"/>
            <w:sz w:val="12"/>
          </w:rPr>
          <w:t>saw</w:t>
        </w:r>
      </w:hyperlink>
      <w:r w:rsidRPr="00452008">
        <w:rPr>
          <w:sz w:val="12"/>
        </w:rPr>
        <w:t xml:space="preserve"> public education as the bedrock of the country’s democracy. He wrote: “A republican form of government, without intelligence in the people, must be, on a vast scale, what a mad-house, without superintendent or keepers, would be on a small one.” Teachers, the Supreme Court Justice Felix Frankfurter </w:t>
      </w:r>
      <w:hyperlink r:id="rId41" w:history="1">
        <w:r w:rsidRPr="00452008">
          <w:rPr>
            <w:rStyle w:val="Hyperlink"/>
            <w:sz w:val="12"/>
          </w:rPr>
          <w:t>wrote</w:t>
        </w:r>
      </w:hyperlink>
      <w:r w:rsidRPr="00452008">
        <w:rPr>
          <w:sz w:val="12"/>
        </w:rPr>
        <w:t xml:space="preserve">, should be regarded “as the priests of our democracy.” Yet in recent years, </w:t>
      </w:r>
      <w:r w:rsidRPr="008F75E4">
        <w:rPr>
          <w:rStyle w:val="StyleUnderline"/>
          <w:highlight w:val="yellow"/>
        </w:rPr>
        <w:t xml:space="preserve">democracy has been given short shrift in American public schooling in </w:t>
      </w:r>
      <w:r w:rsidRPr="00452008">
        <w:rPr>
          <w:sz w:val="12"/>
        </w:rPr>
        <w:t xml:space="preserve">two important respects: the curriculum that is explicitly taught to students does not place democratic values at the center, and </w:t>
      </w:r>
      <w:r w:rsidRPr="008F75E4">
        <w:rPr>
          <w:rStyle w:val="StyleUnderline"/>
          <w:highlight w:val="yellow"/>
        </w:rPr>
        <w:t>the “hidden” curriculum of what students observe on a daily basis no longer reinforces the importance of democracy</w:t>
      </w:r>
      <w:r w:rsidRPr="00452008">
        <w:rPr>
          <w:sz w:val="12"/>
        </w:rPr>
        <w:t xml:space="preserve">. </w:t>
      </w:r>
      <w:r w:rsidRPr="008F75E4">
        <w:rPr>
          <w:rStyle w:val="StyleUnderline"/>
          <w:highlight w:val="yellow"/>
        </w:rPr>
        <w:t>The failure of schools to model democracy for students is critical,</w:t>
      </w:r>
      <w:r w:rsidRPr="00452008">
        <w:rPr>
          <w:sz w:val="12"/>
        </w:rPr>
        <w:t xml:space="preserve"> as the Rochester teachers’ union leader Adam Urbanski has noted, because “</w:t>
      </w:r>
      <w:r w:rsidRPr="008F75E4">
        <w:rPr>
          <w:rStyle w:val="Emphasis"/>
          <w:highlight w:val="yellow"/>
        </w:rPr>
        <w:t>You cannot teach what you do not model</w:t>
      </w:r>
      <w:r w:rsidRPr="00452008">
        <w:rPr>
          <w:sz w:val="12"/>
        </w:rPr>
        <w:t xml:space="preserve">.” The explicit civics curriculum has been downplayed in recent years. With the rise of economic globalization, educators have emphasized the importance of serving the needs of the private marketplace rather than of preparing citizens for American democracy. On one level, this approach made some sense: As the country celebrated two centuries of continuous democratic rule, the paramount threat seemed to be economic competition from abroad, not threats to democracy at home. So the bipartisan education manta has been that education should prepare students to be “college-and-career ready,” with no mention of becoming thoughtful democratic citizens. In a telling sign, in 2013, the governing board of the National Assessment for Educational Progress </w:t>
      </w:r>
      <w:hyperlink r:id="rId42" w:history="1">
        <w:r w:rsidRPr="00452008">
          <w:rPr>
            <w:rStyle w:val="Hyperlink"/>
            <w:sz w:val="12"/>
          </w:rPr>
          <w:t>dropped</w:t>
        </w:r>
      </w:hyperlink>
      <w:r w:rsidRPr="00452008">
        <w:rPr>
          <w:sz w:val="12"/>
        </w:rPr>
        <w:t xml:space="preserve"> fourth- and 12th-grade civics and American history as a tested subject in order to save money. Likewise, in recent years, </w:t>
      </w:r>
      <w:r w:rsidRPr="00452008">
        <w:rPr>
          <w:rStyle w:val="Emphasis"/>
          <w:highlight w:val="yellow"/>
        </w:rPr>
        <w:t>promoting democratic values in the school environment itself by respecting the voices of parents</w:t>
      </w:r>
      <w:r w:rsidRPr="00452008">
        <w:rPr>
          <w:sz w:val="12"/>
        </w:rPr>
        <w:t xml:space="preserve"> and teachers alike—a sort of "implicit curriculum"—</w:t>
      </w:r>
      <w:r w:rsidRPr="00452008">
        <w:rPr>
          <w:rStyle w:val="Emphasis"/>
          <w:highlight w:val="yellow"/>
        </w:rPr>
        <w:t>has not been a priority</w:t>
      </w:r>
      <w:r w:rsidRPr="00452008">
        <w:rPr>
          <w:sz w:val="12"/>
          <w:highlight w:val="yellow"/>
        </w:rPr>
        <w:t>.</w:t>
      </w:r>
      <w:r w:rsidRPr="00452008">
        <w:rPr>
          <w:sz w:val="12"/>
        </w:rPr>
        <w:t xml:space="preserve"> Indeed, many education reformers took their cue from the scholars John Chubb and Terry Moe, whose 1990 book, </w:t>
      </w:r>
      <w:hyperlink r:id="rId43" w:history="1">
        <w:r w:rsidRPr="00452008">
          <w:rPr>
            <w:rStyle w:val="Hyperlink"/>
            <w:sz w:val="12"/>
          </w:rPr>
          <w:t>Politics, Markets and America’s Schools</w:t>
        </w:r>
      </w:hyperlink>
      <w:r w:rsidRPr="00452008">
        <w:rPr>
          <w:sz w:val="12"/>
        </w:rPr>
        <w:t xml:space="preserve">, argued that “direct democratic control” over public education appears to be “incompatible with effective schooling.” Reformers didn’t like the influence teachers’ unions exercised in democratic elections, so they advocated for market-driven reforms that would reduce the influence of elected officials such as non-unionized charter schools, as well as for state takeovers of urban districts. But </w:t>
      </w:r>
      <w:r w:rsidRPr="008F75E4">
        <w:rPr>
          <w:rStyle w:val="StyleUnderline"/>
          <w:highlight w:val="yellow"/>
        </w:rPr>
        <w:t>the costs of neglecting democratic values in education are now glaringly apparent on several levels.</w:t>
      </w:r>
      <w:r w:rsidRPr="00452008">
        <w:rPr>
          <w:sz w:val="12"/>
        </w:rPr>
        <w:t xml:space="preserve"> </w:t>
      </w:r>
      <w:r w:rsidRPr="008F75E4">
        <w:rPr>
          <w:rStyle w:val="StyleUnderline"/>
          <w:highlight w:val="yellow"/>
        </w:rPr>
        <w:t>Civics literacy levels are dismal</w:t>
      </w:r>
      <w:r w:rsidRPr="00452008">
        <w:rPr>
          <w:sz w:val="12"/>
        </w:rPr>
        <w:t xml:space="preserve">. In a recent </w:t>
      </w:r>
      <w:hyperlink r:id="rId44" w:history="1">
        <w:r w:rsidRPr="00452008">
          <w:rPr>
            <w:rStyle w:val="Hyperlink"/>
            <w:sz w:val="12"/>
          </w:rPr>
          <w:t>survey</w:t>
        </w:r>
      </w:hyperlink>
      <w:r w:rsidRPr="00452008">
        <w:rPr>
          <w:sz w:val="12"/>
        </w:rPr>
        <w:t xml:space="preserve">, </w:t>
      </w:r>
      <w:r w:rsidRPr="008F75E4">
        <w:rPr>
          <w:rStyle w:val="StyleUnderline"/>
          <w:highlight w:val="yellow"/>
        </w:rPr>
        <w:t>more than two-thirds of Americans could not name all three branches of the federal government</w:t>
      </w:r>
      <w:r w:rsidRPr="00452008">
        <w:rPr>
          <w:sz w:val="12"/>
        </w:rPr>
        <w:t xml:space="preserve">. Education Secretary John King said only a third of Americans could </w:t>
      </w:r>
      <w:hyperlink r:id="rId45" w:history="1">
        <w:r w:rsidRPr="00452008">
          <w:rPr>
            <w:rStyle w:val="Hyperlink"/>
            <w:sz w:val="12"/>
          </w:rPr>
          <w:t>identify</w:t>
        </w:r>
      </w:hyperlink>
      <w:r w:rsidRPr="00452008">
        <w:rPr>
          <w:sz w:val="12"/>
        </w:rPr>
        <w:t xml:space="preserve"> Joe Biden as the vice president or name a single Supreme Court justice. Far worse, declining proportions </w:t>
      </w:r>
      <w:hyperlink r:id="rId46" w:history="1">
        <w:r w:rsidRPr="00452008">
          <w:rPr>
            <w:rStyle w:val="Hyperlink"/>
            <w:sz w:val="12"/>
          </w:rPr>
          <w:t>say</w:t>
        </w:r>
      </w:hyperlink>
      <w:r w:rsidRPr="00452008">
        <w:rPr>
          <w:sz w:val="12"/>
        </w:rPr>
        <w:t xml:space="preserve"> that free elections are important in a democratic society. When asked in the World Values Survey in 2011 whether democracy is a good or bad way to run a country, about 17 percent said bad or very bad, up from about 9 percent in the mid-1990s. Among those ages 16 to 24, about a quarter said democracy was bad or very bad, an increase from about 16 percent from a decade and a half earlier. Some 26 percent of millennials said it is “unimportant” that in a democracy people should “choose their leaders in free elections.” Among U.S. citizens of all ages, the proportion who said it would be “fairly good” or “very good” for the “army to rule,” has </w:t>
      </w:r>
      <w:hyperlink r:id="rId47" w:history="1">
        <w:r w:rsidRPr="00452008">
          <w:rPr>
            <w:rStyle w:val="Hyperlink"/>
            <w:sz w:val="12"/>
          </w:rPr>
          <w:t>risen</w:t>
        </w:r>
      </w:hyperlink>
      <w:r w:rsidRPr="00452008">
        <w:rPr>
          <w:sz w:val="12"/>
        </w:rPr>
        <w:t xml:space="preserve"> from one in 16 in 1995, to one in six today. Likewise, a June 2016 </w:t>
      </w:r>
      <w:hyperlink r:id="rId48" w:history="1">
        <w:r w:rsidRPr="00452008">
          <w:rPr>
            <w:rStyle w:val="Hyperlink"/>
            <w:sz w:val="12"/>
          </w:rPr>
          <w:t>survey</w:t>
        </w:r>
      </w:hyperlink>
      <w:r w:rsidRPr="00452008">
        <w:rPr>
          <w:sz w:val="12"/>
        </w:rPr>
        <w:t xml:space="preserve"> by the Public Religion Research Institute and the </w:t>
      </w:r>
      <w:r w:rsidRPr="008F75E4">
        <w:rPr>
          <w:rStyle w:val="StyleUnderline"/>
          <w:highlight w:val="yellow"/>
        </w:rPr>
        <w:t>Brookings</w:t>
      </w:r>
      <w:r w:rsidRPr="00452008">
        <w:rPr>
          <w:sz w:val="12"/>
        </w:rPr>
        <w:t xml:space="preserve"> Institution</w:t>
      </w:r>
      <w:r w:rsidRPr="008F75E4">
        <w:rPr>
          <w:rStyle w:val="StyleUnderline"/>
          <w:highlight w:val="yellow"/>
        </w:rPr>
        <w:t xml:space="preserve"> found that a majority of Americans showed authoritarian</w:t>
      </w:r>
      <w:r w:rsidRPr="00452008">
        <w:rPr>
          <w:sz w:val="12"/>
        </w:rPr>
        <w:t xml:space="preserve"> (as opposed to autonomous</w:t>
      </w:r>
      <w:r w:rsidRPr="00B64FE6">
        <w:rPr>
          <w:rStyle w:val="StyleUnderline"/>
        </w:rPr>
        <w:t xml:space="preserve">) </w:t>
      </w:r>
      <w:r w:rsidRPr="008F75E4">
        <w:rPr>
          <w:rStyle w:val="StyleUnderline"/>
          <w:highlight w:val="yellow"/>
        </w:rPr>
        <w:t>leanings</w:t>
      </w:r>
      <w:r w:rsidRPr="00452008">
        <w:rPr>
          <w:sz w:val="12"/>
          <w:highlight w:val="yellow"/>
        </w:rPr>
        <w:t>.</w:t>
      </w:r>
      <w:r w:rsidRPr="00452008">
        <w:rPr>
          <w:sz w:val="12"/>
        </w:rPr>
        <w:t xml:space="preserve"> Moreover, fully 49 percent of Americans agreed that “because things have gotten so far off track in this country, we need a leader who is willing to break some rules if that’s what it takes to set things right.”</w:t>
      </w:r>
      <w:r w:rsidR="00F54009" w:rsidRPr="00452008">
        <w:rPr>
          <w:rFonts w:ascii="Helvetica" w:hAnsi="Helvetica"/>
          <w:color w:val="000000"/>
          <w:sz w:val="12"/>
          <w:szCs w:val="21"/>
        </w:rPr>
        <w:br/>
      </w:r>
    </w:p>
    <w:p w:rsidR="00452008" w:rsidRPr="00452008" w:rsidRDefault="00452008" w:rsidP="00452008">
      <w:pPr>
        <w:pStyle w:val="Heading4"/>
      </w:pPr>
      <w:r>
        <w:t>Only t</w:t>
      </w:r>
      <w:r w:rsidRPr="00452008">
        <w:t xml:space="preserve">he aff </w:t>
      </w:r>
      <w:r>
        <w:t xml:space="preserve">can reverse this trend – gives students skills needed for a well-functioning democracy </w:t>
      </w:r>
    </w:p>
    <w:p w:rsidR="00F54009" w:rsidRPr="009E63EF" w:rsidRDefault="00F54009" w:rsidP="00F54009">
      <w:r w:rsidRPr="009E63EF">
        <w:rPr>
          <w:rStyle w:val="Style13ptBold"/>
        </w:rPr>
        <w:t>Lips 07</w:t>
      </w:r>
      <w:r>
        <w:t xml:space="preserve"> (Dan Lips; Senior Policy Analyst at heritage; </w:t>
      </w:r>
      <w:hyperlink r:id="rId49" w:history="1">
        <w:r w:rsidRPr="00EC2335">
          <w:rPr>
            <w:rStyle w:val="Hyperlink"/>
          </w:rPr>
          <w:t>http://www.heritage.org/education/report/new-research-shows-additional-benefits-school-choice</w:t>
        </w:r>
      </w:hyperlink>
      <w:r>
        <w:t xml:space="preserve">; 5-18-07) </w:t>
      </w:r>
    </w:p>
    <w:p w:rsidR="00F54009" w:rsidRPr="008F75E4" w:rsidRDefault="00F54009" w:rsidP="00F54009">
      <w:pPr>
        <w:rPr>
          <w:highlight w:val="yellow"/>
          <w:u w:val="single"/>
        </w:rPr>
      </w:pPr>
      <w:r w:rsidRPr="00A77F80">
        <w:rPr>
          <w:sz w:val="16"/>
        </w:rPr>
        <w:t xml:space="preserve">For years, opponents of school choice have argued that voucher programs would drain taxpayer resources for public education. But it turns out they got things backwards. A new </w:t>
      </w:r>
      <w:hyperlink r:id="rId50" w:tgtFrame="new" w:tooltip="http://www.friedmanfoundation.org/friedman/downloadFile.do?id=243" w:history="1">
        <w:r w:rsidRPr="00A77F80">
          <w:rPr>
            <w:rStyle w:val="Hyperlink"/>
            <w:sz w:val="16"/>
          </w:rPr>
          <w:t>report</w:t>
        </w:r>
      </w:hyperlink>
      <w:r w:rsidRPr="00A77F80">
        <w:rPr>
          <w:sz w:val="16"/>
        </w:rPr>
        <w:t xml:space="preserve"> by Dr. Susan Aud finds that school choice programs have led to substantial savings for public schools and steady increases in per-student spending in public schools. Dr. Aud, a professor at Johns Hopkins University, studied eleven </w:t>
      </w:r>
      <w:r w:rsidRPr="008F75E4">
        <w:rPr>
          <w:rStyle w:val="StyleUnderline"/>
          <w:highlight w:val="yellow"/>
        </w:rPr>
        <w:t>school voucher programs</w:t>
      </w:r>
      <w:r w:rsidRPr="00A77F80">
        <w:rPr>
          <w:sz w:val="16"/>
          <w:highlight w:val="yellow"/>
        </w:rPr>
        <w:t xml:space="preserve"> </w:t>
      </w:r>
      <w:r w:rsidRPr="00A77F80">
        <w:rPr>
          <w:sz w:val="16"/>
        </w:rPr>
        <w:t xml:space="preserve">in eight states. She found that the programs </w:t>
      </w:r>
      <w:r w:rsidRPr="008F75E4">
        <w:rPr>
          <w:rStyle w:val="StyleUnderline"/>
          <w:highlight w:val="yellow"/>
        </w:rPr>
        <w:t>saved state and local taxpayers $444 million</w:t>
      </w:r>
      <w:r w:rsidRPr="00A77F80">
        <w:rPr>
          <w:sz w:val="16"/>
        </w:rPr>
        <w:t xml:space="preserve"> from 1990 to 2006-$22 million for state budgets and $422 million for local school districts. Those savings mean that more can be spent on those students who do remain in public schools. The explanation for this result is simple: </w:t>
      </w:r>
      <w:r w:rsidRPr="008F75E4">
        <w:rPr>
          <w:rStyle w:val="StyleUnderline"/>
          <w:highlight w:val="yellow"/>
        </w:rPr>
        <w:t>Educating a child in a voucher or scholarship program usually costs less than what would have been spent on the child in a traditional public school</w:t>
      </w:r>
      <w:r w:rsidRPr="00A77F80">
        <w:rPr>
          <w:sz w:val="16"/>
        </w:rPr>
        <w:t xml:space="preserve">. For example, since 2002, Florida's corporate scholarship tax credit program has been providing scholarships worth $3,500 to disadvantaged students currently attending public schools. The program has cost the state $11.7 million but saved local public school districts $53 million - what they would have spent had these students remained in public schools. The net result was $42 million in savings for public education. </w:t>
      </w:r>
      <w:r w:rsidRPr="008F75E4">
        <w:rPr>
          <w:rStyle w:val="StyleUnderline"/>
          <w:highlight w:val="yellow"/>
        </w:rPr>
        <w:t>The result is gains in per-student spending for students attending public schools</w:t>
      </w:r>
      <w:r w:rsidRPr="00A77F80">
        <w:rPr>
          <w:sz w:val="16"/>
        </w:rPr>
        <w:t xml:space="preserve">. According to Dr. Aud, "Instructional spending has consistently gone up in all affected public school districts and states." Contrary to the critics' rhetoric, </w:t>
      </w:r>
      <w:r w:rsidRPr="008F75E4">
        <w:rPr>
          <w:rStyle w:val="StyleUnderline"/>
          <w:highlight w:val="yellow"/>
        </w:rPr>
        <w:t>school choice programs actually boost resources for kids who remain in public schools</w:t>
      </w:r>
      <w:r w:rsidRPr="00A77F80">
        <w:rPr>
          <w:sz w:val="16"/>
        </w:rPr>
        <w:t xml:space="preserve">. Another argument of school choice opponents is that public schools are better at teaching citizenship and civic education. Government-run public schools, they say, inculcate civic values and teach the responsibilities of citizenship. But a new study by Professor Patrick Wolf of the University of Arkansas casts doubt on that theory. </w:t>
      </w:r>
      <w:r w:rsidRPr="008F75E4">
        <w:rPr>
          <w:rStyle w:val="StyleUnderline"/>
          <w:highlight w:val="yellow"/>
        </w:rPr>
        <w:t xml:space="preserve">In a </w:t>
      </w:r>
      <w:hyperlink r:id="rId51" w:tgtFrame="new" w:tooltip="http://www.hoover.org/publications/ednext/7460537.html" w:history="1">
        <w:r w:rsidRPr="008F75E4">
          <w:rPr>
            <w:rStyle w:val="StyleUnderline"/>
            <w:highlight w:val="yellow"/>
          </w:rPr>
          <w:t>meta-analysis</w:t>
        </w:r>
      </w:hyperlink>
      <w:r w:rsidRPr="008F75E4">
        <w:rPr>
          <w:rStyle w:val="StyleUnderline"/>
          <w:highlight w:val="yellow"/>
        </w:rPr>
        <w:t xml:space="preserve"> of twenty-one quantitative studies</w:t>
      </w:r>
      <w:r w:rsidRPr="00A77F80">
        <w:rPr>
          <w:sz w:val="16"/>
        </w:rPr>
        <w:t>, Professor Wolf found that</w:t>
      </w:r>
      <w:r w:rsidRPr="008F75E4">
        <w:rPr>
          <w:rStyle w:val="StyleUnderline"/>
          <w:highlight w:val="yellow"/>
        </w:rPr>
        <w:t xml:space="preserve"> schools of choice</w:t>
      </w:r>
      <w:r w:rsidRPr="00A77F80">
        <w:rPr>
          <w:sz w:val="16"/>
          <w:highlight w:val="yellow"/>
        </w:rPr>
        <w:t xml:space="preserve"> </w:t>
      </w:r>
      <w:r w:rsidRPr="00A77F80">
        <w:rPr>
          <w:sz w:val="16"/>
        </w:rPr>
        <w:t xml:space="preserve">generally equal or </w:t>
      </w:r>
      <w:r w:rsidRPr="008F75E4">
        <w:rPr>
          <w:rStyle w:val="StyleUnderline"/>
          <w:highlight w:val="yellow"/>
        </w:rPr>
        <w:t xml:space="preserve">surpass traditional public schools in the teaching of </w:t>
      </w:r>
      <w:r w:rsidRPr="00A77F80">
        <w:rPr>
          <w:sz w:val="16"/>
        </w:rPr>
        <w:t>seven</w:t>
      </w:r>
      <w:r w:rsidRPr="008F75E4">
        <w:rPr>
          <w:rStyle w:val="StyleUnderline"/>
          <w:highlight w:val="yellow"/>
        </w:rPr>
        <w:t xml:space="preserve"> fundamental civic values</w:t>
      </w:r>
      <w:r w:rsidRPr="00A77F80">
        <w:rPr>
          <w:sz w:val="16"/>
        </w:rPr>
        <w:t xml:space="preserve">: political tolerance, voluntarism, political knowledge, political participation, social capital, civic skills, and patriotism. Professor Wolf concludes, "The empirical studies to date counter the claims of </w:t>
      </w:r>
      <w:r w:rsidRPr="008F75E4">
        <w:rPr>
          <w:rStyle w:val="StyleUnderline"/>
          <w:highlight w:val="yellow"/>
        </w:rPr>
        <w:t xml:space="preserve">school choice </w:t>
      </w:r>
      <w:r w:rsidRPr="00A77F80">
        <w:rPr>
          <w:sz w:val="16"/>
        </w:rPr>
        <w:t xml:space="preserve">opponents that private schooling inherently and inevitably undermines the fostering of civic values." Moreover, "The statistical record suggests that private schooling and school choice often </w:t>
      </w:r>
      <w:r w:rsidRPr="008F75E4">
        <w:rPr>
          <w:rStyle w:val="StyleUnderline"/>
          <w:highlight w:val="yellow"/>
        </w:rPr>
        <w:t>enhance the realization of the civic values that are central to a well-functioning democracy."</w:t>
      </w:r>
    </w:p>
    <w:p w:rsidR="00782303" w:rsidRPr="00782303" w:rsidRDefault="00782303" w:rsidP="00782303">
      <w:pPr>
        <w:pStyle w:val="Heading4"/>
      </w:pPr>
      <w:r w:rsidRPr="00782303">
        <w:t>Democracy is key to checking Climate Change</w:t>
      </w:r>
    </w:p>
    <w:p w:rsidR="00782303" w:rsidRPr="00782303" w:rsidRDefault="00782303" w:rsidP="00782303">
      <w:pPr>
        <w:rPr>
          <w:rFonts w:asciiTheme="majorHAnsi" w:eastAsiaTheme="majorEastAsia" w:hAnsiTheme="majorHAnsi" w:cstheme="majorBidi"/>
          <w:iCs/>
          <w:sz w:val="26"/>
        </w:rPr>
      </w:pPr>
      <w:r w:rsidRPr="00782303">
        <w:rPr>
          <w:rStyle w:val="Style13ptBold"/>
        </w:rPr>
        <w:t>Fredriksson and Neumayer 13</w:t>
      </w:r>
      <w:r>
        <w:rPr>
          <w:rStyle w:val="Style13ptBold"/>
          <w:rFonts w:asciiTheme="majorHAnsi" w:eastAsiaTheme="majorEastAsia" w:hAnsiTheme="majorHAnsi" w:cstheme="majorBidi"/>
          <w:b w:val="0"/>
          <w:bCs w:val="0"/>
          <w:iCs/>
        </w:rPr>
        <w:t xml:space="preserve"> </w:t>
      </w:r>
      <w:r>
        <w:t>(Per G. Fredriksson; Department of Economics at the University of Louisville and London School of Economics; Eric Neumayer;</w:t>
      </w:r>
      <w:r w:rsidRPr="00782303">
        <w:t xml:space="preserve"> </w:t>
      </w:r>
      <w:r>
        <w:t xml:space="preserve">Department of Geography &amp; Environment and Grantham Institute on Climate Change and the Environment; “Democracy and climate change policies: Is history important?”; November 2013) </w:t>
      </w:r>
    </w:p>
    <w:p w:rsidR="00782303" w:rsidRDefault="00782303" w:rsidP="00782303">
      <w:pPr>
        <w:rPr>
          <w:sz w:val="10"/>
        </w:rPr>
      </w:pPr>
      <w:r w:rsidRPr="00782303">
        <w:rPr>
          <w:sz w:val="10"/>
        </w:rPr>
        <w:t xml:space="preserve">While the theories discussed above focus on the policy effects of the current level of democracy, they are still relevant for our empirical investigation which focuses on the stock of democratic capital. </w:t>
      </w:r>
      <w:r w:rsidRPr="00782303">
        <w:rPr>
          <w:rStyle w:val="StyleUnderline"/>
          <w:highlight w:val="yellow"/>
        </w:rPr>
        <w:t>Today's environmental policies are</w:t>
      </w:r>
      <w:r w:rsidRPr="00004A88">
        <w:rPr>
          <w:rStyle w:val="StyleUnderline"/>
        </w:rPr>
        <w:t xml:space="preserve"> </w:t>
      </w:r>
      <w:r w:rsidRPr="00782303">
        <w:rPr>
          <w:sz w:val="10"/>
        </w:rPr>
        <w:t xml:space="preserve">the result of numerous historical institutional and policy choices, </w:t>
      </w:r>
      <w:r w:rsidRPr="00782303">
        <w:rPr>
          <w:rStyle w:val="StyleUnderline"/>
          <w:highlight w:val="yellow"/>
        </w:rPr>
        <w:t>all influenced by</w:t>
      </w:r>
      <w:r w:rsidRPr="00004A88">
        <w:rPr>
          <w:rStyle w:val="StyleUnderline"/>
        </w:rPr>
        <w:t xml:space="preserve"> </w:t>
      </w:r>
      <w:r w:rsidRPr="00782303">
        <w:rPr>
          <w:sz w:val="10"/>
        </w:rPr>
        <w:t>the level of</w:t>
      </w:r>
      <w:r w:rsidRPr="00004A88">
        <w:rPr>
          <w:rStyle w:val="StyleUnderline"/>
        </w:rPr>
        <w:t xml:space="preserve"> </w:t>
      </w:r>
      <w:r w:rsidRPr="00782303">
        <w:rPr>
          <w:rStyle w:val="StyleUnderline"/>
          <w:highlight w:val="yellow"/>
        </w:rPr>
        <w:t>democracy</w:t>
      </w:r>
      <w:r w:rsidRPr="00004A88">
        <w:rPr>
          <w:rStyle w:val="StyleUnderline"/>
        </w:rPr>
        <w:t xml:space="preserve"> </w:t>
      </w:r>
      <w:r w:rsidRPr="00782303">
        <w:rPr>
          <w:sz w:val="10"/>
        </w:rPr>
        <w:t xml:space="preserve">at the time. Different historical experiences with democracy are likely to lead to different policy outcomes, as previous decisions form the base for subsequent choices. Our measure of democratic capital takes this historical process into account. Moreover, our measure helps capture transitions between democracy and autocracy which are by themselves likely to be detrimental to building the institutions needed to produce global public goods. It may also take time for environmental policy to become a focus of the democratic process. In countries such as Serbia and Sierra Leone with high values of current democracy but with limited histories of democracy, the democratic and electoral process may not have had enough time to focus on a “secondary policy” (List and Sturm, 2006) such as environmental policy.3 Only over time will </w:t>
      </w:r>
      <w:r w:rsidRPr="00782303">
        <w:rPr>
          <w:rStyle w:val="StyleUnderline"/>
          <w:highlight w:val="yellow"/>
        </w:rPr>
        <w:t>voters and environmental interest groups</w:t>
      </w:r>
      <w:r w:rsidRPr="00004A88">
        <w:rPr>
          <w:rStyle w:val="StyleUnderline"/>
        </w:rPr>
        <w:t xml:space="preserve"> </w:t>
      </w:r>
      <w:r w:rsidRPr="00782303">
        <w:rPr>
          <w:sz w:val="10"/>
        </w:rPr>
        <w:t>(needing time to organize)</w:t>
      </w:r>
      <w:r w:rsidRPr="00004A88">
        <w:rPr>
          <w:rStyle w:val="StyleUnderline"/>
        </w:rPr>
        <w:t xml:space="preserve"> </w:t>
      </w:r>
      <w:r w:rsidRPr="00782303">
        <w:rPr>
          <w:rStyle w:val="StyleUnderline"/>
          <w:highlight w:val="yellow"/>
        </w:rPr>
        <w:t>pressure politicians to start formulating appropriate institutions and policies</w:t>
      </w:r>
      <w:r w:rsidRPr="00004A88">
        <w:rPr>
          <w:rStyle w:val="StyleUnderline"/>
        </w:rPr>
        <w:t xml:space="preserve">. </w:t>
      </w:r>
      <w:r w:rsidRPr="00782303">
        <w:rPr>
          <w:sz w:val="10"/>
        </w:rPr>
        <w:t>One channel through which the democratic capital stock may affect environmental policy is by raising expectations that the country will be a stable democracy in the future (Persson and Tabellini, 2009). Persson and Tabellini report that the probability of a currently democratic country remaining democratic increases with a larger democratic capital stock, and that democratic capital raises economic growth (indirectly, by increasing stability).4 Persson and Tabellini argue that a virtuous circle exists where the accumulation of democratic and physical capital reinforces each other. Thus, democratic capital may actually help drive the Environmental Kuznets Curve (EKC) relationship documented in the literature (Dinda, 2004 and Fosten et al., 2012). Second,</w:t>
      </w:r>
      <w:r w:rsidRPr="00004A88">
        <w:rPr>
          <w:rStyle w:val="StyleUnderline"/>
        </w:rPr>
        <w:t xml:space="preserve"> </w:t>
      </w:r>
      <w:r w:rsidRPr="00782303">
        <w:rPr>
          <w:rStyle w:val="Emphasis"/>
          <w:highlight w:val="yellow"/>
        </w:rPr>
        <w:t>an expectation of continued stable democracy may also result in advocates for environmental policies having a greater incentive to fight for reform because their influence will continue in the future.</w:t>
      </w:r>
      <w:r w:rsidRPr="00782303">
        <w:rPr>
          <w:sz w:val="10"/>
        </w:rPr>
        <w:t xml:space="preserve"> Third, an expectation of continued democracy increases the time horizon of politicians and political parties. </w:t>
      </w:r>
      <w:r w:rsidRPr="004B1F46">
        <w:rPr>
          <w:rStyle w:val="Emphasis"/>
          <w:highlight w:val="yellow"/>
        </w:rPr>
        <w:t>This matters for</w:t>
      </w:r>
      <w:r w:rsidRPr="00004A88">
        <w:rPr>
          <w:rStyle w:val="StyleUnderline"/>
        </w:rPr>
        <w:t xml:space="preserve"> </w:t>
      </w:r>
      <w:r w:rsidRPr="00782303">
        <w:rPr>
          <w:sz w:val="10"/>
        </w:rPr>
        <w:t xml:space="preserve">environmental policymaking where costs occur earlier than the benefits, especially for </w:t>
      </w:r>
      <w:r w:rsidRPr="004B1F46">
        <w:rPr>
          <w:rStyle w:val="Emphasis"/>
          <w:highlight w:val="yellow"/>
        </w:rPr>
        <w:t>climate change policies</w:t>
      </w:r>
      <w:r w:rsidRPr="00004A88">
        <w:rPr>
          <w:rStyle w:val="StyleUnderline"/>
        </w:rPr>
        <w:t>.</w:t>
      </w:r>
      <w:r w:rsidRPr="00782303">
        <w:rPr>
          <w:sz w:val="10"/>
        </w:rPr>
        <w:t xml:space="preserve"> </w:t>
      </w:r>
      <w:r w:rsidRPr="00782303">
        <w:rPr>
          <w:rStyle w:val="StyleUnderline"/>
          <w:highlight w:val="yellow"/>
        </w:rPr>
        <w:t>If democracy is more likely to prevail</w:t>
      </w:r>
      <w:r w:rsidRPr="00004A88">
        <w:rPr>
          <w:rStyle w:val="StyleUnderline"/>
        </w:rPr>
        <w:t xml:space="preserve">, </w:t>
      </w:r>
      <w:r w:rsidRPr="00782303">
        <w:rPr>
          <w:sz w:val="10"/>
        </w:rPr>
        <w:t>democratic parties and their constituent</w:t>
      </w:r>
      <w:r w:rsidRPr="00004A88">
        <w:rPr>
          <w:rStyle w:val="StyleUnderline"/>
        </w:rPr>
        <w:t xml:space="preserve"> </w:t>
      </w:r>
      <w:r w:rsidRPr="00782303">
        <w:rPr>
          <w:rStyle w:val="StyleUnderline"/>
          <w:highlight w:val="yellow"/>
        </w:rPr>
        <w:t>groups are more likely to benefit from implemented environmental policies</w:t>
      </w:r>
      <w:r w:rsidRPr="00004A88">
        <w:rPr>
          <w:rStyle w:val="StyleUnderline"/>
        </w:rPr>
        <w:t xml:space="preserve"> </w:t>
      </w:r>
      <w:r w:rsidRPr="00782303">
        <w:rPr>
          <w:sz w:val="10"/>
        </w:rPr>
        <w:t xml:space="preserve">in the future.5 Fourth, if </w:t>
      </w:r>
      <w:r w:rsidRPr="00782303">
        <w:rPr>
          <w:rStyle w:val="StyleUnderline"/>
          <w:highlight w:val="yellow"/>
        </w:rPr>
        <w:t>polluting industries have higher expectations that the country will remain democratic</w:t>
      </w:r>
      <w:r w:rsidRPr="00004A88">
        <w:rPr>
          <w:rStyle w:val="StyleUnderline"/>
        </w:rPr>
        <w:t xml:space="preserve"> </w:t>
      </w:r>
      <w:r w:rsidRPr="00782303">
        <w:rPr>
          <w:sz w:val="10"/>
        </w:rPr>
        <w:t>it may be relatively less beneficial to wait with investment in pollution control technology and to lobby against regulations. Fifth, competitive leadership selection processes in democracies are likely to yield more competent leaders (Besley and Reynal-Querol, 2011).6 Since environmental policies are generally built slowly over time, a history of competent leaders influences policy outcomes positively.</w:t>
      </w:r>
    </w:p>
    <w:p w:rsidR="003604A2" w:rsidRPr="00782303" w:rsidRDefault="003604A2" w:rsidP="00782303">
      <w:pPr>
        <w:rPr>
          <w:sz w:val="10"/>
        </w:rPr>
      </w:pPr>
    </w:p>
    <w:p w:rsidR="00AB7926" w:rsidRPr="00950A96" w:rsidRDefault="00AB7926" w:rsidP="00AB7926">
      <w:pPr>
        <w:pStyle w:val="Heading4"/>
      </w:pPr>
      <w:r w:rsidRPr="00950A96">
        <w:t>Warming causes extinction – triggers tipping points and positive feedbacks which make the planet uninhabitable</w:t>
      </w:r>
    </w:p>
    <w:p w:rsidR="00AB7926" w:rsidRPr="00287972" w:rsidRDefault="00AB7926" w:rsidP="00AB7926">
      <w:pPr>
        <w:rPr>
          <w:rStyle w:val="Style13ptBold"/>
        </w:rPr>
      </w:pPr>
      <w:r w:rsidRPr="00287972">
        <w:rPr>
          <w:rStyle w:val="Style13ptBold"/>
        </w:rPr>
        <w:t xml:space="preserve">Klein 14 </w:t>
      </w:r>
    </w:p>
    <w:p w:rsidR="00AB7926" w:rsidRPr="00287972" w:rsidRDefault="00AB7926" w:rsidP="00AB7926">
      <w:pPr>
        <w:rPr>
          <w:sz w:val="16"/>
        </w:rPr>
      </w:pPr>
      <w:r w:rsidRPr="00287972">
        <w:rPr>
          <w:sz w:val="16"/>
        </w:rPr>
        <w:t>(Naomi Klein is an award-winning journalist, syndicated columnist, former Miliband Fellow at the London School of Economics, member of the board of directors of 350.org, This Changes Everything: Capitalism vs. the Climate, pp. 12-14)</w:t>
      </w:r>
    </w:p>
    <w:p w:rsidR="00AB7926" w:rsidRDefault="00AB7926" w:rsidP="00AB7926">
      <w:pPr>
        <w:rPr>
          <w:sz w:val="16"/>
        </w:rPr>
      </w:pPr>
      <w:r w:rsidRPr="00950A96">
        <w:rPr>
          <w:sz w:val="16"/>
        </w:rPr>
        <w:t>In a 2012 report, the World Bank laid out the gamble implied by that target. “</w:t>
      </w:r>
      <w:r w:rsidRPr="00AD1A9A">
        <w:rPr>
          <w:rStyle w:val="StyleUnderline"/>
          <w:highlight w:val="yellow"/>
        </w:rPr>
        <w:t>As global warming</w:t>
      </w:r>
      <w:r w:rsidRPr="00950A96">
        <w:rPr>
          <w:rStyle w:val="StyleUnderline"/>
        </w:rPr>
        <w:t xml:space="preserve"> approaches and </w:t>
      </w:r>
      <w:r w:rsidRPr="00AD1A9A">
        <w:rPr>
          <w:rStyle w:val="StyleUnderline"/>
          <w:highlight w:val="yellow"/>
        </w:rPr>
        <w:t>exceeds 2-degrees</w:t>
      </w:r>
      <w:r w:rsidRPr="00950A96">
        <w:rPr>
          <w:rStyle w:val="StyleUnderline"/>
        </w:rPr>
        <w:t xml:space="preserve"> Celsius, </w:t>
      </w:r>
      <w:r w:rsidRPr="00AD1A9A">
        <w:rPr>
          <w:rStyle w:val="StyleUnderline"/>
          <w:highlight w:val="yellow"/>
        </w:rPr>
        <w:t xml:space="preserve">there is a risk of triggering </w:t>
      </w:r>
      <w:r w:rsidRPr="00AD1A9A">
        <w:rPr>
          <w:rStyle w:val="Emphasis"/>
          <w:highlight w:val="yellow"/>
        </w:rPr>
        <w:t>nonlinear tipping elements</w:t>
      </w:r>
      <w:r w:rsidRPr="00950A96">
        <w:rPr>
          <w:sz w:val="16"/>
        </w:rPr>
        <w:t xml:space="preserve">. </w:t>
      </w:r>
      <w:r w:rsidRPr="00AD1A9A">
        <w:rPr>
          <w:rStyle w:val="StyleUnderline"/>
          <w:highlight w:val="yellow"/>
        </w:rPr>
        <w:t>Examples include</w:t>
      </w:r>
      <w:r w:rsidRPr="00950A96">
        <w:rPr>
          <w:sz w:val="16"/>
        </w:rPr>
        <w:t xml:space="preserve"> the disintegration of the West Antarctic ice sheet leading to more rapid sea-level rise, or </w:t>
      </w:r>
      <w:r w:rsidRPr="00AD1A9A">
        <w:rPr>
          <w:rStyle w:val="StyleUnderline"/>
          <w:highlight w:val="yellow"/>
        </w:rPr>
        <w:t>large</w:t>
      </w:r>
      <w:r w:rsidRPr="00950A96">
        <w:rPr>
          <w:rStyle w:val="StyleUnderline"/>
        </w:rPr>
        <w:t>-</w:t>
      </w:r>
      <w:r w:rsidRPr="00AD1A9A">
        <w:rPr>
          <w:rStyle w:val="StyleUnderline"/>
          <w:highlight w:val="yellow"/>
        </w:rPr>
        <w:t>scale</w:t>
      </w:r>
      <w:r w:rsidRPr="00950A96">
        <w:rPr>
          <w:rStyle w:val="StyleUnderline"/>
        </w:rPr>
        <w:t xml:space="preserve"> </w:t>
      </w:r>
      <w:r w:rsidRPr="00AD1A9A">
        <w:rPr>
          <w:rStyle w:val="StyleUnderline"/>
          <w:highlight w:val="yellow"/>
        </w:rPr>
        <w:t>Amazon</w:t>
      </w:r>
      <w:r w:rsidRPr="00950A96">
        <w:rPr>
          <w:rStyle w:val="StyleUnderline"/>
        </w:rPr>
        <w:t xml:space="preserve"> </w:t>
      </w:r>
      <w:r w:rsidRPr="00AD1A9A">
        <w:rPr>
          <w:rStyle w:val="StyleUnderline"/>
          <w:highlight w:val="yellow"/>
        </w:rPr>
        <w:t>dieback</w:t>
      </w:r>
      <w:r w:rsidRPr="00950A96">
        <w:rPr>
          <w:rStyle w:val="StyleUnderline"/>
        </w:rPr>
        <w:t xml:space="preserve"> drastically affecting ecosystems, rivers, agriculture, energy production, and livelihoods</w:t>
      </w:r>
      <w:r w:rsidRPr="00950A96">
        <w:rPr>
          <w:sz w:val="16"/>
        </w:rPr>
        <w:t>. This would further add to 21</w:t>
      </w:r>
      <w:r w:rsidRPr="00950A96">
        <w:rPr>
          <w:sz w:val="16"/>
          <w:vertAlign w:val="superscript"/>
        </w:rPr>
        <w:t>st</w:t>
      </w:r>
      <w:r w:rsidRPr="00950A96">
        <w:rPr>
          <w:sz w:val="16"/>
        </w:rPr>
        <w:t>-century global warming and impact entire continents.” In other words, once we allow temperatures to climb past a certain point, where the mercury stops is not in our control.</w:t>
      </w:r>
      <w:r w:rsidRPr="00950A96">
        <w:rPr>
          <w:sz w:val="12"/>
        </w:rPr>
        <w:t>¶</w:t>
      </w:r>
      <w:r w:rsidRPr="00950A96">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AD1A9A">
        <w:rPr>
          <w:rStyle w:val="StyleUnderline"/>
          <w:highlight w:val="yellow"/>
        </w:rPr>
        <w:t>we’re on track to a 4-C</w:t>
      </w:r>
      <w:r w:rsidRPr="00950A96">
        <w:rPr>
          <w:rStyle w:val="StyleUnderline"/>
        </w:rPr>
        <w:t xml:space="preserve"> warmer </w:t>
      </w:r>
      <w:r w:rsidRPr="00AD1A9A">
        <w:rPr>
          <w:rStyle w:val="StyleUnderline"/>
          <w:highlight w:val="yellow"/>
        </w:rPr>
        <w:t>world</w:t>
      </w:r>
      <w:r w:rsidRPr="00950A96">
        <w:rPr>
          <w:sz w:val="16"/>
        </w:rPr>
        <w:t xml:space="preserve"> [by century’s end] </w:t>
      </w:r>
      <w:r w:rsidRPr="00AD1A9A">
        <w:rPr>
          <w:rStyle w:val="StyleUnderline"/>
          <w:highlight w:val="yellow"/>
        </w:rPr>
        <w:t xml:space="preserve">marked by </w:t>
      </w:r>
      <w:r w:rsidRPr="00AD1A9A">
        <w:rPr>
          <w:rStyle w:val="Emphasis"/>
          <w:highlight w:val="yellow"/>
        </w:rPr>
        <w:t>extreme heat waves</w:t>
      </w:r>
      <w:r w:rsidRPr="00950A96">
        <w:rPr>
          <w:rStyle w:val="StyleUnderline"/>
        </w:rPr>
        <w:t xml:space="preserve">, </w:t>
      </w:r>
      <w:r w:rsidRPr="00AD1A9A">
        <w:rPr>
          <w:rStyle w:val="Emphasis"/>
          <w:highlight w:val="yellow"/>
        </w:rPr>
        <w:t>declining global food stocks</w:t>
      </w:r>
      <w:r w:rsidRPr="00AD1A9A">
        <w:rPr>
          <w:rStyle w:val="StyleUnderline"/>
          <w:highlight w:val="yellow"/>
        </w:rPr>
        <w:t xml:space="preserve">, </w:t>
      </w:r>
      <w:r w:rsidRPr="00AD1A9A">
        <w:rPr>
          <w:rStyle w:val="Emphasis"/>
          <w:highlight w:val="yellow"/>
        </w:rPr>
        <w:t>loss of ecosystems</w:t>
      </w:r>
      <w:r w:rsidRPr="00AD1A9A">
        <w:rPr>
          <w:rStyle w:val="StyleUnderline"/>
          <w:highlight w:val="yellow"/>
        </w:rPr>
        <w:t xml:space="preserve"> and biodiversity, and </w:t>
      </w:r>
      <w:r w:rsidRPr="00AD1A9A">
        <w:rPr>
          <w:rStyle w:val="Emphasis"/>
          <w:highlight w:val="yellow"/>
        </w:rPr>
        <w:t>life-threatening sea level rise</w:t>
      </w:r>
      <w:r w:rsidRPr="00AD1A9A">
        <w:rPr>
          <w:sz w:val="16"/>
          <w:highlight w:val="yellow"/>
        </w:rPr>
        <w:t>.</w:t>
      </w:r>
      <w:r w:rsidRPr="00950A96">
        <w:rPr>
          <w:sz w:val="16"/>
        </w:rPr>
        <w:t>” And the report cautioned that, “</w:t>
      </w:r>
      <w:r w:rsidRPr="00AD1A9A">
        <w:rPr>
          <w:rStyle w:val="StyleUnderline"/>
          <w:highlight w:val="yellow"/>
        </w:rPr>
        <w:t>there</w:t>
      </w:r>
      <w:r w:rsidRPr="00950A96">
        <w:rPr>
          <w:rStyle w:val="StyleUnderline"/>
        </w:rPr>
        <w:t xml:space="preserve"> </w:t>
      </w:r>
      <w:r w:rsidRPr="00AD1A9A">
        <w:rPr>
          <w:rStyle w:val="StyleUnderline"/>
          <w:highlight w:val="yellow"/>
        </w:rPr>
        <w:t>is</w:t>
      </w:r>
      <w:r w:rsidRPr="00950A96">
        <w:rPr>
          <w:rStyle w:val="StyleUnderline"/>
        </w:rPr>
        <w:t xml:space="preserve"> also </w:t>
      </w:r>
      <w:r w:rsidRPr="00AD1A9A">
        <w:rPr>
          <w:rStyle w:val="Emphasis"/>
          <w:highlight w:val="yellow"/>
        </w:rPr>
        <w:t>no certainty that adaptation to</w:t>
      </w:r>
      <w:r w:rsidRPr="00950A96">
        <w:rPr>
          <w:rStyle w:val="Emphasis"/>
        </w:rPr>
        <w:t xml:space="preserve"> a 4-C world </w:t>
      </w:r>
      <w:r w:rsidRPr="00AD1A9A">
        <w:rPr>
          <w:rStyle w:val="Emphasis"/>
          <w:highlight w:val="yellow"/>
        </w:rPr>
        <w:t>is possible</w:t>
      </w:r>
      <w:r w:rsidRPr="00950A96">
        <w:rPr>
          <w:sz w:val="16"/>
        </w:rPr>
        <w:t xml:space="preserve">.” Kevin Anderson, former director (now deputy director) of the Tyndall Centre for Climate Change, which has quickly established itself as one of the U.K’s premier climate research institutions, is even blunter; he says </w:t>
      </w:r>
      <w:r w:rsidRPr="00950A96">
        <w:rPr>
          <w:rStyle w:val="StyleUnderline"/>
        </w:rPr>
        <w:t>4 degrees Celsius warming</w:t>
      </w:r>
      <w:r w:rsidRPr="00950A96">
        <w:rPr>
          <w:sz w:val="16"/>
        </w:rPr>
        <w:t>—7.2 degrees Fahrenheit—</w:t>
      </w:r>
      <w:r w:rsidRPr="00950A96">
        <w:rPr>
          <w:rStyle w:val="StyleUnderline"/>
        </w:rPr>
        <w:t>is “incompatible with an organized, equitable, and civilized global community</w:t>
      </w:r>
      <w:r w:rsidRPr="00950A96">
        <w:rPr>
          <w:sz w:val="16"/>
        </w:rPr>
        <w:t>.”</w:t>
      </w:r>
      <w:r w:rsidRPr="00950A96">
        <w:rPr>
          <w:sz w:val="12"/>
        </w:rPr>
        <w:t>¶</w:t>
      </w:r>
      <w:r w:rsidRPr="00950A96">
        <w:rPr>
          <w:sz w:val="16"/>
        </w:rPr>
        <w:t xml:space="preserve"> We don’t know exactly what a 4 degree Celsius world would look like, but even the best-case scenario is likely to be calamitous. </w:t>
      </w:r>
      <w:r w:rsidRPr="00950A96">
        <w:rPr>
          <w:rStyle w:val="StyleUnderline"/>
        </w:rPr>
        <w:t>Four degrees of warming could raise global sea levels by 1 or possibly even 2 meters by 2100</w:t>
      </w:r>
      <w:r w:rsidRPr="00950A96">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950A96">
        <w:rPr>
          <w:sz w:val="12"/>
        </w:rPr>
        <w:t>¶</w:t>
      </w:r>
      <w:r w:rsidRPr="00950A96">
        <w:rPr>
          <w:sz w:val="16"/>
        </w:rPr>
        <w:t xml:space="preserve"> Meanwhile, </w:t>
      </w:r>
      <w:r w:rsidRPr="00AD1A9A">
        <w:rPr>
          <w:rStyle w:val="StyleUnderline"/>
          <w:highlight w:val="yellow"/>
        </w:rPr>
        <w:t>brutal heat waves</w:t>
      </w:r>
      <w:r w:rsidRPr="00AD1A9A">
        <w:rPr>
          <w:rStyle w:val="StyleUnderline"/>
        </w:rPr>
        <w:t xml:space="preserve"> </w:t>
      </w:r>
      <w:r w:rsidRPr="00AD1A9A">
        <w:rPr>
          <w:rStyle w:val="StyleUnderline"/>
          <w:highlight w:val="yellow"/>
        </w:rPr>
        <w:t>that</w:t>
      </w:r>
      <w:r w:rsidRPr="00950A96">
        <w:rPr>
          <w:rStyle w:val="StyleUnderline"/>
        </w:rPr>
        <w:t xml:space="preserve"> </w:t>
      </w:r>
      <w:r w:rsidRPr="00AD1A9A">
        <w:rPr>
          <w:rStyle w:val="StyleUnderline"/>
        </w:rPr>
        <w:t xml:space="preserve">can </w:t>
      </w:r>
      <w:r w:rsidRPr="00AD1A9A">
        <w:rPr>
          <w:rStyle w:val="StyleUnderline"/>
          <w:highlight w:val="yellow"/>
        </w:rPr>
        <w:t>kill tens of thousands of people</w:t>
      </w:r>
      <w:r w:rsidRPr="00AD1A9A">
        <w:rPr>
          <w:sz w:val="16"/>
          <w:highlight w:val="yellow"/>
        </w:rPr>
        <w:t>,</w:t>
      </w:r>
      <w:r w:rsidRPr="00950A96">
        <w:rPr>
          <w:sz w:val="16"/>
        </w:rPr>
        <w:t xml:space="preserve"> even in wealthy countries, </w:t>
      </w:r>
      <w:r w:rsidRPr="00AD1A9A">
        <w:rPr>
          <w:rStyle w:val="StyleUnderline"/>
          <w:highlight w:val="yellow"/>
        </w:rPr>
        <w:t>would become</w:t>
      </w:r>
      <w:r w:rsidRPr="00950A96">
        <w:rPr>
          <w:rStyle w:val="StyleUnderline"/>
        </w:rPr>
        <w:t xml:space="preserve"> entirely </w:t>
      </w:r>
      <w:r w:rsidRPr="00AD1A9A">
        <w:rPr>
          <w:rStyle w:val="StyleUnderline"/>
          <w:highlight w:val="yellow"/>
        </w:rPr>
        <w:t>unremarkable</w:t>
      </w:r>
      <w:r w:rsidRPr="00950A96">
        <w:rPr>
          <w:rStyle w:val="StyleUnderline"/>
        </w:rPr>
        <w:t xml:space="preserve"> summer </w:t>
      </w:r>
      <w:r w:rsidRPr="00AD1A9A">
        <w:rPr>
          <w:rStyle w:val="StyleUnderline"/>
          <w:highlight w:val="yellow"/>
        </w:rPr>
        <w:t>events</w:t>
      </w:r>
      <w:r w:rsidRPr="00950A96">
        <w:rPr>
          <w:rStyle w:val="StyleUnderline"/>
        </w:rPr>
        <w:t xml:space="preserve"> </w:t>
      </w:r>
      <w:r w:rsidRPr="00AD1A9A">
        <w:rPr>
          <w:rStyle w:val="StyleUnderline"/>
          <w:highlight w:val="yellow"/>
        </w:rPr>
        <w:t>on every continent</w:t>
      </w:r>
      <w:r w:rsidRPr="00950A96">
        <w:rPr>
          <w:rStyle w:val="StyleUnderline"/>
        </w:rPr>
        <w:t xml:space="preserve"> but Antarctica</w:t>
      </w:r>
      <w:r w:rsidRPr="00950A96">
        <w:rPr>
          <w:sz w:val="16"/>
        </w:rPr>
        <w:t xml:space="preserve">. </w:t>
      </w:r>
      <w:r w:rsidRPr="00950A96">
        <w:rPr>
          <w:rStyle w:val="StyleUnderline"/>
        </w:rPr>
        <w:t xml:space="preserve">The heat would also cause staple </w:t>
      </w:r>
      <w:r w:rsidRPr="00AD1A9A">
        <w:rPr>
          <w:rStyle w:val="StyleUnderline"/>
          <w:highlight w:val="yellow"/>
        </w:rPr>
        <w:t>crops</w:t>
      </w:r>
      <w:r w:rsidRPr="00950A96">
        <w:rPr>
          <w:rStyle w:val="StyleUnderline"/>
        </w:rPr>
        <w:t xml:space="preserve"> to </w:t>
      </w:r>
      <w:r w:rsidRPr="00AD1A9A">
        <w:rPr>
          <w:rStyle w:val="StyleUnderline"/>
          <w:highlight w:val="yellow"/>
        </w:rPr>
        <w:t>suffer</w:t>
      </w:r>
      <w:r w:rsidRPr="00950A96">
        <w:rPr>
          <w:rStyle w:val="StyleUnderline"/>
        </w:rPr>
        <w:t xml:space="preserve"> </w:t>
      </w:r>
      <w:r w:rsidRPr="00AD1A9A">
        <w:rPr>
          <w:rStyle w:val="Emphasis"/>
          <w:highlight w:val="yellow"/>
        </w:rPr>
        <w:t>dramatic yield losses</w:t>
      </w:r>
      <w:r w:rsidRPr="00950A96">
        <w:rPr>
          <w:rStyle w:val="StyleUnderline"/>
        </w:rPr>
        <w:t xml:space="preserve"> across the globe</w:t>
      </w:r>
      <w:r w:rsidRPr="00950A96">
        <w:rPr>
          <w:sz w:val="16"/>
        </w:rPr>
        <w:t xml:space="preserve"> (it is possible that Indian wheat and U.S. could plummet by as much as 60 percent), this at a time </w:t>
      </w:r>
      <w:r w:rsidRPr="00AD1A9A">
        <w:rPr>
          <w:rStyle w:val="StyleUnderline"/>
          <w:highlight w:val="yellow"/>
        </w:rPr>
        <w:t>when demand will be surging</w:t>
      </w:r>
      <w:r w:rsidRPr="00950A96">
        <w:rPr>
          <w:rStyle w:val="StyleUnderline"/>
        </w:rPr>
        <w:t xml:space="preserve"> due to population growth and a growing demand for meat</w:t>
      </w:r>
      <w:r w:rsidRPr="00950A96">
        <w:rPr>
          <w:sz w:val="16"/>
        </w:rPr>
        <w:t xml:space="preserve">. And since crops will be facing not just heat stress but also extreme events such as wide-ranging droughts, flooding, or pest outbreaks, the </w:t>
      </w:r>
      <w:r w:rsidRPr="00950A96">
        <w:rPr>
          <w:rStyle w:val="StyleUnderline"/>
        </w:rPr>
        <w:t>losses could easily turn out to be more severe than the models have predicted</w:t>
      </w:r>
      <w:r w:rsidRPr="00950A96">
        <w:rPr>
          <w:sz w:val="16"/>
        </w:rPr>
        <w:t xml:space="preserve">. </w:t>
      </w:r>
      <w:r w:rsidRPr="00950A96">
        <w:rPr>
          <w:rStyle w:val="StyleUnderline"/>
        </w:rPr>
        <w:t xml:space="preserve">When you add ruinous </w:t>
      </w:r>
      <w:r w:rsidRPr="00AD1A9A">
        <w:rPr>
          <w:rStyle w:val="StyleUnderline"/>
          <w:highlight w:val="yellow"/>
        </w:rPr>
        <w:t>hurricanes</w:t>
      </w:r>
      <w:r w:rsidRPr="00950A96">
        <w:rPr>
          <w:rStyle w:val="StyleUnderline"/>
        </w:rPr>
        <w:t xml:space="preserve">, raging </w:t>
      </w:r>
      <w:r w:rsidRPr="00AD1A9A">
        <w:rPr>
          <w:rStyle w:val="StyleUnderline"/>
          <w:highlight w:val="yellow"/>
        </w:rPr>
        <w:t>wildfires</w:t>
      </w:r>
      <w:r w:rsidRPr="00950A96">
        <w:rPr>
          <w:rStyle w:val="StyleUnderline"/>
        </w:rPr>
        <w:t xml:space="preserve">, fisheries collapses, </w:t>
      </w:r>
      <w:r w:rsidRPr="00AD1A9A">
        <w:rPr>
          <w:rStyle w:val="StyleUnderline"/>
          <w:highlight w:val="yellow"/>
        </w:rPr>
        <w:t>widespread disruptions to water supplies</w:t>
      </w:r>
      <w:r w:rsidRPr="00950A96">
        <w:rPr>
          <w:rStyle w:val="StyleUnderline"/>
        </w:rPr>
        <w:t xml:space="preserve">, </w:t>
      </w:r>
      <w:r w:rsidRPr="00AD1A9A">
        <w:rPr>
          <w:rStyle w:val="StyleUnderline"/>
          <w:highlight w:val="yellow"/>
        </w:rPr>
        <w:t>extinctions</w:t>
      </w:r>
      <w:r w:rsidRPr="00950A96">
        <w:rPr>
          <w:rStyle w:val="StyleUnderline"/>
        </w:rPr>
        <w:t xml:space="preserve">, </w:t>
      </w:r>
      <w:r w:rsidRPr="00AD1A9A">
        <w:rPr>
          <w:rStyle w:val="StyleUnderline"/>
          <w:highlight w:val="yellow"/>
        </w:rPr>
        <w:t>and</w:t>
      </w:r>
      <w:r w:rsidRPr="00950A96">
        <w:rPr>
          <w:rStyle w:val="StyleUnderline"/>
        </w:rPr>
        <w:t xml:space="preserve"> globe-trotting </w:t>
      </w:r>
      <w:r w:rsidRPr="00AD1A9A">
        <w:rPr>
          <w:rStyle w:val="StyleUnderline"/>
          <w:highlight w:val="yellow"/>
        </w:rPr>
        <w:t>diseases</w:t>
      </w:r>
      <w:r w:rsidRPr="00950A96">
        <w:rPr>
          <w:rStyle w:val="StyleUnderline"/>
        </w:rPr>
        <w:t xml:space="preserve"> to the mix, it indeed becomes difficult to imagine that a peaceful, ordered society could be sustained</w:t>
      </w:r>
      <w:r w:rsidRPr="00950A96">
        <w:rPr>
          <w:sz w:val="16"/>
        </w:rPr>
        <w:t xml:space="preserve"> (that is, where such a thing exists in the first place).</w:t>
      </w:r>
      <w:r w:rsidRPr="00950A96">
        <w:rPr>
          <w:sz w:val="12"/>
        </w:rPr>
        <w:t>¶</w:t>
      </w:r>
      <w:r w:rsidRPr="00950A96">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950A96">
        <w:rPr>
          <w:rStyle w:val="StyleUnderline"/>
        </w:rPr>
        <w:t xml:space="preserve">4 degrees could bring about a number of extremely dangerous </w:t>
      </w:r>
      <w:r w:rsidRPr="00AD1A9A">
        <w:rPr>
          <w:rStyle w:val="StyleUnderline"/>
          <w:highlight w:val="yellow"/>
        </w:rPr>
        <w:t>feedback loops</w:t>
      </w:r>
      <w:r w:rsidRPr="00950A96">
        <w:rPr>
          <w:sz w:val="16"/>
        </w:rPr>
        <w:t xml:space="preserve">—an Arctic that is regularly ice-free in September, for instance, or, according to one recent study, </w:t>
      </w:r>
      <w:r w:rsidRPr="00AD1A9A">
        <w:rPr>
          <w:rStyle w:val="StyleUnderline"/>
          <w:highlight w:val="yellow"/>
        </w:rPr>
        <w:t>global vegetation that is too saturated to act as a reliable “sink</w:t>
      </w:r>
      <w:r w:rsidRPr="00AD1A9A">
        <w:rPr>
          <w:sz w:val="16"/>
          <w:highlight w:val="yellow"/>
        </w:rPr>
        <w:t>”</w:t>
      </w:r>
      <w:r w:rsidRPr="00950A96">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950A96">
        <w:rPr>
          <w:sz w:val="12"/>
        </w:rPr>
        <w:t>¶</w:t>
      </w:r>
      <w:r w:rsidRPr="00950A96">
        <w:rPr>
          <w:sz w:val="16"/>
        </w:rPr>
        <w:t xml:space="preserve"> Much more frightening than any of this is the fact that </w:t>
      </w:r>
      <w:r w:rsidRPr="00950A96">
        <w:rPr>
          <w:rStyle w:val="StyleUnderline"/>
        </w:rPr>
        <w:t xml:space="preserve">plenty of mainstream analysts think that </w:t>
      </w:r>
      <w:r w:rsidRPr="00950A96">
        <w:rPr>
          <w:sz w:val="16"/>
        </w:rPr>
        <w:t xml:space="preserve">on our current emissions trajectory, </w:t>
      </w:r>
      <w:r w:rsidRPr="00AD1A9A">
        <w:rPr>
          <w:rStyle w:val="StyleUnderline"/>
          <w:highlight w:val="yellow"/>
        </w:rPr>
        <w:t xml:space="preserve">we are headed for </w:t>
      </w:r>
      <w:r w:rsidRPr="00AD1A9A">
        <w:rPr>
          <w:rStyle w:val="Emphasis"/>
        </w:rPr>
        <w:t>even more than 4 degrees</w:t>
      </w:r>
      <w:r w:rsidRPr="00950A96">
        <w:rPr>
          <w:rStyle w:val="StyleUnderline"/>
        </w:rPr>
        <w:t xml:space="preserve"> of warming</w:t>
      </w:r>
      <w:r w:rsidRPr="00950A96">
        <w:rPr>
          <w:sz w:val="16"/>
        </w:rPr>
        <w:t xml:space="preserve">. In 2011, the usually staid International Energy Agency (IEA) issued a report predicting that </w:t>
      </w:r>
      <w:r w:rsidRPr="00950A96">
        <w:rPr>
          <w:rStyle w:val="StyleUnderline"/>
        </w:rPr>
        <w:t xml:space="preserve">we are actually on track for </w:t>
      </w:r>
      <w:r w:rsidRPr="00AD1A9A">
        <w:rPr>
          <w:rStyle w:val="StyleUnderline"/>
          <w:highlight w:val="yellow"/>
        </w:rPr>
        <w:t>6 degrees Celsius</w:t>
      </w:r>
      <w:r w:rsidRPr="00950A96">
        <w:rPr>
          <w:sz w:val="16"/>
        </w:rPr>
        <w:t xml:space="preserve">—10.8 degrees Fahrenheit—of warming. And as the IEA’s chief economist put it: “Everybody, even the school children, knows that </w:t>
      </w:r>
      <w:r w:rsidRPr="00950A96">
        <w:rPr>
          <w:rStyle w:val="StyleUnderline"/>
        </w:rPr>
        <w:t>this will have catastrophic implications for all of us</w:t>
      </w:r>
      <w:r w:rsidRPr="00950A96">
        <w:rPr>
          <w:sz w:val="16"/>
        </w:rPr>
        <w:t xml:space="preserve">.” (The evidence indicates that </w:t>
      </w:r>
      <w:r w:rsidRPr="00950A96">
        <w:rPr>
          <w:rStyle w:val="StyleUnderline"/>
        </w:rPr>
        <w:t>6 degrees of warming is likely to set in motion several major tipping points</w:t>
      </w:r>
      <w:r w:rsidRPr="00950A96">
        <w:rPr>
          <w:sz w:val="16"/>
        </w:rPr>
        <w:t xml:space="preserve">—not only slower ones such as the aforementioned breakdown of the West Antarctic ice sheet, but possibly more abrupt ones, </w:t>
      </w:r>
      <w:r w:rsidRPr="00950A96">
        <w:rPr>
          <w:rStyle w:val="StyleUnderline"/>
        </w:rPr>
        <w:t>like</w:t>
      </w:r>
      <w:r w:rsidRPr="00950A96">
        <w:rPr>
          <w:sz w:val="16"/>
        </w:rPr>
        <w:t xml:space="preserve"> </w:t>
      </w:r>
      <w:r w:rsidRPr="00950A96">
        <w:rPr>
          <w:rStyle w:val="StyleUnderline"/>
        </w:rPr>
        <w:t>massive releases of methane from Arctic permafrost</w:t>
      </w:r>
      <w:r w:rsidRPr="00950A96">
        <w:rPr>
          <w:sz w:val="16"/>
        </w:rPr>
        <w:t>.) The accounting giant PricewaterhouseCoopers as also published a report warning businesses that we are headed for “4-C , or even 6-C” of warming.</w:t>
      </w:r>
      <w:r w:rsidRPr="00950A96">
        <w:rPr>
          <w:sz w:val="12"/>
        </w:rPr>
        <w:t>¶</w:t>
      </w:r>
      <w:r w:rsidRPr="00950A96">
        <w:rPr>
          <w:sz w:val="16"/>
        </w:rPr>
        <w:t xml:space="preserve"> These various projections are the equivalent of every alarm in your house going off simultaneously. And then every alarm on your street going off as well, one by one by one. They mean, quite simply, that </w:t>
      </w:r>
      <w:r w:rsidRPr="00AD1A9A">
        <w:rPr>
          <w:rStyle w:val="StyleUnderline"/>
          <w:highlight w:val="yellow"/>
        </w:rPr>
        <w:t xml:space="preserve">climate change has become an </w:t>
      </w:r>
      <w:r w:rsidRPr="00AD1A9A">
        <w:rPr>
          <w:rStyle w:val="Emphasis"/>
          <w:highlight w:val="yellow"/>
        </w:rPr>
        <w:t>existential crisis for the human species</w:t>
      </w:r>
      <w:r w:rsidRPr="00950A96">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950A96">
        <w:rPr>
          <w:sz w:val="12"/>
        </w:rPr>
        <w:t>¶</w:t>
      </w:r>
      <w:r w:rsidRPr="00950A96">
        <w:rPr>
          <w:sz w:val="16"/>
        </w:rPr>
        <w:t xml:space="preserve"> As the Ohio State University climatologist Lonnie G. Thompson, a world-renowned specialist on glacier melt, explained in 2010, “</w:t>
      </w:r>
      <w:r w:rsidRPr="00950A96">
        <w:rPr>
          <w:rStyle w:val="StyleUnderline"/>
        </w:rPr>
        <w:t>Climatologists</w:t>
      </w:r>
      <w:r w:rsidRPr="00950A96">
        <w:rPr>
          <w:sz w:val="16"/>
        </w:rPr>
        <w:t xml:space="preserve">, like other scientists, </w:t>
      </w:r>
      <w:r w:rsidRPr="00950A96">
        <w:rPr>
          <w:rStyle w:val="StyleUnderline"/>
        </w:rPr>
        <w:t>tend to be a stolid group. We are not given to theatrical rantings</w:t>
      </w:r>
      <w:r w:rsidRPr="00950A96">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950A96">
        <w:rPr>
          <w:rStyle w:val="Emphasis"/>
        </w:rPr>
        <w:t>all of us</w:t>
      </w:r>
      <w:r w:rsidRPr="00950A96">
        <w:rPr>
          <w:sz w:val="16"/>
        </w:rPr>
        <w:t xml:space="preserve"> </w:t>
      </w:r>
      <w:r w:rsidRPr="00950A96">
        <w:rPr>
          <w:rStyle w:val="StyleUnderline"/>
        </w:rPr>
        <w:t xml:space="preserve">are now convinced that global warming poses a </w:t>
      </w:r>
      <w:r w:rsidRPr="00950A96">
        <w:rPr>
          <w:rStyle w:val="Emphasis"/>
        </w:rPr>
        <w:t>clear and present danger to civilization</w:t>
      </w:r>
      <w:r w:rsidRPr="00950A96">
        <w:rPr>
          <w:sz w:val="16"/>
        </w:rPr>
        <w:t>.”</w:t>
      </w:r>
    </w:p>
    <w:p w:rsidR="00452008" w:rsidRPr="00A22C01" w:rsidRDefault="00452008" w:rsidP="00452008">
      <w:pPr>
        <w:pStyle w:val="Heading4"/>
      </w:pPr>
      <w:r w:rsidRPr="00A22C01">
        <w:t xml:space="preserve">US democracy gets modeled globally </w:t>
      </w:r>
    </w:p>
    <w:p w:rsidR="00452008" w:rsidRPr="00A22C01" w:rsidRDefault="00452008" w:rsidP="00452008">
      <w:r w:rsidRPr="00A22C01">
        <w:rPr>
          <w:rStyle w:val="Style13ptBold"/>
        </w:rPr>
        <w:t>Fukuyama and McFaul 08</w:t>
      </w:r>
      <w:r w:rsidRPr="00A22C01">
        <w:t xml:space="preserve"> (Francis Fukuyama; Senior Fellow at the Freeman Spogli Institute for International Studies; Michael McFaul; Professor of Political Science, Director and Senior Fellow at the Freeman Spogli Institute for International Studies; “Should Democracy Be Promoted or Demoted”; </w:t>
      </w:r>
      <w:hyperlink r:id="rId52" w:history="1">
        <w:r w:rsidRPr="00A22C01">
          <w:rPr>
            <w:rStyle w:val="Hyperlink"/>
          </w:rPr>
          <w:t>http://muse.jhu.edu/article/224702/pdf</w:t>
        </w:r>
      </w:hyperlink>
      <w:r w:rsidRPr="00A22C01">
        <w:t xml:space="preserve">; Winter 2008) </w:t>
      </w:r>
    </w:p>
    <w:p w:rsidR="00452008" w:rsidRPr="008775A7" w:rsidRDefault="00452008" w:rsidP="00452008">
      <w:pPr>
        <w:rPr>
          <w:iCs/>
          <w:u w:val="single"/>
          <w:bdr w:val="single" w:sz="12" w:space="0" w:color="auto"/>
        </w:rPr>
      </w:pPr>
      <w:r w:rsidRPr="00A22C01">
        <w:rPr>
          <w:rStyle w:val="StyleUnderline"/>
          <w:highlight w:val="yellow"/>
        </w:rPr>
        <w:t>RESTORING THE U.S. EXAMPLE</w:t>
      </w:r>
      <w:r w:rsidRPr="00A22C01">
        <w:rPr>
          <w:sz w:val="16"/>
          <w:highlight w:val="yellow"/>
        </w:rPr>
        <w:t xml:space="preserve"> </w:t>
      </w:r>
      <w:r w:rsidRPr="00A22C01">
        <w:rPr>
          <w:sz w:val="16"/>
        </w:rPr>
        <w:t xml:space="preserve">Inspiration </w:t>
      </w:r>
      <w:r w:rsidRPr="00A22C01">
        <w:rPr>
          <w:rStyle w:val="StyleUnderline"/>
          <w:highlight w:val="yellow"/>
        </w:rPr>
        <w:t>for democrats struggling against autocracy</w:t>
      </w:r>
      <w:r w:rsidRPr="00A22C01">
        <w:rPr>
          <w:sz w:val="16"/>
          <w:highlight w:val="yellow"/>
        </w:rPr>
        <w:t xml:space="preserve"> </w:t>
      </w:r>
      <w:r w:rsidRPr="00A22C01">
        <w:rPr>
          <w:rStyle w:val="StyleUnderline"/>
          <w:highlight w:val="yellow"/>
        </w:rPr>
        <w:t>and a model for leaders in new democracies</w:t>
      </w:r>
      <w:r w:rsidRPr="00A22C01">
        <w:rPr>
          <w:sz w:val="16"/>
          <w:highlight w:val="yellow"/>
        </w:rPr>
        <w:t xml:space="preserve"> </w:t>
      </w:r>
      <w:r w:rsidRPr="00A22C01">
        <w:rPr>
          <w:rStyle w:val="StyleUnderline"/>
          <w:highlight w:val="yellow"/>
        </w:rPr>
        <w:t>are two U.S. exports now in short supply</w:t>
      </w:r>
      <w:r w:rsidRPr="00A22C01">
        <w:rPr>
          <w:sz w:val="16"/>
        </w:rPr>
        <w:t xml:space="preserve">. Since the beginning of the republic, </w:t>
      </w:r>
      <w:r w:rsidRPr="00A22C01">
        <w:rPr>
          <w:rStyle w:val="StyleUnderline"/>
          <w:highlight w:val="yellow"/>
        </w:rPr>
        <w:t>the U.S. experiment with democracy has provided hope, ideas, and technologies for others working to build democratic institutions</w:t>
      </w:r>
      <w:r w:rsidRPr="00A22C01">
        <w:rPr>
          <w:sz w:val="16"/>
        </w:rPr>
        <w:t xml:space="preserve">. Foreign visitors to the United States have been impressed by what they have seen, and U.S. diplomats, religious missionaries, and businesspeople traveling abroad have inspired others by telling the story of U.S. democracy. In the second half of the twentieth century, during which </w:t>
      </w:r>
      <w:r w:rsidRPr="00A22C01">
        <w:rPr>
          <w:rStyle w:val="StyleUnderline"/>
          <w:highlight w:val="yellow"/>
        </w:rPr>
        <w:t>the U</w:t>
      </w:r>
      <w:r w:rsidRPr="00A22C01">
        <w:rPr>
          <w:sz w:val="16"/>
        </w:rPr>
        <w:t xml:space="preserve">nited </w:t>
      </w:r>
      <w:r w:rsidRPr="00A22C01">
        <w:rPr>
          <w:rStyle w:val="StyleUnderline"/>
          <w:highlight w:val="yellow"/>
        </w:rPr>
        <w:t>S</w:t>
      </w:r>
      <w:r w:rsidRPr="00A22C01">
        <w:rPr>
          <w:sz w:val="16"/>
        </w:rPr>
        <w:t xml:space="preserve">tates </w:t>
      </w:r>
      <w:r w:rsidRPr="00A22C01">
        <w:rPr>
          <w:rStyle w:val="StyleUnderline"/>
          <w:highlight w:val="yellow"/>
        </w:rPr>
        <w:t>developed more intentional means for promoting democracy abroad</w:t>
      </w:r>
      <w:r w:rsidRPr="00A22C01">
        <w:rPr>
          <w:sz w:val="16"/>
        </w:rPr>
        <w:t xml:space="preserve">, </w:t>
      </w:r>
      <w:r w:rsidRPr="00A22C01">
        <w:rPr>
          <w:rStyle w:val="Emphasis"/>
          <w:highlight w:val="yellow"/>
        </w:rPr>
        <w:t>the preservation</w:t>
      </w:r>
      <w:r w:rsidRPr="00A22C01">
        <w:rPr>
          <w:sz w:val="16"/>
          <w:highlight w:val="yellow"/>
        </w:rPr>
        <w:t xml:space="preserve"> </w:t>
      </w:r>
      <w:r w:rsidRPr="00A22C01">
        <w:rPr>
          <w:sz w:val="16"/>
        </w:rPr>
        <w:t xml:space="preserve">and advertisement </w:t>
      </w:r>
      <w:r w:rsidRPr="00A22C01">
        <w:rPr>
          <w:rStyle w:val="Emphasis"/>
          <w:highlight w:val="yellow"/>
        </w:rPr>
        <w:t xml:space="preserve">of the U.S. democratic model remained a core instrument </w:t>
      </w:r>
    </w:p>
    <w:p w:rsidR="00163D31" w:rsidRPr="00163D31" w:rsidRDefault="00163D31" w:rsidP="00163D31">
      <w:pPr>
        <w:pStyle w:val="Heading4"/>
      </w:pPr>
      <w:r w:rsidRPr="00163D31">
        <w:t xml:space="preserve">Second scenario is the economy </w:t>
      </w:r>
    </w:p>
    <w:p w:rsidR="00163D31" w:rsidRPr="00327D24" w:rsidRDefault="009D61D3" w:rsidP="00716DA0">
      <w:pPr>
        <w:pStyle w:val="Heading4"/>
      </w:pPr>
      <w:r>
        <w:t>Economy is on the brink now - l</w:t>
      </w:r>
      <w:r w:rsidR="00163D31" w:rsidRPr="00327D24">
        <w:t>ow-income voucher</w:t>
      </w:r>
      <w:r w:rsidR="00716DA0">
        <w:t xml:space="preserve">s </w:t>
      </w:r>
      <w:r w:rsidR="00163D31" w:rsidRPr="00327D24">
        <w:t xml:space="preserve">boosts economic growth – now is key </w:t>
      </w:r>
    </w:p>
    <w:p w:rsidR="00163D31" w:rsidRPr="00327D24" w:rsidRDefault="00163D31" w:rsidP="00163D31">
      <w:r w:rsidRPr="00327D24">
        <w:rPr>
          <w:rStyle w:val="Style13ptBold"/>
        </w:rPr>
        <w:t>Keating 15</w:t>
      </w:r>
      <w:r>
        <w:t xml:space="preserve"> (Raymond Keating; chief economist with the Small Business &amp; Entrepreneurship Council (SBE Council), a nonpartisan, nonprofit smallbusiness advocacy group; “SCHOOL CHOICE AND ECONOMIC GROWTH: A Research Synthesis on How Market Forces Can Fuel Educational Attainment”; </w:t>
      </w:r>
      <w:hyperlink r:id="rId53" w:anchor="page=42" w:history="1">
        <w:r w:rsidRPr="009A500B">
          <w:rPr>
            <w:rStyle w:val="Hyperlink"/>
          </w:rPr>
          <w:t>http://www.edchoice.org/wp-content/uploads/2015/07/School-Choice-and-Economic-Growth.pdf#page=42</w:t>
        </w:r>
      </w:hyperlink>
      <w:r>
        <w:t xml:space="preserve">; February 2015) </w:t>
      </w:r>
    </w:p>
    <w:p w:rsidR="00163D31" w:rsidRPr="007F1D2C" w:rsidRDefault="00163D31" w:rsidP="00163D31">
      <w:pPr>
        <w:rPr>
          <w:sz w:val="14"/>
        </w:rPr>
      </w:pPr>
      <w:r w:rsidRPr="007F1D2C">
        <w:rPr>
          <w:sz w:val="14"/>
        </w:rPr>
        <w:t xml:space="preserve">It’s clear that </w:t>
      </w:r>
      <w:r w:rsidRPr="008F75E4">
        <w:rPr>
          <w:rStyle w:val="StyleUnderline"/>
          <w:highlight w:val="yellow"/>
        </w:rPr>
        <w:t>investments in human capital</w:t>
      </w:r>
      <w:r w:rsidRPr="007F1D2C">
        <w:rPr>
          <w:sz w:val="14"/>
        </w:rPr>
        <w:t>—including education—</w:t>
      </w:r>
      <w:r w:rsidRPr="008F75E4">
        <w:rPr>
          <w:rStyle w:val="StyleUnderline"/>
          <w:highlight w:val="yellow"/>
        </w:rPr>
        <w:t>matter to economic growth</w:t>
      </w:r>
      <w:r w:rsidRPr="007F1D2C">
        <w:rPr>
          <w:sz w:val="14"/>
        </w:rPr>
        <w:t xml:space="preserve">. The link between education and growth has long been a talking point for elected officials—and they have it right. However, </w:t>
      </w:r>
      <w:r w:rsidRPr="008F75E4">
        <w:rPr>
          <w:rStyle w:val="StyleUnderline"/>
          <w:highlight w:val="yellow"/>
        </w:rPr>
        <w:t>given the poor performance of the U.S. economy for</w:t>
      </w:r>
      <w:r w:rsidRPr="007F1D2C">
        <w:rPr>
          <w:sz w:val="14"/>
        </w:rPr>
        <w:t xml:space="preserve"> at least </w:t>
      </w:r>
      <w:r w:rsidRPr="008F75E4">
        <w:rPr>
          <w:rStyle w:val="StyleUnderline"/>
          <w:highlight w:val="yellow"/>
        </w:rPr>
        <w:t>the past six years</w:t>
      </w:r>
      <w:r w:rsidRPr="007F1D2C">
        <w:rPr>
          <w:sz w:val="14"/>
        </w:rPr>
        <w:t>—average real GDP growth of 1.0 percent, and for the past 13 years, average real GDP growth of 1.8 percent, compared with average real growth of 3.7 percent from 1950 to 2000—</w:t>
      </w:r>
      <w:r w:rsidRPr="008F75E4">
        <w:rPr>
          <w:rStyle w:val="StyleUnderline"/>
          <w:highlight w:val="yellow"/>
        </w:rPr>
        <w:t>the imperative to improve economic</w:t>
      </w:r>
      <w:r w:rsidRPr="007F1D2C">
        <w:rPr>
          <w:sz w:val="14"/>
        </w:rPr>
        <w:t xml:space="preserve"> </w:t>
      </w:r>
      <w:r w:rsidRPr="008F75E4">
        <w:rPr>
          <w:rStyle w:val="StyleUnderline"/>
          <w:highlight w:val="yellow"/>
        </w:rPr>
        <w:t>growth has not been more important</w:t>
      </w:r>
      <w:r w:rsidRPr="007F1D2C">
        <w:rPr>
          <w:sz w:val="14"/>
        </w:rPr>
        <w:t xml:space="preserve">, arguably, than since the Great Depression. Unfortunately, too much talk about </w:t>
      </w:r>
      <w:r w:rsidRPr="00EA1647">
        <w:rPr>
          <w:rStyle w:val="StyleUnderline"/>
          <w:highlight w:val="yellow"/>
        </w:rPr>
        <w:t>boosting education to boost the economy comes back to the simplistic and costly proposal of throwing more taxpayer dollars at an education system long bloated by taxpayer dollars</w:t>
      </w:r>
      <w:r w:rsidRPr="007F1D2C">
        <w:rPr>
          <w:sz w:val="14"/>
        </w:rPr>
        <w:t xml:space="preserve">, with little to show for such massive expenditures— except a staffing surge. These dollars invested in public education that do not boost student achievement are dollars that could have been spent, for example, on scientific breakthroughs, on modernizing factories and other business facilities, or on other goods and services actually chosen by consumers. </w:t>
      </w:r>
      <w:r w:rsidRPr="008F75E4">
        <w:rPr>
          <w:rStyle w:val="StyleUnderline"/>
          <w:highlight w:val="yellow"/>
        </w:rPr>
        <w:t>The structure of primary and secondary education in the U</w:t>
      </w:r>
      <w:r w:rsidRPr="007F1D2C">
        <w:rPr>
          <w:sz w:val="14"/>
        </w:rPr>
        <w:t xml:space="preserve">nited </w:t>
      </w:r>
      <w:r w:rsidRPr="008F75E4">
        <w:rPr>
          <w:rStyle w:val="StyleUnderline"/>
          <w:highlight w:val="yellow"/>
        </w:rPr>
        <w:t>S</w:t>
      </w:r>
      <w:r w:rsidRPr="007F1D2C">
        <w:rPr>
          <w:sz w:val="14"/>
        </w:rPr>
        <w:t xml:space="preserve">tates—that is, government-run and regulated— </w:t>
      </w:r>
      <w:r w:rsidRPr="008F75E4">
        <w:rPr>
          <w:rStyle w:val="StyleUnderline"/>
          <w:highlight w:val="yellow"/>
        </w:rPr>
        <w:t xml:space="preserve">runs counter to the market system of competition and freedom that has provided the foundation for building successful, competitive </w:t>
      </w:r>
      <w:r w:rsidRPr="007F1D2C">
        <w:rPr>
          <w:sz w:val="14"/>
        </w:rPr>
        <w:t>businesses and</w:t>
      </w:r>
      <w:r w:rsidRPr="008F75E4">
        <w:rPr>
          <w:rStyle w:val="StyleUnderline"/>
          <w:highlight w:val="yellow"/>
        </w:rPr>
        <w:t xml:space="preserve"> industries focused on serving</w:t>
      </w:r>
      <w:r w:rsidRPr="007F1D2C">
        <w:rPr>
          <w:sz w:val="14"/>
        </w:rPr>
        <w:t xml:space="preserve"> consumers, </w:t>
      </w:r>
      <w:r w:rsidRPr="008F75E4">
        <w:rPr>
          <w:rStyle w:val="StyleUnderline"/>
          <w:highlight w:val="yellow"/>
        </w:rPr>
        <w:t>and creating the most powerful economy</w:t>
      </w:r>
      <w:r w:rsidRPr="007F1D2C">
        <w:rPr>
          <w:sz w:val="14"/>
        </w:rPr>
        <w:t xml:space="preserve"> on the planet. Therefore, no one should be shocked that enormous resources are spent on this education system, while that same system fails to achieve corresponding results. After all, this effectively is a government monopoly, and why would anyone expect innovation, quality, efficiency, and a focus on the consumer from a monopoly? Moreover, government monopolies, given their waste and failures, serve as serious drags on economic growth. </w:t>
      </w:r>
      <w:r w:rsidRPr="008F75E4">
        <w:rPr>
          <w:rStyle w:val="StyleUnderline"/>
          <w:highlight w:val="yellow"/>
        </w:rPr>
        <w:t>To achieve true excellence in education that will in turn help to accelerate economic growth</w:t>
      </w:r>
      <w:r w:rsidRPr="007F1D2C">
        <w:rPr>
          <w:sz w:val="14"/>
        </w:rPr>
        <w:t xml:space="preserve">, </w:t>
      </w:r>
      <w:r w:rsidRPr="008F75E4">
        <w:rPr>
          <w:rStyle w:val="StyleUnderline"/>
          <w:highlight w:val="yellow"/>
        </w:rPr>
        <w:t xml:space="preserve">government control and regulation must give way to </w:t>
      </w:r>
      <w:r w:rsidRPr="00716DA0">
        <w:rPr>
          <w:rStyle w:val="Emphasis"/>
          <w:highlight w:val="yellow"/>
        </w:rPr>
        <w:t>true choice and competition</w:t>
      </w:r>
      <w:r w:rsidRPr="007F1D2C">
        <w:rPr>
          <w:sz w:val="14"/>
        </w:rPr>
        <w:t xml:space="preserve"> whereby entrepreneurs and educators work to better serve their customers, i.e., students and families. Greg Forster summed it up this way: “Worst of all, </w:t>
      </w:r>
      <w:r w:rsidRPr="008F75E4">
        <w:rPr>
          <w:rStyle w:val="StyleUnderline"/>
          <w:highlight w:val="yellow"/>
        </w:rPr>
        <w:t>the monopoly pushes out educational entrepreneurs who can reinvent schools from the ground up</w:t>
      </w:r>
      <w:r w:rsidRPr="007F1D2C">
        <w:rPr>
          <w:sz w:val="14"/>
        </w:rPr>
        <w:t>. Only a thriving marketplace that allows entrepreneurs to get the support they need by serving their clients better can produce sustainable innovation. In any field of human endeavor, whether education or medicine or politics or art or religion or manufacturing or anything else, entrepreneurs who want to strike out in new directions and do things radically differently need a client base. There need to be people who will benefit from the new direction and support it. And that client base must be robust on three dimensions: size, strength, and suffrage. There must be enough supporters, they must have enough ability to provide support, and they must have enough freedom to decide for themselves what to support.”117</w:t>
      </w:r>
    </w:p>
    <w:p w:rsidR="009D61D3" w:rsidRPr="00645E0E" w:rsidRDefault="009D61D3" w:rsidP="009D61D3">
      <w:pPr>
        <w:pStyle w:val="Heading4"/>
        <w:rPr>
          <w:i/>
          <w:u w:val="single"/>
        </w:rPr>
      </w:pPr>
      <w:r w:rsidRPr="006E727D">
        <w:t xml:space="preserve">Economic decline causes nuclear war – </w:t>
      </w:r>
      <w:r w:rsidRPr="00645E0E">
        <w:rPr>
          <w:i/>
          <w:u w:val="single"/>
        </w:rPr>
        <w:t>loose nukes</w:t>
      </w:r>
      <w:r w:rsidRPr="006E727D">
        <w:t xml:space="preserve">, </w:t>
      </w:r>
      <w:r w:rsidRPr="00645E0E">
        <w:rPr>
          <w:i/>
          <w:u w:val="single"/>
        </w:rPr>
        <w:t>counterbalancing</w:t>
      </w:r>
      <w:r w:rsidRPr="006E727D">
        <w:t xml:space="preserve">, and </w:t>
      </w:r>
      <w:r w:rsidRPr="00645E0E">
        <w:rPr>
          <w:i/>
          <w:u w:val="single"/>
        </w:rPr>
        <w:t>regional instability</w:t>
      </w:r>
    </w:p>
    <w:p w:rsidR="009D61D3" w:rsidRPr="009D61D3" w:rsidRDefault="009D61D3" w:rsidP="009D61D3">
      <w:pPr>
        <w:rPr>
          <w:sz w:val="16"/>
        </w:rPr>
      </w:pPr>
      <w:r w:rsidRPr="009D61D3">
        <w:rPr>
          <w:rFonts w:eastAsiaTheme="majorEastAsia" w:cstheme="majorBidi"/>
          <w:b/>
          <w:iCs/>
          <w:sz w:val="26"/>
        </w:rPr>
        <w:t>Mann 14</w:t>
      </w:r>
      <w:r w:rsidRPr="009D61D3">
        <w:rPr>
          <w:sz w:val="16"/>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54" w:history="1">
        <w:r w:rsidRPr="009D61D3">
          <w:rPr>
            <w:sz w:val="16"/>
          </w:rPr>
          <w:t>https://jscholarship.library.jhu.edu/bitstream/handle/1774.2/37262/MANN-THESIS-2014.pdf</w:t>
        </w:r>
      </w:hyperlink>
      <w:r w:rsidRPr="009D61D3">
        <w:rPr>
          <w:sz w:val="16"/>
        </w:rPr>
        <w:t>)</w:t>
      </w:r>
      <w:r w:rsidRPr="009D61D3">
        <w:rPr>
          <w:sz w:val="16"/>
        </w:rPr>
        <w:br/>
        <w:t xml:space="preserve">The conclusions reached in this thesis demonstrate how </w:t>
      </w:r>
      <w:r w:rsidRPr="008F75E4">
        <w:rPr>
          <w:rStyle w:val="StyleUnderline"/>
          <w:highlight w:val="yellow"/>
        </w:rPr>
        <w:t>economic considerations</w:t>
      </w:r>
      <w:r w:rsidRPr="003B53A6">
        <w:rPr>
          <w:rStyle w:val="StyleUnderline"/>
        </w:rPr>
        <w:t xml:space="preserve"> within states </w:t>
      </w:r>
      <w:r w:rsidRPr="00C723FC">
        <w:rPr>
          <w:rStyle w:val="StyleUnderline"/>
        </w:rPr>
        <w:t xml:space="preserve">can </w:t>
      </w:r>
      <w:r w:rsidRPr="008F75E4">
        <w:rPr>
          <w:rStyle w:val="StyleUnderline"/>
          <w:highlight w:val="yellow"/>
        </w:rPr>
        <w:t xml:space="preserve">figure </w:t>
      </w:r>
      <w:r w:rsidRPr="008F75E4">
        <w:rPr>
          <w:rStyle w:val="Emphasis"/>
          <w:highlight w:val="yellow"/>
        </w:rPr>
        <w:t>prominently into</w:t>
      </w:r>
      <w:r w:rsidRPr="003B53A6">
        <w:rPr>
          <w:rStyle w:val="Emphasis"/>
        </w:rPr>
        <w:t xml:space="preserve"> the calculus for </w:t>
      </w:r>
      <w:r w:rsidRPr="008F75E4">
        <w:rPr>
          <w:rStyle w:val="Emphasis"/>
          <w:highlight w:val="yellow"/>
        </w:rPr>
        <w:t>future conflicts</w:t>
      </w:r>
      <w:r w:rsidRPr="009D61D3">
        <w:rPr>
          <w:sz w:val="16"/>
        </w:rPr>
        <w:t xml:space="preserve">. The findings also suggest that </w:t>
      </w:r>
      <w:r w:rsidRPr="003B53A6">
        <w:rPr>
          <w:rStyle w:val="StyleUnderline"/>
        </w:rPr>
        <w:t xml:space="preserve">security issues with </w:t>
      </w:r>
      <w:r w:rsidRPr="008F75E4">
        <w:rPr>
          <w:rStyle w:val="StyleUnderline"/>
          <w:highlight w:val="yellow"/>
        </w:rPr>
        <w:t>economic</w:t>
      </w:r>
      <w:r w:rsidRPr="003B53A6">
        <w:rPr>
          <w:rStyle w:val="StyleUnderline"/>
        </w:rPr>
        <w:t xml:space="preserve"> or </w:t>
      </w:r>
      <w:r w:rsidRPr="00AE4873">
        <w:rPr>
          <w:rStyle w:val="StyleUnderline"/>
        </w:rPr>
        <w:t xml:space="preserve">financial </w:t>
      </w:r>
      <w:r w:rsidRPr="008F75E4">
        <w:rPr>
          <w:rStyle w:val="StyleUnderline"/>
          <w:highlight w:val="yellow"/>
        </w:rPr>
        <w:t>underpinnings will transcend classical determinants of war and conflict</w:t>
      </w:r>
      <w:r w:rsidRPr="003B53A6">
        <w:rPr>
          <w:rStyle w:val="StyleUnderline"/>
        </w:rPr>
        <w:t xml:space="preserve">, </w:t>
      </w:r>
      <w:r w:rsidRPr="008F75E4">
        <w:rPr>
          <w:rStyle w:val="StyleUnderline"/>
          <w:highlight w:val="yellow"/>
        </w:rPr>
        <w:t>and change the manner by which rival states engage in hostile acts toward one another</w:t>
      </w:r>
      <w:r w:rsidRPr="008F75E4">
        <w:rPr>
          <w:sz w:val="16"/>
          <w:highlight w:val="yellow"/>
        </w:rPr>
        <w:t>.</w:t>
      </w:r>
      <w:r w:rsidRPr="009D61D3">
        <w:rPr>
          <w:sz w:val="16"/>
        </w:rPr>
        <w:t xml:space="preserve"> The research shows that </w:t>
      </w:r>
      <w:r w:rsidRPr="003B53A6">
        <w:rPr>
          <w:rStyle w:val="StyleUnderline"/>
        </w:rPr>
        <w:t xml:space="preserve">security concerns emanating from </w:t>
      </w:r>
      <w:r w:rsidRPr="00C723FC">
        <w:rPr>
          <w:rStyle w:val="StyleUnderline"/>
        </w:rPr>
        <w:t xml:space="preserve">economic </w:t>
      </w:r>
      <w:r w:rsidRPr="008F75E4">
        <w:rPr>
          <w:rStyle w:val="StyleUnderline"/>
          <w:highlight w:val="yellow"/>
        </w:rPr>
        <w:t>uncertainty</w:t>
      </w:r>
      <w:r w:rsidRPr="003B53A6">
        <w:rPr>
          <w:rStyle w:val="StyleUnderline"/>
        </w:rPr>
        <w:t xml:space="preserve"> and the inherent vulnerabilities within global financial markets </w:t>
      </w:r>
      <w:r w:rsidRPr="008F75E4">
        <w:rPr>
          <w:rStyle w:val="StyleUnderline"/>
          <w:highlight w:val="yellow"/>
        </w:rPr>
        <w:t>will present</w:t>
      </w:r>
      <w:r w:rsidRPr="001F4D47">
        <w:rPr>
          <w:rStyle w:val="StyleUnderline"/>
        </w:rPr>
        <w:t xml:space="preserve"> new challenges for national security, and provide developing</w:t>
      </w:r>
      <w:r w:rsidRPr="003B53A6">
        <w:rPr>
          <w:rStyle w:val="StyleUnderline"/>
        </w:rPr>
        <w:t xml:space="preserve"> </w:t>
      </w:r>
      <w:r w:rsidRPr="008F75E4">
        <w:rPr>
          <w:rStyle w:val="StyleUnderline"/>
          <w:highlight w:val="yellow"/>
        </w:rPr>
        <w:t xml:space="preserve">states new </w:t>
      </w:r>
      <w:r w:rsidRPr="001F4D47">
        <w:rPr>
          <w:rStyle w:val="StyleUnderline"/>
        </w:rPr>
        <w:t xml:space="preserve">asymmetric </w:t>
      </w:r>
      <w:r w:rsidRPr="008F75E4">
        <w:rPr>
          <w:rStyle w:val="StyleUnderline"/>
          <w:highlight w:val="yellow"/>
        </w:rPr>
        <w:t>options for balancing</w:t>
      </w:r>
      <w:r w:rsidRPr="003B53A6">
        <w:rPr>
          <w:rStyle w:val="StyleUnderline"/>
        </w:rPr>
        <w:t xml:space="preserve"> </w:t>
      </w:r>
      <w:r w:rsidRPr="001F4D47">
        <w:rPr>
          <w:rStyle w:val="StyleUnderline"/>
        </w:rPr>
        <w:t xml:space="preserve">against </w:t>
      </w:r>
      <w:r w:rsidRPr="008F75E4">
        <w:rPr>
          <w:rStyle w:val="StyleUnderline"/>
          <w:highlight w:val="yellow"/>
        </w:rPr>
        <w:t>stronger states</w:t>
      </w:r>
      <w:r w:rsidRPr="003B53A6">
        <w:rPr>
          <w:rStyle w:val="StyleUnderline"/>
        </w:rPr>
        <w:t>.</w:t>
      </w:r>
      <w:r w:rsidRPr="009D61D3">
        <w:rPr>
          <w:sz w:val="12"/>
        </w:rPr>
        <w:t>¶</w:t>
      </w:r>
      <w:r w:rsidRPr="009D61D3">
        <w:rPr>
          <w:sz w:val="16"/>
        </w:rPr>
        <w:t xml:space="preserve"> </w:t>
      </w:r>
      <w:r w:rsidRPr="003B53A6">
        <w:rPr>
          <w:rStyle w:val="StyleUnderline"/>
        </w:rPr>
        <w:t>The security areas</w:t>
      </w:r>
      <w:r w:rsidRPr="009D61D3">
        <w:rPr>
          <w:sz w:val="16"/>
        </w:rPr>
        <w:t xml:space="preserve">, identified in the proceeding chapters, </w:t>
      </w:r>
      <w:r w:rsidRPr="003B53A6">
        <w:rPr>
          <w:rStyle w:val="StyleUnderline"/>
        </w:rPr>
        <w:t xml:space="preserve">are </w:t>
      </w:r>
      <w:r w:rsidRPr="008F75E4">
        <w:rPr>
          <w:rStyle w:val="StyleUnderline"/>
          <w:highlight w:val="yellow"/>
        </w:rPr>
        <w:t xml:space="preserve">likely to mature into </w:t>
      </w:r>
      <w:r w:rsidRPr="008F75E4">
        <w:rPr>
          <w:rStyle w:val="Emphasis"/>
          <w:highlight w:val="yellow"/>
        </w:rPr>
        <w:t>global security threats</w:t>
      </w:r>
      <w:r w:rsidRPr="003B53A6">
        <w:rPr>
          <w:rStyle w:val="StyleUnderline"/>
        </w:rPr>
        <w:t xml:space="preserve"> in the immediate future</w:t>
      </w:r>
      <w:r w:rsidRPr="009D61D3">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w:t>
      </w:r>
      <w:r w:rsidRPr="008F75E4">
        <w:rPr>
          <w:rStyle w:val="StyleUnderline"/>
          <w:highlight w:val="yellow"/>
        </w:rPr>
        <w:t xml:space="preserve">economic decline </w:t>
      </w:r>
      <w:r w:rsidRPr="00AE4873">
        <w:rPr>
          <w:rStyle w:val="StyleUnderline"/>
        </w:rPr>
        <w:t xml:space="preserve">and reduced military spending by the United States </w:t>
      </w:r>
      <w:r w:rsidRPr="008F75E4">
        <w:rPr>
          <w:rStyle w:val="StyleUnderline"/>
          <w:highlight w:val="yellow"/>
        </w:rPr>
        <w:t xml:space="preserve">will </w:t>
      </w:r>
      <w:r w:rsidRPr="008F75E4">
        <w:rPr>
          <w:rStyle w:val="Emphasis"/>
          <w:highlight w:val="yellow"/>
        </w:rPr>
        <w:t xml:space="preserve">affect allied confidence </w:t>
      </w:r>
      <w:r w:rsidRPr="00AE4873">
        <w:rPr>
          <w:rStyle w:val="Emphasis"/>
        </w:rPr>
        <w:t>in America’s security guarantees</w:t>
      </w:r>
      <w:r w:rsidRPr="009D61D3">
        <w:rPr>
          <w:sz w:val="16"/>
        </w:rPr>
        <w:t xml:space="preserve">. The study shows that </w:t>
      </w:r>
      <w:r w:rsidRPr="008F75E4">
        <w:rPr>
          <w:rStyle w:val="StyleUnderline"/>
          <w:highlight w:val="yellow"/>
        </w:rPr>
        <w:t>this</w:t>
      </w:r>
      <w:r w:rsidRPr="00AE4873">
        <w:rPr>
          <w:rStyle w:val="StyleUnderline"/>
        </w:rPr>
        <w:t xml:space="preserve"> outcome </w:t>
      </w:r>
      <w:r w:rsidRPr="008F75E4">
        <w:rPr>
          <w:rStyle w:val="StyleUnderline"/>
          <w:highlight w:val="yellow"/>
        </w:rPr>
        <w:t xml:space="preserve">could cause </w:t>
      </w:r>
      <w:r w:rsidRPr="008F75E4">
        <w:rPr>
          <w:rStyle w:val="Emphasis"/>
          <w:highlight w:val="yellow"/>
        </w:rPr>
        <w:t>regional instability</w:t>
      </w:r>
      <w:r w:rsidRPr="008F75E4">
        <w:rPr>
          <w:rStyle w:val="StyleUnderline"/>
          <w:highlight w:val="yellow"/>
        </w:rPr>
        <w:t xml:space="preserve"> </w:t>
      </w:r>
      <w:r w:rsidRPr="00AE4873">
        <w:rPr>
          <w:rStyle w:val="StyleUnderline"/>
        </w:rPr>
        <w:t>or r</w:t>
      </w:r>
      <w:r w:rsidRPr="003B53A6">
        <w:rPr>
          <w:rStyle w:val="StyleUnderline"/>
        </w:rPr>
        <w:t>ealignments of strategic partnerships in the Asia-pacific region with ramifications for U.S. national security</w:t>
      </w:r>
      <w:r w:rsidRPr="009D61D3">
        <w:rPr>
          <w:sz w:val="16"/>
        </w:rPr>
        <w:t xml:space="preserve">. </w:t>
      </w:r>
      <w:r w:rsidRPr="008F75E4">
        <w:rPr>
          <w:rStyle w:val="StyleUnderline"/>
          <w:highlight w:val="yellow"/>
        </w:rPr>
        <w:t>Rival states</w:t>
      </w:r>
      <w:r w:rsidRPr="003B53A6">
        <w:rPr>
          <w:rStyle w:val="StyleUnderline"/>
        </w:rPr>
        <w:t xml:space="preserve"> and non-state groups </w:t>
      </w:r>
      <w:r w:rsidRPr="008F75E4">
        <w:rPr>
          <w:rStyle w:val="StyleUnderline"/>
          <w:highlight w:val="yellow"/>
        </w:rPr>
        <w:t>may</w:t>
      </w:r>
      <w:r w:rsidRPr="003B53A6">
        <w:rPr>
          <w:rStyle w:val="StyleUnderline"/>
        </w:rPr>
        <w:t xml:space="preserve"> also </w:t>
      </w:r>
      <w:r w:rsidRPr="008F75E4">
        <w:rPr>
          <w:rStyle w:val="StyleUnderline"/>
          <w:highlight w:val="yellow"/>
        </w:rPr>
        <w:t xml:space="preserve">become </w:t>
      </w:r>
      <w:r w:rsidRPr="008F75E4">
        <w:rPr>
          <w:rStyle w:val="Emphasis"/>
          <w:highlight w:val="yellow"/>
        </w:rPr>
        <w:t>emboldened to challenge America</w:t>
      </w:r>
      <w:r w:rsidRPr="009D61D3">
        <w:rPr>
          <w:sz w:val="16"/>
        </w:rPr>
        <w:t>’s status in the unipolar international system.</w:t>
      </w:r>
      <w:r w:rsidRPr="009D61D3">
        <w:rPr>
          <w:sz w:val="12"/>
        </w:rPr>
        <w:t>¶</w:t>
      </w:r>
      <w:r w:rsidRPr="009D61D3">
        <w:rPr>
          <w:sz w:val="16"/>
        </w:rPr>
        <w:t xml:space="preserve"> </w:t>
      </w:r>
      <w:r w:rsidRPr="003B53A6">
        <w:rPr>
          <w:rStyle w:val="StyleUnderline"/>
        </w:rPr>
        <w:t xml:space="preserve">The potential risks associated with </w:t>
      </w:r>
      <w:r w:rsidRPr="003B53A6">
        <w:rPr>
          <w:rStyle w:val="Emphasis"/>
        </w:rPr>
        <w:t xml:space="preserve">stolen or </w:t>
      </w:r>
      <w:r w:rsidRPr="008F75E4">
        <w:rPr>
          <w:rStyle w:val="Emphasis"/>
          <w:highlight w:val="yellow"/>
        </w:rPr>
        <w:t>loose WMD</w:t>
      </w:r>
      <w:r w:rsidRPr="009D61D3">
        <w:rPr>
          <w:sz w:val="16"/>
        </w:rPr>
        <w:t xml:space="preserve">, </w:t>
      </w:r>
      <w:r w:rsidRPr="003B53A6">
        <w:rPr>
          <w:rStyle w:val="StyleUnderline"/>
        </w:rPr>
        <w:t xml:space="preserve">resulting from poor security, </w:t>
      </w:r>
      <w:r w:rsidRPr="008F75E4">
        <w:rPr>
          <w:rStyle w:val="StyleUnderline"/>
          <w:highlight w:val="yellow"/>
        </w:rPr>
        <w:t>can</w:t>
      </w:r>
      <w:r w:rsidRPr="003B53A6">
        <w:rPr>
          <w:rStyle w:val="StyleUnderline"/>
        </w:rPr>
        <w:t xml:space="preserve"> also </w:t>
      </w:r>
      <w:r w:rsidRPr="008F75E4">
        <w:rPr>
          <w:rStyle w:val="StyleUnderline"/>
          <w:highlight w:val="yellow"/>
        </w:rPr>
        <w:t xml:space="preserve">pose a threat </w:t>
      </w:r>
      <w:r w:rsidRPr="001F4D47">
        <w:rPr>
          <w:rStyle w:val="StyleUnderline"/>
        </w:rPr>
        <w:t>to U.S. national security</w:t>
      </w:r>
      <w:r w:rsidRPr="009D61D3">
        <w:rPr>
          <w:sz w:val="16"/>
        </w:rPr>
        <w:t xml:space="preserve">. The case study on Pakistan, Syria and North Korea show how </w:t>
      </w:r>
      <w:r w:rsidRPr="008F75E4">
        <w:rPr>
          <w:rStyle w:val="StyleUnderline"/>
          <w:highlight w:val="yellow"/>
        </w:rPr>
        <w:t>financial constraints affect weapons security making weapons vulnerable to theft</w:t>
      </w:r>
      <w:r w:rsidRPr="003B53A6">
        <w:rPr>
          <w:rStyle w:val="StyleUnderline"/>
        </w:rPr>
        <w:t xml:space="preserve">, and how </w:t>
      </w:r>
      <w:r w:rsidRPr="008F75E4">
        <w:rPr>
          <w:rStyle w:val="StyleUnderline"/>
          <w:highlight w:val="yellow"/>
        </w:rPr>
        <w:t>financial factors can influence WMD prolif</w:t>
      </w:r>
      <w:r w:rsidRPr="001F4D47">
        <w:rPr>
          <w:rStyle w:val="StyleUnderline"/>
        </w:rPr>
        <w:t>eration</w:t>
      </w:r>
      <w:r w:rsidRPr="009D61D3">
        <w:rPr>
          <w:sz w:val="16"/>
        </w:rPr>
        <w:t xml:space="preserve"> by contributing to the motivating factors behind a trusted insider’s decision to sell weapons technology. The </w:t>
      </w:r>
      <w:r w:rsidRPr="003B53A6">
        <w:rPr>
          <w:rStyle w:val="StyleUnderline"/>
        </w:rPr>
        <w:t xml:space="preserve">inherent </w:t>
      </w:r>
      <w:r w:rsidRPr="008F75E4">
        <w:rPr>
          <w:rStyle w:val="StyleUnderline"/>
          <w:highlight w:val="yellow"/>
        </w:rPr>
        <w:t>vulnerabilities within</w:t>
      </w:r>
      <w:r w:rsidRPr="003B53A6">
        <w:rPr>
          <w:rStyle w:val="StyleUnderline"/>
        </w:rPr>
        <w:t xml:space="preserve"> the global financial </w:t>
      </w:r>
      <w:r w:rsidRPr="008F75E4">
        <w:rPr>
          <w:rStyle w:val="StyleUnderline"/>
          <w:highlight w:val="yellow"/>
        </w:rPr>
        <w:t>markets will provide terrorists’</w:t>
      </w:r>
      <w:r w:rsidRPr="003B53A6">
        <w:rPr>
          <w:rStyle w:val="StyleUnderline"/>
        </w:rPr>
        <w:t xml:space="preserve"> organizations </w:t>
      </w:r>
      <w:r w:rsidRPr="008F75E4">
        <w:rPr>
          <w:rStyle w:val="StyleUnderline"/>
          <w:highlight w:val="yellow"/>
        </w:rPr>
        <w:t>and other non-state groups</w:t>
      </w:r>
      <w:r w:rsidRPr="009D61D3">
        <w:rPr>
          <w:sz w:val="16"/>
        </w:rPr>
        <w:t xml:space="preserve">, who object to the current international system or distribution of power, </w:t>
      </w:r>
      <w:r w:rsidRPr="003B53A6">
        <w:rPr>
          <w:rStyle w:val="StyleUnderline"/>
        </w:rPr>
        <w:t xml:space="preserve">with </w:t>
      </w:r>
      <w:r w:rsidRPr="008F75E4">
        <w:rPr>
          <w:rStyle w:val="StyleUnderline"/>
          <w:highlight w:val="yellow"/>
        </w:rPr>
        <w:t>opportunities to</w:t>
      </w:r>
      <w:r w:rsidRPr="003B53A6">
        <w:rPr>
          <w:rStyle w:val="StyleUnderline"/>
        </w:rPr>
        <w:t xml:space="preserve"> disrupt global finance and perhaps </w:t>
      </w:r>
      <w:r w:rsidRPr="008F75E4">
        <w:rPr>
          <w:rStyle w:val="StyleUnderline"/>
          <w:highlight w:val="yellow"/>
        </w:rPr>
        <w:t>weaken America’s status</w:t>
      </w:r>
      <w:r w:rsidRPr="009D61D3">
        <w:rPr>
          <w:sz w:val="16"/>
        </w:rPr>
        <w:t>. A more ominous threat originates from states intent on increasing diversification of foreign currency holdings, establishing alternatives to the dollar for international trade, or engaging financial warfare against the United States.</w:t>
      </w:r>
    </w:p>
    <w:p w:rsidR="00E236D4" w:rsidRDefault="00E236D4" w:rsidP="00E236D4">
      <w:pPr>
        <w:pStyle w:val="Heading1"/>
        <w:pBdr>
          <w:top w:val="single" w:sz="24" w:space="0" w:color="auto"/>
        </w:pBdr>
      </w:pPr>
      <w:r>
        <w:t xml:space="preserve">Aff File </w:t>
      </w:r>
    </w:p>
    <w:p w:rsidR="00D17208" w:rsidRDefault="00D17208" w:rsidP="00D17208">
      <w:pPr>
        <w:pStyle w:val="Heading2"/>
      </w:pPr>
      <w:r>
        <w:t xml:space="preserve">Econ Adv </w:t>
      </w:r>
    </w:p>
    <w:p w:rsidR="00D17208" w:rsidRDefault="00D17208" w:rsidP="00D17208">
      <w:pPr>
        <w:pStyle w:val="Heading3"/>
      </w:pPr>
      <w:r>
        <w:t xml:space="preserve">I/L </w:t>
      </w:r>
      <w:r w:rsidR="007B48E0">
        <w:t xml:space="preserve">– School Choice </w:t>
      </w:r>
    </w:p>
    <w:p w:rsidR="00D17208" w:rsidRPr="001C639F" w:rsidRDefault="00D17208" w:rsidP="00D17208">
      <w:pPr>
        <w:pStyle w:val="Heading4"/>
      </w:pPr>
      <w:r w:rsidRPr="001C639F">
        <w:t xml:space="preserve">School choice boosts economic growth </w:t>
      </w:r>
    </w:p>
    <w:p w:rsidR="00D17208" w:rsidRPr="001C639F" w:rsidRDefault="00D17208" w:rsidP="00D17208">
      <w:r w:rsidRPr="00327D24">
        <w:rPr>
          <w:rStyle w:val="Style13ptBold"/>
        </w:rPr>
        <w:t>Keating 15</w:t>
      </w:r>
      <w:r>
        <w:t xml:space="preserve"> (Raymond Keating; chief economist with the Small Business &amp; Entrepreneurship Council (SBE Council), a nonpartisan, nonprofit smallbusiness advocacy group; “SCHOOL CHOICE AND ECONOMIC GROWTH: A Research Synthesis on How Market Forces Can Fuel Educational Attainment”; </w:t>
      </w:r>
      <w:hyperlink r:id="rId55" w:anchor="page=42" w:history="1">
        <w:r w:rsidRPr="009A500B">
          <w:rPr>
            <w:rStyle w:val="Hyperlink"/>
          </w:rPr>
          <w:t>http://www.edchoice.org/wp-content/uploads/2015/07/School-Choice-and-Economic-Growth.pdf#page=42</w:t>
        </w:r>
      </w:hyperlink>
      <w:r>
        <w:t xml:space="preserve">; February 2015) </w:t>
      </w:r>
    </w:p>
    <w:p w:rsidR="00D17208" w:rsidRDefault="00D17208" w:rsidP="00EA1647">
      <w:pPr>
        <w:rPr>
          <w:rStyle w:val="StyleUnderline"/>
        </w:rPr>
      </w:pPr>
      <w:r w:rsidRPr="00E23F59">
        <w:rPr>
          <w:sz w:val="14"/>
        </w:rPr>
        <w:t xml:space="preserve">Improved Educational Quality. The </w:t>
      </w:r>
      <w:r w:rsidRPr="00327D24">
        <w:rPr>
          <w:rStyle w:val="StyleUnderline"/>
          <w:highlight w:val="yellow"/>
        </w:rPr>
        <w:t xml:space="preserve">economics </w:t>
      </w:r>
      <w:r w:rsidRPr="00E23F59">
        <w:rPr>
          <w:sz w:val="14"/>
        </w:rPr>
        <w:t xml:space="preserve">literature </w:t>
      </w:r>
      <w:r w:rsidRPr="00327D24">
        <w:rPr>
          <w:rStyle w:val="StyleUnderline"/>
          <w:highlight w:val="yellow"/>
        </w:rPr>
        <w:t>confirms t</w:t>
      </w:r>
      <w:r w:rsidRPr="00E23F59">
        <w:rPr>
          <w:sz w:val="14"/>
        </w:rPr>
        <w:t xml:space="preserve">he common sense notion </w:t>
      </w:r>
      <w:r w:rsidRPr="00327D24">
        <w:rPr>
          <w:rStyle w:val="StyleUnderline"/>
          <w:highlight w:val="yellow"/>
        </w:rPr>
        <w:t>that it’s not just about accumulating</w:t>
      </w:r>
      <w:r w:rsidRPr="00E23F59">
        <w:rPr>
          <w:sz w:val="14"/>
        </w:rPr>
        <w:t xml:space="preserve"> more years of </w:t>
      </w:r>
      <w:r w:rsidRPr="00327D24">
        <w:rPr>
          <w:rStyle w:val="StyleUnderline"/>
          <w:highlight w:val="yellow"/>
        </w:rPr>
        <w:t>education and degrees</w:t>
      </w:r>
      <w:r w:rsidRPr="00E23F59">
        <w:rPr>
          <w:sz w:val="14"/>
        </w:rPr>
        <w:t xml:space="preserve">, </w:t>
      </w:r>
      <w:r w:rsidRPr="00327D24">
        <w:rPr>
          <w:rStyle w:val="StyleUnderline"/>
          <w:highlight w:val="yellow"/>
        </w:rPr>
        <w:t>but</w:t>
      </w:r>
      <w:r w:rsidRPr="00E23F59">
        <w:rPr>
          <w:sz w:val="14"/>
        </w:rPr>
        <w:t xml:space="preserve"> </w:t>
      </w:r>
      <w:r w:rsidRPr="00327D24">
        <w:rPr>
          <w:rStyle w:val="StyleUnderline"/>
          <w:highlight w:val="yellow"/>
        </w:rPr>
        <w:t xml:space="preserve">very much about educational quality </w:t>
      </w:r>
      <w:r w:rsidRPr="00E23F59">
        <w:rPr>
          <w:sz w:val="14"/>
        </w:rPr>
        <w:t xml:space="preserve">when it comes to improving productivity, </w:t>
      </w:r>
      <w:r w:rsidRPr="00327D24">
        <w:rPr>
          <w:rStyle w:val="StyleUnderline"/>
          <w:highlight w:val="yellow"/>
        </w:rPr>
        <w:t>which in turn enhances economic and income growth</w:t>
      </w:r>
      <w:r w:rsidRPr="00E23F59">
        <w:rPr>
          <w:sz w:val="14"/>
        </w:rPr>
        <w:t xml:space="preserve">. Given the improvements in educational quality experienced </w:t>
      </w:r>
      <w:r w:rsidRPr="00327D24">
        <w:rPr>
          <w:rStyle w:val="StyleUnderline"/>
          <w:highlight w:val="yellow"/>
        </w:rPr>
        <w:t xml:space="preserve">even in cases of </w:t>
      </w:r>
      <w:r w:rsidRPr="00E23F59">
        <w:rPr>
          <w:rStyle w:val="Emphasis"/>
          <w:highlight w:val="yellow"/>
        </w:rPr>
        <w:t>limited choice and competition</w:t>
      </w:r>
      <w:r w:rsidRPr="00E23F59">
        <w:rPr>
          <w:sz w:val="14"/>
        </w:rPr>
        <w:t xml:space="preserve">, it again is clear that robust educational choice </w:t>
      </w:r>
      <w:r w:rsidRPr="00D17208">
        <w:rPr>
          <w:rStyle w:val="Emphasis"/>
          <w:highlight w:val="yellow"/>
        </w:rPr>
        <w:t>would improve educational quality</w:t>
      </w:r>
      <w:r w:rsidRPr="00E23F59">
        <w:rPr>
          <w:sz w:val="14"/>
        </w:rPr>
        <w:t xml:space="preserve">, </w:t>
      </w:r>
      <w:r w:rsidRPr="00D17208">
        <w:rPr>
          <w:rStyle w:val="Emphasis"/>
          <w:highlight w:val="yellow"/>
        </w:rPr>
        <w:t xml:space="preserve">and </w:t>
      </w:r>
      <w:r w:rsidRPr="00E23F59">
        <w:rPr>
          <w:sz w:val="14"/>
        </w:rPr>
        <w:t xml:space="preserve">thereby, </w:t>
      </w:r>
      <w:r w:rsidRPr="00D17208">
        <w:rPr>
          <w:rStyle w:val="Emphasis"/>
          <w:highlight w:val="yellow"/>
        </w:rPr>
        <w:t>boost economic growth</w:t>
      </w:r>
      <w:r w:rsidRPr="00EA1647">
        <w:rPr>
          <w:rStyle w:val="StyleUnderline"/>
        </w:rPr>
        <w:t xml:space="preserve"> </w:t>
      </w:r>
      <w:r w:rsidRPr="00EA1647">
        <w:rPr>
          <w:rStyle w:val="StyleUnderline"/>
          <w:highlight w:val="yellow"/>
        </w:rPr>
        <w:t>via</w:t>
      </w:r>
      <w:r w:rsidRPr="00E23F59">
        <w:rPr>
          <w:sz w:val="14"/>
        </w:rPr>
        <w:t xml:space="preserve"> </w:t>
      </w:r>
      <w:r w:rsidRPr="00EA1647">
        <w:rPr>
          <w:rStyle w:val="StyleUnderline"/>
          <w:highlight w:val="yellow"/>
        </w:rPr>
        <w:t>increased productivity, employment, and income.</w:t>
      </w:r>
    </w:p>
    <w:p w:rsidR="007B48E0" w:rsidRDefault="007B48E0" w:rsidP="007B48E0">
      <w:pPr>
        <w:pStyle w:val="Heading3"/>
        <w:rPr>
          <w:rStyle w:val="StyleUnderline"/>
        </w:rPr>
      </w:pPr>
      <w:r>
        <w:rPr>
          <w:rStyle w:val="StyleUnderline"/>
        </w:rPr>
        <w:t xml:space="preserve">I/L – Graduation rates </w:t>
      </w:r>
    </w:p>
    <w:p w:rsidR="007B48E0" w:rsidRPr="00EC7129" w:rsidRDefault="007B48E0" w:rsidP="007B48E0">
      <w:pPr>
        <w:pStyle w:val="Heading4"/>
      </w:pPr>
      <w:r w:rsidRPr="00EC7129">
        <w:t xml:space="preserve">Majority of students in poverty now – increasing graduation rates solves economic collapse </w:t>
      </w:r>
    </w:p>
    <w:p w:rsidR="007B48E0" w:rsidRDefault="007B48E0" w:rsidP="007B48E0">
      <w:r w:rsidRPr="00EC7129">
        <w:rPr>
          <w:rStyle w:val="Style13ptBold"/>
        </w:rPr>
        <w:t>Alexander 15</w:t>
      </w:r>
      <w:r>
        <w:t xml:space="preserve"> (Anya Alexander; </w:t>
      </w:r>
      <w:r w:rsidRPr="00EC7129">
        <w:t>Associate Director of Media Relations &amp; Partner Engagement at Communities In Schools National Office</w:t>
      </w:r>
      <w:r>
        <w:t xml:space="preserve">; </w:t>
      </w:r>
      <w:hyperlink r:id="rId56" w:history="1">
        <w:r w:rsidRPr="00AD77C6">
          <w:rPr>
            <w:rStyle w:val="Hyperlink"/>
          </w:rPr>
          <w:t>http://all4ed.org/articles/the-graduation-effect-increasing-national-high-school-graduation-rate-key-to-job-creation-and-economic-growth-new-alliance-analysis-finds/</w:t>
        </w:r>
      </w:hyperlink>
      <w:r>
        <w:t xml:space="preserve">; 12-15-15) </w:t>
      </w:r>
    </w:p>
    <w:p w:rsidR="007B48E0" w:rsidRDefault="007B48E0" w:rsidP="007B48E0">
      <w:pPr>
        <w:rPr>
          <w:rStyle w:val="StyleUnderline"/>
        </w:rPr>
      </w:pPr>
      <w:r w:rsidRPr="007B48E0">
        <w:rPr>
          <w:sz w:val="14"/>
        </w:rPr>
        <w:t xml:space="preserve">Today, the </w:t>
      </w:r>
      <w:hyperlink r:id="rId57" w:history="1">
        <w:r w:rsidRPr="007B48E0">
          <w:rPr>
            <w:rStyle w:val="Hyperlink"/>
            <w:sz w:val="14"/>
          </w:rPr>
          <w:t>Alliance for Excellent Education</w:t>
        </w:r>
      </w:hyperlink>
      <w:r w:rsidRPr="007B48E0">
        <w:rPr>
          <w:sz w:val="14"/>
        </w:rPr>
        <w:t xml:space="preserve"> released new data outlining the economic benefits of a high school diploma. The “Graduation Effect” data shows how </w:t>
      </w:r>
      <w:r w:rsidRPr="00EC7129">
        <w:rPr>
          <w:rStyle w:val="StyleUnderline"/>
          <w:highlight w:val="yellow"/>
        </w:rPr>
        <w:t>increasing the high school graduation rate to 90 percent creates new jobs, increases consumer spending, boosts tax revenue, and increases the g</w:t>
      </w:r>
      <w:r w:rsidRPr="007B48E0">
        <w:rPr>
          <w:sz w:val="14"/>
        </w:rPr>
        <w:t xml:space="preserve">ross </w:t>
      </w:r>
      <w:r w:rsidRPr="00EC7129">
        <w:rPr>
          <w:rStyle w:val="StyleUnderline"/>
          <w:highlight w:val="yellow"/>
        </w:rPr>
        <w:t>d</w:t>
      </w:r>
      <w:r w:rsidRPr="007B48E0">
        <w:rPr>
          <w:sz w:val="14"/>
        </w:rPr>
        <w:t xml:space="preserve">omestic </w:t>
      </w:r>
      <w:r w:rsidRPr="00EC7129">
        <w:rPr>
          <w:rStyle w:val="StyleUnderline"/>
          <w:highlight w:val="yellow"/>
        </w:rPr>
        <w:t>p</w:t>
      </w:r>
      <w:r w:rsidRPr="007B48E0">
        <w:rPr>
          <w:sz w:val="14"/>
        </w:rPr>
        <w:t>roduct. “</w:t>
      </w:r>
      <w:r w:rsidRPr="00EC7129">
        <w:rPr>
          <w:rStyle w:val="StyleUnderline"/>
          <w:highlight w:val="yellow"/>
        </w:rPr>
        <w:t xml:space="preserve">The effects of poverty </w:t>
      </w:r>
      <w:r w:rsidRPr="007B48E0">
        <w:rPr>
          <w:sz w:val="14"/>
        </w:rPr>
        <w:t>on today’s youth are staggering, and now</w:t>
      </w:r>
      <w:r w:rsidRPr="00EC7129">
        <w:rPr>
          <w:rStyle w:val="StyleUnderline"/>
          <w:highlight w:val="yellow"/>
        </w:rPr>
        <w:t xml:space="preserve"> impact</w:t>
      </w:r>
      <w:r w:rsidRPr="007B48E0">
        <w:rPr>
          <w:sz w:val="14"/>
        </w:rPr>
        <w:t xml:space="preserve"> a majority—</w:t>
      </w:r>
      <w:r w:rsidRPr="00EC7129">
        <w:rPr>
          <w:rStyle w:val="StyleUnderline"/>
          <w:highlight w:val="yellow"/>
        </w:rPr>
        <w:t>51 percent</w:t>
      </w:r>
      <w:r w:rsidRPr="007B48E0">
        <w:rPr>
          <w:sz w:val="14"/>
        </w:rPr>
        <w:t>—</w:t>
      </w:r>
      <w:r w:rsidRPr="00EC7129">
        <w:rPr>
          <w:rStyle w:val="StyleUnderline"/>
          <w:highlight w:val="yellow"/>
        </w:rPr>
        <w:t>of our nation’s students</w:t>
      </w:r>
      <w:r w:rsidRPr="007B48E0">
        <w:rPr>
          <w:sz w:val="14"/>
        </w:rPr>
        <w:t>,” says CIS president Dan Cardinali. "</w:t>
      </w:r>
      <w:r w:rsidRPr="00EC7129">
        <w:rPr>
          <w:rStyle w:val="StyleUnderline"/>
          <w:highlight w:val="yellow"/>
        </w:rPr>
        <w:t xml:space="preserve">Given the enormous economic and social implications of the dropout crisis, we </w:t>
      </w:r>
      <w:r w:rsidRPr="007B48E0">
        <w:rPr>
          <w:sz w:val="14"/>
        </w:rPr>
        <w:t xml:space="preserve">simply </w:t>
      </w:r>
      <w:r w:rsidRPr="00EC7129">
        <w:rPr>
          <w:rStyle w:val="StyleUnderline"/>
          <w:highlight w:val="yellow"/>
        </w:rPr>
        <w:t xml:space="preserve">can't </w:t>
      </w:r>
      <w:r w:rsidRPr="007B48E0">
        <w:rPr>
          <w:sz w:val="14"/>
        </w:rPr>
        <w:t>afford to</w:t>
      </w:r>
      <w:r w:rsidRPr="00EC7129">
        <w:rPr>
          <w:rStyle w:val="StyleUnderline"/>
          <w:highlight w:val="yellow"/>
        </w:rPr>
        <w:t xml:space="preserve"> settle for an 80 percent graduation rate</w:t>
      </w:r>
      <w:r w:rsidRPr="007B48E0">
        <w:rPr>
          <w:sz w:val="14"/>
        </w:rPr>
        <w:t xml:space="preserve">, especially when we already have proven solutions that are working for millions of low-income kids. This important study from the Alliance shows that </w:t>
      </w:r>
      <w:r w:rsidRPr="00EC7129">
        <w:rPr>
          <w:rStyle w:val="StyleUnderline"/>
          <w:highlight w:val="yellow"/>
        </w:rPr>
        <w:t xml:space="preserve">delivering </w:t>
      </w:r>
      <w:r w:rsidRPr="007B48E0">
        <w:rPr>
          <w:sz w:val="14"/>
        </w:rPr>
        <w:t xml:space="preserve">effective </w:t>
      </w:r>
      <w:r w:rsidRPr="00EC7129">
        <w:rPr>
          <w:rStyle w:val="StyleUnderline"/>
          <w:highlight w:val="yellow"/>
        </w:rPr>
        <w:t>support</w:t>
      </w:r>
      <w:r w:rsidRPr="007B48E0">
        <w:rPr>
          <w:sz w:val="14"/>
        </w:rPr>
        <w:t>s</w:t>
      </w:r>
      <w:r w:rsidRPr="00EC7129">
        <w:rPr>
          <w:rStyle w:val="StyleUnderline"/>
          <w:highlight w:val="yellow"/>
        </w:rPr>
        <w:t xml:space="preserve"> to our neediest students will have lasting, positive economic rewards that our country desperately needs</w:t>
      </w:r>
      <w:r w:rsidRPr="007B48E0">
        <w:rPr>
          <w:sz w:val="14"/>
        </w:rPr>
        <w:t xml:space="preserve">”. According to the Alliance, </w:t>
      </w:r>
      <w:r w:rsidRPr="007F1D2C">
        <w:rPr>
          <w:rStyle w:val="StyleUnderline"/>
          <w:highlight w:val="yellow"/>
        </w:rPr>
        <w:t>increasing the national high school graduation rate to 90 percent would</w:t>
      </w:r>
      <w:r w:rsidRPr="007B48E0">
        <w:rPr>
          <w:sz w:val="14"/>
        </w:rPr>
        <w:t xml:space="preserve"> likely have the following effects on the national economy: </w:t>
      </w:r>
      <w:r w:rsidRPr="007F1D2C">
        <w:rPr>
          <w:rStyle w:val="StyleUnderline"/>
          <w:highlight w:val="yellow"/>
        </w:rPr>
        <w:t>Create 65,150 new jobs</w:t>
      </w:r>
      <w:r w:rsidRPr="007B48E0">
        <w:rPr>
          <w:sz w:val="14"/>
        </w:rPr>
        <w:t xml:space="preserve">; Boost gross domestic product by $11.5 billion annually Increase annual earnings by $7.2 billion; Increase annual spending by $5.3 billion; </w:t>
      </w:r>
      <w:r w:rsidRPr="007F1D2C">
        <w:rPr>
          <w:rStyle w:val="StyleUnderline"/>
          <w:highlight w:val="yellow"/>
        </w:rPr>
        <w:t>Increase federal tax revenue by $1.1 billion</w:t>
      </w:r>
    </w:p>
    <w:p w:rsidR="00795AF6" w:rsidRDefault="00795AF6" w:rsidP="00795AF6">
      <w:pPr>
        <w:pStyle w:val="Heading3"/>
      </w:pPr>
      <w:r>
        <w:t xml:space="preserve">I/L – Equitable education key </w:t>
      </w:r>
    </w:p>
    <w:p w:rsidR="00815766" w:rsidRDefault="00815766" w:rsidP="00815766">
      <w:pPr>
        <w:pStyle w:val="Heading4"/>
      </w:pPr>
      <w:r>
        <w:t>Education is K2 Economy</w:t>
      </w:r>
    </w:p>
    <w:p w:rsidR="00815766" w:rsidRDefault="00815766" w:rsidP="00815766">
      <w:r w:rsidRPr="00A31EB5">
        <w:rPr>
          <w:rStyle w:val="Style13ptBold"/>
        </w:rPr>
        <w:t>Leonhardt 17</w:t>
      </w:r>
      <w:r>
        <w:t>(David Leonhardt is a head of an internal strategy group at the New York Times, ”School Choice Works While Vouchers Don't." New York Times,  5-2-17, link.galegroup.com/apps/doc/A490975203/GIC?u=stil34938&amp;xid=dbe99e8c. Accessed 1 July 2017.) VT</w:t>
      </w:r>
    </w:p>
    <w:p w:rsidR="00815766" w:rsidRPr="00815766" w:rsidRDefault="00815766" w:rsidP="00815766">
      <w:pPr>
        <w:rPr>
          <w:sz w:val="16"/>
        </w:rPr>
      </w:pPr>
      <w:r w:rsidRPr="00D90B93">
        <w:rPr>
          <w:sz w:val="16"/>
        </w:rPr>
        <w:t>Betsy DeVos's favorite education policy keeps looking worse. Last week, the Education Department, which she runs, released a careful study of the District of Columbia's use of school vouchers, which she supports. The results were not good. Students using vouchers to attend a private school did worse on math and reading than similar students in public school, the study found. It comes after other studies, in Ohio and elsewhere, have also shown weak results for vouchers. To channel President Trump: Who knew that education could be so complicated? The question for DeVos is whether she's an ideologue committed to prior beliefs regardless of facts or someone who has an open mind. But that question doesn't apply only to DeVos. It also applies to all of us trying to think about education, including her critics. And the results from Washington are important partly because they defy easy ideological conclusions. Before diving into those results, I want to make two broader points. First</w:t>
      </w:r>
      <w:r w:rsidRPr="00A31EB5">
        <w:rPr>
          <w:rStyle w:val="Emphasis"/>
          <w:highlight w:val="yellow"/>
        </w:rPr>
        <w:t>, education isn't just another issue. It is the most powerful force for accelerating economic growth, reducing poverty and lifting middle-class living standards. Well-educated adults earn much more, live longer and are happier than poorly educated adults. When researchers try to tease out whether education does much to cause these benefits, the answer appears to be yes.</w:t>
      </w:r>
      <w:r w:rsidRPr="00D90B93">
        <w:rPr>
          <w:sz w:val="16"/>
        </w:rPr>
        <w:t xml:space="preserve"> Second, the highly charged debate over education often lapses into misleading caricature. On one side of the caricature are defenders of traditional public schools, who believe in generous funding, small class sizes and teacher training. On the other are so-called reformers, who believe in vouchers, charter schools and standardized tests. Unfortunately, this caricature mixes several ideas that do not necessarily go together. In particular, it conflates vouchers (coupons that let parents use their tax dollars for private schools) with charter schools (public schools that operate outside the usual bureaucracy). Hard-core reformers, like DeVos, support vouchers and charters. Hard-core traditionalists oppose both. The rest of us should distinguish between them, because their results differ. Vouchers have been disappointing. They are based on the free-market theory that parents will choose good schools over bad ones. It's a reasonable theory, and vouchers can have benefits, like allowing children to leave dangerous schools. For the most part, though, identifying a good school is hard for parents. Conventional wisdom usually defines a good school as one attended by high-achieving students, which is easy to measure. But that's akin to concluding that all of LeBron James's coaches have been geniuses. Unlike most voucher programs, many charter-school systems are subject to rigorous evaluation and oversight. Local officials decide which charters can open and expand. Officials don't get every decision right, but they are able to evaluate schools based on student progress and surveys of teachers and families. As a result, many charters have flourished, especially in places where traditional schools have struggled. This evidence comes from top academic researchers, studying a variety of places, including Washington, Boston, Denver, New Orleans, New York, Florida and Texas. The anecdotes about failed charters are real, but they're not the norm. Douglas Harris, a Tulane professor, says the difference between charters and vouchers boils down to ''managed competition'' versus the ''free market.'' Susan Dynarski of the University of Michigan talks about charters' successfully combining flexibility and accountability. Joshua Angrist of M.I.T. says, ''Flexibility alone is not enough.'' Crucially, many charters are open to all comers, which means their success doesn't stem from skimming off the best. And the schools' benefits extend beyond test scores to more meaningful metrics, like college graduation. The District of Columbia study highlights the charter/voucher contrast in a neat way. The voucher results look so weak -- even worse than elsewhere -- partly because the city's charters are so strong. That is, voucher recipients are being compared with children at higher-performing public schools than in the past, and the voucher schools aren't keeping up. It's an argument for a political compromise: fewer vouchers, more charters. If you're a progressive, I realize that this compromise may make you squeamish. Progressives often prefer to spend more on traditional schools -- which are still crucial -- and to trust them. But I would encourage you to look at the full evidence with an open mind. Charters have the potential to help a lot of poor children in the immediate future, and it's hard to think of a more important progressive goal. As for Secretary DeVos, I hope she is similarly open to new facts. It seems a reasonable expectation for somebody whose title is secretary of education.</w:t>
      </w:r>
    </w:p>
    <w:p w:rsidR="00795AF6" w:rsidRPr="00113C28" w:rsidRDefault="00795AF6" w:rsidP="00795AF6">
      <w:pPr>
        <w:pStyle w:val="Heading4"/>
        <w:rPr>
          <w:highlight w:val="cyan"/>
        </w:rPr>
      </w:pPr>
      <w:r w:rsidRPr="00113C28">
        <w:rPr>
          <w:highlight w:val="cyan"/>
        </w:rPr>
        <w:t>Equ</w:t>
      </w:r>
      <w:r>
        <w:rPr>
          <w:highlight w:val="cyan"/>
        </w:rPr>
        <w:t xml:space="preserve">itable Education Key to US Development </w:t>
      </w:r>
    </w:p>
    <w:p w:rsidR="00795AF6" w:rsidRPr="00113C28" w:rsidRDefault="00795AF6" w:rsidP="00795AF6">
      <w:pPr>
        <w:rPr>
          <w:rStyle w:val="Style13ptBold"/>
        </w:rPr>
      </w:pPr>
      <w:r w:rsidRPr="00113C28">
        <w:rPr>
          <w:rStyle w:val="Style13ptBold"/>
          <w:highlight w:val="cyan"/>
        </w:rPr>
        <w:t>Brende and Solberg</w:t>
      </w:r>
      <w:r>
        <w:rPr>
          <w:rStyle w:val="Style13ptBold"/>
        </w:rPr>
        <w:t xml:space="preserve"> 7/7/</w:t>
      </w:r>
      <w:r w:rsidRPr="00113C28">
        <w:rPr>
          <w:rStyle w:val="Style13ptBold"/>
          <w:highlight w:val="cyan"/>
        </w:rPr>
        <w:t>15</w:t>
      </w:r>
      <w:r>
        <w:rPr>
          <w:rStyle w:val="Style13ptBold"/>
        </w:rPr>
        <w:t xml:space="preserve"> (Erna Solberg is the prime Minister of Norway, Borge Brende is Norway’s Minister of Foreign Affairs. “Why education is the key to development,” </w:t>
      </w:r>
      <w:r w:rsidRPr="00113C28">
        <w:rPr>
          <w:rStyle w:val="Style13ptBold"/>
        </w:rPr>
        <w:t>https://www.weforum.org/agenda/2015/07/why-education-is-the-key-to-development/</w:t>
      </w:r>
      <w:r>
        <w:rPr>
          <w:rStyle w:val="Style13ptBold"/>
        </w:rPr>
        <w:t>)</w:t>
      </w:r>
    </w:p>
    <w:p w:rsidR="00795AF6" w:rsidRDefault="00795AF6" w:rsidP="00795AF6">
      <w:pPr>
        <w:spacing w:before="100" w:beforeAutospacing="1" w:after="100" w:afterAutospacing="1"/>
        <w:rPr>
          <w:rFonts w:ascii="Helvetica Neue" w:hAnsi="Helvetica Neue" w:cs="Times New Roman"/>
          <w:color w:val="141414"/>
          <w:sz w:val="16"/>
        </w:rPr>
      </w:pPr>
      <w:r w:rsidRPr="003A49A4">
        <w:rPr>
          <w:rFonts w:ascii="Helvetica Neue" w:hAnsi="Helvetica Neue" w:cs="Times New Roman"/>
          <w:color w:val="141414"/>
          <w:sz w:val="16"/>
        </w:rPr>
        <w:t xml:space="preserve">Addressing the fact that an estimated 250 million children worldwide are not learning the basic skills they need to enter the labor market is more than a moral obligation. It amounts to an investment in sustainable growth and prosperity. For both countries and individuals, </w:t>
      </w:r>
      <w:r w:rsidRPr="00113C28">
        <w:rPr>
          <w:rStyle w:val="StyleUnderline"/>
          <w:highlight w:val="cyan"/>
        </w:rPr>
        <w:t>there is a direct and indisputable link between access to quality education and economic and social development</w:t>
      </w:r>
      <w:r w:rsidRPr="003A49A4">
        <w:rPr>
          <w:rFonts w:ascii="Helvetica Neue" w:hAnsi="Helvetica Neue" w:cs="Times New Roman"/>
          <w:color w:val="141414"/>
          <w:sz w:val="16"/>
        </w:rPr>
        <w:t xml:space="preserve">. Likewise, ensuring that girls are not kept at home when they reach puberty, but are allowed to complete education on the same footing as their male counterparts, is not just altruism; it is sound economics. </w:t>
      </w:r>
      <w:r w:rsidRPr="00113C28">
        <w:rPr>
          <w:rStyle w:val="StyleUnderline"/>
          <w:highlight w:val="cyan"/>
        </w:rPr>
        <w:t>Communities and countries that succeed in achieving</w:t>
      </w:r>
      <w:r w:rsidRPr="003A49A4">
        <w:rPr>
          <w:rFonts w:ascii="Helvetica Neue" w:hAnsi="Helvetica Neue" w:cs="Times New Roman"/>
          <w:color w:val="141414"/>
          <w:sz w:val="16"/>
        </w:rPr>
        <w:t xml:space="preserve"> gender parity </w:t>
      </w:r>
      <w:r w:rsidRPr="00113C28">
        <w:rPr>
          <w:rStyle w:val="StyleUnderline"/>
          <w:highlight w:val="cyan"/>
        </w:rPr>
        <w:t>in education will reap substantial benefits relating to health, equality, and job creation. All countries, regardless of their national wealth, stand to gain from more and better education.</w:t>
      </w:r>
      <w:r w:rsidRPr="003A49A4">
        <w:rPr>
          <w:rFonts w:ascii="Helvetica Neue" w:hAnsi="Helvetica Neue" w:cs="Times New Roman"/>
          <w:color w:val="141414"/>
          <w:sz w:val="16"/>
        </w:rPr>
        <w:t xml:space="preserve"> According to a recent </w:t>
      </w:r>
      <w:hyperlink r:id="rId58" w:history="1">
        <w:r w:rsidRPr="003A49A4">
          <w:rPr>
            <w:rFonts w:ascii="Helvetica Neue" w:hAnsi="Helvetica Neue" w:cs="Times New Roman"/>
            <w:color w:val="005C9C"/>
            <w:sz w:val="16"/>
          </w:rPr>
          <w:t>OECD report</w:t>
        </w:r>
      </w:hyperlink>
      <w:r w:rsidRPr="003A49A4">
        <w:rPr>
          <w:rFonts w:ascii="Helvetica Neue" w:hAnsi="Helvetica Neue" w:cs="Times New Roman"/>
          <w:color w:val="141414"/>
          <w:sz w:val="16"/>
        </w:rPr>
        <w:t>, providing every child with access to education and the skills needed to participate fully in society would boost GDP by an average 28% per year in lower-income countries and 16% per year in high-income countries for the next 80 years. Today’s students need “twenty-first-century skills,” like critical thinking, problem solving, creativity, and digital literacy. Learners of all ages need to become familiar with new technologies and cope with rapidly changing workplaces. According to the International Labour Organization, an additional 280 million jobs will be needed by 2019</w:t>
      </w:r>
      <w:r w:rsidRPr="009D21CA">
        <w:rPr>
          <w:rStyle w:val="StyleUnderline"/>
        </w:rPr>
        <w:t xml:space="preserve">. </w:t>
      </w:r>
      <w:r w:rsidRPr="00113C28">
        <w:rPr>
          <w:rStyle w:val="StyleUnderline"/>
          <w:highlight w:val="cyan"/>
        </w:rPr>
        <w:t>It is vital for policymakers to ensure</w:t>
      </w:r>
      <w:r w:rsidRPr="009D21CA">
        <w:rPr>
          <w:rStyle w:val="StyleUnderline"/>
        </w:rPr>
        <w:t xml:space="preserve"> that the right frameworks and </w:t>
      </w:r>
      <w:r w:rsidRPr="00113C28">
        <w:rPr>
          <w:rStyle w:val="StyleUnderline"/>
          <w:highlight w:val="cyan"/>
        </w:rPr>
        <w:t>incentives are established so that</w:t>
      </w:r>
      <w:r w:rsidRPr="009D21CA">
        <w:rPr>
          <w:rStyle w:val="StyleUnderline"/>
        </w:rPr>
        <w:t xml:space="preserve"> those </w:t>
      </w:r>
      <w:r w:rsidRPr="00113C28">
        <w:rPr>
          <w:rStyle w:val="StyleUnderline"/>
          <w:highlight w:val="cyan"/>
        </w:rPr>
        <w:t>jobs can be created and filled</w:t>
      </w:r>
      <w:r w:rsidRPr="003A49A4">
        <w:rPr>
          <w:rFonts w:ascii="Helvetica Neue" w:hAnsi="Helvetica Neue" w:cs="Times New Roman"/>
          <w:color w:val="141414"/>
          <w:sz w:val="16"/>
        </w:rPr>
        <w:t xml:space="preserve">. Robust education systems – underpinned by qualified, professionally trained, motivated, and well-supported teachers – will be the cornerstone of this effort. Governments should work with parent and teacher associations, as well as the private sector and civil-society organizations, to find the best and most constructive ways to improve the quality of education. Innovation has to be harnessed, and new partnerships must be forged. Of course, this will cost money. According to UNESCO, in order to meet our basic education targets by 2030, we must close an external annual financing gap of about $22 billion. But we have the resources necessary to deliver. What is lacking is the political will to make the needed investments. This is the challenge that inspired Norway to </w:t>
      </w:r>
      <w:hyperlink r:id="rId59" w:history="1">
        <w:r w:rsidRPr="003A49A4">
          <w:rPr>
            <w:rFonts w:ascii="Helvetica Neue" w:hAnsi="Helvetica Neue" w:cs="Times New Roman"/>
            <w:color w:val="005C9C"/>
            <w:sz w:val="16"/>
          </w:rPr>
          <w:t>invite world leaders</w:t>
        </w:r>
      </w:hyperlink>
      <w:r w:rsidRPr="003A49A4">
        <w:rPr>
          <w:rFonts w:ascii="Helvetica Neue" w:hAnsi="Helvetica Neue" w:cs="Times New Roman"/>
          <w:color w:val="141414"/>
          <w:sz w:val="16"/>
        </w:rPr>
        <w:t xml:space="preserve"> to Oslo for a </w:t>
      </w:r>
      <w:hyperlink r:id="rId60" w:history="1">
        <w:r w:rsidRPr="003A49A4">
          <w:rPr>
            <w:rFonts w:ascii="Helvetica Neue" w:hAnsi="Helvetica Neue" w:cs="Times New Roman"/>
            <w:color w:val="005C9C"/>
            <w:sz w:val="16"/>
          </w:rPr>
          <w:t>Summit on Education for Development</w:t>
        </w:r>
      </w:hyperlink>
      <w:r w:rsidRPr="003A49A4">
        <w:rPr>
          <w:rFonts w:ascii="Helvetica Neue" w:hAnsi="Helvetica Neue" w:cs="Times New Roman"/>
          <w:b/>
          <w:bCs/>
          <w:color w:val="141414"/>
          <w:sz w:val="16"/>
        </w:rPr>
        <w:t>,</w:t>
      </w:r>
      <w:r w:rsidRPr="003A49A4">
        <w:rPr>
          <w:rFonts w:ascii="Helvetica Neue" w:hAnsi="Helvetica Neue" w:cs="Times New Roman"/>
          <w:color w:val="141414"/>
          <w:sz w:val="16"/>
        </w:rPr>
        <w:t xml:space="preserve"> where </w:t>
      </w:r>
      <w:r w:rsidRPr="00113C28">
        <w:rPr>
          <w:rStyle w:val="StyleUnderline"/>
        </w:rPr>
        <w:t xml:space="preserve">we can develop strategies for mobilizing political support for increasing financing for education. For the first time in history, </w:t>
      </w:r>
      <w:r w:rsidRPr="00C074C1">
        <w:rPr>
          <w:rStyle w:val="StyleUnderline"/>
          <w:highlight w:val="cyan"/>
        </w:rPr>
        <w:t>we are in the</w:t>
      </w:r>
      <w:r w:rsidRPr="00113C28">
        <w:rPr>
          <w:rStyle w:val="StyleUnderline"/>
        </w:rPr>
        <w:t xml:space="preserve"> unique </w:t>
      </w:r>
      <w:r w:rsidRPr="00C074C1">
        <w:rPr>
          <w:rStyle w:val="StyleUnderline"/>
          <w:highlight w:val="cyan"/>
        </w:rPr>
        <w:t>position to provide education opportunities for all, if only we pull together.</w:t>
      </w:r>
      <w:r w:rsidRPr="00113C28">
        <w:rPr>
          <w:rStyle w:val="StyleUnderline"/>
        </w:rPr>
        <w:t xml:space="preserve"> We cannot miss this critical opportunity. To be sure, </w:t>
      </w:r>
      <w:r w:rsidRPr="00C074C1">
        <w:rPr>
          <w:rStyle w:val="StyleUnderline"/>
          <w:highlight w:val="cyan"/>
        </w:rPr>
        <w:t>the responsibility for providing citizens with a</w:t>
      </w:r>
      <w:r w:rsidRPr="00113C28">
        <w:rPr>
          <w:rStyle w:val="StyleUnderline"/>
        </w:rPr>
        <w:t xml:space="preserve"> quality </w:t>
      </w:r>
      <w:r w:rsidRPr="00C074C1">
        <w:rPr>
          <w:rStyle w:val="StyleUnderline"/>
          <w:highlight w:val="cyan"/>
        </w:rPr>
        <w:t>education rests</w:t>
      </w:r>
      <w:r w:rsidRPr="00113C28">
        <w:rPr>
          <w:rStyle w:val="StyleUnderline"/>
        </w:rPr>
        <w:t xml:space="preserve">, first and foremost, </w:t>
      </w:r>
      <w:r w:rsidRPr="00C074C1">
        <w:rPr>
          <w:rStyle w:val="StyleUnderline"/>
          <w:highlight w:val="cyan"/>
        </w:rPr>
        <w:t>with national governments</w:t>
      </w:r>
      <w:r w:rsidRPr="00113C28">
        <w:rPr>
          <w:rStyle w:val="StyleUnderline"/>
        </w:rPr>
        <w:t xml:space="preserve">. </w:t>
      </w:r>
      <w:r w:rsidRPr="003A49A4">
        <w:rPr>
          <w:rFonts w:ascii="Helvetica Neue" w:hAnsi="Helvetica Neue" w:cs="Times New Roman"/>
          <w:color w:val="141414"/>
          <w:sz w:val="16"/>
        </w:rPr>
        <w:t>Aid cannot replace domestic-resource mobilization. But donor countries also have an important role to play, especially in supporting least-developed countries. We must reverse the recent downward trend in development assistance for education, and leverage our assistance to attract investments from various other sources. For our part, we are in the process of doubling Norway’s financial contribution to education for development in the period 2013-2017</w:t>
      </w:r>
      <w:r w:rsidRPr="00113C28">
        <w:rPr>
          <w:rStyle w:val="StyleUnderline"/>
        </w:rPr>
        <w:t xml:space="preserve">. Together, </w:t>
      </w:r>
      <w:r w:rsidRPr="00C074C1">
        <w:rPr>
          <w:rStyle w:val="StyleUnderline"/>
          <w:highlight w:val="cyan"/>
        </w:rPr>
        <w:t>we need to intensify efforts to bring the poorest</w:t>
      </w:r>
      <w:r w:rsidRPr="00113C28">
        <w:rPr>
          <w:rStyle w:val="StyleUnderline"/>
        </w:rPr>
        <w:t xml:space="preserve"> and hardest to reach </w:t>
      </w:r>
      <w:r w:rsidRPr="00C074C1">
        <w:rPr>
          <w:rStyle w:val="StyleUnderline"/>
          <w:highlight w:val="cyan"/>
        </w:rPr>
        <w:t>children into the education system. Education is a right for everyone</w:t>
      </w:r>
      <w:r w:rsidRPr="003A49A4">
        <w:rPr>
          <w:rFonts w:ascii="Helvetica Neue" w:hAnsi="Helvetica Neue" w:cs="Times New Roman"/>
          <w:color w:val="141414"/>
          <w:sz w:val="16"/>
        </w:rPr>
        <w:t>. It is a right for girls, just as it is for boys. It is a right for disabled children, just as it is for everyone else. It is a right for the 37 million out-of-school children and youth in countries affected by crises and conflicts. Education is a right regardless of where you are born and where you grow up. It is time to ensure that the right is upheld.</w:t>
      </w:r>
    </w:p>
    <w:p w:rsidR="00C93463" w:rsidRDefault="00C93463" w:rsidP="00C93463">
      <w:pPr>
        <w:pStyle w:val="Heading3"/>
      </w:pPr>
      <w:r>
        <w:t xml:space="preserve">AT MAD = No ! </w:t>
      </w:r>
    </w:p>
    <w:p w:rsidR="00C93463" w:rsidRPr="008169CD" w:rsidRDefault="00C93463" w:rsidP="00C93463">
      <w:pPr>
        <w:pStyle w:val="Heading4"/>
      </w:pPr>
      <w:r>
        <w:t xml:space="preserve">Mutually assured deterrence will not prevent war – more unpredictable states and terrorists will obtain nuclear weapons </w:t>
      </w:r>
    </w:p>
    <w:p w:rsidR="00C93463" w:rsidRPr="008169CD" w:rsidRDefault="00C93463" w:rsidP="00C93463">
      <w:r w:rsidRPr="008169CD">
        <w:rPr>
          <w:rStyle w:val="Style13ptBold"/>
        </w:rPr>
        <w:t>Shermer 14</w:t>
      </w:r>
      <w:r w:rsidRPr="008169CD">
        <w:t>. (Michael Shermer is the Publisher of </w:t>
      </w:r>
      <w:hyperlink r:id="rId61" w:history="1">
        <w:r w:rsidRPr="008169CD">
          <w:rPr>
            <w:rStyle w:val="Hyperlink"/>
          </w:rPr>
          <w:t>Skepticmagazine</w:t>
        </w:r>
      </w:hyperlink>
      <w:r w:rsidRPr="008169CD">
        <w:t>, a monthly columnist for </w:t>
      </w:r>
      <w:hyperlink r:id="rId62" w:history="1">
        <w:r w:rsidRPr="008169CD">
          <w:rPr>
            <w:rStyle w:val="Hyperlink"/>
          </w:rPr>
          <w:t>Scientific American</w:t>
        </w:r>
      </w:hyperlink>
      <w:r w:rsidRPr="008169CD">
        <w:t xml:space="preserve">, and a Presidential Fellow at Chapman University – his article cites political scientist Jacek </w:t>
      </w:r>
      <w:r>
        <w:t>Kugler</w:t>
      </w:r>
      <w:r w:rsidRPr="008169CD">
        <w:t xml:space="preserve">) American. </w:t>
      </w:r>
      <w:hyperlink r:id="rId63" w:history="1">
        <w:r w:rsidRPr="008169CD">
          <w:rPr>
            <w:rStyle w:val="Hyperlink"/>
          </w:rPr>
          <w:t>https://www.scientificamerican.com/article/will-mutual-assured-destruction-continue-to-deter-nuclear-war/</w:t>
        </w:r>
      </w:hyperlink>
      <w:r w:rsidRPr="008169CD">
        <w:t xml:space="preserve"> “Will Mutual Assured Destruction Continue to Deter Nuclear War?” June 1, 2014. </w:t>
      </w:r>
    </w:p>
    <w:p w:rsidR="00C93463" w:rsidRDefault="00C93463" w:rsidP="00C93463">
      <w:pPr>
        <w:rPr>
          <w:sz w:val="16"/>
        </w:rPr>
      </w:pPr>
      <w:r w:rsidRPr="00554DB6">
        <w:rPr>
          <w:highlight w:val="cyan"/>
          <w:u w:val="single"/>
        </w:rPr>
        <w:t>So far MAD has worked. But</w:t>
      </w:r>
      <w:r w:rsidRPr="00554DB6">
        <w:rPr>
          <w:sz w:val="16"/>
        </w:rPr>
        <w:t xml:space="preserve"> as Eric Schlosser reveals in his riveting 2013 book Command and Control, </w:t>
      </w:r>
      <w:r w:rsidRPr="00554DB6">
        <w:rPr>
          <w:highlight w:val="cyan"/>
          <w:u w:val="single"/>
        </w:rPr>
        <w:t xml:space="preserve">there have been dozens of </w:t>
      </w:r>
      <w:r w:rsidRPr="008169CD">
        <w:rPr>
          <w:b/>
          <w:highlight w:val="cyan"/>
          <w:u w:val="single"/>
        </w:rPr>
        <w:t>close calls</w:t>
      </w:r>
      <w:r w:rsidRPr="00554DB6">
        <w:rPr>
          <w:u w:val="single"/>
        </w:rPr>
        <w:t>, from the Cuban missile crisis to the Titan II missile explosion in Damascus, Ark.</w:t>
      </w:r>
      <w:r w:rsidRPr="00554DB6">
        <w:rPr>
          <w:sz w:val="16"/>
        </w:rPr>
        <w:t xml:space="preserve"> And popular films such as Stanley Kubrick's 1964 Dr. Strangelove have played out how it could all go terribly wrong, as when General Jack D. Ripper becomes unhinged at the thought of a “Communist conspiracy to sap and impurify all of our precious bodily fluids” and orders a nuclear first strike against the Soviet Union. </w:t>
      </w:r>
      <w:r w:rsidRPr="00554DB6">
        <w:rPr>
          <w:highlight w:val="cyan"/>
          <w:u w:val="single"/>
        </w:rPr>
        <w:t xml:space="preserve">A deterrence strategy like MAD is </w:t>
      </w:r>
      <w:r w:rsidRPr="008169CD">
        <w:rPr>
          <w:b/>
          <w:highlight w:val="cyan"/>
          <w:u w:val="single"/>
        </w:rPr>
        <w:t>not a</w:t>
      </w:r>
      <w:r w:rsidRPr="00554DB6">
        <w:rPr>
          <w:sz w:val="16"/>
        </w:rPr>
        <w:t xml:space="preserve"> long-term </w:t>
      </w:r>
      <w:r w:rsidRPr="008169CD">
        <w:rPr>
          <w:b/>
          <w:highlight w:val="cyan"/>
          <w:u w:val="single"/>
        </w:rPr>
        <w:t>sustainable solution</w:t>
      </w:r>
      <w:r w:rsidRPr="00554DB6">
        <w:rPr>
          <w:highlight w:val="cyan"/>
          <w:u w:val="single"/>
        </w:rPr>
        <w:t xml:space="preserve"> because of escalation, accidents and </w:t>
      </w:r>
      <w:r w:rsidRPr="00554DB6">
        <w:rPr>
          <w:u w:val="single"/>
        </w:rPr>
        <w:t>crazies,</w:t>
      </w:r>
      <w:r w:rsidRPr="00554DB6">
        <w:rPr>
          <w:sz w:val="16"/>
        </w:rPr>
        <w:t xml:space="preserve"> and efforts have been made over the past two decades to reduce the world's stockpiles, from a peak of around 70,000 in 1986 to about 17,300 today, only 4,200 of which are operationally active nuclear warheads. Can we get to “nuclear zero”? The original cold warrior himself, Ronald Reagan, thought we could. He considered nuclear weapons to be “totally irrational, totally inhumane, good for nothing but killing, possibly destructive of life on earth and civilization.” Also calling for “a world free of nuclear weapons” are such cold warriors as former secretaries of state Henry Kissinger and George Shultz, former secretary of defense William Perry and former senator Sam Nunn of Georgia in, of all places, the Wall Street Journal. The movement Global Zero has charted a path to reach that goal by 2030. General James E. Cartwright, formerly vice chairman of the Joint Chiefs of Staff, says that the U.S. and Russia could reduce their nuclear arsenals to 900 weapons each and still maintain a deterrence peace until, later, they reach zero through diplomatic means. It's worth noting that 185 of the world's 194 countries (95 percent) are doing just fine without nuclear weapons, and more nations have started and abandoned nuclear weapons programs than started and completed them. This is encouraging, but is it fail-safe? </w:t>
      </w:r>
      <w:r w:rsidRPr="00554DB6">
        <w:rPr>
          <w:u w:val="single"/>
        </w:rPr>
        <w:t>To find out, I audited a class called Perspectives on War and Peace at Claremont Graduate University, taught by political scientist Jacek Kugler.</w:t>
      </w:r>
      <w:r w:rsidRPr="00554DB6">
        <w:rPr>
          <w:sz w:val="16"/>
        </w:rPr>
        <w:t xml:space="preserve"> His answer is no, for these reasons: One</w:t>
      </w:r>
      <w:r w:rsidRPr="00554DB6">
        <w:rPr>
          <w:highlight w:val="cyan"/>
          <w:u w:val="single"/>
        </w:rPr>
        <w:t>, some states that have nukes, such as North Korea, are unpredictable</w:t>
      </w:r>
      <w:r w:rsidRPr="00554DB6">
        <w:rPr>
          <w:sz w:val="16"/>
          <w:highlight w:val="cyan"/>
        </w:rPr>
        <w:t>.</w:t>
      </w:r>
      <w:r w:rsidRPr="00554DB6">
        <w:rPr>
          <w:sz w:val="16"/>
        </w:rPr>
        <w:t xml:space="preserve"> Two, </w:t>
      </w:r>
      <w:r w:rsidRPr="00554DB6">
        <w:rPr>
          <w:highlight w:val="cyan"/>
          <w:u w:val="single"/>
        </w:rPr>
        <w:t>rogue states want nukes.</w:t>
      </w:r>
      <w:r w:rsidRPr="00554DB6">
        <w:rPr>
          <w:sz w:val="16"/>
        </w:rPr>
        <w:t xml:space="preserve"> Three, </w:t>
      </w:r>
      <w:r w:rsidRPr="00554DB6">
        <w:rPr>
          <w:highlight w:val="cyan"/>
          <w:u w:val="single"/>
        </w:rPr>
        <w:t>states waging conventional wars might escalate to using nukes</w:t>
      </w:r>
      <w:r w:rsidRPr="00554DB6">
        <w:rPr>
          <w:sz w:val="16"/>
        </w:rPr>
        <w:t>. Four</w:t>
      </w:r>
      <w:r w:rsidRPr="00554DB6">
        <w:rPr>
          <w:highlight w:val="cyan"/>
          <w:u w:val="single"/>
        </w:rPr>
        <w:t>, if terrorists get nukes, they'll use them.</w:t>
      </w:r>
      <w:r w:rsidRPr="00554DB6">
        <w:rPr>
          <w:sz w:val="16"/>
        </w:rPr>
        <w:t xml:space="preserve"> Five, the taboo against using nuclear weapons has not yet expanded into a taboo against owning them, </w:t>
      </w:r>
      <w:r w:rsidRPr="00554DB6">
        <w:rPr>
          <w:highlight w:val="cyan"/>
          <w:u w:val="single"/>
        </w:rPr>
        <w:t>and so the danger of accidents or unhinged leaders remains. And</w:t>
      </w:r>
      <w:r w:rsidRPr="00554DB6">
        <w:rPr>
          <w:sz w:val="16"/>
        </w:rPr>
        <w:t xml:space="preserve"> six</w:t>
      </w:r>
      <w:r w:rsidRPr="00554DB6">
        <w:rPr>
          <w:highlight w:val="cyan"/>
          <w:u w:val="single"/>
        </w:rPr>
        <w:t>, the nuclear genie of how to make an atomic bomb is out of the bottle, which means other nations or terrorists can obtain them and destabilize deterrence.</w:t>
      </w:r>
      <w:r>
        <w:rPr>
          <w:u w:val="single"/>
        </w:rPr>
        <w:t xml:space="preserve"> </w:t>
      </w:r>
      <w:r w:rsidRPr="00554DB6">
        <w:rPr>
          <w:sz w:val="16"/>
        </w:rPr>
        <w:t xml:space="preserve">Kugler thinks we can have “regional zero”—nuclear-free zones such as Latin America and Australia—provided the largest nuclear powers (the U.S., Russia, China and the European Union) agree to provide a secure response, which none can veto, to any preemptive use of nuclear weapons by rogue states. Even then, </w:t>
      </w:r>
      <w:r w:rsidRPr="00554DB6">
        <w:rPr>
          <w:u w:val="single"/>
        </w:rPr>
        <w:t>nonstate entities such as terrorist groups may be able to purchase fissile material on the black market, and if they do there is nothing to deter them because many look forward to a martyr's death.</w:t>
      </w:r>
      <w:r w:rsidRPr="00554DB6">
        <w:rPr>
          <w:sz w:val="16"/>
        </w:rPr>
        <w:t xml:space="preserve"> </w:t>
      </w:r>
      <w:r w:rsidRPr="00554DB6">
        <w:rPr>
          <w:highlight w:val="cyan"/>
          <w:u w:val="single"/>
        </w:rPr>
        <w:t>With the ongoing</w:t>
      </w:r>
      <w:r w:rsidRPr="00554DB6">
        <w:rPr>
          <w:sz w:val="16"/>
        </w:rPr>
        <w:t xml:space="preserve"> terrorist </w:t>
      </w:r>
      <w:r w:rsidRPr="00554DB6">
        <w:rPr>
          <w:highlight w:val="cyan"/>
          <w:u w:val="single"/>
        </w:rPr>
        <w:t>threat and the lack of trust between nuclear nations</w:t>
      </w:r>
      <w:r w:rsidRPr="00554DB6">
        <w:rPr>
          <w:sz w:val="16"/>
        </w:rPr>
        <w:t xml:space="preserve"> (Russia comes to mind), </w:t>
      </w:r>
      <w:r w:rsidRPr="00554DB6">
        <w:rPr>
          <w:highlight w:val="cyan"/>
          <w:u w:val="single"/>
        </w:rPr>
        <w:t>nuclear zero is not</w:t>
      </w:r>
      <w:r w:rsidRPr="00554DB6">
        <w:rPr>
          <w:sz w:val="16"/>
        </w:rPr>
        <w:t xml:space="preserve"> yet </w:t>
      </w:r>
      <w:r w:rsidRPr="00554DB6">
        <w:rPr>
          <w:highlight w:val="cyan"/>
          <w:u w:val="single"/>
        </w:rPr>
        <w:t>in the cards</w:t>
      </w:r>
      <w:r w:rsidRPr="00554DB6">
        <w:rPr>
          <w:sz w:val="16"/>
        </w:rPr>
        <w:t>. But if we continue to reduce the size of the global stockpile, reinforce the “no first use” policy, amp up the taboo against owning nukes, guard all fissile material, increase economic interdependency and spread democracy, we can inch our way to global security.</w:t>
      </w:r>
    </w:p>
    <w:p w:rsidR="00C93463" w:rsidRDefault="00C93463" w:rsidP="00C93463">
      <w:pPr>
        <w:pStyle w:val="Heading3"/>
      </w:pPr>
      <w:r>
        <w:t xml:space="preserve">AT No ! </w:t>
      </w:r>
      <w:r w:rsidR="0011114B">
        <w:t xml:space="preserve">– Trump </w:t>
      </w:r>
    </w:p>
    <w:p w:rsidR="00C93463" w:rsidRPr="004A078B" w:rsidRDefault="00C93463" w:rsidP="00C93463">
      <w:pPr>
        <w:pStyle w:val="Heading4"/>
      </w:pPr>
      <w:r w:rsidRPr="004A078B">
        <w:t>Econ decline leads to Trump diversionary war</w:t>
      </w:r>
    </w:p>
    <w:p w:rsidR="00C93463" w:rsidRPr="004A078B" w:rsidRDefault="00C93463" w:rsidP="00C93463">
      <w:r w:rsidRPr="004A078B">
        <w:rPr>
          <w:rStyle w:val="Style13ptBold"/>
        </w:rPr>
        <w:t>Foster 16</w:t>
      </w:r>
      <w:r>
        <w:t xml:space="preserve">. </w:t>
      </w:r>
      <w:r w:rsidRPr="004A078B">
        <w:t>(</w:t>
      </w:r>
      <w:hyperlink r:id="rId64" w:history="1">
        <w:r w:rsidRPr="004A078B">
          <w:rPr>
            <w:rStyle w:val="Hyperlink"/>
          </w:rPr>
          <w:t>Dennis M. Foster</w:t>
        </w:r>
      </w:hyperlink>
      <w:r w:rsidRPr="004A078B">
        <w:t> is professor of international studies and political science at the Virginia Military Institute)</w:t>
      </w:r>
      <w:r>
        <w:t xml:space="preserve"> </w:t>
      </w:r>
      <w:hyperlink r:id="rId65" w:history="1">
        <w:r w:rsidRPr="00F55D21">
          <w:rPr>
            <w:rStyle w:val="Hyperlink"/>
          </w:rPr>
          <w:t>https://www.washingtonpost.com/news/monkey-cage/wp/2016/12/19/yes-trump-might-well-go-to-war-to-divert-attention-from-problems-at-home/?utm_term=.21fc5b022fdd</w:t>
        </w:r>
      </w:hyperlink>
      <w:r>
        <w:t xml:space="preserve"> “Would President Trump go to war to divert attention from problems at home?” December 19, 2016. </w:t>
      </w:r>
    </w:p>
    <w:p w:rsidR="00C93463" w:rsidRPr="00C93463" w:rsidRDefault="00C93463" w:rsidP="00C93463">
      <w:pPr>
        <w:rPr>
          <w:b/>
          <w:u w:val="single"/>
        </w:rPr>
      </w:pPr>
      <w:r w:rsidRPr="004A078B">
        <w:rPr>
          <w:sz w:val="16"/>
        </w:rPr>
        <w:t xml:space="preserve">If the U.S. economy tanks, </w:t>
      </w:r>
      <w:r w:rsidRPr="004A078B">
        <w:rPr>
          <w:highlight w:val="cyan"/>
          <w:u w:val="single"/>
        </w:rPr>
        <w:t xml:space="preserve">should we expect Donald Trump to engage </w:t>
      </w:r>
      <w:r w:rsidRPr="004D15ED">
        <w:rPr>
          <w:b/>
          <w:highlight w:val="cyan"/>
          <w:u w:val="single"/>
        </w:rPr>
        <w:t>in a diversionary war</w:t>
      </w:r>
      <w:r w:rsidRPr="004A078B">
        <w:rPr>
          <w:sz w:val="16"/>
        </w:rPr>
        <w:t>? Since the age of </w:t>
      </w:r>
      <w:hyperlink r:id="rId66" w:history="1">
        <w:r w:rsidRPr="004A078B">
          <w:rPr>
            <w:rStyle w:val="Hyperlink"/>
            <w:sz w:val="16"/>
          </w:rPr>
          <w:t>Machiavelli</w:t>
        </w:r>
      </w:hyperlink>
      <w:r w:rsidRPr="004A078B">
        <w:rPr>
          <w:sz w:val="16"/>
        </w:rPr>
        <w:t xml:space="preserve">, analysts have expected world leaders to launch international conflicts to deflect popular attention away from problems at home. </w:t>
      </w:r>
      <w:r w:rsidRPr="004A078B">
        <w:rPr>
          <w:u w:val="single"/>
        </w:rPr>
        <w:t xml:space="preserve">By stirring up feelings of patriotism, leaders </w:t>
      </w:r>
      <w:r w:rsidRPr="004A078B">
        <w:rPr>
          <w:sz w:val="16"/>
        </w:rPr>
        <w:t xml:space="preserve">might </w:t>
      </w:r>
      <w:r w:rsidRPr="004A078B">
        <w:rPr>
          <w:u w:val="single"/>
        </w:rPr>
        <w:t xml:space="preserve">escape the political costs of scandal, unpopularity — or a poorly performing economy. </w:t>
      </w:r>
      <w:r w:rsidRPr="004A078B">
        <w:rPr>
          <w:sz w:val="16"/>
        </w:rPr>
        <w:t>One often-cited example of diversionary war in modern times is Argentina’s 1982 invasion of the Falklands, which </w:t>
      </w:r>
      <w:hyperlink r:id="rId67" w:history="1">
        <w:r w:rsidRPr="004A078B">
          <w:rPr>
            <w:rStyle w:val="Hyperlink"/>
            <w:sz w:val="16"/>
          </w:rPr>
          <w:t>several (though not all)</w:t>
        </w:r>
      </w:hyperlink>
      <w:r w:rsidRPr="004A078B">
        <w:rPr>
          <w:sz w:val="16"/>
        </w:rPr>
        <w:t>political scientists attribute to the junta’s desire to divert the people’s attention from a disastrous economy. In a 2014 </w:t>
      </w:r>
      <w:hyperlink r:id="rId68" w:history="1">
        <w:r w:rsidRPr="004A078B">
          <w:rPr>
            <w:rStyle w:val="Hyperlink"/>
            <w:sz w:val="16"/>
          </w:rPr>
          <w:t>article</w:t>
        </w:r>
      </w:hyperlink>
      <w:r w:rsidRPr="004A078B">
        <w:rPr>
          <w:sz w:val="16"/>
        </w:rPr>
        <w:t xml:space="preserve">, Jonathan Keller and I argued that whether </w:t>
      </w:r>
      <w:r w:rsidRPr="004A078B">
        <w:rPr>
          <w:highlight w:val="cyan"/>
          <w:u w:val="single"/>
        </w:rPr>
        <w:t>U.S. presidents engage in diversionary conflicts depends</w:t>
      </w:r>
      <w:r w:rsidRPr="004A078B">
        <w:rPr>
          <w:sz w:val="16"/>
        </w:rPr>
        <w:t xml:space="preserve"> in part </w:t>
      </w:r>
      <w:r w:rsidRPr="004A078B">
        <w:rPr>
          <w:highlight w:val="cyan"/>
          <w:u w:val="single"/>
        </w:rPr>
        <w:t xml:space="preserve">on their </w:t>
      </w:r>
      <w:r w:rsidRPr="004D15ED">
        <w:rPr>
          <w:b/>
          <w:highlight w:val="cyan"/>
          <w:u w:val="single"/>
        </w:rPr>
        <w:t>psychological traits</w:t>
      </w:r>
      <w:r w:rsidRPr="004A078B">
        <w:rPr>
          <w:sz w:val="16"/>
        </w:rPr>
        <w:t xml:space="preserve"> — </w:t>
      </w:r>
      <w:r w:rsidRPr="004A078B">
        <w:rPr>
          <w:u w:val="single"/>
        </w:rPr>
        <w:t xml:space="preserve">how they frame the world, process information and develop plans of action. </w:t>
      </w:r>
      <w:r w:rsidRPr="004A078B">
        <w:rPr>
          <w:sz w:val="16"/>
        </w:rPr>
        <w:t>Certain </w:t>
      </w:r>
      <w:hyperlink r:id="rId69" w:history="1">
        <w:r w:rsidRPr="004A078B">
          <w:rPr>
            <w:rStyle w:val="Hyperlink"/>
            <w:sz w:val="16"/>
          </w:rPr>
          <w:t>traits</w:t>
        </w:r>
      </w:hyperlink>
      <w:r w:rsidRPr="004A078B">
        <w:rPr>
          <w:sz w:val="16"/>
        </w:rPr>
        <w:t> predispose leaders to more belligerent behavior. One way to identify these traits is </w:t>
      </w:r>
      <w:hyperlink r:id="rId70" w:history="1">
        <w:r w:rsidRPr="004A078B">
          <w:rPr>
            <w:rStyle w:val="Hyperlink"/>
            <w:sz w:val="16"/>
          </w:rPr>
          <w:t>content analyses</w:t>
        </w:r>
      </w:hyperlink>
      <w:r w:rsidRPr="004A078B">
        <w:rPr>
          <w:sz w:val="16"/>
        </w:rPr>
        <w:t xml:space="preserve"> of leaders’ rhetoric. </w:t>
      </w:r>
      <w:r w:rsidRPr="004A078B">
        <w:rPr>
          <w:u w:val="single"/>
        </w:rPr>
        <w:t xml:space="preserve">The more leaders use certain types of verbal constructs, the more likely they are to possess traits that lead them to use military force. </w:t>
      </w:r>
      <w:r w:rsidRPr="004A078B">
        <w:rPr>
          <w:sz w:val="16"/>
        </w:rPr>
        <w:t>[</w:t>
      </w:r>
      <w:hyperlink r:id="rId71" w:history="1">
        <w:r w:rsidRPr="004A078B">
          <w:rPr>
            <w:rStyle w:val="Hyperlink"/>
            <w:sz w:val="16"/>
          </w:rPr>
          <w:t>Trump may put 5 former top military brass in his administration. That’s unprecedented.</w:t>
        </w:r>
      </w:hyperlink>
      <w:r w:rsidRPr="004A078B">
        <w:rPr>
          <w:sz w:val="16"/>
        </w:rPr>
        <w:t>] For one, </w:t>
      </w:r>
      <w:hyperlink r:id="rId72" w:history="1">
        <w:r w:rsidRPr="004A078B">
          <w:rPr>
            <w:rStyle w:val="Hyperlink"/>
            <w:sz w:val="16"/>
          </w:rPr>
          <w:t>conceptually simplistic</w:t>
        </w:r>
      </w:hyperlink>
      <w:r w:rsidRPr="004A078B">
        <w:rPr>
          <w:sz w:val="16"/>
        </w:rPr>
        <w:t> leaders view the world in “black and white” terms; they develop unsophisticated solutions to problems and are largely insensitive to risks. Similarly, </w:t>
      </w:r>
      <w:hyperlink r:id="rId73" w:history="1">
        <w:r w:rsidRPr="004A078B">
          <w:rPr>
            <w:rStyle w:val="Hyperlink"/>
            <w:sz w:val="16"/>
          </w:rPr>
          <w:t>distrustful</w:t>
        </w:r>
      </w:hyperlink>
      <w:r w:rsidRPr="004A078B">
        <w:rPr>
          <w:sz w:val="16"/>
        </w:rPr>
        <w:t xml:space="preserve"> leaders tend to exaggerate threats and rely on aggression to deal with threats. </w:t>
      </w:r>
      <w:r w:rsidRPr="004A078B">
        <w:rPr>
          <w:u w:val="single"/>
        </w:rPr>
        <w:t>Distrustful leaders typically favor military action and are confident in their ability to wield it effectively</w:t>
      </w:r>
      <w:r w:rsidRPr="004A078B">
        <w:rPr>
          <w:sz w:val="16"/>
        </w:rPr>
        <w:t xml:space="preserve">. Thus, </w:t>
      </w:r>
      <w:r w:rsidRPr="004A078B">
        <w:rPr>
          <w:highlight w:val="cyan"/>
          <w:u w:val="single"/>
        </w:rPr>
        <w:t>when faced with politically damaging problems that are hard to solve</w:t>
      </w:r>
      <w:r w:rsidRPr="004A078B">
        <w:rPr>
          <w:sz w:val="16"/>
        </w:rPr>
        <w:t xml:space="preserve"> — </w:t>
      </w:r>
      <w:r w:rsidRPr="004A078B">
        <w:rPr>
          <w:highlight w:val="cyan"/>
          <w:u w:val="single"/>
        </w:rPr>
        <w:t>such as a faltering economy — leaders who are both distrustful and simplistic are</w:t>
      </w:r>
      <w:r w:rsidRPr="004A078B">
        <w:rPr>
          <w:sz w:val="16"/>
        </w:rPr>
        <w:t xml:space="preserve"> less </w:t>
      </w:r>
      <w:r w:rsidRPr="004A078B">
        <w:rPr>
          <w:highlight w:val="cyan"/>
          <w:u w:val="single"/>
        </w:rPr>
        <w:t>likely to</w:t>
      </w:r>
      <w:r w:rsidRPr="004A078B">
        <w:rPr>
          <w:sz w:val="16"/>
        </w:rPr>
        <w:t xml:space="preserve"> put together complex, direct responses. Instead, they develop simplistic but risky “solutions” that </w:t>
      </w:r>
      <w:r w:rsidRPr="004A078B">
        <w:rPr>
          <w:highlight w:val="cyan"/>
          <w:u w:val="single"/>
        </w:rPr>
        <w:t>divert popular attention</w:t>
      </w:r>
      <w:r w:rsidRPr="004A078B">
        <w:rPr>
          <w:sz w:val="16"/>
        </w:rPr>
        <w:t xml:space="preserve"> from the problem, </w:t>
      </w:r>
      <w:r w:rsidRPr="004A078B">
        <w:rPr>
          <w:highlight w:val="cyan"/>
          <w:u w:val="single"/>
        </w:rPr>
        <w:t>utilizing</w:t>
      </w:r>
      <w:r w:rsidRPr="004A078B">
        <w:rPr>
          <w:u w:val="single"/>
        </w:rPr>
        <w:t xml:space="preserve"> </w:t>
      </w:r>
      <w:r w:rsidRPr="004A078B">
        <w:rPr>
          <w:sz w:val="16"/>
        </w:rPr>
        <w:t>the tools with which they are most comfortable and confident (</w:t>
      </w:r>
      <w:r w:rsidRPr="004A078B">
        <w:rPr>
          <w:highlight w:val="cyan"/>
          <w:u w:val="single"/>
        </w:rPr>
        <w:t>military force).</w:t>
      </w:r>
      <w:r w:rsidRPr="004A078B">
        <w:rPr>
          <w:u w:val="single"/>
        </w:rPr>
        <w:t xml:space="preserve"> </w:t>
      </w:r>
      <w:r w:rsidRPr="004A078B">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w:t>
      </w:r>
      <w:hyperlink r:id="rId74" w:history="1">
        <w:r w:rsidRPr="004A078B">
          <w:rPr>
            <w:rStyle w:val="Hyperlink"/>
            <w:sz w:val="16"/>
          </w:rPr>
          <w:t>argued</w:t>
        </w:r>
      </w:hyperlink>
      <w:r w:rsidRPr="004A078B">
        <w:rPr>
          <w:sz w:val="16"/>
        </w:rPr>
        <w:t xml:space="preserve"> that political realities will stymie Trump’s agenda, especially his promises regarding the economy. Then, </w:t>
      </w:r>
      <w:r w:rsidRPr="004A078B">
        <w:rPr>
          <w:highlight w:val="cyan"/>
          <w:u w:val="single"/>
        </w:rPr>
        <w:t xml:space="preserve">rather than risk disappointing </w:t>
      </w:r>
      <w:r w:rsidRPr="004A078B">
        <w:rPr>
          <w:u w:val="single"/>
        </w:rPr>
        <w:t>his base</w:t>
      </w:r>
      <w:r w:rsidRPr="004A078B">
        <w:rPr>
          <w:highlight w:val="cyan"/>
          <w:u w:val="single"/>
        </w:rPr>
        <w:t xml:space="preserve">, Trump might try to rally public opinion </w:t>
      </w:r>
      <w:r w:rsidRPr="004A078B">
        <w:rPr>
          <w:u w:val="single"/>
        </w:rPr>
        <w:t xml:space="preserve">to his side </w:t>
      </w:r>
      <w:r w:rsidRPr="004D15ED">
        <w:rPr>
          <w:b/>
          <w:highlight w:val="cyan"/>
          <w:u w:val="single"/>
        </w:rPr>
        <w:t>via military action</w:t>
      </w:r>
      <w:r w:rsidRPr="004A078B">
        <w:rPr>
          <w:u w:val="single"/>
        </w:rPr>
        <w:t>. I sampled Trump’s campaign rhetoric, analyzing 71,446 words across 24 events from January 2015 to December 2016. Using a </w:t>
      </w:r>
      <w:hyperlink r:id="rId75" w:history="1">
        <w:r w:rsidRPr="004A078B">
          <w:rPr>
            <w:rStyle w:val="Hyperlink"/>
            <w:u w:val="single"/>
          </w:rPr>
          <w:t>program</w:t>
        </w:r>
      </w:hyperlink>
      <w:r w:rsidRPr="004A078B">
        <w:rPr>
          <w:u w:val="single"/>
        </w:rPr>
        <w:t> for measuring leadership traits in rhetoric, I estimated what Trump’s words may tell us about his level of  distrust and conceptual complexity.</w:t>
      </w:r>
      <w:r w:rsidRPr="004A078B">
        <w:rPr>
          <w:sz w:val="16"/>
        </w:rPr>
        <w:t xml:space="preserve"> The graph below shows Trump’s level of distrust compared to previous presidents.</w:t>
      </w:r>
      <w:bookmarkStart w:id="4" w:name="b36f3b3e14"/>
      <w:bookmarkEnd w:id="4"/>
      <w:r w:rsidRPr="004A078B">
        <w:rPr>
          <w:sz w:val="16"/>
        </w:rPr>
        <w:t xml:space="preserve"> These results are startling. </w:t>
      </w:r>
      <w:r w:rsidRPr="004A078B">
        <w:rPr>
          <w:u w:val="single"/>
        </w:rPr>
        <w:t>Nearly 35 percent of Trump’s references to outside groups paint them as harmful to himself, his allies and friends, and causes that are important to him</w:t>
      </w:r>
      <w:r w:rsidRPr="004A078B">
        <w:rPr>
          <w:sz w:val="16"/>
        </w:rPr>
        <w:t xml:space="preserve">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4A078B">
        <w:rPr>
          <w:u w:val="single"/>
        </w:rPr>
        <w:t xml:space="preserve">I took these </w:t>
      </w:r>
      <w:r w:rsidRPr="004A078B">
        <w:rPr>
          <w:highlight w:val="cyan"/>
          <w:u w:val="single"/>
        </w:rPr>
        <w:t>data</w:t>
      </w:r>
      <w:r w:rsidRPr="004A078B">
        <w:rPr>
          <w:u w:val="single"/>
        </w:rPr>
        <w:t xml:space="preserve"> on Trump and plugged them into the statistical model that we developed to predict </w:t>
      </w:r>
      <w:hyperlink r:id="rId76" w:history="1">
        <w:r w:rsidRPr="004A078B">
          <w:rPr>
            <w:rStyle w:val="Hyperlink"/>
            <w:u w:val="single"/>
          </w:rPr>
          <w:t>major</w:t>
        </w:r>
      </w:hyperlink>
      <w:r w:rsidRPr="004A078B">
        <w:rPr>
          <w:u w:val="single"/>
        </w:rPr>
        <w:t> uses of force by the United States from 1953 to 2000.</w:t>
      </w:r>
      <w:r w:rsidRPr="004A078B">
        <w:rPr>
          <w:sz w:val="16"/>
        </w:rPr>
        <w:t xml:space="preserve"> For a president of average distrust and conceptual complexity, </w:t>
      </w:r>
      <w:r w:rsidRPr="004A078B">
        <w:rPr>
          <w:u w:val="single"/>
        </w:rPr>
        <w:t xml:space="preserve">an economic downturn only weakly predicts an increase in the use of force. </w:t>
      </w:r>
      <w:r w:rsidRPr="004A078B">
        <w:rPr>
          <w:sz w:val="16"/>
        </w:rPr>
        <w:t xml:space="preserve">But the model </w:t>
      </w:r>
      <w:r w:rsidRPr="004A078B">
        <w:rPr>
          <w:highlight w:val="cyan"/>
          <w:u w:val="single"/>
        </w:rPr>
        <w:t>would predict</w:t>
      </w:r>
      <w:r w:rsidRPr="004A078B">
        <w:rPr>
          <w:sz w:val="16"/>
        </w:rPr>
        <w:t xml:space="preserve"> that a president with </w:t>
      </w:r>
      <w:r w:rsidRPr="004A078B">
        <w:rPr>
          <w:highlight w:val="cyan"/>
          <w:u w:val="single"/>
        </w:rPr>
        <w:t>Trump</w:t>
      </w:r>
      <w:r w:rsidRPr="004A078B">
        <w:rPr>
          <w:sz w:val="16"/>
        </w:rPr>
        <w:t xml:space="preserve">’s numbers </w:t>
      </w:r>
      <w:r w:rsidRPr="004A078B">
        <w:rPr>
          <w:highlight w:val="cyan"/>
          <w:u w:val="single"/>
        </w:rPr>
        <w:t xml:space="preserve">would respond to </w:t>
      </w:r>
      <w:r w:rsidRPr="004A078B">
        <w:rPr>
          <w:b/>
          <w:highlight w:val="cyan"/>
          <w:u w:val="single"/>
        </w:rPr>
        <w:t>even a minor economic downturn with an increase in the use of force</w:t>
      </w:r>
      <w:r w:rsidRPr="004A078B">
        <w:rPr>
          <w:highlight w:val="cyan"/>
          <w:u w:val="single"/>
        </w:rPr>
        <w:t>.</w:t>
      </w:r>
      <w:r w:rsidRPr="004A078B">
        <w:rPr>
          <w:sz w:val="16"/>
        </w:rPr>
        <w:t xml:space="preserve"> For example, were the </w:t>
      </w:r>
      <w:hyperlink r:id="rId77" w:history="1">
        <w:r w:rsidRPr="004A078B">
          <w:rPr>
            <w:rStyle w:val="Hyperlink"/>
            <w:sz w:val="16"/>
          </w:rPr>
          <w:t>misery index</w:t>
        </w:r>
      </w:hyperlink>
      <w:r w:rsidRPr="004A078B">
        <w:rPr>
          <w:sz w:val="16"/>
        </w:rPr>
        <w:t xml:space="preserve"> (aggregate inflation and unemployment) equal to 12 — about where it stood in October 2011 — the model predicts </w:t>
      </w:r>
      <w:r w:rsidRPr="004A078B">
        <w:rPr>
          <w:highlight w:val="cyan"/>
          <w:u w:val="single"/>
        </w:rPr>
        <w:t xml:space="preserve">a president with Trump’s psychological traits would initiate </w:t>
      </w:r>
      <w:r w:rsidRPr="004D7DFE">
        <w:rPr>
          <w:b/>
          <w:highlight w:val="cyan"/>
          <w:u w:val="single"/>
        </w:rPr>
        <w:t>more than one major conflict per quarter.</w:t>
      </w:r>
    </w:p>
    <w:p w:rsidR="0011114B" w:rsidRDefault="0011114B" w:rsidP="0011114B">
      <w:pPr>
        <w:pStyle w:val="Heading3"/>
      </w:pPr>
      <w:r>
        <w:t>Economy = War</w:t>
      </w:r>
    </w:p>
    <w:p w:rsidR="0011114B" w:rsidRDefault="0011114B" w:rsidP="0011114B">
      <w:pPr>
        <w:pStyle w:val="Heading4"/>
      </w:pPr>
      <w:r>
        <w:t xml:space="preserve">Economic decline = global war </w:t>
      </w:r>
    </w:p>
    <w:p w:rsidR="0011114B" w:rsidRDefault="0011114B" w:rsidP="0011114B">
      <w:r w:rsidRPr="00FB1DCB">
        <w:t>Thomas</w:t>
      </w:r>
      <w:r>
        <w:rPr>
          <w:rStyle w:val="Style13ptBold"/>
        </w:rPr>
        <w:t xml:space="preserve"> </w:t>
      </w:r>
      <w:r w:rsidRPr="00645A6F">
        <w:rPr>
          <w:rStyle w:val="Style13ptBold"/>
        </w:rPr>
        <w:t>Renard 9</w:t>
      </w:r>
      <w:r>
        <w:t xml:space="preserve"> (Thomas Renard: Senior Research Fellow in the programme Europe in the World) </w:t>
      </w:r>
      <w:hyperlink r:id="rId78" w:history="1">
        <w:r w:rsidRPr="00B75441">
          <w:rPr>
            <w:rStyle w:val="Hyperlink"/>
          </w:rPr>
          <w:t>http://www.worldpoliticsreview.com/articles/3608/the-coming-order-strategic-and-geopolitical-impacts-of-the-economic-crisis</w:t>
        </w:r>
      </w:hyperlink>
      <w:r>
        <w:t xml:space="preserve"> </w:t>
      </w:r>
      <w:r w:rsidRPr="0022639E">
        <w:t>“The Coming Order: Strategic and Geopolitical Impacts of the Economic Crisis.”</w:t>
      </w:r>
      <w:r>
        <w:t xml:space="preserve"> April 14, 2009.</w:t>
      </w:r>
    </w:p>
    <w:p w:rsidR="0011114B" w:rsidRPr="0022639E" w:rsidRDefault="0011114B" w:rsidP="0011114B">
      <w:pPr>
        <w:rPr>
          <w:rStyle w:val="StyleUnderline"/>
        </w:rPr>
      </w:pPr>
      <w:r w:rsidRPr="0022639E">
        <w:rPr>
          <w:sz w:val="10"/>
        </w:rPr>
        <w:t xml:space="preserve">The Coming World Order </w:t>
      </w:r>
      <w:r w:rsidRPr="0022639E">
        <w:rPr>
          <w:rStyle w:val="StyleUnderline"/>
          <w:highlight w:val="cyan"/>
        </w:rPr>
        <w:t>The economic crisis is</w:t>
      </w:r>
      <w:r w:rsidRPr="0022639E">
        <w:rPr>
          <w:sz w:val="10"/>
        </w:rPr>
        <w:t xml:space="preserve"> exceptional in its character </w:t>
      </w:r>
      <w:r w:rsidRPr="0022639E">
        <w:rPr>
          <w:rStyle w:val="StyleUnderline"/>
          <w:highlight w:val="cyan"/>
        </w:rPr>
        <w:t>a</w:t>
      </w:r>
      <w:r w:rsidRPr="0022639E">
        <w:rPr>
          <w:sz w:val="10"/>
        </w:rPr>
        <w:t xml:space="preserve">nd its scope. While global attention has to date focused on short-term consequences and potential fixes, strategists and policymakers have already started to evaluate long-term geopolitical and strategic impacts. Outcomes are impossible to predict, but what's at stake is already clear. For Washington, the crisis represents another potential </w:t>
      </w:r>
      <w:r w:rsidRPr="0022639E">
        <w:rPr>
          <w:rStyle w:val="Emphasis"/>
          <w:highlight w:val="cyan"/>
        </w:rPr>
        <w:t>threat to</w:t>
      </w:r>
      <w:r w:rsidRPr="0022639E">
        <w:rPr>
          <w:sz w:val="10"/>
          <w:highlight w:val="cyan"/>
        </w:rPr>
        <w:t xml:space="preserve"> </w:t>
      </w:r>
      <w:r w:rsidRPr="0022639E">
        <w:rPr>
          <w:sz w:val="10"/>
        </w:rPr>
        <w:t xml:space="preserve">its </w:t>
      </w:r>
      <w:r w:rsidRPr="0022639E">
        <w:rPr>
          <w:rStyle w:val="Emphasis"/>
          <w:highlight w:val="cyan"/>
        </w:rPr>
        <w:t>global leadership</w:t>
      </w:r>
      <w:r w:rsidRPr="0022639E">
        <w:rPr>
          <w:sz w:val="10"/>
        </w:rPr>
        <w:t xml:space="preserve">. For Beijing, it represents an opportunity to increasingly assert its global influence. The crisis is accelerating the transition towards a new global order, one which started in 2001, with the 9/11 attacks that marked the end of American invulnerability. Incidentally, the "BRIC" acronym was coined that same year, heralding the rise of new challengers to U.S. predominance. </w:t>
      </w:r>
      <w:r w:rsidRPr="0022639E">
        <w:rPr>
          <w:rStyle w:val="StyleUnderline"/>
        </w:rPr>
        <w:t>Meanwhile, the crisis is also</w:t>
      </w:r>
      <w:r w:rsidRPr="0022639E">
        <w:rPr>
          <w:sz w:val="10"/>
        </w:rPr>
        <w:t xml:space="preserve"> </w:t>
      </w:r>
      <w:r w:rsidRPr="0022639E">
        <w:rPr>
          <w:rStyle w:val="StyleUnderline"/>
          <w:highlight w:val="cyan"/>
        </w:rPr>
        <w:t>creating new flashpoints for unrest and conflict</w:t>
      </w:r>
      <w:r w:rsidRPr="00351968">
        <w:rPr>
          <w:b/>
          <w:u w:val="single"/>
        </w:rPr>
        <w:t xml:space="preserve">. </w:t>
      </w:r>
      <w:r w:rsidRPr="0022639E">
        <w:rPr>
          <w:rStyle w:val="StyleUnderline"/>
          <w:highlight w:val="cyan"/>
        </w:rPr>
        <w:t>Poverty, inequality, migration and poor governance, all exacerbated by the crisis, could trigger</w:t>
      </w:r>
      <w:r w:rsidRPr="0022639E">
        <w:rPr>
          <w:b/>
          <w:highlight w:val="cyan"/>
          <w:u w:val="single"/>
        </w:rPr>
        <w:t xml:space="preserve"> </w:t>
      </w:r>
      <w:r w:rsidRPr="0022639E">
        <w:rPr>
          <w:sz w:val="10"/>
        </w:rPr>
        <w:t xml:space="preserve">greed and grievances, which could in turn lead to </w:t>
      </w:r>
      <w:r w:rsidRPr="0022639E">
        <w:rPr>
          <w:rStyle w:val="StyleUnderline"/>
          <w:highlight w:val="cyan"/>
        </w:rPr>
        <w:t>conflict.</w:t>
      </w:r>
      <w:r w:rsidRPr="0022639E">
        <w:rPr>
          <w:sz w:val="10"/>
        </w:rPr>
        <w:t xml:space="preserve"> Furthermore, due to financial constraints, the deployment of peacekeeping operations is already suffering, and is likely to become even more burdensome and hence a lower priority for the U.S., EU, NATO and U.N. Hence</w:t>
      </w:r>
      <w:r w:rsidRPr="0022639E">
        <w:rPr>
          <w:rStyle w:val="StyleUnderline"/>
          <w:highlight w:val="cyan"/>
        </w:rPr>
        <w:t>, the image of a more unstable</w:t>
      </w:r>
      <w:r w:rsidRPr="0022639E">
        <w:rPr>
          <w:sz w:val="10"/>
        </w:rPr>
        <w:t xml:space="preserve">, almost Kaplanesque </w:t>
      </w:r>
      <w:r w:rsidRPr="0022639E">
        <w:rPr>
          <w:rStyle w:val="StyleUnderline"/>
          <w:highlight w:val="cyan"/>
        </w:rPr>
        <w:t>world</w:t>
      </w:r>
      <w:r w:rsidRPr="0022639E">
        <w:rPr>
          <w:rStyle w:val="StyleUnderline"/>
        </w:rPr>
        <w:t xml:space="preserve"> </w:t>
      </w:r>
      <w:r w:rsidRPr="0022639E">
        <w:rPr>
          <w:sz w:val="10"/>
        </w:rPr>
        <w:t xml:space="preserve">is starting to </w:t>
      </w:r>
      <w:r w:rsidRPr="0022639E">
        <w:rPr>
          <w:rStyle w:val="StyleUnderline"/>
          <w:highlight w:val="cyan"/>
        </w:rPr>
        <w:t>emerge.</w:t>
      </w:r>
      <w:r w:rsidRPr="0022639E">
        <w:rPr>
          <w:sz w:val="10"/>
        </w:rPr>
        <w:t xml:space="preserve"> The exact shape of the coming order is still unknown, although it is almost certainly moving towards multipolarity. This does not mean, however, that it will also entail increased multilateralism. Indeed, global actors have the opportunity to choose between cooperative multipolarity and competitive multipolarity. The former is more desirable, as it is more stable and peaceful. But the paradox of the global crisis is that while optimum solutions are multilateral and coordinated, the </w:t>
      </w:r>
      <w:r w:rsidRPr="0022639E">
        <w:rPr>
          <w:rStyle w:val="StyleUnderline"/>
          <w:highlight w:val="cyan"/>
        </w:rPr>
        <w:t>political reactions to the crisis tend to trigger isolationism and protectionism</w:t>
      </w:r>
      <w:r w:rsidRPr="0022639E">
        <w:rPr>
          <w:sz w:val="10"/>
        </w:rPr>
        <w:t xml:space="preserve">, insidiously </w:t>
      </w:r>
      <w:r w:rsidRPr="0022639E">
        <w:rPr>
          <w:rStyle w:val="StyleUnderline"/>
          <w:highlight w:val="cyan"/>
        </w:rPr>
        <w:t>leading not towards cooperation, but towards competition.</w:t>
      </w:r>
    </w:p>
    <w:p w:rsidR="0011114B" w:rsidRPr="00C93463" w:rsidRDefault="0011114B" w:rsidP="00C93463">
      <w:pPr>
        <w:rPr>
          <w:sz w:val="14"/>
        </w:rPr>
      </w:pPr>
    </w:p>
    <w:p w:rsidR="0011114B" w:rsidRPr="00FE681B" w:rsidRDefault="0011114B" w:rsidP="0011114B">
      <w:pPr>
        <w:pStyle w:val="Heading4"/>
      </w:pPr>
      <w:r w:rsidRPr="00FE681B">
        <w:t>Economic tensions trigger conflict</w:t>
      </w:r>
    </w:p>
    <w:p w:rsidR="0011114B" w:rsidRPr="00FE681B" w:rsidRDefault="0011114B" w:rsidP="0011114B">
      <w:r w:rsidRPr="00FE681B">
        <w:rPr>
          <w:rStyle w:val="Style13ptBold"/>
        </w:rPr>
        <w:t>Tønnesson 15</w:t>
      </w:r>
      <w:r w:rsidRPr="00FE681B">
        <w:t xml:space="preserve"> Stein, Research Professor, Peace Research Institute Oslo; Leader of East Asia Peace pro</w:t>
      </w:r>
      <w:r>
        <w:t xml:space="preserve">gram, Uppsala University, 2015, </w:t>
      </w:r>
      <w:r w:rsidRPr="00FE681B">
        <w:t>http://journals.sagepub.com/doi/pdf/10.1177/2233865915596660 “Deterrence, interdependence and Sino–US peace,” International Area Studies Review, Vol. 18, No. 3, p. 297-311</w:t>
      </w:r>
      <w:r>
        <w:t xml:space="preserve"> </w:t>
      </w:r>
    </w:p>
    <w:p w:rsidR="0011114B" w:rsidRDefault="0011114B" w:rsidP="0011114B">
      <w:pPr>
        <w:rPr>
          <w:sz w:val="14"/>
        </w:rPr>
      </w:pPr>
      <w:r w:rsidRPr="00FE681B">
        <w:rPr>
          <w:sz w:val="14"/>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w:t>
      </w:r>
      <w:r w:rsidRPr="00B20966">
        <w:rPr>
          <w:u w:val="single"/>
        </w:rPr>
        <w:t>interdependence may</w:t>
      </w:r>
      <w:r w:rsidRPr="00FE681B">
        <w:rPr>
          <w:sz w:val="14"/>
        </w:rPr>
        <w:t xml:space="preserve"> both inhibit and </w:t>
      </w:r>
      <w:r w:rsidRPr="00B20966">
        <w:rPr>
          <w:u w:val="single"/>
        </w:rPr>
        <w:t>drive conflict</w:t>
      </w:r>
      <w:r w:rsidRPr="00FE681B">
        <w:rPr>
          <w:sz w:val="14"/>
        </w:rPr>
        <w:t xml:space="preserve"> are right. Interdependence raises the cost of conflict for all sides but asymmetrical or unbalanced dependencies and </w:t>
      </w:r>
      <w:r w:rsidRPr="00B20966">
        <w:rPr>
          <w:highlight w:val="cyan"/>
          <w:u w:val="single"/>
        </w:rPr>
        <w:t xml:space="preserve">negative trade expectations may generate tensions leading to trade wars </w:t>
      </w:r>
      <w:r w:rsidRPr="00B20966">
        <w:rPr>
          <w:u w:val="single"/>
        </w:rPr>
        <w:t xml:space="preserve">among inter-dependent states </w:t>
      </w:r>
      <w:r w:rsidRPr="00B20966">
        <w:rPr>
          <w:highlight w:val="cyan"/>
          <w:u w:val="single"/>
        </w:rPr>
        <w:t xml:space="preserve">that </w:t>
      </w:r>
      <w:r w:rsidRPr="00B20966">
        <w:rPr>
          <w:u w:val="single"/>
        </w:rPr>
        <w:t xml:space="preserve">in turn </w:t>
      </w:r>
      <w:r w:rsidRPr="00B20966">
        <w:rPr>
          <w:b/>
          <w:highlight w:val="cyan"/>
          <w:u w:val="single"/>
        </w:rPr>
        <w:t>increase the risk of military conflict</w:t>
      </w:r>
      <w:r w:rsidRPr="00FE681B">
        <w:rPr>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FE681B">
        <w:rPr>
          <w:highlight w:val="cyan"/>
          <w:u w:val="single"/>
        </w:rPr>
        <w:t>If leaders</w:t>
      </w:r>
      <w:r w:rsidRPr="00FE681B">
        <w:rPr>
          <w:sz w:val="14"/>
        </w:rPr>
        <w:t xml:space="preserve"> on either side of the Atlantic begin to seriously </w:t>
      </w:r>
      <w:r w:rsidRPr="00FE681B">
        <w:rPr>
          <w:highlight w:val="cyan"/>
          <w:u w:val="single"/>
        </w:rPr>
        <w:t>fear</w:t>
      </w:r>
      <w:r w:rsidRPr="00FE681B">
        <w:rPr>
          <w:u w:val="single"/>
        </w:rPr>
        <w:t xml:space="preserve"> </w:t>
      </w:r>
      <w:r w:rsidRPr="00FE681B">
        <w:rPr>
          <w:sz w:val="14"/>
        </w:rPr>
        <w:t xml:space="preserve">or anticipate </w:t>
      </w:r>
      <w:r w:rsidRPr="00FE681B">
        <w:rPr>
          <w:highlight w:val="cyan"/>
          <w:u w:val="single"/>
        </w:rPr>
        <w:t>their own</w:t>
      </w:r>
      <w:r w:rsidRPr="00FE681B">
        <w:rPr>
          <w:sz w:val="14"/>
        </w:rPr>
        <w:t xml:space="preserve"> </w:t>
      </w:r>
      <w:r w:rsidRPr="00FE681B">
        <w:rPr>
          <w:highlight w:val="cyan"/>
          <w:u w:val="single"/>
        </w:rPr>
        <w:t>nation’s decline</w:t>
      </w:r>
      <w:r w:rsidRPr="00FE681B">
        <w:rPr>
          <w:sz w:val="14"/>
        </w:rPr>
        <w:t xml:space="preserve"> then </w:t>
      </w:r>
      <w:r w:rsidRPr="00FE681B">
        <w:rPr>
          <w:highlight w:val="cyan"/>
          <w:u w:val="single"/>
        </w:rPr>
        <w:t xml:space="preserve">they may blame this on </w:t>
      </w:r>
      <w:r w:rsidRPr="00FE681B">
        <w:rPr>
          <w:b/>
          <w:highlight w:val="cyan"/>
          <w:u w:val="single"/>
        </w:rPr>
        <w:t>external dependence</w:t>
      </w:r>
      <w:r w:rsidRPr="00FE681B">
        <w:rPr>
          <w:u w:val="single"/>
        </w:rPr>
        <w:t xml:space="preserve">, appeal to anti-foreign sentiments, </w:t>
      </w:r>
      <w:r w:rsidRPr="00FE681B">
        <w:rPr>
          <w:highlight w:val="cyan"/>
          <w:u w:val="single"/>
        </w:rPr>
        <w:t xml:space="preserve">contemplate the </w:t>
      </w:r>
      <w:r w:rsidRPr="00FE681B">
        <w:rPr>
          <w:b/>
          <w:highlight w:val="cyan"/>
          <w:u w:val="single"/>
        </w:rPr>
        <w:t>use of force</w:t>
      </w:r>
      <w:r w:rsidRPr="00FE681B">
        <w:rPr>
          <w:highlight w:val="cyan"/>
          <w:u w:val="single"/>
        </w:rPr>
        <w:t xml:space="preserve"> to gain</w:t>
      </w:r>
      <w:r w:rsidRPr="00FE681B">
        <w:rPr>
          <w:u w:val="single"/>
        </w:rPr>
        <w:t xml:space="preserve"> respect or </w:t>
      </w:r>
      <w:r w:rsidRPr="00FE681B">
        <w:rPr>
          <w:highlight w:val="cyan"/>
          <w:u w:val="single"/>
        </w:rPr>
        <w:t>credibility, adopt protectionist policies, and</w:t>
      </w:r>
      <w:r w:rsidRPr="00FE681B">
        <w:rPr>
          <w:u w:val="single"/>
        </w:rPr>
        <w:t xml:space="preserve"> ultimately </w:t>
      </w:r>
      <w:r w:rsidRPr="00FE681B">
        <w:rPr>
          <w:highlight w:val="cyan"/>
          <w:u w:val="single"/>
        </w:rPr>
        <w:t>refuse to be deterred</w:t>
      </w:r>
      <w:r w:rsidRPr="00FE681B">
        <w:rPr>
          <w:u w:val="single"/>
        </w:rPr>
        <w:t xml:space="preserve"> by either nuclear arms or prospects of socioeconomic calamities. Such a dangerous shift could happen abruptly</w:t>
      </w:r>
      <w:r w:rsidRPr="00FE681B">
        <w:rPr>
          <w:sz w:val="14"/>
        </w:rPr>
        <w:t xml:space="preserve">, i.e. under the instigation of actions by a third party – or against a third party. 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B20966">
        <w:rPr>
          <w:highlight w:val="cyan"/>
          <w:u w:val="single"/>
        </w:rPr>
        <w:t>The greatest risk is</w:t>
      </w:r>
      <w:r w:rsidRPr="00B20966">
        <w:rPr>
          <w:u w:val="single"/>
        </w:rPr>
        <w:t xml:space="preserve"> </w:t>
      </w:r>
      <w:r w:rsidRPr="00FE681B">
        <w:rPr>
          <w:sz w:val="14"/>
        </w:rPr>
        <w:t xml:space="preserve">not that a territorial dispute leads to war under present circumstances but </w:t>
      </w:r>
      <w:r w:rsidRPr="00B20966">
        <w:rPr>
          <w:b/>
          <w:highlight w:val="cyan"/>
          <w:u w:val="single"/>
        </w:rPr>
        <w:t>that changes in the world economy</w:t>
      </w:r>
      <w:r w:rsidRPr="00FE681B">
        <w:rPr>
          <w:sz w:val="14"/>
        </w:rPr>
        <w:t xml:space="preserve"> alter those circumstances in ways that </w:t>
      </w:r>
      <w:r w:rsidRPr="00B20966">
        <w:rPr>
          <w:highlight w:val="cyan"/>
          <w:u w:val="single"/>
        </w:rPr>
        <w:t>render</w:t>
      </w:r>
      <w:r w:rsidRPr="00FE681B">
        <w:rPr>
          <w:sz w:val="14"/>
        </w:rPr>
        <w:t xml:space="preserve"> inter-state </w:t>
      </w:r>
      <w:r w:rsidRPr="00B20966">
        <w:rPr>
          <w:highlight w:val="cyan"/>
          <w:u w:val="single"/>
        </w:rPr>
        <w:t>peace more precarious</w:t>
      </w:r>
      <w:r w:rsidRPr="00FE681B">
        <w:rPr>
          <w:sz w:val="14"/>
        </w:rPr>
        <w:t xml:space="preserve">. If China and the US fail to rebalance their financial and trading relations (Roach, 2014) then </w:t>
      </w:r>
      <w:r w:rsidRPr="00B20966">
        <w:rPr>
          <w:u w:val="single"/>
        </w:rPr>
        <w:t>a</w:t>
      </w:r>
      <w:r w:rsidRPr="00FE681B">
        <w:rPr>
          <w:sz w:val="14"/>
        </w:rPr>
        <w:t xml:space="preserve"> trade </w:t>
      </w:r>
      <w:r w:rsidRPr="00B20966">
        <w:rPr>
          <w:highlight w:val="cyan"/>
          <w:u w:val="single"/>
        </w:rPr>
        <w:t>war could result</w:t>
      </w:r>
      <w:r w:rsidRPr="00FE681B">
        <w:rPr>
          <w:sz w:val="14"/>
        </w:rPr>
        <w:t xml:space="preserve">, interrupting transnational production networks, provoking social distress, and exacerbating nationalist emotions. This could have unforeseen consequences in the field of security, with nuclear deterrence remaining the only factor to protect the world from Armageddon, and unreliably so. </w:t>
      </w:r>
      <w:r w:rsidRPr="00B20966">
        <w:rPr>
          <w:highlight w:val="cyan"/>
          <w:u w:val="single"/>
        </w:rPr>
        <w:t>Deterrence could lose its credibility</w:t>
      </w:r>
      <w:r w:rsidRPr="00FE681B">
        <w:rPr>
          <w:sz w:val="14"/>
        </w:rPr>
        <w:t xml:space="preserve">: one of the two </w:t>
      </w:r>
      <w:r w:rsidRPr="00B20966">
        <w:rPr>
          <w:highlight w:val="cyan"/>
          <w:u w:val="single"/>
        </w:rPr>
        <w:t>great powers might gamble</w:t>
      </w:r>
      <w:r w:rsidRPr="00FE681B">
        <w:rPr>
          <w:sz w:val="14"/>
        </w:rPr>
        <w:t xml:space="preserve"> that the other 310 International Area Studies Review 18(3) yield </w:t>
      </w:r>
      <w:r w:rsidRPr="00B20966">
        <w:rPr>
          <w:highlight w:val="cyan"/>
          <w:u w:val="single"/>
        </w:rPr>
        <w:t>in a</w:t>
      </w:r>
      <w:r w:rsidRPr="00FE681B">
        <w:rPr>
          <w:sz w:val="14"/>
        </w:rPr>
        <w:t xml:space="preserve"> cyber-war or conventional limited </w:t>
      </w:r>
      <w:r w:rsidRPr="00B20966">
        <w:rPr>
          <w:highlight w:val="cyan"/>
          <w:u w:val="single"/>
        </w:rPr>
        <w:t>war</w:t>
      </w:r>
      <w:r w:rsidRPr="00FE681B">
        <w:rPr>
          <w:sz w:val="14"/>
        </w:rPr>
        <w:t>, or third party countries might engage in conflict with each other, with a view to obliging Washington or Beijing to intervene. The best way to enhance global peace is no doubt to multiply the factors protecting it: build a Pacific security community by topping up economic interdependence with political rapprochement and trust, institutionalized cooperation, and shared international norms. Yet even without such accomplishments, the combination of deterrence and economic interdependence may be enough to prevent war among the major powers. Because the leaders of nuclear armed nations are fearful of getting into a situation where peace relies uniquely on nuclear deterrence, and because they know that their adversaries have the same fear, they may accept the risks entailed by depending economically on others. And then there will be neither trade wars nor shooting wars, just disputes and diplomacy.</w:t>
      </w:r>
    </w:p>
    <w:p w:rsidR="008067C1" w:rsidRDefault="008067C1" w:rsidP="008067C1">
      <w:pPr>
        <w:pStyle w:val="Heading2"/>
      </w:pPr>
      <w:r>
        <w:t>Democracy Adv</w:t>
      </w:r>
    </w:p>
    <w:p w:rsidR="00F81E72" w:rsidRDefault="002C758E" w:rsidP="00F81E72">
      <w:pPr>
        <w:pStyle w:val="Heading3"/>
      </w:pPr>
      <w:r>
        <w:t xml:space="preserve">I/L – Edu k/2 Demo </w:t>
      </w:r>
    </w:p>
    <w:p w:rsidR="00F81E72" w:rsidRPr="00F81E72" w:rsidRDefault="00F81E72" w:rsidP="00F81E72">
      <w:pPr>
        <w:pStyle w:val="Heading4"/>
      </w:pPr>
      <w:r w:rsidRPr="00F81E72">
        <w:t xml:space="preserve">History proves correlation between education and democracy </w:t>
      </w:r>
    </w:p>
    <w:p w:rsidR="00F81E72" w:rsidRPr="00F81E72" w:rsidRDefault="00F81E72" w:rsidP="00F81E72">
      <w:r w:rsidRPr="00F81E72">
        <w:rPr>
          <w:rStyle w:val="Style13ptBold"/>
        </w:rPr>
        <w:t>Glaeser 9</w:t>
      </w:r>
      <w:r w:rsidRPr="00F81E72">
        <w:t xml:space="preserve"> (Edward Glaeser; economics professor at Harvard.; </w:t>
      </w:r>
      <w:hyperlink r:id="rId79" w:history="1">
        <w:r w:rsidRPr="00F81E72">
          <w:rPr>
            <w:rStyle w:val="Hyperlink"/>
          </w:rPr>
          <w:t>https://economix.blogs.nytimes.com/2009/11/03/want-a-stronger-democracy-invest-in-education/</w:t>
        </w:r>
      </w:hyperlink>
      <w:r w:rsidRPr="00F81E72">
        <w:t xml:space="preserve">; 11-3-09) </w:t>
      </w:r>
    </w:p>
    <w:p w:rsidR="00F81E72" w:rsidRPr="00F81E72" w:rsidRDefault="00F81E72" w:rsidP="00F81E72">
      <w:pPr>
        <w:rPr>
          <w:sz w:val="14"/>
        </w:rPr>
      </w:pPr>
      <w:r w:rsidRPr="00F81E72">
        <w:rPr>
          <w:sz w:val="14"/>
        </w:rPr>
        <w:t xml:space="preserve">Argentina’s poor economic performance during the 20th century reflects, in part, political instability and the mistaken policies of dictatorial regimes. Before 1930, </w:t>
      </w:r>
      <w:r w:rsidRPr="00F81E72">
        <w:rPr>
          <w:rStyle w:val="StyleUnderline"/>
          <w:highlight w:val="yellow"/>
        </w:rPr>
        <w:t>Argentina had seemed a stable republic,</w:t>
      </w:r>
      <w:r w:rsidRPr="00F81E72">
        <w:rPr>
          <w:sz w:val="14"/>
        </w:rPr>
        <w:t xml:space="preserve"> but for 53 years from 1930 to 1983, Argentina was whipsawed by frequent military coups and uprisings. </w:t>
      </w:r>
      <w:r w:rsidRPr="00F81E72">
        <w:rPr>
          <w:rStyle w:val="StyleUnderline"/>
          <w:highlight w:val="yellow"/>
        </w:rPr>
        <w:t>Why was Argentina unable to remain a stable democracy? Education</w:t>
      </w:r>
      <w:r w:rsidRPr="00F81E72">
        <w:rPr>
          <w:sz w:val="14"/>
        </w:rPr>
        <w:t xml:space="preserve">, education, education. </w:t>
      </w:r>
      <w:r w:rsidRPr="00F81E72">
        <w:rPr>
          <w:rStyle w:val="StyleUnderline"/>
          <w:highlight w:val="yellow"/>
        </w:rPr>
        <w:t>The chart</w:t>
      </w:r>
      <w:r w:rsidRPr="00F81E72">
        <w:rPr>
          <w:sz w:val="14"/>
          <w:highlight w:val="yellow"/>
        </w:rPr>
        <w:t xml:space="preserve"> </w:t>
      </w:r>
      <w:r w:rsidRPr="00F81E72">
        <w:rPr>
          <w:sz w:val="14"/>
        </w:rPr>
        <w:t xml:space="preserve">below </w:t>
      </w:r>
      <w:r w:rsidRPr="00F81E72">
        <w:rPr>
          <w:rStyle w:val="StyleUnderline"/>
          <w:highlight w:val="yellow"/>
        </w:rPr>
        <w:t>shows the 77 percent correlation between education</w:t>
      </w:r>
      <w:r w:rsidRPr="00F81E72">
        <w:rPr>
          <w:sz w:val="14"/>
          <w:highlight w:val="yellow"/>
        </w:rPr>
        <w:t xml:space="preserve"> </w:t>
      </w:r>
      <w:r w:rsidRPr="00F81E72">
        <w:rPr>
          <w:sz w:val="14"/>
        </w:rPr>
        <w:t xml:space="preserve">levels in 1960 (measured by the average years of schooling in a country as </w:t>
      </w:r>
      <w:hyperlink r:id="rId80" w:history="1">
        <w:r w:rsidRPr="00F81E72">
          <w:rPr>
            <w:rStyle w:val="Hyperlink"/>
            <w:sz w:val="14"/>
          </w:rPr>
          <w:t>estimated by Robert Barro and Jong-Wha Lee</w:t>
        </w:r>
      </w:hyperlink>
      <w:r w:rsidRPr="00F81E72">
        <w:rPr>
          <w:sz w:val="14"/>
        </w:rPr>
        <w:t xml:space="preserve">), </w:t>
      </w:r>
      <w:r w:rsidRPr="00F81E72">
        <w:rPr>
          <w:rStyle w:val="StyleUnderline"/>
          <w:highlight w:val="yellow"/>
        </w:rPr>
        <w:t>and the subsequent 40-year average of the</w:t>
      </w:r>
      <w:r w:rsidRPr="00F81E72">
        <w:rPr>
          <w:sz w:val="14"/>
          <w:highlight w:val="yellow"/>
        </w:rPr>
        <w:t xml:space="preserve"> </w:t>
      </w:r>
      <w:hyperlink r:id="rId81" w:history="1">
        <w:r w:rsidRPr="00F81E72">
          <w:rPr>
            <w:rStyle w:val="Hyperlink"/>
            <w:sz w:val="14"/>
          </w:rPr>
          <w:t xml:space="preserve">Polity IV </w:t>
        </w:r>
        <w:r w:rsidRPr="00F81E72">
          <w:rPr>
            <w:rStyle w:val="StyleUnderline"/>
            <w:sz w:val="14"/>
            <w:highlight w:val="yellow"/>
          </w:rPr>
          <w:t>democracy</w:t>
        </w:r>
        <w:r w:rsidRPr="00F81E72">
          <w:rPr>
            <w:rStyle w:val="Hyperlink"/>
            <w:sz w:val="14"/>
            <w:highlight w:val="yellow"/>
          </w:rPr>
          <w:t xml:space="preserve"> </w:t>
        </w:r>
        <w:r w:rsidRPr="00F81E72">
          <w:rPr>
            <w:rStyle w:val="Hyperlink"/>
            <w:sz w:val="14"/>
          </w:rPr>
          <w:t>index</w:t>
        </w:r>
      </w:hyperlink>
      <w:r w:rsidRPr="00F81E72">
        <w:rPr>
          <w:sz w:val="14"/>
        </w:rPr>
        <w:t xml:space="preserve">. That democracy index runs from zero to 10, where countries with index values less than three don’t look remotely democratic and countries with index values of about seven are reasonably well-functioning democracies. One way to read the graph is that </w:t>
      </w:r>
      <w:r w:rsidRPr="00F81E72">
        <w:rPr>
          <w:rStyle w:val="StyleUnderline"/>
          <w:highlight w:val="yellow"/>
        </w:rPr>
        <w:t>there are basically no countries with very low levels of education that have managed to be democratic over the long term</w:t>
      </w:r>
      <w:r w:rsidRPr="00F81E72">
        <w:rPr>
          <w:sz w:val="14"/>
        </w:rPr>
        <w:t xml:space="preserve">, and almost </w:t>
      </w:r>
      <w:r w:rsidRPr="00F81E72">
        <w:rPr>
          <w:rStyle w:val="StyleUnderline"/>
          <w:highlight w:val="yellow"/>
        </w:rPr>
        <w:t>every country with a high level of education has remained a stable democracy.</w:t>
      </w:r>
      <w:r w:rsidRPr="00F81E72">
        <w:rPr>
          <w:sz w:val="14"/>
        </w:rPr>
        <w:t xml:space="preserve"> Thomas Jefferson wrote that “if a nation expects to be ignorant and free, in a state of civilization, it expects what never was and never will be.” In 1960, 36 nations had less than 1.74 years of schooling (which happens to be the level that Afghanistan has today). Of those 36 countries, only two — India and Botswana — managed to have average democracy scores above 4.2. Out of the 19 countries in this sample with more than 5.3 years of schooling (the current level in Iran) in 1960, 17 have average democracy scores above 7.9. Fifteen of these have been perfectly democratic, at least by the standards of Polity IV. Only Poland and Hungary were dictatorships, and one can certainly argue that those places would have been democracies in 1960s if it were not for Soviet troops. But in the middle ranges of education, between two and five years on average, almost anything goes. Some places, like Costa Rica and Italy, have been extremely democratic, while others, like Kuwait and Paraguay, have not. Iraq falls into this category today, which suggests a fair amount of uncertainty about that country’s political future. Why do I think that the chain of causality runs from education to democracy rather than the reverse? Democracy in 1960 is essentially </w:t>
      </w:r>
      <w:hyperlink r:id="rId82" w:history="1">
        <w:r w:rsidRPr="00F81E72">
          <w:rPr>
            <w:rStyle w:val="Hyperlink"/>
            <w:sz w:val="14"/>
          </w:rPr>
          <w:t>uncorrelated</w:t>
        </w:r>
      </w:hyperlink>
      <w:r w:rsidRPr="00F81E72">
        <w:rPr>
          <w:sz w:val="14"/>
        </w:rPr>
        <w:t xml:space="preserve"> with subsequent growth in the levels of education. </w:t>
      </w:r>
      <w:r w:rsidRPr="00F81E72">
        <w:rPr>
          <w:rStyle w:val="Emphasis"/>
          <w:highlight w:val="yellow"/>
        </w:rPr>
        <w:t>Education</w:t>
      </w:r>
      <w:r w:rsidRPr="00F81E72">
        <w:rPr>
          <w:sz w:val="14"/>
        </w:rPr>
        <w:t xml:space="preserve"> in 1960, on the other hand, </w:t>
      </w:r>
      <w:r w:rsidRPr="00F81E72">
        <w:rPr>
          <w:rStyle w:val="Emphasis"/>
          <w:highlight w:val="yellow"/>
        </w:rPr>
        <w:t>does an extremely good job of predicting increases in democracy</w:t>
      </w:r>
      <w:r w:rsidRPr="00F81E72">
        <w:rPr>
          <w:sz w:val="14"/>
        </w:rPr>
        <w:t>. The ability of education to predict the durability of democracy is well illustrated by the paths of former Communist bloc countries. Initially well-educated places, like the Czech Republic and Poland, have managed to transition toward being well-governed republics. Poorly educated places have not.</w:t>
      </w:r>
    </w:p>
    <w:p w:rsidR="00F81E72" w:rsidRDefault="00F81E72" w:rsidP="00F81E72">
      <w:pPr>
        <w:rPr>
          <w:rStyle w:val="StyleUnderline"/>
        </w:rPr>
      </w:pPr>
    </w:p>
    <w:p w:rsidR="003B292F" w:rsidRPr="003B292F" w:rsidRDefault="003B292F" w:rsidP="003B292F">
      <w:pPr>
        <w:pStyle w:val="Heading4"/>
      </w:pPr>
      <w:r w:rsidRPr="003B292F">
        <w:t xml:space="preserve">Education is key to democracy </w:t>
      </w:r>
    </w:p>
    <w:p w:rsidR="003B292F" w:rsidRPr="003B292F" w:rsidRDefault="003B292F" w:rsidP="003B292F">
      <w:r w:rsidRPr="003B292F">
        <w:rPr>
          <w:rStyle w:val="Style13ptBold"/>
        </w:rPr>
        <w:t>Fortunato 12</w:t>
      </w:r>
      <w:r>
        <w:t xml:space="preserve"> (</w:t>
      </w:r>
      <w:r w:rsidRPr="003B292F">
        <w:t>Piergiuseppe Fortunato</w:t>
      </w:r>
      <w:r>
        <w:t xml:space="preserve"> </w:t>
      </w:r>
      <w:r w:rsidRPr="003B292F">
        <w:t>UNCTAD</w:t>
      </w:r>
      <w:r>
        <w:t xml:space="preserve"> </w:t>
      </w:r>
      <w:r w:rsidRPr="003B292F">
        <w:t>Ugo Panizza</w:t>
      </w:r>
      <w:r>
        <w:t xml:space="preserve"> </w:t>
      </w:r>
      <w:r w:rsidRPr="003B292F">
        <w:t xml:space="preserve">The Graduate Institute, Geneva; </w:t>
      </w:r>
      <w:hyperlink r:id="rId83" w:history="1">
        <w:r w:rsidRPr="003B292F">
          <w:rPr>
            <w:rStyle w:val="Hyperlink"/>
          </w:rPr>
          <w:t>http://www.ritm.u-psud.fr/wp-content/uploads/2013/01/QoG_november2012d-1.pdf</w:t>
        </w:r>
      </w:hyperlink>
      <w:r w:rsidRPr="003B292F">
        <w:t xml:space="preserve">; November 2012) </w:t>
      </w:r>
    </w:p>
    <w:p w:rsidR="00F81E72" w:rsidRPr="003B292F" w:rsidRDefault="003B292F" w:rsidP="003B292F">
      <w:pPr>
        <w:rPr>
          <w:sz w:val="16"/>
        </w:rPr>
      </w:pPr>
      <w:r w:rsidRPr="003B292F">
        <w:rPr>
          <w:rStyle w:val="StyleUnderline"/>
          <w:highlight w:val="yellow"/>
        </w:rPr>
        <w:t>Education is</w:t>
      </w:r>
      <w:r w:rsidRPr="003B292F">
        <w:rPr>
          <w:sz w:val="16"/>
          <w:highlight w:val="yellow"/>
        </w:rPr>
        <w:t xml:space="preserve"> </w:t>
      </w:r>
      <w:r w:rsidRPr="003B292F">
        <w:rPr>
          <w:sz w:val="16"/>
        </w:rPr>
        <w:t xml:space="preserve">also </w:t>
      </w:r>
      <w:r w:rsidRPr="003B292F">
        <w:rPr>
          <w:rStyle w:val="StyleUnderline"/>
          <w:highlight w:val="yellow"/>
        </w:rPr>
        <w:t>necessary for increasing information</w:t>
      </w:r>
      <w:r w:rsidRPr="003B292F">
        <w:rPr>
          <w:sz w:val="16"/>
        </w:rPr>
        <w:t xml:space="preserve"> áows </w:t>
      </w:r>
      <w:r w:rsidRPr="003B292F">
        <w:rPr>
          <w:rStyle w:val="StyleUnderline"/>
          <w:highlight w:val="yellow"/>
        </w:rPr>
        <w:t>and developing</w:t>
      </w:r>
      <w:r w:rsidRPr="003B292F">
        <w:rPr>
          <w:sz w:val="16"/>
          <w:highlight w:val="yellow"/>
        </w:rPr>
        <w:t xml:space="preserve"> </w:t>
      </w:r>
      <w:r w:rsidRPr="003B292F">
        <w:rPr>
          <w:sz w:val="16"/>
        </w:rPr>
        <w:t xml:space="preserve">the cognitive </w:t>
      </w:r>
      <w:r w:rsidRPr="003B292F">
        <w:rPr>
          <w:rStyle w:val="StyleUnderline"/>
          <w:highlight w:val="yellow"/>
        </w:rPr>
        <w:t>skills that are necessary to</w:t>
      </w:r>
      <w:r w:rsidRPr="003B292F">
        <w:rPr>
          <w:sz w:val="16"/>
          <w:highlight w:val="yellow"/>
        </w:rPr>
        <w:t xml:space="preserve"> </w:t>
      </w:r>
      <w:r w:rsidRPr="003B292F">
        <w:rPr>
          <w:sz w:val="16"/>
        </w:rPr>
        <w:t xml:space="preserve">e§ectively </w:t>
      </w:r>
      <w:r w:rsidRPr="003B292F">
        <w:rPr>
          <w:rStyle w:val="StyleUnderline"/>
          <w:highlight w:val="yellow"/>
        </w:rPr>
        <w:t>participate in a</w:t>
      </w:r>
      <w:r w:rsidRPr="003B292F">
        <w:rPr>
          <w:sz w:val="16"/>
          <w:highlight w:val="yellow"/>
        </w:rPr>
        <w:t xml:space="preserve"> </w:t>
      </w:r>
      <w:r w:rsidRPr="003B292F">
        <w:rPr>
          <w:sz w:val="16"/>
        </w:rPr>
        <w:t xml:space="preserve">representative </w:t>
      </w:r>
      <w:r w:rsidRPr="003B292F">
        <w:rPr>
          <w:rStyle w:val="StyleUnderline"/>
          <w:highlight w:val="yellow"/>
        </w:rPr>
        <w:t>democracy.</w:t>
      </w:r>
      <w:r w:rsidRPr="003B292F">
        <w:rPr>
          <w:sz w:val="16"/>
        </w:rPr>
        <w:t xml:space="preserve"> As more educated citizens are more likely to understand the issues upon which they vote and recognize corrupted public o¢ cials, they are also more likely to select good politicians (Milligan et al., 2004, and Ostrom, 2006). In synthesis, </w:t>
      </w:r>
      <w:r w:rsidRPr="003B292F">
        <w:rPr>
          <w:rStyle w:val="StyleUnderline"/>
          <w:highlight w:val="yellow"/>
        </w:rPr>
        <w:t>education is ìthe best proxy for both information and civic virtues</w:t>
      </w:r>
      <w:r w:rsidRPr="003B292F">
        <w:rPr>
          <w:sz w:val="16"/>
        </w:rPr>
        <w:t xml:space="preserve">î(Alesina and Giuliano, 2011, p.8), </w:t>
      </w:r>
      <w:r w:rsidRPr="003B292F">
        <w:rPr>
          <w:rStyle w:val="StyleUnderline"/>
          <w:highlight w:val="yellow"/>
        </w:rPr>
        <w:t>and it can improve the functioning of democratic institutions by both fostering social capital and reducing informational asymmetries</w:t>
      </w:r>
      <w:r w:rsidRPr="003B292F">
        <w:rPr>
          <w:sz w:val="16"/>
        </w:rPr>
        <w:t>.</w:t>
      </w:r>
    </w:p>
    <w:p w:rsidR="000C0985" w:rsidRDefault="003061B5" w:rsidP="003061B5">
      <w:pPr>
        <w:pStyle w:val="Heading3"/>
      </w:pPr>
      <w:r>
        <w:t xml:space="preserve">AT Trump = Warming </w:t>
      </w:r>
    </w:p>
    <w:p w:rsidR="003061B5" w:rsidRDefault="003061B5" w:rsidP="003061B5">
      <w:pPr>
        <w:pStyle w:val="Heading4"/>
      </w:pPr>
      <w:r>
        <w:t xml:space="preserve">Pulling out of Paris will not harm US efforts at mitigating the effects of climate change  </w:t>
      </w:r>
    </w:p>
    <w:p w:rsidR="003061B5" w:rsidRDefault="003061B5" w:rsidP="003061B5">
      <w:r w:rsidRPr="00BC7050">
        <w:rPr>
          <w:rStyle w:val="Style13ptBold"/>
        </w:rPr>
        <w:t>Novak 5/31.</w:t>
      </w:r>
      <w:r>
        <w:t xml:space="preserve"> (Jake Novak is a senior columnist who focuses on politics, economic and social issues, and American culture) CNBC; </w:t>
      </w:r>
      <w:hyperlink r:id="rId84" w:history="1">
        <w:r w:rsidRPr="00F55D21">
          <w:rPr>
            <w:rStyle w:val="Hyperlink"/>
          </w:rPr>
          <w:t>http://www.cnbc.com/2017/05/31/trump-paris-accord-exit-is-good-for-the-environment-commentary.html</w:t>
        </w:r>
      </w:hyperlink>
      <w:r>
        <w:t xml:space="preserve"> “Trump’s Paris accord exit will save the environment movement from itself” May 31, 2017) </w:t>
      </w:r>
    </w:p>
    <w:p w:rsidR="003061B5" w:rsidRDefault="003061B5" w:rsidP="003061B5">
      <w:pPr>
        <w:rPr>
          <w:sz w:val="16"/>
        </w:rPr>
      </w:pPr>
      <w:r w:rsidRPr="00D15316">
        <w:rPr>
          <w:highlight w:val="cyan"/>
          <w:u w:val="single"/>
        </w:rPr>
        <w:t>Environmentalists should rejoice</w:t>
      </w:r>
      <w:r w:rsidRPr="00D41F9A">
        <w:rPr>
          <w:sz w:val="16"/>
        </w:rPr>
        <w:t xml:space="preserve">! That's right, rejoice. </w:t>
      </w:r>
      <w:r w:rsidRPr="00D15316">
        <w:rPr>
          <w:highlight w:val="cyan"/>
          <w:u w:val="single"/>
        </w:rPr>
        <w:t>Because by getting the world's largest economy,</w:t>
      </w:r>
      <w:r w:rsidRPr="00D41F9A">
        <w:rPr>
          <w:sz w:val="16"/>
        </w:rPr>
        <w:t xml:space="preserve"> (that's us), </w:t>
      </w:r>
      <w:r w:rsidRPr="00D15316">
        <w:rPr>
          <w:highlight w:val="cyan"/>
          <w:u w:val="single"/>
        </w:rPr>
        <w:t>out of</w:t>
      </w:r>
      <w:r w:rsidRPr="00D41F9A">
        <w:rPr>
          <w:sz w:val="16"/>
        </w:rPr>
        <w:t xml:space="preserve"> yet </w:t>
      </w:r>
      <w:r w:rsidRPr="00D15316">
        <w:rPr>
          <w:highlight w:val="cyan"/>
          <w:u w:val="single"/>
        </w:rPr>
        <w:t>another</w:t>
      </w:r>
      <w:r w:rsidRPr="00D41F9A">
        <w:rPr>
          <w:sz w:val="16"/>
        </w:rPr>
        <w:t xml:space="preserve"> amorphous and </w:t>
      </w:r>
      <w:r w:rsidRPr="00D15316">
        <w:rPr>
          <w:highlight w:val="cyan"/>
          <w:u w:val="single"/>
        </w:rPr>
        <w:t>unenforceable international climate deal,</w:t>
      </w:r>
      <w:r w:rsidRPr="00D41F9A">
        <w:rPr>
          <w:sz w:val="16"/>
        </w:rPr>
        <w:t xml:space="preserve"> President </w:t>
      </w:r>
      <w:r w:rsidRPr="00D15316">
        <w:rPr>
          <w:highlight w:val="cyan"/>
          <w:u w:val="single"/>
        </w:rPr>
        <w:t>Trump has</w:t>
      </w:r>
      <w:r w:rsidRPr="00D41F9A">
        <w:rPr>
          <w:sz w:val="16"/>
        </w:rPr>
        <w:t xml:space="preserve"> likely </w:t>
      </w:r>
      <w:r w:rsidRPr="00D15316">
        <w:rPr>
          <w:b/>
          <w:highlight w:val="cyan"/>
          <w:u w:val="single"/>
        </w:rPr>
        <w:t>saved the environmental movement from itself</w:t>
      </w:r>
      <w:r w:rsidRPr="00D41F9A">
        <w:rPr>
          <w:b/>
          <w:sz w:val="16"/>
        </w:rPr>
        <w:t>.</w:t>
      </w:r>
      <w:r w:rsidRPr="00D41F9A">
        <w:rPr>
          <w:sz w:val="16"/>
        </w:rPr>
        <w:t xml:space="preserve"> And now there's also a much better chance that millions of conservative and center/right Americans can rejoin the environmental fold. </w:t>
      </w:r>
      <w:r w:rsidRPr="00D15316">
        <w:rPr>
          <w:highlight w:val="cyan"/>
          <w:u w:val="single"/>
        </w:rPr>
        <w:t>The green movement</w:t>
      </w:r>
      <w:r w:rsidRPr="00D41F9A">
        <w:rPr>
          <w:sz w:val="16"/>
        </w:rPr>
        <w:t xml:space="preserve"> in the U.S. and around the world </w:t>
      </w:r>
      <w:r w:rsidRPr="00D15316">
        <w:rPr>
          <w:highlight w:val="cyan"/>
          <w:u w:val="single"/>
        </w:rPr>
        <w:t>has been off the tracks</w:t>
      </w:r>
      <w:r w:rsidRPr="00D41F9A">
        <w:rPr>
          <w:sz w:val="16"/>
        </w:rPr>
        <w:t xml:space="preserve"> for decades mostly </w:t>
      </w:r>
      <w:r w:rsidRPr="00D15316">
        <w:rPr>
          <w:highlight w:val="cyan"/>
          <w:u w:val="single"/>
        </w:rPr>
        <w:t>because of its</w:t>
      </w:r>
      <w:r w:rsidRPr="00D41F9A">
        <w:rPr>
          <w:sz w:val="16"/>
        </w:rPr>
        <w:t xml:space="preserve"> faulty </w:t>
      </w:r>
      <w:r w:rsidRPr="00D15316">
        <w:rPr>
          <w:highlight w:val="cyan"/>
          <w:u w:val="single"/>
        </w:rPr>
        <w:t>belief in</w:t>
      </w:r>
      <w:r w:rsidRPr="00D41F9A">
        <w:rPr>
          <w:sz w:val="16"/>
        </w:rPr>
        <w:t xml:space="preserve"> globalist politics and </w:t>
      </w:r>
      <w:r w:rsidRPr="00D15316">
        <w:rPr>
          <w:highlight w:val="cyan"/>
          <w:u w:val="single"/>
        </w:rPr>
        <w:t>big government as the solution to environmental challenges</w:t>
      </w:r>
      <w:r w:rsidRPr="00D15316">
        <w:rPr>
          <w:u w:val="single"/>
        </w:rPr>
        <w:t>. In fact, big government and centrally-planned schemes like the Paris deal are the problem.</w:t>
      </w:r>
      <w:r w:rsidRPr="00D41F9A">
        <w:rPr>
          <w:sz w:val="16"/>
        </w:rPr>
        <w:t xml:space="preserve"> </w:t>
      </w:r>
      <w:r w:rsidRPr="00D15316">
        <w:rPr>
          <w:highlight w:val="cyan"/>
          <w:u w:val="single"/>
        </w:rPr>
        <w:t>The</w:t>
      </w:r>
      <w:r w:rsidRPr="00D41F9A">
        <w:rPr>
          <w:sz w:val="16"/>
        </w:rPr>
        <w:t xml:space="preserve"> first </w:t>
      </w:r>
      <w:r w:rsidRPr="00D15316">
        <w:rPr>
          <w:highlight w:val="cyan"/>
          <w:u w:val="single"/>
        </w:rPr>
        <w:t>problem with the Paris deal is that</w:t>
      </w:r>
      <w:r w:rsidRPr="00D41F9A">
        <w:rPr>
          <w:sz w:val="16"/>
        </w:rPr>
        <w:t xml:space="preserve">, like an OPEC production quota, </w:t>
      </w:r>
      <w:r w:rsidRPr="00D15316">
        <w:rPr>
          <w:highlight w:val="cyan"/>
          <w:u w:val="single"/>
        </w:rPr>
        <w:t xml:space="preserve">it's </w:t>
      </w:r>
      <w:r w:rsidRPr="00D15316">
        <w:rPr>
          <w:u w:val="single"/>
        </w:rPr>
        <w:t xml:space="preserve">really </w:t>
      </w:r>
      <w:r w:rsidRPr="00D15316">
        <w:rPr>
          <w:highlight w:val="cyan"/>
          <w:u w:val="single"/>
        </w:rPr>
        <w:t>hard to enforce and cheating is likely to be rampant.</w:t>
      </w:r>
      <w:r w:rsidRPr="00D41F9A">
        <w:rPr>
          <w:sz w:val="16"/>
        </w:rPr>
        <w:t xml:space="preserve"> As many experts analyzing the agreement have noted, </w:t>
      </w:r>
      <w:r w:rsidRPr="00D15316">
        <w:rPr>
          <w:b/>
          <w:u w:val="single"/>
        </w:rPr>
        <w:t>there are no explicit enforcement mechanisms in the accord.</w:t>
      </w:r>
      <w:r w:rsidRPr="00D41F9A">
        <w:rPr>
          <w:sz w:val="16"/>
        </w:rPr>
        <w:t xml:space="preserve"> So </w:t>
      </w:r>
      <w:hyperlink r:id="rId85" w:tgtFrame="_self" w:tooltip="https://reason.com/blog/2017/05/04/should-president-trump-cancel-the-paris" w:history="1">
        <w:r w:rsidRPr="00D41F9A">
          <w:rPr>
            <w:rStyle w:val="Hyperlink"/>
            <w:sz w:val="16"/>
          </w:rPr>
          <w:t>nothing would happen to a country that even just ignored its contribution commitments.</w:t>
        </w:r>
      </w:hyperlink>
      <w:r w:rsidRPr="00D41F9A">
        <w:rPr>
          <w:sz w:val="16"/>
        </w:rPr>
        <w:t xml:space="preserve"> That leaves the countries that are more likely to adhere to the climate deal rules, like the U.S., at a distinct economic and political disadvantage. </w:t>
      </w:r>
      <w:r w:rsidRPr="00D15316">
        <w:rPr>
          <w:highlight w:val="cyan"/>
          <w:u w:val="single"/>
        </w:rPr>
        <w:t>It appears</w:t>
      </w:r>
      <w:r w:rsidRPr="00D41F9A">
        <w:rPr>
          <w:sz w:val="16"/>
        </w:rPr>
        <w:t xml:space="preserve"> that </w:t>
      </w:r>
      <w:r w:rsidRPr="00D15316">
        <w:rPr>
          <w:highlight w:val="cyan"/>
          <w:u w:val="single"/>
        </w:rPr>
        <w:t>the supposed triumph of</w:t>
      </w:r>
      <w:r w:rsidRPr="00D41F9A">
        <w:rPr>
          <w:sz w:val="16"/>
        </w:rPr>
        <w:t xml:space="preserve"> the </w:t>
      </w:r>
      <w:r w:rsidRPr="00D15316">
        <w:rPr>
          <w:highlight w:val="cyan"/>
          <w:u w:val="single"/>
        </w:rPr>
        <w:t>Paris</w:t>
      </w:r>
      <w:r w:rsidRPr="00D41F9A">
        <w:rPr>
          <w:sz w:val="16"/>
        </w:rPr>
        <w:t xml:space="preserve"> agreement </w:t>
      </w:r>
      <w:r w:rsidRPr="00D15316">
        <w:rPr>
          <w:highlight w:val="cyan"/>
          <w:u w:val="single"/>
        </w:rPr>
        <w:t>is</w:t>
      </w:r>
      <w:r w:rsidRPr="00D15316">
        <w:rPr>
          <w:u w:val="single"/>
        </w:rPr>
        <w:t xml:space="preserve"> </w:t>
      </w:r>
      <w:r w:rsidRPr="00D41F9A">
        <w:rPr>
          <w:sz w:val="16"/>
        </w:rPr>
        <w:t xml:space="preserve">that </w:t>
      </w:r>
      <w:r w:rsidRPr="00D15316">
        <w:rPr>
          <w:highlight w:val="cyan"/>
          <w:u w:val="single"/>
        </w:rPr>
        <w:t>every nation</w:t>
      </w:r>
      <w:r w:rsidRPr="00D41F9A">
        <w:rPr>
          <w:sz w:val="16"/>
        </w:rPr>
        <w:t xml:space="preserve"> coming into it </w:t>
      </w:r>
      <w:hyperlink r:id="rId86" w:tgtFrame="_self" w:tooltip="http://www.utilitydive.com/news/the-paris-climate-deal-whats-in-it-and-what-does-it-mean/410776/" w:history="1">
        <w:r w:rsidRPr="00D15316">
          <w:rPr>
            <w:rStyle w:val="Hyperlink"/>
            <w:highlight w:val="cyan"/>
            <w:u w:val="single"/>
          </w:rPr>
          <w:t>publicly acknowledged the reality</w:t>
        </w:r>
        <w:r w:rsidRPr="00D15316">
          <w:rPr>
            <w:rStyle w:val="Hyperlink"/>
            <w:u w:val="single"/>
          </w:rPr>
          <w:t xml:space="preserve"> and challenges</w:t>
        </w:r>
        <w:r w:rsidRPr="00D15316">
          <w:rPr>
            <w:rStyle w:val="Hyperlink"/>
            <w:highlight w:val="cyan"/>
            <w:u w:val="single"/>
          </w:rPr>
          <w:t xml:space="preserve"> of climate change</w:t>
        </w:r>
      </w:hyperlink>
      <w:r w:rsidRPr="00D41F9A">
        <w:rPr>
          <w:sz w:val="16"/>
        </w:rPr>
        <w:t xml:space="preserve"> coming into the negotiations. </w:t>
      </w:r>
      <w:r w:rsidRPr="00D41F9A">
        <w:rPr>
          <w:highlight w:val="cyan"/>
          <w:u w:val="single"/>
        </w:rPr>
        <w:t>Like so many other things in politics, words have become more valuable than deeds.</w:t>
      </w:r>
      <w:r w:rsidRPr="00D41F9A">
        <w:rPr>
          <w:sz w:val="16"/>
        </w:rPr>
        <w:t xml:space="preserve"> And </w:t>
      </w:r>
      <w:r w:rsidRPr="00D41F9A">
        <w:rPr>
          <w:highlight w:val="cyan"/>
          <w:u w:val="single"/>
        </w:rPr>
        <w:t xml:space="preserve">with no real mechanism to punish countries that cheat on this agreement, </w:t>
      </w:r>
      <w:r w:rsidRPr="00D41F9A">
        <w:rPr>
          <w:u w:val="single"/>
        </w:rPr>
        <w:t xml:space="preserve">there's a chance that </w:t>
      </w:r>
      <w:r w:rsidRPr="00D41F9A">
        <w:rPr>
          <w:highlight w:val="cyan"/>
          <w:u w:val="single"/>
        </w:rPr>
        <w:t xml:space="preserve">the </w:t>
      </w:r>
      <w:r w:rsidRPr="003061B5">
        <w:rPr>
          <w:rStyle w:val="Emphasis"/>
          <w:highlight w:val="cyan"/>
        </w:rPr>
        <w:t>Paris</w:t>
      </w:r>
      <w:r w:rsidRPr="00D41F9A">
        <w:rPr>
          <w:highlight w:val="cyan"/>
          <w:u w:val="single"/>
        </w:rPr>
        <w:t xml:space="preserve"> deal </w:t>
      </w:r>
      <w:r w:rsidRPr="003061B5">
        <w:rPr>
          <w:rStyle w:val="Emphasis"/>
          <w:highlight w:val="cyan"/>
        </w:rPr>
        <w:t>could lead to more environmental pollution, not less</w:t>
      </w:r>
      <w:r w:rsidRPr="00D41F9A">
        <w:rPr>
          <w:b/>
          <w:highlight w:val="cyan"/>
          <w:u w:val="single"/>
        </w:rPr>
        <w:t>.</w:t>
      </w:r>
      <w:r w:rsidRPr="00D41F9A">
        <w:rPr>
          <w:b/>
          <w:u w:val="single"/>
        </w:rPr>
        <w:t xml:space="preserve"> </w:t>
      </w:r>
      <w:r w:rsidRPr="00D41F9A">
        <w:rPr>
          <w:u w:val="single"/>
        </w:rPr>
        <w:t>People who are really concerned with lowering emissions worldwide need to come to grips with the fact that international agreements where bad actors can't be effectively punished aren't the way to go</w:t>
      </w:r>
      <w:r w:rsidRPr="00D41F9A">
        <w:rPr>
          <w:sz w:val="16"/>
        </w:rPr>
        <w:t>. It may be intoxicating to see their activism rewarded with the pomp and ceremony of an accord like the Paris climate deal, but they're ultimately meaningless.</w:t>
      </w:r>
    </w:p>
    <w:p w:rsidR="00FF6F7A" w:rsidRDefault="00FF6F7A" w:rsidP="00FF6F7A">
      <w:pPr>
        <w:pStyle w:val="Heading3"/>
      </w:pPr>
      <w:r>
        <w:t xml:space="preserve">Paris Fails </w:t>
      </w:r>
    </w:p>
    <w:p w:rsidR="00FF6F7A" w:rsidRPr="00815799" w:rsidRDefault="00FF6F7A" w:rsidP="00FF6F7A">
      <w:pPr>
        <w:pStyle w:val="Heading4"/>
        <w:rPr>
          <w:rFonts w:asciiTheme="minorHAnsi" w:hAnsiTheme="minorHAnsi" w:cstheme="minorHAnsi"/>
        </w:rPr>
      </w:pPr>
      <w:r>
        <w:t>Paris fails</w:t>
      </w:r>
    </w:p>
    <w:p w:rsidR="00FF6F7A" w:rsidRDefault="00FF6F7A" w:rsidP="00FF6F7A">
      <w:pPr>
        <w:rPr>
          <w:rFonts w:asciiTheme="minorHAnsi" w:hAnsiTheme="minorHAnsi" w:cstheme="minorHAnsi"/>
        </w:rPr>
      </w:pPr>
      <w:r w:rsidRPr="00C607A5">
        <w:t xml:space="preserve">Oscar </w:t>
      </w:r>
      <w:r w:rsidRPr="00815799">
        <w:rPr>
          <w:rFonts w:asciiTheme="minorHAnsi" w:hAnsiTheme="minorHAnsi" w:cstheme="minorHAnsi"/>
          <w:b/>
          <w:sz w:val="26"/>
          <w:szCs w:val="26"/>
        </w:rPr>
        <w:t>Reyes 15</w:t>
      </w:r>
      <w:r w:rsidRPr="00815799">
        <w:rPr>
          <w:rFonts w:asciiTheme="minorHAnsi" w:hAnsiTheme="minorHAnsi" w:cstheme="minorHAnsi"/>
        </w:rPr>
        <w:t xml:space="preserve"> (research fellow at t</w:t>
      </w:r>
      <w:r>
        <w:rPr>
          <w:rFonts w:asciiTheme="minorHAnsi" w:hAnsiTheme="minorHAnsi" w:cstheme="minorHAnsi"/>
        </w:rPr>
        <w:t>he Institute for Policy Studies)</w:t>
      </w:r>
      <w:r w:rsidRPr="00815799">
        <w:rPr>
          <w:rFonts w:asciiTheme="minorHAnsi" w:hAnsiTheme="minorHAnsi" w:cstheme="minorHAnsi"/>
        </w:rPr>
        <w:t xml:space="preserve"> http://www.commondreams.org/views/2015/12/15/se</w:t>
      </w:r>
      <w:r>
        <w:rPr>
          <w:rFonts w:asciiTheme="minorHAnsi" w:hAnsiTheme="minorHAnsi" w:cstheme="minorHAnsi"/>
        </w:rPr>
        <w:t>ven-wrinkles-paris-climate-deal</w:t>
      </w:r>
      <w:r w:rsidRPr="00815799">
        <w:rPr>
          <w:rFonts w:asciiTheme="minorHAnsi" w:hAnsiTheme="minorHAnsi" w:cstheme="minorHAnsi"/>
        </w:rPr>
        <w:t xml:space="preserve"> “Seven Wrinkles in the Paris Climate Deal” December 15, 2015.</w:t>
      </w:r>
    </w:p>
    <w:p w:rsidR="00FF6F7A" w:rsidRDefault="00FF6F7A" w:rsidP="00FF6F7A">
      <w:pPr>
        <w:rPr>
          <w:rStyle w:val="StyleUnderline"/>
        </w:rPr>
      </w:pPr>
      <w:r w:rsidRPr="00C642C6">
        <w:rPr>
          <w:rStyle w:val="Emphasis"/>
          <w:highlight w:val="cyan"/>
        </w:rPr>
        <w:t>There are no legally binding targets to cut</w:t>
      </w:r>
      <w:r w:rsidRPr="00815799">
        <w:rPr>
          <w:rStyle w:val="StyleUnderline"/>
          <w:rFonts w:asciiTheme="minorHAnsi" w:hAnsiTheme="minorHAnsi" w:cstheme="minorHAnsi"/>
          <w:highlight w:val="cyan"/>
        </w:rPr>
        <w:t xml:space="preserve"> </w:t>
      </w:r>
      <w:r w:rsidRPr="00C607A5">
        <w:rPr>
          <w:rStyle w:val="Emphasis"/>
        </w:rPr>
        <w:t xml:space="preserve">climate </w:t>
      </w:r>
      <w:r w:rsidRPr="00C607A5">
        <w:rPr>
          <w:rStyle w:val="Emphasis"/>
          <w:highlight w:val="cyan"/>
        </w:rPr>
        <w:t>pollution</w:t>
      </w:r>
      <w:r w:rsidRPr="00C607A5">
        <w:rPr>
          <w:rFonts w:asciiTheme="minorHAnsi" w:hAnsiTheme="minorHAnsi" w:cstheme="minorHAnsi"/>
          <w:sz w:val="14"/>
        </w:rPr>
        <w:t xml:space="preserve">. There’s a big legal devil in the details that made the Paris Agreement possible. While the now defunct Kyoto Protocol set binding targets for rich countries related to their responsibility for causing climate change (admittedly, with some considerable loopholes), </w:t>
      </w:r>
      <w:r w:rsidRPr="00815799">
        <w:rPr>
          <w:rStyle w:val="StyleUnderline"/>
          <w:rFonts w:asciiTheme="minorHAnsi" w:hAnsiTheme="minorHAnsi" w:cstheme="minorHAnsi"/>
        </w:rPr>
        <w:t xml:space="preserve">the new deal takes an “anything goes” approach. </w:t>
      </w:r>
      <w:r w:rsidRPr="00C607A5">
        <w:rPr>
          <w:rStyle w:val="StyleUnderline"/>
          <w:highlight w:val="cyan"/>
        </w:rPr>
        <w:t>Countries are free to promise whatever they want, and there’s no penalty</w:t>
      </w:r>
      <w:r w:rsidRPr="00815799">
        <w:rPr>
          <w:rStyle w:val="StyleUnderline"/>
          <w:rFonts w:asciiTheme="minorHAnsi" w:hAnsiTheme="minorHAnsi" w:cstheme="minorHAnsi"/>
        </w:rPr>
        <w:t xml:space="preserve"> if they break these promises. All a country needs to do to meet its obligations under the Paris Agreement is to come back in 2023</w:t>
      </w:r>
      <w:r w:rsidRPr="00C607A5">
        <w:rPr>
          <w:rFonts w:asciiTheme="minorHAnsi" w:hAnsiTheme="minorHAnsi" w:cstheme="minorHAnsi"/>
          <w:sz w:val="14"/>
        </w:rPr>
        <w:t xml:space="preserve"> (and every 5 years after that) </w:t>
      </w:r>
      <w:r w:rsidRPr="00815799">
        <w:rPr>
          <w:rStyle w:val="StyleUnderline"/>
          <w:rFonts w:asciiTheme="minorHAnsi" w:hAnsiTheme="minorHAnsi" w:cstheme="minorHAnsi"/>
        </w:rPr>
        <w:t xml:space="preserve">and say they’ll do a little more. </w:t>
      </w:r>
      <w:r w:rsidRPr="00342F12">
        <w:rPr>
          <w:rStyle w:val="StyleUnderline"/>
          <w:rFonts w:asciiTheme="minorHAnsi" w:hAnsiTheme="minorHAnsi" w:cstheme="minorHAnsi"/>
        </w:rPr>
        <w:t xml:space="preserve">That leaves a risk that </w:t>
      </w:r>
      <w:r w:rsidRPr="00C607A5">
        <w:rPr>
          <w:rStyle w:val="StyleUnderline"/>
          <w:highlight w:val="cyan"/>
        </w:rPr>
        <w:t>if some countries clearly aren’t pulling their weight, others</w:t>
      </w:r>
      <w:r w:rsidRPr="00C607A5">
        <w:rPr>
          <w:rStyle w:val="StyleUnderline"/>
        </w:rPr>
        <w:t xml:space="preserve"> </w:t>
      </w:r>
      <w:r w:rsidRPr="00342F12">
        <w:rPr>
          <w:rStyle w:val="StyleUnderline"/>
          <w:rFonts w:asciiTheme="minorHAnsi" w:hAnsiTheme="minorHAnsi" w:cstheme="minorHAnsi"/>
        </w:rPr>
        <w:t xml:space="preserve">might </w:t>
      </w:r>
      <w:r w:rsidRPr="00C607A5">
        <w:rPr>
          <w:rStyle w:val="StyleUnderline"/>
          <w:highlight w:val="cyan"/>
        </w:rPr>
        <w:t>take it as an excuse to</w:t>
      </w:r>
      <w:r w:rsidRPr="00C642C6">
        <w:rPr>
          <w:rStyle w:val="StyleUnderline"/>
          <w:rFonts w:asciiTheme="minorHAnsi" w:hAnsiTheme="minorHAnsi" w:cstheme="minorHAnsi"/>
        </w:rPr>
        <w:t xml:space="preserve"> </w:t>
      </w:r>
      <w:r w:rsidRPr="00C642C6">
        <w:rPr>
          <w:rStyle w:val="StyleUnderline"/>
        </w:rPr>
        <w:t>call a</w:t>
      </w:r>
      <w:r w:rsidRPr="00C642C6">
        <w:rPr>
          <w:rStyle w:val="StyleUnderline"/>
          <w:rFonts w:asciiTheme="minorHAnsi" w:hAnsiTheme="minorHAnsi" w:cstheme="minorHAnsi"/>
        </w:rPr>
        <w:t xml:space="preserve"> </w:t>
      </w:r>
      <w:r w:rsidRPr="00C607A5">
        <w:rPr>
          <w:rStyle w:val="StyleUnderline"/>
          <w:highlight w:val="cyan"/>
        </w:rPr>
        <w:t>halt</w:t>
      </w:r>
      <w:r w:rsidRPr="00C642C6">
        <w:rPr>
          <w:rStyle w:val="StyleUnderline"/>
          <w:rFonts w:asciiTheme="minorHAnsi" w:hAnsiTheme="minorHAnsi" w:cstheme="minorHAnsi"/>
        </w:rPr>
        <w:t xml:space="preserve"> on </w:t>
      </w:r>
      <w:r w:rsidRPr="00C607A5">
        <w:rPr>
          <w:rStyle w:val="StyleUnderline"/>
          <w:highlight w:val="cyan"/>
        </w:rPr>
        <w:t>their own efforts. A number of rich countries</w:t>
      </w:r>
      <w:r w:rsidRPr="00815799">
        <w:rPr>
          <w:rStyle w:val="StyleUnderline"/>
          <w:rFonts w:asciiTheme="minorHAnsi" w:hAnsiTheme="minorHAnsi" w:cstheme="minorHAnsi"/>
        </w:rPr>
        <w:t xml:space="preserve"> have a history here: The United States, Canada, and Australia all </w:t>
      </w:r>
      <w:r w:rsidRPr="00C607A5">
        <w:rPr>
          <w:rStyle w:val="StyleUnderline"/>
          <w:highlight w:val="cyan"/>
        </w:rPr>
        <w:t>missed their targets under the Kyoto Protocol</w:t>
      </w:r>
      <w:r w:rsidRPr="00C607A5">
        <w:rPr>
          <w:rFonts w:asciiTheme="minorHAnsi" w:hAnsiTheme="minorHAnsi" w:cstheme="minorHAnsi"/>
          <w:sz w:val="14"/>
        </w:rPr>
        <w:t xml:space="preserve">, which makes their claim to be “high ambition” champions this time around ring particularly hollow. James Hansen, a former NASA scientist dubbed the “father of climate change awareness,” is fairly blunt about what this means in practice: It’s just bullshit for them to say: “We’ll have a 2C warming target and then try to do a little better every five years.” </w:t>
      </w:r>
      <w:r w:rsidRPr="00C607A5">
        <w:rPr>
          <w:rStyle w:val="StyleUnderline"/>
          <w:highlight w:val="cyan"/>
        </w:rPr>
        <w:t>It’s just worthless words</w:t>
      </w:r>
      <w:r w:rsidRPr="00815799">
        <w:rPr>
          <w:rStyle w:val="StyleUnderline"/>
          <w:rFonts w:asciiTheme="minorHAnsi" w:hAnsiTheme="minorHAnsi" w:cstheme="minorHAnsi"/>
        </w:rPr>
        <w:t xml:space="preserve">. There is no action, just promises. </w:t>
      </w:r>
      <w:r w:rsidRPr="00C607A5">
        <w:rPr>
          <w:rStyle w:val="StyleUnderline"/>
          <w:highlight w:val="cyan"/>
        </w:rPr>
        <w:t>As long as fossil fuels appear to be the cheapest fuels</w:t>
      </w:r>
      <w:r w:rsidRPr="00815799">
        <w:rPr>
          <w:rStyle w:val="StyleUnderline"/>
          <w:rFonts w:asciiTheme="minorHAnsi" w:hAnsiTheme="minorHAnsi" w:cstheme="minorHAnsi"/>
        </w:rPr>
        <w:t xml:space="preserve"> out there, </w:t>
      </w:r>
      <w:r w:rsidRPr="00C607A5">
        <w:rPr>
          <w:rStyle w:val="StyleUnderline"/>
          <w:highlight w:val="cyan"/>
        </w:rPr>
        <w:t>they will be continued to be burned.</w:t>
      </w:r>
    </w:p>
    <w:p w:rsidR="0011114B" w:rsidRDefault="0011114B" w:rsidP="0011114B">
      <w:pPr>
        <w:pStyle w:val="Heading3"/>
      </w:pPr>
      <w:r>
        <w:t xml:space="preserve">AT Cities Solve </w:t>
      </w:r>
    </w:p>
    <w:p w:rsidR="0011114B" w:rsidRDefault="0011114B" w:rsidP="0011114B">
      <w:pPr>
        <w:pStyle w:val="Heading4"/>
      </w:pPr>
      <w:r>
        <w:t>Trump bad for warming – national policies key</w:t>
      </w:r>
    </w:p>
    <w:p w:rsidR="0011114B" w:rsidRPr="00B839AF" w:rsidRDefault="0011114B" w:rsidP="0011114B">
      <w:r>
        <w:t xml:space="preserve">Benjamin D. </w:t>
      </w:r>
      <w:r w:rsidRPr="00B92018">
        <w:rPr>
          <w:rStyle w:val="Style13ptBold"/>
        </w:rPr>
        <w:t xml:space="preserve">Leibowicz 17 </w:t>
      </w:r>
      <w:r>
        <w:t xml:space="preserve">(assistant professor of mechanical engineering at The University of Texas at Austin). </w:t>
      </w:r>
      <w:hyperlink r:id="rId87" w:history="1">
        <w:r w:rsidRPr="001F267C">
          <w:rPr>
            <w:rStyle w:val="Hyperlink"/>
          </w:rPr>
          <w:t>https://fortune.com/2017/06/13/donald-trump-paris-climate-change-agreement-definition-cities/</w:t>
        </w:r>
      </w:hyperlink>
      <w:r>
        <w:t xml:space="preserve"> “U.S. Cities Don’t Need the Paris Accord to Fight Climate Change” Jun 13, 2017. </w:t>
      </w:r>
    </w:p>
    <w:p w:rsidR="0011114B" w:rsidRPr="0034670A" w:rsidRDefault="0011114B" w:rsidP="0011114B">
      <w:pPr>
        <w:rPr>
          <w:sz w:val="12"/>
        </w:rPr>
      </w:pPr>
      <w:r w:rsidRPr="0034670A">
        <w:rPr>
          <w:sz w:val="12"/>
        </w:rPr>
        <w:t xml:space="preserve">This is encouraging, but America must recognize that </w:t>
      </w:r>
      <w:r w:rsidRPr="0034670A">
        <w:rPr>
          <w:highlight w:val="cyan"/>
          <w:u w:val="single"/>
        </w:rPr>
        <w:t xml:space="preserve">city efforts to curb emissions are </w:t>
      </w:r>
      <w:r w:rsidRPr="00C607A5">
        <w:rPr>
          <w:rStyle w:val="Emphasis"/>
          <w:highlight w:val="cyan"/>
        </w:rPr>
        <w:t>not substitutes for national climate policy</w:t>
      </w:r>
      <w:r w:rsidRPr="0034670A">
        <w:rPr>
          <w:highlight w:val="cyan"/>
          <w:u w:val="single"/>
        </w:rPr>
        <w:t>, and</w:t>
      </w:r>
      <w:r w:rsidRPr="0034670A">
        <w:rPr>
          <w:u w:val="single"/>
        </w:rPr>
        <w:t xml:space="preserve"> they </w:t>
      </w:r>
      <w:r w:rsidRPr="0034670A">
        <w:rPr>
          <w:highlight w:val="cyan"/>
          <w:u w:val="single"/>
        </w:rPr>
        <w:t>pose several</w:t>
      </w:r>
      <w:r w:rsidRPr="0034670A">
        <w:rPr>
          <w:u w:val="single"/>
        </w:rPr>
        <w:t xml:space="preserve"> unique challenges and </w:t>
      </w:r>
      <w:r w:rsidRPr="0034670A">
        <w:rPr>
          <w:highlight w:val="cyan"/>
          <w:u w:val="single"/>
        </w:rPr>
        <w:t>drawbacks.</w:t>
      </w:r>
      <w:r w:rsidRPr="0034670A">
        <w:rPr>
          <w:sz w:val="12"/>
        </w:rPr>
        <w:t xml:space="preserve"> First, due to their limited size, </w:t>
      </w:r>
      <w:r w:rsidRPr="0034670A">
        <w:rPr>
          <w:highlight w:val="cyan"/>
          <w:u w:val="single"/>
        </w:rPr>
        <w:t>city climate initiatives neglect major emissions-producing sectors.</w:t>
      </w:r>
      <w:r w:rsidRPr="0034670A">
        <w:rPr>
          <w:sz w:val="12"/>
        </w:rPr>
        <w:t xml:space="preserve"> </w:t>
      </w:r>
      <w:r w:rsidRPr="0034670A">
        <w:rPr>
          <w:u w:val="single"/>
        </w:rPr>
        <w:t>Agriculture was responsible for </w:t>
      </w:r>
      <w:hyperlink r:id="rId88" w:tgtFrame="_blank" w:history="1">
        <w:r w:rsidRPr="0034670A">
          <w:rPr>
            <w:rStyle w:val="Hyperlink"/>
            <w:sz w:val="12"/>
          </w:rPr>
          <w:t>9% of U.S. emissions in 2015</w:t>
        </w:r>
      </w:hyperlink>
      <w:r w:rsidRPr="0034670A">
        <w:rPr>
          <w:sz w:val="12"/>
        </w:rPr>
        <w:t>, and it overwhelmingly takes place outside of city limits. Similarly</w:t>
      </w:r>
      <w:r w:rsidRPr="0034670A">
        <w:rPr>
          <w:u w:val="single"/>
        </w:rPr>
        <w:t xml:space="preserve">, some of </w:t>
      </w:r>
      <w:r w:rsidRPr="00C607A5">
        <w:rPr>
          <w:rStyle w:val="Emphasis"/>
          <w:highlight w:val="cyan"/>
        </w:rPr>
        <w:t>the most emissions-intensive industrial activities</w:t>
      </w:r>
      <w:r w:rsidRPr="0034670A">
        <w:rPr>
          <w:u w:val="single"/>
        </w:rPr>
        <w:t>, such as cement production and natural resource extraction like fracking</w:t>
      </w:r>
      <w:r w:rsidRPr="0034670A">
        <w:rPr>
          <w:highlight w:val="cyan"/>
          <w:u w:val="single"/>
        </w:rPr>
        <w:t xml:space="preserve">, </w:t>
      </w:r>
      <w:r w:rsidRPr="00C607A5">
        <w:rPr>
          <w:rStyle w:val="Emphasis"/>
          <w:highlight w:val="cyan"/>
        </w:rPr>
        <w:t>are not concentrated in cities</w:t>
      </w:r>
      <w:r w:rsidRPr="0034670A">
        <w:rPr>
          <w:highlight w:val="cyan"/>
          <w:u w:val="single"/>
        </w:rPr>
        <w:t>.</w:t>
      </w:r>
      <w:r w:rsidRPr="0034670A">
        <w:rPr>
          <w:sz w:val="12"/>
        </w:rPr>
        <w:t xml:space="preserve"> Even many power plants that generate electricity are many miles from the cities they serve. Inter-city freight transportation and air travel comprise a substantial fraction of national transportation emissions, but are unlikely to fall within the purview of city regulations. Second</w:t>
      </w:r>
      <w:r w:rsidRPr="0034670A">
        <w:rPr>
          <w:rStyle w:val="StyleUnderline"/>
          <w:highlight w:val="cyan"/>
        </w:rPr>
        <w:t>, city policies would be rendered ineffective if sources of emissions relocate to evade them.</w:t>
      </w:r>
      <w:r w:rsidRPr="0034670A">
        <w:rPr>
          <w:sz w:val="12"/>
        </w:rPr>
        <w:t xml:space="preserve"> Researchers use the term “carbon leakage” to describe a scenario in which stringent climate regulation in one country causes companies to move their production to countries with weaker regulations. </w:t>
      </w:r>
      <w:r w:rsidRPr="0034670A">
        <w:rPr>
          <w:rStyle w:val="StyleUnderline"/>
        </w:rPr>
        <w:t>If some U.S. cities adopt ambitious climate policies, a similar dynamic could unfold of companies relocating to other cities or to independent municipalities on cities’ peripheries.</w:t>
      </w:r>
      <w:r w:rsidRPr="0034670A">
        <w:rPr>
          <w:sz w:val="12"/>
        </w:rPr>
        <w:t xml:space="preserve"> The latter could exacerbate urban sprawl and increase vehicle travel, thereby raising emissions. Climate change is fundamentally different from local environmental problems, such as air pollution, that cities have historically confronted. The impact of carbon dioxide is the same no matter where on Earth it is emitted, so merely moving emissions around accomplishes nothing. Finally, </w:t>
      </w:r>
      <w:r w:rsidRPr="0034670A">
        <w:rPr>
          <w:rStyle w:val="StyleUnderline"/>
          <w:highlight w:val="cyan"/>
        </w:rPr>
        <w:t>given their limited scope, cities often pursue untraditional mitigation strategies that are unlikely to be cost-effective.</w:t>
      </w:r>
      <w:r w:rsidRPr="0034670A">
        <w:rPr>
          <w:rStyle w:val="StyleUnderline"/>
        </w:rPr>
        <w:t xml:space="preserve"> </w:t>
      </w:r>
      <w:r w:rsidRPr="0034670A">
        <w:rPr>
          <w:sz w:val="12"/>
        </w:rPr>
        <w:t xml:space="preserve">For example, Austin is currently </w:t>
      </w:r>
      <w:hyperlink r:id="rId89" w:tgtFrame="_blank" w:history="1">
        <w:r w:rsidRPr="0034670A">
          <w:rPr>
            <w:rStyle w:val="Hyperlink"/>
            <w:sz w:val="12"/>
          </w:rPr>
          <w:t>overhauling its land development code</w:t>
        </w:r>
      </w:hyperlink>
      <w:r w:rsidRPr="0034670A">
        <w:rPr>
          <w:sz w:val="12"/>
        </w:rPr>
        <w:t xml:space="preserve"> in hopes of reducing emissions by creating denser urban neighborhoods that decrease vehicle travel. But </w:t>
      </w:r>
      <w:hyperlink r:id="rId90" w:tgtFrame="_blank" w:history="1">
        <w:r w:rsidRPr="0034670A">
          <w:rPr>
            <w:rStyle w:val="Hyperlink"/>
            <w:sz w:val="12"/>
          </w:rPr>
          <w:t>research</w:t>
        </w:r>
      </w:hyperlink>
      <w:r w:rsidRPr="0034670A">
        <w:rPr>
          <w:sz w:val="12"/>
        </w:rPr>
        <w:t xml:space="preserve"> shows that higher population densities are associated with lower emissions only in places with densities far exceeding those present in Austin. </w:t>
      </w:r>
      <w:r w:rsidRPr="0034670A">
        <w:rPr>
          <w:highlight w:val="cyan"/>
          <w:u w:val="single"/>
        </w:rPr>
        <w:t>The feasibility of implementing broader, market-oriented policies like carbon prices or emissions trading systems in cities remains uncertain</w:t>
      </w:r>
      <w:r w:rsidRPr="0034670A">
        <w:rPr>
          <w:sz w:val="12"/>
        </w:rPr>
        <w:t>. These mechanisms are more cost-effective, but cities in conservative states can expect state governments to resist attempts to expand local policy action. Texas recently preempted Austin ordinances on </w:t>
      </w:r>
      <w:hyperlink r:id="rId91" w:tgtFrame="_blank" w:history="1">
        <w:r w:rsidRPr="0034670A">
          <w:rPr>
            <w:rStyle w:val="Hyperlink"/>
            <w:sz w:val="12"/>
          </w:rPr>
          <w:t>ride-sharing services</w:t>
        </w:r>
      </w:hyperlink>
      <w:r w:rsidRPr="0034670A">
        <w:rPr>
          <w:sz w:val="12"/>
        </w:rPr>
        <w:t xml:space="preserve"> and sanctuary cities , for instance, and America is likely to see similar city-state conflicts on climate change measures in the years ahead. Donald Trump Announces the U.S. Will Withdraw From Paris Climate Agreement President </w:t>
      </w:r>
      <w:r w:rsidRPr="0034670A">
        <w:rPr>
          <w:u w:val="single"/>
        </w:rPr>
        <w:t>Trump</w:t>
      </w:r>
      <w:r w:rsidRPr="0034670A">
        <w:rPr>
          <w:sz w:val="12"/>
        </w:rPr>
        <w:t xml:space="preserve"> claims the </w:t>
      </w:r>
      <w:r w:rsidRPr="0034670A">
        <w:rPr>
          <w:highlight w:val="cyan"/>
          <w:u w:val="single"/>
        </w:rPr>
        <w:t>withdrawal from</w:t>
      </w:r>
      <w:r w:rsidRPr="0034670A">
        <w:rPr>
          <w:u w:val="single"/>
        </w:rPr>
        <w:t xml:space="preserve"> the </w:t>
      </w:r>
      <w:r w:rsidRPr="0034670A">
        <w:rPr>
          <w:highlight w:val="cyan"/>
          <w:u w:val="single"/>
        </w:rPr>
        <w:t>Paris</w:t>
      </w:r>
      <w:r w:rsidRPr="0034670A">
        <w:rPr>
          <w:sz w:val="12"/>
        </w:rPr>
        <w:t xml:space="preserve"> climate agreement </w:t>
      </w:r>
      <w:r w:rsidRPr="0034670A">
        <w:rPr>
          <w:highlight w:val="cyan"/>
          <w:u w:val="single"/>
        </w:rPr>
        <w:t>will bolster U.S. oil and coal industries</w:t>
      </w:r>
      <w:r w:rsidRPr="0034670A">
        <w:rPr>
          <w:sz w:val="12"/>
        </w:rPr>
        <w:t xml:space="preserve"> and boost the economy, but many economists and CEOs disagree.</w:t>
      </w:r>
    </w:p>
    <w:p w:rsidR="0011114B" w:rsidRPr="0011114B" w:rsidRDefault="0011114B" w:rsidP="0011114B"/>
    <w:p w:rsidR="008067C1" w:rsidRDefault="008067C1" w:rsidP="008067C1">
      <w:pPr>
        <w:pStyle w:val="Heading2"/>
      </w:pPr>
      <w:r>
        <w:t xml:space="preserve">Heg Adv </w:t>
      </w:r>
    </w:p>
    <w:p w:rsidR="003604A2" w:rsidRPr="003D76A4" w:rsidRDefault="00795AF6" w:rsidP="00795AF6">
      <w:pPr>
        <w:pStyle w:val="Heading3"/>
      </w:pPr>
      <w:r w:rsidRPr="003D76A4">
        <w:t xml:space="preserve">I/L – Funding key </w:t>
      </w:r>
    </w:p>
    <w:p w:rsidR="002C758E" w:rsidRPr="00FC3011" w:rsidRDefault="002C758E" w:rsidP="002C758E">
      <w:pPr>
        <w:pStyle w:val="Heading4"/>
      </w:pPr>
      <w:r>
        <w:t>Education key to US heg</w:t>
      </w:r>
    </w:p>
    <w:p w:rsidR="002C758E" w:rsidRPr="001720D8" w:rsidRDefault="002C758E" w:rsidP="002C758E">
      <w:r>
        <w:t xml:space="preserve">Rebecca </w:t>
      </w:r>
      <w:r w:rsidRPr="00FC3011">
        <w:rPr>
          <w:rStyle w:val="Style13ptBold"/>
        </w:rPr>
        <w:t>Winthrop 16</w:t>
      </w:r>
      <w:r>
        <w:t xml:space="preserve"> (Director - Center for Universal Education: Senior Fellow - Global Economy and Development) </w:t>
      </w:r>
      <w:hyperlink r:id="rId92" w:history="1">
        <w:r w:rsidRPr="00B74205">
          <w:rPr>
            <w:rStyle w:val="Hyperlink"/>
          </w:rPr>
          <w:t>https://www.brookings.edu/research/us-leadership-in-global-education-the-time-is-now/</w:t>
        </w:r>
      </w:hyperlink>
      <w:r>
        <w:t xml:space="preserve"> “US leadership in global education: The time is now” October 17, 2016. </w:t>
      </w:r>
    </w:p>
    <w:p w:rsidR="002C758E" w:rsidRPr="00CA20F7" w:rsidRDefault="002C758E" w:rsidP="002C758E">
      <w:pPr>
        <w:rPr>
          <w:sz w:val="10"/>
        </w:rPr>
      </w:pPr>
      <w:r w:rsidRPr="00235A8B">
        <w:rPr>
          <w:rStyle w:val="StyleUnderline"/>
          <w:highlight w:val="cyan"/>
        </w:rPr>
        <w:t>Education is</w:t>
      </w:r>
      <w:r w:rsidRPr="00CA20F7">
        <w:rPr>
          <w:sz w:val="10"/>
        </w:rPr>
        <w:t xml:space="preserve"> one of </w:t>
      </w:r>
      <w:r w:rsidRPr="00235A8B">
        <w:rPr>
          <w:rStyle w:val="StyleUnderline"/>
          <w:highlight w:val="cyan"/>
        </w:rPr>
        <w:t>America’s most important global investments</w:t>
      </w:r>
      <w:r w:rsidRPr="00CA20F7">
        <w:rPr>
          <w:sz w:val="10"/>
        </w:rPr>
        <w:t xml:space="preserve">, not just because it’s the right thing to do—it’s also the smartest,” states the U.S. Global Leadership Coalition.[1] So far, however, U.S. government investment in global education is one-tenth of what is spent on global health. No U.S. president has made global education one of his signature initiatives. The next U.S. administration should make education a centerpiece of America’s foreign assistance strategy. A presidential initiative on global education should put girls and women at the center and work toward ensuring that the millions of young people at risk of disenfranchisement can develop the breadth of skills needed to succeed in a rapidly changing world. To do this, the United States should leverage bilateral and multilateral mechanisms in support of quality early childhood development, better schooling, and youth workforce development programs. Helping lift up those around us demonstrates our commitment to human dignity and human rights; it is also in our national interest. </w:t>
      </w:r>
      <w:r w:rsidRPr="00646216">
        <w:rPr>
          <w:rStyle w:val="StyleUnderline"/>
          <w:highlight w:val="cyan"/>
        </w:rPr>
        <w:t>Investing in education</w:t>
      </w:r>
      <w:r w:rsidRPr="00CA20F7">
        <w:rPr>
          <w:sz w:val="10"/>
        </w:rPr>
        <w:t xml:space="preserve"> globally, especially for girls and women, is one of the best investments we can make and has a high return, with </w:t>
      </w:r>
      <w:r w:rsidRPr="00646216">
        <w:rPr>
          <w:rStyle w:val="StyleUnderline"/>
          <w:highlight w:val="cyan"/>
        </w:rPr>
        <w:t>benefits</w:t>
      </w:r>
      <w:r w:rsidRPr="00CA20F7">
        <w:rPr>
          <w:sz w:val="10"/>
        </w:rPr>
        <w:t xml:space="preserve"> across a range of areas—from </w:t>
      </w:r>
      <w:r w:rsidRPr="00646216">
        <w:rPr>
          <w:rStyle w:val="StyleUnderline"/>
          <w:highlight w:val="cyan"/>
        </w:rPr>
        <w:t>global security to poverty reduction and economic stability</w:t>
      </w:r>
      <w:r w:rsidRPr="00CA20F7">
        <w:rPr>
          <w:sz w:val="10"/>
        </w:rPr>
        <w:t xml:space="preserve"> to women’s empowerment and improved global health. THE PRICE OF IGNORANCE This past September, a report, The Learning Generation: Investing in Education for a Changing World, revealed that if we do not do something radically different, by 2030 half of the world’s youth—over 800 million—will not have the basic high school–level skills needed to succeed in the world of work.[2] The bulk of these girls and boys will live in low- and middle-income countries. In fact, by 2030, in the poorest countries—from Afghanistan to Sudan—only 1 in 10 young people will have the basic skills he or she needs for a successful future. This is due to both limited access to schooling for the most marginalized and to the often poor quality of such education when it is available. Millions of children and youth are attending schools but are not mastering the competency they need, a problem that has serious implications for economic stability, peace and security, and women’s empowerment. Unlike in previous generations, technological innovations now and in the future will lead to more job destruction than creation. The recently released Learning Generation report argues that over two billion jobs are at risk of automation in the coming decades. In this context, the demand for skills will be transformed, with more advanced skills at a premium and limited employer interest in low-order skills. Because of this, education systems must pivot and focus on preparing young people by cultivating the breadth of skills needed for the 21st century.[3] Academic fundamentals will continue to be important, but so will competencies such as teamwork, problem solving, empathy, creativity, adaptability, and resilience. Fortunately, we know that cultivating a broader range of skills does not take away from academic achievement, but rather reinforces and improves it. Recent research in the learning sciences illustrates how young people who from an early age develop a range of competencies, from communication to critical thinking, are better at content mastery and academic success.[4] THE RATIONALE FOR U.S. LEADERSHIP To date, no U.S. president has made global education one of his major signature initiatives, although the Obama administration made inroads in that direction. Moral imperative aside, investing in education globally brings the United States benefits across a range of areas, from global security to poverty reduction and economic stability to women’s empowerment and improvements in global health. The timing is auspicious. Compared to eight years ago, the global education field has put in place key building blocks for success. There are now new measures for tracking the outcomes of global education efforts, along with new global coordination and investment mechanisms such as the reformed Global Partnership for Education (GPE), which kicks off a new strategy and replenishment cycle in 2017. The Obama White House, through its interagency Let Girls Learn initiative, laid the groundwork for a whole-of-government approach to education, and the U.S. Agency for International Development’s (USAID) current education strategy is undergoing a refresh. </w:t>
      </w:r>
      <w:r w:rsidRPr="001720D8">
        <w:rPr>
          <w:highlight w:val="cyan"/>
          <w:u w:val="single"/>
        </w:rPr>
        <w:t>Global education</w:t>
      </w:r>
      <w:r w:rsidRPr="00CA20F7">
        <w:rPr>
          <w:sz w:val="10"/>
        </w:rPr>
        <w:t xml:space="preserve"> is a topic that </w:t>
      </w:r>
      <w:r w:rsidRPr="001720D8">
        <w:rPr>
          <w:highlight w:val="cyan"/>
          <w:u w:val="single"/>
        </w:rPr>
        <w:t>rises above partisan politics and appeals strongly to both sides</w:t>
      </w:r>
      <w:r w:rsidRPr="00CA20F7">
        <w:rPr>
          <w:sz w:val="10"/>
        </w:rPr>
        <w:t xml:space="preserve"> of the aisle. By the end of 2016 the Education for All Act had unanimously passed the U.S. House of Representatives, and the Senate Foreign Relations Committee, showing global </w:t>
      </w:r>
      <w:r w:rsidRPr="001720D8">
        <w:rPr>
          <w:u w:val="single"/>
        </w:rPr>
        <w:t>education to be one of the few issues in America to garner strong bipartisan support.</w:t>
      </w:r>
      <w:r>
        <w:rPr>
          <w:u w:val="single"/>
        </w:rPr>
        <w:t xml:space="preserve"> </w:t>
      </w:r>
      <w:r w:rsidRPr="00CA20F7">
        <w:rPr>
          <w:sz w:val="10"/>
        </w:rPr>
        <w:t xml:space="preserve">Returns on Investment </w:t>
      </w:r>
      <w:r w:rsidRPr="001720D8">
        <w:rPr>
          <w:u w:val="single"/>
        </w:rPr>
        <w:t>Improving education levels around the world, particularly for girls and women, plays an important role in helping address many of top global concerns facing the United States.</w:t>
      </w:r>
      <w:r>
        <w:rPr>
          <w:u w:val="single"/>
        </w:rPr>
        <w:t xml:space="preserve"> </w:t>
      </w:r>
      <w:r w:rsidRPr="00CA20F7">
        <w:rPr>
          <w:sz w:val="10"/>
        </w:rPr>
        <w:t>Peace and security</w:t>
      </w:r>
      <w:r w:rsidRPr="001720D8">
        <w:rPr>
          <w:u w:val="single"/>
        </w:rPr>
        <w:t>. Studies have long demonstrated the effect that increased levels of education have on reducing a country’s risk of armed conflict</w:t>
      </w:r>
      <w:r w:rsidRPr="00CA20F7">
        <w:rPr>
          <w:sz w:val="10"/>
        </w:rPr>
        <w:t xml:space="preserve">. Indeed, higher levels of schooling within a population can significantly cut conflict risk. For example, an increase in secondary school enrollment from 30 percent to 81 percent is estimated to reduce the probability of civil war by almost two-thirds.[5] It can even significantly reduce the length of existing armed conflicts, something borne out in a meta-analysis by coauthor Corrine Graff and I in the Brookings research report “Beyond Madrasas: Assessing the Links Between Education and Militancy in Pakistan.”[6] Poverty reduction and economic stability. Investing in </w:t>
      </w:r>
      <w:r w:rsidRPr="00646216">
        <w:rPr>
          <w:highlight w:val="cyan"/>
          <w:u w:val="single"/>
        </w:rPr>
        <w:t>global education helps break intergenerational poverty</w:t>
      </w:r>
      <w:r w:rsidRPr="00CA20F7">
        <w:rPr>
          <w:sz w:val="10"/>
        </w:rPr>
        <w:t xml:space="preserve"> and supports economic stability. UNESCO estimates that 171 million people could be lifted out of poverty if all students in low-income countries left school with basic reading skills—the equivalent of a 12 percent drop in world poverty.[7] Improving education, particularly for girls and women, is also one important way to boost GDP. For example, a study of education levels from 1950 to 2010 found that an additional year of schooling for the average population could account for a 5 to 12 percent increase in economic growth; other studies have shown that GDP grows even faster when more women complete secondary schooling.[8] The benefits of lifting people out of poverty in the developing world are felt globally. Indeed, high education levels outside the United States not only help bolster economic growth in other countries, they also bring direct economic benefits back to the United States itself. Harvard professor and Brookings non-resident fellow Martin West argues that improvements to the quality of education abroad would boost global productivity and lower the costs of imports, increase technological innovation to the benefit of American industry, and improve global stability.[9] Studies have found that an overall increase in the skills of young people today would increase global GDP, growing both the global pie and America’s slice therein. Global health. Improving education levels, especially for girls, is one of the most impactful interventions for addressing global health concerns. Dubbed the “social vaccine for HIV/AIDS,” girls’ education reduces the risk of HIV transmission, as better-educated women have more knowledge about how HIV is transmitted, helping them avoid infection and prevent their spreading it to their babies. Educating women and girls also helps reduce malaria, as women who are educated are more likely to use preventative measures such as bed nets. Improvements in girls’ education also have led to healthier families, and half the decrease in child mortality from 1970 to 2009 can be attributed to increased levels of girls’ education.[10] Women’s rights and empowerment. It is the basic human right of all girls to be able to get a quality education. Currently, over 130 million girls are denied an education and an opportunity for a better life due to such things as early marriage, sexual slavery, crushing poverty, or simply living in out-of-reach areas. Quality education gives girls the skills they need to succeed in the changing world of work; it also has the power to help women better navigate the world around them and makes them better equipped to exercise their voice. THE TIME IS NOW </w:t>
      </w:r>
      <w:r w:rsidRPr="001720D8">
        <w:rPr>
          <w:rStyle w:val="StyleUnderline"/>
          <w:highlight w:val="cyan"/>
        </w:rPr>
        <w:t>A move by the U</w:t>
      </w:r>
      <w:r w:rsidRPr="001720D8">
        <w:rPr>
          <w:rStyle w:val="StyleUnderline"/>
        </w:rPr>
        <w:t xml:space="preserve">nited </w:t>
      </w:r>
      <w:r w:rsidRPr="001720D8">
        <w:rPr>
          <w:rStyle w:val="StyleUnderline"/>
          <w:highlight w:val="cyan"/>
        </w:rPr>
        <w:t>S</w:t>
      </w:r>
      <w:r w:rsidRPr="001720D8">
        <w:rPr>
          <w:rStyle w:val="StyleUnderline"/>
        </w:rPr>
        <w:t xml:space="preserve">tates to invest </w:t>
      </w:r>
      <w:r w:rsidRPr="001720D8">
        <w:rPr>
          <w:rStyle w:val="StyleUnderline"/>
          <w:highlight w:val="cyan"/>
        </w:rPr>
        <w:t xml:space="preserve">big in education would send a strong signal about America’s commitment </w:t>
      </w:r>
      <w:r w:rsidRPr="00CA20F7">
        <w:rPr>
          <w:sz w:val="10"/>
        </w:rPr>
        <w:t xml:space="preserve">to human dignity globally. This visible investment, combined with the building blocks put in place over the past eight years and the ready-made global platform provided by the GPE replenishment, means that </w:t>
      </w:r>
      <w:r w:rsidRPr="001720D8">
        <w:rPr>
          <w:highlight w:val="cyan"/>
          <w:u w:val="single"/>
        </w:rPr>
        <w:t>U.S. leadership would be catalytic for the sector</w:t>
      </w:r>
      <w:r w:rsidRPr="00CA20F7">
        <w:rPr>
          <w:sz w:val="10"/>
        </w:rPr>
        <w:t xml:space="preserve">. </w:t>
      </w:r>
      <w:r w:rsidRPr="001720D8">
        <w:rPr>
          <w:highlight w:val="cyan"/>
          <w:u w:val="single"/>
        </w:rPr>
        <w:t>High-level leadership</w:t>
      </w:r>
      <w:r w:rsidRPr="00CA20F7">
        <w:rPr>
          <w:sz w:val="10"/>
        </w:rPr>
        <w:t xml:space="preserve"> from the United States </w:t>
      </w:r>
      <w:r w:rsidRPr="001720D8">
        <w:rPr>
          <w:rStyle w:val="StyleUnderline"/>
          <w:highlight w:val="cyan"/>
        </w:rPr>
        <w:t>would be able to leverage and bring together new and stronger constituencies outside of the United States and allow for improved</w:t>
      </w:r>
      <w:r w:rsidRPr="00CA20F7">
        <w:rPr>
          <w:sz w:val="10"/>
        </w:rPr>
        <w:t xml:space="preserve"> donor </w:t>
      </w:r>
      <w:r w:rsidRPr="001720D8">
        <w:rPr>
          <w:highlight w:val="cyan"/>
          <w:u w:val="single"/>
        </w:rPr>
        <w:t>collaboration on education</w:t>
      </w:r>
      <w:r w:rsidRPr="00CA20F7">
        <w:rPr>
          <w:sz w:val="10"/>
        </w:rPr>
        <w:t xml:space="preserve"> in the neediest and risky areas of the world.</w:t>
      </w:r>
    </w:p>
    <w:p w:rsidR="003604A2" w:rsidRDefault="003604A2" w:rsidP="003604A2">
      <w:pPr>
        <w:pStyle w:val="Heading3"/>
      </w:pPr>
      <w:r>
        <w:t xml:space="preserve">AT Trump thumps </w:t>
      </w:r>
    </w:p>
    <w:p w:rsidR="003604A2" w:rsidRPr="00C22AD3" w:rsidRDefault="003604A2" w:rsidP="003604A2">
      <w:pPr>
        <w:pStyle w:val="Heading4"/>
      </w:pPr>
      <w:r>
        <w:t>Trump doesn’t thump</w:t>
      </w:r>
      <w:r w:rsidRPr="00C22AD3">
        <w:t xml:space="preserve"> – advisors, continuation of Obama policies. </w:t>
      </w:r>
    </w:p>
    <w:p w:rsidR="003604A2" w:rsidRPr="00C22AD3" w:rsidRDefault="003604A2" w:rsidP="003604A2">
      <w:r w:rsidRPr="00C22AD3">
        <w:rPr>
          <w:rStyle w:val="Style13ptBold"/>
        </w:rPr>
        <w:t>Hunt 3-13</w:t>
      </w:r>
      <w:r w:rsidRPr="00C22AD3">
        <w:t xml:space="preserve"> (Edward Hunt; He has a PhD in American studies; </w:t>
      </w:r>
      <w:hyperlink r:id="rId93" w:history="1">
        <w:r w:rsidRPr="00C22AD3">
          <w:rPr>
            <w:rStyle w:val="Hyperlink"/>
          </w:rPr>
          <w:t>https://www.jacobinmag.com/2017/03/obama-trump-mattis-united-states-empire/</w:t>
        </w:r>
      </w:hyperlink>
      <w:r w:rsidRPr="00C22AD3">
        <w:t xml:space="preserve">; 3-13-17; 3-25-17) </w:t>
      </w:r>
    </w:p>
    <w:p w:rsidR="003604A2" w:rsidRDefault="003604A2" w:rsidP="003604A2">
      <w:pPr>
        <w:rPr>
          <w:sz w:val="14"/>
        </w:rPr>
      </w:pPr>
      <w:r w:rsidRPr="00C22AD3">
        <w:rPr>
          <w:rStyle w:val="StyleUnderline"/>
          <w:highlight w:val="yellow"/>
        </w:rPr>
        <w:t>The only thing that seems to really worry the US foreign policy</w:t>
      </w:r>
      <w:r w:rsidRPr="00C22AD3">
        <w:rPr>
          <w:sz w:val="14"/>
        </w:rPr>
        <w:t xml:space="preserve"> establishment at the moment </w:t>
      </w:r>
      <w:r w:rsidRPr="00C22AD3">
        <w:rPr>
          <w:rStyle w:val="StyleUnderline"/>
          <w:highlight w:val="yellow"/>
        </w:rPr>
        <w:t>is</w:t>
      </w:r>
      <w:r w:rsidRPr="00C22AD3">
        <w:rPr>
          <w:sz w:val="14"/>
        </w:rPr>
        <w:t xml:space="preserve"> Donald </w:t>
      </w:r>
      <w:r w:rsidRPr="00C22AD3">
        <w:rPr>
          <w:rStyle w:val="StyleUnderline"/>
          <w:highlight w:val="yellow"/>
        </w:rPr>
        <w:t>Trump</w:t>
      </w:r>
      <w:r w:rsidRPr="00C22AD3">
        <w:rPr>
          <w:sz w:val="14"/>
        </w:rPr>
        <w:t>. Since the election, officials have been scrambling to work with a president who is largely unfamiliar with — and perhaps hostile to — establishment thinking on American foreign policy. In the days after the election, establishment fears about Trump were rampant. A series of New York Times headlines captured the growing concern: “</w:t>
      </w:r>
      <w:hyperlink r:id="rId94" w:history="1">
        <w:r w:rsidRPr="00C22AD3">
          <w:rPr>
            <w:rStyle w:val="Hyperlink"/>
            <w:sz w:val="14"/>
          </w:rPr>
          <w:t>Donald Trump’s Victory Promises to Upend the International Order</w:t>
        </w:r>
      </w:hyperlink>
      <w:r w:rsidRPr="00C22AD3">
        <w:rPr>
          <w:sz w:val="14"/>
        </w:rPr>
        <w:t>.” “</w:t>
      </w:r>
      <w:hyperlink r:id="rId95" w:history="1">
        <w:r w:rsidRPr="00C22AD3">
          <w:rPr>
            <w:rStyle w:val="Hyperlink"/>
            <w:sz w:val="14"/>
          </w:rPr>
          <w:t>Uncertainty Over Donald Trump’s Foreign Policy Risks Global Instability</w:t>
        </w:r>
      </w:hyperlink>
      <w:r w:rsidRPr="00C22AD3">
        <w:rPr>
          <w:sz w:val="14"/>
        </w:rPr>
        <w:t>.” “</w:t>
      </w:r>
      <w:hyperlink r:id="rId96" w:history="1">
        <w:r w:rsidRPr="00C22AD3">
          <w:rPr>
            <w:rStyle w:val="Hyperlink"/>
            <w:sz w:val="14"/>
          </w:rPr>
          <w:t>The End of the Empire</w:t>
        </w:r>
      </w:hyperlink>
      <w:r w:rsidRPr="00C22AD3">
        <w:rPr>
          <w:sz w:val="14"/>
        </w:rPr>
        <w:t xml:space="preserve">.” The establishment’s central concern was that Trump’s election signaled the start of an internal decline. “Empires rot from the inside even as emperors blame the barbarians,” writer Viet Thanh Nguyen </w:t>
      </w:r>
      <w:hyperlink r:id="rId97" w:history="1">
        <w:r w:rsidRPr="00C22AD3">
          <w:rPr>
            <w:rStyle w:val="Hyperlink"/>
            <w:sz w:val="14"/>
          </w:rPr>
          <w:t>asserted</w:t>
        </w:r>
      </w:hyperlink>
      <w:r w:rsidRPr="00C22AD3">
        <w:rPr>
          <w:sz w:val="14"/>
        </w:rPr>
        <w:t xml:space="preserve">. The fears became so intense that Obama felt a special responsibility to make sure Trump understood what Washington insiders expected of him. “I think the main reflection I have and the main advice that I give to the incoming president is the United States really is an indispensable nation in our world order,” Obama </w:t>
      </w:r>
      <w:hyperlink r:id="rId98" w:history="1">
        <w:r w:rsidRPr="00C22AD3">
          <w:rPr>
            <w:rStyle w:val="Hyperlink"/>
            <w:sz w:val="14"/>
          </w:rPr>
          <w:t>explained</w:t>
        </w:r>
      </w:hyperlink>
      <w:r w:rsidRPr="00C22AD3">
        <w:rPr>
          <w:sz w:val="14"/>
        </w:rPr>
        <w:t xml:space="preserve">. Pushing the same point, Antony J. Blinken, the deputy secretary of state, penned an </w:t>
      </w:r>
      <w:hyperlink r:id="rId99" w:history="1">
        <w:r w:rsidRPr="00C22AD3">
          <w:rPr>
            <w:rStyle w:val="Hyperlink"/>
            <w:sz w:val="14"/>
          </w:rPr>
          <w:t>op-ed</w:t>
        </w:r>
      </w:hyperlink>
      <w:r w:rsidRPr="00C22AD3">
        <w:rPr>
          <w:sz w:val="14"/>
        </w:rPr>
        <w:t xml:space="preserve"> for USA Today titled “America must engage with the world.” If the US pulled back from the international stage, Blinken warned, tumult would ensue and citizens “would be worse off.” Indeed, </w:t>
      </w:r>
      <w:r w:rsidRPr="00C22AD3">
        <w:rPr>
          <w:rStyle w:val="StyleUnderline"/>
          <w:highlight w:val="yellow"/>
        </w:rPr>
        <w:t>US officials grew quite skittish</w:t>
      </w:r>
      <w:r>
        <w:rPr>
          <w:rStyle w:val="StyleUnderline"/>
          <w:highlight w:val="yellow"/>
        </w:rPr>
        <w:t xml:space="preserve"> </w:t>
      </w:r>
      <w:r w:rsidRPr="00C22AD3">
        <w:rPr>
          <w:rStyle w:val="StyleUnderline"/>
          <w:highlight w:val="yellow"/>
        </w:rPr>
        <w:t>about what</w:t>
      </w:r>
      <w:r w:rsidRPr="00C22AD3">
        <w:rPr>
          <w:sz w:val="14"/>
        </w:rPr>
        <w:t xml:space="preserve"> a</w:t>
      </w:r>
      <w:r w:rsidRPr="00C22AD3">
        <w:rPr>
          <w:rStyle w:val="StyleUnderline"/>
        </w:rPr>
        <w:t xml:space="preserve"> </w:t>
      </w:r>
      <w:r w:rsidRPr="00C22AD3">
        <w:rPr>
          <w:rStyle w:val="StyleUnderline"/>
          <w:highlight w:val="yellow"/>
        </w:rPr>
        <w:t xml:space="preserve">Trump </w:t>
      </w:r>
      <w:r w:rsidRPr="00C22AD3">
        <w:rPr>
          <w:sz w:val="14"/>
        </w:rPr>
        <w:t xml:space="preserve">presidency </w:t>
      </w:r>
      <w:r w:rsidRPr="00C22AD3">
        <w:rPr>
          <w:rStyle w:val="StyleUnderline"/>
          <w:highlight w:val="yellow"/>
        </w:rPr>
        <w:t xml:space="preserve">meant for </w:t>
      </w:r>
      <w:r w:rsidRPr="00C22AD3">
        <w:rPr>
          <w:sz w:val="14"/>
        </w:rPr>
        <w:t>their plans for</w:t>
      </w:r>
      <w:r w:rsidRPr="00C22AD3">
        <w:rPr>
          <w:rStyle w:val="StyleUnderline"/>
          <w:highlight w:val="yellow"/>
        </w:rPr>
        <w:t xml:space="preserve"> the world</w:t>
      </w:r>
      <w:r w:rsidRPr="00C22AD3">
        <w:rPr>
          <w:sz w:val="14"/>
        </w:rPr>
        <w:t xml:space="preserve">. </w:t>
      </w:r>
      <w:r w:rsidRPr="00C22AD3">
        <w:rPr>
          <w:rStyle w:val="StyleUnderline"/>
          <w:highlight w:val="yellow"/>
        </w:rPr>
        <w:t>On top of everything that Trump had said</w:t>
      </w:r>
      <w:r w:rsidRPr="00C22AD3">
        <w:rPr>
          <w:sz w:val="14"/>
        </w:rPr>
        <w:t xml:space="preserve"> and done during the campaign, </w:t>
      </w:r>
      <w:r w:rsidRPr="00C22AD3">
        <w:rPr>
          <w:rStyle w:val="StyleUnderline"/>
          <w:highlight w:val="yellow"/>
        </w:rPr>
        <w:t>they feared that the new president did not understand how to run the most powerful country in the world</w:t>
      </w:r>
      <w:r w:rsidRPr="00C22AD3">
        <w:rPr>
          <w:sz w:val="14"/>
        </w:rPr>
        <w:t xml:space="preserve"> — </w:t>
      </w:r>
      <w:r w:rsidRPr="00C22AD3">
        <w:rPr>
          <w:rStyle w:val="StyleUnderline"/>
          <w:highlight w:val="yellow"/>
        </w:rPr>
        <w:t>and how to ensure the continuation of US empire.</w:t>
      </w:r>
      <w:r w:rsidRPr="00C22AD3">
        <w:rPr>
          <w:sz w:val="14"/>
        </w:rPr>
        <w:t xml:space="preserve"> Ultimately, Trump’s approach “could lead to global chaos,” career diplomat Ryan Crocker </w:t>
      </w:r>
      <w:hyperlink r:id="rId100" w:history="1">
        <w:r w:rsidRPr="00C22AD3">
          <w:rPr>
            <w:rStyle w:val="Hyperlink"/>
            <w:sz w:val="14"/>
          </w:rPr>
          <w:t>said</w:t>
        </w:r>
      </w:hyperlink>
      <w:r w:rsidRPr="00C22AD3">
        <w:rPr>
          <w:sz w:val="14"/>
        </w:rPr>
        <w:t xml:space="preserve">. The Final Outlook </w:t>
      </w:r>
      <w:r w:rsidRPr="00C22AD3">
        <w:rPr>
          <w:rStyle w:val="StyleUnderline"/>
          <w:highlight w:val="yellow"/>
        </w:rPr>
        <w:t>Despite these concerns, officials have been willing to give Trump a chance</w:t>
      </w:r>
      <w:r w:rsidRPr="00C22AD3">
        <w:rPr>
          <w:sz w:val="14"/>
        </w:rPr>
        <w:t xml:space="preserve"> to lead the country. Over the past few months, state leaders have done everything in their power to prepare Trump for his new position. Notably, Obama played a lead role in welcoming Trump to Washington. Just days after the election, he complimented the president-elect on his willingness to cross the ideological divide. “I don’t think he is ideological,” the outgoing president </w:t>
      </w:r>
      <w:hyperlink r:id="rId101" w:history="1">
        <w:r w:rsidRPr="00C22AD3">
          <w:rPr>
            <w:rStyle w:val="Hyperlink"/>
            <w:sz w:val="14"/>
          </w:rPr>
          <w:t>said</w:t>
        </w:r>
      </w:hyperlink>
      <w:r w:rsidRPr="00C22AD3">
        <w:rPr>
          <w:sz w:val="14"/>
        </w:rPr>
        <w:t xml:space="preserve">. “I think ultimately he’s pragmatic in that way. And that can serve him well, as long as he’s got good people around him and he has a clear sense of direction.” In the following weeks, Obama </w:t>
      </w:r>
      <w:hyperlink r:id="rId102" w:history="1">
        <w:r w:rsidRPr="00C22AD3">
          <w:rPr>
            <w:rStyle w:val="Hyperlink"/>
            <w:sz w:val="14"/>
          </w:rPr>
          <w:t>also</w:t>
        </w:r>
      </w:hyperlink>
      <w:r w:rsidRPr="00C22AD3">
        <w:rPr>
          <w:sz w:val="14"/>
        </w:rPr>
        <w:t xml:space="preserve"> </w:t>
      </w:r>
      <w:hyperlink r:id="rId103" w:history="1">
        <w:r w:rsidRPr="00C22AD3">
          <w:rPr>
            <w:rStyle w:val="Hyperlink"/>
            <w:sz w:val="14"/>
          </w:rPr>
          <w:t>requested</w:t>
        </w:r>
      </w:hyperlink>
      <w:r w:rsidRPr="00C22AD3">
        <w:rPr>
          <w:sz w:val="14"/>
        </w:rPr>
        <w:t xml:space="preserve"> that people around the world give Trump a chance. People should not “just assume the worst,” Obama said. It would be better to “take a wait-and-see approach,” and allow Trump the opportunity to run the country. Politicians, Obama stressed, often make promises that they don’t keep. “My simple point is that you can’t assume that the language of campaigning matches up with the specifics of governing, legislation, regulations, and foreign policy,” Obama said. He continued: “I can’t guarantee that the president-elect won’t pursue some of the positions that he’s taken. But what I can guarantee is, is that reality will force him to adjust how he approaches many of these issues. That’s just the way this office works.” Secretary of Defense Ashton Carter provided similar reassurances. “America’s interests remain the same,” he </w:t>
      </w:r>
      <w:hyperlink r:id="rId104" w:history="1">
        <w:r w:rsidRPr="00C22AD3">
          <w:rPr>
            <w:rStyle w:val="Hyperlink"/>
            <w:sz w:val="14"/>
          </w:rPr>
          <w:t>insisted</w:t>
        </w:r>
      </w:hyperlink>
      <w:r w:rsidRPr="00C22AD3">
        <w:rPr>
          <w:sz w:val="14"/>
        </w:rPr>
        <w:t xml:space="preserve">. “So, we still have ISIL to fight, we still have Russia — that isn’t gonna change, the world isn’t gonna — isn’t gonna change.” </w:t>
      </w:r>
      <w:r w:rsidRPr="00C22AD3">
        <w:rPr>
          <w:rStyle w:val="StyleUnderline"/>
          <w:highlight w:val="yellow"/>
        </w:rPr>
        <w:t>Establishment officials have also been willing to accept the new leadership and look for silver linings in Trump’s cabinet</w:t>
      </w:r>
      <w:r w:rsidRPr="00C22AD3">
        <w:rPr>
          <w:sz w:val="14"/>
        </w:rPr>
        <w:t xml:space="preserve">. For instance, </w:t>
      </w:r>
      <w:r w:rsidRPr="00C22AD3">
        <w:rPr>
          <w:rStyle w:val="StyleUnderline"/>
          <w:highlight w:val="yellow"/>
        </w:rPr>
        <w:t>they were pleased that Trump chose</w:t>
      </w:r>
      <w:r w:rsidRPr="00C22AD3">
        <w:rPr>
          <w:sz w:val="14"/>
        </w:rPr>
        <w:t xml:space="preserve"> Gen. </w:t>
      </w:r>
      <w:r w:rsidRPr="00C22AD3">
        <w:rPr>
          <w:rStyle w:val="StyleUnderline"/>
          <w:highlight w:val="yellow"/>
        </w:rPr>
        <w:t xml:space="preserve">Mattis </w:t>
      </w:r>
      <w:r w:rsidRPr="00C22AD3">
        <w:rPr>
          <w:sz w:val="14"/>
        </w:rPr>
        <w:t xml:space="preserve">to be the next secretary of defense. Mattis is “a friend, and I hold him in the highest regard,” Carter </w:t>
      </w:r>
      <w:hyperlink r:id="rId105" w:history="1">
        <w:r w:rsidRPr="00C22AD3">
          <w:rPr>
            <w:rStyle w:val="Hyperlink"/>
            <w:sz w:val="14"/>
          </w:rPr>
          <w:t>commented</w:t>
        </w:r>
      </w:hyperlink>
      <w:r w:rsidRPr="00C22AD3">
        <w:rPr>
          <w:sz w:val="14"/>
        </w:rPr>
        <w:t xml:space="preserve"> shortly after the nomination’s announcement. Trump’s secretary of state pick, Exxon CEO Rex </w:t>
      </w:r>
      <w:r w:rsidRPr="00C22AD3">
        <w:rPr>
          <w:rStyle w:val="StyleUnderline"/>
          <w:highlight w:val="yellow"/>
        </w:rPr>
        <w:t>Tillerson, was also met with applause</w:t>
      </w:r>
      <w:r w:rsidRPr="00C22AD3">
        <w:rPr>
          <w:sz w:val="14"/>
        </w:rPr>
        <w:t xml:space="preserve">. The man is “superbly qualified,” former Secretary of Defense Robert Gates </w:t>
      </w:r>
      <w:hyperlink r:id="rId106" w:history="1">
        <w:r w:rsidRPr="00C22AD3">
          <w:rPr>
            <w:rStyle w:val="Hyperlink"/>
            <w:sz w:val="14"/>
          </w:rPr>
          <w:t>promised</w:t>
        </w:r>
      </w:hyperlink>
      <w:r w:rsidRPr="00C22AD3">
        <w:rPr>
          <w:sz w:val="14"/>
        </w:rPr>
        <w:t>. “</w:t>
      </w:r>
      <w:r w:rsidRPr="00C22AD3">
        <w:rPr>
          <w:rStyle w:val="StyleUnderline"/>
          <w:highlight w:val="yellow"/>
        </w:rPr>
        <w:t xml:space="preserve">He is deeply knowledgeable about </w:t>
      </w:r>
      <w:r w:rsidRPr="00C22AD3">
        <w:rPr>
          <w:sz w:val="14"/>
        </w:rPr>
        <w:t>the international scene and</w:t>
      </w:r>
      <w:r w:rsidRPr="00C22AD3">
        <w:rPr>
          <w:rStyle w:val="StyleUnderline"/>
          <w:highlight w:val="yellow"/>
        </w:rPr>
        <w:t xml:space="preserve"> geopolitics</w:t>
      </w:r>
      <w:r w:rsidRPr="00C22AD3">
        <w:rPr>
          <w:sz w:val="14"/>
        </w:rPr>
        <w:t xml:space="preserve"> </w:t>
      </w:r>
      <w:r w:rsidRPr="00C22AD3">
        <w:rPr>
          <w:rStyle w:val="StyleUnderline"/>
          <w:highlight w:val="yellow"/>
        </w:rPr>
        <w:t xml:space="preserve">and </w:t>
      </w:r>
      <w:r w:rsidRPr="00C22AD3">
        <w:rPr>
          <w:sz w:val="14"/>
        </w:rPr>
        <w:t>importantly</w:t>
      </w:r>
      <w:r w:rsidRPr="00C22AD3">
        <w:rPr>
          <w:rStyle w:val="StyleUnderline"/>
          <w:highlight w:val="yellow"/>
        </w:rPr>
        <w:t xml:space="preserve"> would be an informed and independent adviser to the president</w:t>
      </w:r>
      <w:r w:rsidRPr="00C22AD3">
        <w:rPr>
          <w:sz w:val="14"/>
        </w:rPr>
        <w:t xml:space="preserve">.” So far, a </w:t>
      </w:r>
      <w:r w:rsidRPr="00C22AD3">
        <w:rPr>
          <w:rStyle w:val="StyleUnderline"/>
          <w:highlight w:val="yellow"/>
        </w:rPr>
        <w:t>number of Trump’s</w:t>
      </w:r>
      <w:r w:rsidRPr="00C22AD3">
        <w:rPr>
          <w:sz w:val="14"/>
        </w:rPr>
        <w:t xml:space="preserve"> establishment</w:t>
      </w:r>
      <w:r w:rsidRPr="00C22AD3">
        <w:rPr>
          <w:rStyle w:val="StyleUnderline"/>
          <w:highlight w:val="yellow"/>
        </w:rPr>
        <w:t xml:space="preserve"> critics have found continuity in </w:t>
      </w:r>
      <w:r w:rsidRPr="00C22AD3">
        <w:rPr>
          <w:sz w:val="14"/>
        </w:rPr>
        <w:t>the new administration’s</w:t>
      </w:r>
      <w:r w:rsidRPr="00C22AD3">
        <w:rPr>
          <w:rStyle w:val="StyleUnderline"/>
          <w:highlight w:val="yellow"/>
        </w:rPr>
        <w:t xml:space="preserve"> foreign policy</w:t>
      </w:r>
      <w:r w:rsidRPr="00C22AD3">
        <w:rPr>
          <w:sz w:val="14"/>
        </w:rPr>
        <w:t>. Early last month, Obama’s former advisor David Axelrod tweeted that a number of</w:t>
      </w:r>
      <w:r w:rsidRPr="00C22AD3">
        <w:rPr>
          <w:rStyle w:val="StyleUnderline"/>
        </w:rPr>
        <w:t xml:space="preserve"> </w:t>
      </w:r>
      <w:r w:rsidRPr="00C22AD3">
        <w:rPr>
          <w:rStyle w:val="StyleUnderline"/>
          <w:highlight w:val="yellow"/>
        </w:rPr>
        <w:t>the Trump administration’s earliest moves bore striking resemblance</w:t>
      </w:r>
      <w:r>
        <w:rPr>
          <w:rStyle w:val="StyleUnderline"/>
          <w:highlight w:val="yellow"/>
        </w:rPr>
        <w:t xml:space="preserve"> </w:t>
      </w:r>
      <w:r w:rsidRPr="00C22AD3">
        <w:rPr>
          <w:rStyle w:val="StyleUnderline"/>
          <w:highlight w:val="yellow"/>
        </w:rPr>
        <w:t>to Obama’s policies</w:t>
      </w:r>
      <w:r w:rsidRPr="00C22AD3">
        <w:rPr>
          <w:sz w:val="14"/>
        </w:rPr>
        <w:t>: “Much of what @realDonaldTrump admin has done in foreign policy in the past 36 hours is Obama policy, just delivered thru clenched teeth.” The New York Times has also begun to moderate its tone. Since early February 2017, new headlines have included: “</w:t>
      </w:r>
      <w:hyperlink r:id="rId107" w:history="1">
        <w:r w:rsidRPr="00C22AD3">
          <w:rPr>
            <w:rStyle w:val="Hyperlink"/>
            <w:sz w:val="14"/>
          </w:rPr>
          <w:t>Trump Embraces Pillars of Obama’s Foreign Policy</w:t>
        </w:r>
      </w:hyperlink>
      <w:r w:rsidRPr="00C22AD3">
        <w:rPr>
          <w:sz w:val="14"/>
        </w:rPr>
        <w:t>,” “</w:t>
      </w:r>
      <w:hyperlink r:id="rId108" w:history="1">
        <w:r w:rsidRPr="00C22AD3">
          <w:rPr>
            <w:rStyle w:val="Hyperlink"/>
            <w:sz w:val="14"/>
          </w:rPr>
          <w:t>Trump Foreign Policy Quickly Loses Its Sharp Edge</w:t>
        </w:r>
      </w:hyperlink>
      <w:r w:rsidRPr="00C22AD3">
        <w:rPr>
          <w:sz w:val="14"/>
        </w:rPr>
        <w:t>,” and “</w:t>
      </w:r>
      <w:hyperlink r:id="rId109" w:history="1">
        <w:r w:rsidRPr="00C22AD3">
          <w:rPr>
            <w:rStyle w:val="Hyperlink"/>
            <w:sz w:val="14"/>
          </w:rPr>
          <w:t>From ‘America First’ to a More Conventional View of U.S. Diplomacy</w:t>
        </w:r>
      </w:hyperlink>
      <w:r w:rsidRPr="00C22AD3">
        <w:rPr>
          <w:sz w:val="14"/>
        </w:rPr>
        <w:t xml:space="preserve">.” In short, the establishment, at least for now, seems confident that it can continue having its way with the world. </w:t>
      </w:r>
      <w:r w:rsidRPr="00C22AD3">
        <w:rPr>
          <w:rStyle w:val="StyleUnderline"/>
          <w:highlight w:val="yellow"/>
        </w:rPr>
        <w:t>Despite all of the post-election quaking about Trump</w:t>
      </w:r>
      <w:r w:rsidRPr="00C22AD3">
        <w:rPr>
          <w:sz w:val="14"/>
        </w:rPr>
        <w:t xml:space="preserve">, which was greased by the ongoing concerns about Russia, China, and ISIS, </w:t>
      </w:r>
      <w:r w:rsidRPr="00C22AD3">
        <w:rPr>
          <w:rStyle w:val="StyleUnderline"/>
          <w:highlight w:val="yellow"/>
        </w:rPr>
        <w:t xml:space="preserve">establishment officials </w:t>
      </w:r>
      <w:r w:rsidRPr="00C22AD3">
        <w:rPr>
          <w:rStyle w:val="StyleUnderline"/>
        </w:rPr>
        <w:t xml:space="preserve">and their supporters seem to </w:t>
      </w:r>
      <w:r w:rsidRPr="00C22AD3">
        <w:rPr>
          <w:rStyle w:val="StyleUnderline"/>
          <w:highlight w:val="yellow"/>
        </w:rPr>
        <w:t>believe that Trump is starting to understand what they mean when they say that the U</w:t>
      </w:r>
      <w:r w:rsidRPr="00C22AD3">
        <w:rPr>
          <w:sz w:val="14"/>
        </w:rPr>
        <w:t xml:space="preserve">nited </w:t>
      </w:r>
      <w:r w:rsidRPr="00C22AD3">
        <w:rPr>
          <w:rStyle w:val="StyleUnderline"/>
          <w:highlight w:val="yellow"/>
        </w:rPr>
        <w:t>S</w:t>
      </w:r>
      <w:r w:rsidRPr="00C22AD3">
        <w:rPr>
          <w:sz w:val="14"/>
        </w:rPr>
        <w:t xml:space="preserve">tates </w:t>
      </w:r>
      <w:r w:rsidRPr="00C22AD3">
        <w:rPr>
          <w:rStyle w:val="StyleUnderline"/>
          <w:highlight w:val="yellow"/>
        </w:rPr>
        <w:t>is indispensable to the world order</w:t>
      </w:r>
      <w:r w:rsidRPr="00C22AD3">
        <w:rPr>
          <w:sz w:val="14"/>
        </w:rPr>
        <w:t>. As always, they are speaking the words of empire, and they are determined to keep it.</w:t>
      </w:r>
    </w:p>
    <w:p w:rsidR="003D76A4" w:rsidRDefault="003D76A4" w:rsidP="003D76A4">
      <w:pPr>
        <w:pStyle w:val="Heading3"/>
      </w:pPr>
      <w:r>
        <w:t xml:space="preserve">Heg ! – </w:t>
      </w:r>
      <w:r w:rsidR="00BF2FA1">
        <w:t>GPW</w:t>
      </w:r>
    </w:p>
    <w:p w:rsidR="003D76A4" w:rsidRDefault="003D76A4" w:rsidP="003D76A4">
      <w:pPr>
        <w:pStyle w:val="Heading4"/>
      </w:pPr>
      <w:r>
        <w:t xml:space="preserve">That prevents great power war and governance failures </w:t>
      </w:r>
    </w:p>
    <w:p w:rsidR="003D76A4" w:rsidRDefault="003D76A4" w:rsidP="003D76A4">
      <w:r w:rsidRPr="008F75E4">
        <w:rPr>
          <w:rFonts w:eastAsiaTheme="majorEastAsia" w:cstheme="majorBidi"/>
          <w:b/>
          <w:iCs/>
          <w:sz w:val="26"/>
        </w:rPr>
        <w:t>Thayer 13</w:t>
      </w:r>
      <w:r>
        <w:t xml:space="preserve"> </w:t>
      </w:r>
      <w:r w:rsidRPr="00550318">
        <w:t>(Bradley</w:t>
      </w:r>
      <w:r>
        <w:t xml:space="preserve"> Thayer</w:t>
      </w:r>
      <w:r w:rsidRPr="00550318">
        <w:t>, professor in the political science department at Baylor University, “Humans, Not Angels: Reasons to Doubt the Decline of War Thesis”, International Studies Review Volume 15, Issue 3, pages 396–419, September 2013</w:t>
      </w:r>
      <w:r>
        <w:t>)</w:t>
      </w:r>
    </w:p>
    <w:p w:rsidR="003D76A4" w:rsidRPr="003D76A4" w:rsidRDefault="003D76A4" w:rsidP="003D76A4">
      <w:pPr>
        <w:rPr>
          <w:u w:val="single"/>
        </w:rPr>
      </w:pPr>
      <w:r w:rsidRPr="00E81948">
        <w:rPr>
          <w:sz w:val="14"/>
        </w:rPr>
        <w:t xml:space="preserve">Accordingly, while Pinker is sensitive to the importance of power in a domestic context—the Leviathan is good for safety and the decline of violence—he neglects the role of power in the international context, specifically </w:t>
      </w:r>
      <w:r w:rsidRPr="00550318">
        <w:rPr>
          <w:rStyle w:val="StyleUnderline"/>
        </w:rPr>
        <w:t>he neglects US power as a force for stability</w:t>
      </w:r>
      <w:r w:rsidRPr="00E81948">
        <w:rPr>
          <w:sz w:val="14"/>
        </w:rPr>
        <w:t xml:space="preserve">. So, if a liberal Leviathan is good for domestic politics, a liberal Leviathan should be as well for international politics. The primacy of the United States provides the world with that liberal Leviathan and has four major positive consequences for international politics (Thayer 2006). In addition to ensuring the security of the United States and its allies, </w:t>
      </w:r>
      <w:r w:rsidRPr="00550318">
        <w:rPr>
          <w:rStyle w:val="StyleUnderline"/>
        </w:rPr>
        <w:t xml:space="preserve">American primacy within the international system causes many positive outcomes </w:t>
      </w:r>
      <w:r w:rsidRPr="00E81948">
        <w:rPr>
          <w:sz w:val="14"/>
        </w:rPr>
        <w:t>for the world.</w:t>
      </w:r>
      <w:r w:rsidRPr="00550318">
        <w:rPr>
          <w:rStyle w:val="StyleUnderline"/>
        </w:rPr>
        <w:t xml:space="preserve"> The first has been a more peaceful world</w:t>
      </w:r>
      <w:r w:rsidRPr="00E81948">
        <w:rPr>
          <w:sz w:val="14"/>
        </w:rPr>
        <w:t xml:space="preserve">. During the Cold War, </w:t>
      </w:r>
      <w:r w:rsidRPr="008F75E4">
        <w:rPr>
          <w:rStyle w:val="StyleUnderline"/>
          <w:highlight w:val="yellow"/>
        </w:rPr>
        <w:t xml:space="preserve">US leadership reduced friction among </w:t>
      </w:r>
      <w:r w:rsidRPr="00550318">
        <w:rPr>
          <w:rStyle w:val="StyleUnderline"/>
        </w:rPr>
        <w:t xml:space="preserve">many states that were </w:t>
      </w:r>
      <w:r w:rsidRPr="008F75E4">
        <w:rPr>
          <w:rStyle w:val="StyleUnderline"/>
          <w:highlight w:val="yellow"/>
        </w:rPr>
        <w:t xml:space="preserve">historical antagonists, </w:t>
      </w:r>
      <w:r w:rsidRPr="00550318">
        <w:rPr>
          <w:rStyle w:val="StyleUnderline"/>
        </w:rPr>
        <w:t>most notably France and West Germany. Today,</w:t>
      </w:r>
      <w:r w:rsidRPr="00E81948">
        <w:rPr>
          <w:sz w:val="14"/>
        </w:rPr>
        <w:t xml:space="preserve"> </w:t>
      </w:r>
      <w:r w:rsidRPr="002565E5">
        <w:rPr>
          <w:rStyle w:val="StyleUnderline"/>
        </w:rPr>
        <w:t xml:space="preserve">American </w:t>
      </w:r>
      <w:r w:rsidRPr="00550318">
        <w:rPr>
          <w:rStyle w:val="StyleUnderline"/>
        </w:rPr>
        <w:t xml:space="preserve">primacy and the security blanket it provides reduce nuclear proliferation </w:t>
      </w:r>
      <w:r w:rsidRPr="008F75E4">
        <w:rPr>
          <w:rStyle w:val="StyleUnderline"/>
          <w:highlight w:val="yellow"/>
        </w:rPr>
        <w:t>incentives</w:t>
      </w:r>
      <w:r w:rsidRPr="00550318">
        <w:rPr>
          <w:rStyle w:val="StyleUnderline"/>
        </w:rPr>
        <w:t xml:space="preserve"> and help </w:t>
      </w:r>
      <w:r w:rsidRPr="008F75E4">
        <w:rPr>
          <w:rStyle w:val="StyleUnderline"/>
          <w:highlight w:val="yellow"/>
        </w:rPr>
        <w:t>keep</w:t>
      </w:r>
      <w:r w:rsidRPr="00E81948">
        <w:rPr>
          <w:sz w:val="14"/>
        </w:rPr>
        <w:t xml:space="preserve"> a number of </w:t>
      </w:r>
      <w:r w:rsidRPr="008F75E4">
        <w:rPr>
          <w:rStyle w:val="StyleUnderline"/>
          <w:highlight w:val="yellow"/>
        </w:rPr>
        <w:t>complicated relationships stable such as</w:t>
      </w:r>
      <w:r w:rsidRPr="00E81948">
        <w:rPr>
          <w:sz w:val="14"/>
        </w:rPr>
        <w:t xml:space="preserve"> between </w:t>
      </w:r>
      <w:r w:rsidRPr="008F75E4">
        <w:rPr>
          <w:rStyle w:val="StyleUnderline"/>
          <w:highlight w:val="yellow"/>
        </w:rPr>
        <w:t>Greece</w:t>
      </w:r>
      <w:r w:rsidRPr="00E81948">
        <w:rPr>
          <w:sz w:val="14"/>
        </w:rPr>
        <w:t xml:space="preserve"> </w:t>
      </w:r>
      <w:r w:rsidRPr="008F75E4">
        <w:rPr>
          <w:rStyle w:val="StyleUnderline"/>
          <w:highlight w:val="yellow"/>
        </w:rPr>
        <w:t xml:space="preserve">and Turkey, Israel </w:t>
      </w:r>
      <w:r w:rsidRPr="00550318">
        <w:rPr>
          <w:rStyle w:val="StyleUnderline"/>
        </w:rPr>
        <w:t xml:space="preserve">and </w:t>
      </w:r>
      <w:r w:rsidRPr="008F75E4">
        <w:rPr>
          <w:rStyle w:val="StyleUnderline"/>
          <w:highlight w:val="yellow"/>
        </w:rPr>
        <w:t>Egypt</w:t>
      </w:r>
      <w:r w:rsidRPr="00E81948">
        <w:rPr>
          <w:sz w:val="14"/>
        </w:rPr>
        <w:t xml:space="preserve">, South </w:t>
      </w:r>
      <w:r w:rsidRPr="008F75E4">
        <w:rPr>
          <w:rStyle w:val="StyleUnderline"/>
          <w:highlight w:val="yellow"/>
        </w:rPr>
        <w:t xml:space="preserve">Korea </w:t>
      </w:r>
      <w:r w:rsidRPr="00550318">
        <w:rPr>
          <w:rStyle w:val="StyleUnderline"/>
        </w:rPr>
        <w:t xml:space="preserve">and </w:t>
      </w:r>
      <w:r w:rsidRPr="008F75E4">
        <w:rPr>
          <w:rStyle w:val="StyleUnderline"/>
          <w:highlight w:val="yellow"/>
        </w:rPr>
        <w:t xml:space="preserve">Japan, India </w:t>
      </w:r>
      <w:r w:rsidRPr="00550318">
        <w:rPr>
          <w:rStyle w:val="StyleUnderline"/>
        </w:rPr>
        <w:t xml:space="preserve">and </w:t>
      </w:r>
      <w:r w:rsidRPr="008F75E4">
        <w:rPr>
          <w:rStyle w:val="StyleUnderline"/>
          <w:highlight w:val="yellow"/>
        </w:rPr>
        <w:t xml:space="preserve">Pakistan, Indonesia and Australia. Wars </w:t>
      </w:r>
      <w:r w:rsidRPr="00550318">
        <w:rPr>
          <w:rStyle w:val="StyleUnderline"/>
        </w:rPr>
        <w:t xml:space="preserve">still </w:t>
      </w:r>
      <w:r w:rsidRPr="008F75E4">
        <w:rPr>
          <w:rStyle w:val="StyleUnderline"/>
          <w:highlight w:val="yellow"/>
        </w:rPr>
        <w:t>occur</w:t>
      </w:r>
      <w:r w:rsidRPr="002565E5">
        <w:rPr>
          <w:rStyle w:val="StyleUnderline"/>
        </w:rPr>
        <w:t xml:space="preserve"> </w:t>
      </w:r>
      <w:r w:rsidRPr="00E81948">
        <w:rPr>
          <w:sz w:val="14"/>
        </w:rPr>
        <w:t xml:space="preserve">where Washington's interests are not seriously threatened, such as in Darfur, </w:t>
      </w:r>
      <w:r w:rsidRPr="008F75E4">
        <w:rPr>
          <w:rStyle w:val="StyleUnderline"/>
          <w:highlight w:val="yellow"/>
        </w:rPr>
        <w:t xml:space="preserve">but </w:t>
      </w:r>
      <w:r w:rsidRPr="00E81948">
        <w:rPr>
          <w:sz w:val="14"/>
        </w:rPr>
        <w:t>a Pax</w:t>
      </w:r>
      <w:r w:rsidRPr="00550318">
        <w:rPr>
          <w:rStyle w:val="StyleUnderline"/>
        </w:rPr>
        <w:t xml:space="preserve"> </w:t>
      </w:r>
      <w:r w:rsidRPr="00E81948">
        <w:rPr>
          <w:rStyle w:val="Emphasis"/>
          <w:highlight w:val="yellow"/>
        </w:rPr>
        <w:t>America</w:t>
      </w:r>
      <w:r w:rsidRPr="00E81948">
        <w:rPr>
          <w:sz w:val="14"/>
        </w:rPr>
        <w:t>na</w:t>
      </w:r>
      <w:r w:rsidRPr="00550318">
        <w:rPr>
          <w:rStyle w:val="StyleUnderline"/>
        </w:rPr>
        <w:t xml:space="preserve"> </w:t>
      </w:r>
      <w:r w:rsidRPr="00E81948">
        <w:rPr>
          <w:rStyle w:val="Emphasis"/>
          <w:highlight w:val="yellow"/>
        </w:rPr>
        <w:t>does reduce</w:t>
      </w:r>
      <w:r w:rsidRPr="00E81948">
        <w:rPr>
          <w:rStyle w:val="StyleUnderline"/>
          <w:highlight w:val="yellow"/>
        </w:rPr>
        <w:t xml:space="preserve"> </w:t>
      </w:r>
      <w:r w:rsidRPr="00E81948">
        <w:rPr>
          <w:rStyle w:val="Emphasis"/>
          <w:highlight w:val="yellow"/>
        </w:rPr>
        <w:t>war's</w:t>
      </w:r>
      <w:r w:rsidRPr="00550318">
        <w:rPr>
          <w:rStyle w:val="StyleUnderline"/>
        </w:rPr>
        <w:t xml:space="preserve"> </w:t>
      </w:r>
      <w:r w:rsidRPr="00E81948">
        <w:rPr>
          <w:rStyle w:val="Emphasis"/>
          <w:highlight w:val="yellow"/>
        </w:rPr>
        <w:t>likelihood—particularly</w:t>
      </w:r>
      <w:r w:rsidRPr="00E81948">
        <w:rPr>
          <w:sz w:val="14"/>
        </w:rPr>
        <w:t xml:space="preserve"> the worst form—</w:t>
      </w:r>
      <w:r w:rsidRPr="00E81948">
        <w:rPr>
          <w:rStyle w:val="Emphasis"/>
          <w:highlight w:val="yellow"/>
        </w:rPr>
        <w:t>great power wars</w:t>
      </w:r>
      <w:r w:rsidRPr="00E81948">
        <w:rPr>
          <w:b/>
          <w:sz w:val="14"/>
        </w:rPr>
        <w:t>.</w:t>
      </w:r>
      <w:r w:rsidRPr="00E81948">
        <w:rPr>
          <w:sz w:val="14"/>
        </w:rPr>
        <w:t xml:space="preserve"> Second, </w:t>
      </w:r>
      <w:r w:rsidRPr="002565E5">
        <w:rPr>
          <w:rStyle w:val="StyleUnderline"/>
        </w:rPr>
        <w:t xml:space="preserve">American </w:t>
      </w:r>
      <w:r w:rsidRPr="008F75E4">
        <w:rPr>
          <w:rStyle w:val="StyleUnderline"/>
          <w:highlight w:val="yellow"/>
        </w:rPr>
        <w:t>power gives the U</w:t>
      </w:r>
      <w:r w:rsidRPr="002565E5">
        <w:rPr>
          <w:rStyle w:val="StyleUnderline"/>
        </w:rPr>
        <w:t xml:space="preserve">nited </w:t>
      </w:r>
      <w:r w:rsidRPr="008F75E4">
        <w:rPr>
          <w:rStyle w:val="StyleUnderline"/>
          <w:highlight w:val="yellow"/>
        </w:rPr>
        <w:t>S</w:t>
      </w:r>
      <w:r w:rsidRPr="002565E5">
        <w:rPr>
          <w:rStyle w:val="StyleUnderline"/>
        </w:rPr>
        <w:t xml:space="preserve">tates </w:t>
      </w:r>
      <w:r w:rsidRPr="008F75E4">
        <w:rPr>
          <w:rStyle w:val="StyleUnderline"/>
          <w:highlight w:val="yellow"/>
        </w:rPr>
        <w:t>the ability to spread</w:t>
      </w:r>
      <w:r w:rsidRPr="002565E5">
        <w:rPr>
          <w:rStyle w:val="StyleUnderline"/>
        </w:rPr>
        <w:t xml:space="preserve"> </w:t>
      </w:r>
      <w:r w:rsidRPr="00E81948">
        <w:rPr>
          <w:sz w:val="14"/>
        </w:rPr>
        <w:t>democracy and many of the other</w:t>
      </w:r>
      <w:r w:rsidRPr="002565E5">
        <w:rPr>
          <w:rStyle w:val="StyleUnderline"/>
        </w:rPr>
        <w:t xml:space="preserve"> </w:t>
      </w:r>
      <w:r w:rsidRPr="008F75E4">
        <w:rPr>
          <w:rStyle w:val="StyleUnderline"/>
          <w:highlight w:val="yellow"/>
        </w:rPr>
        <w:t xml:space="preserve">positive forces </w:t>
      </w:r>
      <w:r w:rsidRPr="00E81948">
        <w:rPr>
          <w:sz w:val="14"/>
        </w:rPr>
        <w:t>Pinker identifies.</w:t>
      </w:r>
      <w:r w:rsidRPr="002565E5">
        <w:rPr>
          <w:rStyle w:val="StyleUnderline"/>
        </w:rPr>
        <w:t xml:space="preserve"> </w:t>
      </w:r>
      <w:r w:rsidRPr="00E81948">
        <w:rPr>
          <w:sz w:val="14"/>
        </w:rPr>
        <w:t xml:space="preserve">Doing so is a source of much good for the countries concerned as well as the United States because liberal democracies are more likely to align with the United States and be sympathetic to the American worldview. In addition, </w:t>
      </w:r>
      <w:r w:rsidRPr="002565E5">
        <w:rPr>
          <w:rStyle w:val="StyleUnderline"/>
        </w:rPr>
        <w:t xml:space="preserve">once states are governed </w:t>
      </w:r>
      <w:r w:rsidRPr="00550318">
        <w:rPr>
          <w:rStyle w:val="StyleUnderline"/>
        </w:rPr>
        <w:t xml:space="preserve">democratically, the likelihood of any type of </w:t>
      </w:r>
      <w:r w:rsidRPr="00E81948">
        <w:rPr>
          <w:rStyle w:val="Emphasis"/>
          <w:highlight w:val="yellow"/>
        </w:rPr>
        <w:t>conflict is</w:t>
      </w:r>
      <w:r w:rsidRPr="00E81948">
        <w:rPr>
          <w:rStyle w:val="StyleUnderline"/>
          <w:highlight w:val="yellow"/>
        </w:rPr>
        <w:t xml:space="preserve"> </w:t>
      </w:r>
      <w:r w:rsidRPr="00550318">
        <w:rPr>
          <w:rStyle w:val="StyleUnderline"/>
        </w:rPr>
        <w:t xml:space="preserve">significantly </w:t>
      </w:r>
      <w:r w:rsidRPr="00E81948">
        <w:rPr>
          <w:rStyle w:val="Emphasis"/>
          <w:highlight w:val="yellow"/>
        </w:rPr>
        <w:t>reduced.</w:t>
      </w:r>
      <w:r w:rsidRPr="00E81948">
        <w:rPr>
          <w:rStyle w:val="StyleUnderline"/>
          <w:highlight w:val="yellow"/>
        </w:rPr>
        <w:t xml:space="preserve"> </w:t>
      </w:r>
      <w:r w:rsidRPr="00E81948">
        <w:rPr>
          <w:sz w:val="14"/>
        </w:rPr>
        <w:t>This is not because democracies do not have clashing interests. Rather, it is</w:t>
      </w:r>
      <w:r w:rsidRPr="002565E5">
        <w:rPr>
          <w:rStyle w:val="StyleUnderline"/>
        </w:rPr>
        <w:t xml:space="preserve"> </w:t>
      </w:r>
      <w:r w:rsidRPr="00E81948">
        <w:rPr>
          <w:rStyle w:val="Emphasis"/>
          <w:highlight w:val="yellow"/>
        </w:rPr>
        <w:t>because they are more transparent</w:t>
      </w:r>
      <w:r w:rsidRPr="00E81948">
        <w:rPr>
          <w:sz w:val="14"/>
        </w:rPr>
        <w:t>, more likely to want to resolve things amicably in concurrence with US leadership. Third, along with the growth of the number of democratic states around the world has been the growth of the global economy. With its allies, the United States has labored to create an economically liberal worldwide network characterized by free trade and commerce, respect for international property rights, mobility of capital, and labor markets.</w:t>
      </w:r>
      <w:r w:rsidRPr="008F75E4">
        <w:rPr>
          <w:rStyle w:val="StyleUnderline"/>
          <w:highlight w:val="yellow"/>
        </w:rPr>
        <w:t xml:space="preserve"> The </w:t>
      </w:r>
      <w:r w:rsidRPr="00E81948">
        <w:rPr>
          <w:sz w:val="14"/>
        </w:rPr>
        <w:t>economic</w:t>
      </w:r>
      <w:r w:rsidRPr="002565E5">
        <w:rPr>
          <w:rStyle w:val="StyleUnderline"/>
        </w:rPr>
        <w:t xml:space="preserve"> </w:t>
      </w:r>
      <w:r w:rsidRPr="008F75E4">
        <w:rPr>
          <w:rStyle w:val="StyleUnderline"/>
          <w:highlight w:val="yellow"/>
        </w:rPr>
        <w:t xml:space="preserve">stability </w:t>
      </w:r>
      <w:r w:rsidRPr="00E81948">
        <w:rPr>
          <w:sz w:val="14"/>
        </w:rPr>
        <w:t>and prosperity that stems</w:t>
      </w:r>
      <w:r w:rsidRPr="002565E5">
        <w:rPr>
          <w:rStyle w:val="StyleUnderline"/>
        </w:rPr>
        <w:t xml:space="preserve"> </w:t>
      </w:r>
      <w:r w:rsidRPr="008F75E4">
        <w:rPr>
          <w:rStyle w:val="StyleUnderline"/>
          <w:highlight w:val="yellow"/>
        </w:rPr>
        <w:t xml:space="preserve">from this </w:t>
      </w:r>
      <w:r w:rsidRPr="00E81948">
        <w:rPr>
          <w:sz w:val="14"/>
        </w:rPr>
        <w:t>economic order</w:t>
      </w:r>
      <w:r w:rsidRPr="002565E5">
        <w:rPr>
          <w:rStyle w:val="StyleUnderline"/>
        </w:rPr>
        <w:t xml:space="preserve"> </w:t>
      </w:r>
      <w:r w:rsidRPr="008F75E4">
        <w:rPr>
          <w:rStyle w:val="StyleUnderline"/>
          <w:highlight w:val="yellow"/>
        </w:rPr>
        <w:t>is a global public good</w:t>
      </w:r>
      <w:r w:rsidRPr="00E81948">
        <w:rPr>
          <w:sz w:val="14"/>
        </w:rPr>
        <w:t xml:space="preserve">. Fourth, and finally, the United States has been willing to use its power not only to advance its interests but to also promote the welfare of people all over the globe. </w:t>
      </w:r>
      <w:r w:rsidRPr="002565E5">
        <w:rPr>
          <w:rStyle w:val="StyleUnderline"/>
        </w:rPr>
        <w:t xml:space="preserve">The United States is the earth's leading source of positive externalities for the world. </w:t>
      </w:r>
      <w:r w:rsidRPr="00E81948">
        <w:rPr>
          <w:sz w:val="14"/>
        </w:rPr>
        <w:t xml:space="preserve">The US military has participated in over 50 operations since the end of the Cold War—and most of those missions have been humanitarian in nature. Indeed, the US military is the earth's “911 force”—it serves, de facto, as the world's police, the global paramedic, and the planet's fire department. </w:t>
      </w:r>
      <w:r w:rsidRPr="00E81948">
        <w:rPr>
          <w:rStyle w:val="Emphasis"/>
          <w:highlight w:val="yellow"/>
        </w:rPr>
        <w:t>There is no other state</w:t>
      </w:r>
      <w:r w:rsidRPr="00E81948">
        <w:rPr>
          <w:sz w:val="14"/>
        </w:rPr>
        <w:t>, group of states, or international organizations that</w:t>
      </w:r>
      <w:r w:rsidRPr="00E81948">
        <w:rPr>
          <w:rStyle w:val="Emphasis"/>
        </w:rPr>
        <w:t xml:space="preserve"> </w:t>
      </w:r>
      <w:r w:rsidRPr="00E81948">
        <w:rPr>
          <w:rStyle w:val="Emphasis"/>
          <w:highlight w:val="yellow"/>
        </w:rPr>
        <w:t>can provide these</w:t>
      </w:r>
      <w:r w:rsidRPr="00E81948">
        <w:rPr>
          <w:rStyle w:val="StyleUnderline"/>
          <w:highlight w:val="yellow"/>
        </w:rPr>
        <w:t xml:space="preserve"> </w:t>
      </w:r>
      <w:r w:rsidRPr="002565E5">
        <w:rPr>
          <w:rStyle w:val="StyleUnderline"/>
        </w:rPr>
        <w:t xml:space="preserve">global </w:t>
      </w:r>
      <w:r w:rsidRPr="00E81948">
        <w:rPr>
          <w:rStyle w:val="Emphasis"/>
          <w:highlight w:val="yellow"/>
        </w:rPr>
        <w:t>benefits.</w:t>
      </w:r>
      <w:r w:rsidRPr="002565E5">
        <w:rPr>
          <w:rStyle w:val="StyleUnderline"/>
        </w:rPr>
        <w:t xml:space="preserve"> </w:t>
      </w:r>
      <w:r w:rsidRPr="00E81948">
        <w:rPr>
          <w:rStyle w:val="Emphasis"/>
          <w:highlight w:val="yellow"/>
        </w:rPr>
        <w:t>Without US power</w:t>
      </w:r>
      <w:r w:rsidRPr="002565E5">
        <w:rPr>
          <w:rStyle w:val="StyleUnderline"/>
        </w:rPr>
        <w:t xml:space="preserve">, </w:t>
      </w:r>
      <w:r w:rsidRPr="00E81948">
        <w:rPr>
          <w:rStyle w:val="Emphasis"/>
          <w:highlight w:val="yellow"/>
        </w:rPr>
        <w:t>the liberal order</w:t>
      </w:r>
      <w:r w:rsidRPr="00E81948">
        <w:rPr>
          <w:rStyle w:val="StyleUnderline"/>
          <w:highlight w:val="yellow"/>
        </w:rPr>
        <w:t xml:space="preserve"> </w:t>
      </w:r>
      <w:r w:rsidRPr="002565E5">
        <w:rPr>
          <w:rStyle w:val="StyleUnderline"/>
        </w:rPr>
        <w:t xml:space="preserve">created by the United States </w:t>
      </w:r>
      <w:r w:rsidRPr="00E81948">
        <w:rPr>
          <w:rStyle w:val="Emphasis"/>
          <w:highlight w:val="yellow"/>
        </w:rPr>
        <w:t>will end</w:t>
      </w:r>
      <w:r w:rsidRPr="00E81948">
        <w:rPr>
          <w:rStyle w:val="StyleUnderline"/>
          <w:highlight w:val="yellow"/>
        </w:rPr>
        <w:t xml:space="preserve"> </w:t>
      </w:r>
      <w:r w:rsidRPr="00550318">
        <w:rPr>
          <w:rStyle w:val="StyleUnderline"/>
        </w:rPr>
        <w:t>just as assuredly</w:t>
      </w:r>
      <w:r w:rsidRPr="00E81948">
        <w:rPr>
          <w:sz w:val="14"/>
        </w:rPr>
        <w:t xml:space="preserve">. But, the waning of US power, at least in relative terms, introduces additional problems for Pinker concerning the decline of violence in the international realm. </w:t>
      </w:r>
      <w:r w:rsidRPr="008F75E4">
        <w:rPr>
          <w:rStyle w:val="StyleUnderline"/>
          <w:highlight w:val="yellow"/>
        </w:rPr>
        <w:t xml:space="preserve">Given the importance </w:t>
      </w:r>
      <w:r w:rsidRPr="00550318">
        <w:rPr>
          <w:rStyle w:val="StyleUnderline"/>
        </w:rPr>
        <w:t>of</w:t>
      </w:r>
      <w:r w:rsidRPr="00E81948">
        <w:rPr>
          <w:sz w:val="14"/>
        </w:rPr>
        <w:t xml:space="preserve"> the distribution of power in international politics, and specifically </w:t>
      </w:r>
      <w:r w:rsidRPr="00550318">
        <w:rPr>
          <w:rStyle w:val="StyleUnderline"/>
        </w:rPr>
        <w:t xml:space="preserve">US power </w:t>
      </w:r>
      <w:r w:rsidRPr="008F75E4">
        <w:rPr>
          <w:rStyle w:val="StyleUnderline"/>
          <w:highlight w:val="yellow"/>
        </w:rPr>
        <w:t xml:space="preserve">for stability, there is reason to be concerned about </w:t>
      </w:r>
      <w:r w:rsidRPr="002565E5">
        <w:rPr>
          <w:rStyle w:val="StyleUnderline"/>
        </w:rPr>
        <w:t xml:space="preserve">the future as the </w:t>
      </w:r>
      <w:r w:rsidRPr="00550318">
        <w:rPr>
          <w:rStyle w:val="StyleUnderline"/>
        </w:rPr>
        <w:t xml:space="preserve">distribution </w:t>
      </w:r>
      <w:r w:rsidRPr="002565E5">
        <w:rPr>
          <w:rStyle w:val="StyleUnderline"/>
        </w:rPr>
        <w:t xml:space="preserve">of </w:t>
      </w:r>
      <w:r w:rsidRPr="008F75E4">
        <w:rPr>
          <w:rStyle w:val="StyleUnderline"/>
          <w:highlight w:val="yellow"/>
        </w:rPr>
        <w:t xml:space="preserve">relative power changes </w:t>
      </w:r>
      <w:r w:rsidRPr="002565E5">
        <w:rPr>
          <w:rStyle w:val="StyleUnderline"/>
        </w:rPr>
        <w:t xml:space="preserve">and </w:t>
      </w:r>
      <w:r w:rsidRPr="00550318">
        <w:rPr>
          <w:rStyle w:val="StyleUnderline"/>
        </w:rPr>
        <w:t>not to th</w:t>
      </w:r>
      <w:r>
        <w:rPr>
          <w:rStyle w:val="StyleUnderline"/>
        </w:rPr>
        <w:t>e benefit of the United States.</w:t>
      </w:r>
    </w:p>
    <w:p w:rsidR="003D76A4" w:rsidRDefault="00BF2FA1" w:rsidP="00BF2FA1">
      <w:pPr>
        <w:pStyle w:val="Heading3"/>
      </w:pPr>
      <w:r>
        <w:t xml:space="preserve">Nuke War = XTN </w:t>
      </w:r>
    </w:p>
    <w:p w:rsidR="00BF2FA1" w:rsidRDefault="00BF2FA1" w:rsidP="00BF2FA1">
      <w:pPr>
        <w:pStyle w:val="Heading4"/>
        <w:rPr>
          <w:sz w:val="24"/>
        </w:rPr>
      </w:pPr>
      <w:r>
        <w:t>Even a limited nuclear war causes extinction</w:t>
      </w:r>
    </w:p>
    <w:p w:rsidR="00BF2FA1" w:rsidRDefault="00BF2FA1" w:rsidP="00BF2FA1">
      <w:r w:rsidRPr="00E660D3">
        <w:rPr>
          <w:rStyle w:val="Style13ptBold"/>
        </w:rPr>
        <w:t>Germanos 13</w:t>
      </w:r>
      <w:r>
        <w:t xml:space="preserve"> (Andrea Germanos; Staff Writer at Common Dreams; December 10, 2013; Nuclear War Could Mean 'Extinction of the Human Race; </w:t>
      </w:r>
      <w:hyperlink r:id="rId110" w:history="1">
        <w:r w:rsidRPr="00EB2997">
          <w:rPr>
            <w:rStyle w:val="Hyperlink"/>
          </w:rPr>
          <w:t>https://www.commondreams.org/news/2013/12/10/nuclear-war-could-mean-extinction-human-race</w:t>
        </w:r>
      </w:hyperlink>
      <w:r>
        <w:t xml:space="preserve">) </w:t>
      </w:r>
    </w:p>
    <w:p w:rsidR="00BF2FA1" w:rsidRDefault="00BF2FA1" w:rsidP="00BF2FA1">
      <w:pPr>
        <w:rPr>
          <w:sz w:val="14"/>
        </w:rPr>
      </w:pPr>
      <w:r>
        <w:rPr>
          <w:sz w:val="14"/>
        </w:rPr>
        <w:t xml:space="preserve">A </w:t>
      </w:r>
      <w:r>
        <w:rPr>
          <w:rStyle w:val="StyleUnderline"/>
        </w:rPr>
        <w:t>war using even a small percentage of the world's nuclear weapons threatens the lives of two billion people</w:t>
      </w:r>
      <w:r>
        <w:rPr>
          <w:sz w:val="14"/>
        </w:rPr>
        <w:t xml:space="preserve">, a new report warns. "A </w:t>
      </w:r>
      <w:r>
        <w:rPr>
          <w:rStyle w:val="StyleUnderline"/>
        </w:rPr>
        <w:t>nuclear war using only a fraction of existing arsenals would produce massive casualties on a global scale</w:t>
      </w:r>
      <w:r>
        <w:rPr>
          <w:sz w:val="14"/>
        </w:rPr>
        <w:t>—</w:t>
      </w:r>
      <w:r>
        <w:rPr>
          <w:rStyle w:val="StyleUnderline"/>
        </w:rPr>
        <w:t>far more than we had previously believed</w:t>
      </w:r>
      <w:r>
        <w:rPr>
          <w:sz w:val="14"/>
        </w:rPr>
        <w:t xml:space="preserve">," </w:t>
      </w:r>
      <w:r>
        <w:rPr>
          <w:rStyle w:val="StyleUnderline"/>
        </w:rPr>
        <w:t>said</w:t>
      </w:r>
      <w:r>
        <w:rPr>
          <w:sz w:val="14"/>
        </w:rPr>
        <w:t xml:space="preserve"> </w:t>
      </w:r>
      <w:r>
        <w:rPr>
          <w:rStyle w:val="StyleUnderline"/>
        </w:rPr>
        <w:t>Dr</w:t>
      </w:r>
      <w:r>
        <w:rPr>
          <w:sz w:val="14"/>
        </w:rPr>
        <w:t xml:space="preserve">. Ira </w:t>
      </w:r>
      <w:r>
        <w:rPr>
          <w:rStyle w:val="StyleUnderline"/>
        </w:rPr>
        <w:t>Helfand</w:t>
      </w:r>
      <w:r>
        <w:rPr>
          <w:sz w:val="14"/>
        </w:rPr>
        <w:t xml:space="preserve"> The findings in 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 Nuclear Famine: </w:t>
      </w:r>
      <w:r>
        <w:rPr>
          <w:rStyle w:val="StyleUnderline"/>
        </w:rPr>
        <w:t>Two Billion People at Risk? offers an updated edition to the groups' April of 2012 report, which the groups say "may have seriously underestimated the consequences of a limited nuclear war."</w:t>
      </w:r>
      <w:r>
        <w:rPr>
          <w:sz w:val="14"/>
        </w:rPr>
        <w:t xml:space="preserve"> "A nuclear war using only a fraction of existing arsenals would produce massive casualties on a global scale—far more than we had previously believed," Dr. Ira Helfand, the report’s author and IPPNW co-president, said in a statement. </w:t>
      </w:r>
      <w:r>
        <w:rPr>
          <w:rStyle w:val="StyleUnderline"/>
        </w:rPr>
        <w:t>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Pr>
          <w:sz w:val="14"/>
        </w:rPr>
        <w:t xml:space="preserve">. The updated report adds that </w:t>
      </w:r>
      <w:r>
        <w:rPr>
          <w:rStyle w:val="StyleUnderline"/>
        </w:rPr>
        <w:t>Chinese winter wheat production would plummet if such a war broke out.</w:t>
      </w:r>
      <w:r>
        <w:rPr>
          <w:sz w:val="14"/>
        </w:rPr>
        <w:t xml:space="preserve">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w:t>
      </w:r>
      <w:r>
        <w:rPr>
          <w:rStyle w:val="StyleUnderline"/>
        </w:rPr>
        <w:t>The crops would be impacted, the report explains, citing previous studies, because of the black carbon particles that would be released, causing widespread changes like cooling temperatures, decreased precipitation and decline in solar radiation</w:t>
      </w:r>
      <w:r>
        <w:rPr>
          <w:sz w:val="14"/>
        </w:rPr>
        <w:t xml:space="preserve">. In this </w:t>
      </w:r>
      <w:r>
        <w:rPr>
          <w:rStyle w:val="StyleUnderline"/>
        </w:rPr>
        <w:t>scenario of famine, epidemics of infectious diseases would be likely</w:t>
      </w:r>
      <w:r>
        <w:rPr>
          <w:sz w:val="14"/>
        </w:rPr>
        <w:t xml:space="preserve">, the report states, and </w:t>
      </w:r>
      <w:r>
        <w:rPr>
          <w:rStyle w:val="StyleUnderline"/>
        </w:rPr>
        <w:t>could lead to armed conflict</w:t>
      </w:r>
      <w:r>
        <w:rPr>
          <w:sz w:val="14"/>
        </w:rPr>
        <w:t xml:space="preserve">. From the report: Within nations where famine is widespread, there would almost certainly be </w:t>
      </w:r>
      <w:r>
        <w:rPr>
          <w:rStyle w:val="StyleUnderline"/>
        </w:rPr>
        <w:t>food riots,</w:t>
      </w:r>
      <w:r>
        <w:rPr>
          <w:sz w:val="14"/>
        </w:rPr>
        <w:t xml:space="preserve"> and </w:t>
      </w:r>
      <w:r>
        <w:rPr>
          <w:rStyle w:val="StyleUnderline"/>
        </w:rPr>
        <w:t>competition for limited food resources might well exacerbate ethnic and regional animosities</w:t>
      </w:r>
      <w:r>
        <w:rPr>
          <w:sz w:val="14"/>
        </w:rPr>
        <w:t xml:space="preserve">. </w:t>
      </w:r>
      <w:r>
        <w:rPr>
          <w:rStyle w:val="StyleUnderline"/>
        </w:rPr>
        <w:t>Among nations, armed conflict would be a very real</w:t>
      </w:r>
      <w:r>
        <w:rPr>
          <w:sz w:val="14"/>
        </w:rPr>
        <w:t xml:space="preserve"> possibility as states dependent on imports attempted to maintain access to food supplies. While a limited nuclear war would bring dire circumstances, the impacts </w:t>
      </w:r>
      <w:r>
        <w:rPr>
          <w:rStyle w:val="StyleUnderline"/>
        </w:rPr>
        <w:t>if the world's biggest nuclear arms holders were involved would be even worse.</w:t>
      </w:r>
      <w:r>
        <w:rPr>
          <w:sz w:val="14"/>
        </w:rPr>
        <w:t xml:space="preserve"> "With a </w:t>
      </w:r>
      <w:r>
        <w:rPr>
          <w:rStyle w:val="StyleUnderline"/>
        </w:rPr>
        <w:t>large war between the United States and Russia, we are talking about the possible</w:t>
      </w:r>
      <w:r>
        <w:rPr>
          <w:sz w:val="14"/>
        </w:rPr>
        <w:t xml:space="preserve"> —not certain, but possible—</w:t>
      </w:r>
      <w:r>
        <w:rPr>
          <w:rStyle w:val="StyleUnderline"/>
        </w:rPr>
        <w:t>extinction of the human race</w:t>
      </w:r>
      <w:r>
        <w:rPr>
          <w:sz w:val="14"/>
        </w:rPr>
        <w:t>," Helfand told Agence-France Presse. “In order to eliminate this threat, we must eliminate nuclear weapons," Helfand stated. (Photo: MAPWcommunications/cc/flickr) "In this kind of war, biologically there are going to be people surviving somewhere on the planet but the chaos that would result from this will dwarf anything we've ever seen," Helfand told the news agency. As Helfand writes, the data cited in the report "raises a giant red flag about the threat to humanity posed." Yet, as Dr. Peter Wilk, former national executive director of PSR writes in an op-ed today, the "threat is of our own creation." As a joint statement by 124 states delivered to the United Nations General Assembly in October stated: "It is in the interest of the very survival of humanity that nuclear weapons are never used again, under any circumstances." "Countries around the world—those who are nuclear-armed and those who are not—must work together to eliminate the threat and consequences of nuclear war," Helfand said. “In order to eliminate this threat, we must eliminate nuclear weapons.”</w:t>
      </w:r>
    </w:p>
    <w:p w:rsidR="00BF2FA1" w:rsidRPr="00BF2FA1" w:rsidRDefault="00BF2FA1" w:rsidP="00BF2FA1"/>
    <w:p w:rsidR="008067C1" w:rsidRDefault="00782303" w:rsidP="00782303">
      <w:pPr>
        <w:pStyle w:val="Heading2"/>
      </w:pPr>
      <w:r>
        <w:t xml:space="preserve">Solvency </w:t>
      </w:r>
    </w:p>
    <w:p w:rsidR="0011114B" w:rsidRDefault="0011114B" w:rsidP="0011114B">
      <w:pPr>
        <w:pStyle w:val="Heading3"/>
      </w:pPr>
      <w:r>
        <w:t xml:space="preserve">Momentum Now </w:t>
      </w:r>
    </w:p>
    <w:p w:rsidR="0011114B" w:rsidRDefault="0011114B" w:rsidP="0011114B">
      <w:pPr>
        <w:pStyle w:val="Heading4"/>
      </w:pPr>
      <w:r>
        <w:t>School Choice gaining momentum now</w:t>
      </w:r>
    </w:p>
    <w:p w:rsidR="0011114B" w:rsidRPr="00A65B06" w:rsidRDefault="0011114B" w:rsidP="0011114B">
      <w:pPr>
        <w:rPr>
          <w:rStyle w:val="Style13ptBold"/>
        </w:rPr>
      </w:pPr>
      <w:r w:rsidRPr="00A65B06">
        <w:rPr>
          <w:rStyle w:val="Style13ptBold"/>
        </w:rPr>
        <w:t xml:space="preserve">Education Week 4/19/17 </w:t>
      </w:r>
      <w:r w:rsidRPr="00B8522E">
        <w:t>("Arizona Victory Emboldens School Choice Supporters; Critics play defense as program expands." Education Week, 19 Apr. 2017, p. 17. Opposing Viewpoints in Context, link.galegroup.com/apps/doc/A490937894/GIC?u=stil34938&amp;xid=53c46506. Accessed 30 June 2017.)</w:t>
      </w:r>
      <w:r>
        <w:t xml:space="preserve"> VT</w:t>
      </w:r>
    </w:p>
    <w:p w:rsidR="0011114B" w:rsidRPr="0011114B" w:rsidRDefault="0011114B" w:rsidP="0011114B">
      <w:pPr>
        <w:rPr>
          <w:sz w:val="16"/>
        </w:rPr>
      </w:pPr>
      <w:r w:rsidRPr="00281332">
        <w:rPr>
          <w:sz w:val="16"/>
        </w:rPr>
        <w:t xml:space="preserve">School choice supporters already hope to broaden Arizona's newly expanded education savings account program that allows any parent to seek public funds for private schools, even as teachers and school groups decry the most expansive such law </w:t>
      </w:r>
      <w:r>
        <w:rPr>
          <w:rStyle w:val="StyleUnderline"/>
        </w:rPr>
        <w:t xml:space="preserve">in </w:t>
      </w:r>
      <w:r w:rsidRPr="00281332">
        <w:rPr>
          <w:sz w:val="16"/>
        </w:rPr>
        <w:t xml:space="preserve">the country. Gov. Doug </w:t>
      </w:r>
      <w:r w:rsidRPr="00B1513B">
        <w:rPr>
          <w:rStyle w:val="StyleUnderline"/>
          <w:highlight w:val="yellow"/>
        </w:rPr>
        <w:t>Ducey</w:t>
      </w:r>
      <w:r w:rsidRPr="00281332">
        <w:rPr>
          <w:sz w:val="16"/>
        </w:rPr>
        <w:t xml:space="preserve">, a Republican, </w:t>
      </w:r>
      <w:r w:rsidRPr="00A31EB5">
        <w:rPr>
          <w:rStyle w:val="StyleUnderline"/>
          <w:highlight w:val="yellow"/>
        </w:rPr>
        <w:t>signed the law</w:t>
      </w:r>
      <w:r w:rsidRPr="00281332">
        <w:rPr>
          <w:sz w:val="16"/>
        </w:rPr>
        <w:t xml:space="preserve"> April 6, </w:t>
      </w:r>
      <w:r w:rsidRPr="00B1513B">
        <w:rPr>
          <w:rStyle w:val="StyleUnderline"/>
          <w:highlight w:val="yellow"/>
        </w:rPr>
        <w:t>opening up eligibility for</w:t>
      </w:r>
      <w:r w:rsidRPr="00281332">
        <w:rPr>
          <w:sz w:val="16"/>
        </w:rPr>
        <w:t xml:space="preserve"> the accounts, known as </w:t>
      </w:r>
      <w:r w:rsidRPr="00B1513B">
        <w:rPr>
          <w:rStyle w:val="StyleUnderline"/>
          <w:highlight w:val="yellow"/>
        </w:rPr>
        <w:t>ESAs, to</w:t>
      </w:r>
      <w:r w:rsidRPr="00281332">
        <w:rPr>
          <w:sz w:val="16"/>
        </w:rPr>
        <w:t xml:space="preserve"> any of the state's </w:t>
      </w:r>
      <w:r w:rsidRPr="00B1513B">
        <w:rPr>
          <w:rStyle w:val="StyleUnderline"/>
          <w:highlight w:val="yellow"/>
        </w:rPr>
        <w:t>1.1 million students</w:t>
      </w:r>
      <w:r w:rsidRPr="00281332">
        <w:rPr>
          <w:sz w:val="16"/>
        </w:rPr>
        <w:t xml:space="preserve">. In a last-minute compromise, the law capped the number of students receiving the voucherlike funds, at about $4,400 per child a year, to some 30,000 students after 2022. </w:t>
      </w:r>
      <w:r w:rsidRPr="00B1513B">
        <w:rPr>
          <w:rStyle w:val="StyleUnderline"/>
          <w:highlight w:val="yellow"/>
        </w:rPr>
        <w:t>Victor Riches</w:t>
      </w:r>
      <w:r w:rsidRPr="00281332">
        <w:rPr>
          <w:sz w:val="16"/>
        </w:rPr>
        <w:t xml:space="preserve">, the president of the Goldwater Institute, an Arizona-based group that advocates for school choicenationally, </w:t>
      </w:r>
      <w:r w:rsidRPr="00B1513B">
        <w:rPr>
          <w:rStyle w:val="StyleUnderline"/>
          <w:highlight w:val="yellow"/>
        </w:rPr>
        <w:t xml:space="preserve">said </w:t>
      </w:r>
      <w:r w:rsidRPr="00AF601D">
        <w:rPr>
          <w:rStyle w:val="Emphasis"/>
          <w:highlight w:val="yellow"/>
        </w:rPr>
        <w:t>Arizona's law will be seen as a model as other states and the federal government seek to expand private-school-choice options</w:t>
      </w:r>
      <w:r w:rsidRPr="00B1513B">
        <w:rPr>
          <w:rStyle w:val="StyleUnderline"/>
        </w:rPr>
        <w:t xml:space="preserve"> under President Donald Trump's administration</w:t>
      </w:r>
      <w:r w:rsidRPr="00281332">
        <w:rPr>
          <w:sz w:val="16"/>
        </w:rPr>
        <w:t>. The group will seek to lift the cap on Arizona's Empowerment Scholarship Accounts if there is demand. "It's a huge issue for Arizona, butit's also a big issue at the national level," Riches said. "</w:t>
      </w:r>
      <w:r w:rsidRPr="00B1513B">
        <w:rPr>
          <w:rStyle w:val="StyleUnderline"/>
          <w:highlight w:val="yellow"/>
        </w:rPr>
        <w:t>With the passage of this bill, Arizona becomes the first state to have genuine school choice</w:t>
      </w:r>
      <w:r w:rsidRPr="00281332">
        <w:rPr>
          <w:sz w:val="16"/>
        </w:rPr>
        <w:t xml:space="preserve">." But teachers and school groups--including a group of Teachers of the Year who met with Ducey on April 11--criticize the law as snatching money away from public schools in a state that ranks near the bottom of school funding nationally--$7,528 per pupil, according to the U.S. Census Bureau's 2014 figures. Critics also worry that more-affluent families would use the accounts to partially pay for private schools, which often charge more than the allocated amount. Plus, the costs could grow even higher for special education students. In 2011, Arizona became the first state in the country to approve such savings accounts, but only for students with disabilities. Since then, Arizona slowly has expanded the program to other student groups. </w:t>
      </w:r>
      <w:r w:rsidRPr="00AF601D">
        <w:rPr>
          <w:rStyle w:val="StyleUnderline"/>
        </w:rPr>
        <w:t>ESA</w:t>
      </w:r>
      <w:r w:rsidRPr="00281332">
        <w:rPr>
          <w:sz w:val="16"/>
        </w:rPr>
        <w:t xml:space="preserve"> programs </w:t>
      </w:r>
      <w:r w:rsidRPr="00AF601D">
        <w:rPr>
          <w:rStyle w:val="StyleUnderline"/>
        </w:rPr>
        <w:t>are similar to private-school-voucher plans</w:t>
      </w:r>
      <w:r w:rsidRPr="00281332">
        <w:rPr>
          <w:sz w:val="16"/>
        </w:rPr>
        <w:t xml:space="preserve">. In ESAs, states set aside money--pegged in some way to state per-student funding--in individual accounts so parents can pay for approved expenses. Traditional voucher programs allocate public funding for students to attend private schools. Nevada also had a widely available ESA program, but the courts struck down the way it was funded last year. Efforts to revive it this year have faced resistance. Florida, Mississippi, and Tennessee also have ESAs, and </w:t>
      </w:r>
      <w:r w:rsidRPr="00A31EB5">
        <w:rPr>
          <w:rStyle w:val="StyleUnderline"/>
          <w:highlight w:val="yellow"/>
        </w:rPr>
        <w:t>other states are trying to launch new ones</w:t>
      </w:r>
      <w:r w:rsidRPr="00281332">
        <w:rPr>
          <w:sz w:val="16"/>
        </w:rPr>
        <w:t>, including Missouri, where a bill passed in the Senate. School choice has been the key education issue at the federal level, with supporters including Trump and U.S. Secretary of Education Betsy DeVos, who congratulated Arizona on the expansion of its program in a tweet. After Arizona's law passed in 2011, critics filed a challenge, but the courts declared the law constitutional because parents control the money. Opponents are studying the new law and weighing their options, said Timothy Ogle, the executive director of the Arizona School Boards Association, one of the groups that challenged Arizona's law in 2011. "This is about privatization," Ogle said. Opponents at least will work to make sure that the caps stay, Ogle said. Joe Thomas, the president of the Arizona Education Association, was pessimistic about the success of a challenge. "I think these [provisions] have been so carefully lobbied and carefully crafted that winning in the courts will be very difficult," he said. Sen. Bob Worsley, a Republican who shepherded the compromise bill that passed, said it would have failed without the caps. He said they allow the state to try out a limited program to see if it improves education. "We're looking to not kill the public schools in the process," Worsley said. "Prove it to me that we want this product before we go crazy and take all the caps off." How It Works Already, students can obtain ESA funds if they have disabilities, are in D- or F-rated schools, receive foster care, come from military families, or reside on a Native American reservation. About 3,100 students are enrolled in the program, costing about $46 million this year, and far below the eligible number. Under the new law, a maximum of about 5,500 new students can join the program annually. The state's Joint Legislative Budget Committee estimates it could save the state about $1.6 million next year because the per-student amount is slightly less than what would go to public schools, although the per-pupil amount for low-income students is higher. However, the purported savings are "highly speculative," according to the committee. The law fails to outline which students would be given a priority to receive money if the requests exceed the cap. The Arizona education department is charged with devising a system. Also in the compromise: Students who receive funds are required to take one of four tests, such as a statewide assessment. Private schools that enroll at least 50 students in the ESA program must publicize results for all their students. Some Democrats, including Sen. Steve Farley, believe the law has too little accountability. "It's devastating to anybody who believes in the power of public education," Farley said. Sen. Debbie Lesko, a Republican who sponsored the new and previous legislation, said the law will give parents more options to choose the right school for their children. "Their concern is totally inaccurate and really dramatically overblown if they think 5,500 students out of 1.1 million students is going to hurt the public school system," Lesko said. "I think it's historic for Arizona and also for the nation."</w:t>
      </w:r>
    </w:p>
    <w:p w:rsidR="00782303" w:rsidRDefault="00782303" w:rsidP="00782303">
      <w:pPr>
        <w:pStyle w:val="Heading3"/>
      </w:pPr>
      <w:r>
        <w:t xml:space="preserve">Solvency – General </w:t>
      </w:r>
    </w:p>
    <w:p w:rsidR="00782303" w:rsidRPr="007A772F" w:rsidRDefault="00782303" w:rsidP="00782303">
      <w:pPr>
        <w:pStyle w:val="Heading4"/>
      </w:pPr>
      <w:r w:rsidRPr="007A772F">
        <w:t xml:space="preserve">Make title 1 portable – could also be a regulation because it determines what schools must do with title 1 funding </w:t>
      </w:r>
    </w:p>
    <w:p w:rsidR="00782303" w:rsidRPr="007A772F" w:rsidRDefault="00782303" w:rsidP="00782303">
      <w:r w:rsidRPr="007A772F">
        <w:rPr>
          <w:rStyle w:val="Style13ptBold"/>
        </w:rPr>
        <w:t>Zuschlag 16</w:t>
      </w:r>
      <w:r w:rsidRPr="007A772F">
        <w:t xml:space="preserve"> (Dirk Zuschlag; education policy doctoral student; </w:t>
      </w:r>
      <w:hyperlink r:id="rId111" w:history="1">
        <w:r w:rsidRPr="007A772F">
          <w:rPr>
            <w:rStyle w:val="Hyperlink"/>
          </w:rPr>
          <w:t>http://edwp.educ.msu.edu/green-and-write/2016/secretary-devos-and-title-i-portability-a-renewed-push-for-federally-funded-school-choice/</w:t>
        </w:r>
      </w:hyperlink>
      <w:r w:rsidRPr="007A772F">
        <w:t xml:space="preserve">; 12-20-16) </w:t>
      </w:r>
    </w:p>
    <w:p w:rsidR="00782303" w:rsidRPr="00782303" w:rsidRDefault="00782303" w:rsidP="00782303">
      <w:pPr>
        <w:rPr>
          <w:sz w:val="14"/>
        </w:rPr>
      </w:pPr>
      <w:r w:rsidRPr="008F75E4">
        <w:rPr>
          <w:rStyle w:val="StyleUnderline"/>
          <w:highlight w:val="yellow"/>
        </w:rPr>
        <w:t>Title I</w:t>
      </w:r>
      <w:r w:rsidRPr="00782303">
        <w:rPr>
          <w:sz w:val="14"/>
        </w:rPr>
        <w:t xml:space="preserve"> of the ESSA </w:t>
      </w:r>
      <w:r w:rsidRPr="008F75E4">
        <w:rPr>
          <w:rStyle w:val="StyleUnderline"/>
          <w:highlight w:val="yellow"/>
        </w:rPr>
        <w:t>constitutes the most significant chunk of federal education funding</w:t>
      </w:r>
      <w:r w:rsidRPr="00782303">
        <w:rPr>
          <w:sz w:val="14"/>
        </w:rPr>
        <w:t xml:space="preserve">—about </w:t>
      </w:r>
      <w:hyperlink r:id="rId112" w:history="1">
        <w:r w:rsidRPr="00782303">
          <w:rPr>
            <w:rStyle w:val="Hyperlink"/>
            <w:sz w:val="14"/>
          </w:rPr>
          <w:t>$14.5 billion</w:t>
        </w:r>
      </w:hyperlink>
      <w:r w:rsidRPr="00782303">
        <w:rPr>
          <w:sz w:val="14"/>
        </w:rPr>
        <w:t xml:space="preserve"> in 2015. It aims at improving educational opportunities for children living in poverty. Because its </w:t>
      </w:r>
      <w:hyperlink r:id="rId113" w:history="1">
        <w:r w:rsidRPr="00782303">
          <w:rPr>
            <w:rStyle w:val="Hyperlink"/>
            <w:sz w:val="14"/>
          </w:rPr>
          <w:t>raison d’etre</w:t>
        </w:r>
      </w:hyperlink>
      <w:r w:rsidRPr="00782303">
        <w:rPr>
          <w:sz w:val="14"/>
        </w:rPr>
        <w:t xml:space="preserve"> has always been to provide schools serving low-income students with </w:t>
      </w:r>
      <w:hyperlink r:id="rId114" w:history="1">
        <w:r w:rsidRPr="00782303">
          <w:rPr>
            <w:rStyle w:val="Hyperlink"/>
            <w:sz w:val="14"/>
          </w:rPr>
          <w:t>resources over and above</w:t>
        </w:r>
      </w:hyperlink>
      <w:r w:rsidRPr="00782303">
        <w:rPr>
          <w:sz w:val="14"/>
        </w:rPr>
        <w:t xml:space="preserve"> state and local financing, </w:t>
      </w:r>
      <w:r w:rsidRPr="008F75E4">
        <w:rPr>
          <w:rStyle w:val="StyleUnderline"/>
          <w:highlight w:val="yellow"/>
        </w:rPr>
        <w:t xml:space="preserve">Title I funding is </w:t>
      </w:r>
      <w:hyperlink r:id="rId115" w:history="1">
        <w:r w:rsidRPr="008F75E4">
          <w:rPr>
            <w:rStyle w:val="StyleUnderline"/>
            <w:highlight w:val="yellow"/>
          </w:rPr>
          <w:t>distributed</w:t>
        </w:r>
      </w:hyperlink>
      <w:r w:rsidRPr="008F75E4">
        <w:rPr>
          <w:rStyle w:val="StyleUnderline"/>
          <w:highlight w:val="yellow"/>
        </w:rPr>
        <w:t xml:space="preserve"> according to complex formulas prioritizing schools with greater concentrations of poor students</w:t>
      </w:r>
      <w:r w:rsidRPr="00782303">
        <w:rPr>
          <w:sz w:val="14"/>
        </w:rPr>
        <w:t xml:space="preserve">. Thus, all states and many school districts receive some Title I funding, but the schools with the higher proportion of poor students receive the most. </w:t>
      </w:r>
      <w:hyperlink r:id="rId116" w:history="1">
        <w:r w:rsidRPr="008F75E4">
          <w:rPr>
            <w:rStyle w:val="StyleUnderline"/>
            <w:highlight w:val="yellow"/>
          </w:rPr>
          <w:t>Under Title I portability</w:t>
        </w:r>
      </w:hyperlink>
      <w:r w:rsidRPr="008F75E4">
        <w:rPr>
          <w:rStyle w:val="StyleUnderline"/>
          <w:highlight w:val="yellow"/>
        </w:rPr>
        <w:t>, this federal money would follow each poor student to his/her selected school</w:t>
      </w:r>
      <w:r w:rsidRPr="00782303">
        <w:rPr>
          <w:sz w:val="14"/>
        </w:rPr>
        <w:t xml:space="preserve"> (including charter schools). In other words, any school classified to participate in the program—potentially including non-public sectarian and for-profit schools—would receive Title I funding for each student enrolled. As with all school choice proposals, advocates claim (examples </w:t>
      </w:r>
      <w:hyperlink r:id="rId117" w:history="1">
        <w:r w:rsidRPr="00782303">
          <w:rPr>
            <w:rStyle w:val="Hyperlink"/>
            <w:sz w:val="14"/>
          </w:rPr>
          <w:t>here</w:t>
        </w:r>
      </w:hyperlink>
      <w:r w:rsidRPr="00782303">
        <w:rPr>
          <w:sz w:val="14"/>
        </w:rPr>
        <w:t xml:space="preserve"> and </w:t>
      </w:r>
      <w:hyperlink r:id="rId118" w:history="1">
        <w:r w:rsidRPr="00782303">
          <w:rPr>
            <w:rStyle w:val="Hyperlink"/>
            <w:sz w:val="14"/>
          </w:rPr>
          <w:t>here)</w:t>
        </w:r>
      </w:hyperlink>
      <w:r w:rsidRPr="00782303">
        <w:rPr>
          <w:sz w:val="14"/>
        </w:rPr>
        <w:t xml:space="preserve"> that </w:t>
      </w:r>
      <w:r w:rsidRPr="008F75E4">
        <w:rPr>
          <w:rStyle w:val="StyleUnderline"/>
          <w:highlight w:val="yellow"/>
        </w:rPr>
        <w:t>portability would reduce the cost of government, increase funding equity for high quality schools, empower parents with more consumer choice, and give competing schools a strong incentive to improve education</w:t>
      </w:r>
      <w:r w:rsidRPr="00782303">
        <w:rPr>
          <w:sz w:val="14"/>
        </w:rPr>
        <w:t xml:space="preserve">. Opponents argue (examples </w:t>
      </w:r>
      <w:hyperlink r:id="rId119" w:history="1">
        <w:r w:rsidRPr="00782303">
          <w:rPr>
            <w:rStyle w:val="Hyperlink"/>
            <w:sz w:val="14"/>
          </w:rPr>
          <w:t>here</w:t>
        </w:r>
      </w:hyperlink>
      <w:r w:rsidRPr="00782303">
        <w:rPr>
          <w:sz w:val="14"/>
        </w:rPr>
        <w:t xml:space="preserve"> and </w:t>
      </w:r>
      <w:hyperlink r:id="rId120" w:history="1">
        <w:r w:rsidRPr="00782303">
          <w:rPr>
            <w:rStyle w:val="Hyperlink"/>
            <w:sz w:val="14"/>
          </w:rPr>
          <w:t>here</w:t>
        </w:r>
      </w:hyperlink>
      <w:r w:rsidRPr="00782303">
        <w:rPr>
          <w:sz w:val="14"/>
        </w:rPr>
        <w:t>) that portability would contravene the civil rights foundation of the ESEA, reduce overall federal funding to the states and districts, spread spending out to create less educational effect, and reallocate a large amount away from schools educating students with the most needs.</w:t>
      </w:r>
    </w:p>
    <w:p w:rsidR="00782303" w:rsidRPr="00782303" w:rsidRDefault="00782303" w:rsidP="00782303">
      <w:pPr>
        <w:pStyle w:val="Heading3"/>
      </w:pPr>
      <w:r>
        <w:t xml:space="preserve">Feds Key </w:t>
      </w:r>
    </w:p>
    <w:p w:rsidR="00782303" w:rsidRPr="003E1B1F" w:rsidRDefault="00782303" w:rsidP="00782303">
      <w:pPr>
        <w:pStyle w:val="Heading4"/>
      </w:pPr>
      <w:r>
        <w:t xml:space="preserve">Feds key to funding </w:t>
      </w:r>
    </w:p>
    <w:p w:rsidR="00782303" w:rsidRPr="003E1B1F" w:rsidRDefault="00782303" w:rsidP="00782303">
      <w:r w:rsidRPr="003E1B1F">
        <w:rPr>
          <w:rStyle w:val="Style13ptBold"/>
        </w:rPr>
        <w:t>Camera 17</w:t>
      </w:r>
      <w:r w:rsidRPr="003E1B1F">
        <w:t xml:space="preserve"> (Lauren Camera is an education reporter at U.S. News &amp; World Report; </w:t>
      </w:r>
      <w:hyperlink r:id="rId121" w:history="1">
        <w:r w:rsidRPr="003E1B1F">
          <w:rPr>
            <w:rStyle w:val="Hyperlink"/>
          </w:rPr>
          <w:t>https://www.usnews.com/news/national-news/articles/2017-03-16/trump-budget-proposal-would-boost-school-choice</w:t>
        </w:r>
      </w:hyperlink>
      <w:r w:rsidRPr="003E1B1F">
        <w:t xml:space="preserve">; 3-16-17) </w:t>
      </w:r>
    </w:p>
    <w:p w:rsidR="00782303" w:rsidRDefault="00782303" w:rsidP="00782303">
      <w:pPr>
        <w:rPr>
          <w:sz w:val="16"/>
        </w:rPr>
      </w:pPr>
      <w:r w:rsidRPr="008F75E4">
        <w:rPr>
          <w:rStyle w:val="StyleUnderline"/>
          <w:highlight w:val="yellow"/>
        </w:rPr>
        <w:t>The president pledged</w:t>
      </w:r>
      <w:r w:rsidRPr="003E1B1F">
        <w:rPr>
          <w:sz w:val="16"/>
        </w:rPr>
        <w:t xml:space="preserve"> on the campaign trail to </w:t>
      </w:r>
      <w:hyperlink r:id="rId122" w:tgtFrame="_blank" w:history="1">
        <w:r w:rsidRPr="008F75E4">
          <w:rPr>
            <w:rStyle w:val="Hyperlink"/>
            <w:sz w:val="16"/>
            <w:highlight w:val="yellow"/>
          </w:rPr>
          <w:t xml:space="preserve">steer </w:t>
        </w:r>
        <w:r w:rsidRPr="008F75E4">
          <w:rPr>
            <w:rStyle w:val="StyleUnderline"/>
            <w:sz w:val="16"/>
            <w:highlight w:val="yellow"/>
          </w:rPr>
          <w:t>$20 billion</w:t>
        </w:r>
      </w:hyperlink>
      <w:r w:rsidRPr="008F75E4">
        <w:rPr>
          <w:rStyle w:val="StyleUnderline"/>
          <w:highlight w:val="yellow"/>
        </w:rPr>
        <w:t xml:space="preserve"> in federal funding to </w:t>
      </w:r>
      <w:hyperlink r:id="rId123" w:tgtFrame="_blank" w:history="1">
        <w:r w:rsidRPr="008F75E4">
          <w:rPr>
            <w:rStyle w:val="StyleUnderline"/>
            <w:highlight w:val="yellow"/>
          </w:rPr>
          <w:t>school choice policies</w:t>
        </w:r>
      </w:hyperlink>
      <w:r w:rsidRPr="008F75E4">
        <w:rPr>
          <w:rStyle w:val="StyleUnderline"/>
          <w:highlight w:val="yellow"/>
        </w:rPr>
        <w:t>,</w:t>
      </w:r>
      <w:r w:rsidRPr="003E1B1F">
        <w:rPr>
          <w:sz w:val="16"/>
        </w:rPr>
        <w:t xml:space="preserve"> though </w:t>
      </w:r>
      <w:r w:rsidRPr="008F75E4">
        <w:rPr>
          <w:rStyle w:val="StyleUnderline"/>
          <w:highlight w:val="yellow"/>
        </w:rPr>
        <w:t>he has yet to</w:t>
      </w:r>
      <w:r w:rsidRPr="008F75E4">
        <w:rPr>
          <w:sz w:val="16"/>
          <w:highlight w:val="yellow"/>
        </w:rPr>
        <w:t xml:space="preserve"> </w:t>
      </w:r>
      <w:r w:rsidRPr="008F75E4">
        <w:rPr>
          <w:rStyle w:val="StyleUnderline"/>
          <w:highlight w:val="yellow"/>
        </w:rPr>
        <w:t>outline</w:t>
      </w:r>
      <w:r w:rsidRPr="003E1B1F">
        <w:rPr>
          <w:sz w:val="16"/>
        </w:rPr>
        <w:t xml:space="preserve"> exactly </w:t>
      </w:r>
      <w:r w:rsidRPr="008F75E4">
        <w:rPr>
          <w:rStyle w:val="StyleUnderline"/>
          <w:highlight w:val="yellow"/>
        </w:rPr>
        <w:t>how he plans to do that</w:t>
      </w:r>
      <w:r w:rsidRPr="003E1B1F">
        <w:rPr>
          <w:sz w:val="16"/>
        </w:rPr>
        <w:t xml:space="preserve">. However, Trump and </w:t>
      </w:r>
      <w:hyperlink r:id="rId124" w:tgtFrame="_blank" w:history="1">
        <w:r w:rsidRPr="003E1B1F">
          <w:rPr>
            <w:rStyle w:val="Hyperlink"/>
            <w:sz w:val="16"/>
          </w:rPr>
          <w:t>Education Secretary Betsy DeVos</w:t>
        </w:r>
      </w:hyperlink>
      <w:r w:rsidRPr="003E1B1F">
        <w:rPr>
          <w:sz w:val="16"/>
        </w:rPr>
        <w:t xml:space="preserve"> recently have touted </w:t>
      </w:r>
      <w:hyperlink r:id="rId125" w:tgtFrame="_blank" w:history="1">
        <w:r w:rsidRPr="003E1B1F">
          <w:rPr>
            <w:rStyle w:val="Hyperlink"/>
            <w:sz w:val="16"/>
          </w:rPr>
          <w:t>Florida's school choice offerings</w:t>
        </w:r>
      </w:hyperlink>
      <w:r w:rsidRPr="003E1B1F">
        <w:rPr>
          <w:sz w:val="16"/>
        </w:rPr>
        <w:t xml:space="preserve">, which include a scholarship tax credit. "We will give our children the right to attend a school of their choice, one where they will be taught to love this country and its values," the president said Wednesday night at a </w:t>
      </w:r>
      <w:hyperlink r:id="rId126" w:tgtFrame="_blank" w:history="1">
        <w:r w:rsidRPr="003E1B1F">
          <w:rPr>
            <w:rStyle w:val="Hyperlink"/>
            <w:sz w:val="16"/>
          </w:rPr>
          <w:t>rally in Nashville, Tennessee</w:t>
        </w:r>
      </w:hyperlink>
      <w:r w:rsidRPr="003E1B1F">
        <w:rPr>
          <w:sz w:val="16"/>
        </w:rPr>
        <w:t xml:space="preserve">. Notably, </w:t>
      </w:r>
      <w:r w:rsidRPr="008F75E4">
        <w:rPr>
          <w:rStyle w:val="StyleUnderline"/>
          <w:highlight w:val="yellow"/>
        </w:rPr>
        <w:t>using federal dollars to push states to adopt specific education policies was a specialty of the Obama administration</w:t>
      </w:r>
      <w:r w:rsidRPr="003E1B1F">
        <w:rPr>
          <w:sz w:val="16"/>
        </w:rPr>
        <w:t>, which in its first year in office offered states a $4.35 billion pot of money through the Race to the Top program to encourage them to adopt a whole host of its preferred education policies. School choice advocates have cheered Trump's budget proposal. "</w:t>
      </w:r>
      <w:r w:rsidRPr="008F75E4">
        <w:rPr>
          <w:rStyle w:val="StyleUnderline"/>
          <w:highlight w:val="yellow"/>
        </w:rPr>
        <w:t>This funding will allow more high-quality charter schools to open</w:t>
      </w:r>
      <w:r w:rsidRPr="003E1B1F">
        <w:rPr>
          <w:sz w:val="16"/>
        </w:rPr>
        <w:t xml:space="preserve">, </w:t>
      </w:r>
      <w:r w:rsidRPr="008F75E4">
        <w:rPr>
          <w:rStyle w:val="StyleUnderline"/>
          <w:highlight w:val="yellow"/>
        </w:rPr>
        <w:t>expand and replicate</w:t>
      </w:r>
      <w:r w:rsidRPr="008F75E4">
        <w:rPr>
          <w:sz w:val="16"/>
          <w:highlight w:val="yellow"/>
        </w:rPr>
        <w:t xml:space="preserve"> </w:t>
      </w:r>
      <w:r w:rsidRPr="003E1B1F">
        <w:rPr>
          <w:sz w:val="16"/>
        </w:rPr>
        <w:t xml:space="preserve">– and will help finance facilities for charter schools – </w:t>
      </w:r>
      <w:r w:rsidRPr="008F75E4">
        <w:rPr>
          <w:rStyle w:val="StyleUnderline"/>
          <w:highlight w:val="yellow"/>
        </w:rPr>
        <w:t>so that more students have access to</w:t>
      </w:r>
      <w:r w:rsidRPr="003E1B1F">
        <w:rPr>
          <w:sz w:val="16"/>
        </w:rPr>
        <w:t xml:space="preserve"> the </w:t>
      </w:r>
      <w:r w:rsidRPr="008F75E4">
        <w:rPr>
          <w:rStyle w:val="StyleUnderline"/>
          <w:highlight w:val="yellow"/>
        </w:rPr>
        <w:t>great education</w:t>
      </w:r>
      <w:r w:rsidRPr="003E1B1F">
        <w:rPr>
          <w:sz w:val="16"/>
        </w:rPr>
        <w:t xml:space="preserve"> they deserve," Nina Rees, president and CEO of the National Alliance for Public Charter Schools, said in a statement.</w:t>
      </w:r>
    </w:p>
    <w:p w:rsidR="003604A2" w:rsidRDefault="003604A2" w:rsidP="003604A2">
      <w:pPr>
        <w:pStyle w:val="Heading3"/>
      </w:pPr>
      <w:r>
        <w:t xml:space="preserve">AT Squo choice solves </w:t>
      </w:r>
    </w:p>
    <w:p w:rsidR="003604A2" w:rsidRPr="001C639F" w:rsidRDefault="003604A2" w:rsidP="003604A2">
      <w:pPr>
        <w:pStyle w:val="Heading4"/>
      </w:pPr>
      <w:r w:rsidRPr="001C639F">
        <w:t xml:space="preserve">Current school choice programs fall short – they aren’t sufficient to solve </w:t>
      </w:r>
    </w:p>
    <w:p w:rsidR="003604A2" w:rsidRPr="001C639F" w:rsidRDefault="003604A2" w:rsidP="003604A2">
      <w:r w:rsidRPr="00327D24">
        <w:rPr>
          <w:rStyle w:val="Style13ptBold"/>
        </w:rPr>
        <w:t>Keating 15</w:t>
      </w:r>
      <w:r>
        <w:t xml:space="preserve"> (Raymond Keating; chief economist with the Small Business &amp; Entrepreneurship Council (SBE Council), a nonpartisan, nonprofit smallbusiness advocacy group; “SCHOOL CHOICE AND ECONOMIC GROWTH: A Research Synthesis on How Market Forces Can Fuel Educational Attainment”; </w:t>
      </w:r>
      <w:hyperlink r:id="rId127" w:anchor="page=42" w:history="1">
        <w:r w:rsidRPr="009A500B">
          <w:rPr>
            <w:rStyle w:val="Hyperlink"/>
          </w:rPr>
          <w:t>http://www.edchoice.org/wp-content/uploads/2015/07/School-Choice-and-Economic-Growth.pdf#page=42</w:t>
        </w:r>
      </w:hyperlink>
      <w:r>
        <w:t xml:space="preserve">; February 2015) </w:t>
      </w:r>
    </w:p>
    <w:p w:rsidR="003604A2" w:rsidRPr="003604A2" w:rsidRDefault="003604A2" w:rsidP="003604A2">
      <w:pPr>
        <w:rPr>
          <w:sz w:val="16"/>
        </w:rPr>
      </w:pPr>
      <w:r w:rsidRPr="00327D24">
        <w:rPr>
          <w:sz w:val="16"/>
        </w:rPr>
        <w:t xml:space="preserve">Economist John </w:t>
      </w:r>
      <w:r w:rsidRPr="008F75E4">
        <w:rPr>
          <w:rStyle w:val="StyleUnderline"/>
          <w:highlight w:val="yellow"/>
        </w:rPr>
        <w:t>Merrifield</w:t>
      </w:r>
      <w:r w:rsidRPr="00327D24">
        <w:rPr>
          <w:sz w:val="16"/>
        </w:rPr>
        <w:t xml:space="preserve"> has </w:t>
      </w:r>
      <w:r w:rsidRPr="008F75E4">
        <w:rPr>
          <w:rStyle w:val="StyleUnderline"/>
          <w:highlight w:val="yellow"/>
        </w:rPr>
        <w:t>argued that current school choice programs in the U.S. fall far short of how actual competitive markets work</w:t>
      </w:r>
      <w:r w:rsidRPr="00327D24">
        <w:rPr>
          <w:sz w:val="16"/>
        </w:rPr>
        <w:t xml:space="preserve">. While touching on his concerns or objections a bit more later in this section, key shortcomings he has pointed to include the following: </w:t>
      </w:r>
      <w:r w:rsidRPr="008F75E4">
        <w:rPr>
          <w:rStyle w:val="StyleUnderline"/>
          <w:highlight w:val="yellow"/>
        </w:rPr>
        <w:t>Present U.S. school choice programs create some potential for producer rivalry, but school leaders have little authority or incentive to engage</w:t>
      </w:r>
      <w:r w:rsidRPr="008F75E4">
        <w:rPr>
          <w:sz w:val="16"/>
          <w:highlight w:val="yellow"/>
        </w:rPr>
        <w:t xml:space="preserve"> </w:t>
      </w:r>
      <w:r w:rsidRPr="00327D24">
        <w:rPr>
          <w:sz w:val="16"/>
        </w:rPr>
        <w:t xml:space="preserve">even in that, much less to exhibit aggressive competitive behavior. </w:t>
      </w:r>
      <w:r w:rsidRPr="008F75E4">
        <w:rPr>
          <w:rStyle w:val="StyleUnderline"/>
          <w:highlight w:val="yellow"/>
        </w:rPr>
        <w:t>There are high entry barriers</w:t>
      </w:r>
      <w:r w:rsidRPr="00327D24">
        <w:rPr>
          <w:sz w:val="16"/>
        </w:rPr>
        <w:t xml:space="preserve">, and the combination of copayment limits, </w:t>
      </w:r>
      <w:r w:rsidRPr="008F75E4">
        <w:rPr>
          <w:rStyle w:val="StyleUnderline"/>
          <w:highlight w:val="yellow"/>
        </w:rPr>
        <w:t>participation caps</w:t>
      </w:r>
      <w:r w:rsidRPr="00327D24">
        <w:rPr>
          <w:sz w:val="16"/>
        </w:rPr>
        <w:t xml:space="preserve">, and means testing arguably rules out price change, and all but rules out significant profit…. The actual key lesson is that </w:t>
      </w:r>
      <w:r w:rsidRPr="008F75E4">
        <w:rPr>
          <w:rStyle w:val="StyleUnderline"/>
          <w:highlight w:val="yellow"/>
        </w:rPr>
        <w:t>market forces are largely absent</w:t>
      </w:r>
      <w:r w:rsidRPr="008F75E4">
        <w:rPr>
          <w:sz w:val="16"/>
          <w:highlight w:val="yellow"/>
        </w:rPr>
        <w:t xml:space="preserve"> </w:t>
      </w:r>
      <w:r w:rsidRPr="00327D24">
        <w:rPr>
          <w:sz w:val="16"/>
        </w:rPr>
        <w:t>but that even small doses of increased freedom to choose from a largely static menu of schooling options can still produce measurable, though modest and perhaps short-lived, improvements.79</w:t>
      </w:r>
    </w:p>
    <w:p w:rsidR="000C0985" w:rsidRDefault="000C0985" w:rsidP="000C0985">
      <w:pPr>
        <w:pStyle w:val="Heading3"/>
      </w:pPr>
      <w:r>
        <w:t xml:space="preserve">AT Studies = No Achievement </w:t>
      </w:r>
    </w:p>
    <w:p w:rsidR="000C0985" w:rsidRPr="00635430" w:rsidRDefault="000C0985" w:rsidP="000C0985">
      <w:pPr>
        <w:pStyle w:val="Heading4"/>
      </w:pPr>
      <w:r w:rsidRPr="00635430">
        <w:t xml:space="preserve">Studies only assume underfunded programs </w:t>
      </w:r>
    </w:p>
    <w:p w:rsidR="000C0985" w:rsidRDefault="000C0985" w:rsidP="000C0985">
      <w:r w:rsidRPr="008C2444">
        <w:rPr>
          <w:rStyle w:val="Style13ptBold"/>
        </w:rPr>
        <w:t>Malkus 17</w:t>
      </w:r>
      <w:r w:rsidRPr="008C2444">
        <w:t xml:space="preserve"> (Nat Malkus is a research fellow in education policy studies at the American Enterprise Institute; </w:t>
      </w:r>
      <w:hyperlink r:id="rId128" w:history="1">
        <w:r w:rsidRPr="008C2444">
          <w:rPr>
            <w:rStyle w:val="Hyperlink"/>
          </w:rPr>
          <w:t>http://www.aei.org/publication/the-real-problem-with-school-voucher-programs/</w:t>
        </w:r>
      </w:hyperlink>
      <w:r w:rsidRPr="008C2444">
        <w:t xml:space="preserve">; 5-2-17) </w:t>
      </w:r>
    </w:p>
    <w:p w:rsidR="000C0985" w:rsidRPr="000C0985" w:rsidRDefault="000C0985" w:rsidP="000C0985">
      <w:pPr>
        <w:rPr>
          <w:sz w:val="16"/>
        </w:rPr>
      </w:pPr>
      <w:r w:rsidRPr="00635430">
        <w:rPr>
          <w:sz w:val="16"/>
        </w:rPr>
        <w:t xml:space="preserve">The classic rationale for vouchers is that a market system will provide better results than a government-run system. Rather than restricting education funds to residentially-assigned, district-run schools, the argument goes, give that funding to parents in the form of a voucher they can use at private schools. With more options, families can find schools that best match their preferences. The competition for students will push all schools to improve and force the worst ones to close. Everyone wins when families are no longer trapped in low-performing schools, have lots of options, and prompt schools to compete on quality. </w:t>
      </w:r>
      <w:r w:rsidRPr="00635430">
        <w:rPr>
          <w:rStyle w:val="Emphasis"/>
          <w:highlight w:val="yellow"/>
        </w:rPr>
        <w:t>Is the DCOSP, or Ohio’s or Louisiana’s voucher programs, a fair test of that theory</w:t>
      </w:r>
      <w:r w:rsidRPr="00635430">
        <w:rPr>
          <w:sz w:val="16"/>
        </w:rPr>
        <w:t xml:space="preserve">? Emphatically, </w:t>
      </w:r>
      <w:r w:rsidRPr="00635430">
        <w:rPr>
          <w:rStyle w:val="Emphasis"/>
          <w:highlight w:val="yellow"/>
        </w:rPr>
        <w:t>no</w:t>
      </w:r>
      <w:r w:rsidRPr="00635430">
        <w:rPr>
          <w:sz w:val="16"/>
        </w:rPr>
        <w:t xml:space="preserve">, </w:t>
      </w:r>
      <w:r w:rsidRPr="00635430">
        <w:rPr>
          <w:rStyle w:val="Emphasis"/>
          <w:highlight w:val="yellow"/>
        </w:rPr>
        <w:t>because they only offer school choice on the cheap</w:t>
      </w:r>
      <w:r w:rsidRPr="00635430">
        <w:rPr>
          <w:sz w:val="16"/>
        </w:rPr>
        <w:t xml:space="preserve">. In D.C., public schools spend about $21,000 per pupil, while DCOSP vouchers are worth $8,500 for K–8 students and $12,700 for high school students. </w:t>
      </w:r>
      <w:r w:rsidRPr="00635430">
        <w:rPr>
          <w:rStyle w:val="StyleUnderline"/>
          <w:highlight w:val="yellow"/>
        </w:rPr>
        <w:t>Bargain vouchers won’t give low-income families a fair shot</w:t>
      </w:r>
      <w:r w:rsidRPr="00635430">
        <w:rPr>
          <w:sz w:val="16"/>
        </w:rPr>
        <w:t xml:space="preserve"> at private schools in D.C., where average tuition is $19,000 for elementary schools and $26,000 for high schools. D.C.’s program is unique because it is congressionally funded, but funding gaps like DCOSP’s can be found for all state voucher programs that are not restricted to students with disabilities. </w:t>
      </w:r>
      <w:r w:rsidRPr="00635430">
        <w:rPr>
          <w:rStyle w:val="StyleUnderline"/>
          <w:highlight w:val="yellow"/>
        </w:rPr>
        <w:t>These gaps emerge because state voucher programs have a structural problem. Public school funding comes from three main revenue streams: Federal funding</w:t>
      </w:r>
      <w:r w:rsidRPr="00635430">
        <w:rPr>
          <w:sz w:val="16"/>
          <w:highlight w:val="yellow"/>
        </w:rPr>
        <w:t xml:space="preserve"> </w:t>
      </w:r>
      <w:r w:rsidRPr="00635430">
        <w:rPr>
          <w:sz w:val="16"/>
        </w:rPr>
        <w:t xml:space="preserve">makes up about 10 percent, </w:t>
      </w:r>
      <w:r w:rsidRPr="00635430">
        <w:rPr>
          <w:rStyle w:val="StyleUnderline"/>
          <w:highlight w:val="yellow"/>
        </w:rPr>
        <w:t>local funding</w:t>
      </w:r>
      <w:r w:rsidRPr="00635430">
        <w:rPr>
          <w:sz w:val="16"/>
          <w:highlight w:val="yellow"/>
        </w:rPr>
        <w:t xml:space="preserve"> </w:t>
      </w:r>
      <w:r w:rsidRPr="00635430">
        <w:rPr>
          <w:sz w:val="16"/>
        </w:rPr>
        <w:t xml:space="preserve">averages 45 percent, </w:t>
      </w:r>
      <w:r w:rsidRPr="00635430">
        <w:rPr>
          <w:rStyle w:val="StyleUnderline"/>
          <w:highlight w:val="yellow"/>
        </w:rPr>
        <w:t>and state funding</w:t>
      </w:r>
      <w:r w:rsidRPr="00635430">
        <w:rPr>
          <w:sz w:val="16"/>
          <w:highlight w:val="yellow"/>
        </w:rPr>
        <w:t xml:space="preserve"> </w:t>
      </w:r>
      <w:r w:rsidRPr="00635430">
        <w:rPr>
          <w:sz w:val="16"/>
        </w:rPr>
        <w:t xml:space="preserve">averages the remaining 45 percent. State choice programs draw on some or all of that state funding, resulting in vouchers that are usually worth 40 to 60 percent of what would be spent on students in public schools. In a fervor to pass any state choice program, </w:t>
      </w:r>
      <w:r w:rsidRPr="00635430">
        <w:rPr>
          <w:rStyle w:val="StyleUnderline"/>
          <w:highlight w:val="yellow"/>
        </w:rPr>
        <w:t>proponents</w:t>
      </w:r>
      <w:r w:rsidRPr="00635430">
        <w:rPr>
          <w:sz w:val="16"/>
          <w:highlight w:val="yellow"/>
        </w:rPr>
        <w:t xml:space="preserve"> </w:t>
      </w:r>
      <w:r w:rsidRPr="00635430">
        <w:rPr>
          <w:rStyle w:val="StyleUnderline"/>
          <w:highlight w:val="yellow"/>
        </w:rPr>
        <w:t>have repeatedly</w:t>
      </w:r>
      <w:r w:rsidRPr="00635430">
        <w:rPr>
          <w:sz w:val="16"/>
          <w:highlight w:val="yellow"/>
        </w:rPr>
        <w:t xml:space="preserve"> </w:t>
      </w:r>
      <w:r w:rsidRPr="00635430">
        <w:rPr>
          <w:sz w:val="16"/>
        </w:rPr>
        <w:t xml:space="preserve">made political compromises and </w:t>
      </w:r>
      <w:r w:rsidRPr="00635430">
        <w:rPr>
          <w:rStyle w:val="StyleUnderline"/>
          <w:highlight w:val="yellow"/>
        </w:rPr>
        <w:t>settled for under-funded programs that are unlikely to succeed</w:t>
      </w:r>
      <w:r w:rsidRPr="00635430">
        <w:rPr>
          <w:sz w:val="16"/>
        </w:rPr>
        <w:t xml:space="preserve">. Even strident opponents can see problems with testing the efficacy of the voucher model at such low funding levels. Almost all voucher programs limit participation to low-income families, who struggle to supplement these vouchers. What, then, do these voucher studies test? Is it whether students attending private schools through voucher programs perform better than peers in public schools, or whether they perform better at half the cost? </w:t>
      </w:r>
      <w:r w:rsidRPr="00635430">
        <w:rPr>
          <w:rStyle w:val="StyleUnderline"/>
          <w:highlight w:val="yellow"/>
        </w:rPr>
        <w:t>Because the programs are so under-funded, these studies cannot signal whether the voucher model delivers better outcomes</w:t>
      </w:r>
      <w:r w:rsidRPr="00635430">
        <w:rPr>
          <w:sz w:val="16"/>
        </w:rPr>
        <w:t xml:space="preserve">, but they certainly show that these voucher programs haven’t worked as hoped, </w:t>
      </w:r>
      <w:r>
        <w:rPr>
          <w:sz w:val="16"/>
        </w:rPr>
        <w:t>and it’s important to know why.</w:t>
      </w:r>
    </w:p>
    <w:p w:rsidR="00F54009" w:rsidRDefault="008067C1" w:rsidP="00F54009">
      <w:pPr>
        <w:pStyle w:val="Heading2"/>
      </w:pPr>
      <w:r>
        <w:t>AT Case Args</w:t>
      </w:r>
    </w:p>
    <w:p w:rsidR="00242F6C" w:rsidRDefault="00242F6C" w:rsidP="00242F6C">
      <w:pPr>
        <w:pStyle w:val="Heading3"/>
      </w:pPr>
      <w:r>
        <w:t>DOE Studies bad</w:t>
      </w:r>
    </w:p>
    <w:p w:rsidR="00242F6C" w:rsidRPr="00242F6C" w:rsidRDefault="00242F6C" w:rsidP="00242F6C">
      <w:pPr>
        <w:pStyle w:val="Heading4"/>
      </w:pPr>
      <w:r w:rsidRPr="00242F6C">
        <w:t xml:space="preserve">DOE studies are corrupt and politically motivated </w:t>
      </w:r>
    </w:p>
    <w:p w:rsidR="00242F6C" w:rsidRPr="00242F6C" w:rsidRDefault="00242F6C" w:rsidP="00242F6C">
      <w:r w:rsidRPr="00242F6C">
        <w:rPr>
          <w:rStyle w:val="Style13ptBold"/>
        </w:rPr>
        <w:t>Smagorinsky 12</w:t>
      </w:r>
      <w:r w:rsidRPr="00242F6C">
        <w:t xml:space="preserve"> (Peter Smagorinsky, Distinguished Research Professor of English Education at The University of Georgia.; </w:t>
      </w:r>
      <w:hyperlink r:id="rId129" w:history="1">
        <w:r w:rsidRPr="00242F6C">
          <w:rPr>
            <w:rStyle w:val="Hyperlink"/>
          </w:rPr>
          <w:t>https://www.washingtonpost.com/blogs/answer-sheet/post/why-the-ed-department-should-be-reconceived--or-abolished/2012/03/09/gIQAHfdB5R_blog.html?utm_term=.506eaf2becf3</w:t>
        </w:r>
      </w:hyperlink>
      <w:r w:rsidRPr="00242F6C">
        <w:t xml:space="preserve">; 3-11-12) </w:t>
      </w:r>
    </w:p>
    <w:p w:rsidR="00242F6C" w:rsidRPr="00242F6C" w:rsidRDefault="00242F6C" w:rsidP="00242F6C">
      <w:pPr>
        <w:rPr>
          <w:sz w:val="16"/>
        </w:rPr>
      </w:pPr>
      <w:r w:rsidRPr="00242F6C">
        <w:rPr>
          <w:sz w:val="16"/>
        </w:rPr>
        <w:t xml:space="preserve">Over time, </w:t>
      </w:r>
      <w:r w:rsidRPr="00242F6C">
        <w:rPr>
          <w:rStyle w:val="StyleUnderline"/>
          <w:highlight w:val="yellow"/>
        </w:rPr>
        <w:t>the D</w:t>
      </w:r>
      <w:r w:rsidRPr="00242F6C">
        <w:rPr>
          <w:sz w:val="16"/>
        </w:rPr>
        <w:t xml:space="preserve">epartment </w:t>
      </w:r>
      <w:r w:rsidRPr="00242F6C">
        <w:rPr>
          <w:rStyle w:val="StyleUnderline"/>
          <w:highlight w:val="yellow"/>
        </w:rPr>
        <w:t>o</w:t>
      </w:r>
      <w:r w:rsidRPr="00242F6C">
        <w:rPr>
          <w:sz w:val="16"/>
        </w:rPr>
        <w:t xml:space="preserve">f </w:t>
      </w:r>
      <w:r w:rsidRPr="00242F6C">
        <w:rPr>
          <w:rStyle w:val="StyleUnderline"/>
          <w:highlight w:val="yellow"/>
        </w:rPr>
        <w:t>E</w:t>
      </w:r>
      <w:r w:rsidRPr="00242F6C">
        <w:rPr>
          <w:sz w:val="16"/>
        </w:rPr>
        <w:t xml:space="preserve">ducation </w:t>
      </w:r>
      <w:r w:rsidRPr="00242F6C">
        <w:rPr>
          <w:rStyle w:val="StyleUnderline"/>
          <w:highlight w:val="yellow"/>
        </w:rPr>
        <w:t>has become increasingly bureaucratic and invasive</w:t>
      </w:r>
      <w:r w:rsidRPr="00242F6C">
        <w:rPr>
          <w:sz w:val="16"/>
        </w:rPr>
        <w:t xml:space="preserve">, </w:t>
      </w:r>
      <w:r w:rsidRPr="00242F6C">
        <w:rPr>
          <w:rStyle w:val="StyleUnderline"/>
          <w:highlight w:val="yellow"/>
        </w:rPr>
        <w:t>and has formulated its policies on questionable information</w:t>
      </w:r>
      <w:r w:rsidRPr="00242F6C">
        <w:rPr>
          <w:sz w:val="16"/>
          <w:highlight w:val="yellow"/>
        </w:rPr>
        <w:t xml:space="preserve"> </w:t>
      </w:r>
      <w:r w:rsidRPr="00242F6C">
        <w:rPr>
          <w:sz w:val="16"/>
        </w:rPr>
        <w:t xml:space="preserve">that appears to emanate from hunches, anecdotes, whims, and fads, buttressed by corroborating evidence from ideologically friendly think tanks and media blowhards. Along the way, </w:t>
      </w:r>
      <w:r w:rsidRPr="00242F6C">
        <w:rPr>
          <w:rStyle w:val="StyleUnderline"/>
          <w:highlight w:val="yellow"/>
        </w:rPr>
        <w:t>in what seems to be an increasing national trend of anti-intellectualism</w:t>
      </w:r>
      <w:r w:rsidRPr="00242F6C">
        <w:rPr>
          <w:sz w:val="16"/>
        </w:rPr>
        <w:t xml:space="preserve"> and cognophobic reactions to the specter of educated and knowledgeable people having opinions, it has eschewed the opportunity to consult with people who teach in or study schools. </w:t>
      </w:r>
      <w:r w:rsidRPr="00242F6C">
        <w:rPr>
          <w:rStyle w:val="StyleUnderline"/>
          <w:highlight w:val="yellow"/>
        </w:rPr>
        <w:t>The DOE has instead relied on think tanks</w:t>
      </w:r>
      <w:r w:rsidRPr="00242F6C">
        <w:rPr>
          <w:sz w:val="16"/>
        </w:rPr>
        <w:t>, film-makers whose “</w:t>
      </w:r>
      <w:hyperlink r:id="rId130" w:history="1">
        <w:r w:rsidRPr="00242F6C">
          <w:rPr>
            <w:rStyle w:val="Hyperlink"/>
            <w:sz w:val="16"/>
          </w:rPr>
          <w:t xml:space="preserve">documentary” productions </w:t>
        </w:r>
      </w:hyperlink>
      <w:r w:rsidRPr="00242F6C">
        <w:rPr>
          <w:sz w:val="16"/>
        </w:rPr>
        <w:t xml:space="preserve">tell whatever story is convenient to the producer’s vision, </w:t>
      </w:r>
      <w:r w:rsidRPr="00242F6C">
        <w:rPr>
          <w:rStyle w:val="StyleUnderline"/>
          <w:highlight w:val="yellow"/>
        </w:rPr>
        <w:t>commissioned studies</w:t>
      </w:r>
      <w:r w:rsidRPr="00242F6C">
        <w:rPr>
          <w:sz w:val="16"/>
        </w:rPr>
        <w:t xml:space="preserve"> </w:t>
      </w:r>
      <w:r w:rsidRPr="00242F6C">
        <w:rPr>
          <w:rStyle w:val="StyleUnderline"/>
          <w:highlight w:val="yellow"/>
        </w:rPr>
        <w:t>designed to find what its authors and sponsors are looking for</w:t>
      </w:r>
      <w:r w:rsidRPr="00242F6C">
        <w:rPr>
          <w:sz w:val="16"/>
        </w:rPr>
        <w:t xml:space="preserve">, </w:t>
      </w:r>
      <w:r w:rsidRPr="00242F6C">
        <w:rPr>
          <w:rStyle w:val="StyleUnderline"/>
          <w:highlight w:val="yellow"/>
        </w:rPr>
        <w:t>billionaires whose money entitles them to policy roles</w:t>
      </w:r>
      <w:r w:rsidRPr="00242F6C">
        <w:rPr>
          <w:sz w:val="16"/>
        </w:rPr>
        <w:t xml:space="preserve">, and other dubious sources. Less known to the public, and in my view the most malignant of these influences, textbook companies have used political connections and contributions to position themselves to dictate curricula and assessment that they conveniently provide, for a substantial fee, </w:t>
      </w:r>
      <w:r w:rsidRPr="00242F6C">
        <w:rPr>
          <w:rStyle w:val="StyleUnderline"/>
          <w:highlight w:val="yellow"/>
        </w:rPr>
        <w:t>at every stage of a child’s educational journey</w:t>
      </w:r>
      <w:r w:rsidRPr="00242F6C">
        <w:rPr>
          <w:sz w:val="16"/>
        </w:rPr>
        <w:t>. To give one example, McGraw Hill, with long-established ties to the Bush family and testing contracts in 26 states, reported profits in the penultimate year of George W. Bush’s presidency of $403,000,000.</w:t>
      </w:r>
    </w:p>
    <w:p w:rsidR="00E34DA7" w:rsidRDefault="00E34DA7" w:rsidP="00E34DA7">
      <w:pPr>
        <w:pStyle w:val="Heading3"/>
      </w:pPr>
      <w:r>
        <w:t xml:space="preserve">AT Studies </w:t>
      </w:r>
    </w:p>
    <w:p w:rsidR="00242F6C" w:rsidRPr="00242F6C" w:rsidRDefault="00E34DA7" w:rsidP="00242F6C">
      <w:pPr>
        <w:pStyle w:val="Heading4"/>
      </w:pPr>
      <w:r w:rsidRPr="00242F6C">
        <w:t>DOE studies only account for one year</w:t>
      </w:r>
      <w:r w:rsidR="00242F6C" w:rsidRPr="00242F6C">
        <w:t xml:space="preserve"> </w:t>
      </w:r>
    </w:p>
    <w:p w:rsidR="00E34DA7" w:rsidRPr="00242F6C" w:rsidRDefault="00242F6C" w:rsidP="00242F6C">
      <w:r w:rsidRPr="00242F6C">
        <w:rPr>
          <w:rStyle w:val="Style13ptBold"/>
        </w:rPr>
        <w:t>Brown 4-27</w:t>
      </w:r>
      <w:r w:rsidRPr="00242F6C">
        <w:t xml:space="preserve"> (Emma Brown writes about national education and about people with a stake in schools, including teachers, parents and kids.</w:t>
      </w:r>
      <w:r>
        <w:t xml:space="preserve"> </w:t>
      </w:r>
      <w:r w:rsidRPr="00242F6C">
        <w:t xml:space="preserve">; </w:t>
      </w:r>
      <w:hyperlink r:id="rId131" w:history="1">
        <w:r w:rsidRPr="00242F6C">
          <w:rPr>
            <w:rStyle w:val="Hyperlink"/>
          </w:rPr>
          <w:t>https://www.washingtonpost.com/local/education/federal-study-of-dc-voucher-program-finds-negative-impact-on-student-achievement/2017/04/27/e545ef28-2536-11e7-bb9d-8cd6118e1409_story.html?utm_term=.90b7a9566d1e</w:t>
        </w:r>
      </w:hyperlink>
      <w:r w:rsidRPr="00242F6C">
        <w:t xml:space="preserve">; 4-27-17) </w:t>
      </w:r>
    </w:p>
    <w:p w:rsidR="00E34DA7" w:rsidRPr="00E34DA7" w:rsidRDefault="00E34DA7" w:rsidP="00E34DA7">
      <w:pPr>
        <w:rPr>
          <w:sz w:val="16"/>
        </w:rPr>
      </w:pPr>
      <w:r w:rsidRPr="00E34DA7">
        <w:rPr>
          <w:sz w:val="16"/>
        </w:rPr>
        <w:t xml:space="preserve">Kevin Chavous, a national voucher advocate who lobbied for the program as a member of the D.C. Council in 2004, said </w:t>
      </w:r>
      <w:r w:rsidRPr="00E34DA7">
        <w:rPr>
          <w:rStyle w:val="StyleUnderline"/>
          <w:highlight w:val="yellow"/>
        </w:rPr>
        <w:t xml:space="preserve">he wasn’t surprised by the findings because the study examined student performance after </w:t>
      </w:r>
      <w:r w:rsidRPr="00E34DA7">
        <w:rPr>
          <w:rStyle w:val="Emphasis"/>
          <w:highlight w:val="yellow"/>
        </w:rPr>
        <w:t>only one year</w:t>
      </w:r>
      <w:r w:rsidRPr="00E34DA7">
        <w:rPr>
          <w:sz w:val="16"/>
        </w:rPr>
        <w:t xml:space="preserve"> in private school. “</w:t>
      </w:r>
      <w:r w:rsidRPr="00E34DA7">
        <w:rPr>
          <w:rStyle w:val="StyleUnderline"/>
          <w:highlight w:val="yellow"/>
        </w:rPr>
        <w:t>These are kids that come from some of the most challenged backgrounds</w:t>
      </w:r>
      <w:r w:rsidRPr="00E34DA7">
        <w:rPr>
          <w:sz w:val="16"/>
        </w:rPr>
        <w:t xml:space="preserve">, and </w:t>
      </w:r>
      <w:r w:rsidRPr="00E34DA7">
        <w:rPr>
          <w:rStyle w:val="StyleUnderline"/>
          <w:highlight w:val="yellow"/>
        </w:rPr>
        <w:t>they’re just getting adjusted</w:t>
      </w:r>
      <w:r w:rsidRPr="00E34DA7">
        <w:rPr>
          <w:sz w:val="16"/>
        </w:rPr>
        <w:t xml:space="preserve">. It’s no question that </w:t>
      </w:r>
      <w:r w:rsidRPr="00E34DA7">
        <w:rPr>
          <w:rStyle w:val="StyleUnderline"/>
          <w:highlight w:val="yellow"/>
        </w:rPr>
        <w:t>the longer they’re in our schools, the better they do</w:t>
      </w:r>
      <w:r w:rsidRPr="00E34DA7">
        <w:rPr>
          <w:sz w:val="16"/>
        </w:rPr>
        <w:t>,” Chavous said. “</w:t>
      </w:r>
      <w:r w:rsidRPr="00E34DA7">
        <w:rPr>
          <w:rStyle w:val="StyleUnderline"/>
          <w:highlight w:val="yellow"/>
        </w:rPr>
        <w:t>We have to look at the ultimate judge</w:t>
      </w:r>
      <w:r w:rsidRPr="00E34DA7">
        <w:rPr>
          <w:sz w:val="16"/>
          <w:highlight w:val="yellow"/>
        </w:rPr>
        <w:t xml:space="preserve"> </w:t>
      </w:r>
      <w:r w:rsidRPr="00E34DA7">
        <w:rPr>
          <w:sz w:val="16"/>
        </w:rPr>
        <w:t xml:space="preserve">of the quality of the program, and </w:t>
      </w:r>
      <w:r w:rsidRPr="00E34DA7">
        <w:rPr>
          <w:rStyle w:val="StyleUnderline"/>
          <w:highlight w:val="yellow"/>
        </w:rPr>
        <w:t>that’s the graduation rate and the college-going rate</w:t>
      </w:r>
      <w:r w:rsidRPr="00E34DA7">
        <w:rPr>
          <w:sz w:val="16"/>
        </w:rPr>
        <w:t>.” Chavous said the voucher program gave disempowered parents something they lack in many other parts of their lives: control. “That’s a landmark thing in urban America,” he said.</w:t>
      </w:r>
    </w:p>
    <w:p w:rsidR="00E34DA7" w:rsidRDefault="00E34DA7" w:rsidP="00E34DA7"/>
    <w:p w:rsidR="00E34DA7" w:rsidRPr="00E34DA7" w:rsidRDefault="00E34DA7" w:rsidP="00E34DA7"/>
    <w:p w:rsidR="00F54009" w:rsidRPr="00F54009" w:rsidRDefault="00F54009" w:rsidP="00F54009">
      <w:pPr>
        <w:pStyle w:val="Heading3"/>
      </w:pPr>
      <w:r>
        <w:t xml:space="preserve">AT: Makes the rich richer </w:t>
      </w:r>
    </w:p>
    <w:p w:rsidR="00F54009" w:rsidRPr="00F54009" w:rsidRDefault="00F54009" w:rsidP="00F54009"/>
    <w:p w:rsidR="00F54009" w:rsidRPr="00236BCE" w:rsidRDefault="00F54009" w:rsidP="00F54009">
      <w:pPr>
        <w:pStyle w:val="Heading4"/>
      </w:pPr>
      <w:r>
        <w:t xml:space="preserve">Non – unique: </w:t>
      </w:r>
      <w:r w:rsidRPr="00236BCE">
        <w:t>There</w:t>
      </w:r>
      <w:r>
        <w:t>’</w:t>
      </w:r>
      <w:r w:rsidRPr="00236BCE">
        <w:t xml:space="preserve">s a large amount of private school participation now </w:t>
      </w:r>
    </w:p>
    <w:p w:rsidR="00F54009" w:rsidRPr="00236BCE" w:rsidRDefault="00F54009" w:rsidP="00F54009">
      <w:r w:rsidRPr="00236BCE">
        <w:rPr>
          <w:rStyle w:val="Style13ptBold"/>
        </w:rPr>
        <w:t>Burke 15</w:t>
      </w:r>
      <w:r w:rsidRPr="00236BCE">
        <w:t xml:space="preserve"> (Lindsey M. Burke is the Will Skillman Fellow in Education Policy in the Institute for Family, Community, and Opportunity at The Heritage Foundation; </w:t>
      </w:r>
      <w:hyperlink r:id="rId132" w:history="1">
        <w:r w:rsidRPr="00236BCE">
          <w:rPr>
            <w:rStyle w:val="Hyperlink"/>
          </w:rPr>
          <w:t>http://www.heritage.org/education/report/piecemeal-portable-transforming-title-i-student-centered-support-system</w:t>
        </w:r>
      </w:hyperlink>
      <w:r w:rsidRPr="00236BCE">
        <w:t xml:space="preserve">; “From Piecemeal to Portable: Transforming Title I into a Student-Centered Support System”; 9-28-15) </w:t>
      </w:r>
    </w:p>
    <w:p w:rsidR="00F54009" w:rsidRPr="00236BCE" w:rsidRDefault="00F54009" w:rsidP="00F54009">
      <w:pPr>
        <w:rPr>
          <w:sz w:val="16"/>
        </w:rPr>
      </w:pPr>
      <w:r w:rsidRPr="00236BCE">
        <w:rPr>
          <w:sz w:val="16"/>
        </w:rPr>
        <w:t>Private School Participation. </w:t>
      </w:r>
      <w:r w:rsidRPr="008F75E4">
        <w:rPr>
          <w:rStyle w:val="StyleUnderline"/>
          <w:highlight w:val="yellow"/>
        </w:rPr>
        <w:t>Existing private school participation in the Title I program is already significant. More than 20 percent of private schools currently participate in Title I programs</w:t>
      </w:r>
      <w:r w:rsidRPr="00236BCE">
        <w:rPr>
          <w:sz w:val="16"/>
        </w:rPr>
        <w:t xml:space="preserve">. Notably, </w:t>
      </w:r>
      <w:r w:rsidRPr="008F75E4">
        <w:rPr>
          <w:rStyle w:val="StyleUnderline"/>
          <w:highlight w:val="yellow"/>
        </w:rPr>
        <w:t>the proportion of religious private schools that participate in Title I is much higher</w:t>
      </w:r>
      <w:r w:rsidRPr="00236BCE">
        <w:rPr>
          <w:sz w:val="16"/>
        </w:rPr>
        <w:t>. According to the National Center for Education Statistics, nearly half of all Catholic schools (</w:t>
      </w:r>
      <w:r w:rsidRPr="008F75E4">
        <w:rPr>
          <w:rStyle w:val="StyleUnderline"/>
          <w:highlight w:val="yellow"/>
        </w:rPr>
        <w:t>47.8 percent) participate in Title I programs</w:t>
      </w:r>
      <w:r w:rsidRPr="00236BCE">
        <w:rPr>
          <w:sz w:val="16"/>
        </w:rPr>
        <w:t>, along with 13 percent of schools designated as “other religious.” Taken together, nearly one-quarter (24.9 percent) of religiously affiliated schools already participate in Title I. Fewer non-religious schools (8 percent) participate in Title I.</w:t>
      </w:r>
    </w:p>
    <w:p w:rsidR="00F54009" w:rsidRDefault="00F54009" w:rsidP="00F54009">
      <w:pPr>
        <w:pStyle w:val="Heading3"/>
      </w:pPr>
      <w:r>
        <w:t xml:space="preserve">AT: No accountability </w:t>
      </w:r>
    </w:p>
    <w:p w:rsidR="00F54009" w:rsidRPr="00236BCE" w:rsidRDefault="00F54009" w:rsidP="00F54009">
      <w:pPr>
        <w:pStyle w:val="Heading4"/>
      </w:pPr>
      <w:r w:rsidRPr="00236BCE">
        <w:t xml:space="preserve">No accountability disad – parents will move to another school – best form of accountability </w:t>
      </w:r>
    </w:p>
    <w:p w:rsidR="00F54009" w:rsidRPr="00236BCE" w:rsidRDefault="00F54009" w:rsidP="00F54009">
      <w:r w:rsidRPr="00236BCE">
        <w:rPr>
          <w:rStyle w:val="Style13ptBold"/>
        </w:rPr>
        <w:t>Burke 15</w:t>
      </w:r>
      <w:r w:rsidRPr="00236BCE">
        <w:t xml:space="preserve"> (Lindsey M. Burke is the Will Skillman Fellow in Education Policy in the Institute for Family, Community, and Opportunity at The Heritage Foundation; </w:t>
      </w:r>
      <w:hyperlink r:id="rId133" w:history="1">
        <w:r w:rsidRPr="00236BCE">
          <w:rPr>
            <w:rStyle w:val="Hyperlink"/>
          </w:rPr>
          <w:t>http://www.heritage.org/education/report/piecemeal-portable-transforming-title-i-student-centered-support-system</w:t>
        </w:r>
      </w:hyperlink>
      <w:r w:rsidRPr="00236BCE">
        <w:t xml:space="preserve">; “From Piecemeal to Portable: Transforming Title I into a Student-Centered Support System”; 9-28-15) </w:t>
      </w:r>
    </w:p>
    <w:p w:rsidR="00F54009" w:rsidRPr="008F75E4" w:rsidRDefault="00F54009" w:rsidP="00F54009">
      <w:pPr>
        <w:rPr>
          <w:rStyle w:val="StyleUnderline"/>
          <w:highlight w:val="yellow"/>
        </w:rPr>
      </w:pPr>
      <w:r w:rsidRPr="008F75E4">
        <w:rPr>
          <w:rStyle w:val="StyleUnderline"/>
          <w:highlight w:val="yellow"/>
        </w:rPr>
        <w:t>Title I portability would allow money to follow the student rather than being a payment to a school</w:t>
      </w:r>
      <w:r w:rsidRPr="00236BCE">
        <w:rPr>
          <w:sz w:val="16"/>
        </w:rPr>
        <w:t>. Adding those federal dollars to a state-awarded scholarship should not impact school operations, mission, or culture, as such funds would be provided directly to the participating student. Including language used in the D.C. Opportunity Scholarship Program authorizing statute would provide a framework for additional protections within a portability option.</w:t>
      </w:r>
      <w:bookmarkStart w:id="5" w:name="_ftnref30"/>
      <w:r w:rsidRPr="00236BCE">
        <w:rPr>
          <w:sz w:val="16"/>
        </w:rPr>
        <w:fldChar w:fldCharType="begin"/>
      </w:r>
      <w:r w:rsidRPr="00236BCE">
        <w:rPr>
          <w:sz w:val="16"/>
        </w:rPr>
        <w:instrText xml:space="preserve"> HYPERLINK "http://www.heritage.org/education/report/piecemeal-portable-transforming-title-i-student-centered-support-system" \l "_ftn30" </w:instrText>
      </w:r>
      <w:r w:rsidRPr="00236BCE">
        <w:rPr>
          <w:sz w:val="16"/>
        </w:rPr>
        <w:fldChar w:fldCharType="separate"/>
      </w:r>
      <w:r w:rsidRPr="00236BCE">
        <w:rPr>
          <w:rStyle w:val="Hyperlink"/>
          <w:sz w:val="16"/>
        </w:rPr>
        <w:t>[30]</w:t>
      </w:r>
      <w:r w:rsidRPr="00236BCE">
        <w:rPr>
          <w:sz w:val="16"/>
        </w:rPr>
        <w:fldChar w:fldCharType="end"/>
      </w:r>
      <w:bookmarkEnd w:id="5"/>
      <w:r w:rsidRPr="00236BCE">
        <w:rPr>
          <w:sz w:val="16"/>
        </w:rPr>
        <w:t xml:space="preserve"> Government-run public schools have depended on regulations to ensure conformity to standards. In a marketplace of educational options, </w:t>
      </w:r>
      <w:r w:rsidRPr="008F75E4">
        <w:rPr>
          <w:rStyle w:val="StyleUnderline"/>
          <w:highlight w:val="yellow"/>
        </w:rPr>
        <w:t>parents’ ability to choose among options drives schools’ interest in pursuing standards of excellence</w:t>
      </w:r>
      <w:r w:rsidRPr="00236BCE">
        <w:rPr>
          <w:sz w:val="16"/>
        </w:rPr>
        <w:t xml:space="preserve">. The kinds of regulations used in a government-provider system (which have not served public schools well) are inappropriate in a marketplace and can have the net effect of limiting the schooling choices available to families. </w:t>
      </w:r>
      <w:r w:rsidRPr="008F75E4">
        <w:rPr>
          <w:rStyle w:val="StyleUnderline"/>
          <w:highlight w:val="yellow"/>
        </w:rPr>
        <w:t xml:space="preserve">Private schools </w:t>
      </w:r>
      <w:r w:rsidRPr="00236BCE">
        <w:rPr>
          <w:sz w:val="16"/>
        </w:rPr>
        <w:t xml:space="preserve">already </w:t>
      </w:r>
      <w:r w:rsidRPr="008F75E4">
        <w:rPr>
          <w:rStyle w:val="StyleUnderline"/>
          <w:highlight w:val="yellow"/>
        </w:rPr>
        <w:t xml:space="preserve">operate under </w:t>
      </w:r>
      <w:r w:rsidRPr="00236BCE">
        <w:rPr>
          <w:sz w:val="16"/>
        </w:rPr>
        <w:t>the most</w:t>
      </w:r>
      <w:r w:rsidRPr="008F75E4">
        <w:rPr>
          <w:rStyle w:val="StyleUnderline"/>
          <w:highlight w:val="yellow"/>
        </w:rPr>
        <w:t xml:space="preserve"> rigorous </w:t>
      </w:r>
      <w:r w:rsidRPr="00236BCE">
        <w:rPr>
          <w:sz w:val="16"/>
        </w:rPr>
        <w:t>form of</w:t>
      </w:r>
      <w:r w:rsidRPr="008F75E4">
        <w:rPr>
          <w:rStyle w:val="StyleUnderline"/>
          <w:highlight w:val="yellow"/>
        </w:rPr>
        <w:t xml:space="preserve"> accountability: Parents who are dissatisfied </w:t>
      </w:r>
      <w:r w:rsidRPr="00236BCE">
        <w:rPr>
          <w:sz w:val="16"/>
        </w:rPr>
        <w:t>for any reason</w:t>
      </w:r>
      <w:r w:rsidRPr="008F75E4">
        <w:rPr>
          <w:rStyle w:val="StyleUnderline"/>
          <w:highlight w:val="yellow"/>
        </w:rPr>
        <w:t xml:space="preserve"> can “vote with their feet” and choose another schooling option</w:t>
      </w:r>
      <w:r w:rsidRPr="00236BCE">
        <w:rPr>
          <w:sz w:val="16"/>
        </w:rPr>
        <w:t xml:space="preserve">. The </w:t>
      </w:r>
      <w:r w:rsidRPr="008F75E4">
        <w:rPr>
          <w:rStyle w:val="StyleUnderline"/>
          <w:highlight w:val="yellow"/>
        </w:rPr>
        <w:t>Title I programs</w:t>
      </w:r>
      <w:r w:rsidRPr="00236BCE">
        <w:rPr>
          <w:sz w:val="16"/>
        </w:rPr>
        <w:t xml:space="preserve"> and services that are made available to students in participating private schools </w:t>
      </w:r>
      <w:r w:rsidRPr="008F75E4">
        <w:rPr>
          <w:rStyle w:val="StyleUnderline"/>
          <w:highlight w:val="yellow"/>
        </w:rPr>
        <w:t>are subject to this strictest form of accountability</w:t>
      </w:r>
      <w:r w:rsidRPr="00236BCE">
        <w:rPr>
          <w:sz w:val="16"/>
        </w:rPr>
        <w:t>—</w:t>
      </w:r>
      <w:r w:rsidRPr="008F75E4">
        <w:rPr>
          <w:rStyle w:val="StyleUnderline"/>
          <w:highlight w:val="yellow"/>
        </w:rPr>
        <w:t>the voluntary nature of parents’ choice to attend a given private school.</w:t>
      </w:r>
    </w:p>
    <w:p w:rsidR="00665529" w:rsidRPr="002C0372" w:rsidRDefault="00665529" w:rsidP="00665529">
      <w:pPr>
        <w:pStyle w:val="Heading4"/>
      </w:pPr>
      <w:r w:rsidRPr="002C0372">
        <w:t xml:space="preserve">Non-unique – richer schools get more funding now </w:t>
      </w:r>
    </w:p>
    <w:p w:rsidR="00665529" w:rsidRPr="002C0372" w:rsidRDefault="00665529" w:rsidP="00665529">
      <w:r w:rsidRPr="002C0372">
        <w:rPr>
          <w:rStyle w:val="Style13ptBold"/>
        </w:rPr>
        <w:t>TLC 16</w:t>
      </w:r>
      <w:r w:rsidRPr="002C0372">
        <w:t xml:space="preserve"> (The Leadership Conference; The nation’s oldest and largest civil and human rights coalition; </w:t>
      </w:r>
      <w:hyperlink r:id="rId134" w:history="1">
        <w:r w:rsidRPr="002C0372">
          <w:rPr>
            <w:rStyle w:val="Hyperlink"/>
          </w:rPr>
          <w:t>https://medium.com/@civilrightsorg/low-income-students-deserve-their-fair-share-of-education-funds-e6524a3a885b</w:t>
        </w:r>
      </w:hyperlink>
      <w:r w:rsidRPr="002C0372">
        <w:t xml:space="preserve">; 10-27-16) </w:t>
      </w:r>
    </w:p>
    <w:p w:rsidR="00665529" w:rsidRPr="00665529" w:rsidRDefault="00665529" w:rsidP="00665529">
      <w:pPr>
        <w:rPr>
          <w:sz w:val="16"/>
        </w:rPr>
      </w:pPr>
      <w:r w:rsidRPr="002C0372">
        <w:rPr>
          <w:sz w:val="16"/>
        </w:rPr>
        <w:t xml:space="preserve">In many school districts, </w:t>
      </w:r>
      <w:hyperlink r:id="rId135" w:tgtFrame="_blank" w:history="1">
        <w:r w:rsidRPr="008F75E4">
          <w:rPr>
            <w:rStyle w:val="Emphasis"/>
            <w:highlight w:val="yellow"/>
          </w:rPr>
          <w:t>more money is spent in wealthier schools than in poorer schools</w:t>
        </w:r>
      </w:hyperlink>
      <w:r w:rsidRPr="002C0372">
        <w:rPr>
          <w:sz w:val="16"/>
        </w:rPr>
        <w:t xml:space="preserve">. This happens even though all schools are funded from the same property tax base and even though everyone agrees that teaching all students to the same level costs more, not less, in areas of poverty. </w:t>
      </w:r>
      <w:r w:rsidRPr="008F75E4">
        <w:rPr>
          <w:rStyle w:val="StyleUnderline"/>
          <w:highlight w:val="yellow"/>
        </w:rPr>
        <w:t xml:space="preserve">Most of the </w:t>
      </w:r>
      <w:hyperlink r:id="rId136" w:tgtFrame="_blank" w:history="1">
        <w:r w:rsidRPr="008F75E4">
          <w:rPr>
            <w:rStyle w:val="StyleUnderline"/>
            <w:highlight w:val="yellow"/>
          </w:rPr>
          <w:t>difference in spending between school districts</w:t>
        </w:r>
      </w:hyperlink>
      <w:r w:rsidRPr="008F75E4">
        <w:rPr>
          <w:rStyle w:val="StyleUnderline"/>
          <w:highlight w:val="yellow"/>
        </w:rPr>
        <w:t xml:space="preserve"> is because of our </w:t>
      </w:r>
      <w:hyperlink r:id="rId137" w:tgtFrame="_blank" w:history="1">
        <w:r w:rsidRPr="008F75E4">
          <w:rPr>
            <w:rStyle w:val="Emphasis"/>
            <w:highlight w:val="yellow"/>
          </w:rPr>
          <w:t>nation’s reliance on property taxes to fund school districts and state funding formulas</w:t>
        </w:r>
      </w:hyperlink>
      <w:r w:rsidRPr="002C0372">
        <w:rPr>
          <w:sz w:val="16"/>
        </w:rPr>
        <w:t xml:space="preserve"> </w:t>
      </w:r>
      <w:r w:rsidRPr="008F75E4">
        <w:rPr>
          <w:rStyle w:val="StyleUnderline"/>
          <w:highlight w:val="yellow"/>
        </w:rPr>
        <w:t>that reinforce the inequities caused by differences in community wealth</w:t>
      </w:r>
      <w:r w:rsidRPr="002C0372">
        <w:rPr>
          <w:sz w:val="16"/>
        </w:rPr>
        <w:t xml:space="preserve">. The problem within school districts is different and is largely about patterns of teacher employment and parent political power. </w:t>
      </w:r>
      <w:hyperlink r:id="rId138" w:tgtFrame="_blank" w:history="1">
        <w:r w:rsidRPr="002C0372">
          <w:rPr>
            <w:rStyle w:val="Hyperlink"/>
            <w:sz w:val="16"/>
          </w:rPr>
          <w:t>ESSA</w:t>
        </w:r>
      </w:hyperlink>
      <w:r w:rsidRPr="002C0372">
        <w:rPr>
          <w:sz w:val="16"/>
        </w:rPr>
        <w:t xml:space="preserve">, signed into law in December 2015, </w:t>
      </w:r>
      <w:hyperlink r:id="rId139" w:tgtFrame="_blank" w:history="1">
        <w:r w:rsidRPr="002C0372">
          <w:rPr>
            <w:rStyle w:val="Hyperlink"/>
            <w:sz w:val="16"/>
          </w:rPr>
          <w:t>made many changes</w:t>
        </w:r>
      </w:hyperlink>
      <w:r w:rsidRPr="002C0372">
        <w:rPr>
          <w:sz w:val="16"/>
        </w:rPr>
        <w:t xml:space="preserve"> to requirements for what states, districts, and schools needed to do in order to receive federal education funding. One change that speaks directly to the issue of how school districts allocate their own state and local funds was to the law’s “supplement, not supplant” requirement. This requirement </w:t>
      </w:r>
      <w:hyperlink r:id="rId140" w:tgtFrame="_blank" w:history="1">
        <w:r w:rsidRPr="002C0372">
          <w:rPr>
            <w:rStyle w:val="Hyperlink"/>
            <w:sz w:val="16"/>
          </w:rPr>
          <w:t>has been in the law for decades</w:t>
        </w:r>
      </w:hyperlink>
      <w:r w:rsidRPr="002C0372">
        <w:rPr>
          <w:sz w:val="16"/>
        </w:rPr>
        <w:t xml:space="preserve"> and says that the federal dollars that go to high-poverty schools may only be spent in a way that provides extra funding for that school. School districts may not use these federal funds to replace the funds they spend to educate students in their district.</w:t>
      </w:r>
    </w:p>
    <w:p w:rsidR="00E236D4" w:rsidRDefault="00E236D4" w:rsidP="00E236D4">
      <w:pPr>
        <w:pStyle w:val="Heading3"/>
      </w:pPr>
      <w:r>
        <w:t xml:space="preserve">AT Access </w:t>
      </w:r>
    </w:p>
    <w:p w:rsidR="00665529" w:rsidRPr="00AD0F09" w:rsidRDefault="00665529" w:rsidP="00665529">
      <w:pPr>
        <w:pStyle w:val="Heading4"/>
      </w:pPr>
      <w:r w:rsidRPr="00AD0F09">
        <w:t xml:space="preserve">Poor families have access to schools </w:t>
      </w:r>
    </w:p>
    <w:p w:rsidR="00665529" w:rsidRDefault="00665529" w:rsidP="00665529">
      <w:r w:rsidRPr="00AD0F09">
        <w:rPr>
          <w:rStyle w:val="Style13ptBold"/>
        </w:rPr>
        <w:t>Blagg and Chingos 3-30</w:t>
      </w:r>
      <w:r>
        <w:t xml:space="preserve"> (Kristin Blagg and Matthew M. Chingos; Economic Studies at the Brookings institute; </w:t>
      </w:r>
      <w:hyperlink r:id="rId141" w:history="1">
        <w:r w:rsidRPr="009A500B">
          <w:rPr>
            <w:rStyle w:val="Hyperlink"/>
          </w:rPr>
          <w:t>https://www.brookings.edu/wp-content/uploads/2017/03/es_20170330_chingos_evidence_speaks.pdf; 3-30-17</w:t>
        </w:r>
      </w:hyperlink>
      <w:r>
        <w:t xml:space="preserve">) </w:t>
      </w:r>
    </w:p>
    <w:p w:rsidR="00665529" w:rsidRPr="00AD0F09" w:rsidRDefault="00665529" w:rsidP="00665529">
      <w:pPr>
        <w:rPr>
          <w:sz w:val="16"/>
        </w:rPr>
      </w:pPr>
      <w:r w:rsidRPr="00AD0F09">
        <w:rPr>
          <w:sz w:val="16"/>
        </w:rPr>
        <w:t xml:space="preserve">Finally, </w:t>
      </w:r>
      <w:r w:rsidRPr="008F75E4">
        <w:rPr>
          <w:rStyle w:val="StyleUnderline"/>
          <w:highlight w:val="yellow"/>
        </w:rPr>
        <w:t xml:space="preserve">we estimate the impact of allowing access to any private school </w:t>
      </w:r>
      <w:r w:rsidRPr="00AD0F09">
        <w:rPr>
          <w:sz w:val="16"/>
        </w:rPr>
        <w:t xml:space="preserve">in the family’s state of residence. In essence, </w:t>
      </w:r>
      <w:r w:rsidRPr="008F75E4">
        <w:rPr>
          <w:rStyle w:val="StyleUnderline"/>
          <w:highlight w:val="yellow"/>
        </w:rPr>
        <w:t xml:space="preserve">we estimate the impact of a </w:t>
      </w:r>
      <w:r w:rsidRPr="00AD0F09">
        <w:rPr>
          <w:sz w:val="16"/>
        </w:rPr>
        <w:t xml:space="preserve">universal </w:t>
      </w:r>
      <w:r w:rsidRPr="008F75E4">
        <w:rPr>
          <w:rStyle w:val="StyleUnderline"/>
          <w:highlight w:val="yellow"/>
        </w:rPr>
        <w:t xml:space="preserve">voucher program, </w:t>
      </w:r>
      <w:r w:rsidRPr="00AD0F09">
        <w:rPr>
          <w:sz w:val="16"/>
        </w:rPr>
        <w:t xml:space="preserve">with no limitations on family eligibility and in which all private elementary schools participate. This could be considered the “upper bound” on the impact of a national voucher program using currently operating schools. Many current voucher or tax-credit scholarship programs implement school requirements, such as background checks, nondiscrimination requirements, or testing requirements, that could limit private school participation. We estimate that </w:t>
      </w:r>
      <w:r w:rsidRPr="008F75E4">
        <w:rPr>
          <w:rStyle w:val="StyleUnderline"/>
          <w:highlight w:val="yellow"/>
        </w:rPr>
        <w:t xml:space="preserve">82 percent of families have access to a private elementary school within a five-mile radius of their home </w:t>
      </w:r>
      <w:r w:rsidRPr="00AD0F09">
        <w:rPr>
          <w:sz w:val="16"/>
        </w:rPr>
        <w:t xml:space="preserve">(figure 4). Similar to our analysis of charter schools, access to private schools is much higher for families from urban areas relative to families from rural areas (although the difference is not as large). </w:t>
      </w:r>
      <w:r w:rsidRPr="008F75E4">
        <w:rPr>
          <w:rStyle w:val="StyleUnderline"/>
          <w:highlight w:val="yellow"/>
        </w:rPr>
        <w:t>Families below the poverty line are slightly more likely to have a private school within one and two miles of home</w:t>
      </w:r>
      <w:r w:rsidRPr="00AD0F09">
        <w:rPr>
          <w:sz w:val="16"/>
        </w:rPr>
        <w:t>, though this difference is not as large as for charter schools, and families above poverty line have slightly more access at the five and ten mile mark.</w:t>
      </w:r>
    </w:p>
    <w:p w:rsidR="00E236D4" w:rsidRDefault="00E236D4" w:rsidP="00E236D4">
      <w:pPr>
        <w:pStyle w:val="Heading3"/>
      </w:pPr>
      <w:r>
        <w:t xml:space="preserve">AT Equity </w:t>
      </w:r>
    </w:p>
    <w:p w:rsidR="00665529" w:rsidRPr="00AD0F09" w:rsidRDefault="00665529" w:rsidP="00665529">
      <w:pPr>
        <w:pStyle w:val="Heading4"/>
      </w:pPr>
      <w:r w:rsidRPr="00AD0F09">
        <w:t xml:space="preserve">Flexibility is key to alleviate equity concerns </w:t>
      </w:r>
    </w:p>
    <w:p w:rsidR="00665529" w:rsidRDefault="00665529" w:rsidP="00665529">
      <w:r w:rsidRPr="00AD0F09">
        <w:rPr>
          <w:rStyle w:val="Style13ptBold"/>
        </w:rPr>
        <w:t>Blagg and Chingos 3-30</w:t>
      </w:r>
      <w:r>
        <w:t xml:space="preserve"> (Kristin Blagg and Matthew M. Chingos; Economic Studies at the Brookings institute; </w:t>
      </w:r>
      <w:hyperlink r:id="rId142" w:history="1">
        <w:r w:rsidRPr="009A500B">
          <w:rPr>
            <w:rStyle w:val="Hyperlink"/>
          </w:rPr>
          <w:t>https://www.brookings.edu/wp-content/uploads/2017/03/es_20170330_chingos_evidence_speaks.pdf; 3-30-17</w:t>
        </w:r>
      </w:hyperlink>
      <w:r>
        <w:t xml:space="preserve">) </w:t>
      </w:r>
    </w:p>
    <w:p w:rsidR="00665529" w:rsidRPr="00AD0F09" w:rsidRDefault="00665529" w:rsidP="00665529">
      <w:pPr>
        <w:rPr>
          <w:sz w:val="16"/>
        </w:rPr>
      </w:pPr>
      <w:r w:rsidRPr="00AD0F09">
        <w:rPr>
          <w:sz w:val="16"/>
        </w:rPr>
        <w:t xml:space="preserve">More generally, </w:t>
      </w:r>
      <w:r w:rsidRPr="008F75E4">
        <w:rPr>
          <w:rStyle w:val="StyleUnderline"/>
          <w:highlight w:val="yellow"/>
        </w:rPr>
        <w:t>federal policymakers seeking to expand school choice need to bear in mind the widely varying contexts across jurisdictions</w:t>
      </w:r>
      <w:r w:rsidRPr="00AD0F09">
        <w:rPr>
          <w:sz w:val="16"/>
        </w:rPr>
        <w:t xml:space="preserve">. Appendix table 1 reports our main estimates of potential school access within five miles for each state. These measures vary widely among states. For example, </w:t>
      </w:r>
      <w:r w:rsidRPr="008F75E4">
        <w:rPr>
          <w:rStyle w:val="StyleUnderline"/>
          <w:highlight w:val="yellow"/>
        </w:rPr>
        <w:t>95 percent of California and Massachusetts families live within five miles of a private school, compared to less than 60 percent of Montana and West Virginia families</w:t>
      </w:r>
      <w:r w:rsidRPr="00AD0F09">
        <w:rPr>
          <w:sz w:val="16"/>
        </w:rPr>
        <w:t xml:space="preserve">. Additionally, </w:t>
      </w:r>
      <w:r w:rsidRPr="008F75E4">
        <w:rPr>
          <w:rStyle w:val="StyleUnderline"/>
          <w:highlight w:val="yellow"/>
        </w:rPr>
        <w:t>interdistrict choice would open up more options for families in states with many smaller districts</w:t>
      </w:r>
      <w:r w:rsidRPr="00AD0F09">
        <w:rPr>
          <w:sz w:val="16"/>
        </w:rPr>
        <w:t xml:space="preserve"> (e.g., 49 percent of New York families) than in states with fewer large districts (e.g., 15 percent of Florida families).</w:t>
      </w:r>
    </w:p>
    <w:p w:rsidR="00782303" w:rsidRPr="00BC5320" w:rsidRDefault="00782303" w:rsidP="00782303">
      <w:pPr>
        <w:pStyle w:val="Heading4"/>
      </w:pPr>
      <w:r w:rsidRPr="00BC5320">
        <w:t xml:space="preserve">Title 1 portability makes funding equitable </w:t>
      </w:r>
    </w:p>
    <w:p w:rsidR="00782303" w:rsidRPr="00BC5320" w:rsidRDefault="00782303" w:rsidP="00782303">
      <w:r w:rsidRPr="00BC5320">
        <w:rPr>
          <w:rStyle w:val="Style13ptBold"/>
        </w:rPr>
        <w:t>Miller 15</w:t>
      </w:r>
      <w:r w:rsidRPr="00BC5320">
        <w:t xml:space="preserve"> (Chad Miller is the director of education policy at the American Action Forum; </w:t>
      </w:r>
      <w:hyperlink r:id="rId143" w:history="1">
        <w:r w:rsidRPr="00BC5320">
          <w:rPr>
            <w:rStyle w:val="Hyperlink"/>
          </w:rPr>
          <w:t>https://www.americanactionforum.org/research/funding-the-child-analysis-of-title-i-portability/</w:t>
        </w:r>
      </w:hyperlink>
      <w:r w:rsidRPr="00BC5320">
        <w:t xml:space="preserve">; 4-2-15) </w:t>
      </w:r>
    </w:p>
    <w:p w:rsidR="00782303" w:rsidRDefault="00782303" w:rsidP="00782303">
      <w:pPr>
        <w:rPr>
          <w:sz w:val="16"/>
        </w:rPr>
      </w:pPr>
      <w:r w:rsidRPr="005A6183">
        <w:rPr>
          <w:sz w:val="16"/>
        </w:rPr>
        <w:t xml:space="preserve">Currently, </w:t>
      </w:r>
      <w:r w:rsidRPr="008F75E4">
        <w:rPr>
          <w:rStyle w:val="StyleUnderline"/>
          <w:highlight w:val="yellow"/>
        </w:rPr>
        <w:t>Title I</w:t>
      </w:r>
      <w:r w:rsidRPr="005A6183">
        <w:rPr>
          <w:sz w:val="16"/>
        </w:rPr>
        <w:t xml:space="preserve"> at the local level </w:t>
      </w:r>
      <w:r w:rsidRPr="008F75E4">
        <w:rPr>
          <w:rStyle w:val="StyleUnderline"/>
          <w:highlight w:val="yellow"/>
        </w:rPr>
        <w:t>uses the percentage of low-income students to divide the pool of funding.</w:t>
      </w:r>
      <w:r w:rsidRPr="008F75E4">
        <w:rPr>
          <w:sz w:val="16"/>
          <w:highlight w:val="yellow"/>
        </w:rPr>
        <w:t xml:space="preserve"> </w:t>
      </w:r>
      <w:r w:rsidRPr="005A6183">
        <w:rPr>
          <w:sz w:val="16"/>
        </w:rPr>
        <w:t xml:space="preserve">However, overall school population tends to increase from elementary to high school. Therefore, </w:t>
      </w:r>
      <w:r w:rsidRPr="008F75E4">
        <w:rPr>
          <w:rStyle w:val="StyleUnderline"/>
          <w:highlight w:val="yellow"/>
        </w:rPr>
        <w:t>even if the enrollment of low-income students is the same between a student’s</w:t>
      </w:r>
      <w:r w:rsidRPr="005A6183">
        <w:rPr>
          <w:sz w:val="16"/>
        </w:rPr>
        <w:t xml:space="preserve"> past </w:t>
      </w:r>
      <w:r w:rsidRPr="008F75E4">
        <w:rPr>
          <w:rStyle w:val="StyleUnderline"/>
          <w:highlight w:val="yellow"/>
        </w:rPr>
        <w:t>elementary and</w:t>
      </w:r>
      <w:r w:rsidRPr="008F75E4">
        <w:rPr>
          <w:sz w:val="16"/>
          <w:highlight w:val="yellow"/>
        </w:rPr>
        <w:t xml:space="preserve"> </w:t>
      </w:r>
      <w:r w:rsidRPr="005A6183">
        <w:rPr>
          <w:sz w:val="16"/>
        </w:rPr>
        <w:t xml:space="preserve">current </w:t>
      </w:r>
      <w:r w:rsidRPr="008F75E4">
        <w:rPr>
          <w:rStyle w:val="StyleUnderline"/>
          <w:highlight w:val="yellow"/>
        </w:rPr>
        <w:t>high school</w:t>
      </w:r>
      <w:r w:rsidRPr="005A6183">
        <w:rPr>
          <w:sz w:val="16"/>
        </w:rPr>
        <w:t xml:space="preserve">, the high school will not receive as much Title I funding per low-income student as the elementary school. By the current distribution of funding, as a low-income student goes through K-12 education, </w:t>
      </w:r>
      <w:r w:rsidRPr="008F75E4">
        <w:rPr>
          <w:rStyle w:val="StyleUnderline"/>
          <w:highlight w:val="yellow"/>
        </w:rPr>
        <w:t>the amount of money per year will decrease</w:t>
      </w:r>
      <w:r w:rsidRPr="005A6183">
        <w:rPr>
          <w:sz w:val="16"/>
        </w:rPr>
        <w:t>. </w:t>
      </w:r>
      <w:hyperlink r:id="rId144" w:history="1">
        <w:r w:rsidRPr="005A6183">
          <w:rPr>
            <w:rStyle w:val="Hyperlink"/>
            <w:sz w:val="16"/>
          </w:rPr>
          <w:t>Seventy-six percent</w:t>
        </w:r>
      </w:hyperlink>
      <w:r w:rsidRPr="005A6183">
        <w:rPr>
          <w:sz w:val="16"/>
        </w:rPr>
        <w:t xml:space="preserve"> of Title I funding goes to elementary schools. </w:t>
      </w:r>
      <w:r w:rsidRPr="008F75E4">
        <w:rPr>
          <w:rStyle w:val="StyleUnderline"/>
          <w:highlight w:val="yellow"/>
        </w:rPr>
        <w:t>Only ten percent of Title I funding goes to high school.</w:t>
      </w:r>
      <w:r w:rsidRPr="008F75E4">
        <w:rPr>
          <w:sz w:val="16"/>
          <w:highlight w:val="yellow"/>
        </w:rPr>
        <w:t xml:space="preserve"> </w:t>
      </w:r>
      <w:r w:rsidRPr="008F75E4">
        <w:rPr>
          <w:rStyle w:val="StyleUnderline"/>
          <w:highlight w:val="yellow"/>
        </w:rPr>
        <w:t>Title I portability gives low-income students access to funding throughout their education</w:t>
      </w:r>
      <w:r w:rsidRPr="005A6183">
        <w:rPr>
          <w:sz w:val="16"/>
        </w:rPr>
        <w:t>.</w:t>
      </w:r>
    </w:p>
    <w:p w:rsidR="00E236D4" w:rsidRDefault="00E236D4" w:rsidP="00E236D4">
      <w:pPr>
        <w:pStyle w:val="Heading3"/>
      </w:pPr>
      <w:r>
        <w:t xml:space="preserve">AT Funding Collapse </w:t>
      </w:r>
    </w:p>
    <w:p w:rsidR="000D3B47" w:rsidRPr="00CC49E4" w:rsidRDefault="000D3B47" w:rsidP="000D3B47">
      <w:pPr>
        <w:pStyle w:val="Heading4"/>
      </w:pPr>
      <w:r w:rsidRPr="00CC49E4">
        <w:t xml:space="preserve">Vouchers don’t drain public funding </w:t>
      </w:r>
    </w:p>
    <w:p w:rsidR="000D3B47" w:rsidRPr="00CC49E4" w:rsidRDefault="000D3B47" w:rsidP="000D3B47">
      <w:r w:rsidRPr="00CC49E4">
        <w:rPr>
          <w:rStyle w:val="Style13ptBold"/>
        </w:rPr>
        <w:t>Rotherham 11</w:t>
      </w:r>
      <w:r w:rsidRPr="00CC49E4">
        <w:t xml:space="preserve"> (Andrew Rotherham; advisor for the National Center for Analysis of Longitudinal Data in Education Research; </w:t>
      </w:r>
      <w:hyperlink r:id="rId145" w:history="1">
        <w:r w:rsidRPr="00CC49E4">
          <w:rPr>
            <w:rStyle w:val="Hyperlink"/>
          </w:rPr>
          <w:t>http://content.time.com/time/nation/article/0,8599,2049761,00.html</w:t>
        </w:r>
      </w:hyperlink>
      <w:r w:rsidRPr="00CC49E4">
        <w:t xml:space="preserve">; 2-17-11) </w:t>
      </w:r>
    </w:p>
    <w:p w:rsidR="000D3B47" w:rsidRPr="000D3B47" w:rsidRDefault="000D3B47" w:rsidP="000D3B47">
      <w:pPr>
        <w:rPr>
          <w:highlight w:val="yellow"/>
          <w:u w:val="single"/>
        </w:rPr>
      </w:pPr>
      <w:r w:rsidRPr="00CC49E4">
        <w:rPr>
          <w:sz w:val="16"/>
        </w:rPr>
        <w:t xml:space="preserve">Vouchers drain money from the public schools. It seems obvious that taking money from the public schools and sending it to private schools would leave public schools with less money. But in the through the looking glass world of school finance, things rarely are what they seem. </w:t>
      </w:r>
      <w:r w:rsidRPr="00CC49E4">
        <w:rPr>
          <w:rStyle w:val="StyleUnderline"/>
          <w:highlight w:val="yellow"/>
        </w:rPr>
        <w:t>In Milwaukee</w:t>
      </w:r>
      <w:r w:rsidRPr="00CC49E4">
        <w:rPr>
          <w:sz w:val="16"/>
          <w:highlight w:val="yellow"/>
        </w:rPr>
        <w:t xml:space="preserve"> </w:t>
      </w:r>
      <w:r w:rsidRPr="00CC49E4">
        <w:rPr>
          <w:sz w:val="16"/>
        </w:rPr>
        <w:t>for instance, Robert Costrell of the School Choice Demonstration Project </w:t>
      </w:r>
      <w:hyperlink r:id="rId146" w:history="1">
        <w:r w:rsidRPr="00CC49E4">
          <w:rPr>
            <w:rStyle w:val="StyleUnderline"/>
            <w:highlight w:val="yellow"/>
          </w:rPr>
          <w:t>analyzed the financial outcomes </w:t>
        </w:r>
      </w:hyperlink>
      <w:r w:rsidRPr="00CC49E4">
        <w:rPr>
          <w:rStyle w:val="StyleUnderline"/>
          <w:highlight w:val="yellow"/>
        </w:rPr>
        <w:t>of the voucher program</w:t>
      </w:r>
      <w:r w:rsidRPr="00CC49E4">
        <w:rPr>
          <w:sz w:val="16"/>
          <w:highlight w:val="yellow"/>
        </w:rPr>
        <w:t xml:space="preserve"> </w:t>
      </w:r>
      <w:r w:rsidRPr="00CC49E4">
        <w:rPr>
          <w:sz w:val="16"/>
        </w:rPr>
        <w:t xml:space="preserve">and </w:t>
      </w:r>
      <w:r w:rsidRPr="00CC49E4">
        <w:rPr>
          <w:rStyle w:val="StyleUnderline"/>
          <w:highlight w:val="yellow"/>
        </w:rPr>
        <w:t>found</w:t>
      </w:r>
      <w:r w:rsidRPr="00CC49E4">
        <w:rPr>
          <w:sz w:val="16"/>
        </w:rPr>
        <w:t xml:space="preserve"> that </w:t>
      </w:r>
      <w:r w:rsidRPr="00CC49E4">
        <w:rPr>
          <w:rStyle w:val="StyleUnderline"/>
          <w:highlight w:val="yellow"/>
        </w:rPr>
        <w:t>it is saving money in Wisconsin</w:t>
      </w:r>
      <w:r w:rsidRPr="00CC49E4">
        <w:rPr>
          <w:sz w:val="16"/>
        </w:rPr>
        <w:t>. And, i</w:t>
      </w:r>
      <w:r w:rsidRPr="00CC49E4">
        <w:rPr>
          <w:rStyle w:val="StyleUnderline"/>
          <w:highlight w:val="yellow"/>
        </w:rPr>
        <w:t>n</w:t>
      </w:r>
      <w:r w:rsidRPr="00CC49E4">
        <w:rPr>
          <w:sz w:val="16"/>
          <w:highlight w:val="yellow"/>
        </w:rPr>
        <w:t xml:space="preserve"> </w:t>
      </w:r>
      <w:r w:rsidRPr="00CC49E4">
        <w:rPr>
          <w:sz w:val="16"/>
        </w:rPr>
        <w:t>Washington</w:t>
      </w:r>
      <w:r w:rsidRPr="00CC49E4">
        <w:rPr>
          <w:rStyle w:val="StyleUnderline"/>
          <w:highlight w:val="yellow"/>
        </w:rPr>
        <w:t>, D.C. there was an infusion of federal funds into the city's public schools in exchange for the passage of the voucher program.</w:t>
      </w:r>
    </w:p>
    <w:p w:rsidR="00E236D4" w:rsidRPr="00DB3619" w:rsidRDefault="00E236D4" w:rsidP="00E236D4">
      <w:pPr>
        <w:pStyle w:val="Heading4"/>
      </w:pPr>
      <w:r w:rsidRPr="00DB3619">
        <w:t xml:space="preserve">Portability relieves funding concerns </w:t>
      </w:r>
    </w:p>
    <w:p w:rsidR="00E236D4" w:rsidRDefault="00E236D4" w:rsidP="00E236D4">
      <w:pPr>
        <w:rPr>
          <w:sz w:val="16"/>
        </w:rPr>
      </w:pPr>
      <w:r w:rsidRPr="00DB3619">
        <w:rPr>
          <w:rStyle w:val="Style13ptBold"/>
        </w:rPr>
        <w:t>Furtick and Snell 14</w:t>
      </w:r>
      <w:r>
        <w:rPr>
          <w:sz w:val="16"/>
        </w:rPr>
        <w:t xml:space="preserve"> (Katie Furtick was an education policy analyst at Reason Foundation until August 2014. She is co-author of the Weighted Student Formula Yearbook 2013. Katie previously worked to improve government accountability as a research analyst at Florida TaxWatch Research Institute in Tallahassee. Katie holds a M.S. in Applied Economics, as well as a B.S. with a double major in English and Economics, from Florida State University. Lisa Snell is the director of education and child welfare at Reason Foundation. In this role, Lisa has frequently testified before the California state legislature and numerous other state legislatures and government agencies. She has authored policy studies on school finance and weighted student funding, universal preschool, school violence, charter schools and child advocacy centers; </w:t>
      </w:r>
      <w:hyperlink r:id="rId147" w:history="1">
        <w:r w:rsidRPr="009A500B">
          <w:rPr>
            <w:rStyle w:val="Hyperlink"/>
            <w:sz w:val="16"/>
          </w:rPr>
          <w:t>http://reason.org/files/federal_school_finance_reform.pdf</w:t>
        </w:r>
      </w:hyperlink>
      <w:r>
        <w:rPr>
          <w:sz w:val="16"/>
        </w:rPr>
        <w:t xml:space="preserve">; September 2014) </w:t>
      </w:r>
    </w:p>
    <w:p w:rsidR="00E236D4" w:rsidRDefault="00E236D4" w:rsidP="00E236D4">
      <w:pPr>
        <w:rPr>
          <w:sz w:val="16"/>
        </w:rPr>
      </w:pPr>
      <w:r w:rsidRPr="00DB3619">
        <w:rPr>
          <w:sz w:val="16"/>
        </w:rPr>
        <w:t xml:space="preserve">The </w:t>
      </w:r>
      <w:r w:rsidRPr="008F75E4">
        <w:rPr>
          <w:rStyle w:val="StyleUnderline"/>
          <w:highlight w:val="yellow"/>
        </w:rPr>
        <w:t>current Title I spending safeguards do not ensure that funds are allocated to disadvantaged students in ways that most benefit them and improve academic outcomes</w:t>
      </w:r>
      <w:r w:rsidRPr="00DB3619">
        <w:rPr>
          <w:sz w:val="16"/>
        </w:rPr>
        <w:t xml:space="preserve">—the goal of the program at its inception in the 1960s. </w:t>
      </w:r>
      <w:r w:rsidRPr="008F75E4">
        <w:rPr>
          <w:rStyle w:val="StyleUnderline"/>
          <w:highlight w:val="yellow"/>
        </w:rPr>
        <w:t>To rectify this deficiency</w:t>
      </w:r>
      <w:r w:rsidRPr="00DB3619">
        <w:rPr>
          <w:sz w:val="16"/>
        </w:rPr>
        <w:t xml:space="preserve">, </w:t>
      </w:r>
      <w:r w:rsidRPr="008F75E4">
        <w:rPr>
          <w:rStyle w:val="StyleUnderline"/>
          <w:highlight w:val="yellow"/>
        </w:rPr>
        <w:t>Title I funding should be made portable</w:t>
      </w:r>
      <w:r w:rsidRPr="00DB3619">
        <w:rPr>
          <w:sz w:val="16"/>
        </w:rPr>
        <w:t xml:space="preserve">. </w:t>
      </w:r>
      <w:r w:rsidRPr="008F75E4">
        <w:rPr>
          <w:rStyle w:val="StyleUnderline"/>
          <w:highlight w:val="yellow"/>
        </w:rPr>
        <w:t>The program’s existing regulations prohibit federal Title I funds from being combined with state financial efforts to improve educational outcomes for lowincome and disadvantaged students</w:t>
      </w:r>
      <w:r w:rsidRPr="00DB3619">
        <w:rPr>
          <w:sz w:val="16"/>
        </w:rPr>
        <w:t xml:space="preserve">, thereby limiting the reach of many state-run programs proven to improve academic outcomes for the students they serve. </w:t>
      </w:r>
      <w:r w:rsidRPr="008F75E4">
        <w:rPr>
          <w:rStyle w:val="StyleUnderline"/>
          <w:highlight w:val="yellow"/>
        </w:rPr>
        <w:t>The same regulations also restrict how states may disburse funds and which schools may receive Title I funds, resulting in funding inequities</w:t>
      </w:r>
      <w:r w:rsidRPr="00DB3619">
        <w:rPr>
          <w:sz w:val="16"/>
        </w:rPr>
        <w:t xml:space="preserve"> (especially for schools with large numbers—but a smaller percentage—of low-income students). Further, the supplement-not-supplant and comparability requirements of Title I create an unnecessary administrative burden and hinder the creation of comprehensive and innovative programs. Together, these complications and problems inherent to the Title I program make it difficult to achieve the goals of the program and limit its effectiveness. Spending decisions should be made by those closest to the students Title I funds are intended to support, with the students’ benefit at the forefront. Title I funding should be gauged by students’ results rather than on the basis of inputs and spending decisions. Schools, educators and administrators need to be held accountable primarily by outcomes, rather than by fulfilling reporting and compliance requirements. Fortunately, some steps have already been taken to address these problems. Going forward, </w:t>
      </w:r>
      <w:r w:rsidRPr="008F75E4">
        <w:rPr>
          <w:rStyle w:val="StyleUnderline"/>
          <w:highlight w:val="yellow"/>
        </w:rPr>
        <w:t>federal legislation and the reauthorization of Title I should include maximum flexibility</w:t>
      </w:r>
      <w:r w:rsidRPr="00DB3619">
        <w:rPr>
          <w:sz w:val="16"/>
        </w:rPr>
        <w:t xml:space="preserve"> and autonomy at the school level with strong performance measures for disadvantaged students. The proposed bills, H.R. 5 and S.B. 1968, offer examples of legislation that would rectify several of the issues resulting from the existing confines of Title I legislation under NCLB. However, fully addressing the shortcomings of Title I funding will require a more comprehensive approach, encompassing the following elements: § Per-pupil funding: </w:t>
      </w:r>
      <w:r w:rsidRPr="008F75E4">
        <w:rPr>
          <w:rStyle w:val="StyleUnderline"/>
          <w:highlight w:val="yellow"/>
        </w:rPr>
        <w:t>Title I funds should be awarded on a per-pupil basis to eligible students to relieve administrative burden, create equity and remove the need to justify expenditures</w:t>
      </w:r>
      <w:r w:rsidRPr="00DB3619">
        <w:rPr>
          <w:sz w:val="16"/>
        </w:rPr>
        <w:t xml:space="preserve">; § School choice: </w:t>
      </w:r>
      <w:r w:rsidRPr="008F75E4">
        <w:rPr>
          <w:rStyle w:val="StyleUnderline"/>
          <w:highlight w:val="yellow"/>
        </w:rPr>
        <w:t>Title I funds should follow each child to the school of their choice</w:t>
      </w:r>
      <w:r w:rsidRPr="00DB3619">
        <w:rPr>
          <w:sz w:val="16"/>
        </w:rPr>
        <w:t xml:space="preserve">, in order </w:t>
      </w:r>
      <w:r w:rsidRPr="008F75E4">
        <w:rPr>
          <w:rStyle w:val="StyleUnderline"/>
          <w:highlight w:val="yellow"/>
        </w:rPr>
        <w:t>to expand educational options and incentivize schools to work to attract and retain students and the dollars attached to them</w:t>
      </w:r>
      <w:r w:rsidRPr="00DB3619">
        <w:rPr>
          <w:sz w:val="16"/>
        </w:rPr>
        <w:t>; § Principal autonomy: School leaders should be allowed to spend funds in ways that best serve their students and develop more innovative and comprehensive programs; § School-level accountability: Administrators should be held accountable for spending decisions based on students’ academic achievement results, not by restrictive spending regulations and reporting requirements.</w:t>
      </w:r>
    </w:p>
    <w:p w:rsidR="00E236D4" w:rsidRPr="001C639F" w:rsidRDefault="00E236D4" w:rsidP="00E236D4">
      <w:pPr>
        <w:pStyle w:val="Heading4"/>
      </w:pPr>
      <w:r w:rsidRPr="001C639F">
        <w:t xml:space="preserve">Public school funding wouldn’t collapse – it would be more efficient </w:t>
      </w:r>
    </w:p>
    <w:p w:rsidR="00E236D4" w:rsidRPr="003A44AF" w:rsidRDefault="00E236D4" w:rsidP="00E236D4">
      <w:r w:rsidRPr="003A44AF">
        <w:rPr>
          <w:rStyle w:val="Style13ptBold"/>
        </w:rPr>
        <w:t>Dorfman 16</w:t>
      </w:r>
      <w:r w:rsidRPr="003A44AF">
        <w:t xml:space="preserve"> (Jeffrey Dorfman; Contributor at Forbes; </w:t>
      </w:r>
      <w:hyperlink r:id="rId148" w:anchor="3baa98a57c73" w:history="1">
        <w:r w:rsidRPr="003A44AF">
          <w:rPr>
            <w:rStyle w:val="Hyperlink"/>
          </w:rPr>
          <w:t>https://www.forbes.com/sites/jeffreydorfman/2016/11/13/teachers-unions-faulty-economics-and-school-choice/#3baa98a57c73</w:t>
        </w:r>
      </w:hyperlink>
      <w:r w:rsidRPr="003A44AF">
        <w:t xml:space="preserve">; Teachers Unions, Faulty Economics, And School Choice; 11-23-16) </w:t>
      </w:r>
    </w:p>
    <w:p w:rsidR="00E236D4" w:rsidRPr="003A44AF" w:rsidRDefault="00E236D4" w:rsidP="00E236D4">
      <w:pPr>
        <w:rPr>
          <w:sz w:val="16"/>
        </w:rPr>
      </w:pPr>
      <w:r w:rsidRPr="003A44AF">
        <w:rPr>
          <w:sz w:val="16"/>
        </w:rPr>
        <w:t xml:space="preserve">U.S. Census </w:t>
      </w:r>
      <w:hyperlink r:id="rId149" w:tgtFrame="_blank" w:history="1">
        <w:r w:rsidRPr="003A44AF">
          <w:rPr>
            <w:rStyle w:val="Hyperlink"/>
            <w:sz w:val="16"/>
          </w:rPr>
          <w:t xml:space="preserve">data </w:t>
        </w:r>
      </w:hyperlink>
      <w:r w:rsidRPr="003A44AF">
        <w:rPr>
          <w:sz w:val="16"/>
        </w:rPr>
        <w:t xml:space="preserve">shows </w:t>
      </w:r>
      <w:r w:rsidRPr="008F75E4">
        <w:rPr>
          <w:rStyle w:val="StyleUnderline"/>
          <w:highlight w:val="yellow"/>
        </w:rPr>
        <w:t>Nevada spent $4,782 per pupil</w:t>
      </w:r>
      <w:r w:rsidRPr="008F75E4">
        <w:rPr>
          <w:sz w:val="16"/>
          <w:highlight w:val="yellow"/>
        </w:rPr>
        <w:t xml:space="preserve"> </w:t>
      </w:r>
      <w:r w:rsidRPr="003A44AF">
        <w:rPr>
          <w:sz w:val="16"/>
        </w:rPr>
        <w:t xml:space="preserve">on instruction </w:t>
      </w:r>
      <w:r w:rsidRPr="008F75E4">
        <w:rPr>
          <w:rStyle w:val="StyleUnderline"/>
          <w:highlight w:val="yellow"/>
        </w:rPr>
        <w:t>in 2012</w:t>
      </w:r>
      <w:r w:rsidRPr="003A44AF">
        <w:rPr>
          <w:sz w:val="16"/>
        </w:rPr>
        <w:t xml:space="preserve">. The state’s education savings account envisions giving parents $5,100 per student which given even a little inflation in school spending means that Nevada would not be diverting more than the instructional cost of each pupil removed from public schools. Thus, public </w:t>
      </w:r>
      <w:r w:rsidRPr="008F75E4">
        <w:rPr>
          <w:rStyle w:val="StyleUnderline"/>
          <w:highlight w:val="yellow"/>
        </w:rPr>
        <w:t>schools in Nevada should find that the money that would remain in the schools will be sufficient to cover the costs of the remaining students</w:t>
      </w:r>
      <w:r w:rsidRPr="003A44AF">
        <w:rPr>
          <w:sz w:val="16"/>
        </w:rPr>
        <w:t xml:space="preserve">. The school voucher program that Congress created </w:t>
      </w:r>
      <w:r w:rsidRPr="008F75E4">
        <w:rPr>
          <w:rStyle w:val="StyleUnderline"/>
          <w:highlight w:val="yellow"/>
        </w:rPr>
        <w:t>in D.C</w:t>
      </w:r>
      <w:r w:rsidRPr="003A44AF">
        <w:rPr>
          <w:sz w:val="16"/>
        </w:rPr>
        <w:t xml:space="preserve">., which lasted about one decade before being defunded under President Obama, </w:t>
      </w:r>
      <w:r w:rsidRPr="008F75E4">
        <w:rPr>
          <w:rStyle w:val="StyleUnderline"/>
          <w:highlight w:val="yellow"/>
        </w:rPr>
        <w:t>also offered amounts less than the spending on instruction in the D.C. public schools. Most school choice programs involve some reallocation of money from public schools to other forms of educational spending</w:t>
      </w:r>
      <w:r w:rsidRPr="003A44AF">
        <w:rPr>
          <w:sz w:val="16"/>
        </w:rPr>
        <w:t xml:space="preserve">, such as private school tuition. </w:t>
      </w:r>
      <w:r w:rsidRPr="008F75E4">
        <w:rPr>
          <w:rStyle w:val="StyleUnderline"/>
          <w:highlight w:val="yellow"/>
        </w:rPr>
        <w:t>This does not leave public schools worse off if the amount of funding they lose per student is less than the marginal cost of educating a student.</w:t>
      </w:r>
      <w:r w:rsidRPr="003A44AF">
        <w:rPr>
          <w:sz w:val="16"/>
        </w:rPr>
        <w:t xml:space="preserve"> The data imply existing school choice programs would actually leave public schools better off because their funding would be reduced by less than their expenses.</w:t>
      </w:r>
    </w:p>
    <w:p w:rsidR="00E236D4" w:rsidRDefault="00E236D4" w:rsidP="00E236D4">
      <w:pPr>
        <w:pStyle w:val="Heading3"/>
      </w:pPr>
      <w:r>
        <w:t xml:space="preserve">AT School Closures </w:t>
      </w:r>
    </w:p>
    <w:p w:rsidR="00E236D4" w:rsidRPr="001C639F" w:rsidRDefault="00E236D4" w:rsidP="00E236D4">
      <w:pPr>
        <w:pStyle w:val="Heading4"/>
      </w:pPr>
      <w:r w:rsidRPr="001C639F">
        <w:t xml:space="preserve">Title 1 vouchers wouldn’t kill off public schools </w:t>
      </w:r>
    </w:p>
    <w:p w:rsidR="00E236D4" w:rsidRPr="00327D24" w:rsidRDefault="00E236D4" w:rsidP="00E236D4">
      <w:r w:rsidRPr="00327D24">
        <w:rPr>
          <w:rStyle w:val="Style13ptBold"/>
        </w:rPr>
        <w:t>Keating 15</w:t>
      </w:r>
      <w:r>
        <w:t xml:space="preserve"> (Raymond Keating; chief economist with the Small Business &amp; Entrepreneurship Council (SBE Council), a nonpartisan, nonprofit smallbusiness advocacy group; “SCHOOL CHOICE AND ECONOMIC GROWTH: A Research Synthesis on How Market Forces Can Fuel Educational Attainment”; </w:t>
      </w:r>
      <w:hyperlink r:id="rId150" w:anchor="page=42" w:history="1">
        <w:r w:rsidRPr="009A500B">
          <w:rPr>
            <w:rStyle w:val="Hyperlink"/>
          </w:rPr>
          <w:t>http://www.edchoice.org/wp-content/uploads/2015/07/School-Choice-and-Economic-Growth.pdf#page=42</w:t>
        </w:r>
      </w:hyperlink>
      <w:r>
        <w:t xml:space="preserve">; February 2015) </w:t>
      </w:r>
    </w:p>
    <w:p w:rsidR="00E236D4" w:rsidRPr="00327D24" w:rsidRDefault="00E236D4" w:rsidP="00E236D4">
      <w:pPr>
        <w:rPr>
          <w:sz w:val="16"/>
        </w:rPr>
      </w:pPr>
      <w:r w:rsidRPr="00327D24">
        <w:rPr>
          <w:sz w:val="16"/>
        </w:rPr>
        <w:t xml:space="preserve">Economist Caroline </w:t>
      </w:r>
      <w:r w:rsidRPr="008F75E4">
        <w:rPr>
          <w:rStyle w:val="StyleUnderline"/>
          <w:highlight w:val="yellow"/>
        </w:rPr>
        <w:t>Hoxby addressed this issue, and explained</w:t>
      </w:r>
      <w:r w:rsidRPr="008F75E4">
        <w:rPr>
          <w:sz w:val="16"/>
          <w:highlight w:val="yellow"/>
        </w:rPr>
        <w:t xml:space="preserve"> </w:t>
      </w:r>
      <w:r w:rsidRPr="00327D24">
        <w:rPr>
          <w:sz w:val="16"/>
        </w:rPr>
        <w:t xml:space="preserve">quite clearly how the market responds on the supply side: </w:t>
      </w:r>
      <w:r w:rsidRPr="008F75E4">
        <w:rPr>
          <w:rStyle w:val="StyleUnderline"/>
          <w:highlight w:val="yellow"/>
        </w:rPr>
        <w:t>The school choice debate is</w:t>
      </w:r>
      <w:r w:rsidRPr="00327D24">
        <w:rPr>
          <w:sz w:val="16"/>
        </w:rPr>
        <w:t xml:space="preserve"> also </w:t>
      </w:r>
      <w:r w:rsidRPr="008F75E4">
        <w:rPr>
          <w:rStyle w:val="StyleUnderline"/>
          <w:highlight w:val="yellow"/>
        </w:rPr>
        <w:t>plagued by confusion</w:t>
      </w:r>
      <w:r w:rsidRPr="008F75E4">
        <w:rPr>
          <w:sz w:val="16"/>
          <w:highlight w:val="yellow"/>
        </w:rPr>
        <w:t xml:space="preserve"> </w:t>
      </w:r>
      <w:r w:rsidRPr="008F75E4">
        <w:rPr>
          <w:rStyle w:val="StyleUnderline"/>
          <w:highlight w:val="yellow"/>
        </w:rPr>
        <w:t>about the supply of schools of choice</w:t>
      </w:r>
      <w:r w:rsidRPr="00327D24">
        <w:rPr>
          <w:sz w:val="16"/>
        </w:rPr>
        <w:t xml:space="preserve">. </w:t>
      </w:r>
      <w:r w:rsidRPr="008F75E4">
        <w:rPr>
          <w:rStyle w:val="StyleUnderline"/>
          <w:highlight w:val="yellow"/>
        </w:rPr>
        <w:t xml:space="preserve">A common misapprehension is </w:t>
      </w:r>
      <w:r w:rsidRPr="00327D24">
        <w:rPr>
          <w:rStyle w:val="StyleUnderline"/>
        </w:rPr>
        <w:t>that,</w:t>
      </w:r>
      <w:r w:rsidRPr="00327D24">
        <w:rPr>
          <w:sz w:val="16"/>
        </w:rPr>
        <w:t xml:space="preserve"> under school choice, </w:t>
      </w:r>
      <w:r w:rsidRPr="00327D24">
        <w:rPr>
          <w:rStyle w:val="StyleUnderline"/>
        </w:rPr>
        <w:t>students would have to be allocated among each existing school’s current number of places</w:t>
      </w:r>
      <w:r w:rsidRPr="00327D24">
        <w:rPr>
          <w:sz w:val="16"/>
        </w:rPr>
        <w:t xml:space="preserve">. </w:t>
      </w:r>
      <w:r w:rsidRPr="00327D24">
        <w:rPr>
          <w:rStyle w:val="StyleUnderline"/>
        </w:rPr>
        <w:t xml:space="preserve">Another common misapprehension is that, </w:t>
      </w:r>
      <w:r w:rsidRPr="008F75E4">
        <w:rPr>
          <w:rStyle w:val="StyleUnderline"/>
          <w:highlight w:val="yellow"/>
        </w:rPr>
        <w:t>under a voucher program that allowed religious private schools to accept vouchers</w:t>
      </w:r>
      <w:r w:rsidRPr="00327D24">
        <w:rPr>
          <w:rStyle w:val="StyleUnderline"/>
        </w:rPr>
        <w:t xml:space="preserve">, approximately </w:t>
      </w:r>
      <w:r w:rsidRPr="008F75E4">
        <w:rPr>
          <w:rStyle w:val="StyleUnderline"/>
          <w:highlight w:val="yellow"/>
        </w:rPr>
        <w:t>85 percent of private school enrollment would be in religious schools</w:t>
      </w:r>
      <w:r w:rsidRPr="008F75E4">
        <w:rPr>
          <w:sz w:val="16"/>
          <w:highlight w:val="yellow"/>
        </w:rPr>
        <w:t xml:space="preserve"> </w:t>
      </w:r>
      <w:r w:rsidRPr="00327D24">
        <w:rPr>
          <w:sz w:val="16"/>
        </w:rPr>
        <w:t xml:space="preserve">because that is the current composition of private schools. Such misapprehensions stem from the belief that the supply of schooling is inelastic. Economists realize that </w:t>
      </w:r>
      <w:r w:rsidRPr="008F75E4">
        <w:rPr>
          <w:rStyle w:val="StyleUnderline"/>
          <w:highlight w:val="yellow"/>
        </w:rPr>
        <w:t>such an assumption is extreme and very unlikely to be true</w:t>
      </w:r>
      <w:r w:rsidRPr="00327D24">
        <w:rPr>
          <w:sz w:val="16"/>
        </w:rPr>
        <w:t xml:space="preserve">. In every sector, there are factors that determine supply, and economists know that understanding such factors is the key to predicting supply accurately. Economists focus on factors that would determine what the supply of schools would look like under choice: the cost of school inputs, economies of scale, and the features on which parents are willing to spend their vouchers. For example, it is useful to know how much it costs to build new schools and how much it costs to refurbish current schools so that they can be used for reorganized or new schools. </w:t>
      </w:r>
      <w:r w:rsidRPr="008F75E4">
        <w:rPr>
          <w:rStyle w:val="StyleUnderline"/>
          <w:highlight w:val="yellow"/>
        </w:rPr>
        <w:t>Those who believe that the supply of schools is inelastic apparently believe that such costs are prohibitively high</w:t>
      </w:r>
      <w:r w:rsidRPr="00327D24">
        <w:rPr>
          <w:sz w:val="16"/>
        </w:rPr>
        <w:t xml:space="preserve">. </w:t>
      </w:r>
      <w:r w:rsidRPr="008F75E4">
        <w:rPr>
          <w:rStyle w:val="StyleUnderline"/>
          <w:highlight w:val="yellow"/>
        </w:rPr>
        <w:t>They are not</w:t>
      </w:r>
      <w:r w:rsidRPr="00327D24">
        <w:rPr>
          <w:sz w:val="16"/>
        </w:rPr>
        <w:t xml:space="preserve">, as is demonstrated by the ability of school management companies that now routinely build new schools and renovate current schools for their use (Edison Schools, Advantage Schools, etc.). Moreover, </w:t>
      </w:r>
      <w:r w:rsidRPr="00327D24">
        <w:rPr>
          <w:rStyle w:val="StyleUnderline"/>
        </w:rPr>
        <w:t xml:space="preserve">many </w:t>
      </w:r>
      <w:r w:rsidRPr="008F75E4">
        <w:rPr>
          <w:rStyle w:val="StyleUnderline"/>
          <w:highlight w:val="yellow"/>
        </w:rPr>
        <w:t>school inputs are in elastic supply and can be purchased at a price that can be readily established: classroom equipment, school accounting software, computers</w:t>
      </w:r>
      <w:r w:rsidRPr="00327D24">
        <w:rPr>
          <w:rStyle w:val="StyleUnderline"/>
        </w:rPr>
        <w:t>, and so on</w:t>
      </w:r>
      <w:r w:rsidRPr="00327D24">
        <w:rPr>
          <w:sz w:val="16"/>
        </w:rPr>
        <w:t xml:space="preserve">. </w:t>
      </w:r>
      <w:r w:rsidRPr="008F75E4">
        <w:rPr>
          <w:rStyle w:val="StyleUnderline"/>
          <w:highlight w:val="yellow"/>
        </w:rPr>
        <w:t>There are numerous</w:t>
      </w:r>
      <w:r w:rsidRPr="00327D24">
        <w:rPr>
          <w:rStyle w:val="StyleUnderline"/>
        </w:rPr>
        <w:t xml:space="preserve"> economic </w:t>
      </w:r>
      <w:r w:rsidRPr="008F75E4">
        <w:rPr>
          <w:rStyle w:val="StyleUnderline"/>
          <w:highlight w:val="yellow"/>
        </w:rPr>
        <w:t>studies of how the quantity and quality of teachers responds to salaries and benefits</w:t>
      </w:r>
      <w:r w:rsidRPr="00327D24">
        <w:rPr>
          <w:sz w:val="16"/>
        </w:rPr>
        <w:t>,</w:t>
      </w:r>
      <w:r w:rsidRPr="00327D24">
        <w:rPr>
          <w:rStyle w:val="StyleUnderline"/>
        </w:rPr>
        <w:t xml:space="preserve"> </w:t>
      </w:r>
      <w:r w:rsidRPr="00327D24">
        <w:rPr>
          <w:sz w:val="16"/>
        </w:rPr>
        <w:t>and we can use estimates from such studies.</w:t>
      </w:r>
    </w:p>
    <w:p w:rsidR="00E236D4" w:rsidRDefault="008F75E4" w:rsidP="008F75E4">
      <w:pPr>
        <w:pStyle w:val="Heading3"/>
      </w:pPr>
      <w:r>
        <w:t xml:space="preserve">AT Teachers </w:t>
      </w:r>
    </w:p>
    <w:p w:rsidR="008F75E4" w:rsidRPr="009E63EF" w:rsidRDefault="008F75E4" w:rsidP="008F75E4">
      <w:pPr>
        <w:pStyle w:val="Heading4"/>
      </w:pPr>
      <w:r w:rsidRPr="009E63EF">
        <w:t xml:space="preserve">School choice </w:t>
      </w:r>
      <w:r>
        <w:t>solves staff issues</w:t>
      </w:r>
    </w:p>
    <w:p w:rsidR="008F75E4" w:rsidRPr="009E63EF" w:rsidRDefault="008F75E4" w:rsidP="008F75E4">
      <w:r w:rsidRPr="009E63EF">
        <w:rPr>
          <w:rStyle w:val="Style13ptBold"/>
        </w:rPr>
        <w:t>DeAngelis 16</w:t>
      </w:r>
      <w:r w:rsidRPr="009E63EF">
        <w:t xml:space="preserve"> (Corey DeAngelis is a Distinguished Doctoral Fellow, University of Arkansas; </w:t>
      </w:r>
      <w:hyperlink r:id="rId151" w:history="1">
        <w:r w:rsidRPr="009E63EF">
          <w:rPr>
            <w:rStyle w:val="Hyperlink"/>
          </w:rPr>
          <w:t>https://fee.org/articles/school-choice-benefits-teachers-too/</w:t>
        </w:r>
      </w:hyperlink>
      <w:r w:rsidRPr="009E63EF">
        <w:t xml:space="preserve">; 11-1-16) </w:t>
      </w:r>
    </w:p>
    <w:p w:rsidR="008F75E4" w:rsidRPr="009E63EF" w:rsidRDefault="008F75E4" w:rsidP="008F75E4">
      <w:pPr>
        <w:rPr>
          <w:sz w:val="16"/>
        </w:rPr>
      </w:pPr>
      <w:r w:rsidRPr="009E63EF">
        <w:rPr>
          <w:sz w:val="16"/>
        </w:rPr>
        <w:t xml:space="preserve">Better Teachers for a Lower Price Private school choice programs can do much more than divert resources in the short-run. </w:t>
      </w:r>
      <w:r w:rsidRPr="008F75E4">
        <w:rPr>
          <w:rStyle w:val="StyleUnderline"/>
          <w:highlight w:val="yellow"/>
        </w:rPr>
        <w:t>Private schools are free to make decisions in order to incentivize high-quality talent to persist in the labor market for teaching</w:t>
      </w:r>
      <w:r w:rsidRPr="009E63EF">
        <w:rPr>
          <w:sz w:val="16"/>
        </w:rPr>
        <w:t xml:space="preserve">. For example, </w:t>
      </w:r>
      <w:r w:rsidRPr="008F75E4">
        <w:rPr>
          <w:rStyle w:val="StyleUnderline"/>
          <w:highlight w:val="yellow"/>
        </w:rPr>
        <w:t>private schools can promote pay-for-performance programs and improve the distribution of retirement benefits in order to attract motivated talent</w:t>
      </w:r>
      <w:r w:rsidRPr="009E63EF">
        <w:rPr>
          <w:sz w:val="16"/>
        </w:rPr>
        <w:t xml:space="preserve">. Also, private schools do not face the same certification regulations, so they have a larger pool of potential candidates for any given position. Removing strict certification regulations would benefit teachers that would not have otherwise even come into existence. Overall, </w:t>
      </w:r>
      <w:r w:rsidRPr="008F75E4">
        <w:rPr>
          <w:rStyle w:val="StyleUnderline"/>
          <w:highlight w:val="yellow"/>
        </w:rPr>
        <w:t xml:space="preserve">access to a larger </w:t>
      </w:r>
      <w:hyperlink r:id="rId152" w:history="1">
        <w:r w:rsidRPr="008F75E4">
          <w:rPr>
            <w:rStyle w:val="StyleUnderline"/>
            <w:highlight w:val="yellow"/>
          </w:rPr>
          <w:t>supply of labor</w:t>
        </w:r>
      </w:hyperlink>
      <w:r w:rsidRPr="008F75E4">
        <w:rPr>
          <w:rStyle w:val="StyleUnderline"/>
          <w:highlight w:val="yellow"/>
        </w:rPr>
        <w:t xml:space="preserve"> will guarantee that schools will be able to attain higher quality teachers at a lower price</w:t>
      </w:r>
      <w:r w:rsidRPr="009E63EF">
        <w:rPr>
          <w:sz w:val="16"/>
        </w:rPr>
        <w:t xml:space="preserve">. Policies such as these can be made at the school level in the private sector. This is beneficial for teachers because individual schools will need to compete for a scarce resource: high-quality teachers. The schools that have the best working conditions for teachers will attract exceptional teachers; the schools that do not provide desirable conditions for employees will fail to survive in a competitive market. Just imagine how much better working conditions for teachers could be in a system of enhanced private school choice! Furthermore, a competitive system would reward the teachers that are improving educational outcomes for children. Families will obviously desire the high-quality teachers. </w:t>
      </w:r>
      <w:r w:rsidRPr="008F75E4">
        <w:rPr>
          <w:rStyle w:val="StyleUnderline"/>
          <w:highlight w:val="yellow"/>
        </w:rPr>
        <w:t>This demand for effective teachers will support a high salary for those teachers and motivate lower-performing teachers to improve</w:t>
      </w:r>
      <w:r w:rsidRPr="009E63EF">
        <w:rPr>
          <w:sz w:val="16"/>
        </w:rPr>
        <w:t>. If we really aim to benefit effective teachers and the rest of society, we should promote private school choice policies such as vouchers and education savings accounts. Doing so would compensate existing teachers for a job well done and even reward motivated people that would not have otherwise entered the teaching profession.</w:t>
      </w:r>
    </w:p>
    <w:p w:rsidR="008F75E4" w:rsidRDefault="00D36520" w:rsidP="00D36520">
      <w:pPr>
        <w:pStyle w:val="Heading3"/>
      </w:pPr>
      <w:r>
        <w:t xml:space="preserve">AT Disadvantages minority students </w:t>
      </w:r>
    </w:p>
    <w:p w:rsidR="00D36520" w:rsidRPr="00425AEB" w:rsidRDefault="00D36520" w:rsidP="00D36520">
      <w:pPr>
        <w:pStyle w:val="Heading4"/>
      </w:pPr>
      <w:r w:rsidRPr="00425AEB">
        <w:t xml:space="preserve">Voucher programs increase graduation rates for low income minority students – NYC proves </w:t>
      </w:r>
    </w:p>
    <w:p w:rsidR="00D36520" w:rsidRPr="00425AEB" w:rsidRDefault="00D36520" w:rsidP="00D36520">
      <w:r w:rsidRPr="00425AEB">
        <w:rPr>
          <w:rStyle w:val="Style13ptBold"/>
        </w:rPr>
        <w:t>Petersen and Chingos 15</w:t>
      </w:r>
      <w:r w:rsidRPr="00425AEB">
        <w:t xml:space="preserve"> (Matthew M. Chingos; director of the Urban Institute’s Education Policy Program, which undertakes policy-relevant research on issues from prekindergarten through postsecondary education. ; Paul E. Peterson is the </w:t>
      </w:r>
      <w:hyperlink r:id="rId153" w:history="1">
        <w:r w:rsidRPr="00425AEB">
          <w:rPr>
            <w:rStyle w:val="Hyperlink"/>
          </w:rPr>
          <w:t>Henry Lee Shattuck Professor of Government</w:t>
        </w:r>
      </w:hyperlink>
      <w:r w:rsidRPr="00425AEB">
        <w:t> and Director of the</w:t>
      </w:r>
      <w:hyperlink r:id="rId154" w:history="1">
        <w:r w:rsidRPr="00425AEB">
          <w:rPr>
            <w:rStyle w:val="Hyperlink"/>
          </w:rPr>
          <w:t>Program on Education Policy and Governance at Harvard University</w:t>
        </w:r>
      </w:hyperlink>
      <w:r w:rsidRPr="00425AEB">
        <w:t>, a Senior Fellow at the </w:t>
      </w:r>
      <w:hyperlink r:id="rId155" w:history="1">
        <w:r w:rsidRPr="00425AEB">
          <w:rPr>
            <w:rStyle w:val="Hyperlink"/>
          </w:rPr>
          <w:t>Hoover Institution at Stanford University</w:t>
        </w:r>
      </w:hyperlink>
      <w:r w:rsidRPr="00425AEB">
        <w:t xml:space="preserve">; </w:t>
      </w:r>
      <w:hyperlink r:id="rId156" w:history="1">
        <w:r w:rsidRPr="00425AEB">
          <w:rPr>
            <w:rStyle w:val="Hyperlink"/>
          </w:rPr>
          <w:t>http://educationnext.org/school-vouchers-help-low-income-minority-students-earn-college-degree/</w:t>
        </w:r>
      </w:hyperlink>
      <w:r w:rsidRPr="00425AEB">
        <w:t xml:space="preserve">; 1-7-15) </w:t>
      </w:r>
    </w:p>
    <w:p w:rsidR="00D36520" w:rsidRDefault="00D36520" w:rsidP="00D36520">
      <w:pPr>
        <w:rPr>
          <w:sz w:val="16"/>
        </w:rPr>
      </w:pPr>
      <w:r w:rsidRPr="00425AEB">
        <w:rPr>
          <w:sz w:val="16"/>
        </w:rPr>
        <w:t xml:space="preserve">Now, for the first time, we are able to show that </w:t>
      </w:r>
      <w:r w:rsidRPr="00425AEB">
        <w:rPr>
          <w:rStyle w:val="StyleUnderline"/>
          <w:highlight w:val="yellow"/>
        </w:rPr>
        <w:t>vouchers may have a long-term positive impact on college graduation rates</w:t>
      </w:r>
      <w:r w:rsidRPr="00425AEB">
        <w:rPr>
          <w:sz w:val="16"/>
        </w:rPr>
        <w:t>. Certainly</w:t>
      </w:r>
      <w:r w:rsidRPr="00425AEB">
        <w:rPr>
          <w:rStyle w:val="StyleUnderline"/>
          <w:highlight w:val="yellow"/>
        </w:rPr>
        <w:t>, that is the case</w:t>
      </w:r>
      <w:r w:rsidRPr="00425AEB">
        <w:rPr>
          <w:sz w:val="16"/>
        </w:rPr>
        <w:t xml:space="preserve">, on average, </w:t>
      </w:r>
      <w:r w:rsidRPr="00425AEB">
        <w:rPr>
          <w:rStyle w:val="StyleUnderline"/>
          <w:highlight w:val="yellow"/>
        </w:rPr>
        <w:t>for low-income minority students in New York City</w:t>
      </w:r>
      <w:r w:rsidRPr="00425AEB">
        <w:rPr>
          <w:sz w:val="16"/>
        </w:rPr>
        <w:t xml:space="preserve">. </w:t>
      </w:r>
      <w:r w:rsidRPr="00425AEB">
        <w:rPr>
          <w:rStyle w:val="StyleUnderline"/>
          <w:highlight w:val="yellow"/>
        </w:rPr>
        <w:t>Minority students who received a school voucher to attend private elementary schools</w:t>
      </w:r>
      <w:r w:rsidRPr="00425AEB">
        <w:rPr>
          <w:sz w:val="16"/>
          <w:highlight w:val="yellow"/>
        </w:rPr>
        <w:t xml:space="preserve"> </w:t>
      </w:r>
      <w:r w:rsidRPr="00425AEB">
        <w:rPr>
          <w:sz w:val="16"/>
        </w:rPr>
        <w:t xml:space="preserve">in 1997 </w:t>
      </w:r>
      <w:r w:rsidRPr="00425AEB">
        <w:rPr>
          <w:rStyle w:val="StyleUnderline"/>
          <w:highlight w:val="yellow"/>
        </w:rPr>
        <w:t>were</w:t>
      </w:r>
      <w:r w:rsidRPr="00425AEB">
        <w:rPr>
          <w:sz w:val="16"/>
        </w:rPr>
        <w:t xml:space="preserve">, as of 2013, </w:t>
      </w:r>
      <w:r w:rsidRPr="00425AEB">
        <w:rPr>
          <w:rStyle w:val="StyleUnderline"/>
          <w:highlight w:val="yellow"/>
        </w:rPr>
        <w:t>10 percent more likely to enroll in college and 35 percent more likely than their peers in public school to obtain a bachelor’s degree</w:t>
      </w:r>
      <w:r w:rsidRPr="00425AEB">
        <w:rPr>
          <w:sz w:val="16"/>
        </w:rPr>
        <w:t xml:space="preserve">. These results emerge from our analysis of a randomized evaluation that traced the effectiveness of a New York City school voucher program over the course of more than 17 years (1997-2013). Our paper is scheduled for publication in the Journal of Public Economics, which has released the study on its </w:t>
      </w:r>
      <w:hyperlink r:id="rId157" w:tgtFrame="_blank" w:history="1">
        <w:r w:rsidRPr="00425AEB">
          <w:rPr>
            <w:rStyle w:val="Hyperlink"/>
            <w:sz w:val="16"/>
          </w:rPr>
          <w:t>website</w:t>
        </w:r>
      </w:hyperlink>
      <w:r w:rsidRPr="00425AEB">
        <w:rPr>
          <w:sz w:val="16"/>
        </w:rPr>
        <w:t xml:space="preserve">. A copy is also available from the Program on Education Policy and Governance on its </w:t>
      </w:r>
      <w:hyperlink r:id="rId158" w:tgtFrame="_blank" w:history="1">
        <w:r w:rsidRPr="00425AEB">
          <w:rPr>
            <w:rStyle w:val="Hyperlink"/>
            <w:sz w:val="16"/>
          </w:rPr>
          <w:t>research page</w:t>
        </w:r>
      </w:hyperlink>
      <w:r w:rsidRPr="00425AEB">
        <w:rPr>
          <w:sz w:val="16"/>
        </w:rPr>
        <w:t xml:space="preserve">. The vouchers were awarded in 1997 to approximately 1,000 families by the School Choice Scholarships Foundation, a New York City non-profit organization. Vouchers were awarded to families, with all children in grades one through five receiving a voucher if the family was selected. Over 20,000 applications for vouchers were received, and about 1,300 students received a voucher. A randomly selected group of applicants who did not win the lottery constituted the control group for the evaluation. To calculate the latest information on voucher impacts upon college enrollment and bachelor’s degree attainment, we utilized data from the National Student Clearinghouse (NSC) to glean information on college enrollment and attainment for 99 percent of all participating students. Effects for all students are positive and small but the estimates are not precise enough to draw any conclusions. For the small number of non-minority students (those who are not African American or Hispanic), statistically insignificant, negative impacts are estimated. </w:t>
      </w:r>
      <w:r w:rsidRPr="00425AEB">
        <w:rPr>
          <w:rStyle w:val="StyleUnderline"/>
          <w:highlight w:val="yellow"/>
        </w:rPr>
        <w:t>For disadvantaged minority</w:t>
      </w:r>
      <w:r w:rsidRPr="00425AEB">
        <w:rPr>
          <w:sz w:val="16"/>
          <w:highlight w:val="yellow"/>
        </w:rPr>
        <w:t xml:space="preserve"> </w:t>
      </w:r>
      <w:r w:rsidRPr="00425AEB">
        <w:rPr>
          <w:sz w:val="16"/>
        </w:rPr>
        <w:t>(African American and Hispanic) students, sizeable, statistically significant, positive impacts are observed</w:t>
      </w:r>
      <w:r w:rsidRPr="00425AEB">
        <w:rPr>
          <w:rStyle w:val="StyleUnderline"/>
          <w:highlight w:val="yellow"/>
        </w:rPr>
        <w:t>.</w:t>
      </w:r>
      <w:r>
        <w:rPr>
          <w:rStyle w:val="StyleUnderline"/>
          <w:highlight w:val="yellow"/>
        </w:rPr>
        <w:t xml:space="preserve"> </w:t>
      </w:r>
      <w:r w:rsidRPr="00425AEB">
        <w:rPr>
          <w:rStyle w:val="StyleUnderline"/>
          <w:highlight w:val="yellow"/>
        </w:rPr>
        <w:t>Forty-six percent</w:t>
      </w:r>
      <w:r w:rsidRPr="00425AEB">
        <w:rPr>
          <w:sz w:val="16"/>
          <w:highlight w:val="yellow"/>
        </w:rPr>
        <w:t xml:space="preserve"> </w:t>
      </w:r>
      <w:r w:rsidRPr="00425AEB">
        <w:rPr>
          <w:sz w:val="16"/>
        </w:rPr>
        <w:t xml:space="preserve">of the control group </w:t>
      </w:r>
      <w:r w:rsidRPr="00425AEB">
        <w:rPr>
          <w:rStyle w:val="StyleUnderline"/>
          <w:highlight w:val="yellow"/>
        </w:rPr>
        <w:t>enrolled in either a two-year or a four-year college for at least one term</w:t>
      </w:r>
      <w:r w:rsidRPr="00425AEB">
        <w:rPr>
          <w:sz w:val="16"/>
        </w:rPr>
        <w:t xml:space="preserve">. </w:t>
      </w:r>
      <w:r w:rsidRPr="00425AEB">
        <w:rPr>
          <w:rStyle w:val="StyleUnderline"/>
          <w:highlight w:val="yellow"/>
        </w:rPr>
        <w:t>That percentage increased to 51 percent among those who made use of a voucher</w:t>
      </w:r>
      <w:r w:rsidRPr="00425AEB">
        <w:rPr>
          <w:sz w:val="16"/>
        </w:rPr>
        <w:t xml:space="preserve">, an increment of 10 percent. </w:t>
      </w:r>
      <w:r w:rsidRPr="00425AEB">
        <w:rPr>
          <w:rStyle w:val="StyleUnderline"/>
          <w:highlight w:val="yellow"/>
        </w:rPr>
        <w:t>Bachelor’s degree attainment was 9 percent for the minority members of the control group</w:t>
      </w:r>
      <w:r w:rsidRPr="00425AEB">
        <w:rPr>
          <w:sz w:val="16"/>
        </w:rPr>
        <w:t xml:space="preserve">; </w:t>
      </w:r>
      <w:r w:rsidRPr="00425AEB">
        <w:rPr>
          <w:rStyle w:val="StyleUnderline"/>
          <w:highlight w:val="yellow"/>
        </w:rPr>
        <w:t>it increased to 12 percentage points among those who used a voucher</w:t>
      </w:r>
      <w:r w:rsidRPr="00425AEB">
        <w:rPr>
          <w:sz w:val="16"/>
        </w:rPr>
        <w:t>, an increment of 35 percent. These results are based upon the assumption that impacts observed among all those offered a voucher are concentrated on the 79 percent of voucher winners who made at least some use of the voucher. We also found that vouchers had a significant impact on the likelihood that students born in the United States would attend college and receive a bachelor’s degree. They were 18 percent more likely to enroll in college and 61 percent more likely to obtain a bachelor’s degree if they made use of a voucher. No statistically significant impacts were observed for immigrants, however.</w:t>
      </w:r>
    </w:p>
    <w:p w:rsidR="003604A2" w:rsidRDefault="003604A2" w:rsidP="003604A2">
      <w:pPr>
        <w:pStyle w:val="Heading3"/>
      </w:pPr>
      <w:r>
        <w:t xml:space="preserve">AT Skimming </w:t>
      </w:r>
    </w:p>
    <w:p w:rsidR="000D3B47" w:rsidRPr="00CC49E4" w:rsidRDefault="000D3B47" w:rsidP="000D3B47">
      <w:pPr>
        <w:pStyle w:val="Heading4"/>
      </w:pPr>
      <w:r w:rsidRPr="00CC49E4">
        <w:t xml:space="preserve">Vouchers don’t skim students </w:t>
      </w:r>
    </w:p>
    <w:p w:rsidR="000D3B47" w:rsidRPr="00CC49E4" w:rsidRDefault="000D3B47" w:rsidP="000D3B47">
      <w:r w:rsidRPr="00CC49E4">
        <w:rPr>
          <w:rStyle w:val="Style13ptBold"/>
        </w:rPr>
        <w:t>Rotherham 11</w:t>
      </w:r>
      <w:r w:rsidRPr="00CC49E4">
        <w:t xml:space="preserve"> (Andrew Rotherham; advisor for the National Center for Analysis of Longitudinal Data in Education Research; </w:t>
      </w:r>
      <w:hyperlink r:id="rId159" w:history="1">
        <w:r w:rsidRPr="00CC49E4">
          <w:rPr>
            <w:rStyle w:val="Hyperlink"/>
          </w:rPr>
          <w:t>http://content.time.com/time/nation/article/0,8599,2049761,00.html</w:t>
        </w:r>
      </w:hyperlink>
      <w:r w:rsidRPr="00CC49E4">
        <w:t xml:space="preserve">; 2-17-11) </w:t>
      </w:r>
    </w:p>
    <w:p w:rsidR="000D3B47" w:rsidRPr="00CC49E4" w:rsidRDefault="000D3B47" w:rsidP="000D3B47">
      <w:pPr>
        <w:rPr>
          <w:sz w:val="16"/>
        </w:rPr>
      </w:pPr>
      <w:r w:rsidRPr="00CC49E4">
        <w:rPr>
          <w:sz w:val="16"/>
        </w:rPr>
        <w:t xml:space="preserve">Vouchers skim the best students from public schools. Although many voucher proponents want universal vouchers, today, </w:t>
      </w:r>
      <w:r w:rsidRPr="00CC49E4">
        <w:rPr>
          <w:rStyle w:val="StyleUnderline"/>
          <w:highlight w:val="yellow"/>
        </w:rPr>
        <w:t>the programs are targeted to specific populations</w:t>
      </w:r>
      <w:r w:rsidRPr="00CC49E4">
        <w:rPr>
          <w:sz w:val="16"/>
        </w:rPr>
        <w:t xml:space="preserve">, </w:t>
      </w:r>
      <w:r w:rsidRPr="00CC49E4">
        <w:rPr>
          <w:rStyle w:val="StyleUnderline"/>
          <w:highlight w:val="yellow"/>
        </w:rPr>
        <w:t>for instance low-income students</w:t>
      </w:r>
      <w:r w:rsidRPr="00CC49E4">
        <w:rPr>
          <w:sz w:val="16"/>
        </w:rPr>
        <w:t xml:space="preserve"> or students with disabilities. So while vouchers don't generally serve the absolute poorest of the poor, </w:t>
      </w:r>
      <w:r w:rsidRPr="00CC49E4">
        <w:rPr>
          <w:rStyle w:val="StyleUnderline"/>
          <w:highlight w:val="yellow"/>
        </w:rPr>
        <w:t>they do not skim off the most affluent or easiest-to-educate students</w:t>
      </w:r>
      <w:r w:rsidRPr="00CC49E4">
        <w:rPr>
          <w:sz w:val="16"/>
        </w:rPr>
        <w:t xml:space="preserve"> either. </w:t>
      </w:r>
      <w:r w:rsidRPr="00CC49E4">
        <w:rPr>
          <w:rStyle w:val="StyleUnderline"/>
          <w:highlight w:val="yellow"/>
        </w:rPr>
        <w:t>Policymakers are learning as they go and these programs haven't always operated as analysts assume</w:t>
      </w:r>
      <w:r w:rsidRPr="00CC49E4">
        <w:rPr>
          <w:sz w:val="16"/>
        </w:rPr>
        <w:t>. For example, in 2003, educational analyst Sara Mead and I wrote a paper outlining potential problems with vouchers for special education students in Florida. Largely</w:t>
      </w:r>
      <w:r w:rsidRPr="00CC49E4">
        <w:rPr>
          <w:rStyle w:val="StyleUnderline"/>
          <w:highlight w:val="yellow"/>
        </w:rPr>
        <w:t>, those issues</w:t>
      </w:r>
      <w:r w:rsidRPr="00CC49E4">
        <w:rPr>
          <w:sz w:val="16"/>
        </w:rPr>
        <w:t>, like skimming the easiest to serve students</w:t>
      </w:r>
      <w:r w:rsidRPr="00CC49E4">
        <w:rPr>
          <w:rStyle w:val="StyleUnderline"/>
          <w:highlight w:val="yellow"/>
        </w:rPr>
        <w:t>, have not come to pass</w:t>
      </w:r>
      <w:r w:rsidRPr="00CC49E4">
        <w:rPr>
          <w:sz w:val="16"/>
        </w:rPr>
        <w:t>.</w:t>
      </w:r>
    </w:p>
    <w:p w:rsidR="003604A2" w:rsidRDefault="000834B5" w:rsidP="000834B5">
      <w:pPr>
        <w:pStyle w:val="Heading3"/>
      </w:pPr>
      <w:r>
        <w:t xml:space="preserve">AT Segregation </w:t>
      </w:r>
    </w:p>
    <w:p w:rsidR="000834B5" w:rsidRPr="000834B5" w:rsidRDefault="000834B5" w:rsidP="000834B5">
      <w:pPr>
        <w:pStyle w:val="Heading4"/>
      </w:pPr>
      <w:r w:rsidRPr="000834B5">
        <w:t xml:space="preserve">Aff solves segregation – your arg misrepresents the study </w:t>
      </w:r>
    </w:p>
    <w:p w:rsidR="000834B5" w:rsidRPr="000834B5" w:rsidRDefault="000834B5" w:rsidP="000834B5">
      <w:r w:rsidRPr="000834B5">
        <w:rPr>
          <w:rStyle w:val="Style13ptBold"/>
        </w:rPr>
        <w:t>Egalite 17</w:t>
      </w:r>
      <w:r w:rsidRPr="000834B5">
        <w:t xml:space="preserve"> (Anna Egalite is an Assistant Professor in the Department of Educational Leadership, Policy, and Human Development at North Carolina State University; </w:t>
      </w:r>
      <w:hyperlink r:id="rId160" w:history="1">
        <w:r w:rsidRPr="000834B5">
          <w:rPr>
            <w:rStyle w:val="Hyperlink"/>
          </w:rPr>
          <w:t>http://educationnext.org/effect-louisianas-voucher-program-school-integration-response-century-foundation/</w:t>
        </w:r>
      </w:hyperlink>
      <w:r w:rsidRPr="000834B5">
        <w:t xml:space="preserve">; 3-27-17) </w:t>
      </w:r>
    </w:p>
    <w:p w:rsidR="000834B5" w:rsidRPr="000124C4" w:rsidRDefault="000834B5" w:rsidP="000834B5">
      <w:pPr>
        <w:rPr>
          <w:sz w:val="12"/>
        </w:rPr>
      </w:pPr>
      <w:r w:rsidRPr="000124C4">
        <w:rPr>
          <w:sz w:val="12"/>
        </w:rPr>
        <w:t>A new </w:t>
      </w:r>
      <w:hyperlink r:id="rId161" w:tgtFrame="_blank" w:history="1">
        <w:r w:rsidRPr="000124C4">
          <w:rPr>
            <w:rStyle w:val="Hyperlink"/>
            <w:sz w:val="12"/>
          </w:rPr>
          <w:t>report</w:t>
        </w:r>
      </w:hyperlink>
      <w:r w:rsidRPr="000124C4">
        <w:rPr>
          <w:sz w:val="12"/>
        </w:rPr>
        <w:t> by Halley Potter at The Century Foundation asks, “Do Private School Vouchers Pose a Threat to Integration?” </w:t>
      </w:r>
      <w:hyperlink r:id="rId162" w:tgtFrame="_blank" w:history="1">
        <w:r w:rsidRPr="000124C4">
          <w:rPr>
            <w:rStyle w:val="Hyperlink"/>
            <w:sz w:val="12"/>
          </w:rPr>
          <w:t>Greg Forster</w:t>
        </w:r>
      </w:hyperlink>
      <w:r w:rsidRPr="000124C4">
        <w:rPr>
          <w:sz w:val="12"/>
        </w:rPr>
        <w:t> has already addressed what he terms “</w:t>
      </w:r>
      <w:r w:rsidRPr="000834B5">
        <w:rPr>
          <w:rStyle w:val="StyleUnderline"/>
          <w:highlight w:val="yellow"/>
        </w:rPr>
        <w:t xml:space="preserve">scaremongering” </w:t>
      </w:r>
      <w:r w:rsidRPr="000124C4">
        <w:rPr>
          <w:sz w:val="12"/>
        </w:rPr>
        <w:t xml:space="preserve">by the report, </w:t>
      </w:r>
      <w:r w:rsidRPr="000834B5">
        <w:rPr>
          <w:rStyle w:val="StyleUnderline"/>
          <w:highlight w:val="yellow"/>
        </w:rPr>
        <w:t xml:space="preserve">such as Potter’s speculation that “vouchers have a greater potential for increasing segregation in public schools </w:t>
      </w:r>
      <w:r w:rsidRPr="000124C4">
        <w:rPr>
          <w:sz w:val="12"/>
        </w:rPr>
        <w:t xml:space="preserve">than for increasing integration.” Forster suggests it is surely preferable to examine how this actually plays out in real life than to speculate on potential outcomes. I have </w:t>
      </w:r>
      <w:r w:rsidRPr="000834B5">
        <w:rPr>
          <w:rStyle w:val="StyleUnderline"/>
          <w:highlight w:val="yellow"/>
        </w:rPr>
        <w:t xml:space="preserve">concerns </w:t>
      </w:r>
      <w:r w:rsidRPr="000124C4">
        <w:rPr>
          <w:sz w:val="12"/>
        </w:rPr>
        <w:t>with the latter half of the report, which focuses on</w:t>
      </w:r>
      <w:r w:rsidRPr="000834B5">
        <w:rPr>
          <w:rStyle w:val="StyleUnderline"/>
          <w:highlight w:val="yellow"/>
        </w:rPr>
        <w:t xml:space="preserve"> two empirical studies that use student-level data </w:t>
      </w:r>
      <w:r w:rsidRPr="000124C4">
        <w:rPr>
          <w:sz w:val="12"/>
        </w:rPr>
        <w:t xml:space="preserve">to ascertain the impact of voucher programs on school integration in Louisiana and Milwaukee. As the lead author of the </w:t>
      </w:r>
      <w:hyperlink r:id="rId163" w:tgtFrame="_blank" w:history="1">
        <w:r w:rsidRPr="000124C4">
          <w:rPr>
            <w:rStyle w:val="Hyperlink"/>
            <w:sz w:val="12"/>
          </w:rPr>
          <w:t>2017 Louisiana study</w:t>
        </w:r>
      </w:hyperlink>
      <w:r w:rsidRPr="000124C4">
        <w:rPr>
          <w:sz w:val="12"/>
        </w:rPr>
        <w:t xml:space="preserve"> referenced in this report, I must address Potter’s misrepresentation of our research. The bottom line take-away from our analysis is that </w:t>
      </w:r>
      <w:r w:rsidRPr="000834B5">
        <w:rPr>
          <w:rStyle w:val="Emphasis"/>
          <w:highlight w:val="yellow"/>
        </w:rPr>
        <w:t>82% of student transfers made possible by the Louisiana Scholarship Program reduced racial stratification in the voucher students’ former public schools</w:t>
      </w:r>
      <w:r w:rsidRPr="000124C4">
        <w:rPr>
          <w:sz w:val="12"/>
        </w:rPr>
        <w:t xml:space="preserve">, a clear win for desegregation efforts in the state of Louisiana. For context, the reader should note that at the time we conducted this analysis, 34 public school districts in the Pelican State were still under desegregation orders from the federal government, with no indication of when they might finally achieve “unitary” status. </w:t>
      </w:r>
      <w:r w:rsidRPr="000834B5">
        <w:rPr>
          <w:rStyle w:val="Emphasis"/>
          <w:highlight w:val="yellow"/>
        </w:rPr>
        <w:t>Desegregation of its public schools is a problem that Louisiana has struggled to solve for decades</w:t>
      </w:r>
      <w:r w:rsidRPr="000124C4">
        <w:rPr>
          <w:sz w:val="12"/>
        </w:rPr>
        <w:t xml:space="preserve">. </w:t>
      </w:r>
      <w:r w:rsidRPr="000834B5">
        <w:rPr>
          <w:rStyle w:val="Emphasis"/>
          <w:highlight w:val="yellow"/>
        </w:rPr>
        <w:t>Our analysis provides evidence that this education policy actually reduced racial stratification</w:t>
      </w:r>
      <w:r w:rsidRPr="000124C4">
        <w:rPr>
          <w:sz w:val="12"/>
        </w:rPr>
        <w:t xml:space="preserve"> in the public schools. (For an excellent summary of our findings, see Hayley Glatter’s </w:t>
      </w:r>
      <w:hyperlink r:id="rId164" w:tgtFrame="_blank" w:history="1">
        <w:r w:rsidRPr="000124C4">
          <w:rPr>
            <w:rStyle w:val="Hyperlink"/>
            <w:sz w:val="12"/>
          </w:rPr>
          <w:t>Feb 2017 article</w:t>
        </w:r>
      </w:hyperlink>
      <w:r w:rsidRPr="000124C4">
        <w:rPr>
          <w:sz w:val="12"/>
        </w:rPr>
        <w:t xml:space="preserve"> in The Atlantic).</w:t>
      </w:r>
    </w:p>
    <w:p w:rsidR="003604A2" w:rsidRDefault="0011114B" w:rsidP="0011114B">
      <w:pPr>
        <w:pStyle w:val="Heading3"/>
      </w:pPr>
      <w:r>
        <w:t>A</w:t>
      </w:r>
      <w:r w:rsidRPr="0011114B">
        <w:t>T</w:t>
      </w:r>
      <w:r>
        <w:t xml:space="preserve"> Bad for low income students </w:t>
      </w:r>
    </w:p>
    <w:p w:rsidR="0011114B" w:rsidRDefault="0011114B" w:rsidP="0011114B">
      <w:pPr>
        <w:pStyle w:val="Heading4"/>
      </w:pPr>
      <w:r w:rsidRPr="00E3441D">
        <w:t>Voucher Programs Need Not Discriminate Against the Disadvantaged</w:t>
      </w:r>
      <w:r>
        <w:t xml:space="preserve"> OR Catholic Schools better than public schools for vouchers</w:t>
      </w:r>
    </w:p>
    <w:p w:rsidR="0011114B" w:rsidRPr="00E3343D" w:rsidRDefault="0011114B" w:rsidP="0011114B">
      <w:r w:rsidRPr="004B2686">
        <w:rPr>
          <w:rStyle w:val="Style13ptBold"/>
        </w:rPr>
        <w:t>Fossey 09</w:t>
      </w:r>
      <w:r w:rsidRPr="004B2686">
        <w:t xml:space="preserve"> (Richard Fossey is a professor at the University of Louisiana at Lafayette, Fossey has a Ed. D. in Social policy, Planning, and Administration from Harvard University, a J. D. law degree from the university of Texas, B.A. in Sociology, link.galegroup.com/apps/doc/EJ3010129281/GIC?u=stil34938&amp;xid=9ef1994b. Accessed 1 July 2017. Originally </w:t>
      </w:r>
      <w:r w:rsidRPr="00E3343D">
        <w:t>published as "Who's Afraid of the Big Bad Vou</w:t>
      </w:r>
      <w:r>
        <w:t>chers?" UCEA Review, Winter 2009</w:t>
      </w:r>
      <w:r w:rsidRPr="00E3343D">
        <w:t>, pp. 12-13.) VT</w:t>
      </w:r>
    </w:p>
    <w:p w:rsidR="0011114B" w:rsidRPr="00D90B93" w:rsidRDefault="0011114B" w:rsidP="0011114B">
      <w:pPr>
        <w:rPr>
          <w:sz w:val="16"/>
        </w:rPr>
      </w:pPr>
      <w:r w:rsidRPr="00D90B93">
        <w:rPr>
          <w:sz w:val="16"/>
        </w:rPr>
        <w:t xml:space="preserve">Third, voucher opponents maintain that voucher programs benefit the privileged to the detriment of the disadvantaged. Certainly they have that potential. It seems likely, for example, that many private schools would turn away expensive-to-serve children with disabilities if they were allowed to do so. And </w:t>
      </w:r>
      <w:r w:rsidRPr="00D92357">
        <w:rPr>
          <w:rStyle w:val="StyleUnderline"/>
        </w:rPr>
        <w:t>there is always the potential for race discrimination or favoritism on behalf of the affluent</w:t>
      </w:r>
      <w:r w:rsidRPr="00D90B93">
        <w:rPr>
          <w:sz w:val="16"/>
        </w:rPr>
        <w:t xml:space="preserve">. But </w:t>
      </w:r>
      <w:r w:rsidRPr="00D92357">
        <w:rPr>
          <w:rStyle w:val="StyleUnderline"/>
          <w:highlight w:val="yellow"/>
        </w:rPr>
        <w:t>these problems can be effectively dealt with if voucher programs are adequately designed</w:t>
      </w:r>
      <w:r w:rsidRPr="00D90B93">
        <w:rPr>
          <w:sz w:val="16"/>
        </w:rPr>
        <w:t xml:space="preserve">. </w:t>
      </w:r>
      <w:r w:rsidRPr="00D92357">
        <w:rPr>
          <w:rStyle w:val="StyleUnderline"/>
        </w:rPr>
        <w:t xml:space="preserve">Several of the </w:t>
      </w:r>
      <w:r w:rsidRPr="00D92357">
        <w:rPr>
          <w:rStyle w:val="StyleUnderline"/>
          <w:highlight w:val="yellow"/>
        </w:rPr>
        <w:t>current voucher programs</w:t>
      </w:r>
      <w:r w:rsidRPr="00D92357">
        <w:rPr>
          <w:rStyle w:val="StyleUnderline"/>
        </w:rPr>
        <w:t>—Cleveland, for example—</w:t>
      </w:r>
      <w:r w:rsidRPr="00D92357">
        <w:rPr>
          <w:rStyle w:val="StyleUnderline"/>
          <w:highlight w:val="yellow"/>
        </w:rPr>
        <w:t>are specifically targeted to assist low-income children</w:t>
      </w:r>
      <w:r w:rsidRPr="00D90B93">
        <w:rPr>
          <w:sz w:val="16"/>
        </w:rPr>
        <w:t>;</w:t>
      </w:r>
      <w:r w:rsidRPr="00CA4D4B">
        <w:rPr>
          <w:rStyle w:val="StyleUnderline"/>
        </w:rPr>
        <w:t xml:space="preserve"> and </w:t>
      </w:r>
      <w:r w:rsidRPr="00CA4D4B">
        <w:rPr>
          <w:rStyle w:val="StyleUnderline"/>
          <w:highlight w:val="yellow"/>
        </w:rPr>
        <w:t>anti-discrimination provisions would</w:t>
      </w:r>
      <w:r w:rsidRPr="00CA4D4B">
        <w:rPr>
          <w:rStyle w:val="StyleUnderline"/>
        </w:rPr>
        <w:t xml:space="preserve"> seem to </w:t>
      </w:r>
      <w:r w:rsidRPr="00CA4D4B">
        <w:rPr>
          <w:rStyle w:val="StyleUnderline"/>
          <w:highlight w:val="yellow"/>
        </w:rPr>
        <w:t>be</w:t>
      </w:r>
      <w:r w:rsidRPr="00CA4D4B">
        <w:rPr>
          <w:rStyle w:val="StyleUnderline"/>
        </w:rPr>
        <w:t xml:space="preserve"> as </w:t>
      </w:r>
      <w:r w:rsidRPr="00CA4D4B">
        <w:rPr>
          <w:rStyle w:val="StyleUnderline"/>
          <w:highlight w:val="yellow"/>
        </w:rPr>
        <w:t>effective in a voucher program as they are in public education</w:t>
      </w:r>
      <w:r w:rsidRPr="00CA4D4B">
        <w:rPr>
          <w:rStyle w:val="StyleUnderline"/>
        </w:rPr>
        <w:t>.</w:t>
      </w:r>
      <w:r w:rsidRPr="00D90B93">
        <w:rPr>
          <w:sz w:val="16"/>
        </w:rPr>
        <w:t xml:space="preserve"> Moreover, </w:t>
      </w:r>
      <w:hyperlink r:id="rId165" w:tooltip="More on 'Catholic schools'" w:history="1">
        <w:r w:rsidRPr="00CA4D4B">
          <w:rPr>
            <w:rStyle w:val="StyleUnderline"/>
            <w:highlight w:val="yellow"/>
          </w:rPr>
          <w:t>Catholic schools</w:t>
        </w:r>
      </w:hyperlink>
      <w:r w:rsidRPr="00CA4D4B">
        <w:rPr>
          <w:rStyle w:val="StyleUnderline"/>
        </w:rPr>
        <w:t xml:space="preserve">, which </w:t>
      </w:r>
      <w:r w:rsidRPr="00CA4D4B">
        <w:rPr>
          <w:rStyle w:val="StyleUnderline"/>
          <w:highlight w:val="yellow"/>
        </w:rPr>
        <w:t>would be major beneficiaries of any large-scale voucher program</w:t>
      </w:r>
      <w:r w:rsidRPr="00CA4D4B">
        <w:rPr>
          <w:rStyle w:val="StyleUnderline"/>
        </w:rPr>
        <w:t>,</w:t>
      </w:r>
      <w:r w:rsidRPr="00CA4D4B">
        <w:rPr>
          <w:rStyle w:val="Emphasis"/>
        </w:rPr>
        <w:t xml:space="preserve"> </w:t>
      </w:r>
      <w:r w:rsidRPr="00CA4D4B">
        <w:rPr>
          <w:rStyle w:val="Emphasis"/>
          <w:highlight w:val="yellow"/>
        </w:rPr>
        <w:t>have a good record with regard to racial and socioeconomic diversity</w:t>
      </w:r>
      <w:r w:rsidRPr="00CA4D4B">
        <w:rPr>
          <w:rStyle w:val="StyleUnderline"/>
        </w:rPr>
        <w:t>.</w:t>
      </w:r>
      <w:r w:rsidRPr="00D90B93">
        <w:rPr>
          <w:sz w:val="16"/>
        </w:rPr>
        <w:t xml:space="preserve"> [</w:t>
      </w:r>
      <w:r w:rsidRPr="00CA4D4B">
        <w:rPr>
          <w:rStyle w:val="StyleUnderline"/>
          <w:highlight w:val="yellow"/>
        </w:rPr>
        <w:t>Sociologists</w:t>
      </w:r>
      <w:r w:rsidRPr="00D90B93">
        <w:rPr>
          <w:sz w:val="16"/>
        </w:rPr>
        <w:t xml:space="preserve"> James S.] </w:t>
      </w:r>
      <w:r w:rsidRPr="00435228">
        <w:rPr>
          <w:rStyle w:val="StyleUnderline"/>
          <w:highlight w:val="yellow"/>
        </w:rPr>
        <w:t>Coleman an</w:t>
      </w:r>
      <w:r w:rsidRPr="00CA4D4B">
        <w:rPr>
          <w:rStyle w:val="StyleUnderline"/>
          <w:highlight w:val="yellow"/>
        </w:rPr>
        <w:t>d</w:t>
      </w:r>
      <w:r w:rsidRPr="00D90B93">
        <w:rPr>
          <w:sz w:val="16"/>
        </w:rPr>
        <w:t xml:space="preserve"> [Thomas]</w:t>
      </w:r>
      <w:r w:rsidRPr="00CA4D4B">
        <w:rPr>
          <w:rStyle w:val="StyleUnderline"/>
        </w:rPr>
        <w:t xml:space="preserve"> </w:t>
      </w:r>
      <w:r w:rsidRPr="00CA4D4B">
        <w:rPr>
          <w:rStyle w:val="StyleUnderline"/>
          <w:highlight w:val="yellow"/>
        </w:rPr>
        <w:t>Hoffer</w:t>
      </w:r>
      <w:r w:rsidRPr="00D90B93">
        <w:rPr>
          <w:sz w:val="16"/>
        </w:rPr>
        <w:t xml:space="preserve"> (1987) </w:t>
      </w:r>
      <w:r w:rsidRPr="00CA4D4B">
        <w:rPr>
          <w:rStyle w:val="StyleUnderline"/>
          <w:highlight w:val="yellow"/>
        </w:rPr>
        <w:t>concluded</w:t>
      </w:r>
      <w:r w:rsidRPr="00CA4D4B">
        <w:rPr>
          <w:rStyle w:val="StyleUnderline"/>
        </w:rPr>
        <w:t xml:space="preserve"> that </w:t>
      </w:r>
      <w:r w:rsidRPr="00CA4D4B">
        <w:rPr>
          <w:rStyle w:val="Emphasis"/>
          <w:highlight w:val="yellow"/>
        </w:rPr>
        <w:t xml:space="preserve">Catholic schools were superior to public schools in educating </w:t>
      </w:r>
      <w:hyperlink r:id="rId166" w:tooltip="More on 'African Americans'" w:history="1">
        <w:r w:rsidRPr="00CA4D4B">
          <w:rPr>
            <w:rStyle w:val="Emphasis"/>
            <w:highlight w:val="yellow"/>
          </w:rPr>
          <w:t>African Americans</w:t>
        </w:r>
      </w:hyperlink>
      <w:r w:rsidRPr="00CA4D4B">
        <w:rPr>
          <w:rStyle w:val="Emphasis"/>
          <w:highlight w:val="yellow"/>
        </w:rPr>
        <w:t>, Hispanics, socio-economically disadvantaged children, and children from deficient</w:t>
      </w:r>
      <w:r w:rsidRPr="00D90B93">
        <w:rPr>
          <w:sz w:val="16"/>
        </w:rPr>
        <w:t xml:space="preserve"> (single-parent)</w:t>
      </w:r>
      <w:r w:rsidRPr="00CA4D4B">
        <w:rPr>
          <w:rStyle w:val="StyleUnderline"/>
        </w:rPr>
        <w:t xml:space="preserve"> </w:t>
      </w:r>
      <w:r w:rsidRPr="00CA4D4B">
        <w:rPr>
          <w:rStyle w:val="Emphasis"/>
          <w:highlight w:val="yellow"/>
        </w:rPr>
        <w:t>families</w:t>
      </w:r>
      <w:r w:rsidRPr="00D90B93">
        <w:rPr>
          <w:sz w:val="16"/>
        </w:rPr>
        <w:t>....</w:t>
      </w:r>
    </w:p>
    <w:p w:rsidR="0011114B" w:rsidRPr="0011114B" w:rsidRDefault="0011114B" w:rsidP="0011114B"/>
    <w:p w:rsidR="00F059A5" w:rsidRDefault="00635470" w:rsidP="00635470">
      <w:pPr>
        <w:pStyle w:val="Heading2"/>
      </w:pPr>
      <w:r>
        <w:t>Add-</w:t>
      </w:r>
      <w:r w:rsidR="00163D31" w:rsidRPr="00D36520">
        <w:t>Ons</w:t>
      </w:r>
    </w:p>
    <w:p w:rsidR="00FB0BB8" w:rsidRDefault="00FB0BB8" w:rsidP="00FB0BB8">
      <w:pPr>
        <w:pStyle w:val="Heading3"/>
      </w:pPr>
      <w:r>
        <w:t xml:space="preserve">Competiveness </w:t>
      </w:r>
    </w:p>
    <w:p w:rsidR="00FB0BB8" w:rsidRPr="00D97ABB" w:rsidRDefault="00FB0BB8" w:rsidP="00FB0BB8">
      <w:pPr>
        <w:pStyle w:val="Heading4"/>
      </w:pPr>
      <w:r w:rsidRPr="00D97ABB">
        <w:t xml:space="preserve">Federal investment key to competiveness </w:t>
      </w:r>
    </w:p>
    <w:p w:rsidR="00FB0BB8" w:rsidRPr="00D97ABB" w:rsidRDefault="00FB0BB8" w:rsidP="00FB0BB8">
      <w:r w:rsidRPr="00D97ABB">
        <w:rPr>
          <w:rStyle w:val="Style13ptBold"/>
        </w:rPr>
        <w:t>Epstein 11</w:t>
      </w:r>
      <w:r w:rsidRPr="00D97ABB">
        <w:t xml:space="preserve"> (Diana Epstein; a Senior Education Policy Analyst at American Progress; </w:t>
      </w:r>
      <w:hyperlink r:id="rId167" w:history="1">
        <w:r w:rsidRPr="00D97ABB">
          <w:rPr>
            <w:rStyle w:val="Hyperlink"/>
          </w:rPr>
          <w:t>https://www.americanprogress.org/issues/education/reports/2011/09/06/10376/investing-in-education-powers-u-s-competitiveness/</w:t>
        </w:r>
      </w:hyperlink>
      <w:r w:rsidRPr="00D97ABB">
        <w:t xml:space="preserve">; 7-6-11) </w:t>
      </w:r>
    </w:p>
    <w:p w:rsidR="00FB0BB8" w:rsidRPr="00EF7B15" w:rsidRDefault="00FB0BB8" w:rsidP="00FB0BB8">
      <w:pPr>
        <w:rPr>
          <w:sz w:val="16"/>
        </w:rPr>
      </w:pPr>
      <w:r w:rsidRPr="00D97ABB">
        <w:rPr>
          <w:rStyle w:val="Emphasis"/>
          <w:highlight w:val="yellow"/>
        </w:rPr>
        <w:t xml:space="preserve">Education is </w:t>
      </w:r>
      <w:r w:rsidRPr="00EF7B15">
        <w:rPr>
          <w:sz w:val="16"/>
        </w:rPr>
        <w:t>the</w:t>
      </w:r>
      <w:r w:rsidRPr="00D97ABB">
        <w:rPr>
          <w:rStyle w:val="Emphasis"/>
          <w:highlight w:val="yellow"/>
        </w:rPr>
        <w:t xml:space="preserve"> key to</w:t>
      </w:r>
      <w:r w:rsidRPr="00EF7B15">
        <w:rPr>
          <w:sz w:val="16"/>
        </w:rPr>
        <w:t xml:space="preserve"> American</w:t>
      </w:r>
      <w:r w:rsidRPr="00D97ABB">
        <w:rPr>
          <w:rStyle w:val="Emphasis"/>
          <w:highlight w:val="yellow"/>
        </w:rPr>
        <w:t xml:space="preserve"> competitiveness</w:t>
      </w:r>
      <w:r w:rsidRPr="00EF7B15">
        <w:rPr>
          <w:sz w:val="16"/>
        </w:rPr>
        <w:t xml:space="preserve"> and a strong economy, and continued</w:t>
      </w:r>
      <w:r w:rsidRPr="00D97ABB">
        <w:rPr>
          <w:rStyle w:val="StyleUnderline"/>
          <w:highlight w:val="yellow"/>
        </w:rPr>
        <w:t xml:space="preserve"> </w:t>
      </w:r>
      <w:r w:rsidRPr="00D97ABB">
        <w:rPr>
          <w:rStyle w:val="Emphasis"/>
          <w:highlight w:val="yellow"/>
        </w:rPr>
        <w:t>federal investment</w:t>
      </w:r>
      <w:r w:rsidRPr="00D97ABB">
        <w:rPr>
          <w:rStyle w:val="StyleUnderline"/>
          <w:highlight w:val="yellow"/>
        </w:rPr>
        <w:t xml:space="preserve"> </w:t>
      </w:r>
      <w:r w:rsidRPr="00EF7B15">
        <w:rPr>
          <w:sz w:val="16"/>
        </w:rPr>
        <w:t>in education</w:t>
      </w:r>
      <w:r w:rsidRPr="00D97ABB">
        <w:rPr>
          <w:rStyle w:val="StyleUnderline"/>
          <w:highlight w:val="yellow"/>
        </w:rPr>
        <w:t xml:space="preserve"> is needed </w:t>
      </w:r>
      <w:r w:rsidRPr="00EF7B15">
        <w:rPr>
          <w:sz w:val="16"/>
        </w:rPr>
        <w:t>in order</w:t>
      </w:r>
      <w:r w:rsidRPr="00D97ABB">
        <w:rPr>
          <w:rStyle w:val="StyleUnderline"/>
          <w:highlight w:val="yellow"/>
        </w:rPr>
        <w:t xml:space="preserve"> to support improvements in student achievement and put our economy on the path to</w:t>
      </w:r>
      <w:r w:rsidRPr="00EF7B15">
        <w:rPr>
          <w:sz w:val="16"/>
        </w:rPr>
        <w:t xml:space="preserve"> sustained</w:t>
      </w:r>
      <w:r w:rsidRPr="00D97ABB">
        <w:rPr>
          <w:rStyle w:val="StyleUnderline"/>
          <w:highlight w:val="yellow"/>
        </w:rPr>
        <w:t xml:space="preserve"> growth</w:t>
      </w:r>
      <w:r w:rsidRPr="00EF7B15">
        <w:rPr>
          <w:sz w:val="16"/>
        </w:rPr>
        <w:t xml:space="preserve">. </w:t>
      </w:r>
      <w:r w:rsidRPr="00D97ABB">
        <w:rPr>
          <w:rStyle w:val="StyleUnderline"/>
          <w:highlight w:val="yellow"/>
        </w:rPr>
        <w:t>The U</w:t>
      </w:r>
      <w:r w:rsidRPr="00EF7B15">
        <w:rPr>
          <w:sz w:val="16"/>
        </w:rPr>
        <w:t xml:space="preserve">nited </w:t>
      </w:r>
      <w:r w:rsidRPr="00D97ABB">
        <w:rPr>
          <w:rStyle w:val="StyleUnderline"/>
          <w:highlight w:val="yellow"/>
        </w:rPr>
        <w:t>S</w:t>
      </w:r>
      <w:r w:rsidRPr="00EF7B15">
        <w:rPr>
          <w:sz w:val="16"/>
        </w:rPr>
        <w:t xml:space="preserve">tates </w:t>
      </w:r>
      <w:r w:rsidRPr="00D97ABB">
        <w:rPr>
          <w:rStyle w:val="StyleUnderline"/>
          <w:highlight w:val="yellow"/>
        </w:rPr>
        <w:t>suffers from</w:t>
      </w:r>
      <w:r w:rsidRPr="00EF7B15">
        <w:rPr>
          <w:sz w:val="16"/>
        </w:rPr>
        <w:t xml:space="preserve"> persistent </w:t>
      </w:r>
      <w:r w:rsidRPr="00D97ABB">
        <w:rPr>
          <w:rStyle w:val="StyleUnderline"/>
          <w:highlight w:val="yellow"/>
        </w:rPr>
        <w:t>differences in achievement</w:t>
      </w:r>
      <w:r w:rsidRPr="00EF7B15">
        <w:rPr>
          <w:sz w:val="16"/>
        </w:rPr>
        <w:t xml:space="preserve"> between groups </w:t>
      </w:r>
      <w:r w:rsidRPr="00D97ABB">
        <w:rPr>
          <w:rStyle w:val="StyleUnderline"/>
          <w:highlight w:val="yellow"/>
        </w:rPr>
        <w:t>of</w:t>
      </w:r>
      <w:r w:rsidRPr="00EF7B15">
        <w:rPr>
          <w:sz w:val="16"/>
        </w:rPr>
        <w:t xml:space="preserve"> </w:t>
      </w:r>
      <w:r w:rsidRPr="00D97ABB">
        <w:rPr>
          <w:rStyle w:val="StyleUnderline"/>
          <w:highlight w:val="yellow"/>
        </w:rPr>
        <w:t xml:space="preserve">students defined by </w:t>
      </w:r>
      <w:r w:rsidRPr="00EF7B15">
        <w:rPr>
          <w:sz w:val="16"/>
        </w:rPr>
        <w:t>race/ethnicity or family</w:t>
      </w:r>
      <w:r w:rsidRPr="00CF2E21">
        <w:rPr>
          <w:rStyle w:val="Emphasis"/>
          <w:highlight w:val="yellow"/>
        </w:rPr>
        <w:t xml:space="preserve"> income</w:t>
      </w:r>
      <w:r w:rsidRPr="00EF7B15">
        <w:rPr>
          <w:sz w:val="16"/>
        </w:rPr>
        <w:t xml:space="preserve">, and our students also rank well behind those in economically competitive countries on international tests. </w:t>
      </w:r>
      <w:r w:rsidRPr="00D97ABB">
        <w:rPr>
          <w:rStyle w:val="StyleUnderline"/>
          <w:highlight w:val="yellow"/>
        </w:rPr>
        <w:t xml:space="preserve">We must </w:t>
      </w:r>
      <w:r w:rsidRPr="00EF7B15">
        <w:rPr>
          <w:sz w:val="16"/>
        </w:rPr>
        <w:t>continue to</w:t>
      </w:r>
      <w:r w:rsidRPr="00D97ABB">
        <w:rPr>
          <w:rStyle w:val="StyleUnderline"/>
          <w:highlight w:val="yellow"/>
        </w:rPr>
        <w:t xml:space="preserve"> invest in education </w:t>
      </w:r>
      <w:r w:rsidRPr="00EF7B15">
        <w:rPr>
          <w:sz w:val="16"/>
        </w:rPr>
        <w:t>in order</w:t>
      </w:r>
      <w:r w:rsidRPr="00D97ABB">
        <w:rPr>
          <w:rStyle w:val="StyleUnderline"/>
          <w:highlight w:val="yellow"/>
        </w:rPr>
        <w:t xml:space="preserve"> to create a system that </w:t>
      </w:r>
      <w:r w:rsidRPr="00EF7B15">
        <w:rPr>
          <w:sz w:val="16"/>
        </w:rPr>
        <w:t>is more equitable and that</w:t>
      </w:r>
      <w:r w:rsidRPr="00D97ABB">
        <w:rPr>
          <w:rStyle w:val="StyleUnderline"/>
          <w:highlight w:val="yellow"/>
        </w:rPr>
        <w:t xml:space="preserve"> produces</w:t>
      </w:r>
      <w:r w:rsidRPr="00EF7B15">
        <w:rPr>
          <w:sz w:val="16"/>
        </w:rPr>
        <w:t xml:space="preserve"> American</w:t>
      </w:r>
      <w:r w:rsidRPr="00D97ABB">
        <w:rPr>
          <w:rStyle w:val="StyleUnderline"/>
          <w:highlight w:val="yellow"/>
        </w:rPr>
        <w:t xml:space="preserve"> students who are more competitive</w:t>
      </w:r>
      <w:r w:rsidRPr="00EF7B15">
        <w:rPr>
          <w:sz w:val="16"/>
        </w:rPr>
        <w:t xml:space="preserve"> in the global marketplace for talent.</w:t>
      </w:r>
    </w:p>
    <w:p w:rsidR="00FB0BB8" w:rsidRDefault="00FB0BB8" w:rsidP="00FB0BB8">
      <w:pPr>
        <w:rPr>
          <w:sz w:val="14"/>
        </w:rPr>
      </w:pPr>
    </w:p>
    <w:p w:rsidR="00EF7B15" w:rsidRPr="00EF7B15" w:rsidRDefault="00EF7B15" w:rsidP="00EF7B15">
      <w:pPr>
        <w:pStyle w:val="Heading4"/>
      </w:pPr>
      <w:r w:rsidRPr="00EF7B15">
        <w:t xml:space="preserve">Competiveness prevents protectionism </w:t>
      </w:r>
    </w:p>
    <w:p w:rsidR="00EF7B15" w:rsidRPr="00EF7B15" w:rsidRDefault="00EF7B15" w:rsidP="00EF7B15">
      <w:r w:rsidRPr="00EF7B15">
        <w:rPr>
          <w:rStyle w:val="Style13ptBold"/>
        </w:rPr>
        <w:t>Kagan 16</w:t>
      </w:r>
      <w:r w:rsidRPr="00EF7B15">
        <w:t xml:space="preserve"> (Robert Kagan; senior fellow with the Project on International Order and Strategy in the Foreign Policy program at Brookings; </w:t>
      </w:r>
      <w:hyperlink r:id="rId168" w:history="1">
        <w:r w:rsidRPr="00EF7B15">
          <w:rPr>
            <w:rStyle w:val="Hyperlink"/>
          </w:rPr>
          <w:t>http://www.foreignpolicyi.org/content/why-america-must-lead</w:t>
        </w:r>
      </w:hyperlink>
      <w:r w:rsidRPr="00EF7B15">
        <w:t xml:space="preserve">; 1-21-16) </w:t>
      </w:r>
    </w:p>
    <w:p w:rsidR="00FB0BB8" w:rsidRDefault="00FB0BB8" w:rsidP="00FB0BB8">
      <w:pPr>
        <w:rPr>
          <w:rStyle w:val="StyleUnderline"/>
          <w:highlight w:val="yellow"/>
        </w:rPr>
      </w:pPr>
      <w:r w:rsidRPr="00EF7B15">
        <w:rPr>
          <w:sz w:val="12"/>
        </w:rPr>
        <w:t xml:space="preserve">In their economic policies, </w:t>
      </w:r>
      <w:r w:rsidRPr="00EF7B15">
        <w:rPr>
          <w:rStyle w:val="StyleUnderline"/>
          <w:highlight w:val="yellow"/>
        </w:rPr>
        <w:t xml:space="preserve">Americans need to continue promoting </w:t>
      </w:r>
      <w:r w:rsidRPr="00EF7B15">
        <w:rPr>
          <w:sz w:val="12"/>
        </w:rPr>
        <w:t>and strengthening the international free</w:t>
      </w:r>
      <w:r w:rsidRPr="00EF7B15">
        <w:rPr>
          <w:rStyle w:val="StyleUnderline"/>
        </w:rPr>
        <w:t xml:space="preserve"> </w:t>
      </w:r>
      <w:r w:rsidRPr="00EF7B15">
        <w:rPr>
          <w:rStyle w:val="StyleUnderline"/>
          <w:highlight w:val="yellow"/>
        </w:rPr>
        <w:t xml:space="preserve">trade </w:t>
      </w:r>
      <w:r w:rsidRPr="00EF7B15">
        <w:rPr>
          <w:sz w:val="12"/>
        </w:rPr>
        <w:t>and free market regime.</w:t>
      </w:r>
      <w:r w:rsidRPr="00EF7B15">
        <w:rPr>
          <w:rStyle w:val="StyleUnderline"/>
        </w:rPr>
        <w:t xml:space="preserve"> </w:t>
      </w:r>
      <w:r w:rsidRPr="00EF7B15">
        <w:rPr>
          <w:rStyle w:val="StyleUnderline"/>
          <w:highlight w:val="yellow"/>
        </w:rPr>
        <w:t>This,</w:t>
      </w:r>
      <w:r w:rsidRPr="00EF7B15">
        <w:rPr>
          <w:sz w:val="12"/>
          <w:highlight w:val="yellow"/>
        </w:rPr>
        <w:t xml:space="preserve"> </w:t>
      </w:r>
      <w:r w:rsidRPr="00EF7B15">
        <w:rPr>
          <w:sz w:val="12"/>
        </w:rPr>
        <w:t xml:space="preserve">of course, </w:t>
      </w:r>
      <w:r w:rsidRPr="00EF7B15">
        <w:rPr>
          <w:rStyle w:val="StyleUnderline"/>
          <w:highlight w:val="yellow"/>
        </w:rPr>
        <w:t>means setting their</w:t>
      </w:r>
      <w:r w:rsidRPr="00EF7B15">
        <w:rPr>
          <w:sz w:val="12"/>
          <w:highlight w:val="yellow"/>
        </w:rPr>
        <w:t xml:space="preserve"> </w:t>
      </w:r>
      <w:r w:rsidRPr="00EF7B15">
        <w:rPr>
          <w:rStyle w:val="StyleUnderline"/>
          <w:highlight w:val="yellow"/>
        </w:rPr>
        <w:t>own economy</w:t>
      </w:r>
      <w:r w:rsidRPr="00EF7B15">
        <w:rPr>
          <w:sz w:val="12"/>
        </w:rPr>
        <w:t xml:space="preserve"> back</w:t>
      </w:r>
      <w:r w:rsidRPr="00EF7B15">
        <w:rPr>
          <w:rStyle w:val="StyleUnderline"/>
        </w:rPr>
        <w:t xml:space="preserve"> </w:t>
      </w:r>
      <w:r w:rsidRPr="00EF7B15">
        <w:rPr>
          <w:rStyle w:val="StyleUnderline"/>
          <w:highlight w:val="yellow"/>
        </w:rPr>
        <w:t xml:space="preserve">on a course of </w:t>
      </w:r>
      <w:r w:rsidRPr="00EF7B15">
        <w:rPr>
          <w:sz w:val="12"/>
        </w:rPr>
        <w:t xml:space="preserve">sustainable </w:t>
      </w:r>
      <w:r w:rsidRPr="00EF7B15">
        <w:rPr>
          <w:rStyle w:val="Emphasis"/>
          <w:highlight w:val="yellow"/>
        </w:rPr>
        <w:t>growth</w:t>
      </w:r>
      <w:r w:rsidRPr="00EF7B15">
        <w:rPr>
          <w:rStyle w:val="Emphasis"/>
        </w:rPr>
        <w:t>.</w:t>
      </w:r>
      <w:r w:rsidRPr="00EF7B15">
        <w:rPr>
          <w:sz w:val="12"/>
        </w:rPr>
        <w:t xml:space="preserve"> It means doing a better job of</w:t>
      </w:r>
      <w:r w:rsidRPr="00EF7B15">
        <w:rPr>
          <w:rStyle w:val="StyleUnderline"/>
          <w:highlight w:val="yellow"/>
        </w:rPr>
        <w:t xml:space="preserve"> </w:t>
      </w:r>
      <w:r w:rsidRPr="00EF7B15">
        <w:rPr>
          <w:rStyle w:val="Emphasis"/>
          <w:highlight w:val="yellow"/>
        </w:rPr>
        <w:t>educating</w:t>
      </w:r>
      <w:r w:rsidRPr="00EF7B15">
        <w:rPr>
          <w:rStyle w:val="StyleUnderline"/>
          <w:highlight w:val="yellow"/>
        </w:rPr>
        <w:t xml:space="preserve"> </w:t>
      </w:r>
      <w:r w:rsidRPr="00EF7B15">
        <w:rPr>
          <w:sz w:val="12"/>
        </w:rPr>
        <w:t>and training</w:t>
      </w:r>
      <w:r w:rsidRPr="00EF7B15">
        <w:rPr>
          <w:rStyle w:val="StyleUnderline"/>
          <w:highlight w:val="yellow"/>
        </w:rPr>
        <w:t xml:space="preserve"> Americans to compete with others</w:t>
      </w:r>
      <w:r w:rsidRPr="00EF7B15">
        <w:rPr>
          <w:sz w:val="12"/>
          <w:highlight w:val="yellow"/>
        </w:rPr>
        <w:t xml:space="preserve"> </w:t>
      </w:r>
      <w:r w:rsidRPr="00EF7B15">
        <w:rPr>
          <w:rStyle w:val="StyleUnderline"/>
          <w:highlight w:val="yellow"/>
        </w:rPr>
        <w:t xml:space="preserve">in an </w:t>
      </w:r>
      <w:r w:rsidRPr="00EF7B15">
        <w:rPr>
          <w:sz w:val="12"/>
        </w:rPr>
        <w:t>i</w:t>
      </w:r>
      <w:r w:rsidRPr="00EF7B15">
        <w:rPr>
          <w:rStyle w:val="StyleUnderline"/>
          <w:highlight w:val="yellow"/>
        </w:rPr>
        <w:t>ncreasingly competitive</w:t>
      </w:r>
      <w:r w:rsidRPr="00EF7B15">
        <w:rPr>
          <w:sz w:val="12"/>
          <w:highlight w:val="yellow"/>
        </w:rPr>
        <w:t xml:space="preserve"> </w:t>
      </w:r>
      <w:r w:rsidRPr="00EF7B15">
        <w:rPr>
          <w:sz w:val="12"/>
        </w:rPr>
        <w:t xml:space="preserve">international </w:t>
      </w:r>
      <w:r w:rsidRPr="00EF7B15">
        <w:rPr>
          <w:rStyle w:val="StyleUnderline"/>
          <w:highlight w:val="yellow"/>
        </w:rPr>
        <w:t>economy</w:t>
      </w:r>
      <w:r w:rsidRPr="00EF7B15">
        <w:rPr>
          <w:sz w:val="12"/>
        </w:rPr>
        <w:t>. It means providing a healthy environment for technological innovation.</w:t>
      </w:r>
      <w:r w:rsidR="00EF7B15" w:rsidRPr="00EF7B15">
        <w:rPr>
          <w:sz w:val="12"/>
        </w:rPr>
        <w:t xml:space="preserve"> </w:t>
      </w:r>
      <w:r w:rsidRPr="00EF7B15">
        <w:rPr>
          <w:sz w:val="12"/>
        </w:rPr>
        <w:t>But it also means</w:t>
      </w:r>
      <w:r w:rsidRPr="00EF7B15">
        <w:rPr>
          <w:rStyle w:val="StyleUnderline"/>
          <w:highlight w:val="yellow"/>
        </w:rPr>
        <w:t xml:space="preserve"> resisting protectionist temptations </w:t>
      </w:r>
      <w:r w:rsidRPr="00EF7B15">
        <w:rPr>
          <w:sz w:val="12"/>
        </w:rPr>
        <w:t>and using American influence, along with other free-trading nations, to push back against some of the tendencies of state capitalism in China and elsewhere. Gaining congressional approval of the Trans-Pacific Partnership, or TPP, and then moving to agreement on the Transatlantic Trade and Investment Partnership with Europe, are critical, and not only for their economic benefits. They also are a critical step in knitting the democratic world more closely together.</w:t>
      </w:r>
      <w:r w:rsidR="00EF7B15" w:rsidRPr="00EF7B15">
        <w:rPr>
          <w:sz w:val="12"/>
        </w:rPr>
        <w:t xml:space="preserve"> </w:t>
      </w:r>
      <w:r w:rsidRPr="00EF7B15">
        <w:rPr>
          <w:sz w:val="12"/>
        </w:rPr>
        <w:t xml:space="preserve">In Asia, especially, this is more much than a trade issue. Although the United States stands to benefit from the agreement, it is, above all, a strategic issue. </w:t>
      </w:r>
      <w:r w:rsidRPr="00EF7B15">
        <w:rPr>
          <w:rStyle w:val="StyleUnderline"/>
          <w:highlight w:val="yellow"/>
        </w:rPr>
        <w:t>The United States and China are locked in a competition across the spectrum of power and influence.</w:t>
      </w:r>
    </w:p>
    <w:p w:rsidR="00EF7B15" w:rsidRPr="002C2E65" w:rsidRDefault="00EF7B15" w:rsidP="00EF7B15">
      <w:pPr>
        <w:pStyle w:val="Heading4"/>
        <w:rPr>
          <w:rFonts w:cs="Times New Roman"/>
        </w:rPr>
      </w:pPr>
      <w:r>
        <w:rPr>
          <w:rFonts w:cs="Times New Roman"/>
        </w:rPr>
        <w:t>Extinction</w:t>
      </w:r>
      <w:r w:rsidRPr="002C2E65">
        <w:rPr>
          <w:rFonts w:cs="Times New Roman"/>
        </w:rPr>
        <w:t xml:space="preserve"> – terrorist WMD use, ethnic conflict, resource wars, and diversionary wars</w:t>
      </w:r>
    </w:p>
    <w:p w:rsidR="00EF7B15" w:rsidRPr="002C2E65" w:rsidRDefault="00EF7B15" w:rsidP="00EF7B15">
      <w:r w:rsidRPr="002C2E65">
        <w:rPr>
          <w:rStyle w:val="Style13ptBold"/>
        </w:rPr>
        <w:t>Panzner 8</w:t>
      </w:r>
      <w:r w:rsidRPr="002C2E65">
        <w:t xml:space="preserve"> (faculty at the New York Institute of Finance, 25-year veteran of the global stock, bond, and currency markets who has worked in New York and London for HSBC, Soros Funds, ABN Amro, Dresdner Bank, and JPMorgan Chase (Michael, Financial Armageddon: Protect Your Future from Economic Collapse, Revised and Updated Edition, p. 136-138, googlebooks)</w:t>
      </w:r>
    </w:p>
    <w:p w:rsidR="00EF7B15" w:rsidRPr="00EF7B15" w:rsidRDefault="00EF7B15" w:rsidP="00EF7B15">
      <w:pPr>
        <w:rPr>
          <w:sz w:val="12"/>
        </w:rPr>
      </w:pPr>
      <w:r w:rsidRPr="001C5C03">
        <w:rPr>
          <w:rStyle w:val="StyleUnderline"/>
        </w:rPr>
        <w:t>Continuing calls for curbs on the flow of finance and trade will inspire the U</w:t>
      </w:r>
      <w:r w:rsidRPr="00EF7B15">
        <w:rPr>
          <w:sz w:val="12"/>
        </w:rPr>
        <w:t xml:space="preserve">nited </w:t>
      </w:r>
      <w:r w:rsidRPr="001C5C03">
        <w:rPr>
          <w:rStyle w:val="StyleUnderline"/>
        </w:rPr>
        <w:t>S</w:t>
      </w:r>
      <w:r w:rsidRPr="00EF7B15">
        <w:rPr>
          <w:sz w:val="12"/>
        </w:rPr>
        <w:t xml:space="preserve">tates </w:t>
      </w:r>
      <w:r w:rsidRPr="001C5C03">
        <w:rPr>
          <w:rStyle w:val="StyleUnderline"/>
        </w:rPr>
        <w:t>and other nations to spew forth protectionist legislation</w:t>
      </w:r>
      <w:r w:rsidRPr="00EF7B15">
        <w:rPr>
          <w:sz w:val="12"/>
        </w:rPr>
        <w:t xml:space="preserve"> </w:t>
      </w:r>
      <w:r w:rsidRPr="001C5C03">
        <w:rPr>
          <w:rStyle w:val="StyleUnderline"/>
        </w:rPr>
        <w:t>like</w:t>
      </w:r>
      <w:r w:rsidRPr="00EF7B15">
        <w:rPr>
          <w:sz w:val="12"/>
        </w:rPr>
        <w:t xml:space="preserve"> the notorious </w:t>
      </w:r>
      <w:r w:rsidRPr="001C5C03">
        <w:rPr>
          <w:rStyle w:val="StyleUnderline"/>
        </w:rPr>
        <w:t>Smoot-Hawley</w:t>
      </w:r>
      <w:r w:rsidRPr="00EF7B15">
        <w:rPr>
          <w:sz w:val="12"/>
        </w:rPr>
        <w:t xml:space="preserve"> bill. Introduced at the start of the Great Depression, </w:t>
      </w:r>
      <w:r w:rsidRPr="001C5C03">
        <w:rPr>
          <w:rStyle w:val="StyleUnderline"/>
        </w:rPr>
        <w:t xml:space="preserve">it triggered a series </w:t>
      </w:r>
      <w:r w:rsidRPr="00EF7B15">
        <w:rPr>
          <w:sz w:val="12"/>
        </w:rPr>
        <w:t xml:space="preserve">of tit-for-tat economic responses, which many commentators believe helped turn a serious economic downturn into a prolonged and devastating global disaster, But if history is any hands through this process is enormous: tens of billions of dollars; like a tax bill, but not as visible,” said Gary Clyde Hufbauer, a senior fellow at the institute and a co-author of the study. “It is a huge subsidy bill like what goes on in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w:t>
      </w:r>
      <w:r w:rsidRPr="001C5C03">
        <w:rPr>
          <w:rStyle w:val="StyleUnderline"/>
        </w:rPr>
        <w:t>efforts</w:t>
      </w:r>
      <w:r w:rsidRPr="002C2E65">
        <w:rPr>
          <w:rStyle w:val="StyleUnderline"/>
        </w:rPr>
        <w:t xml:space="preserve"> will cause spasms to ripple across economies and markets, disrupting global payment, settlement, and clearing mechanisms</w:t>
      </w:r>
      <w:r w:rsidRPr="00EF7B15">
        <w:rPr>
          <w:sz w:val="12"/>
        </w:rPr>
        <w:t xml:space="preserve">. </w:t>
      </w:r>
      <w:r w:rsidRPr="002C2E65">
        <w:rPr>
          <w:rStyle w:val="StyleUnderline"/>
        </w:rPr>
        <w:t>All of this will</w:t>
      </w:r>
      <w:r w:rsidRPr="00EF7B15">
        <w:rPr>
          <w:sz w:val="12"/>
        </w:rPr>
        <w:t xml:space="preserve">, of course, </w:t>
      </w:r>
      <w:r w:rsidRPr="002C2E65">
        <w:rPr>
          <w:rStyle w:val="StyleUnderline"/>
        </w:rPr>
        <w:t>continue to undermine business confidence and consumer spending</w:t>
      </w:r>
      <w:r w:rsidRPr="00EF7B15">
        <w:rPr>
          <w:sz w:val="12"/>
        </w:rPr>
        <w:t xml:space="preserve">.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2C2E65">
        <w:rPr>
          <w:rStyle w:val="StyleUnderline"/>
        </w:rPr>
        <w:t xml:space="preserve">The </w:t>
      </w:r>
      <w:r w:rsidRPr="000A65F8">
        <w:rPr>
          <w:rStyle w:val="StyleUnderline"/>
          <w:highlight w:val="yellow"/>
        </w:rPr>
        <w:t>rise in</w:t>
      </w:r>
      <w:r w:rsidRPr="002C2E65">
        <w:rPr>
          <w:rStyle w:val="StyleUnderline"/>
        </w:rPr>
        <w:t xml:space="preserve"> </w:t>
      </w:r>
      <w:r w:rsidRPr="002C2E65">
        <w:rPr>
          <w:rStyle w:val="Emphasis"/>
        </w:rPr>
        <w:t xml:space="preserve">isolationism and </w:t>
      </w:r>
      <w:r w:rsidRPr="000A65F8">
        <w:rPr>
          <w:rStyle w:val="Emphasis"/>
          <w:highlight w:val="yellow"/>
        </w:rPr>
        <w:t>protectionism</w:t>
      </w:r>
      <w:r w:rsidRPr="002C2E65">
        <w:rPr>
          <w:rStyle w:val="StyleUnderline"/>
        </w:rPr>
        <w:t xml:space="preserve"> </w:t>
      </w:r>
      <w:r w:rsidRPr="000A65F8">
        <w:rPr>
          <w:rStyle w:val="StyleUnderline"/>
          <w:highlight w:val="yellow"/>
        </w:rPr>
        <w:t>will bring</w:t>
      </w:r>
      <w:r w:rsidRPr="002C2E65">
        <w:rPr>
          <w:rStyle w:val="StyleUnderline"/>
        </w:rPr>
        <w:t xml:space="preserve"> about ever more heated arguments and </w:t>
      </w:r>
      <w:r w:rsidRPr="000A65F8">
        <w:rPr>
          <w:rStyle w:val="Emphasis"/>
          <w:highlight w:val="yellow"/>
        </w:rPr>
        <w:t>dangerous confrontations</w:t>
      </w:r>
      <w:r w:rsidRPr="002C2E65">
        <w:rPr>
          <w:rStyle w:val="StyleUnderline"/>
        </w:rPr>
        <w:t xml:space="preserve"> over</w:t>
      </w:r>
      <w:r w:rsidRPr="00EF7B15">
        <w:rPr>
          <w:sz w:val="12"/>
        </w:rPr>
        <w:t xml:space="preserve"> shared sources of oil, gas, and other </w:t>
      </w:r>
      <w:r w:rsidRPr="002C2E65">
        <w:rPr>
          <w:rStyle w:val="StyleUnderline"/>
        </w:rPr>
        <w:t>key commodities</w:t>
      </w:r>
      <w:r w:rsidRPr="00EF7B15">
        <w:rPr>
          <w:sz w:val="12"/>
        </w:rPr>
        <w:t xml:space="preserve"> as well as factors of production that must, out of necessity, be acquired from less-than-friendly nations. Whether involving raw materials used in strategic industries or basic necessities such as food, water, and energy, </w:t>
      </w:r>
      <w:r w:rsidRPr="000A65F8">
        <w:rPr>
          <w:rStyle w:val="StyleUnderline"/>
          <w:highlight w:val="yellow"/>
        </w:rPr>
        <w:t>efforts to secure</w:t>
      </w:r>
      <w:r w:rsidRPr="002C2E65">
        <w:rPr>
          <w:rStyle w:val="StyleUnderline"/>
        </w:rPr>
        <w:t xml:space="preserve"> adequate </w:t>
      </w:r>
      <w:r w:rsidRPr="000A65F8">
        <w:rPr>
          <w:rStyle w:val="StyleUnderline"/>
          <w:highlight w:val="yellow"/>
        </w:rPr>
        <w:t>supplies</w:t>
      </w:r>
      <w:r w:rsidRPr="002C2E65">
        <w:rPr>
          <w:rStyle w:val="StyleUnderline"/>
        </w:rPr>
        <w:t xml:space="preserve"> </w:t>
      </w:r>
      <w:r w:rsidRPr="000A65F8">
        <w:rPr>
          <w:rStyle w:val="StyleUnderline"/>
          <w:highlight w:val="yellow"/>
        </w:rPr>
        <w:t>will</w:t>
      </w:r>
      <w:r w:rsidRPr="002C2E65">
        <w:rPr>
          <w:rStyle w:val="StyleUnderline"/>
        </w:rPr>
        <w:t xml:space="preserve"> </w:t>
      </w:r>
      <w:r w:rsidRPr="000A65F8">
        <w:rPr>
          <w:rStyle w:val="StyleUnderline"/>
          <w:highlight w:val="yellow"/>
        </w:rPr>
        <w:t>take</w:t>
      </w:r>
      <w:r w:rsidRPr="002C2E65">
        <w:rPr>
          <w:rStyle w:val="StyleUnderline"/>
        </w:rPr>
        <w:t xml:space="preserve"> increasing </w:t>
      </w:r>
      <w:r w:rsidRPr="000A65F8">
        <w:rPr>
          <w:rStyle w:val="StyleUnderline"/>
          <w:highlight w:val="yellow"/>
        </w:rPr>
        <w:t>precedence</w:t>
      </w:r>
      <w:r w:rsidRPr="00EF7B15">
        <w:rPr>
          <w:sz w:val="12"/>
        </w:rPr>
        <w:t xml:space="preserve"> in a world where demand seems constantly out of kilter with supply. </w:t>
      </w:r>
      <w:r w:rsidRPr="000A65F8">
        <w:rPr>
          <w:rStyle w:val="StyleUnderline"/>
          <w:highlight w:val="yellow"/>
        </w:rPr>
        <w:t>Disputes over the</w:t>
      </w:r>
      <w:r w:rsidRPr="002C2E65">
        <w:rPr>
          <w:rStyle w:val="StyleUnderline"/>
        </w:rPr>
        <w:t xml:space="preserve"> misuse, overuse, and pollution of the </w:t>
      </w:r>
      <w:r w:rsidRPr="000A65F8">
        <w:rPr>
          <w:rStyle w:val="StyleUnderline"/>
          <w:highlight w:val="yellow"/>
        </w:rPr>
        <w:t>environment and</w:t>
      </w:r>
      <w:r w:rsidRPr="002C2E65">
        <w:rPr>
          <w:rStyle w:val="StyleUnderline"/>
        </w:rPr>
        <w:t xml:space="preserve"> natural </w:t>
      </w:r>
      <w:r w:rsidRPr="000A65F8">
        <w:rPr>
          <w:rStyle w:val="StyleUnderline"/>
          <w:highlight w:val="yellow"/>
        </w:rPr>
        <w:t>resources will become more commonplace</w:t>
      </w:r>
      <w:r w:rsidRPr="00EF7B15">
        <w:rPr>
          <w:sz w:val="12"/>
        </w:rPr>
        <w:t xml:space="preserve">. Around the world, </w:t>
      </w:r>
      <w:r w:rsidRPr="002C2E65">
        <w:rPr>
          <w:rStyle w:val="StyleUnderline"/>
        </w:rPr>
        <w:t xml:space="preserve">such </w:t>
      </w:r>
      <w:r w:rsidRPr="000A65F8">
        <w:rPr>
          <w:rStyle w:val="StyleUnderline"/>
          <w:highlight w:val="yellow"/>
        </w:rPr>
        <w:t>tensions will</w:t>
      </w:r>
      <w:r w:rsidRPr="002C2E65">
        <w:rPr>
          <w:rStyle w:val="StyleUnderline"/>
        </w:rPr>
        <w:t xml:space="preserve"> give </w:t>
      </w:r>
      <w:r w:rsidRPr="000A65F8">
        <w:rPr>
          <w:rStyle w:val="StyleUnderline"/>
          <w:highlight w:val="yellow"/>
        </w:rPr>
        <w:t>rise to</w:t>
      </w:r>
      <w:r w:rsidRPr="002C2E65">
        <w:rPr>
          <w:rStyle w:val="StyleUnderline"/>
        </w:rPr>
        <w:t xml:space="preserve"> </w:t>
      </w:r>
      <w:r w:rsidRPr="000A65F8">
        <w:rPr>
          <w:rStyle w:val="Emphasis"/>
          <w:highlight w:val="yellow"/>
        </w:rPr>
        <w:t>full-scale military encounters</w:t>
      </w:r>
      <w:r w:rsidRPr="00EF7B15">
        <w:rPr>
          <w:sz w:val="12"/>
        </w:rPr>
        <w:t xml:space="preserve">, often </w:t>
      </w:r>
      <w:r w:rsidRPr="000A65F8">
        <w:rPr>
          <w:rStyle w:val="StyleUnderline"/>
          <w:highlight w:val="yellow"/>
        </w:rPr>
        <w:t xml:space="preserve">with </w:t>
      </w:r>
      <w:r w:rsidRPr="000A65F8">
        <w:rPr>
          <w:rStyle w:val="Emphasis"/>
          <w:highlight w:val="yellow"/>
        </w:rPr>
        <w:t>minimal provocation</w:t>
      </w:r>
      <w:r w:rsidRPr="00EF7B15">
        <w:rPr>
          <w:sz w:val="12"/>
        </w:rPr>
        <w:t xml:space="preserve">. In some instances, economic conditions will serve as a convenient pretext for conflicts that stem from cultural and religious differences. Alternatively, </w:t>
      </w:r>
      <w:r w:rsidRPr="000A65F8">
        <w:rPr>
          <w:rStyle w:val="StyleUnderline"/>
          <w:highlight w:val="yellow"/>
        </w:rPr>
        <w:t>nations may</w:t>
      </w:r>
      <w:r w:rsidRPr="002C2E65">
        <w:rPr>
          <w:rStyle w:val="StyleUnderline"/>
        </w:rPr>
        <w:t xml:space="preserve"> look to </w:t>
      </w:r>
      <w:r w:rsidRPr="000A65F8">
        <w:rPr>
          <w:rStyle w:val="StyleUnderline"/>
          <w:highlight w:val="yellow"/>
        </w:rPr>
        <w:t xml:space="preserve">divert </w:t>
      </w:r>
      <w:r w:rsidRPr="001C5C03">
        <w:rPr>
          <w:rStyle w:val="StyleUnderline"/>
        </w:rPr>
        <w:t>attention</w:t>
      </w:r>
      <w:r w:rsidRPr="002C2E65">
        <w:rPr>
          <w:rStyle w:val="StyleUnderline"/>
        </w:rPr>
        <w:t xml:space="preserve"> </w:t>
      </w:r>
      <w:r w:rsidRPr="000A65F8">
        <w:rPr>
          <w:rStyle w:val="StyleUnderline"/>
          <w:highlight w:val="yellow"/>
        </w:rPr>
        <w:t>away</w:t>
      </w:r>
      <w:r w:rsidRPr="002C2E65">
        <w:rPr>
          <w:rStyle w:val="StyleUnderline"/>
        </w:rPr>
        <w:t xml:space="preserve"> from domestic problems </w:t>
      </w:r>
      <w:r w:rsidRPr="000A65F8">
        <w:rPr>
          <w:rStyle w:val="StyleUnderline"/>
          <w:highlight w:val="yellow"/>
        </w:rPr>
        <w:t>by channeling frustration</w:t>
      </w:r>
      <w:r w:rsidRPr="00EF7B15">
        <w:rPr>
          <w:sz w:val="12"/>
        </w:rPr>
        <w:t xml:space="preserve"> and populist sentiment </w:t>
      </w:r>
      <w:r w:rsidRPr="000A65F8">
        <w:rPr>
          <w:rStyle w:val="StyleUnderline"/>
          <w:highlight w:val="yellow"/>
        </w:rPr>
        <w:t>toward other countries</w:t>
      </w:r>
      <w:r w:rsidRPr="00EF7B15">
        <w:rPr>
          <w:sz w:val="12"/>
        </w:rPr>
        <w:t xml:space="preserve"> and cultures. Enabled by cheap technology and the waning threat of American retribution, </w:t>
      </w:r>
      <w:r w:rsidRPr="000A65F8">
        <w:rPr>
          <w:rStyle w:val="StyleUnderline"/>
          <w:highlight w:val="yellow"/>
        </w:rPr>
        <w:t>terrorist groups will</w:t>
      </w:r>
      <w:r w:rsidRPr="002C2E65">
        <w:rPr>
          <w:rStyle w:val="StyleUnderline"/>
        </w:rPr>
        <w:t xml:space="preserve"> likely </w:t>
      </w:r>
      <w:r w:rsidRPr="000A65F8">
        <w:rPr>
          <w:rStyle w:val="StyleUnderline"/>
          <w:highlight w:val="yellow"/>
        </w:rPr>
        <w:t>boost</w:t>
      </w:r>
      <w:r w:rsidRPr="002C2E65">
        <w:rPr>
          <w:rStyle w:val="StyleUnderline"/>
        </w:rPr>
        <w:t xml:space="preserve"> the frequency and scale of their horrifying attacks</w:t>
      </w:r>
      <w:r w:rsidRPr="00EF7B15">
        <w:rPr>
          <w:sz w:val="12"/>
        </w:rPr>
        <w:t xml:space="preserve">, bringing the threat of random violence to a whole new level. </w:t>
      </w:r>
      <w:r w:rsidRPr="002C2E65">
        <w:rPr>
          <w:rStyle w:val="StyleUnderline"/>
        </w:rPr>
        <w:t xml:space="preserve">Turbulent </w:t>
      </w:r>
      <w:r w:rsidRPr="000A65F8">
        <w:rPr>
          <w:rStyle w:val="StyleUnderline"/>
          <w:highlight w:val="yellow"/>
        </w:rPr>
        <w:t>conditions will encourage</w:t>
      </w:r>
      <w:r w:rsidRPr="002C2E65">
        <w:rPr>
          <w:rStyle w:val="StyleUnderline"/>
        </w:rPr>
        <w:t xml:space="preserve"> </w:t>
      </w:r>
      <w:r w:rsidRPr="002C2E65">
        <w:rPr>
          <w:rStyle w:val="Emphasis"/>
        </w:rPr>
        <w:t xml:space="preserve">aggressive </w:t>
      </w:r>
      <w:r w:rsidRPr="000A65F8">
        <w:rPr>
          <w:rStyle w:val="Emphasis"/>
          <w:highlight w:val="yellow"/>
        </w:rPr>
        <w:t>saber rattling</w:t>
      </w:r>
      <w:r w:rsidRPr="00EF7B15">
        <w:rPr>
          <w:sz w:val="12"/>
        </w:rPr>
        <w:t xml:space="preserve"> and interdictions by rogue nations running amok. Age-old clashes will also take on a new, more healed sense of urgency. </w:t>
      </w:r>
      <w:r w:rsidRPr="002C2E65">
        <w:rPr>
          <w:rStyle w:val="StyleUnderline"/>
        </w:rPr>
        <w:t>China will</w:t>
      </w:r>
      <w:r w:rsidRPr="00EF7B15">
        <w:rPr>
          <w:sz w:val="12"/>
        </w:rPr>
        <w:t xml:space="preserve"> likely </w:t>
      </w:r>
      <w:r w:rsidRPr="002C2E65">
        <w:rPr>
          <w:rStyle w:val="StyleUnderline"/>
        </w:rPr>
        <w:t>assume an increasingly belligerent posture toward Taiwan</w:t>
      </w:r>
      <w:r w:rsidRPr="00EF7B15">
        <w:rPr>
          <w:sz w:val="12"/>
        </w:rPr>
        <w:t xml:space="preserve">, while </w:t>
      </w:r>
      <w:r w:rsidRPr="002C2E65">
        <w:rPr>
          <w:rStyle w:val="StyleUnderline"/>
        </w:rPr>
        <w:t>Iran may embark on overt colonization</w:t>
      </w:r>
      <w:r w:rsidRPr="00EF7B15">
        <w:rPr>
          <w:sz w:val="12"/>
        </w:rPr>
        <w:t xml:space="preserve"> of its neighbors in the Mideast. </w:t>
      </w:r>
      <w:r w:rsidRPr="002C2E65">
        <w:rPr>
          <w:rStyle w:val="StyleUnderline"/>
        </w:rPr>
        <w:t>Israel</w:t>
      </w:r>
      <w:r w:rsidRPr="00EF7B15">
        <w:rPr>
          <w:sz w:val="12"/>
        </w:rPr>
        <w:t xml:space="preserve">, for its part, </w:t>
      </w:r>
      <w:r w:rsidRPr="002C2E65">
        <w:rPr>
          <w:rStyle w:val="StyleUnderline"/>
        </w:rPr>
        <w:t>may look to draw a dwindling list of allies</w:t>
      </w:r>
      <w:r w:rsidRPr="00EF7B15">
        <w:rPr>
          <w:sz w:val="12"/>
        </w:rPr>
        <w:t xml:space="preserve"> from around the world </w:t>
      </w:r>
      <w:r w:rsidRPr="002C2E65">
        <w:rPr>
          <w:rStyle w:val="StyleUnderline"/>
        </w:rPr>
        <w:t>into</w:t>
      </w:r>
      <w:r w:rsidRPr="00EF7B15">
        <w:rPr>
          <w:sz w:val="12"/>
        </w:rPr>
        <w:t xml:space="preserve"> a growing number of </w:t>
      </w:r>
      <w:r w:rsidRPr="002C2E65">
        <w:rPr>
          <w:rStyle w:val="StyleUnderline"/>
        </w:rPr>
        <w:t>conflicts</w:t>
      </w:r>
      <w:r w:rsidRPr="00EF7B15">
        <w:rPr>
          <w:sz w:val="12"/>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2C2E65">
        <w:rPr>
          <w:rStyle w:val="StyleUnderline"/>
        </w:rPr>
        <w:t xml:space="preserve">Long-simmering </w:t>
      </w:r>
      <w:r w:rsidRPr="000A65F8">
        <w:rPr>
          <w:rStyle w:val="StyleUnderline"/>
          <w:highlight w:val="yellow"/>
        </w:rPr>
        <w:t>resentments could</w:t>
      </w:r>
      <w:r w:rsidRPr="00EF7B15">
        <w:rPr>
          <w:sz w:val="12"/>
        </w:rPr>
        <w:t xml:space="preserve"> also </w:t>
      </w:r>
      <w:r w:rsidRPr="002C2E65">
        <w:rPr>
          <w:rStyle w:val="StyleUnderline"/>
        </w:rPr>
        <w:t>degenerate</w:t>
      </w:r>
      <w:r w:rsidRPr="00EF7B15">
        <w:rPr>
          <w:sz w:val="12"/>
        </w:rPr>
        <w:t xml:space="preserve"> quickly, spurring the basest of human instincts and </w:t>
      </w:r>
      <w:r w:rsidRPr="000A65F8">
        <w:rPr>
          <w:rStyle w:val="StyleUnderline"/>
          <w:highlight w:val="yellow"/>
        </w:rPr>
        <w:t>trigger</w:t>
      </w:r>
      <w:r w:rsidRPr="002C2E65">
        <w:rPr>
          <w:rStyle w:val="StyleUnderline"/>
        </w:rPr>
        <w:t xml:space="preserve">ing </w:t>
      </w:r>
      <w:r w:rsidRPr="000A65F8">
        <w:rPr>
          <w:rStyle w:val="Emphasis"/>
          <w:highlight w:val="yellow"/>
        </w:rPr>
        <w:t>genocidal acts</w:t>
      </w:r>
      <w:r w:rsidRPr="00EF7B15">
        <w:rPr>
          <w:sz w:val="12"/>
        </w:rPr>
        <w:t xml:space="preserve">. </w:t>
      </w:r>
      <w:r w:rsidRPr="002C2E65">
        <w:rPr>
          <w:rStyle w:val="StyleUnderline"/>
        </w:rPr>
        <w:t xml:space="preserve">Terrorists </w:t>
      </w:r>
      <w:r w:rsidRPr="000A65F8">
        <w:rPr>
          <w:rStyle w:val="StyleUnderline"/>
          <w:highlight w:val="yellow"/>
        </w:rPr>
        <w:t xml:space="preserve">employing </w:t>
      </w:r>
      <w:r w:rsidRPr="000A65F8">
        <w:rPr>
          <w:rStyle w:val="Emphasis"/>
          <w:highlight w:val="yellow"/>
        </w:rPr>
        <w:t>biological or nuclear weapons</w:t>
      </w:r>
      <w:r w:rsidRPr="002C2E65">
        <w:rPr>
          <w:rStyle w:val="StyleUnderline"/>
        </w:rPr>
        <w:t xml:space="preserve"> will</w:t>
      </w:r>
      <w:r w:rsidRPr="00EF7B15">
        <w:rPr>
          <w:sz w:val="12"/>
        </w:rPr>
        <w:t xml:space="preserve"> vie with conventional forces using jets, cruise missiles, and bunker-busting bombs to </w:t>
      </w:r>
      <w:r w:rsidRPr="002C2E65">
        <w:rPr>
          <w:rStyle w:val="StyleUnderline"/>
        </w:rPr>
        <w:t>cause widespread destruction</w:t>
      </w:r>
      <w:r w:rsidRPr="00EF7B15">
        <w:rPr>
          <w:sz w:val="12"/>
        </w:rPr>
        <w:t xml:space="preserve">. </w:t>
      </w:r>
      <w:r w:rsidRPr="002C2E65">
        <w:rPr>
          <w:rStyle w:val="StyleUnderline"/>
        </w:rPr>
        <w:t>Many will interpret stepped-up conflicts</w:t>
      </w:r>
      <w:r w:rsidRPr="00EF7B15">
        <w:rPr>
          <w:sz w:val="12"/>
        </w:rPr>
        <w:t xml:space="preserve"> between Muslims and Western societies </w:t>
      </w:r>
      <w:r w:rsidRPr="002C2E65">
        <w:rPr>
          <w:rStyle w:val="StyleUnderline"/>
        </w:rPr>
        <w:t xml:space="preserve">as the beginnings of a </w:t>
      </w:r>
      <w:r w:rsidRPr="002C2E65">
        <w:rPr>
          <w:rStyle w:val="Emphasis"/>
        </w:rPr>
        <w:t>new world war</w:t>
      </w:r>
      <w:r w:rsidRPr="00EF7B15">
        <w:rPr>
          <w:sz w:val="12"/>
        </w:rPr>
        <w:t>.</w:t>
      </w:r>
    </w:p>
    <w:p w:rsidR="00EF7B15" w:rsidRPr="00EF7B15" w:rsidRDefault="00EF7B15" w:rsidP="00FB0BB8">
      <w:pPr>
        <w:rPr>
          <w:rStyle w:val="StyleUnderline"/>
          <w:highlight w:val="yellow"/>
        </w:rPr>
      </w:pPr>
    </w:p>
    <w:p w:rsidR="00FB0BB8" w:rsidRPr="00FB0BB8" w:rsidRDefault="00FB0BB8" w:rsidP="00FB0BB8">
      <w:pPr>
        <w:rPr>
          <w:sz w:val="14"/>
        </w:rPr>
      </w:pPr>
    </w:p>
    <w:p w:rsidR="00F54009" w:rsidRDefault="00E236D4" w:rsidP="00E236D4">
      <w:pPr>
        <w:pStyle w:val="Heading1"/>
      </w:pPr>
      <w:r>
        <w:t xml:space="preserve">AT Offcase </w:t>
      </w:r>
    </w:p>
    <w:p w:rsidR="00E236D4" w:rsidRDefault="00E236D4" w:rsidP="00E236D4">
      <w:pPr>
        <w:pStyle w:val="Heading2"/>
      </w:pPr>
      <w:r>
        <w:t>AT Elections</w:t>
      </w:r>
    </w:p>
    <w:p w:rsidR="00635470" w:rsidRDefault="00635470" w:rsidP="00635470">
      <w:pPr>
        <w:pStyle w:val="Heading3"/>
      </w:pPr>
      <w:r>
        <w:t xml:space="preserve">Plan Unpopular – </w:t>
      </w:r>
      <w:r w:rsidR="00C93463">
        <w:t>General</w:t>
      </w:r>
    </w:p>
    <w:p w:rsidR="00C93463" w:rsidRDefault="00C93463" w:rsidP="00C93463">
      <w:pPr>
        <w:pStyle w:val="Heading4"/>
      </w:pPr>
      <w:r>
        <w:t>Plan unpopular among public</w:t>
      </w:r>
    </w:p>
    <w:p w:rsidR="00C93463" w:rsidRPr="00B15F79" w:rsidRDefault="00C93463" w:rsidP="00C93463">
      <w:r>
        <w:t xml:space="preserve">Michael B. </w:t>
      </w:r>
      <w:r w:rsidRPr="00B15F79">
        <w:rPr>
          <w:rStyle w:val="Style13ptBold"/>
        </w:rPr>
        <w:t>Henderson</w:t>
      </w:r>
      <w:r>
        <w:rPr>
          <w:rStyle w:val="Style13ptBold"/>
        </w:rPr>
        <w:t xml:space="preserve"> et al 16</w:t>
      </w:r>
      <w:r>
        <w:t xml:space="preserve">, Martin R. West, Paul E. Peterson and Samuel Barrows (Henderson: Assistant Professor of Research and PPRL Research Director at the University of Louisiana Manship School of Mass Communication; West: associate professor of education at the Harvard Graduate School of Education; Peterson:  Henry Lee Shattuck Professor of Government and Director of the Program on Education Policy and Governance at Harvard University; Barrows: PEPG Postdoctoral fellow.) </w:t>
      </w:r>
      <w:hyperlink r:id="rId169" w:history="1">
        <w:r w:rsidRPr="00383803">
          <w:rPr>
            <w:rStyle w:val="Hyperlink"/>
          </w:rPr>
          <w:t>http://educationnext.org/ten-year-trends-in-public-opinion-from-ednext-poll-2016-survey/</w:t>
        </w:r>
      </w:hyperlink>
      <w:r>
        <w:t xml:space="preserve"> “Ten-year Trends in Public Opinion From the EdNext Poll” September 16, 2016. </w:t>
      </w:r>
    </w:p>
    <w:p w:rsidR="00C93463" w:rsidRPr="00B15F79" w:rsidRDefault="00C93463" w:rsidP="00C93463">
      <w:pPr>
        <w:rPr>
          <w:sz w:val="14"/>
        </w:rPr>
      </w:pPr>
      <w:r w:rsidRPr="00B15F79">
        <w:rPr>
          <w:sz w:val="14"/>
        </w:rPr>
        <w:t xml:space="preserve">Among members of the public, the partisan divide runs in the opposite direction, with more Democrats than Republicans favoring school vouchers targeted toward low-income families, a fact that few analysts have recognized. However, </w:t>
      </w:r>
      <w:r w:rsidRPr="00630A50">
        <w:rPr>
          <w:highlight w:val="cyan"/>
          <w:u w:val="single"/>
        </w:rPr>
        <w:t xml:space="preserve">a major shift against vouchers has taken place within the ranks of both political parties and </w:t>
      </w:r>
      <w:r w:rsidRPr="00630A50">
        <w:rPr>
          <w:rStyle w:val="Emphasis"/>
          <w:highlight w:val="cyan"/>
        </w:rPr>
        <w:t>among the public</w:t>
      </w:r>
      <w:r w:rsidRPr="00630A50">
        <w:rPr>
          <w:highlight w:val="cyan"/>
          <w:u w:val="single"/>
        </w:rPr>
        <w:t xml:space="preserve"> as a whole</w:t>
      </w:r>
      <w:r w:rsidRPr="00B15F79">
        <w:rPr>
          <w:sz w:val="14"/>
        </w:rPr>
        <w:t xml:space="preserve">. Between 2012 and 2016, support for targeted vouchers, as indicated by responses to a question emphasizing </w:t>
      </w:r>
      <w:r w:rsidRPr="00630A50">
        <w:rPr>
          <w:highlight w:val="cyan"/>
          <w:u w:val="single"/>
        </w:rPr>
        <w:t>the wider choice that vouchers offer</w:t>
      </w:r>
      <w:r w:rsidRPr="00B15F79">
        <w:rPr>
          <w:sz w:val="14"/>
        </w:rPr>
        <w:t xml:space="preserve"> to parents, </w:t>
      </w:r>
      <w:r w:rsidRPr="00630A50">
        <w:rPr>
          <w:highlight w:val="cyan"/>
          <w:u w:val="single"/>
        </w:rPr>
        <w:t xml:space="preserve">fell from 55% to 43% among the public </w:t>
      </w:r>
      <w:r w:rsidRPr="00630A50">
        <w:rPr>
          <w:u w:val="single"/>
        </w:rPr>
        <w:t>as a whole</w:t>
      </w:r>
      <w:r w:rsidRPr="00630A50">
        <w:rPr>
          <w:highlight w:val="cyan"/>
          <w:u w:val="single"/>
        </w:rPr>
        <w:t>, from 58% to 49% among Democrats, and from 51% to 37% among Republicans</w:t>
      </w:r>
      <w:r w:rsidRPr="00B15F79">
        <w:rPr>
          <w:sz w:val="14"/>
        </w:rPr>
        <w:t xml:space="preserve"> (see Figure 3a). EdNext also traced opinions over a longer period of time, but with a question that emphasized “government funds” instead of “wider choice” (</w:t>
      </w:r>
      <w:hyperlink r:id="rId170" w:anchor="vouchersidebar" w:history="1">
        <w:r w:rsidRPr="00B15F79">
          <w:rPr>
            <w:rStyle w:val="Hyperlink"/>
            <w:sz w:val="14"/>
          </w:rPr>
          <w:t>see sidebar on school vouchers</w:t>
        </w:r>
      </w:hyperlink>
      <w:r w:rsidRPr="00B15F79">
        <w:rPr>
          <w:sz w:val="14"/>
        </w:rPr>
        <w:t xml:space="preserve">). When this question was first posed in 2007, 56% favored vouchers for low-income families, but only 47% did so in 2013, and support slipped further, to 36%, in 2016. Taken together, </w:t>
      </w:r>
      <w:r w:rsidRPr="00B15F79">
        <w:rPr>
          <w:highlight w:val="cyan"/>
          <w:u w:val="single"/>
        </w:rPr>
        <w:t>these shifts are quite remarkable</w:t>
      </w:r>
      <w:r w:rsidRPr="00B15F79">
        <w:rPr>
          <w:u w:val="single"/>
        </w:rPr>
        <w:t>. Rarely does opinion on a policy question change so dramatically over the course of a single decade.</w:t>
      </w:r>
      <w:r w:rsidRPr="00B15F79">
        <w:rPr>
          <w:sz w:val="14"/>
        </w:rPr>
        <w:t xml:space="preserve"> </w:t>
      </w:r>
      <w:r w:rsidRPr="00B15F79">
        <w:rPr>
          <w:u w:val="single"/>
        </w:rPr>
        <w:t>When the “government funds” wording was used, Republican backing for targeted vouchers fell by 24 percentage points between 2007 and 2016: from 53% in 2007 to just 29% this year. Among Democrats, the decline was from 59% to 39%, a drop of 20 percentage points.</w:t>
      </w:r>
    </w:p>
    <w:p w:rsidR="00C93463" w:rsidRDefault="00C93463" w:rsidP="00C93463">
      <w:pPr>
        <w:pStyle w:val="Heading4"/>
      </w:pPr>
      <w:r>
        <w:t>Plan unpopular with the public</w:t>
      </w:r>
    </w:p>
    <w:p w:rsidR="00C93463" w:rsidRPr="00F2584F" w:rsidRDefault="00C93463" w:rsidP="00C93463">
      <w:r>
        <w:t xml:space="preserve">Vanessa </w:t>
      </w:r>
      <w:r w:rsidRPr="00F2584F">
        <w:rPr>
          <w:rStyle w:val="Style13ptBold"/>
        </w:rPr>
        <w:t>Wolbrink 13</w:t>
      </w:r>
      <w:r>
        <w:t xml:space="preserve"> (Program Associate for the Science Team). </w:t>
      </w:r>
      <w:hyperlink r:id="rId171" w:history="1">
        <w:r w:rsidRPr="00383803">
          <w:rPr>
            <w:rStyle w:val="Hyperlink"/>
          </w:rPr>
          <w:t>https://www.au.org/blogs/legislative/nonpartisan-poll-shows-highest-level-of-public-disapproval-for-vouchers</w:t>
        </w:r>
      </w:hyperlink>
      <w:r>
        <w:t xml:space="preserve"> “Nonpartisan Poll Shows Highest Level of Public Disapproval for Vouchers”. Aug 23, 2013. </w:t>
      </w:r>
    </w:p>
    <w:p w:rsidR="00C93463" w:rsidRDefault="00C93463" w:rsidP="00C93463">
      <w:pPr>
        <w:rPr>
          <w:sz w:val="12"/>
        </w:rPr>
      </w:pPr>
      <w:r w:rsidRPr="00F2584F">
        <w:rPr>
          <w:sz w:val="12"/>
        </w:rPr>
        <w:t>This week, the 45th annual </w:t>
      </w:r>
      <w:hyperlink r:id="rId172" w:history="1">
        <w:r w:rsidRPr="00F2584F">
          <w:rPr>
            <w:rStyle w:val="Hyperlink"/>
            <w:sz w:val="12"/>
          </w:rPr>
          <w:t>PDK/Gallup Poll of the Public’s Attitudes Toward the Public Schools</w:t>
        </w:r>
      </w:hyperlink>
      <w:r w:rsidRPr="00F2584F">
        <w:rPr>
          <w:sz w:val="12"/>
        </w:rPr>
        <w:t xml:space="preserve"> was released. Although it hit on several hot education topics, such as the Common Core State Standards and Teacher Evaluation, one of the poll’s most notable results was </w:t>
      </w:r>
      <w:r w:rsidRPr="00F2584F">
        <w:rPr>
          <w:rStyle w:val="StyleUnderline"/>
          <w:highlight w:val="cyan"/>
        </w:rPr>
        <w:t>the public’s growing disapproval of private school vouchers.</w:t>
      </w:r>
      <w:r>
        <w:rPr>
          <w:rStyle w:val="StyleUnderline"/>
        </w:rPr>
        <w:t xml:space="preserve"> </w:t>
      </w:r>
      <w:r w:rsidRPr="00F2584F">
        <w:rPr>
          <w:u w:val="single"/>
        </w:rPr>
        <w:t xml:space="preserve">The survey reported </w:t>
      </w:r>
      <w:r w:rsidRPr="00F2584F">
        <w:rPr>
          <w:highlight w:val="cyan"/>
          <w:u w:val="single"/>
        </w:rPr>
        <w:t>the highest level of opposition to private school vouchers in its history: </w:t>
      </w:r>
      <w:r w:rsidRPr="00F2584F">
        <w:rPr>
          <w:rStyle w:val="Emphasis"/>
          <w:highlight w:val="cyan"/>
        </w:rPr>
        <w:t>70 percent of the public opposes private school vouchers</w:t>
      </w:r>
      <w:r w:rsidRPr="00F2584F">
        <w:rPr>
          <w:u w:val="single"/>
        </w:rPr>
        <w:t>.</w:t>
      </w:r>
      <w:r w:rsidRPr="00F2584F">
        <w:rPr>
          <w:sz w:val="12"/>
        </w:rPr>
        <w:t xml:space="preserve"> This is even higher than the opposition marked in 2012 (55 percent) and 2011 (65 percent). Not only is this the highest opposition yet, but it comes at a time when private school vouchers are widely </w:t>
      </w:r>
      <w:hyperlink r:id="rId173" w:history="1">
        <w:r w:rsidRPr="00F2584F">
          <w:rPr>
            <w:rStyle w:val="Hyperlink"/>
            <w:sz w:val="12"/>
          </w:rPr>
          <w:t>being pushed</w:t>
        </w:r>
      </w:hyperlink>
      <w:r w:rsidRPr="00F2584F">
        <w:rPr>
          <w:sz w:val="12"/>
        </w:rPr>
        <w:t> on the </w:t>
      </w:r>
      <w:hyperlink r:id="rId174" w:history="1">
        <w:r w:rsidRPr="00F2584F">
          <w:rPr>
            <w:rStyle w:val="Hyperlink"/>
            <w:sz w:val="12"/>
          </w:rPr>
          <w:t>state</w:t>
        </w:r>
      </w:hyperlink>
      <w:r w:rsidRPr="00F2584F">
        <w:rPr>
          <w:sz w:val="12"/>
        </w:rPr>
        <w:t> and </w:t>
      </w:r>
      <w:hyperlink r:id="rId175" w:history="1">
        <w:r w:rsidRPr="00F2584F">
          <w:rPr>
            <w:rStyle w:val="Hyperlink"/>
            <w:sz w:val="12"/>
          </w:rPr>
          <w:t>federal level</w:t>
        </w:r>
      </w:hyperlink>
      <w:r w:rsidRPr="00F2584F">
        <w:rPr>
          <w:sz w:val="12"/>
        </w:rPr>
        <w:t>. The National Coalition for Public Education (NCPE), of which AU is a co-chair, issued a </w:t>
      </w:r>
      <w:hyperlink r:id="rId176" w:history="1">
        <w:r w:rsidRPr="00F2584F">
          <w:rPr>
            <w:rStyle w:val="Hyperlink"/>
            <w:sz w:val="12"/>
          </w:rPr>
          <w:t>press release</w:t>
        </w:r>
      </w:hyperlink>
      <w:r w:rsidRPr="00F2584F">
        <w:rPr>
          <w:sz w:val="12"/>
        </w:rPr>
        <w:t> saying the poll confirms that “</w:t>
      </w:r>
      <w:r w:rsidRPr="00F2584F">
        <w:rPr>
          <w:highlight w:val="cyan"/>
          <w:u w:val="single"/>
        </w:rPr>
        <w:t>the American people</w:t>
      </w:r>
      <w:r w:rsidRPr="00F2584F">
        <w:rPr>
          <w:u w:val="single"/>
        </w:rPr>
        <w:t xml:space="preserve"> </w:t>
      </w:r>
      <w:r w:rsidRPr="00F2584F">
        <w:rPr>
          <w:highlight w:val="cyan"/>
          <w:u w:val="single"/>
        </w:rPr>
        <w:t>want a well-funded public school system that benefits all</w:t>
      </w:r>
      <w:r w:rsidRPr="00F2584F">
        <w:rPr>
          <w:u w:val="single"/>
        </w:rPr>
        <w:t>, not a patchwork of unaccountable private schools that cater to a few.”</w:t>
      </w:r>
      <w:r>
        <w:rPr>
          <w:u w:val="single"/>
        </w:rPr>
        <w:t xml:space="preserve"> </w:t>
      </w:r>
      <w:r w:rsidRPr="00F2584F">
        <w:rPr>
          <w:sz w:val="12"/>
        </w:rPr>
        <w:t>The Friedman Foundation for Education Choice, a proponent of vouchers, was quick to call the PDK/Gallup Poll </w:t>
      </w:r>
      <w:hyperlink r:id="rId177" w:history="1">
        <w:r w:rsidRPr="00F2584F">
          <w:rPr>
            <w:rStyle w:val="Hyperlink"/>
            <w:sz w:val="12"/>
          </w:rPr>
          <w:t>an outlier</w:t>
        </w:r>
      </w:hyperlink>
      <w:r w:rsidRPr="00F2584F">
        <w:rPr>
          <w:sz w:val="12"/>
        </w:rPr>
        <w:t>, saying the wording of the private school voucher question caused the public to lean towards opposition. But, the poll question was neutral, asking, “Do you favor or oppose allowing students and parents to choose a private school to attend at public expense?” Furthermore, the PDK/Gallup wording has remained identical for the past three years, so the trend data is accurate and not due to differences in wording. The PDK/Gallup Poll wording also doesn’t even mention the clear problems surrounding private school vouchers</w:t>
      </w:r>
      <w:r w:rsidRPr="00F2584F">
        <w:rPr>
          <w:u w:val="single"/>
        </w:rPr>
        <w:t>: taxpayer </w:t>
      </w:r>
      <w:hyperlink r:id="rId178" w:history="1">
        <w:r w:rsidRPr="00F2584F">
          <w:rPr>
            <w:rStyle w:val="Hyperlink"/>
            <w:u w:val="single"/>
          </w:rPr>
          <w:t>unaccountability</w:t>
        </w:r>
      </w:hyperlink>
      <w:r w:rsidRPr="00F2584F">
        <w:rPr>
          <w:u w:val="single"/>
        </w:rPr>
        <w:t>, a lack of </w:t>
      </w:r>
      <w:hyperlink r:id="rId179" w:history="1">
        <w:r w:rsidRPr="00F2584F">
          <w:rPr>
            <w:rStyle w:val="Hyperlink"/>
            <w:u w:val="single"/>
          </w:rPr>
          <w:t>civil rights protections</w:t>
        </w:r>
      </w:hyperlink>
      <w:r w:rsidRPr="00F2584F">
        <w:rPr>
          <w:u w:val="single"/>
        </w:rPr>
        <w:t>, and public funding of religious schools.</w:t>
      </w:r>
      <w:r>
        <w:rPr>
          <w:u w:val="single"/>
        </w:rPr>
        <w:t xml:space="preserve"> </w:t>
      </w:r>
      <w:r w:rsidRPr="00F2584F">
        <w:rPr>
          <w:sz w:val="12"/>
        </w:rPr>
        <w:t>The Friedman Foundation, in contrast, regularly puts out biased polls that claim the public supports vouchers. As AASA, the School Superintendents Association, points out in an </w:t>
      </w:r>
      <w:hyperlink r:id="rId180" w:history="1">
        <w:r w:rsidRPr="00F2584F">
          <w:rPr>
            <w:rStyle w:val="Hyperlink"/>
            <w:sz w:val="12"/>
          </w:rPr>
          <w:t>article</w:t>
        </w:r>
      </w:hyperlink>
      <w:r w:rsidRPr="00F2584F">
        <w:rPr>
          <w:sz w:val="12"/>
        </w:rPr>
        <w:t> about these public opinion surveys, the Friedman Foundation’s polls contain explicitly biased language so people are more likely to express support for vouchers: “If a private school offered the best education for a particular child, would you favor allowing parents the option of using public funds to send their children to private schools?” The Freedman Foundation poll language forces the respondent to assume false information—that private voucher schools provide a better education—which we know from </w:t>
      </w:r>
      <w:hyperlink r:id="rId181" w:history="1">
        <w:r w:rsidRPr="00F2584F">
          <w:rPr>
            <w:rStyle w:val="Hyperlink"/>
            <w:sz w:val="12"/>
          </w:rPr>
          <w:t>study</w:t>
        </w:r>
      </w:hyperlink>
      <w:r w:rsidRPr="00F2584F">
        <w:rPr>
          <w:sz w:val="12"/>
        </w:rPr>
        <w:t> after </w:t>
      </w:r>
      <w:hyperlink r:id="rId182" w:history="1">
        <w:r w:rsidRPr="00F2584F">
          <w:rPr>
            <w:rStyle w:val="Hyperlink"/>
            <w:sz w:val="12"/>
          </w:rPr>
          <w:t>study</w:t>
        </w:r>
      </w:hyperlink>
      <w:r w:rsidRPr="00F2584F">
        <w:rPr>
          <w:sz w:val="12"/>
        </w:rPr>
        <w:t> just isn’t true.  As a result, these polls push people towards supporting vouchers even if they really don’t. But there is additional proof that the public truly opposes vouchers:   </w:t>
      </w:r>
      <w:hyperlink r:id="rId183" w:history="1">
        <w:r w:rsidRPr="00F2584F">
          <w:rPr>
            <w:rStyle w:val="StyleUnderline"/>
            <w:highlight w:val="cyan"/>
          </w:rPr>
          <w:t>Votes on state voucher referenda</w:t>
        </w:r>
      </w:hyperlink>
      <w:r w:rsidRPr="00F2584F">
        <w:rPr>
          <w:rStyle w:val="StyleUnderline"/>
          <w:highlight w:val="cyan"/>
        </w:rPr>
        <w:t> show that in the last 43 years, voters have rejected vouchers every chance they get.</w:t>
      </w:r>
      <w:r>
        <w:rPr>
          <w:rStyle w:val="StyleUnderline"/>
        </w:rPr>
        <w:t xml:space="preserve"> </w:t>
      </w:r>
      <w:r w:rsidRPr="00F2584F">
        <w:rPr>
          <w:u w:val="single"/>
        </w:rPr>
        <w:t>This increasing public disillusionment with private school vouchers severely hampers proponents’ arguments that private school vouchers are the answer to the country’s educational woes.</w:t>
      </w:r>
      <w:r w:rsidRPr="00F2584F">
        <w:rPr>
          <w:sz w:val="12"/>
        </w:rPr>
        <w:t>  In fact, given the public opposition to taxpayer-funded private schools, it is more evident that legislators pushing vouchers are serving their ideological needs, rather than the needs of their constituents.</w:t>
      </w:r>
    </w:p>
    <w:p w:rsidR="00C93463" w:rsidRDefault="00C93463" w:rsidP="00C93463">
      <w:pPr>
        <w:pStyle w:val="Heading4"/>
      </w:pPr>
      <w:r>
        <w:t>Plan unpopular with parents</w:t>
      </w:r>
    </w:p>
    <w:p w:rsidR="00C93463" w:rsidRPr="00A4523C" w:rsidRDefault="00C93463" w:rsidP="00C93463">
      <w:r>
        <w:t xml:space="preserve">Dana </w:t>
      </w:r>
      <w:r w:rsidRPr="00A4523C">
        <w:rPr>
          <w:rStyle w:val="Style13ptBold"/>
        </w:rPr>
        <w:t>Goldstein 16</w:t>
      </w:r>
      <w:r>
        <w:t xml:space="preserve"> (journalist and the author of The Teacher Wars, published by Doubleday and a New York Times best seller. She has worked as a staff writer at The Marshall Project and as an associate editor at The Daily Beast). </w:t>
      </w:r>
      <w:hyperlink r:id="rId184" w:history="1">
        <w:r w:rsidRPr="00383803">
          <w:rPr>
            <w:rStyle w:val="Hyperlink"/>
          </w:rPr>
          <w:t>http://www.slate.com/articles/life/education/2016/11/how_trump_and_education_secretary_betsy_devos_could_gut_public_education.html</w:t>
        </w:r>
      </w:hyperlink>
      <w:r>
        <w:t xml:space="preserve"> “How Trump Could Gut Public Education” NOV. 23 2016. </w:t>
      </w:r>
    </w:p>
    <w:p w:rsidR="00C93463" w:rsidRPr="00C93463" w:rsidRDefault="00C93463" w:rsidP="00C93463">
      <w:pPr>
        <w:rPr>
          <w:sz w:val="14"/>
        </w:rPr>
      </w:pPr>
      <w:r w:rsidRPr="00A4523C">
        <w:rPr>
          <w:sz w:val="14"/>
        </w:rPr>
        <w:t xml:space="preserve">The DeVos appointment signals that </w:t>
      </w:r>
      <w:r w:rsidRPr="00A4523C">
        <w:rPr>
          <w:rStyle w:val="StyleUnderline"/>
          <w:highlight w:val="cyan"/>
        </w:rPr>
        <w:t>Trump is serious about the</w:t>
      </w:r>
      <w:r w:rsidRPr="00A4523C">
        <w:rPr>
          <w:rStyle w:val="StyleUnderline"/>
        </w:rPr>
        <w:t xml:space="preserve"> $20 billion </w:t>
      </w:r>
      <w:r w:rsidRPr="00A4523C">
        <w:rPr>
          <w:rStyle w:val="StyleUnderline"/>
          <w:highlight w:val="cyan"/>
        </w:rPr>
        <w:t>school voucher plan</w:t>
      </w:r>
      <w:r w:rsidRPr="00A4523C">
        <w:rPr>
          <w:rStyle w:val="StyleUnderline"/>
        </w:rPr>
        <w:t xml:space="preserve"> he rolled out on the campaign trail.</w:t>
      </w:r>
      <w:r w:rsidRPr="00A4523C">
        <w:rPr>
          <w:sz w:val="14"/>
        </w:rPr>
        <w:t xml:space="preserve"> </w:t>
      </w:r>
      <w:r w:rsidRPr="00A4523C">
        <w:rPr>
          <w:rStyle w:val="StyleUnderline"/>
          <w:highlight w:val="cyan"/>
        </w:rPr>
        <w:t>The proposal would redirect</w:t>
      </w:r>
      <w:r w:rsidRPr="00A4523C">
        <w:rPr>
          <w:rStyle w:val="StyleUnderline"/>
        </w:rPr>
        <w:t xml:space="preserve"> huge swaths of </w:t>
      </w:r>
      <w:r w:rsidRPr="00A4523C">
        <w:rPr>
          <w:rStyle w:val="StyleUnderline"/>
          <w:highlight w:val="cyan"/>
        </w:rPr>
        <w:t>the federal education budget away from school districts and toward low-income parents, allowing them to spend a voucher at a public or private school of their choice</w:t>
      </w:r>
      <w:r w:rsidRPr="00A4523C">
        <w:rPr>
          <w:rStyle w:val="StyleUnderline"/>
        </w:rPr>
        <w:t>, potentially including for-profit, virtual, and religious schools.</w:t>
      </w:r>
      <w:r>
        <w:rPr>
          <w:rStyle w:val="StyleUnderline"/>
        </w:rPr>
        <w:t xml:space="preserve"> </w:t>
      </w:r>
      <w:r w:rsidRPr="00A4523C">
        <w:rPr>
          <w:sz w:val="14"/>
        </w:rPr>
        <w:t xml:space="preserve">On the plus side, families like having choices. In cities with strong regulations on who can open a public charter school and how it operates, such as New York and Boston, school choice has driven achievement gains for kids. Some private school voucher programs have even produced mild reductions in the racial and socio-economic segregation of poor students of color. Still, the potential downsides are significant. </w:t>
      </w:r>
      <w:r w:rsidRPr="00A4523C">
        <w:rPr>
          <w:highlight w:val="cyan"/>
          <w:u w:val="single"/>
        </w:rPr>
        <w:t>Recent studies of voucher programs</w:t>
      </w:r>
      <w:r w:rsidRPr="00A4523C">
        <w:rPr>
          <w:u w:val="single"/>
        </w:rPr>
        <w:t xml:space="preserve"> in Louisiana and Ohio </w:t>
      </w:r>
      <w:r w:rsidRPr="00A4523C">
        <w:rPr>
          <w:highlight w:val="cyan"/>
          <w:u w:val="single"/>
        </w:rPr>
        <w:t>found that students who use vouchers to attend a private school score, on average, lower on standardized tests than demographically similar students who do not use vouchers</w:t>
      </w:r>
      <w:r w:rsidRPr="00A4523C">
        <w:rPr>
          <w:sz w:val="14"/>
        </w:rPr>
        <w:t xml:space="preserve">. In New Orleans, two years after winning a private school voucher, the average student had lost 13 points of learning in math. The reasons why point to the shortcomings of the Trump proposal. The modest size of the voucher, about $5,500 in Louisiana, was not large enough to persuade the most exclusive private schools to accept a more challenging student population. Many of the private schools that did accept vouchers had experienced previous enrollment declines, </w:t>
      </w:r>
      <w:r w:rsidRPr="00A4523C">
        <w:rPr>
          <w:rStyle w:val="StyleUnderline"/>
          <w:highlight w:val="cyan"/>
        </w:rPr>
        <w:t>indicating they</w:t>
      </w:r>
      <w:r w:rsidRPr="00A4523C">
        <w:rPr>
          <w:sz w:val="14"/>
          <w:highlight w:val="cyan"/>
        </w:rPr>
        <w:t xml:space="preserve"> </w:t>
      </w:r>
      <w:r w:rsidRPr="00A4523C">
        <w:rPr>
          <w:rStyle w:val="Emphasis"/>
          <w:highlight w:val="cyan"/>
        </w:rPr>
        <w:t>were unpopular with parents</w:t>
      </w:r>
      <w:r w:rsidRPr="00A4523C">
        <w:rPr>
          <w:rStyle w:val="Emphasis"/>
        </w:rPr>
        <w:t xml:space="preserve"> </w:t>
      </w:r>
      <w:r w:rsidRPr="00A4523C">
        <w:rPr>
          <w:sz w:val="14"/>
        </w:rPr>
        <w:t>who could afford to pay tuition on their own.</w:t>
      </w:r>
    </w:p>
    <w:p w:rsidR="00C93463" w:rsidRDefault="00C93463" w:rsidP="00C93463">
      <w:pPr>
        <w:pStyle w:val="Heading4"/>
      </w:pPr>
      <w:r>
        <w:t>Plan unpopular among the public</w:t>
      </w:r>
    </w:p>
    <w:p w:rsidR="00C93463" w:rsidRPr="0098592A" w:rsidRDefault="00C93463" w:rsidP="00C93463">
      <w:pPr>
        <w:rPr>
          <w:rStyle w:val="Style13ptBold"/>
          <w:b w:val="0"/>
          <w:sz w:val="20"/>
        </w:rPr>
      </w:pPr>
      <w:r>
        <w:rPr>
          <w:rStyle w:val="Style13ptBold"/>
        </w:rPr>
        <w:t xml:space="preserve">Bryant 6/29 </w:t>
      </w:r>
      <w:r>
        <w:rPr>
          <w:rStyle w:val="Style13ptBold"/>
          <w:b w:val="0"/>
          <w:sz w:val="20"/>
        </w:rPr>
        <w:t>(Jeff, MA in Fine Arts and Creative Writing from UNC Greensboro,6/29/17 accessed 6/30/17, “Trump Is Vulnerable On Education. Do Democrats Care?”, https://www.commondreams.org/views/2017/06/29/trump-vulnerable-education-do-democrats-care#)</w:t>
      </w:r>
    </w:p>
    <w:p w:rsidR="00C93463" w:rsidRDefault="00C93463" w:rsidP="00C93463">
      <w:r>
        <w:t>Voters Want Increased Spending, Not Choice</w:t>
      </w:r>
    </w:p>
    <w:p w:rsidR="00C93463" w:rsidRPr="00C93463" w:rsidRDefault="00C93463" w:rsidP="00C93463">
      <w:r>
        <w:t xml:space="preserve">A new survey of Republican and Democratic voters by Hart Research, for the American Federation of Teachers, finds that a clear majority of voters are not in agreement with the education agenda Trump and DeVos are prescribing for the country. </w:t>
      </w:r>
      <w:r w:rsidRPr="00D81840">
        <w:rPr>
          <w:u w:val="single"/>
        </w:rPr>
        <w:t xml:space="preserve">While </w:t>
      </w:r>
      <w:r w:rsidRPr="005D6370">
        <w:rPr>
          <w:highlight w:val="yellow"/>
          <w:u w:val="single"/>
        </w:rPr>
        <w:t>Trump and DeVos</w:t>
      </w:r>
      <w:r w:rsidRPr="00D81840">
        <w:rPr>
          <w:u w:val="single"/>
        </w:rPr>
        <w:t xml:space="preserve"> </w:t>
      </w:r>
      <w:r w:rsidRPr="005D6370">
        <w:rPr>
          <w:highlight w:val="yellow"/>
          <w:u w:val="single"/>
        </w:rPr>
        <w:t>push</w:t>
      </w:r>
      <w:r w:rsidRPr="00D81840">
        <w:rPr>
          <w:u w:val="single"/>
        </w:rPr>
        <w:t xml:space="preserve"> </w:t>
      </w:r>
      <w:r w:rsidRPr="005D6370">
        <w:rPr>
          <w:highlight w:val="yellow"/>
          <w:u w:val="single"/>
        </w:rPr>
        <w:t>for</w:t>
      </w:r>
      <w:r w:rsidRPr="00D81840">
        <w:rPr>
          <w:u w:val="single"/>
        </w:rPr>
        <w:t xml:space="preserve"> a retreat in federal spending on education and </w:t>
      </w:r>
      <w:r w:rsidRPr="005D6370">
        <w:rPr>
          <w:highlight w:val="yellow"/>
          <w:u w:val="single"/>
        </w:rPr>
        <w:t>a redirection of funds from public schools</w:t>
      </w:r>
      <w:r w:rsidRPr="00D81840">
        <w:rPr>
          <w:u w:val="single"/>
        </w:rPr>
        <w:t xml:space="preserve"> to privately operated charter schools and voucher-funded private schools, </w:t>
      </w:r>
      <w:r w:rsidRPr="005D6370">
        <w:rPr>
          <w:highlight w:val="yellow"/>
          <w:u w:val="single"/>
        </w:rPr>
        <w:t>the vast majority of Democrats and</w:t>
      </w:r>
      <w:r w:rsidRPr="00D81840">
        <w:rPr>
          <w:u w:val="single"/>
        </w:rPr>
        <w:t xml:space="preserve"> a clear plurality of </w:t>
      </w:r>
      <w:r w:rsidRPr="005D6370">
        <w:rPr>
          <w:highlight w:val="yellow"/>
          <w:u w:val="single"/>
        </w:rPr>
        <w:t>Republicans want to do the exact opposite</w:t>
      </w:r>
      <w:r w:rsidRPr="00D81840">
        <w:rPr>
          <w:u w:val="single"/>
        </w:rPr>
        <w:t>.</w:t>
      </w:r>
      <w:r>
        <w:t xml:space="preserve"> Delving into specific survey results, Casey Quinlan at Think Progress writes, “a significant number of Republicans and Trump voters” are opposed to the Trump administration’s education budget cuts, </w:t>
      </w:r>
      <w:r w:rsidRPr="005D6370">
        <w:t>especially the cuts to services benefiting students with disabilities and school serving low-income kids.</w:t>
      </w:r>
      <w:r w:rsidRPr="009603EF">
        <w:rPr>
          <w:u w:val="single"/>
        </w:rPr>
        <w:t xml:space="preserve"> “Public education is a priority for voters, and fully half of all voters identify education as the part of the federal budget for which they would most strongly oppose cuts,” write survey authors Geoff Garin and Guy Molyneux in their report of the findings</w:t>
      </w:r>
      <w:r w:rsidRPr="009603EF">
        <w:t>. “Only a quarter of Republican voters say the federal government is overspending on public education,” they report, while 42 percent of Republicans believe the federal government spends too little.</w:t>
      </w:r>
      <w:r w:rsidRPr="009603EF">
        <w:rPr>
          <w:u w:val="single"/>
        </w:rPr>
        <w:t xml:space="preserve"> Large majorities of both Democratic voters (83 percent) and independent voters (55 percent) say federal spending on public education is insufficient. On the issue of redirecting public money to charters and vouchers</w:t>
      </w:r>
      <w:r w:rsidRPr="005D6370">
        <w:rPr>
          <w:highlight w:val="yellow"/>
          <w:u w:val="single"/>
        </w:rPr>
        <w:t>, clear majorities of voters of all stripes don’t want to see public school supports sacrificed for the sake of more “choice.”</w:t>
      </w:r>
      <w:r w:rsidRPr="009603EF">
        <w:rPr>
          <w:u w:val="single"/>
        </w:rPr>
        <w:t xml:space="preserve"> For Trump and DeVos to take money from programs for high-poverty schools and redirect the money to charter schools and voucher programs is especially objectionable to all voters. </w:t>
      </w:r>
      <w:r w:rsidRPr="005D6370">
        <w:rPr>
          <w:highlight w:val="yellow"/>
          <w:u w:val="single"/>
        </w:rPr>
        <w:t>Seventy-six percent say that priority is unacceptable</w:t>
      </w:r>
      <w:r w:rsidRPr="009603EF">
        <w:rPr>
          <w:u w:val="single"/>
        </w:rPr>
        <w:t>.</w:t>
      </w:r>
      <w:r>
        <w:t xml:space="preserve"> The survey’s findings overwhelmingly lead to the conclusion that Democrats should distance themselves from Trump’s education agenda for the same reasons they should separate from Republican extremism on healthcare and the economy: It makes good political sense. There’s evidence some Democratic candidates may be starting to get that</w:t>
      </w:r>
    </w:p>
    <w:p w:rsidR="00E236D4" w:rsidRDefault="00E236D4" w:rsidP="00E236D4">
      <w:pPr>
        <w:pStyle w:val="Heading3"/>
      </w:pPr>
      <w:r>
        <w:t xml:space="preserve">Plan Popular – General </w:t>
      </w:r>
    </w:p>
    <w:p w:rsidR="00C7065E" w:rsidRPr="00C7065E" w:rsidRDefault="00C7065E" w:rsidP="00C7065E">
      <w:pPr>
        <w:pStyle w:val="Heading4"/>
      </w:pPr>
      <w:r w:rsidRPr="00C7065E">
        <w:t xml:space="preserve">54% approve of the plan </w:t>
      </w:r>
    </w:p>
    <w:p w:rsidR="00C7065E" w:rsidRPr="00C7065E" w:rsidRDefault="00C7065E" w:rsidP="00C7065E">
      <w:r w:rsidRPr="00C7065E">
        <w:rPr>
          <w:rFonts w:eastAsiaTheme="majorEastAsia" w:cstheme="majorBidi"/>
          <w:b/>
          <w:iCs/>
          <w:sz w:val="26"/>
        </w:rPr>
        <w:t>Petersen 5-26</w:t>
      </w:r>
      <w:r w:rsidRPr="00C7065E">
        <w:t xml:space="preserve"> (Paul E. Peterson, a professor at Harvard, directs its Program on Education Policy and Governance in the Harvard Kennedy School and the annual Education Next pol; </w:t>
      </w:r>
      <w:hyperlink r:id="rId185" w:history="1">
        <w:r w:rsidRPr="00C7065E">
          <w:rPr>
            <w:rStyle w:val="Hyperlink"/>
          </w:rPr>
          <w:t>http://www.realcleareducation.com/articles/2017/05/26/trump_should_capitalize_on_vouchers_newfound_popularity_110163.html</w:t>
        </w:r>
      </w:hyperlink>
      <w:r w:rsidRPr="00C7065E">
        <w:t xml:space="preserve">; 5-26-17) </w:t>
      </w:r>
    </w:p>
    <w:p w:rsidR="00C7065E" w:rsidRPr="00C7065E" w:rsidRDefault="00C7065E" w:rsidP="00C7065E">
      <w:pPr>
        <w:rPr>
          <w:sz w:val="16"/>
        </w:rPr>
      </w:pPr>
      <w:r w:rsidRPr="00C7065E">
        <w:rPr>
          <w:color w:val="000000"/>
          <w:sz w:val="16"/>
          <w:shd w:val="clear" w:color="auto" w:fill="FFFFFF"/>
        </w:rPr>
        <w:t xml:space="preserve">Earlier this month, the </w:t>
      </w:r>
      <w:r w:rsidRPr="00C7065E">
        <w:rPr>
          <w:rStyle w:val="StyleUnderline"/>
          <w:highlight w:val="yellow"/>
        </w:rPr>
        <w:t>Harvard School of Public Health</w:t>
      </w:r>
      <w:r w:rsidRPr="00C7065E">
        <w:rPr>
          <w:color w:val="000000"/>
          <w:sz w:val="16"/>
          <w:highlight w:val="yellow"/>
          <w:shd w:val="clear" w:color="auto" w:fill="FFFFFF"/>
        </w:rPr>
        <w:t xml:space="preserve"> </w:t>
      </w:r>
      <w:r w:rsidRPr="00C7065E">
        <w:rPr>
          <w:color w:val="000000"/>
          <w:sz w:val="16"/>
          <w:shd w:val="clear" w:color="auto" w:fill="FFFFFF"/>
        </w:rPr>
        <w:t xml:space="preserve">asked a similar question. It </w:t>
      </w:r>
      <w:r w:rsidRPr="00C7065E">
        <w:rPr>
          <w:rStyle w:val="StyleUnderline"/>
          <w:highlight w:val="yellow"/>
        </w:rPr>
        <w:t>found that 54% of the public support vouchers</w:t>
      </w:r>
      <w:r w:rsidRPr="00C7065E">
        <w:rPr>
          <w:color w:val="000000"/>
          <w:sz w:val="16"/>
          <w:shd w:val="clear" w:color="auto" w:fill="FFFFFF"/>
        </w:rPr>
        <w:t xml:space="preserve">, </w:t>
      </w:r>
      <w:r w:rsidRPr="00C7065E">
        <w:rPr>
          <w:rStyle w:val="StyleUnderline"/>
          <w:highlight w:val="yellow"/>
        </w:rPr>
        <w:t>with only 41% opposed</w:t>
      </w:r>
      <w:r w:rsidRPr="00C7065E">
        <w:rPr>
          <w:color w:val="000000"/>
          <w:sz w:val="16"/>
          <w:shd w:val="clear" w:color="auto" w:fill="FFFFFF"/>
        </w:rPr>
        <w:t>. That’s a jump upward of 9 percentage points. No wonder the Associated Press is reporting that in many state houses “expectations among conservatives are soaring that the time for a ‘</w:t>
      </w:r>
      <w:r w:rsidRPr="00C7065E">
        <w:rPr>
          <w:rStyle w:val="StyleUnderline"/>
          <w:highlight w:val="yellow"/>
        </w:rPr>
        <w:t>school choice’ revolution has finally arrived</w:t>
      </w:r>
      <w:r w:rsidRPr="00C7065E">
        <w:rPr>
          <w:color w:val="000000"/>
          <w:sz w:val="16"/>
          <w:shd w:val="clear" w:color="auto" w:fill="FFFFFF"/>
        </w:rPr>
        <w:t>.”</w:t>
      </w:r>
    </w:p>
    <w:p w:rsidR="00C7065E" w:rsidRPr="00C7065E" w:rsidRDefault="00C7065E" w:rsidP="00C7065E">
      <w:pPr>
        <w:pStyle w:val="Heading4"/>
      </w:pPr>
      <w:r w:rsidRPr="00C7065E">
        <w:t xml:space="preserve">Plan is popular – especially low income vouchers </w:t>
      </w:r>
    </w:p>
    <w:p w:rsidR="00C7065E" w:rsidRPr="00C7065E" w:rsidRDefault="00C7065E" w:rsidP="00C7065E">
      <w:r w:rsidRPr="00C7065E">
        <w:rPr>
          <w:rFonts w:eastAsiaTheme="majorEastAsia" w:cstheme="majorBidi"/>
          <w:b/>
          <w:iCs/>
          <w:sz w:val="26"/>
        </w:rPr>
        <w:t>Petersen 5-26</w:t>
      </w:r>
      <w:r w:rsidRPr="00C7065E">
        <w:t xml:space="preserve"> (Paul E. Peterson, a professor at Harvard, directs its Program on Education Policy and Governance in the Harvard Kennedy School and the annual Education Next pol; </w:t>
      </w:r>
      <w:hyperlink r:id="rId186" w:history="1">
        <w:r w:rsidRPr="00C7065E">
          <w:rPr>
            <w:rStyle w:val="Hyperlink"/>
          </w:rPr>
          <w:t>http://www.realcleareducation.com/articles/2017/05/26/trump_should_capitalize_on_vouchers_newfound_popularity_110163.html</w:t>
        </w:r>
      </w:hyperlink>
      <w:r w:rsidRPr="00C7065E">
        <w:t xml:space="preserve">; 5-26-17) </w:t>
      </w:r>
    </w:p>
    <w:p w:rsidR="00C7065E" w:rsidRDefault="00C7065E" w:rsidP="00C7065E">
      <w:pPr>
        <w:rPr>
          <w:color w:val="000000"/>
          <w:sz w:val="16"/>
          <w:shd w:val="clear" w:color="auto" w:fill="FFFFFF"/>
        </w:rPr>
      </w:pPr>
      <w:r w:rsidRPr="00C7065E">
        <w:rPr>
          <w:color w:val="000000"/>
          <w:sz w:val="16"/>
          <w:shd w:val="clear" w:color="auto" w:fill="FFFFFF"/>
        </w:rPr>
        <w:t>A year ago, the 2016 Education Next poll of a representative sample of adult Americans (which I oversee) found only 31% of the public support the use of “government funds to pay the tuition of low-income students” while 55% opposed, with the remainder taking a neutral position. Now</w:t>
      </w:r>
      <w:r w:rsidRPr="00C7065E">
        <w:rPr>
          <w:rStyle w:val="StyleUnderline"/>
          <w:highlight w:val="yellow"/>
        </w:rPr>
        <w:t>, according to a poll just released by A</w:t>
      </w:r>
      <w:r w:rsidRPr="00C7065E">
        <w:rPr>
          <w:color w:val="000000"/>
          <w:sz w:val="16"/>
          <w:shd w:val="clear" w:color="auto" w:fill="FFFFFF"/>
        </w:rPr>
        <w:t xml:space="preserve">ssociated </w:t>
      </w:r>
      <w:r w:rsidRPr="00C7065E">
        <w:rPr>
          <w:rStyle w:val="StyleUnderline"/>
          <w:highlight w:val="yellow"/>
        </w:rPr>
        <w:t>P</w:t>
      </w:r>
      <w:r w:rsidRPr="00C7065E">
        <w:rPr>
          <w:color w:val="000000"/>
          <w:sz w:val="16"/>
          <w:shd w:val="clear" w:color="auto" w:fill="FFFFFF"/>
        </w:rPr>
        <w:t xml:space="preserve">ress and the National Opinion Research Center, </w:t>
      </w:r>
      <w:r w:rsidRPr="00C7065E">
        <w:rPr>
          <w:rStyle w:val="StyleUnderline"/>
          <w:highlight w:val="yellow"/>
        </w:rPr>
        <w:t>vouchers that use taxpayer funds for low-income students to attend private schools gathered support from 43% of the public</w:t>
      </w:r>
      <w:r w:rsidRPr="00C7065E">
        <w:rPr>
          <w:color w:val="000000"/>
          <w:sz w:val="16"/>
          <w:shd w:val="clear" w:color="auto" w:fill="FFFFFF"/>
        </w:rPr>
        <w:t xml:space="preserve">, </w:t>
      </w:r>
      <w:r w:rsidRPr="00C7065E">
        <w:rPr>
          <w:rStyle w:val="StyleUnderline"/>
          <w:highlight w:val="yellow"/>
        </w:rPr>
        <w:t>with only 31% opposed</w:t>
      </w:r>
      <w:r w:rsidRPr="00C7065E">
        <w:rPr>
          <w:color w:val="000000"/>
          <w:sz w:val="16"/>
          <w:shd w:val="clear" w:color="auto" w:fill="FFFFFF"/>
        </w:rPr>
        <w:t>. The shift in opinion is no less than 12 percentage points</w:t>
      </w:r>
    </w:p>
    <w:p w:rsidR="00E236D4" w:rsidRPr="00327D24" w:rsidRDefault="00E236D4" w:rsidP="00E236D4">
      <w:pPr>
        <w:pStyle w:val="Heading4"/>
      </w:pPr>
      <w:r w:rsidRPr="00327D24">
        <w:t xml:space="preserve">Vouchers are popular </w:t>
      </w:r>
    </w:p>
    <w:p w:rsidR="00E236D4" w:rsidRDefault="00E236D4" w:rsidP="00E236D4">
      <w:r w:rsidRPr="00327D24">
        <w:rPr>
          <w:rStyle w:val="Style13ptBold"/>
        </w:rPr>
        <w:t>Keating 15</w:t>
      </w:r>
      <w:r>
        <w:t xml:space="preserve"> (Raymond Keating; chief economist with the Small Business &amp; Entrepreneurship Council (SBE Council), a nonpartisan, nonprofit smallbusiness advocacy group; “SCHOOL CHOICE AND ECONOMIC GROWTH: A Research Synthesis on How Market Forces Can Fuel Educational Attainment”; </w:t>
      </w:r>
      <w:hyperlink r:id="rId187" w:anchor="page=42" w:history="1">
        <w:r w:rsidRPr="009A500B">
          <w:rPr>
            <w:rStyle w:val="Hyperlink"/>
          </w:rPr>
          <w:t>http://www.edchoice.org/wp-content/uploads/2015/07/School-Choice-and-Economic-Growth.pdf#page=42</w:t>
        </w:r>
      </w:hyperlink>
      <w:r>
        <w:t xml:space="preserve">; February 2015) </w:t>
      </w:r>
    </w:p>
    <w:p w:rsidR="00E236D4" w:rsidRDefault="00E236D4" w:rsidP="00E236D4">
      <w:pPr>
        <w:rPr>
          <w:sz w:val="16"/>
        </w:rPr>
      </w:pPr>
      <w:r w:rsidRPr="008F75E4">
        <w:rPr>
          <w:rStyle w:val="StyleUnderline"/>
          <w:highlight w:val="yellow"/>
        </w:rPr>
        <w:t>On school vouchers</w:t>
      </w:r>
      <w:r w:rsidRPr="003A44AF">
        <w:rPr>
          <w:sz w:val="16"/>
        </w:rPr>
        <w:t xml:space="preserve">, when asked if they favor or oppose without any definition, </w:t>
      </w:r>
      <w:r w:rsidRPr="008F75E4">
        <w:rPr>
          <w:rStyle w:val="StyleUnderline"/>
          <w:highlight w:val="yellow"/>
        </w:rPr>
        <w:t>43 percent were in favor</w:t>
      </w:r>
      <w:r w:rsidRPr="003A44AF">
        <w:rPr>
          <w:sz w:val="16"/>
        </w:rPr>
        <w:t xml:space="preserve">, with 28 percent opposed. </w:t>
      </w:r>
      <w:r w:rsidRPr="008F75E4">
        <w:rPr>
          <w:rStyle w:val="StyleUnderline"/>
          <w:highlight w:val="yellow"/>
        </w:rPr>
        <w:t>But when vouchers were defined</w:t>
      </w:r>
      <w:r w:rsidRPr="003A44AF">
        <w:rPr>
          <w:sz w:val="16"/>
        </w:rPr>
        <w:t xml:space="preserve">, </w:t>
      </w:r>
      <w:r w:rsidRPr="008F75E4">
        <w:rPr>
          <w:rStyle w:val="StyleUnderline"/>
          <w:highlight w:val="yellow"/>
        </w:rPr>
        <w:t>those in favor jumped to 60 percent</w:t>
      </w:r>
      <w:r w:rsidRPr="008F75E4">
        <w:rPr>
          <w:sz w:val="16"/>
          <w:highlight w:val="yellow"/>
        </w:rPr>
        <w:t xml:space="preserve"> </w:t>
      </w:r>
      <w:r w:rsidRPr="003A44AF">
        <w:rPr>
          <w:sz w:val="16"/>
        </w:rPr>
        <w:t>and 32 percent were opposed. (Definition: “A school voucher system allows parents the option of sending their child to the school of their choice, whether that school is public or private, including both religious and non-religious schools. If this policy were adopted, tax dollars currently allocated to a school district would be allocated to parents in the form of a ‘school voucher’ to pay partial or full tuition for their child’s school.”)</w:t>
      </w:r>
    </w:p>
    <w:p w:rsidR="007F1D2C" w:rsidRDefault="007F1D2C" w:rsidP="007F1D2C">
      <w:pPr>
        <w:pStyle w:val="Heading3"/>
      </w:pPr>
      <w:r>
        <w:t xml:space="preserve">Plan Popular – Dems </w:t>
      </w:r>
    </w:p>
    <w:p w:rsidR="007F1D2C" w:rsidRPr="00242F6C" w:rsidRDefault="007F1D2C" w:rsidP="007F1D2C">
      <w:pPr>
        <w:pStyle w:val="Heading4"/>
      </w:pPr>
      <w:r w:rsidRPr="00242F6C">
        <w:t xml:space="preserve">Targeted vouchers popular with dems </w:t>
      </w:r>
    </w:p>
    <w:p w:rsidR="007F1D2C" w:rsidRPr="00242F6C" w:rsidRDefault="007F1D2C" w:rsidP="007F1D2C">
      <w:r w:rsidRPr="00242F6C">
        <w:rPr>
          <w:rStyle w:val="Style13ptBold"/>
        </w:rPr>
        <w:t>Hendersen et al 17</w:t>
      </w:r>
      <w:r>
        <w:t xml:space="preserve"> (</w:t>
      </w:r>
      <w:r w:rsidRPr="00242F6C">
        <w:t>Michael B. Henderson</w:t>
      </w:r>
      <w:r>
        <w:t xml:space="preserve">; </w:t>
      </w:r>
      <w:r>
        <w:rPr>
          <w:color w:val="000000"/>
          <w:sz w:val="21"/>
          <w:szCs w:val="21"/>
          <w:shd w:val="clear" w:color="auto" w:fill="FFFFFF"/>
        </w:rPr>
        <w:t>Assistant Professor of Research and PPRL Research Director at the University of Louisiana Manship School of Mass Communication;</w:t>
      </w:r>
      <w:r w:rsidRPr="00242F6C">
        <w:t xml:space="preserve"> Martin R. West</w:t>
      </w:r>
      <w:r>
        <w:t xml:space="preserve">; </w:t>
      </w:r>
      <w:r>
        <w:rPr>
          <w:color w:val="000000"/>
          <w:sz w:val="21"/>
          <w:szCs w:val="21"/>
          <w:shd w:val="clear" w:color="auto" w:fill="FFFFFF"/>
        </w:rPr>
        <w:t>associate professor of education at the Harvard Graduate School of Education, deputy director of Harvard’s Program on Education Policy and Governance;</w:t>
      </w:r>
      <w:r w:rsidRPr="00242F6C">
        <w:t xml:space="preserve"> Paul E. Peterson and Samuel Barrows</w:t>
      </w:r>
      <w:r>
        <w:t xml:space="preserve">; </w:t>
      </w:r>
      <w:hyperlink r:id="rId188" w:history="1">
        <w:r w:rsidRPr="00AD77C6">
          <w:rPr>
            <w:rStyle w:val="Hyperlink"/>
          </w:rPr>
          <w:t>http://educationnext.org/ten-year-trends-in-public-opinion-from-ednext-poll-2016-survey/</w:t>
        </w:r>
      </w:hyperlink>
      <w:r>
        <w:t xml:space="preserve">; Winter 2017) </w:t>
      </w:r>
    </w:p>
    <w:p w:rsidR="007F1D2C" w:rsidRDefault="007F1D2C" w:rsidP="007F1D2C">
      <w:pPr>
        <w:rPr>
          <w:rFonts w:ascii="Arial" w:hAnsi="Arial" w:cs="Arial"/>
          <w:color w:val="000000"/>
          <w:sz w:val="21"/>
          <w:szCs w:val="21"/>
          <w:shd w:val="clear" w:color="auto" w:fill="FFFFFF"/>
        </w:rPr>
      </w:pPr>
      <w:r w:rsidRPr="00242F6C">
        <w:rPr>
          <w:sz w:val="16"/>
        </w:rPr>
        <w:t xml:space="preserve">School vouchers. Suprisingly, </w:t>
      </w:r>
      <w:r w:rsidRPr="00242F6C">
        <w:rPr>
          <w:rStyle w:val="Emphasis"/>
          <w:highlight w:val="yellow"/>
        </w:rPr>
        <w:t>backing for</w:t>
      </w:r>
      <w:r w:rsidRPr="00242F6C">
        <w:rPr>
          <w:sz w:val="16"/>
          <w:highlight w:val="yellow"/>
        </w:rPr>
        <w:t xml:space="preserve"> </w:t>
      </w:r>
      <w:r w:rsidRPr="00242F6C">
        <w:rPr>
          <w:sz w:val="16"/>
        </w:rPr>
        <w:t xml:space="preserve">both </w:t>
      </w:r>
      <w:r w:rsidRPr="00242F6C">
        <w:rPr>
          <w:rStyle w:val="Emphasis"/>
          <w:highlight w:val="yellow"/>
        </w:rPr>
        <w:t>targeted</w:t>
      </w:r>
      <w:r w:rsidRPr="00242F6C">
        <w:rPr>
          <w:sz w:val="16"/>
          <w:highlight w:val="yellow"/>
        </w:rPr>
        <w:t xml:space="preserve"> </w:t>
      </w:r>
      <w:r w:rsidRPr="00242F6C">
        <w:rPr>
          <w:sz w:val="16"/>
        </w:rPr>
        <w:t xml:space="preserve">and universal </w:t>
      </w:r>
      <w:r w:rsidRPr="00242F6C">
        <w:rPr>
          <w:rStyle w:val="Emphasis"/>
          <w:highlight w:val="yellow"/>
        </w:rPr>
        <w:t>vouchers is greater among Democrats</w:t>
      </w:r>
      <w:r w:rsidRPr="00242F6C">
        <w:rPr>
          <w:sz w:val="16"/>
          <w:highlight w:val="yellow"/>
        </w:rPr>
        <w:t xml:space="preserve"> </w:t>
      </w:r>
      <w:r w:rsidRPr="00242F6C">
        <w:rPr>
          <w:sz w:val="16"/>
        </w:rPr>
        <w:t xml:space="preserve">than Republicans, though public support for both types has declined. </w:t>
      </w:r>
      <w:r w:rsidRPr="00242F6C">
        <w:rPr>
          <w:rStyle w:val="StyleUnderline"/>
          <w:highlight w:val="yellow"/>
        </w:rPr>
        <w:t>Whereas</w:t>
      </w:r>
      <w:r w:rsidRPr="00242F6C">
        <w:rPr>
          <w:sz w:val="16"/>
        </w:rPr>
        <w:t xml:space="preserve"> 55% of </w:t>
      </w:r>
      <w:r w:rsidRPr="00242F6C">
        <w:rPr>
          <w:rStyle w:val="StyleUnderline"/>
          <w:highlight w:val="yellow"/>
        </w:rPr>
        <w:t>the general public favored targeted vouchers</w:t>
      </w:r>
      <w:r w:rsidRPr="00242F6C">
        <w:rPr>
          <w:sz w:val="16"/>
          <w:highlight w:val="yellow"/>
        </w:rPr>
        <w:t xml:space="preserve"> </w:t>
      </w:r>
      <w:r w:rsidRPr="00242F6C">
        <w:rPr>
          <w:sz w:val="16"/>
        </w:rPr>
        <w:t xml:space="preserve">in 2012, only </w:t>
      </w:r>
      <w:r w:rsidRPr="00242F6C">
        <w:rPr>
          <w:rStyle w:val="StyleUnderline"/>
          <w:highlight w:val="yellow"/>
        </w:rPr>
        <w:t>43% do in 2016</w:t>
      </w:r>
      <w:r w:rsidRPr="00242F6C">
        <w:rPr>
          <w:sz w:val="16"/>
        </w:rPr>
        <w:t xml:space="preserve">. The decline was particularly severe among Republicans, falling from 51% to 37%. </w:t>
      </w:r>
      <w:r w:rsidRPr="00242F6C">
        <w:rPr>
          <w:rStyle w:val="StyleUnderline"/>
          <w:highlight w:val="yellow"/>
        </w:rPr>
        <w:t>Among Democrats</w:t>
      </w:r>
      <w:r w:rsidRPr="00242F6C">
        <w:rPr>
          <w:sz w:val="16"/>
        </w:rPr>
        <w:t xml:space="preserve">, support slipped from 58% to </w:t>
      </w:r>
      <w:r w:rsidRPr="00242F6C">
        <w:rPr>
          <w:rStyle w:val="StyleUnderline"/>
          <w:highlight w:val="yellow"/>
        </w:rPr>
        <w:t>49%.</w:t>
      </w:r>
      <w:r w:rsidRPr="00242F6C">
        <w:rPr>
          <w:rFonts w:ascii="Arial" w:hAnsi="Arial" w:cs="Arial"/>
          <w:color w:val="000000"/>
          <w:sz w:val="21"/>
          <w:szCs w:val="21"/>
          <w:shd w:val="clear" w:color="auto" w:fill="FFFFFF"/>
        </w:rPr>
        <w:t xml:space="preserve"> </w:t>
      </w:r>
    </w:p>
    <w:p w:rsidR="007F1D2C" w:rsidRDefault="007F1D2C" w:rsidP="007F1D2C">
      <w:pPr>
        <w:pStyle w:val="Heading4"/>
      </w:pPr>
      <w:r>
        <w:t>Democrats support school vouchers</w:t>
      </w:r>
    </w:p>
    <w:p w:rsidR="007F1D2C" w:rsidRPr="00120B03" w:rsidRDefault="007F1D2C" w:rsidP="007F1D2C">
      <w:r>
        <w:rPr>
          <w:rStyle w:val="Style13ptBold"/>
        </w:rPr>
        <w:t xml:space="preserve">Camera 16 </w:t>
      </w:r>
      <w:r w:rsidRPr="00120B03">
        <w:t>(Lauren, 2013 Spencer Education Fellow at Columbia University, “Surprise: Democrats Also Support School Vouchers”, 8/23/16, 6/29/17, https://www.usnews.com/news/articles/2016-08-23/surprise-democrats-also-support-school-vouchers)//BME</w:t>
      </w:r>
    </w:p>
    <w:p w:rsidR="007F1D2C" w:rsidRPr="003D4FCC" w:rsidRDefault="007F1D2C" w:rsidP="007F1D2C">
      <w:pPr>
        <w:rPr>
          <w:sz w:val="16"/>
        </w:rPr>
      </w:pPr>
      <w:r w:rsidRPr="003D4FCC">
        <w:rPr>
          <w:sz w:val="16"/>
        </w:rPr>
        <w:t xml:space="preserve">It turns out that </w:t>
      </w:r>
      <w:r w:rsidRPr="00120B03">
        <w:rPr>
          <w:rStyle w:val="StyleUnderline"/>
        </w:rPr>
        <w:t>support for school vouchers</w:t>
      </w:r>
      <w:r w:rsidRPr="003D4FCC">
        <w:rPr>
          <w:sz w:val="16"/>
        </w:rPr>
        <w:t xml:space="preserve"> – long a policy thought to be reserved for the most ardent conservative school choice advocates – </w:t>
      </w:r>
      <w:r w:rsidRPr="00120B03">
        <w:rPr>
          <w:rStyle w:val="StyleUnderline"/>
        </w:rPr>
        <w:t>is alive and well among Democrats</w:t>
      </w:r>
      <w:r w:rsidRPr="003D4FCC">
        <w:rPr>
          <w:sz w:val="16"/>
        </w:rPr>
        <w:t>, too. In fact, according to an annual poll released Tuesday by Education Next, an education policy journal published by the Hoover Institution at Stanford University and the Program on Education Policy and Governance at the Harvard Kennedy School, Democrats are more likely to support vouchers than Republicans, whose backing of the programs has dropped precipitously in recent years. “</w:t>
      </w:r>
      <w:r w:rsidRPr="00120B03">
        <w:rPr>
          <w:rStyle w:val="StyleUnderline"/>
        </w:rPr>
        <w:t>The amazing part of this story is that people who identify with the Democratic Party support vouchers</w:t>
      </w:r>
      <w:r w:rsidRPr="003D4FCC">
        <w:rPr>
          <w:sz w:val="16"/>
        </w:rPr>
        <w:t xml:space="preserve"> more than Republicans do,” said Paul Peterson, director of the Program on Education Policy and Governance at the Harvard Kennedy School and one of the poll’s co-authors. Overall, </w:t>
      </w:r>
      <w:r w:rsidRPr="00120B03">
        <w:rPr>
          <w:rStyle w:val="StyleUnderline"/>
        </w:rPr>
        <w:t>43 percent of the public favored school vouchers that would give low-income families a wider choice</w:t>
      </w:r>
      <w:r w:rsidRPr="003D4FCC">
        <w:rPr>
          <w:sz w:val="16"/>
        </w:rPr>
        <w:t xml:space="preserve"> – a 12-percentage-point drop since 2012. While the numbers have fluctuated, overall between 2012 and 2016 Republican backing for vouchers fell by 14 percentage points while Democratic backing fell just 9 percentage points. </w:t>
      </w:r>
      <w:r w:rsidRPr="00120B03">
        <w:rPr>
          <w:rStyle w:val="StyleUnderline"/>
        </w:rPr>
        <w:t>Moreover, 56 percent of Democrats said they support universal vouchers, which would provide school vouchers to all families regardless of income level</w:t>
      </w:r>
      <w:r w:rsidRPr="003D4FCC">
        <w:rPr>
          <w:sz w:val="16"/>
        </w:rPr>
        <w:t xml:space="preserve">, compared to just 45 percent of Republicans. </w:t>
      </w:r>
      <w:r w:rsidRPr="00120B03">
        <w:rPr>
          <w:rStyle w:val="StyleUnderline"/>
        </w:rPr>
        <w:t>The poll focused on other education issues as well, including school choice</w:t>
      </w:r>
      <w:r w:rsidRPr="003D4FCC">
        <w:rPr>
          <w:sz w:val="16"/>
        </w:rPr>
        <w:t xml:space="preserve">, the Common Core State Standards, testing and more. The results were culled from about 4,900 respondents, more than 600 of whom are teachers. Notably, the results only reflect those who indicated that they opposed or supported a policy and not those who chose a neutral answer. Overall support for universal vouchers, however, reached a new low of 50 percent in this year’s poll. </w:t>
      </w:r>
      <w:r w:rsidRPr="00120B03">
        <w:rPr>
          <w:rStyle w:val="StyleUnderline"/>
        </w:rPr>
        <w:t>Peterson didn’t provide a definitive answer for why Democrats were more inclined to support vouchers but offered it might have something to do with the fact that more Democrats live in cities where low-income children attend low-performing schools in large numbers</w:t>
      </w:r>
      <w:r w:rsidRPr="003D4FCC">
        <w:rPr>
          <w:sz w:val="16"/>
        </w:rPr>
        <w:t xml:space="preserve">. Traditionally, vouchers have been backed by Republican lawmakers as part of a robust school choice platform. Meanwhile, teachers unions – a traditional ally of Democrats – have blasted voucher policies as undermining public education by diverting funding away from traditional public schools. “There is an interesting twist to this,” Peterson added, noting that if the word “voucher” was swapped out for “tax credit” – a similar school choice policy that allows parents to use federal or public funding to help send their children to private schools – more people are supportive of the concept, 65 percent, and that support has been relatively constant for the last few years. </w:t>
      </w:r>
    </w:p>
    <w:p w:rsidR="00AF3DAA" w:rsidRDefault="00AF3DAA" w:rsidP="00AF3DAA">
      <w:pPr>
        <w:pStyle w:val="Heading3"/>
      </w:pPr>
      <w:r>
        <w:t xml:space="preserve">Link Turn – School Choice lobby </w:t>
      </w:r>
    </w:p>
    <w:p w:rsidR="00AF3DAA" w:rsidRPr="00C7065E" w:rsidRDefault="00AF3DAA" w:rsidP="00AF3DAA">
      <w:pPr>
        <w:pStyle w:val="Heading4"/>
      </w:pPr>
      <w:r w:rsidRPr="00C7065E">
        <w:t xml:space="preserve">Lobbies will pour billions into the plan </w:t>
      </w:r>
    </w:p>
    <w:p w:rsidR="00AF3DAA" w:rsidRPr="00C7065E" w:rsidRDefault="00AF3DAA" w:rsidP="00AF3DAA">
      <w:r w:rsidRPr="00C7065E">
        <w:rPr>
          <w:rStyle w:val="Style13ptBold"/>
        </w:rPr>
        <w:t>Heilig 17</w:t>
      </w:r>
      <w:r w:rsidRPr="00C7065E">
        <w:t xml:space="preserve"> (Julian Vasquez Heilig is a founding board member of the Network for Public Education.; </w:t>
      </w:r>
      <w:hyperlink r:id="rId189" w:history="1">
        <w:r w:rsidRPr="00C7065E">
          <w:rPr>
            <w:rStyle w:val="Hyperlink"/>
          </w:rPr>
          <w:t>https://networkforpubliceducation.org/2017/04/latino-students-parents-wary-school-choice-panacea/</w:t>
        </w:r>
      </w:hyperlink>
      <w:r w:rsidRPr="00C7065E">
        <w:t xml:space="preserve">; 4-9-17) </w:t>
      </w:r>
    </w:p>
    <w:p w:rsidR="00AF3DAA" w:rsidRPr="00C7065E" w:rsidRDefault="00AF3DAA" w:rsidP="00AF3DAA">
      <w:pPr>
        <w:rPr>
          <w:sz w:val="14"/>
        </w:rPr>
      </w:pPr>
      <w:r w:rsidRPr="00C7065E">
        <w:rPr>
          <w:rStyle w:val="StyleUnderline"/>
          <w:highlight w:val="yellow"/>
        </w:rPr>
        <w:t xml:space="preserve">The wealthy have poured millions of dollars into “school choice” </w:t>
      </w:r>
      <w:r w:rsidRPr="00C7065E">
        <w:rPr>
          <w:sz w:val="14"/>
        </w:rPr>
        <w:t xml:space="preserve">causes over the last decade. Under the mantra of civil rights, </w:t>
      </w:r>
      <w:r w:rsidRPr="00C7065E">
        <w:rPr>
          <w:rStyle w:val="StyleUnderline"/>
          <w:highlight w:val="yellow"/>
        </w:rPr>
        <w:t xml:space="preserve">billionaires such as </w:t>
      </w:r>
      <w:r w:rsidRPr="00C7065E">
        <w:rPr>
          <w:sz w:val="14"/>
        </w:rPr>
        <w:t xml:space="preserve">Eli Broad, </w:t>
      </w:r>
      <w:r w:rsidRPr="00C7065E">
        <w:rPr>
          <w:rStyle w:val="StyleUnderline"/>
          <w:highlight w:val="yellow"/>
        </w:rPr>
        <w:t xml:space="preserve">Bill Gates, the Koch Brothers and the powerful corporate-funded lobby group </w:t>
      </w:r>
      <w:r w:rsidRPr="00C7065E">
        <w:rPr>
          <w:sz w:val="14"/>
        </w:rPr>
        <w:t>the American Legislative Exchange Council (</w:t>
      </w:r>
      <w:r w:rsidRPr="00C7065E">
        <w:rPr>
          <w:rStyle w:val="StyleUnderline"/>
          <w:highlight w:val="yellow"/>
        </w:rPr>
        <w:t>ALEC) are using venture philanthropy and the political process to press for top-down neoliberal school reforms focused on private control and privatization in the U</w:t>
      </w:r>
      <w:r w:rsidRPr="00C7065E">
        <w:rPr>
          <w:sz w:val="14"/>
        </w:rPr>
        <w:t xml:space="preserve">nited </w:t>
      </w:r>
      <w:r w:rsidRPr="00C7065E">
        <w:rPr>
          <w:rStyle w:val="StyleUnderline"/>
          <w:highlight w:val="yellow"/>
        </w:rPr>
        <w:t>S</w:t>
      </w:r>
      <w:r w:rsidRPr="00C7065E">
        <w:rPr>
          <w:sz w:val="14"/>
        </w:rPr>
        <w:t>tates. Recently, the Koch brothers and others have targeted their millions on the Latino community via Libre.</w:t>
      </w:r>
    </w:p>
    <w:p w:rsidR="00C7065E" w:rsidRDefault="00C7065E" w:rsidP="00C7065E">
      <w:pPr>
        <w:pStyle w:val="Heading2"/>
      </w:pPr>
      <w:r>
        <w:t>AT Agenda DA</w:t>
      </w:r>
    </w:p>
    <w:p w:rsidR="00635470" w:rsidRDefault="00635470" w:rsidP="00635470">
      <w:pPr>
        <w:pStyle w:val="Heading3"/>
      </w:pPr>
      <w:r>
        <w:t xml:space="preserve">Plan unpopular – dems </w:t>
      </w:r>
    </w:p>
    <w:p w:rsidR="00687424" w:rsidRPr="006A17C5" w:rsidRDefault="00687424" w:rsidP="00687424">
      <w:pPr>
        <w:pStyle w:val="Heading4"/>
      </w:pPr>
      <w:r>
        <w:t xml:space="preserve">Democrats hate the plan </w:t>
      </w:r>
    </w:p>
    <w:p w:rsidR="00687424" w:rsidRPr="006A17C5" w:rsidRDefault="00687424" w:rsidP="00687424">
      <w:pPr>
        <w:rPr>
          <w:rStyle w:val="StyleUnderline"/>
          <w:highlight w:val="cyan"/>
          <w:u w:val="none"/>
        </w:rPr>
      </w:pPr>
      <w:r w:rsidRPr="006A17C5">
        <w:rPr>
          <w:rStyle w:val="Style13ptBold"/>
        </w:rPr>
        <w:t>GovTrack Insider 15</w:t>
      </w:r>
      <w:r>
        <w:rPr>
          <w:rStyle w:val="StyleUnderline"/>
          <w:u w:val="none"/>
        </w:rPr>
        <w:t xml:space="preserve">. (GovTrack Insider is a credible website for tracking bills in Congress) </w:t>
      </w:r>
      <w:hyperlink r:id="rId190" w:history="1">
        <w:r w:rsidRPr="00F55D21">
          <w:rPr>
            <w:rStyle w:val="Hyperlink"/>
          </w:rPr>
          <w:t>https://govtrackinsider.com/two-education-reforms-why-only-the-senate-bill-has-bipartisan-support-40a7d8d17918 “Education standards and funding for low-income students at issue in future of No Child Left Behind” July 20</w:t>
        </w:r>
      </w:hyperlink>
      <w:r>
        <w:rPr>
          <w:rStyle w:val="StyleUnderline"/>
          <w:u w:val="none"/>
        </w:rPr>
        <w:t xml:space="preserve">, 2015. </w:t>
      </w:r>
    </w:p>
    <w:p w:rsidR="00687424" w:rsidRDefault="00687424" w:rsidP="00687424">
      <w:pPr>
        <w:rPr>
          <w:sz w:val="16"/>
        </w:rPr>
      </w:pPr>
      <w:r w:rsidRPr="009E0DD4">
        <w:rPr>
          <w:rStyle w:val="StyleUnderline"/>
          <w:b/>
          <w:highlight w:val="cyan"/>
        </w:rPr>
        <w:t>Democrats</w:t>
      </w:r>
      <w:r w:rsidRPr="009E0DD4">
        <w:rPr>
          <w:rStyle w:val="StyleUnderline"/>
          <w:highlight w:val="cyan"/>
        </w:rPr>
        <w:t xml:space="preserve"> have been pointedly </w:t>
      </w:r>
      <w:r w:rsidRPr="009E0DD4">
        <w:rPr>
          <w:rStyle w:val="StyleUnderline"/>
          <w:b/>
          <w:highlight w:val="cyan"/>
        </w:rPr>
        <w:t>against Title I portability</w:t>
      </w:r>
      <w:r w:rsidRPr="009E0DD4">
        <w:rPr>
          <w:rStyle w:val="StyleUnderline"/>
          <w:highlight w:val="cyan"/>
        </w:rPr>
        <w:t>.</w:t>
      </w:r>
      <w:r w:rsidRPr="009E0DD4">
        <w:rPr>
          <w:rStyle w:val="StyleUnderline"/>
        </w:rPr>
        <w:t> </w:t>
      </w:r>
      <w:r w:rsidRPr="006A17C5">
        <w:rPr>
          <w:rStyle w:val="StyleUnderline"/>
          <w:sz w:val="16"/>
          <w:u w:val="none"/>
        </w:rPr>
        <w:t>In a </w:t>
      </w:r>
      <w:hyperlink r:id="rId191" w:tgtFrame="_blank" w:history="1">
        <w:r w:rsidRPr="006A17C5">
          <w:rPr>
            <w:rStyle w:val="StyleUnderline"/>
            <w:sz w:val="16"/>
            <w:u w:val="none"/>
          </w:rPr>
          <w:t>press release</w:t>
        </w:r>
      </w:hyperlink>
      <w:r w:rsidRPr="006A17C5">
        <w:rPr>
          <w:rStyle w:val="StyleUnderline"/>
          <w:sz w:val="16"/>
          <w:u w:val="none"/>
        </w:rPr>
        <w:t> by House Education and the Workforce Democrats, </w:t>
      </w:r>
      <w:hyperlink r:id="rId192" w:tgtFrame="_blank" w:history="1">
        <w:r w:rsidRPr="009E0DD4">
          <w:rPr>
            <w:rStyle w:val="StyleUnderline"/>
          </w:rPr>
          <w:t xml:space="preserve">Rep. Bobby Scott </w:t>
        </w:r>
        <w:r w:rsidRPr="006A17C5">
          <w:rPr>
            <w:rStyle w:val="StyleUnderline"/>
            <w:sz w:val="16"/>
            <w:u w:val="none"/>
          </w:rPr>
          <w:t>(D-VA3)</w:t>
        </w:r>
      </w:hyperlink>
      <w:r w:rsidRPr="009E0DD4">
        <w:rPr>
          <w:rStyle w:val="StyleUnderline"/>
        </w:rPr>
        <w:t xml:space="preserve"> argued that allowing funds to follow students would reduce funding for schools that need it. </w:t>
      </w:r>
      <w:r w:rsidRPr="009E0DD4">
        <w:rPr>
          <w:rStyle w:val="StyleUnderline"/>
          <w:highlight w:val="cyan"/>
        </w:rPr>
        <w:t>The Democrats’ argument is that Title I portability</w:t>
      </w:r>
      <w:r w:rsidRPr="009E0DD4">
        <w:rPr>
          <w:rStyle w:val="StyleUnderline"/>
        </w:rPr>
        <w:t xml:space="preserve"> </w:t>
      </w:r>
      <w:r w:rsidRPr="009E0DD4">
        <w:rPr>
          <w:rStyle w:val="StyleUnderline"/>
          <w:highlight w:val="cyan"/>
        </w:rPr>
        <w:t xml:space="preserve">would allow </w:t>
      </w:r>
      <w:r w:rsidRPr="009E0DD4">
        <w:rPr>
          <w:rStyle w:val="StyleUnderline"/>
        </w:rPr>
        <w:t xml:space="preserve">for an already well-funded school to receive even more aid as low-income students transfer and </w:t>
      </w:r>
      <w:r w:rsidRPr="009E0DD4">
        <w:rPr>
          <w:rStyle w:val="StyleUnderline"/>
          <w:highlight w:val="cyan"/>
        </w:rPr>
        <w:t>prevent under-funded schools from getting money they need.</w:t>
      </w:r>
      <w:r w:rsidRPr="009E0DD4">
        <w:rPr>
          <w:rStyle w:val="StyleUnderline"/>
        </w:rPr>
        <w:t xml:space="preserve"> </w:t>
      </w:r>
      <w:r w:rsidRPr="006A17C5">
        <w:rPr>
          <w:rStyle w:val="StyleUnderline"/>
          <w:sz w:val="16"/>
          <w:u w:val="none"/>
        </w:rPr>
        <w:t xml:space="preserve">On the Republican side, Title I portability is seen as a way to ensure low-income students are getting the support intended for them. </w:t>
      </w:r>
      <w:r w:rsidRPr="009E0DD4">
        <w:rPr>
          <w:rStyle w:val="StyleUnderline"/>
        </w:rPr>
        <w:t>Republicans have argued that Title I portability will grant parents more choice in which school their child attends.</w:t>
      </w:r>
      <w:r>
        <w:rPr>
          <w:rStyle w:val="StyleUnderline"/>
        </w:rPr>
        <w:t xml:space="preserve"> </w:t>
      </w:r>
      <w:r w:rsidRPr="009E0DD4">
        <w:rPr>
          <w:u w:val="single"/>
        </w:rPr>
        <w:t xml:space="preserve">Senate </w:t>
      </w:r>
      <w:r w:rsidRPr="009E0DD4">
        <w:rPr>
          <w:highlight w:val="cyan"/>
          <w:u w:val="single"/>
        </w:rPr>
        <w:t>Republicans tried to </w:t>
      </w:r>
      <w:hyperlink r:id="rId193" w:tgtFrame="_blank" w:history="1">
        <w:r w:rsidRPr="009E0DD4">
          <w:rPr>
            <w:rStyle w:val="Hyperlink"/>
            <w:highlight w:val="cyan"/>
            <w:u w:val="single"/>
          </w:rPr>
          <w:t>add Title I portability to their bill</w:t>
        </w:r>
      </w:hyperlink>
      <w:r w:rsidRPr="009E0DD4">
        <w:rPr>
          <w:u w:val="single"/>
        </w:rPr>
        <w:t xml:space="preserve">, the ECAA, </w:t>
      </w:r>
      <w:r w:rsidRPr="009E0DD4">
        <w:rPr>
          <w:highlight w:val="cyan"/>
          <w:u w:val="single"/>
        </w:rPr>
        <w:t xml:space="preserve">but </w:t>
      </w:r>
      <w:r w:rsidRPr="009E0DD4">
        <w:rPr>
          <w:b/>
          <w:highlight w:val="cyan"/>
          <w:u w:val="single"/>
        </w:rPr>
        <w:t>failed with every Democrat</w:t>
      </w:r>
      <w:r w:rsidRPr="006A17C5">
        <w:rPr>
          <w:sz w:val="16"/>
        </w:rPr>
        <w:t xml:space="preserve"> and seven Republicans voting against.</w:t>
      </w:r>
    </w:p>
    <w:p w:rsidR="00C93463" w:rsidRDefault="00C93463" w:rsidP="00C93463">
      <w:pPr>
        <w:pStyle w:val="Heading4"/>
      </w:pPr>
      <w:r w:rsidRPr="00301522">
        <w:t>Plan unpopular among dems</w:t>
      </w:r>
    </w:p>
    <w:p w:rsidR="00C93463" w:rsidRPr="00301522" w:rsidRDefault="00C93463" w:rsidP="00C93463">
      <w:r>
        <w:t xml:space="preserve">Allie </w:t>
      </w:r>
      <w:r w:rsidRPr="00DE13DB">
        <w:rPr>
          <w:rStyle w:val="Style13ptBold"/>
        </w:rPr>
        <w:t>Bidwell 15</w:t>
      </w:r>
      <w:r>
        <w:t xml:space="preserve"> (education reporter for U.S. News &amp; World Report). </w:t>
      </w:r>
      <w:hyperlink r:id="rId194" w:history="1">
        <w:r w:rsidRPr="00383803">
          <w:rPr>
            <w:rStyle w:val="Hyperlink"/>
          </w:rPr>
          <w:t>https://www.usnews.com/news/articles/2015/02/04/report-republican-plan-could-cost-poor-school-districts-millions</w:t>
        </w:r>
      </w:hyperlink>
      <w:r>
        <w:t xml:space="preserve"> “Portable Funds for Low-Income Students Could Hurt Poor Schools” Feb. 4, 2015. </w:t>
      </w:r>
    </w:p>
    <w:p w:rsidR="00C93463" w:rsidRPr="00C93463" w:rsidRDefault="00C93463" w:rsidP="00C93463">
      <w:pPr>
        <w:rPr>
          <w:sz w:val="12"/>
        </w:rPr>
      </w:pPr>
      <w:r w:rsidRPr="00301522">
        <w:rPr>
          <w:rStyle w:val="StyleUnderline"/>
          <w:highlight w:val="cyan"/>
        </w:rPr>
        <w:t xml:space="preserve">Title I funds are distributed to </w:t>
      </w:r>
      <w:r w:rsidRPr="00301522">
        <w:rPr>
          <w:rStyle w:val="StyleUnderline"/>
        </w:rPr>
        <w:t xml:space="preserve">states and </w:t>
      </w:r>
      <w:r w:rsidRPr="00301522">
        <w:rPr>
          <w:rStyle w:val="StyleUnderline"/>
          <w:highlight w:val="cyan"/>
        </w:rPr>
        <w:t xml:space="preserve">districts based on the </w:t>
      </w:r>
      <w:r w:rsidRPr="00301522">
        <w:rPr>
          <w:rStyle w:val="StyleUnderline"/>
        </w:rPr>
        <w:t xml:space="preserve">number and </w:t>
      </w:r>
      <w:r w:rsidRPr="00301522">
        <w:rPr>
          <w:rStyle w:val="StyleUnderline"/>
          <w:highlight w:val="cyan"/>
        </w:rPr>
        <w:t>concentration of low-income students they have</w:t>
      </w:r>
      <w:r w:rsidRPr="00301522">
        <w:rPr>
          <w:sz w:val="12"/>
        </w:rPr>
        <w:t xml:space="preserve">, so districts with higher poverty rates stand to lose the most if the funds were portable and students left for schools in other districts. School districts in wealthier areas generally spend more per student to start with, because the bulk of funds come from local revenues and property taxes. Max Marchitello, </w:t>
      </w:r>
      <w:r w:rsidRPr="00301522">
        <w:rPr>
          <w:highlight w:val="cyan"/>
          <w:u w:val="single"/>
        </w:rPr>
        <w:t>a policy analyst</w:t>
      </w:r>
      <w:r w:rsidRPr="00301522">
        <w:rPr>
          <w:sz w:val="12"/>
        </w:rPr>
        <w:t xml:space="preserve"> at the Center for American Progress and co-author of the brief, </w:t>
      </w:r>
      <w:r w:rsidRPr="00301522">
        <w:rPr>
          <w:highlight w:val="cyan"/>
          <w:u w:val="single"/>
        </w:rPr>
        <w:t>said</w:t>
      </w:r>
      <w:r w:rsidRPr="00301522">
        <w:rPr>
          <w:u w:val="single"/>
        </w:rPr>
        <w:t xml:space="preserve"> should </w:t>
      </w:r>
      <w:r w:rsidRPr="00301522">
        <w:rPr>
          <w:highlight w:val="cyan"/>
          <w:u w:val="single"/>
        </w:rPr>
        <w:t>the proposal</w:t>
      </w:r>
      <w:r w:rsidRPr="00301522">
        <w:rPr>
          <w:u w:val="single"/>
        </w:rPr>
        <w:t xml:space="preserve"> become law, it </w:t>
      </w:r>
      <w:r w:rsidRPr="00301522">
        <w:rPr>
          <w:highlight w:val="cyan"/>
          <w:u w:val="single"/>
        </w:rPr>
        <w:t>could cost needy schools millions of dollars</w:t>
      </w:r>
      <w:r w:rsidRPr="00301522">
        <w:rPr>
          <w:u w:val="single"/>
        </w:rPr>
        <w:t>,</w:t>
      </w:r>
      <w:r w:rsidRPr="00301522">
        <w:rPr>
          <w:sz w:val="12"/>
        </w:rPr>
        <w:t xml:space="preserve"> </w:t>
      </w:r>
      <w:r w:rsidRPr="00301522">
        <w:rPr>
          <w:u w:val="single"/>
        </w:rPr>
        <w:t xml:space="preserve">particularly in the nation's largest school districts in Chicago, Los Angeles and New York City. </w:t>
      </w:r>
      <w:r w:rsidRPr="00301522">
        <w:rPr>
          <w:highlight w:val="cyan"/>
          <w:u w:val="single"/>
        </w:rPr>
        <w:t>In some states</w:t>
      </w:r>
      <w:r w:rsidRPr="00301522">
        <w:rPr>
          <w:u w:val="single"/>
        </w:rPr>
        <w:t xml:space="preserve"> – such as New Hampshire, North Dakota, South Dakota and Utah – </w:t>
      </w:r>
      <w:r w:rsidRPr="00301522">
        <w:rPr>
          <w:highlight w:val="cyan"/>
          <w:u w:val="single"/>
        </w:rPr>
        <w:t>the average loss to districts with high poverty rates could be more than $800 per student.</w:t>
      </w:r>
      <w:r>
        <w:rPr>
          <w:u w:val="single"/>
        </w:rPr>
        <w:t xml:space="preserve"> </w:t>
      </w:r>
      <w:r w:rsidRPr="00301522">
        <w:rPr>
          <w:sz w:val="12"/>
        </w:rPr>
        <w:t xml:space="preserve">No Child Left Behind, formally known as the Elementary and Secondary Education Act, was first enacted in 1965 as a civil rights education law. "The Elementary and Secondary Education Act was written to ensure that all students, regardless of background, have access to a high-quality education," Marchitello said in a statement. "There’s no question that our country still has work to do to achieve this goal, but the last thing Congress should do is allow states to redirect resources away from our poorest students." States and districts currently receive Title I funds – those intended to help more disadvantaged schools – based on the number and concentration of low-income students they serve. Both those who support and oppose the change, which would allow funds to follow students between public schools only, frame the debate as an issue of civil rights and equity. Former House Majority Leader Eric Cantor, R-Va., put forth the </w:t>
      </w:r>
      <w:r w:rsidRPr="00301522">
        <w:rPr>
          <w:highlight w:val="cyan"/>
          <w:u w:val="single"/>
        </w:rPr>
        <w:t>Title I</w:t>
      </w:r>
      <w:r w:rsidRPr="00301522">
        <w:rPr>
          <w:sz w:val="12"/>
        </w:rPr>
        <w:t xml:space="preserve"> amendment when the House first passed its No Child Left Behind reauthorization bill (the Student Success Act) in July 2013. Rep. John Kline, R-Minn., reintroduced the bill on Tuesday. Speaking on the House floor in 2013, Cantor called into question the funding formula that dictates how the federal funds are distributed. "It is the overpopulated, poorest schools that are in the law said to get the monies first. The problem is, what if your school doesn't quite make that cutoff?" Cantor said. "Again, too many of our underprivileged children today are finding themselves in schools that cannot address the problem. And this amendment is aimed at trying to restore these children and those parents' ability to have the quality of education that all of us want." But opponents see the proposal as </w:t>
      </w:r>
      <w:r w:rsidRPr="00301522">
        <w:rPr>
          <w:highlight w:val="cyan"/>
          <w:u w:val="single"/>
        </w:rPr>
        <w:t xml:space="preserve">a </w:t>
      </w:r>
      <w:r w:rsidRPr="00301522">
        <w:rPr>
          <w:rStyle w:val="StyleUnderline"/>
          <w:highlight w:val="cyan"/>
        </w:rPr>
        <w:t>way to expand school choice</w:t>
      </w:r>
      <w:r w:rsidRPr="00301522">
        <w:rPr>
          <w:rStyle w:val="StyleUnderline"/>
        </w:rPr>
        <w:t xml:space="preserve">, which </w:t>
      </w:r>
      <w:r w:rsidRPr="00301522">
        <w:rPr>
          <w:rStyle w:val="StyleUnderline"/>
          <w:highlight w:val="cyan"/>
        </w:rPr>
        <w:t>is</w:t>
      </w:r>
      <w:r w:rsidRPr="00301522">
        <w:rPr>
          <w:rStyle w:val="StyleUnderline"/>
        </w:rPr>
        <w:t xml:space="preserve"> generally </w:t>
      </w:r>
      <w:r w:rsidRPr="00301522">
        <w:rPr>
          <w:rStyle w:val="StyleUnderline"/>
          <w:highlight w:val="cyan"/>
        </w:rPr>
        <w:t>unpopular among Democrats and teachers unions.</w:t>
      </w:r>
      <w:r w:rsidRPr="00301522">
        <w:rPr>
          <w:sz w:val="12"/>
        </w:rPr>
        <w:t xml:space="preserve"> They say the focus should be on strengthening neighborhood public schools. Former Rep. George Miller, D-Calif., challenged Cantor, saying </w:t>
      </w:r>
      <w:r w:rsidRPr="00301522">
        <w:rPr>
          <w:u w:val="single"/>
        </w:rPr>
        <w:t>Title I portability was a way to create "imitation vouchers," and he emphasized the fact that families already have the ability to leave failing schools under current law.</w:t>
      </w:r>
    </w:p>
    <w:p w:rsidR="00AF3DAA" w:rsidRDefault="00C7065E" w:rsidP="00C7065E">
      <w:pPr>
        <w:pStyle w:val="Heading3"/>
      </w:pPr>
      <w:r>
        <w:t>Plan Unpo</w:t>
      </w:r>
      <w:r w:rsidR="00197BCF">
        <w:t>pular - Republicans</w:t>
      </w:r>
    </w:p>
    <w:p w:rsidR="00AF3DAA" w:rsidRPr="007004CA" w:rsidRDefault="00AF3DAA" w:rsidP="007004CA">
      <w:pPr>
        <w:pStyle w:val="Heading4"/>
      </w:pPr>
      <w:r w:rsidRPr="007004CA">
        <w:t xml:space="preserve">Plan unpopular </w:t>
      </w:r>
      <w:r w:rsidR="007004CA" w:rsidRPr="007004CA">
        <w:t>–</w:t>
      </w:r>
      <w:r w:rsidRPr="007004CA">
        <w:t xml:space="preserve"> republicans</w:t>
      </w:r>
      <w:r w:rsidR="007004CA" w:rsidRPr="007004CA">
        <w:t xml:space="preserve"> </w:t>
      </w:r>
    </w:p>
    <w:p w:rsidR="00AF3DAA" w:rsidRPr="00AF3DAA" w:rsidRDefault="00AF3DAA" w:rsidP="00AF3DAA">
      <w:r w:rsidRPr="00AF3DAA">
        <w:rPr>
          <w:rStyle w:val="Style13ptBold"/>
        </w:rPr>
        <w:t>Mann and Reynolds 17</w:t>
      </w:r>
      <w:r>
        <w:t xml:space="preserve"> (Molly Reynolds; Fellow at Brookings governance studies; Elizabeth Mann; Fellow at Brookings governance studies; </w:t>
      </w:r>
      <w:hyperlink r:id="rId195" w:history="1">
        <w:r w:rsidRPr="00C9186E">
          <w:rPr>
            <w:rStyle w:val="Hyperlink"/>
          </w:rPr>
          <w:t>https://www.brookings.edu/blog/fixgov/2017/02/21/gop-rifts-over-school-choice/</w:t>
        </w:r>
      </w:hyperlink>
      <w:r>
        <w:t xml:space="preserve">; 2-21-17) </w:t>
      </w:r>
    </w:p>
    <w:p w:rsidR="00AF3DAA" w:rsidRPr="00AF3DAA" w:rsidRDefault="00AF3DAA" w:rsidP="00AF3DAA">
      <w:pPr>
        <w:rPr>
          <w:sz w:val="16"/>
        </w:rPr>
      </w:pPr>
      <w:r w:rsidRPr="00AF3DAA">
        <w:rPr>
          <w:rStyle w:val="StyleUnderline"/>
          <w:highlight w:val="yellow"/>
        </w:rPr>
        <w:t>With this Republican-led trend in rolling back federal education authority</w:t>
      </w:r>
      <w:r w:rsidRPr="00AF3DAA">
        <w:rPr>
          <w:sz w:val="16"/>
        </w:rPr>
        <w:t xml:space="preserve"> not likely to reverse any time soon, </w:t>
      </w:r>
      <w:r w:rsidRPr="00AF3DAA">
        <w:rPr>
          <w:rStyle w:val="StyleUnderline"/>
          <w:highlight w:val="yellow"/>
        </w:rPr>
        <w:t>it seems unlikely that either chamber will embrace a</w:t>
      </w:r>
      <w:r w:rsidRPr="00AF3DAA">
        <w:rPr>
          <w:sz w:val="16"/>
          <w:highlight w:val="yellow"/>
        </w:rPr>
        <w:t xml:space="preserve"> </w:t>
      </w:r>
      <w:r w:rsidRPr="00AF3DAA">
        <w:rPr>
          <w:sz w:val="16"/>
        </w:rPr>
        <w:t xml:space="preserve">sweeping </w:t>
      </w:r>
      <w:r w:rsidRPr="00AF3DAA">
        <w:rPr>
          <w:rStyle w:val="StyleUnderline"/>
          <w:highlight w:val="yellow"/>
        </w:rPr>
        <w:t>federal law that mandates state-level policy change</w:t>
      </w:r>
      <w:r w:rsidRPr="00AF3DAA">
        <w:rPr>
          <w:sz w:val="16"/>
        </w:rPr>
        <w:t xml:space="preserve">. The </w:t>
      </w:r>
      <w:hyperlink r:id="rId196" w:history="1">
        <w:r w:rsidRPr="00AF3DAA">
          <w:rPr>
            <w:rStyle w:val="Hyperlink"/>
            <w:sz w:val="16"/>
          </w:rPr>
          <w:t>$20 billion dollar school voucher program</w:t>
        </w:r>
      </w:hyperlink>
      <w:r w:rsidRPr="00AF3DAA">
        <w:rPr>
          <w:sz w:val="16"/>
        </w:rPr>
        <w:t xml:space="preserve"> that President Trump proposed on the campaign trail and similar </w:t>
      </w:r>
      <w:r w:rsidRPr="00AF3DAA">
        <w:rPr>
          <w:rStyle w:val="StyleUnderline"/>
          <w:highlight w:val="yellow"/>
        </w:rPr>
        <w:t>school-choice oriented</w:t>
      </w:r>
      <w:r>
        <w:rPr>
          <w:rStyle w:val="StyleUnderline"/>
          <w:highlight w:val="yellow"/>
        </w:rPr>
        <w:t xml:space="preserve"> </w:t>
      </w:r>
      <w:hyperlink r:id="rId197" w:history="1">
        <w:r w:rsidRPr="00AF3DAA">
          <w:rPr>
            <w:rStyle w:val="StyleUnderline"/>
            <w:highlight w:val="yellow"/>
          </w:rPr>
          <w:t>bills</w:t>
        </w:r>
      </w:hyperlink>
      <w:r>
        <w:rPr>
          <w:rStyle w:val="StyleUnderline"/>
          <w:highlight w:val="yellow"/>
        </w:rPr>
        <w:t xml:space="preserve"> </w:t>
      </w:r>
      <w:r w:rsidRPr="00AF3DAA">
        <w:rPr>
          <w:rStyle w:val="StyleUnderline"/>
          <w:highlight w:val="yellow"/>
        </w:rPr>
        <w:t>that would convert federal aid into individual scholarships may seem attractive to Republicans</w:t>
      </w:r>
      <w:r w:rsidRPr="00AF3DAA">
        <w:rPr>
          <w:sz w:val="16"/>
          <w:highlight w:val="yellow"/>
        </w:rPr>
        <w:t xml:space="preserve"> </w:t>
      </w:r>
      <w:r w:rsidRPr="00AF3DAA">
        <w:rPr>
          <w:sz w:val="16"/>
        </w:rPr>
        <w:t xml:space="preserve">eager to remove federal strings from federal education dollars, </w:t>
      </w:r>
      <w:r w:rsidRPr="00AF3DAA">
        <w:rPr>
          <w:rStyle w:val="StyleUnderline"/>
          <w:highlight w:val="yellow"/>
        </w:rPr>
        <w:t>but it seems</w:t>
      </w:r>
      <w:r>
        <w:rPr>
          <w:rStyle w:val="StyleUnderline"/>
          <w:highlight w:val="yellow"/>
        </w:rPr>
        <w:t xml:space="preserve"> </w:t>
      </w:r>
      <w:hyperlink r:id="rId198" w:history="1">
        <w:r w:rsidRPr="00AF3DAA">
          <w:rPr>
            <w:rStyle w:val="StyleUnderline"/>
            <w:highlight w:val="yellow"/>
          </w:rPr>
          <w:t>unlikely</w:t>
        </w:r>
      </w:hyperlink>
      <w:r>
        <w:rPr>
          <w:rStyle w:val="StyleUnderline"/>
          <w:highlight w:val="yellow"/>
        </w:rPr>
        <w:t xml:space="preserve"> </w:t>
      </w:r>
      <w:r w:rsidRPr="00AF3DAA">
        <w:rPr>
          <w:rStyle w:val="StyleUnderline"/>
          <w:highlight w:val="yellow"/>
        </w:rPr>
        <w:t>that such a proposal would garner sufficient support in the Senate</w:t>
      </w:r>
      <w:r w:rsidRPr="00AF3DAA">
        <w:rPr>
          <w:sz w:val="16"/>
        </w:rPr>
        <w:t xml:space="preserve">. But let’s briefly consider the possibility that such a bill would gain some traction, particularly with such a prominent school choice advocate as Secretary of Education. Given the dynamics within the Republican Party when it comes to school choice, members of Congress representing rural districts or largely rural states would be hard-pressed to make the case for this type of federal intervention. As DeVos’s 50-50 confirmation vote illustrates and </w:t>
      </w:r>
      <w:hyperlink r:id="rId199" w:history="1">
        <w:r w:rsidRPr="00AF3DAA">
          <w:rPr>
            <w:rStyle w:val="Hyperlink"/>
            <w:sz w:val="16"/>
          </w:rPr>
          <w:t>political scientist Mona Vakilifathi recently argued</w:t>
        </w:r>
      </w:hyperlink>
      <w:r w:rsidRPr="00AF3DAA">
        <w:rPr>
          <w:sz w:val="16"/>
        </w:rPr>
        <w:t xml:space="preserve">, </w:t>
      </w:r>
      <w:r w:rsidRPr="00AF3DAA">
        <w:rPr>
          <w:rStyle w:val="StyleUnderline"/>
          <w:highlight w:val="yellow"/>
        </w:rPr>
        <w:t>there are no guarantees that the Republican leadership could count on solid support from their rank-and-file members</w:t>
      </w:r>
      <w:r w:rsidRPr="00AF3DAA">
        <w:rPr>
          <w:sz w:val="16"/>
        </w:rPr>
        <w:t xml:space="preserve">—and the moderate Democrats most likely to vote with Republicans hail from rural states and are unlikely to cross party lines on this issue. Just as Republicans in Congress may resist school choice policies that may be a bad fit for rural communities, we are likely to see similar pushback from state-level Republicans who represent rural voters. In states with large rural populations, we may not see the forward momentum for school choice policies that DeVos’s confirmation seems to suggest at first glance. True, with unified Republican control of government in </w:t>
      </w:r>
      <w:hyperlink r:id="rId200" w:history="1">
        <w:r w:rsidRPr="00AF3DAA">
          <w:rPr>
            <w:rStyle w:val="Hyperlink"/>
            <w:sz w:val="16"/>
          </w:rPr>
          <w:t>24</w:t>
        </w:r>
      </w:hyperlink>
      <w:r w:rsidRPr="00AF3DAA">
        <w:rPr>
          <w:sz w:val="16"/>
        </w:rPr>
        <w:t xml:space="preserve"> states, we are likely entering a </w:t>
      </w:r>
      <w:hyperlink r:id="rId201" w:history="1">
        <w:r w:rsidRPr="00AF3DAA">
          <w:rPr>
            <w:rStyle w:val="Hyperlink"/>
            <w:sz w:val="16"/>
          </w:rPr>
          <w:t>particularly active period</w:t>
        </w:r>
      </w:hyperlink>
      <w:r w:rsidRPr="00AF3DAA">
        <w:rPr>
          <w:sz w:val="16"/>
        </w:rPr>
        <w:t xml:space="preserve"> of conservative law making at the state level.</w:t>
      </w:r>
    </w:p>
    <w:p w:rsidR="000124C4" w:rsidRDefault="000124C4" w:rsidP="000124C4">
      <w:pPr>
        <w:pStyle w:val="Heading3"/>
      </w:pPr>
      <w:r>
        <w:t xml:space="preserve">Plan Bipart – DC </w:t>
      </w:r>
    </w:p>
    <w:p w:rsidR="000124C4" w:rsidRPr="00367163" w:rsidRDefault="000124C4" w:rsidP="000124C4">
      <w:pPr>
        <w:pStyle w:val="Heading4"/>
      </w:pPr>
      <w:r w:rsidRPr="00367163">
        <w:t xml:space="preserve">Plan is bipartisan – DC program proves </w:t>
      </w:r>
    </w:p>
    <w:p w:rsidR="000124C4" w:rsidRPr="008C052F" w:rsidRDefault="000124C4" w:rsidP="000124C4">
      <w:r w:rsidRPr="00D77515">
        <w:rPr>
          <w:rStyle w:val="Style13ptBold"/>
        </w:rPr>
        <w:t>Brown and Jamison 5/1/17</w:t>
      </w:r>
      <w:r>
        <w:t xml:space="preserve"> (Emma and Peter, Washington Post, “Congress expected to reauthorize D.C. school vouchers in sweeping budget deal”, 5/1/17, 6/29/17, </w:t>
      </w:r>
      <w:r w:rsidRPr="008C052F">
        <w:t>https://www.washingtonpost.com/local/education/congress-expected-to-reauthorize-dc-school-vouchers-in-sweeping-budget-deal/2017/05/01/d20dbce0-2ea2-11e7-9dec-764dc781686f_story.html?utm_term=.a94581395b32</w:t>
      </w:r>
      <w:r>
        <w:t>)//BME</w:t>
      </w:r>
    </w:p>
    <w:p w:rsidR="000124C4" w:rsidRPr="008C052F" w:rsidRDefault="000124C4" w:rsidP="000124C4">
      <w:pPr>
        <w:rPr>
          <w:u w:val="single"/>
        </w:rPr>
      </w:pPr>
      <w:r w:rsidRPr="00367163">
        <w:rPr>
          <w:rStyle w:val="StyleUnderline"/>
          <w:highlight w:val="yellow"/>
        </w:rPr>
        <w:t>Congress is expected to extend the D.C. school voucher program</w:t>
      </w:r>
      <w:r w:rsidRPr="008C052F">
        <w:rPr>
          <w:rStyle w:val="StyleUnderline"/>
        </w:rPr>
        <w:t xml:space="preserve"> </w:t>
      </w:r>
      <w:r w:rsidRPr="00367163">
        <w:rPr>
          <w:rStyle w:val="StyleUnderline"/>
          <w:highlight w:val="yellow"/>
        </w:rPr>
        <w:t>as part of a bipartisan budget deal</w:t>
      </w:r>
      <w:r w:rsidRPr="008C052F">
        <w:rPr>
          <w:rStyle w:val="StyleUnderline"/>
        </w:rPr>
        <w:t xml:space="preserve"> this week</w:t>
      </w:r>
      <w:r w:rsidRPr="008C052F">
        <w:rPr>
          <w:sz w:val="16"/>
        </w:rPr>
        <w:t xml:space="preserve">, a move that follows the release of a new federal analysis showing that some voucher recipients in private schools trailed their public-school counterparts on standardized tests. </w:t>
      </w:r>
      <w:r w:rsidRPr="00367163">
        <w:rPr>
          <w:highlight w:val="yellow"/>
          <w:u w:val="single"/>
        </w:rPr>
        <w:t>The legislation would re­authorize the</w:t>
      </w:r>
      <w:r w:rsidRPr="008C052F">
        <w:rPr>
          <w:u w:val="single"/>
        </w:rPr>
        <w:t xml:space="preserve"> D.C. Opportunity Scholarship </w:t>
      </w:r>
      <w:r w:rsidRPr="00367163">
        <w:rPr>
          <w:highlight w:val="yellow"/>
          <w:u w:val="single"/>
        </w:rPr>
        <w:t>Program, which helps 1,100</w:t>
      </w:r>
      <w:r w:rsidRPr="008C052F">
        <w:rPr>
          <w:u w:val="single"/>
        </w:rPr>
        <w:t xml:space="preserve"> </w:t>
      </w:r>
      <w:r w:rsidRPr="00367163">
        <w:rPr>
          <w:highlight w:val="yellow"/>
          <w:u w:val="single"/>
        </w:rPr>
        <w:t>low-income students attend private schools</w:t>
      </w:r>
      <w:r w:rsidRPr="008C052F">
        <w:rPr>
          <w:u w:val="single"/>
        </w:rPr>
        <w:t>, through fiscal 2019. The program is the only federally funded effort of its kind.</w:t>
      </w:r>
    </w:p>
    <w:p w:rsidR="000124C4" w:rsidRPr="00367163" w:rsidRDefault="000124C4" w:rsidP="000124C4"/>
    <w:p w:rsidR="00C7065E" w:rsidRDefault="00C7065E" w:rsidP="00C7065E">
      <w:pPr>
        <w:pStyle w:val="Heading3"/>
      </w:pPr>
      <w:r>
        <w:t xml:space="preserve">Plan Popular </w:t>
      </w:r>
      <w:r w:rsidR="007F20EA">
        <w:t xml:space="preserve">– Republicans </w:t>
      </w:r>
    </w:p>
    <w:p w:rsidR="00687424" w:rsidRDefault="00687424" w:rsidP="00687424">
      <w:pPr>
        <w:pStyle w:val="Heading4"/>
      </w:pPr>
      <w:r>
        <w:t xml:space="preserve">Republicans support the plan – they’re the ones who proposed it </w:t>
      </w:r>
    </w:p>
    <w:p w:rsidR="00687424" w:rsidRPr="00DE6AA0" w:rsidRDefault="00687424" w:rsidP="00687424">
      <w:r w:rsidRPr="00DE6AA0">
        <w:rPr>
          <w:rStyle w:val="Style13ptBold"/>
        </w:rPr>
        <w:t>Layton 15</w:t>
      </w:r>
      <w:r>
        <w:t xml:space="preserve">. (Lyndsey Layton is a reporter for The Washington Post) The Washington Post. </w:t>
      </w:r>
      <w:r w:rsidRPr="00DE6AA0">
        <w:t>https://www.washingtonpost.com/local/education/white-house-pushes-back-against-gop-on-school-funds-for-poor-kids/2015/02/13/06713fac-b399-11e4-827f-93f454140e2b_story.html?utm_term=.45f191cd7c32</w:t>
      </w:r>
      <w:r>
        <w:t xml:space="preserve"> “White House pushes back against GOP on funds for poor school children” February 13, 2015. </w:t>
      </w:r>
    </w:p>
    <w:p w:rsidR="00687424" w:rsidRPr="00687424" w:rsidRDefault="00687424" w:rsidP="00687424">
      <w:pPr>
        <w:rPr>
          <w:sz w:val="16"/>
        </w:rPr>
      </w:pPr>
      <w:r w:rsidRPr="00DE6AA0">
        <w:rPr>
          <w:sz w:val="16"/>
        </w:rPr>
        <w:t xml:space="preserve">Currently, public schools receive those federal funds according to a formula based on the number of disadvantaged students enrolled. </w:t>
      </w:r>
      <w:r w:rsidRPr="00DE6AA0">
        <w:rPr>
          <w:highlight w:val="cyan"/>
          <w:u w:val="single"/>
        </w:rPr>
        <w:t xml:space="preserve">Under </w:t>
      </w:r>
      <w:r w:rsidRPr="00DE6AA0">
        <w:rPr>
          <w:b/>
          <w:highlight w:val="cyan"/>
          <w:u w:val="single"/>
        </w:rPr>
        <w:t>the Republican plan</w:t>
      </w:r>
      <w:r w:rsidRPr="00DE6AA0">
        <w:rPr>
          <w:highlight w:val="cyan"/>
          <w:u w:val="single"/>
        </w:rPr>
        <w:t>, known as “Title 1 portability,”</w:t>
      </w:r>
      <w:r w:rsidRPr="00DE6AA0">
        <w:rPr>
          <w:u w:val="single"/>
        </w:rPr>
        <w:t xml:space="preserve"> the </w:t>
      </w:r>
      <w:r w:rsidRPr="00DE6AA0">
        <w:rPr>
          <w:highlight w:val="cyan"/>
          <w:u w:val="single"/>
        </w:rPr>
        <w:t>money would “follow the child,” so that if a poor student transferre</w:t>
      </w:r>
      <w:r w:rsidRPr="00DE6AA0">
        <w:rPr>
          <w:u w:val="single"/>
        </w:rPr>
        <w:t xml:space="preserve">d from a high-poverty school to a more affluent one, </w:t>
      </w:r>
      <w:r w:rsidRPr="00DE6AA0">
        <w:rPr>
          <w:highlight w:val="cyan"/>
          <w:u w:val="single"/>
        </w:rPr>
        <w:t>the federal money would follow the student to the new school</w:t>
      </w:r>
      <w:r w:rsidRPr="00DE6AA0">
        <w:rPr>
          <w:u w:val="single"/>
        </w:rPr>
        <w:t xml:space="preserve">. </w:t>
      </w:r>
      <w:r w:rsidRPr="00DE6AA0">
        <w:rPr>
          <w:sz w:val="16"/>
        </w:rPr>
        <w:t>The provision would apply only to public schools.</w:t>
      </w:r>
    </w:p>
    <w:p w:rsidR="007F20EA" w:rsidRPr="007F20EA" w:rsidRDefault="007F20EA" w:rsidP="007F20EA">
      <w:pPr>
        <w:pStyle w:val="Heading4"/>
      </w:pPr>
      <w:r w:rsidRPr="007F20EA">
        <w:t xml:space="preserve">Plan popular – republicans </w:t>
      </w:r>
    </w:p>
    <w:p w:rsidR="007F20EA" w:rsidRPr="007F20EA" w:rsidRDefault="007F20EA" w:rsidP="007F20EA">
      <w:r w:rsidRPr="007F20EA">
        <w:rPr>
          <w:rStyle w:val="Style13ptBold"/>
        </w:rPr>
        <w:t>Phenice 17</w:t>
      </w:r>
      <w:r w:rsidRPr="007F20EA">
        <w:t xml:space="preserve"> (Carolyn Phenice;  reporter for The 74 based in Washington, D.C. covering Congress, the Education Department and the 2016 elections; </w:t>
      </w:r>
      <w:hyperlink r:id="rId202" w:history="1">
        <w:r w:rsidRPr="007F20EA">
          <w:rPr>
            <w:rStyle w:val="Hyperlink"/>
          </w:rPr>
          <w:t>https://www.the74million.org/article/while-devos-drama-took-centerstage-congressional-republicans-push-school-choice-bills</w:t>
        </w:r>
      </w:hyperlink>
      <w:r w:rsidRPr="007F20EA">
        <w:t xml:space="preserve">; 2-2-17) </w:t>
      </w:r>
    </w:p>
    <w:p w:rsidR="007F20EA" w:rsidRPr="007F20EA" w:rsidRDefault="007F20EA" w:rsidP="007F20EA">
      <w:pPr>
        <w:rPr>
          <w:sz w:val="16"/>
        </w:rPr>
      </w:pPr>
      <w:r w:rsidRPr="007F20EA">
        <w:rPr>
          <w:sz w:val="16"/>
        </w:rPr>
        <w:t xml:space="preserve">As congressional Sturm und Drang swirled around Betsy DeVos’s confirmation vote, </w:t>
      </w:r>
      <w:r w:rsidRPr="007F20EA">
        <w:rPr>
          <w:rStyle w:val="StyleUnderline"/>
          <w:highlight w:val="yellow"/>
        </w:rPr>
        <w:t>Republican school choice advocates aren’t wasting any time</w:t>
      </w:r>
      <w:r w:rsidRPr="007F20EA">
        <w:rPr>
          <w:sz w:val="16"/>
        </w:rPr>
        <w:t xml:space="preserve">, </w:t>
      </w:r>
      <w:r w:rsidRPr="007F20EA">
        <w:rPr>
          <w:rStyle w:val="StyleUnderline"/>
          <w:highlight w:val="yellow"/>
        </w:rPr>
        <w:t>starting the legislative process on several bills that stand a greater chance becoming law now than in years past</w:t>
      </w:r>
      <w:r w:rsidRPr="007F20EA">
        <w:rPr>
          <w:sz w:val="16"/>
        </w:rPr>
        <w:t xml:space="preserve">. </w:t>
      </w:r>
      <w:r w:rsidRPr="007F20EA">
        <w:rPr>
          <w:rStyle w:val="StyleUnderline"/>
          <w:highlight w:val="yellow"/>
        </w:rPr>
        <w:t>The most recent</w:t>
      </w:r>
      <w:r w:rsidRPr="007F20EA">
        <w:rPr>
          <w:sz w:val="16"/>
        </w:rPr>
        <w:t xml:space="preserve">, introduced Thursday by Rep. Luke Messer, </w:t>
      </w:r>
      <w:r w:rsidRPr="007F20EA">
        <w:rPr>
          <w:rStyle w:val="StyleUnderline"/>
          <w:highlight w:val="yellow"/>
        </w:rPr>
        <w:t>would allow Title I funds to follow low-income children</w:t>
      </w:r>
      <w:r w:rsidRPr="007F20EA">
        <w:rPr>
          <w:sz w:val="16"/>
        </w:rPr>
        <w:t xml:space="preserve"> as they transfer among private or public schools if states so choose. Allowing that $14.5 billion in federal money to follow children, often called “portability,” would be a key step in President Trump’s campaign pledge to create a $20 billion federal school choice program. </w:t>
      </w:r>
      <w:r w:rsidRPr="007F20EA">
        <w:rPr>
          <w:rStyle w:val="StyleUnderline"/>
          <w:highlight w:val="yellow"/>
        </w:rPr>
        <w:t>A House education subcommittee also held a</w:t>
      </w:r>
      <w:r>
        <w:rPr>
          <w:rStyle w:val="StyleUnderline"/>
          <w:highlight w:val="yellow"/>
        </w:rPr>
        <w:t xml:space="preserve"> </w:t>
      </w:r>
      <w:hyperlink r:id="rId203" w:tgtFrame="_blank" w:history="1">
        <w:r w:rsidRPr="007F20EA">
          <w:rPr>
            <w:rStyle w:val="StyleUnderline"/>
            <w:highlight w:val="yellow"/>
          </w:rPr>
          <w:t>hearing</w:t>
        </w:r>
      </w:hyperlink>
      <w:r>
        <w:rPr>
          <w:rStyle w:val="StyleUnderline"/>
          <w:highlight w:val="yellow"/>
        </w:rPr>
        <w:t xml:space="preserve"> </w:t>
      </w:r>
      <w:r w:rsidRPr="007F20EA">
        <w:rPr>
          <w:rStyle w:val="StyleUnderline"/>
          <w:highlight w:val="yellow"/>
        </w:rPr>
        <w:t>Thursday on school choice</w:t>
      </w:r>
      <w:r w:rsidRPr="007F20EA">
        <w:rPr>
          <w:sz w:val="16"/>
        </w:rPr>
        <w:t>. “What school choice is really about is trying to make sure that in an imperfect world, we give every kid a chance. I believe in school choice because I trust America’s parents. I trust that in the imperfect world we live in, the best way to figure out what’s best for a child is to empower a parent,” Messer said at the hearing. Democrats, who for the large part back charter schools, have been equally skeptical of private school choice. “</w:t>
      </w:r>
      <w:r w:rsidRPr="007F20EA">
        <w:rPr>
          <w:rStyle w:val="StyleUnderline"/>
          <w:highlight w:val="yellow"/>
        </w:rPr>
        <w:t>Everybody supports and values choice.</w:t>
      </w:r>
      <w:r w:rsidRPr="007F20EA">
        <w:rPr>
          <w:sz w:val="16"/>
        </w:rPr>
        <w:t xml:space="preserve"> It’s a question around what the parameters of choice are, and what that market, which needs to be designed to benefit students and families first, needs to look like,” Rep. Jared Polis said at the House hearing. He started two charter schools in Colorado.</w:t>
      </w:r>
    </w:p>
    <w:p w:rsidR="007F20EA" w:rsidRDefault="00242F6C" w:rsidP="00242F6C">
      <w:pPr>
        <w:pStyle w:val="Heading3"/>
      </w:pPr>
      <w:r>
        <w:t xml:space="preserve">Plan Popular – Funding – Democrats </w:t>
      </w:r>
    </w:p>
    <w:p w:rsidR="00687424" w:rsidRDefault="00687424" w:rsidP="00687424">
      <w:pPr>
        <w:pStyle w:val="Heading4"/>
      </w:pPr>
      <w:r>
        <w:t xml:space="preserve">Democrats love the plan, it falls under their ideology of creating opportunities for low-income individuals – </w:t>
      </w:r>
    </w:p>
    <w:p w:rsidR="00687424" w:rsidRPr="00A17B9A" w:rsidRDefault="00687424" w:rsidP="00687424">
      <w:r w:rsidRPr="00A17B9A">
        <w:rPr>
          <w:rFonts w:eastAsiaTheme="majorEastAsia" w:cstheme="majorBidi"/>
          <w:b/>
          <w:iCs/>
          <w:sz w:val="26"/>
        </w:rPr>
        <w:t>Democratic Platform Committee 16</w:t>
      </w:r>
      <w:r>
        <w:t xml:space="preserve">. Democrats.org. </w:t>
      </w:r>
      <w:hyperlink r:id="rId204" w:history="1">
        <w:r w:rsidRPr="00F55D21">
          <w:rPr>
            <w:rStyle w:val="Hyperlink"/>
          </w:rPr>
          <w:t>http://s3.amazonaws.com/uploads.democrats.org/Downloads/2016_DNC_Platform.pdf</w:t>
        </w:r>
      </w:hyperlink>
      <w:r>
        <w:t xml:space="preserve"> “2016 Democratic Party Platform” July 8-9, 2016. </w:t>
      </w:r>
    </w:p>
    <w:p w:rsidR="00687424" w:rsidRPr="00687424" w:rsidRDefault="00687424" w:rsidP="00687424">
      <w:pPr>
        <w:rPr>
          <w:sz w:val="16"/>
        </w:rPr>
      </w:pPr>
      <w:r w:rsidRPr="00A17B9A">
        <w:rPr>
          <w:b/>
          <w:highlight w:val="cyan"/>
          <w:u w:val="single"/>
        </w:rPr>
        <w:t>The Democratic Party is committed to</w:t>
      </w:r>
      <w:r w:rsidRPr="00A17B9A">
        <w:rPr>
          <w:highlight w:val="cyan"/>
          <w:u w:val="single"/>
        </w:rPr>
        <w:t xml:space="preserve"> eliminating opportunity gaps</w:t>
      </w:r>
      <w:r w:rsidRPr="00A17B9A">
        <w:rPr>
          <w:sz w:val="16"/>
        </w:rPr>
        <w:t xml:space="preserve">—particularly those that lead to students from low-income communities arriving on day one of kindergarten several years behind their peers. </w:t>
      </w:r>
      <w:r w:rsidRPr="00A17B9A">
        <w:rPr>
          <w:highlight w:val="cyan"/>
          <w:u w:val="single"/>
        </w:rPr>
        <w:t>This means</w:t>
      </w:r>
      <w:r w:rsidRPr="00A17B9A">
        <w:rPr>
          <w:sz w:val="16"/>
        </w:rPr>
        <w:t xml:space="preserve"> advocating for labor and public assistance laws that ensure poor parents can spend time with their children. This means raising household incomes in poor communities. It means ensuring children have health care, stable housing free of contaminants, and a community free of violence in order to minimize the likelihood of cognitive delays. It means enriching early childhood programming to prepare children in areas such as literacy, numeracy, civic engagement, and emotional intelligence. It means </w:t>
      </w:r>
      <w:r w:rsidRPr="00A17B9A">
        <w:rPr>
          <w:highlight w:val="cyan"/>
          <w:u w:val="single"/>
        </w:rPr>
        <w:t>supporting</w:t>
      </w:r>
      <w:r w:rsidRPr="00A17B9A">
        <w:rPr>
          <w:sz w:val="16"/>
        </w:rPr>
        <w:t xml:space="preserve"> equitable and adequate state funding for public education, </w:t>
      </w:r>
      <w:r w:rsidRPr="00A17B9A">
        <w:rPr>
          <w:highlight w:val="cyan"/>
          <w:u w:val="single"/>
        </w:rPr>
        <w:t xml:space="preserve">and </w:t>
      </w:r>
      <w:r w:rsidRPr="00A17B9A">
        <w:rPr>
          <w:b/>
          <w:highlight w:val="cyan"/>
          <w:u w:val="single"/>
        </w:rPr>
        <w:t>expanding Title I funding</w:t>
      </w:r>
      <w:r w:rsidRPr="00A17B9A">
        <w:rPr>
          <w:sz w:val="16"/>
        </w:rPr>
        <w:t xml:space="preserve"> for schools </w:t>
      </w:r>
      <w:r w:rsidRPr="00A17B9A">
        <w:rPr>
          <w:highlight w:val="cyan"/>
          <w:u w:val="single"/>
        </w:rPr>
        <w:t>that serve</w:t>
      </w:r>
      <w:r>
        <w:rPr>
          <w:highlight w:val="cyan"/>
          <w:u w:val="single"/>
        </w:rPr>
        <w:t>s</w:t>
      </w:r>
      <w:r w:rsidRPr="00A17B9A">
        <w:rPr>
          <w:highlight w:val="cyan"/>
          <w:u w:val="single"/>
        </w:rPr>
        <w:t xml:space="preserve"> a</w:t>
      </w:r>
      <w:r w:rsidRPr="00A17B9A">
        <w:rPr>
          <w:sz w:val="16"/>
        </w:rPr>
        <w:t xml:space="preserve"> large number or </w:t>
      </w:r>
      <w:r w:rsidRPr="00A17B9A">
        <w:rPr>
          <w:highlight w:val="cyan"/>
          <w:u w:val="single"/>
        </w:rPr>
        <w:t>high concentration of children in poverty.</w:t>
      </w:r>
      <w:r w:rsidRPr="00A17B9A">
        <w:rPr>
          <w:sz w:val="16"/>
        </w:rPr>
        <w:t xml:space="preserve"> It means ending curriculum gaps that maintain and exacerbate achievement gaps. We support policies that motivate rather than demoralize our educators. We are committed to ensuring that schools that educate children in poverty are not treated unfairly, which is why we will end the testand-punish version of accountability that does no more than reveal the many opportunity gaps facing students from low-income communities. </w:t>
      </w:r>
      <w:r w:rsidRPr="00A17B9A">
        <w:rPr>
          <w:highlight w:val="cyan"/>
          <w:u w:val="single"/>
        </w:rPr>
        <w:t>Democrats are committed to providing parents with high-quality</w:t>
      </w:r>
      <w:r w:rsidRPr="00A17B9A">
        <w:rPr>
          <w:sz w:val="16"/>
        </w:rPr>
        <w:t xml:space="preserve"> public </w:t>
      </w:r>
      <w:r w:rsidRPr="00A17B9A">
        <w:rPr>
          <w:highlight w:val="cyan"/>
          <w:u w:val="single"/>
        </w:rPr>
        <w:t>school options and expanding these options for low-income youth.</w:t>
      </w:r>
      <w:r w:rsidRPr="00A17B9A">
        <w:rPr>
          <w:u w:val="single"/>
        </w:rPr>
        <w:t xml:space="preserve"> </w:t>
      </w:r>
      <w:r w:rsidRPr="00A17B9A">
        <w:rPr>
          <w:sz w:val="16"/>
        </w:rPr>
        <w:t xml:space="preserve">We support democratically governed, great neighborhood public schools </w:t>
      </w:r>
      <w:r w:rsidRPr="00A17B9A">
        <w:rPr>
          <w:highlight w:val="cyan"/>
          <w:u w:val="single"/>
        </w:rPr>
        <w:t>and</w:t>
      </w:r>
      <w:r w:rsidRPr="00A17B9A">
        <w:rPr>
          <w:sz w:val="16"/>
        </w:rPr>
        <w:t xml:space="preserve"> high-quality public charter schools, and we will help them disseminate best practices to other school leaders and educators. Democrats oppose for-profit charter schools focused on making a profit off of public resources. We </w:t>
      </w:r>
      <w:r w:rsidRPr="00A17B9A">
        <w:rPr>
          <w:highlight w:val="cyan"/>
          <w:u w:val="single"/>
        </w:rPr>
        <w:t>believe that high-quality public charter schools should provide options for parents</w:t>
      </w:r>
      <w:r w:rsidRPr="00A17B9A">
        <w:rPr>
          <w:sz w:val="16"/>
        </w:rPr>
        <w:t>, but should not replace or destabilize traditional public schools. Charter schools must reflect their communities, and thus must accept and retain proportionate numbers of students of color, students with disabilities and English Language Learners in relation to their neighborhood public schools. We support increased transparency and accountability for all charter schools.</w:t>
      </w:r>
    </w:p>
    <w:p w:rsidR="00242F6C" w:rsidRPr="00242F6C" w:rsidRDefault="00242F6C" w:rsidP="00242F6C">
      <w:pPr>
        <w:pStyle w:val="Heading4"/>
      </w:pPr>
      <w:r w:rsidRPr="00242F6C">
        <w:t xml:space="preserve">Plan popular – increase in funding gets dems on board </w:t>
      </w:r>
    </w:p>
    <w:p w:rsidR="00242F6C" w:rsidRDefault="00242F6C" w:rsidP="00242F6C">
      <w:r w:rsidRPr="00242F6C">
        <w:rPr>
          <w:rStyle w:val="Style13ptBold"/>
        </w:rPr>
        <w:t>Brown 4-27</w:t>
      </w:r>
      <w:r w:rsidRPr="00242F6C">
        <w:t xml:space="preserve"> (Emma Brown writes about national education and about people with a stake in schools, including teachers, parents and kids.</w:t>
      </w:r>
      <w:r>
        <w:t xml:space="preserve"> </w:t>
      </w:r>
      <w:r w:rsidRPr="00242F6C">
        <w:t xml:space="preserve">; </w:t>
      </w:r>
      <w:hyperlink r:id="rId205" w:history="1">
        <w:r w:rsidRPr="00242F6C">
          <w:rPr>
            <w:rStyle w:val="Hyperlink"/>
          </w:rPr>
          <w:t>https://www.washingtonpost.com/local/education/federal-study-of-dc-voucher-program-finds-negative-impact-on-student-achievement/2017/04/27/e545ef28-2536-11e7-bb9d-8cd6118e1409_story.html?utm_term=.90b7a9566d1e</w:t>
        </w:r>
      </w:hyperlink>
      <w:r w:rsidRPr="00242F6C">
        <w:t xml:space="preserve">; 4-27-17) </w:t>
      </w:r>
    </w:p>
    <w:p w:rsidR="00242F6C" w:rsidRPr="00242F6C" w:rsidRDefault="00242F6C" w:rsidP="00242F6C">
      <w:pPr>
        <w:rPr>
          <w:sz w:val="16"/>
        </w:rPr>
      </w:pPr>
      <w:r w:rsidRPr="00242F6C">
        <w:rPr>
          <w:sz w:val="16"/>
        </w:rPr>
        <w:t xml:space="preserve">Advocates of the program spent the past eight years fighting for its survival under President Barack Obama, who opposed vouchers. Now they are hopeful that the White House’s staunch support for choice, coupled with </w:t>
      </w:r>
      <w:r w:rsidRPr="00242F6C">
        <w:rPr>
          <w:rStyle w:val="StyleUnderline"/>
          <w:highlight w:val="yellow"/>
        </w:rPr>
        <w:t>Republican majorities</w:t>
      </w:r>
      <w:r w:rsidRPr="00242F6C">
        <w:rPr>
          <w:sz w:val="16"/>
        </w:rPr>
        <w:t xml:space="preserve"> in Congress, </w:t>
      </w:r>
      <w:r w:rsidRPr="00242F6C">
        <w:rPr>
          <w:rStyle w:val="StyleUnderline"/>
          <w:highlight w:val="yellow"/>
        </w:rPr>
        <w:t>will enable the program to grow</w:t>
      </w:r>
      <w:r w:rsidRPr="00242F6C">
        <w:rPr>
          <w:sz w:val="16"/>
        </w:rPr>
        <w:t xml:space="preserve">. Already, Trump has freed up millions of dollars in carry-over funding from previous years that officials say will allow the program to nearly triple the number of students it serves — from about 1,100 this year to 3,000 in the next school year. </w:t>
      </w:r>
      <w:r w:rsidRPr="00242F6C">
        <w:rPr>
          <w:rStyle w:val="StyleUnderline"/>
          <w:highlight w:val="yellow"/>
        </w:rPr>
        <w:t>More than 6,000 students</w:t>
      </w:r>
      <w:r w:rsidRPr="00242F6C">
        <w:rPr>
          <w:sz w:val="16"/>
        </w:rPr>
        <w:t xml:space="preserve">, most of them African American or Latino, </w:t>
      </w:r>
      <w:r w:rsidRPr="00242F6C">
        <w:rPr>
          <w:rStyle w:val="StyleUnderline"/>
          <w:highlight w:val="yellow"/>
        </w:rPr>
        <w:t>have used D.C. vouchers</w:t>
      </w:r>
      <w:r w:rsidRPr="00242F6C">
        <w:rPr>
          <w:sz w:val="16"/>
        </w:rPr>
        <w:t xml:space="preserve"> since the program’s inception. Voucher critics often argue that sending taxpayer dollars to private schools drains public schools, which serve the vast majority of children, of necessary resources. In her statement Thursday, DeVos said that the D.C. voucher program had clearly not damaged progress in the city’s public schools. But the D.C. voucher program is singular. </w:t>
      </w:r>
      <w:r w:rsidRPr="00242F6C">
        <w:rPr>
          <w:rStyle w:val="StyleUnderline"/>
          <w:highlight w:val="yellow"/>
        </w:rPr>
        <w:t>Rather than diverting funds from the District’s public schools, it has brought them additional revenue</w:t>
      </w:r>
      <w:r w:rsidRPr="00242F6C">
        <w:rPr>
          <w:sz w:val="16"/>
        </w:rPr>
        <w:t xml:space="preserve">. </w:t>
      </w:r>
      <w:r w:rsidRPr="00242F6C">
        <w:rPr>
          <w:rStyle w:val="StyleUnderline"/>
          <w:highlight w:val="yellow"/>
        </w:rPr>
        <w:t>To make the program politically</w:t>
      </w:r>
      <w:r w:rsidRPr="00242F6C">
        <w:rPr>
          <w:sz w:val="16"/>
        </w:rPr>
        <w:t xml:space="preserve"> </w:t>
      </w:r>
      <w:r w:rsidRPr="00242F6C">
        <w:rPr>
          <w:rStyle w:val="StyleUnderline"/>
          <w:highlight w:val="yellow"/>
        </w:rPr>
        <w:t>palatable</w:t>
      </w:r>
      <w:r w:rsidRPr="00242F6C">
        <w:rPr>
          <w:sz w:val="16"/>
        </w:rPr>
        <w:t xml:space="preserve"> </w:t>
      </w:r>
      <w:r w:rsidRPr="00242F6C">
        <w:rPr>
          <w:rStyle w:val="StyleUnderline"/>
          <w:highlight w:val="yellow"/>
        </w:rPr>
        <w:t>in a city dominated by</w:t>
      </w:r>
      <w:r w:rsidRPr="00242F6C">
        <w:rPr>
          <w:sz w:val="16"/>
        </w:rPr>
        <w:t xml:space="preserve"> </w:t>
      </w:r>
      <w:r w:rsidRPr="00242F6C">
        <w:rPr>
          <w:rStyle w:val="StyleUnderline"/>
          <w:highlight w:val="yellow"/>
        </w:rPr>
        <w:t>Democrats</w:t>
      </w:r>
      <w:r w:rsidRPr="00242F6C">
        <w:rPr>
          <w:sz w:val="16"/>
        </w:rPr>
        <w:t xml:space="preserve">, </w:t>
      </w:r>
      <w:r w:rsidRPr="00242F6C">
        <w:rPr>
          <w:rStyle w:val="StyleUnderline"/>
          <w:highlight w:val="yellow"/>
        </w:rPr>
        <w:t>Congress has appropriated millions of dollars a year for the city’s traditional public schools</w:t>
      </w:r>
      <w:r w:rsidRPr="00242F6C">
        <w:rPr>
          <w:sz w:val="16"/>
        </w:rPr>
        <w:t xml:space="preserve"> and its growing set of public charter schools.</w:t>
      </w:r>
    </w:p>
    <w:p w:rsidR="008F75E4" w:rsidRDefault="00F414BD" w:rsidP="00F414BD">
      <w:pPr>
        <w:pStyle w:val="Heading2"/>
      </w:pPr>
      <w:r>
        <w:t xml:space="preserve">AT States </w:t>
      </w:r>
    </w:p>
    <w:p w:rsidR="00F414BD" w:rsidRDefault="00F414BD" w:rsidP="00F414BD">
      <w:pPr>
        <w:pStyle w:val="Heading3"/>
      </w:pPr>
      <w:r>
        <w:t xml:space="preserve">SD – Its Federal </w:t>
      </w:r>
    </w:p>
    <w:p w:rsidR="00F414BD" w:rsidRPr="00F414BD" w:rsidRDefault="00F414BD" w:rsidP="00F414BD">
      <w:pPr>
        <w:pStyle w:val="Heading4"/>
      </w:pPr>
      <w:r w:rsidRPr="00F414BD">
        <w:t xml:space="preserve">Title 1 is exclusively federal </w:t>
      </w:r>
    </w:p>
    <w:p w:rsidR="00F414BD" w:rsidRPr="00F414BD" w:rsidRDefault="00F414BD" w:rsidP="00F414BD">
      <w:r w:rsidRPr="00F414BD">
        <w:rPr>
          <w:rStyle w:val="Style13ptBold"/>
        </w:rPr>
        <w:t>Camera and Cook 16</w:t>
      </w:r>
      <w:r w:rsidRPr="00F414BD">
        <w:t xml:space="preserve"> (Lauren Camera; education reporter at U.S. News &amp; World Report; and Lindsey Cook; data editor for news at U.S. News &amp; World Report; </w:t>
      </w:r>
      <w:hyperlink r:id="rId206" w:history="1">
        <w:r w:rsidRPr="00F414BD">
          <w:rPr>
            <w:rStyle w:val="Hyperlink"/>
          </w:rPr>
          <w:t>https://www.usnews.com/news/articles/2016-06-01/title-i-rich-school-districts-get-millions-in-federal-money-meant-for-poor-kids</w:t>
        </w:r>
      </w:hyperlink>
      <w:r w:rsidRPr="00F414BD">
        <w:t xml:space="preserve">; 6-1-16) </w:t>
      </w:r>
    </w:p>
    <w:p w:rsidR="00F414BD" w:rsidRPr="00F414BD" w:rsidRDefault="00F414BD" w:rsidP="00F414BD">
      <w:pPr>
        <w:rPr>
          <w:sz w:val="16"/>
        </w:rPr>
      </w:pPr>
      <w:r w:rsidRPr="00F414BD">
        <w:rPr>
          <w:sz w:val="16"/>
        </w:rPr>
        <w:t xml:space="preserve">But </w:t>
      </w:r>
      <w:r w:rsidRPr="00F414BD">
        <w:rPr>
          <w:rStyle w:val="StyleUnderline"/>
          <w:highlight w:val="yellow"/>
        </w:rPr>
        <w:t>with property taxes at an all-time low</w:t>
      </w:r>
      <w:r w:rsidRPr="00F414BD">
        <w:rPr>
          <w:sz w:val="16"/>
        </w:rPr>
        <w:t xml:space="preserve">, and many young families fleeing the district if they can afford to do so, that </w:t>
      </w:r>
      <w:r w:rsidRPr="00F414BD">
        <w:rPr>
          <w:rStyle w:val="StyleUnderline"/>
          <w:highlight w:val="yellow"/>
        </w:rPr>
        <w:t>help is not coming from local revenue</w:t>
      </w:r>
      <w:r w:rsidRPr="00F414BD">
        <w:rPr>
          <w:sz w:val="16"/>
        </w:rPr>
        <w:t xml:space="preserve">. Indeed, Nottoway gets less local funding than nearly all other school districts in Virginia. </w:t>
      </w:r>
      <w:r w:rsidRPr="00F414BD">
        <w:rPr>
          <w:rStyle w:val="StyleUnderline"/>
          <w:highlight w:val="yellow"/>
        </w:rPr>
        <w:t>The federal government operates a $14.5 billion program aimed at addressing</w:t>
      </w:r>
      <w:r w:rsidRPr="00F414BD">
        <w:rPr>
          <w:rStyle w:val="StyleUnderline"/>
        </w:rPr>
        <w:t xml:space="preserve"> </w:t>
      </w:r>
      <w:r w:rsidRPr="00F414BD">
        <w:rPr>
          <w:sz w:val="16"/>
        </w:rPr>
        <w:t xml:space="preserve">this exact type of education </w:t>
      </w:r>
      <w:r w:rsidRPr="00F414BD">
        <w:rPr>
          <w:rStyle w:val="StyleUnderline"/>
          <w:highlight w:val="yellow"/>
        </w:rPr>
        <w:t>funding inequity</w:t>
      </w:r>
      <w:r w:rsidRPr="00F414BD">
        <w:rPr>
          <w:sz w:val="16"/>
          <w:highlight w:val="yellow"/>
        </w:rPr>
        <w:t xml:space="preserve">. </w:t>
      </w:r>
      <w:r w:rsidRPr="00F414BD">
        <w:rPr>
          <w:rStyle w:val="StyleUnderline"/>
          <w:highlight w:val="yellow"/>
        </w:rPr>
        <w:t xml:space="preserve">It's called </w:t>
      </w:r>
      <w:hyperlink r:id="rId207" w:history="1">
        <w:r w:rsidRPr="00F414BD">
          <w:rPr>
            <w:rStyle w:val="StyleUnderline"/>
            <w:highlight w:val="yellow"/>
          </w:rPr>
          <w:t>Title I</w:t>
        </w:r>
      </w:hyperlink>
      <w:r w:rsidRPr="00F414BD">
        <w:rPr>
          <w:sz w:val="16"/>
        </w:rPr>
        <w:t xml:space="preserve"> and </w:t>
      </w:r>
      <w:r w:rsidRPr="00F414BD">
        <w:rPr>
          <w:rStyle w:val="StyleUnderline"/>
          <w:highlight w:val="yellow"/>
        </w:rPr>
        <w:t>it's the pillar of the federal K-12 law known as the E</w:t>
      </w:r>
      <w:r w:rsidRPr="00F414BD">
        <w:rPr>
          <w:sz w:val="16"/>
        </w:rPr>
        <w:t xml:space="preserve">lementary and </w:t>
      </w:r>
      <w:r w:rsidRPr="00F414BD">
        <w:rPr>
          <w:rStyle w:val="StyleUnderline"/>
          <w:highlight w:val="yellow"/>
        </w:rPr>
        <w:t>S</w:t>
      </w:r>
      <w:r w:rsidRPr="00F414BD">
        <w:rPr>
          <w:sz w:val="16"/>
        </w:rPr>
        <w:t xml:space="preserve">econdary </w:t>
      </w:r>
      <w:r w:rsidRPr="00F414BD">
        <w:rPr>
          <w:rStyle w:val="StyleUnderline"/>
          <w:highlight w:val="yellow"/>
        </w:rPr>
        <w:t>E</w:t>
      </w:r>
      <w:r w:rsidRPr="00F414BD">
        <w:rPr>
          <w:sz w:val="16"/>
        </w:rPr>
        <w:t xml:space="preserve">ducation </w:t>
      </w:r>
      <w:r w:rsidRPr="00F414BD">
        <w:rPr>
          <w:rStyle w:val="StyleUnderline"/>
          <w:highlight w:val="yellow"/>
        </w:rPr>
        <w:t>A</w:t>
      </w:r>
      <w:r w:rsidRPr="00F414BD">
        <w:rPr>
          <w:sz w:val="16"/>
        </w:rPr>
        <w:t>ct. Its purpose is to financially bolster school districts with large proportions of poor children, like Nottoway, so they have access to the same types of learning opportunities as wealthier children – children who often reside in more affluent districts and whose schools benefit from higher property taxes, among many other supports.</w:t>
      </w:r>
    </w:p>
    <w:p w:rsidR="00F414BD" w:rsidRDefault="00D36520" w:rsidP="00D36520">
      <w:pPr>
        <w:pStyle w:val="Heading3"/>
      </w:pPr>
      <w:r>
        <w:t xml:space="preserve">SD – States Fail – Achievement Gaps </w:t>
      </w:r>
    </w:p>
    <w:p w:rsidR="00D36520" w:rsidRPr="00BF6367" w:rsidRDefault="00D36520" w:rsidP="00D36520">
      <w:pPr>
        <w:pStyle w:val="Heading4"/>
      </w:pPr>
      <w:r>
        <w:t xml:space="preserve">Federal oversight key – state programs fail </w:t>
      </w:r>
    </w:p>
    <w:p w:rsidR="00D36520" w:rsidRPr="00BF6367" w:rsidRDefault="00D36520" w:rsidP="00D36520">
      <w:r w:rsidRPr="00BF6367">
        <w:rPr>
          <w:rStyle w:val="Style13ptBold"/>
        </w:rPr>
        <w:t>Whitehurst 12</w:t>
      </w:r>
      <w:r w:rsidRPr="00BF6367">
        <w:t xml:space="preserve"> (Grover J. “Russ” Whitehurst is a member of the Koret Task Force on K-12 Education and director of the Brown Center on Education Policy at the Brookings Institution.; </w:t>
      </w:r>
      <w:hyperlink r:id="rId208" w:history="1">
        <w:r w:rsidRPr="00BF6367">
          <w:rPr>
            <w:rStyle w:val="Hyperlink"/>
          </w:rPr>
          <w:t>http://educationnext.org/let-the-dollars-follow-the-child/</w:t>
        </w:r>
      </w:hyperlink>
      <w:r w:rsidRPr="00BF6367">
        <w:t xml:space="preserve">; “Let the dollars follow the child”; Spring 2012) </w:t>
      </w:r>
    </w:p>
    <w:p w:rsidR="00D36520" w:rsidRDefault="00D36520" w:rsidP="00D36520">
      <w:pPr>
        <w:shd w:val="clear" w:color="auto" w:fill="FFFFFF"/>
        <w:spacing w:line="300" w:lineRule="atLeast"/>
        <w:textAlignment w:val="baseline"/>
        <w:rPr>
          <w:rFonts w:asciiTheme="minorHAnsi" w:eastAsia="Times New Roman" w:hAnsiTheme="minorHAnsi" w:cstheme="minorHAnsi"/>
          <w:color w:val="000000"/>
          <w:sz w:val="16"/>
        </w:rPr>
      </w:pPr>
      <w:r w:rsidRPr="004D40F2">
        <w:rPr>
          <w:rFonts w:asciiTheme="minorHAnsi" w:eastAsia="Times New Roman" w:hAnsiTheme="minorHAnsi" w:cstheme="minorHAnsi"/>
          <w:color w:val="000000"/>
          <w:sz w:val="16"/>
        </w:rPr>
        <w:t xml:space="preserve">Choice and Competition: </w:t>
      </w:r>
      <w:r w:rsidRPr="008F75E4">
        <w:rPr>
          <w:rStyle w:val="StyleUnderline"/>
          <w:rFonts w:asciiTheme="minorHAnsi" w:hAnsiTheme="minorHAnsi" w:cstheme="minorHAnsi"/>
          <w:highlight w:val="yellow"/>
        </w:rPr>
        <w:t>The federal government can and should restrict education monopolies and support school choice for parents and students</w:t>
      </w:r>
      <w:r w:rsidRPr="004D40F2">
        <w:rPr>
          <w:rFonts w:asciiTheme="minorHAnsi" w:eastAsia="Times New Roman" w:hAnsiTheme="minorHAnsi" w:cstheme="minorHAnsi"/>
          <w:color w:val="000000"/>
          <w:sz w:val="16"/>
        </w:rPr>
        <w:t xml:space="preserve">. </w:t>
      </w:r>
      <w:r w:rsidRPr="008F75E4">
        <w:rPr>
          <w:rStyle w:val="StyleUnderline"/>
          <w:rFonts w:asciiTheme="minorHAnsi" w:hAnsiTheme="minorHAnsi" w:cstheme="minorHAnsi"/>
          <w:highlight w:val="yellow"/>
        </w:rPr>
        <w:t xml:space="preserve">The current system, </w:t>
      </w:r>
      <w:r w:rsidRPr="004D40F2">
        <w:rPr>
          <w:rFonts w:asciiTheme="minorHAnsi" w:eastAsia="Times New Roman" w:hAnsiTheme="minorHAnsi" w:cstheme="minorHAnsi"/>
          <w:color w:val="000000"/>
          <w:sz w:val="16"/>
        </w:rPr>
        <w:t xml:space="preserve">which relies on residential mobility to drive school districts to improve education services, does not work well enough to improve education outcomes or to ensure equity. Such a system </w:t>
      </w:r>
      <w:r w:rsidRPr="008F75E4">
        <w:rPr>
          <w:rStyle w:val="StyleUnderline"/>
          <w:rFonts w:asciiTheme="minorHAnsi" w:hAnsiTheme="minorHAnsi" w:cstheme="minorHAnsi"/>
          <w:highlight w:val="yellow"/>
        </w:rPr>
        <w:t xml:space="preserve">consigns the poor and immobile to inferior schools and leaves the control of schools in the hands of those who benefit most </w:t>
      </w:r>
      <w:r w:rsidRPr="004D40F2">
        <w:rPr>
          <w:rFonts w:asciiTheme="minorHAnsi" w:eastAsia="Times New Roman" w:hAnsiTheme="minorHAnsi" w:cstheme="minorHAnsi"/>
          <w:color w:val="000000"/>
          <w:sz w:val="16"/>
        </w:rPr>
        <w:t xml:space="preserve">from the status quo. </w:t>
      </w:r>
      <w:r w:rsidRPr="008F75E4">
        <w:rPr>
          <w:rStyle w:val="StyleUnderline"/>
          <w:rFonts w:asciiTheme="minorHAnsi" w:hAnsiTheme="minorHAnsi" w:cstheme="minorHAnsi"/>
          <w:highlight w:val="yellow"/>
        </w:rPr>
        <w:t>The simple feature of eliminating a default school assignment by the school district</w:t>
      </w:r>
      <w:r w:rsidRPr="004D40F2">
        <w:rPr>
          <w:rFonts w:asciiTheme="minorHAnsi" w:eastAsia="Times New Roman" w:hAnsiTheme="minorHAnsi" w:cstheme="minorHAnsi"/>
          <w:color w:val="000000"/>
          <w:sz w:val="16"/>
        </w:rPr>
        <w:t>—thus requiring every parent to engage in school choice—</w:t>
      </w:r>
      <w:r w:rsidRPr="008F75E4">
        <w:rPr>
          <w:rStyle w:val="StyleUnderline"/>
          <w:rFonts w:asciiTheme="minorHAnsi" w:hAnsiTheme="minorHAnsi" w:cstheme="minorHAnsi"/>
          <w:highlight w:val="yellow"/>
        </w:rPr>
        <w:t>eliminates socioeconomic differences</w:t>
      </w:r>
      <w:r w:rsidRPr="004D40F2">
        <w:rPr>
          <w:rFonts w:asciiTheme="minorHAnsi" w:eastAsia="Times New Roman" w:hAnsiTheme="minorHAnsi" w:cstheme="minorHAnsi"/>
          <w:color w:val="000000"/>
          <w:sz w:val="16"/>
        </w:rPr>
        <w:t xml:space="preserve"> in the likelihood that parents will shop for schools. Further, </w:t>
      </w:r>
      <w:r w:rsidRPr="008F75E4">
        <w:rPr>
          <w:rStyle w:val="StyleUnderline"/>
          <w:rFonts w:asciiTheme="minorHAnsi" w:hAnsiTheme="minorHAnsi" w:cstheme="minorHAnsi"/>
          <w:highlight w:val="yellow"/>
        </w:rPr>
        <w:t xml:space="preserve">if parents could exercise school choice </w:t>
      </w:r>
      <w:r w:rsidRPr="004D40F2">
        <w:rPr>
          <w:rFonts w:asciiTheme="minorHAnsi" w:eastAsia="Times New Roman" w:hAnsiTheme="minorHAnsi" w:cstheme="minorHAnsi"/>
          <w:color w:val="000000"/>
          <w:sz w:val="16"/>
        </w:rPr>
        <w:t xml:space="preserve">through web-based portals that highlight the important variables of school performance, </w:t>
      </w:r>
      <w:r w:rsidRPr="008F75E4">
        <w:rPr>
          <w:rStyle w:val="StyleUnderline"/>
          <w:rFonts w:asciiTheme="minorHAnsi" w:hAnsiTheme="minorHAnsi" w:cstheme="minorHAnsi"/>
          <w:highlight w:val="yellow"/>
        </w:rPr>
        <w:t xml:space="preserve">socioeconomic differences in knowledge could be muted. </w:t>
      </w:r>
      <w:r w:rsidRPr="004D40F2">
        <w:rPr>
          <w:rFonts w:asciiTheme="minorHAnsi" w:eastAsia="Times New Roman" w:hAnsiTheme="minorHAnsi" w:cstheme="minorHAnsi"/>
          <w:color w:val="000000"/>
          <w:sz w:val="16"/>
        </w:rPr>
        <w:t>Here, again, the federal government has a role to play, for example, by funding open competitions for designers and implementers of school-choice portals.</w:t>
      </w:r>
      <w:r w:rsidRPr="00BF6367">
        <w:rPr>
          <w:rFonts w:asciiTheme="minorHAnsi" w:eastAsia="Times New Roman" w:hAnsiTheme="minorHAnsi" w:cstheme="minorHAnsi"/>
          <w:color w:val="000000"/>
          <w:sz w:val="16"/>
        </w:rPr>
        <w:t xml:space="preserve"> </w:t>
      </w:r>
      <w:r w:rsidRPr="008F75E4">
        <w:rPr>
          <w:rStyle w:val="StyleUnderline"/>
          <w:rFonts w:asciiTheme="minorHAnsi" w:hAnsiTheme="minorHAnsi" w:cstheme="minorHAnsi"/>
          <w:highlight w:val="yellow"/>
        </w:rPr>
        <w:t>Market-based competition cannot prevail in public education unless the consumers of public education can choose where to be schooled</w:t>
      </w:r>
      <w:r w:rsidRPr="004D40F2">
        <w:rPr>
          <w:rFonts w:asciiTheme="minorHAnsi" w:eastAsia="Times New Roman" w:hAnsiTheme="minorHAnsi" w:cstheme="minorHAnsi"/>
          <w:color w:val="000000"/>
          <w:sz w:val="16"/>
        </w:rPr>
        <w:t>. We propose that as a condition of the receipt of federal funds to support the education of individual students, schools be required to participate in an open enrollment process conducted by a state-sanctioned authority. Such a process would maximize the matches between school and student preferences. Unified open-enrollment systems that encompass as many choices as possible from the regular public, charter, private, and virtual school universes are essential to the expansion of choice and competition in K–12 education. These systems have to be designed so that all schools have the same time frame for applications and admission decisions, and so that they cannot be gamed by either schools or applying families.</w:t>
      </w:r>
      <w:r w:rsidRPr="00BF6367">
        <w:rPr>
          <w:rFonts w:asciiTheme="minorHAnsi" w:eastAsia="Times New Roman" w:hAnsiTheme="minorHAnsi" w:cstheme="minorHAnsi"/>
          <w:color w:val="000000"/>
          <w:sz w:val="16"/>
        </w:rPr>
        <w:t xml:space="preserve"> </w:t>
      </w:r>
      <w:r w:rsidRPr="008F75E4">
        <w:rPr>
          <w:rStyle w:val="StyleUnderline"/>
          <w:rFonts w:asciiTheme="minorHAnsi" w:hAnsiTheme="minorHAnsi" w:cstheme="minorHAnsi"/>
          <w:highlight w:val="yellow"/>
        </w:rPr>
        <w:t>The federal government has a legitimate role in overseeing the marketplace for schooling, including the architecture of parental choice systems</w:t>
      </w:r>
      <w:r w:rsidRPr="004D40F2">
        <w:rPr>
          <w:rFonts w:asciiTheme="minorHAnsi" w:eastAsia="Times New Roman" w:hAnsiTheme="minorHAnsi" w:cstheme="minorHAnsi"/>
          <w:color w:val="000000"/>
          <w:sz w:val="16"/>
        </w:rPr>
        <w:t xml:space="preserve">. </w:t>
      </w:r>
      <w:r w:rsidRPr="008F75E4">
        <w:rPr>
          <w:rStyle w:val="StyleUnderline"/>
          <w:rFonts w:asciiTheme="minorHAnsi" w:hAnsiTheme="minorHAnsi" w:cstheme="minorHAnsi"/>
          <w:highlight w:val="yellow"/>
        </w:rPr>
        <w:t>It is in the interest of society that the concentration of high-need students not increase in particular schools</w:t>
      </w:r>
      <w:r w:rsidRPr="004D40F2">
        <w:rPr>
          <w:rFonts w:asciiTheme="minorHAnsi" w:eastAsia="Times New Roman" w:hAnsiTheme="minorHAnsi" w:cstheme="minorHAnsi"/>
          <w:color w:val="000000"/>
          <w:sz w:val="16"/>
        </w:rPr>
        <w:t xml:space="preserve">. Choice systems have to be carefully and explicitly designed to avoid students being sorted by race, economic background, and other conditions. Several </w:t>
      </w:r>
      <w:r w:rsidRPr="008F75E4">
        <w:rPr>
          <w:rStyle w:val="StyleUnderline"/>
          <w:rFonts w:asciiTheme="minorHAnsi" w:hAnsiTheme="minorHAnsi" w:cstheme="minorHAnsi"/>
          <w:highlight w:val="yellow"/>
        </w:rPr>
        <w:t>options exist for ensuring that schools cannot discriminate against groups of students, including</w:t>
      </w:r>
      <w:r w:rsidRPr="004D40F2">
        <w:rPr>
          <w:rFonts w:asciiTheme="minorHAnsi" w:eastAsia="Times New Roman" w:hAnsiTheme="minorHAnsi" w:cstheme="minorHAnsi"/>
          <w:color w:val="000000"/>
          <w:sz w:val="16"/>
        </w:rPr>
        <w:t xml:space="preserve"> a lottery system (currently required in federal regulations for start-up charter schools), </w:t>
      </w:r>
      <w:r w:rsidRPr="008F75E4">
        <w:rPr>
          <w:rStyle w:val="StyleUnderline"/>
          <w:rFonts w:asciiTheme="minorHAnsi" w:hAnsiTheme="minorHAnsi" w:cstheme="minorHAnsi"/>
          <w:highlight w:val="yellow"/>
        </w:rPr>
        <w:t xml:space="preserve">controlled choice </w:t>
      </w:r>
      <w:r w:rsidRPr="004D40F2">
        <w:rPr>
          <w:rFonts w:asciiTheme="minorHAnsi" w:eastAsia="Times New Roman" w:hAnsiTheme="minorHAnsi" w:cstheme="minorHAnsi"/>
          <w:color w:val="000000"/>
          <w:sz w:val="16"/>
        </w:rPr>
        <w:t>(in which algorithms are used to maintain balanced enrollment), and a financial or fee supplement attached to students in protected classes.</w:t>
      </w:r>
    </w:p>
    <w:p w:rsidR="00C92173" w:rsidRDefault="00C92173" w:rsidP="00C92173">
      <w:pPr>
        <w:pStyle w:val="Heading3"/>
        <w:rPr>
          <w:rFonts w:eastAsia="Times New Roman"/>
        </w:rPr>
      </w:pPr>
      <w:r>
        <w:rPr>
          <w:rFonts w:eastAsia="Times New Roman"/>
        </w:rPr>
        <w:t xml:space="preserve">SD – State Voucher Programs Fail </w:t>
      </w:r>
    </w:p>
    <w:p w:rsidR="00C92173" w:rsidRPr="00C92173" w:rsidRDefault="00C92173" w:rsidP="00C92173">
      <w:pPr>
        <w:pStyle w:val="Heading4"/>
      </w:pPr>
      <w:r w:rsidRPr="00C92173">
        <w:t xml:space="preserve">Federally funded vouchers key – Louisiana proves </w:t>
      </w:r>
    </w:p>
    <w:p w:rsidR="00C92173" w:rsidRPr="00C92173" w:rsidRDefault="00C92173" w:rsidP="00C92173">
      <w:r w:rsidRPr="00C92173">
        <w:rPr>
          <w:rStyle w:val="Style13ptBold"/>
        </w:rPr>
        <w:t>Higgins 17</w:t>
      </w:r>
      <w:r w:rsidRPr="00C92173">
        <w:t xml:space="preserve"> (Lori Higgins; Education reporter for the Detroit Free Press; </w:t>
      </w:r>
      <w:hyperlink r:id="rId209" w:history="1">
        <w:r w:rsidRPr="00C92173">
          <w:rPr>
            <w:rStyle w:val="Hyperlink"/>
          </w:rPr>
          <w:t>http://www.freep.com/story/news/education/2017/01/14/betsy-devos-school-vouchers-education/96199598/</w:t>
        </w:r>
      </w:hyperlink>
      <w:r w:rsidRPr="00C92173">
        <w:t xml:space="preserve">; 1-14-17) </w:t>
      </w:r>
    </w:p>
    <w:p w:rsidR="00C92173" w:rsidRDefault="00C92173" w:rsidP="00C92173">
      <w:pPr>
        <w:rPr>
          <w:sz w:val="14"/>
        </w:rPr>
      </w:pPr>
      <w:r w:rsidRPr="00C92173">
        <w:rPr>
          <w:sz w:val="14"/>
        </w:rPr>
        <w:t xml:space="preserve">In Washington, D.C., </w:t>
      </w:r>
      <w:r w:rsidRPr="00C92173">
        <w:rPr>
          <w:rStyle w:val="StyleUnderline"/>
          <w:highlight w:val="yellow"/>
        </w:rPr>
        <w:t>a research study released in 2013</w:t>
      </w:r>
      <w:r>
        <w:rPr>
          <w:rStyle w:val="StyleUnderline"/>
          <w:highlight w:val="yellow"/>
        </w:rPr>
        <w:t xml:space="preserve"> </w:t>
      </w:r>
      <w:r w:rsidRPr="00C92173">
        <w:rPr>
          <w:rStyle w:val="StyleUnderline"/>
          <w:highlight w:val="yellow"/>
        </w:rPr>
        <w:t xml:space="preserve">found that students who used </w:t>
      </w:r>
      <w:r w:rsidRPr="00C92173">
        <w:rPr>
          <w:rStyle w:val="Emphasis"/>
          <w:highlight w:val="yellow"/>
        </w:rPr>
        <w:t>federally funded vouchers</w:t>
      </w:r>
      <w:r w:rsidRPr="00C92173">
        <w:rPr>
          <w:sz w:val="14"/>
        </w:rPr>
        <w:t xml:space="preserve"> to attend private school </w:t>
      </w:r>
      <w:r w:rsidRPr="00201362">
        <w:rPr>
          <w:rStyle w:val="Emphasis"/>
          <w:highlight w:val="yellow"/>
        </w:rPr>
        <w:t>are</w:t>
      </w:r>
      <w:r w:rsidRPr="00C92173">
        <w:rPr>
          <w:rStyle w:val="StyleUnderline"/>
          <w:highlight w:val="yellow"/>
        </w:rPr>
        <w:t xml:space="preserve"> </w:t>
      </w:r>
      <w:r w:rsidRPr="00201362">
        <w:t xml:space="preserve">far </w:t>
      </w:r>
      <w:r w:rsidRPr="00201362">
        <w:rPr>
          <w:rStyle w:val="Emphasis"/>
          <w:highlight w:val="yellow"/>
        </w:rPr>
        <w:t>more likely to graduate</w:t>
      </w:r>
      <w:r w:rsidRPr="00C92173">
        <w:rPr>
          <w:rStyle w:val="StyleUnderline"/>
          <w:highlight w:val="yellow"/>
        </w:rPr>
        <w:t xml:space="preserve"> </w:t>
      </w:r>
      <w:r w:rsidRPr="00201362">
        <w:rPr>
          <w:rStyle w:val="StyleUnderline"/>
        </w:rPr>
        <w:t xml:space="preserve">from high school on time </w:t>
      </w:r>
      <w:r w:rsidRPr="00201362">
        <w:rPr>
          <w:rStyle w:val="Emphasis"/>
          <w:highlight w:val="yellow"/>
        </w:rPr>
        <w:t>and posted better reading scores</w:t>
      </w:r>
      <w:r w:rsidRPr="00C92173">
        <w:rPr>
          <w:sz w:val="14"/>
        </w:rPr>
        <w:t xml:space="preserve">. But </w:t>
      </w:r>
      <w:r w:rsidRPr="00C92173">
        <w:rPr>
          <w:rStyle w:val="StyleUnderline"/>
          <w:highlight w:val="yellow"/>
        </w:rPr>
        <w:t>in Louisiana</w:t>
      </w:r>
      <w:r w:rsidRPr="00C92173">
        <w:rPr>
          <w:sz w:val="14"/>
        </w:rPr>
        <w:t xml:space="preserve">, reviews of the Louisiana Scholarship Program — in 2015 and 2016 — found that </w:t>
      </w:r>
      <w:r w:rsidRPr="00C92173">
        <w:rPr>
          <w:rStyle w:val="StyleUnderline"/>
          <w:highlight w:val="yellow"/>
        </w:rPr>
        <w:t>students who received vouchers to attend private schools performed significantly worse on state exams</w:t>
      </w:r>
      <w:r w:rsidRPr="00C92173">
        <w:rPr>
          <w:sz w:val="14"/>
        </w:rPr>
        <w:t>. There are 25 voucher programs operating in 14 states and the District of Columbia — serving nearly 180,000 students, according to EdChoice, a school choice advocacy organization based in Indianapolis.</w:t>
      </w:r>
    </w:p>
    <w:p w:rsidR="00635470" w:rsidRDefault="00635470" w:rsidP="00635470">
      <w:pPr>
        <w:pStyle w:val="Heading3"/>
      </w:pPr>
      <w:r>
        <w:t xml:space="preserve">Fed k/2 leadership </w:t>
      </w:r>
    </w:p>
    <w:p w:rsidR="00635470" w:rsidRPr="00BF6367" w:rsidRDefault="00635470" w:rsidP="00635470">
      <w:pPr>
        <w:pStyle w:val="Heading4"/>
      </w:pPr>
      <w:r>
        <w:t xml:space="preserve">Fed action key to leadership </w:t>
      </w:r>
    </w:p>
    <w:p w:rsidR="00635470" w:rsidRPr="00BF6367" w:rsidRDefault="00635470" w:rsidP="00635470">
      <w:r w:rsidRPr="00BF6367">
        <w:rPr>
          <w:rStyle w:val="Style13ptBold"/>
        </w:rPr>
        <w:t>Whitehurst 12</w:t>
      </w:r>
      <w:r w:rsidRPr="00BF6367">
        <w:t xml:space="preserve"> (Grover J. “Russ” Whitehurst is a member of the Koret Task Force on K-12 Education and director of the Brown Center on Education Policy at the Brookings Institution.; </w:t>
      </w:r>
      <w:hyperlink r:id="rId210" w:history="1">
        <w:r w:rsidRPr="00BF6367">
          <w:rPr>
            <w:rStyle w:val="Hyperlink"/>
          </w:rPr>
          <w:t>http://educationnext.org/let-the-dollars-follow-the-child/</w:t>
        </w:r>
      </w:hyperlink>
      <w:r w:rsidRPr="00BF6367">
        <w:t xml:space="preserve">; “Let the dollars follow the child”; Spring 2012) </w:t>
      </w:r>
    </w:p>
    <w:p w:rsidR="00635470" w:rsidRDefault="00635470" w:rsidP="00635470">
      <w:pPr>
        <w:rPr>
          <w:sz w:val="16"/>
        </w:rPr>
      </w:pPr>
      <w:r w:rsidRPr="00BF6367">
        <w:rPr>
          <w:sz w:val="16"/>
        </w:rPr>
        <w:t xml:space="preserve">The </w:t>
      </w:r>
      <w:r w:rsidRPr="008F75E4">
        <w:rPr>
          <w:rStyle w:val="StyleUnderline"/>
          <w:highlight w:val="yellow"/>
        </w:rPr>
        <w:t>education</w:t>
      </w:r>
      <w:r w:rsidRPr="008F75E4">
        <w:rPr>
          <w:sz w:val="16"/>
          <w:highlight w:val="yellow"/>
        </w:rPr>
        <w:t xml:space="preserve"> </w:t>
      </w:r>
      <w:r w:rsidRPr="00BF6367">
        <w:rPr>
          <w:sz w:val="16"/>
        </w:rPr>
        <w:t xml:space="preserve">system clearly </w:t>
      </w:r>
      <w:r w:rsidRPr="008F75E4">
        <w:rPr>
          <w:rStyle w:val="StyleUnderline"/>
          <w:highlight w:val="yellow"/>
        </w:rPr>
        <w:t>has vast consequences for</w:t>
      </w:r>
      <w:r w:rsidRPr="008F75E4">
        <w:rPr>
          <w:sz w:val="16"/>
          <w:highlight w:val="yellow"/>
        </w:rPr>
        <w:t xml:space="preserve"> </w:t>
      </w:r>
      <w:r w:rsidRPr="00BF6367">
        <w:rPr>
          <w:sz w:val="16"/>
        </w:rPr>
        <w:t xml:space="preserve">this nation’s </w:t>
      </w:r>
      <w:r w:rsidRPr="008F75E4">
        <w:rPr>
          <w:rStyle w:val="StyleUnderline"/>
          <w:highlight w:val="yellow"/>
        </w:rPr>
        <w:t>economy, society, and world leadership</w:t>
      </w:r>
      <w:r w:rsidRPr="00BF6367">
        <w:rPr>
          <w:sz w:val="16"/>
        </w:rPr>
        <w:t xml:space="preserve">. </w:t>
      </w:r>
      <w:r w:rsidRPr="000834B5">
        <w:rPr>
          <w:rStyle w:val="Emphasis"/>
          <w:highlight w:val="yellow"/>
        </w:rPr>
        <w:t xml:space="preserve">The federal government has a crucial role to play in protecting and promoting </w:t>
      </w:r>
      <w:r w:rsidRPr="00BF6367">
        <w:rPr>
          <w:sz w:val="16"/>
        </w:rPr>
        <w:t xml:space="preserve">precisely </w:t>
      </w:r>
      <w:r w:rsidRPr="000834B5">
        <w:rPr>
          <w:rStyle w:val="Emphasis"/>
          <w:highlight w:val="yellow"/>
        </w:rPr>
        <w:t xml:space="preserve">those national interests </w:t>
      </w:r>
      <w:r w:rsidRPr="00BF6367">
        <w:rPr>
          <w:sz w:val="16"/>
        </w:rPr>
        <w:t xml:space="preserve">that </w:t>
      </w:r>
      <w:r w:rsidRPr="00F059A5">
        <w:rPr>
          <w:rStyle w:val="StyleUnderline"/>
          <w:highlight w:val="yellow"/>
        </w:rPr>
        <w:t>lower levels of government cannot</w:t>
      </w:r>
      <w:r w:rsidRPr="00BF6367">
        <w:rPr>
          <w:sz w:val="16"/>
        </w:rPr>
        <w:t xml:space="preserve">. We believe </w:t>
      </w:r>
      <w:r w:rsidRPr="008F75E4">
        <w:rPr>
          <w:rStyle w:val="StyleUnderline"/>
          <w:highlight w:val="yellow"/>
        </w:rPr>
        <w:t>the most promising approach is</w:t>
      </w:r>
      <w:r w:rsidRPr="008F75E4">
        <w:rPr>
          <w:sz w:val="16"/>
          <w:highlight w:val="yellow"/>
        </w:rPr>
        <w:t xml:space="preserve"> </w:t>
      </w:r>
      <w:r w:rsidRPr="00BF6367">
        <w:rPr>
          <w:sz w:val="16"/>
        </w:rPr>
        <w:t xml:space="preserve">to move decisionmaking closer to the consumers of K–12 public education by unleashing pent-up demand and </w:t>
      </w:r>
      <w:r w:rsidRPr="008F75E4">
        <w:rPr>
          <w:rStyle w:val="StyleUnderline"/>
          <w:highlight w:val="yellow"/>
        </w:rPr>
        <w:t>empowering parents to choose schools for their children</w:t>
      </w:r>
      <w:r w:rsidRPr="00BF6367">
        <w:rPr>
          <w:sz w:val="16"/>
        </w:rPr>
        <w:t>.</w:t>
      </w:r>
    </w:p>
    <w:p w:rsidR="00635470" w:rsidRPr="00C92173" w:rsidRDefault="00635470" w:rsidP="00635470"/>
    <w:p w:rsidR="009F612A" w:rsidRDefault="00B21835" w:rsidP="00B21835">
      <w:pPr>
        <w:pStyle w:val="Heading2"/>
      </w:pPr>
      <w:r>
        <w:t xml:space="preserve">AT T: Preschool =/= Elementary </w:t>
      </w:r>
    </w:p>
    <w:p w:rsidR="00687424" w:rsidRPr="00687424" w:rsidRDefault="00687424" w:rsidP="00687424">
      <w:pPr>
        <w:pStyle w:val="Heading3"/>
      </w:pPr>
      <w:r>
        <w:t>W/M</w:t>
      </w:r>
    </w:p>
    <w:p w:rsidR="00687424" w:rsidRDefault="00687424" w:rsidP="00687424">
      <w:pPr>
        <w:pStyle w:val="Heading4"/>
      </w:pPr>
      <w:r>
        <w:t xml:space="preserve">We meet: title I funding goes to elementary and secondary schools </w:t>
      </w:r>
    </w:p>
    <w:p w:rsidR="00687424" w:rsidRDefault="00687424" w:rsidP="00687424">
      <w:r w:rsidRPr="002F0787">
        <w:rPr>
          <w:rStyle w:val="Style13ptBold"/>
        </w:rPr>
        <w:t>U.S. Department of Education 15</w:t>
      </w:r>
      <w:r>
        <w:t xml:space="preserve">. </w:t>
      </w:r>
      <w:hyperlink r:id="rId211" w:history="1">
        <w:r w:rsidRPr="00F55D21">
          <w:rPr>
            <w:rStyle w:val="Hyperlink"/>
          </w:rPr>
          <w:t>https://www2.ed.gov/programs/titleiparta/index.html</w:t>
        </w:r>
      </w:hyperlink>
      <w:r>
        <w:t xml:space="preserve"> “Improving Basic Programs Operated by Local Education Agencies (Title I, Part A)</w:t>
      </w:r>
      <w:r w:rsidRPr="002F0787">
        <w:rPr>
          <w:rFonts w:ascii="Helvetica" w:hAnsi="Helvetica" w:cs="Helvetica"/>
          <w:color w:val="777777"/>
          <w:sz w:val="18"/>
          <w:szCs w:val="18"/>
          <w:shd w:val="clear" w:color="auto" w:fill="FFFFFF"/>
        </w:rPr>
        <w:t xml:space="preserve"> </w:t>
      </w:r>
      <w:r w:rsidRPr="002F0787">
        <w:t>10/05/2015</w:t>
      </w:r>
    </w:p>
    <w:p w:rsidR="00687424" w:rsidRPr="002F0787" w:rsidRDefault="00687424" w:rsidP="00687424">
      <w:pPr>
        <w:rPr>
          <w:sz w:val="16"/>
        </w:rPr>
      </w:pPr>
      <w:r w:rsidRPr="00B00B27">
        <w:rPr>
          <w:highlight w:val="cyan"/>
          <w:u w:val="single"/>
        </w:rPr>
        <w:t>Title I</w:t>
      </w:r>
      <w:r w:rsidRPr="002F0787">
        <w:rPr>
          <w:sz w:val="16"/>
        </w:rPr>
        <w:t xml:space="preserve">, Part A (Title I) </w:t>
      </w:r>
      <w:r w:rsidRPr="00B00B27">
        <w:rPr>
          <w:highlight w:val="cyan"/>
          <w:u w:val="single"/>
        </w:rPr>
        <w:t xml:space="preserve">of the </w:t>
      </w:r>
      <w:r w:rsidRPr="00B00B27">
        <w:rPr>
          <w:b/>
          <w:highlight w:val="cyan"/>
          <w:u w:val="single"/>
        </w:rPr>
        <w:t>Elementary and Secondary Education Act</w:t>
      </w:r>
      <w:r w:rsidRPr="002F0787">
        <w:rPr>
          <w:sz w:val="16"/>
        </w:rPr>
        <w:t xml:space="preserve">, as amended (ESEA) </w:t>
      </w:r>
      <w:r w:rsidRPr="00B00B27">
        <w:rPr>
          <w:highlight w:val="cyan"/>
          <w:u w:val="single"/>
        </w:rPr>
        <w:t xml:space="preserve">provides financial </w:t>
      </w:r>
      <w:r w:rsidRPr="002F0787">
        <w:rPr>
          <w:highlight w:val="cyan"/>
          <w:u w:val="single"/>
        </w:rPr>
        <w:t xml:space="preserve">assistance to local educational agencies (LEAs) and schools </w:t>
      </w:r>
      <w:r w:rsidRPr="00B00B27">
        <w:rPr>
          <w:highlight w:val="cyan"/>
          <w:u w:val="single"/>
        </w:rPr>
        <w:t>with</w:t>
      </w:r>
      <w:r w:rsidRPr="002F0787">
        <w:rPr>
          <w:sz w:val="16"/>
        </w:rPr>
        <w:t xml:space="preserve"> high numbers or </w:t>
      </w:r>
      <w:r w:rsidRPr="00B00B27">
        <w:rPr>
          <w:highlight w:val="cyan"/>
          <w:u w:val="single"/>
        </w:rPr>
        <w:t>high percentages of children from low-income families</w:t>
      </w:r>
      <w:r w:rsidRPr="002F0787">
        <w:rPr>
          <w:sz w:val="16"/>
        </w:rPr>
        <w:t xml:space="preserve"> to help ensure that all children meet challenging state academic standards. Federal funds are currently allocated through four statutory formulas that are based primarily on census poverty estimates and the cost of education in each state. Basic Grants provide funds to LEAs in which the number of children counted in the formula is at least 10 and exceeds 2 percent of an LEA's school-age population. Concentration Grants flow to LEAs where the number of formula children exceeds 6,500 or 15 percent of the total school-age population. Targeted Grants are based on the same data used for Basic and Concentration Grants except that the data are weighted so that LEAs with higher numbers or higher percentages of children from low-income families receive more funds. Targeted Grants flow to LEAs where the number of schoolchildren counted in the formula (without application of the formula weights) is at least 10 and at least 5 percent of the LEA's school-age population. Education Finance Incentive Grants (EFIG) distribute funds to states based on factors that measure: a state's effort to provide financial support for education compared to its relative wealth as measured by its per capita income; and the degree to which education expenditures among LEAs within the state are equalized. Once a state's EFIG allocation is determined, funds are allocated (using a weighted count formula that is similar to Targeted Grants) to LEAs in which the number of children from low-income families is at least 10 and at least 5 percent of the LEA's school-age population. LEAs target the Title I funds they receive to schools with the highest percentages of children from low-income families. Unless a participating school is operating a schoolwide program, the school must focus Title I services on children who are failing, or most at risk of failing, to meet state academic standards. Schools in which children from low-income families make up at least 40 percent of enrollment are eligible to use Title I funds for schoolwide programs that serve all children in the school. LEAs also must use Title I funds to provide academic enrichment services to eligible children enrolled in private schools.</w:t>
      </w:r>
      <w:bookmarkStart w:id="6" w:name="types"/>
      <w:bookmarkEnd w:id="6"/>
      <w:r w:rsidRPr="002F0787">
        <w:rPr>
          <w:sz w:val="16"/>
        </w:rPr>
        <w:t xml:space="preserve"> Participation ED’s most recent data on participation in the program are from school year (SY) 2009-10. In SY 2009-10 more than 56,000 public schools across the country used Title I funds to provide additional academic support and learning opportunities to help low-achieving children master challenging curricula and meet state standards in core academic subjects. For example, funds support extra instruction in reading and mathematics, as well as special preschool, after-school, and summer programs to extend and reinforce the regular school curriculum. That same year Title I served more than 21 million children. Of these students, approximately 59 percent were in kindergarten through fifth grade, 21 percent in grades 6-8, 17 percent in grades 9-12, 3 percent in preschool, and less than one percent ungraded.</w:t>
      </w:r>
      <w:bookmarkStart w:id="7" w:name="information"/>
      <w:bookmarkEnd w:id="7"/>
      <w:r w:rsidRPr="002F0787">
        <w:rPr>
          <w:sz w:val="16"/>
        </w:rPr>
        <w:t xml:space="preserve"> Additional information LEAs target the Title I funds they receive to public schools with the highest percentages of children from low-income families. Unless a participating school is operating a schoolwide program, the school must focus Title I services on children who are failing, or most at risk of failing, to meet State academic standards. Schools enrolling at least 40 percent of children from low-income families are eligible to use Title I funds for schoolwide programs designed to upgrade their entire educational programs to improve achievement for all students, particularly the lowest-achieving students. Title I is designed to help students served by the program to achieve proficiency on challenging State academic achievement standards. Title I schools with percentages of students from low-income families of at least 40 percent may use Title I funds, along with other Federal, State, and local funds, to operate a "schoolwide program" to upgrade the instructional program for the whole school. Title I schools with less than the 40 percent schoolwide threshold or that choose not to operate a schoolwide program offer a "targeted assistance program" in which the school identifies students who are failing, or most at risk of failing, to meet the State's challenging academic achievement standards. Targeted assistance schools design, in consultation with parents, staff, and district staff, an instructional program to meet the needs of those students. Both schoolwide and targeted assistance programs must use instructional strategies based on scientifically based research and implement parental involvement activities. Under Title I, LEAs are required to provide services for eligible private school students, as well as eligible public school students. In particular, </w:t>
      </w:r>
      <w:hyperlink r:id="rId212" w:anchor="sec1120" w:history="1">
        <w:r w:rsidRPr="002F0787">
          <w:rPr>
            <w:rStyle w:val="Hyperlink"/>
            <w:sz w:val="16"/>
          </w:rPr>
          <w:t>section 1120 of</w:t>
        </w:r>
        <w:r w:rsidRPr="002F0787">
          <w:rPr>
            <w:rStyle w:val="Hyperlink"/>
          </w:rPr>
          <w:t xml:space="preserve"> </w:t>
        </w:r>
        <w:r w:rsidRPr="002F0787">
          <w:rPr>
            <w:rStyle w:val="Hyperlink"/>
            <w:highlight w:val="cyan"/>
            <w:u w:val="single"/>
          </w:rPr>
          <w:t>Title I</w:t>
        </w:r>
        <w:r w:rsidRPr="002F0787">
          <w:rPr>
            <w:rStyle w:val="Hyperlink"/>
            <w:sz w:val="16"/>
          </w:rPr>
          <w:t>, Part A</w:t>
        </w:r>
      </w:hyperlink>
      <w:r w:rsidRPr="002F0787">
        <w:rPr>
          <w:sz w:val="16"/>
        </w:rPr>
        <w:t xml:space="preserve"> of the ESEA, </w:t>
      </w:r>
      <w:r w:rsidRPr="00B00B27">
        <w:rPr>
          <w:highlight w:val="cyan"/>
          <w:u w:val="single"/>
        </w:rPr>
        <w:t>requires a participating LEA to provide eligible children attending</w:t>
      </w:r>
      <w:r w:rsidRPr="002F0787">
        <w:rPr>
          <w:sz w:val="16"/>
        </w:rPr>
        <w:t xml:space="preserve"> private </w:t>
      </w:r>
      <w:r w:rsidRPr="002F0787">
        <w:rPr>
          <w:b/>
          <w:highlight w:val="cyan"/>
          <w:u w:val="single"/>
        </w:rPr>
        <w:t>elementary and secondary schools</w:t>
      </w:r>
      <w:r w:rsidRPr="002F0787">
        <w:rPr>
          <w:sz w:val="16"/>
        </w:rPr>
        <w:t xml:space="preserve">, their teachers, and their families </w:t>
      </w:r>
      <w:r w:rsidRPr="00B00B27">
        <w:rPr>
          <w:highlight w:val="cyan"/>
          <w:u w:val="single"/>
        </w:rPr>
        <w:t>with Title I services</w:t>
      </w:r>
      <w:r w:rsidRPr="002F0787">
        <w:rPr>
          <w:sz w:val="16"/>
        </w:rPr>
        <w:t xml:space="preserve"> or other benefits that are equitable to those provided to eligible public school children, their teachers, and their families. These services must be developed in consultation with officials of the private schools. The Title I services provided by the LEA for private school participants are designed to meet their educational needs and supplement the educational services provided by the private school. For additional information on services to eligible private school children, see the U.S. Department of Education </w:t>
      </w:r>
      <w:hyperlink r:id="rId213" w:history="1">
        <w:r w:rsidRPr="002F0787">
          <w:rPr>
            <w:rStyle w:val="Hyperlink"/>
            <w:sz w:val="16"/>
          </w:rPr>
          <w:t>Office of Non-Public Education website</w:t>
        </w:r>
      </w:hyperlink>
      <w:r w:rsidRPr="002F0787">
        <w:rPr>
          <w:sz w:val="16"/>
        </w:rPr>
        <w:t>.</w:t>
      </w:r>
    </w:p>
    <w:p w:rsidR="00687424" w:rsidRPr="00687424" w:rsidRDefault="00687424" w:rsidP="00687424"/>
    <w:p w:rsidR="00B21835" w:rsidRDefault="00687424" w:rsidP="00B21835">
      <w:pPr>
        <w:pStyle w:val="Heading3"/>
      </w:pPr>
      <w:r>
        <w:t>C/I</w:t>
      </w:r>
    </w:p>
    <w:p w:rsidR="00B21835" w:rsidRPr="00B21835" w:rsidRDefault="00B21835" w:rsidP="00B21835">
      <w:pPr>
        <w:pStyle w:val="Heading4"/>
      </w:pPr>
      <w:r w:rsidRPr="00B21835">
        <w:t xml:space="preserve">Preschool is kindergarten </w:t>
      </w:r>
      <w:r w:rsidR="00687424">
        <w:t xml:space="preserve">= elementary </w:t>
      </w:r>
    </w:p>
    <w:p w:rsidR="00B21835" w:rsidRPr="00B21835" w:rsidRDefault="00B21835" w:rsidP="00B21835">
      <w:r w:rsidRPr="00B21835">
        <w:rPr>
          <w:rStyle w:val="Style13ptBold"/>
        </w:rPr>
        <w:t>USDOE 08</w:t>
      </w:r>
      <w:r w:rsidRPr="00B21835">
        <w:t xml:space="preserve"> (United States Department of Education; </w:t>
      </w:r>
      <w:hyperlink r:id="rId214" w:history="1">
        <w:r w:rsidRPr="00B21835">
          <w:rPr>
            <w:rStyle w:val="Hyperlink"/>
          </w:rPr>
          <w:t>http://www.ed.gov/about/offices/list/ous/international/usnei/edlite-index.html</w:t>
        </w:r>
      </w:hyperlink>
      <w:r w:rsidRPr="00B21835">
        <w:t xml:space="preserve">; 2008) </w:t>
      </w:r>
    </w:p>
    <w:p w:rsidR="00B21835" w:rsidRPr="00B21835" w:rsidRDefault="00B21835" w:rsidP="00B21835">
      <w:pPr>
        <w:rPr>
          <w:sz w:val="16"/>
        </w:rPr>
      </w:pPr>
      <w:r w:rsidRPr="00B21835">
        <w:rPr>
          <w:sz w:val="16"/>
        </w:rPr>
        <w:t xml:space="preserve">Early childhood, or </w:t>
      </w:r>
      <w:r w:rsidRPr="00B21835">
        <w:rPr>
          <w:rStyle w:val="StyleUnderline"/>
          <w:highlight w:val="yellow"/>
        </w:rPr>
        <w:t>preschool,</w:t>
      </w:r>
      <w:r w:rsidRPr="00B21835">
        <w:rPr>
          <w:sz w:val="16"/>
        </w:rPr>
        <w:t xml:space="preserve"> education </w:t>
      </w:r>
      <w:r w:rsidRPr="00B21835">
        <w:rPr>
          <w:rStyle w:val="StyleUnderline"/>
          <w:highlight w:val="yellow"/>
        </w:rPr>
        <w:t>is available in nearly every U.S. community</w:t>
      </w:r>
      <w:r w:rsidRPr="00B21835">
        <w:rPr>
          <w:sz w:val="16"/>
        </w:rPr>
        <w:t xml:space="preserve">, and </w:t>
      </w:r>
      <w:r w:rsidRPr="00B21835">
        <w:rPr>
          <w:rStyle w:val="StyleUnderline"/>
          <w:highlight w:val="yellow"/>
        </w:rPr>
        <w:t>most states now require that public preschool opportunities be made available</w:t>
      </w:r>
      <w:r w:rsidRPr="00B21835">
        <w:rPr>
          <w:sz w:val="16"/>
          <w:highlight w:val="yellow"/>
        </w:rPr>
        <w:t xml:space="preserve"> </w:t>
      </w:r>
      <w:r w:rsidRPr="00B21835">
        <w:rPr>
          <w:sz w:val="16"/>
        </w:rPr>
        <w:t>by school districts. Private preschool providers also exist nearly everywhere</w:t>
      </w:r>
      <w:r w:rsidRPr="00B21835">
        <w:rPr>
          <w:rStyle w:val="StyleUnderline"/>
          <w:highlight w:val="yellow"/>
        </w:rPr>
        <w:t>.</w:t>
      </w:r>
      <w:r>
        <w:rPr>
          <w:rStyle w:val="StyleUnderline"/>
          <w:highlight w:val="yellow"/>
        </w:rPr>
        <w:t xml:space="preserve"> </w:t>
      </w:r>
      <w:r w:rsidRPr="00B21835">
        <w:rPr>
          <w:rStyle w:val="StyleUnderline"/>
          <w:highlight w:val="yellow"/>
        </w:rPr>
        <w:t>Preschool</w:t>
      </w:r>
      <w:r w:rsidRPr="00B21835">
        <w:rPr>
          <w:sz w:val="16"/>
          <w:highlight w:val="yellow"/>
        </w:rPr>
        <w:t xml:space="preserve"> </w:t>
      </w:r>
      <w:r w:rsidRPr="00B21835">
        <w:rPr>
          <w:sz w:val="16"/>
        </w:rPr>
        <w:t xml:space="preserve">is considered part of what is called Early Childhood Education in the United States, and it </w:t>
      </w:r>
      <w:r w:rsidRPr="00B21835">
        <w:rPr>
          <w:rStyle w:val="StyleUnderline"/>
          <w:highlight w:val="yellow"/>
        </w:rPr>
        <w:t>goes by several names</w:t>
      </w:r>
      <w:r w:rsidRPr="00B21835">
        <w:rPr>
          <w:sz w:val="16"/>
        </w:rPr>
        <w:t xml:space="preserve">: nursery school, preschool, and </w:t>
      </w:r>
      <w:r w:rsidRPr="00B21835">
        <w:rPr>
          <w:rStyle w:val="StyleUnderline"/>
          <w:highlight w:val="yellow"/>
        </w:rPr>
        <w:t>kindergarten being the most common</w:t>
      </w:r>
      <w:r w:rsidRPr="00B21835">
        <w:rPr>
          <w:sz w:val="16"/>
        </w:rPr>
        <w:t>.</w:t>
      </w:r>
    </w:p>
    <w:p w:rsidR="00B21835" w:rsidRDefault="00E16666" w:rsidP="00E16666">
      <w:pPr>
        <w:pStyle w:val="Heading2"/>
      </w:pPr>
      <w:r>
        <w:t xml:space="preserve">AT Geoengineering CP </w:t>
      </w:r>
    </w:p>
    <w:p w:rsidR="00E16666" w:rsidRDefault="00E16666" w:rsidP="00E16666">
      <w:pPr>
        <w:pStyle w:val="Heading3"/>
      </w:pPr>
      <w:r>
        <w:t xml:space="preserve">SD – Doesn’t solve warming </w:t>
      </w:r>
    </w:p>
    <w:p w:rsidR="00E16666" w:rsidRPr="00C20229" w:rsidRDefault="00E16666" w:rsidP="00E16666">
      <w:pPr>
        <w:pStyle w:val="Heading4"/>
      </w:pPr>
      <w:r w:rsidRPr="00C20229">
        <w:t xml:space="preserve">Geoengineering doesn’t solve climate change – behaviors outweigh only risk aff solves </w:t>
      </w:r>
    </w:p>
    <w:p w:rsidR="00E16666" w:rsidRPr="00C20229" w:rsidRDefault="00E16666" w:rsidP="00E16666">
      <w:r w:rsidRPr="00C20229">
        <w:rPr>
          <w:rStyle w:val="Style13ptBold"/>
        </w:rPr>
        <w:t>Hamilton 15</w:t>
      </w:r>
      <w:r w:rsidRPr="00C20229">
        <w:t xml:space="preserve"> (Clive Hamilton; </w:t>
      </w:r>
      <w:hyperlink r:id="rId215" w:history="1">
        <w:r w:rsidRPr="00C20229">
          <w:rPr>
            <w:rStyle w:val="Hyperlink"/>
          </w:rPr>
          <w:t>https://www.scientificamerican.com/article/geoengineering-is-not-a-solution-to-climate-change/</w:t>
        </w:r>
      </w:hyperlink>
      <w:r w:rsidRPr="00C20229">
        <w:t xml:space="preserve">; 3-10-15; 11-5-16) </w:t>
      </w:r>
    </w:p>
    <w:p w:rsidR="00E16666" w:rsidRDefault="00E16666" w:rsidP="00E16666">
      <w:pPr>
        <w:rPr>
          <w:sz w:val="12"/>
        </w:rPr>
      </w:pPr>
      <w:r w:rsidRPr="00C20229">
        <w:rPr>
          <w:rStyle w:val="StyleUnderline"/>
          <w:highlight w:val="yellow"/>
        </w:rPr>
        <w:t>Technofixes</w:t>
      </w:r>
      <w:r w:rsidRPr="00C20229">
        <w:rPr>
          <w:sz w:val="12"/>
        </w:rPr>
        <w:t>—technical solutions to social problems—</w:t>
      </w:r>
      <w:r w:rsidRPr="00C20229">
        <w:rPr>
          <w:rStyle w:val="StyleUnderline"/>
          <w:highlight w:val="yellow"/>
        </w:rPr>
        <w:t>are appealing when we are unwilling to change</w:t>
      </w:r>
      <w:r w:rsidRPr="00C20229">
        <w:rPr>
          <w:rStyle w:val="StyleUnderline"/>
        </w:rPr>
        <w:t xml:space="preserve"> ourselves and our </w:t>
      </w:r>
      <w:r w:rsidRPr="00C20229">
        <w:rPr>
          <w:rStyle w:val="StyleUnderline"/>
          <w:highlight w:val="yellow"/>
        </w:rPr>
        <w:t>social institutions</w:t>
      </w:r>
      <w:r w:rsidRPr="00C20229">
        <w:rPr>
          <w:sz w:val="12"/>
        </w:rPr>
        <w:t xml:space="preserve">. So here is the essential problem that the council scientists do not confront: </w:t>
      </w:r>
      <w:r w:rsidRPr="00C20229">
        <w:rPr>
          <w:rStyle w:val="StyleUnderline"/>
          <w:highlight w:val="yellow"/>
        </w:rPr>
        <w:t>Does anyone really believe that while warming is suppressed with a sulfate aerosol shield a revolution will occur in our attitudes and political systems</w:t>
      </w:r>
      <w:r w:rsidRPr="00C20229">
        <w:rPr>
          <w:sz w:val="12"/>
          <w:highlight w:val="yellow"/>
        </w:rPr>
        <w:t xml:space="preserve">? </w:t>
      </w:r>
      <w:r w:rsidRPr="00C20229">
        <w:rPr>
          <w:rStyle w:val="Emphasis"/>
          <w:highlight w:val="yellow"/>
        </w:rPr>
        <w:t>No.</w:t>
      </w:r>
      <w:r w:rsidRPr="00C20229">
        <w:rPr>
          <w:sz w:val="12"/>
        </w:rPr>
        <w:t xml:space="preserve"> Yet every scientist, including the council authors, is convinced that if albedo modification is implemented and not followed by a program of global emission reductions, then we are almost certainly finished. </w:t>
      </w:r>
      <w:r w:rsidRPr="00C20229">
        <w:rPr>
          <w:rStyle w:val="Emphasis"/>
          <w:highlight w:val="yellow"/>
        </w:rPr>
        <w:t>Sulfate spraying without a change in the political system would make the situation worse</w:t>
      </w:r>
      <w:r w:rsidRPr="00C20229">
        <w:rPr>
          <w:sz w:val="12"/>
        </w:rPr>
        <w:t>. There is a long history of technological interventions entrenching the behaviors that created the problem. In Navigating Environmental Attitudes Thomas Heberlein tells the story of the New Deal dams of the 1920s and 1930s built to limit severe damage from floods and droughts. Yet flood losses after the dams were built increased. People looked at the now “safe” flood plains and built more houses on them. They were sitting ducks when the rivers once again flooded. The course of a river is easier to shift than people’s attitudes.</w:t>
      </w:r>
    </w:p>
    <w:p w:rsidR="00FF6F7A" w:rsidRDefault="00FF6F7A" w:rsidP="00FF6F7A">
      <w:pPr>
        <w:pStyle w:val="Heading2"/>
      </w:pPr>
      <w:r>
        <w:t xml:space="preserve">AT Federalism </w:t>
      </w:r>
    </w:p>
    <w:p w:rsidR="00FF6F7A" w:rsidRDefault="00FF6F7A" w:rsidP="00FF6F7A">
      <w:pPr>
        <w:pStyle w:val="Heading3"/>
      </w:pPr>
      <w:r>
        <w:t xml:space="preserve">Link Turn </w:t>
      </w:r>
    </w:p>
    <w:p w:rsidR="00FF6F7A" w:rsidRPr="00FF6F7A" w:rsidRDefault="00FF6F7A" w:rsidP="00FF6F7A">
      <w:pPr>
        <w:pStyle w:val="Heading4"/>
      </w:pPr>
      <w:r w:rsidRPr="00FF6F7A">
        <w:t xml:space="preserve">Plan is good for federalism </w:t>
      </w:r>
    </w:p>
    <w:p w:rsidR="00FF6F7A" w:rsidRPr="00FF6F7A" w:rsidRDefault="00FF6F7A" w:rsidP="00FF6F7A">
      <w:r w:rsidRPr="00FF6F7A">
        <w:rPr>
          <w:rStyle w:val="Style13ptBold"/>
        </w:rPr>
        <w:t>Corona 16</w:t>
      </w:r>
      <w:r w:rsidRPr="00FF6F7A">
        <w:t xml:space="preserve"> (Britanny Corona; State Programs and Government Relations Director for the Friedman Foundation. Prior to working at the Foundation, Brittany was a Domestic Policy Research Assistant in the Institute for Family, Community, and Opportunity at The Heritage Foundation; </w:t>
      </w:r>
      <w:hyperlink r:id="rId216" w:history="1">
        <w:r w:rsidRPr="00FF6F7A">
          <w:rPr>
            <w:rStyle w:val="Hyperlink"/>
          </w:rPr>
          <w:t>https://www.edchoice.org/blog/essa-and-what-it-means-for-school-choice/</w:t>
        </w:r>
      </w:hyperlink>
      <w:r w:rsidRPr="00FF6F7A">
        <w:t xml:space="preserve">; 2-16-16) </w:t>
      </w:r>
    </w:p>
    <w:p w:rsidR="00FF6F7A" w:rsidRPr="00FF6F7A" w:rsidRDefault="00FF6F7A" w:rsidP="00FF6F7A">
      <w:pPr>
        <w:rPr>
          <w:sz w:val="16"/>
        </w:rPr>
      </w:pPr>
      <w:r w:rsidRPr="00FF6F7A">
        <w:rPr>
          <w:rStyle w:val="StyleUnderline"/>
          <w:highlight w:val="yellow"/>
        </w:rPr>
        <w:t>The tenants of federalism and the reality of federal education financing mean there are very few things Washington can or should do to advance school choice</w:t>
      </w:r>
      <w:r w:rsidRPr="00FF6F7A">
        <w:rPr>
          <w:sz w:val="16"/>
        </w:rPr>
        <w:t xml:space="preserve">. </w:t>
      </w:r>
      <w:r w:rsidRPr="00FF6F7A">
        <w:rPr>
          <w:rStyle w:val="StyleUnderline"/>
          <w:highlight w:val="yellow"/>
        </w:rPr>
        <w:t>However, as long as the federal government continues to spend</w:t>
      </w:r>
      <w:r w:rsidRPr="00FF6F7A">
        <w:rPr>
          <w:sz w:val="16"/>
          <w:highlight w:val="yellow"/>
        </w:rPr>
        <w:t xml:space="preserve"> </w:t>
      </w:r>
      <w:r w:rsidRPr="00FF6F7A">
        <w:rPr>
          <w:sz w:val="16"/>
        </w:rPr>
        <w:t xml:space="preserve">roughly $15 billion annually </w:t>
      </w:r>
      <w:r w:rsidRPr="00FF6F7A">
        <w:rPr>
          <w:rStyle w:val="StyleUnderline"/>
          <w:highlight w:val="yellow"/>
        </w:rPr>
        <w:t>on Title I programs</w:t>
      </w:r>
      <w:r w:rsidRPr="00FF6F7A">
        <w:rPr>
          <w:sz w:val="16"/>
        </w:rPr>
        <w:t xml:space="preserve">, which constitute the largest portion of the approximately $24 billion ESSA, </w:t>
      </w:r>
      <w:r w:rsidRPr="00FF6F7A">
        <w:rPr>
          <w:rStyle w:val="StyleUnderline"/>
          <w:highlight w:val="yellow"/>
        </w:rPr>
        <w:t>states should have the freedom to use those funds how they see fit</w:t>
      </w:r>
      <w:r w:rsidRPr="00FF6F7A">
        <w:rPr>
          <w:sz w:val="16"/>
          <w:highlight w:val="yellow"/>
        </w:rPr>
        <w:t xml:space="preserve"> </w:t>
      </w:r>
      <w:r w:rsidRPr="00FF6F7A">
        <w:rPr>
          <w:sz w:val="16"/>
        </w:rPr>
        <w:t xml:space="preserve">for their communities. </w:t>
      </w:r>
      <w:r w:rsidRPr="00FF6F7A">
        <w:rPr>
          <w:rStyle w:val="StyleUnderline"/>
          <w:highlight w:val="yellow"/>
        </w:rPr>
        <w:t>That should include allowing states to make those dollars portable</w:t>
      </w:r>
      <w:r w:rsidRPr="00FF6F7A">
        <w:rPr>
          <w:sz w:val="16"/>
        </w:rPr>
        <w:t xml:space="preserve">, meaning they follow low-income children to any educational environment of choice—public, charter, private, or otherwise. Today, convoluted Title I formulas coupled with policies in some states that assign students to public schools based on their parents’ ZIP Codes do not make Title I a vehicle conducive to achieving its primary purpose: “…provid[ing] a good education for every boy and girl—no matter where he lives,” as was President Lyndon B. Johnson’s intention when establishing the initiative in 1965. </w:t>
      </w:r>
      <w:r w:rsidRPr="00FF6F7A">
        <w:rPr>
          <w:rStyle w:val="StyleUnderline"/>
          <w:highlight w:val="yellow"/>
        </w:rPr>
        <w:t>By reforming Title I to give states the option to make dollars portable, policymakers would create much-needed flexibility</w:t>
      </w:r>
      <w:r w:rsidRPr="00FF6F7A">
        <w:rPr>
          <w:sz w:val="16"/>
          <w:highlight w:val="yellow"/>
        </w:rPr>
        <w:t xml:space="preserve"> </w:t>
      </w:r>
      <w:r w:rsidRPr="00FF6F7A">
        <w:rPr>
          <w:sz w:val="16"/>
        </w:rPr>
        <w:t>for education providers and families and increase the likelihood of achieving the initiative’s goal.</w:t>
      </w:r>
    </w:p>
    <w:p w:rsidR="00FF6F7A" w:rsidRPr="00FF6F7A" w:rsidRDefault="00FF6F7A" w:rsidP="00FF6F7A"/>
    <w:p w:rsidR="00910A2D" w:rsidRDefault="00910A2D" w:rsidP="00910A2D">
      <w:pPr>
        <w:pStyle w:val="Heading2"/>
      </w:pPr>
      <w:r>
        <w:t xml:space="preserve">AT DEDEV </w:t>
      </w:r>
    </w:p>
    <w:p w:rsidR="00910A2D" w:rsidRDefault="00910A2D" w:rsidP="00910A2D">
      <w:pPr>
        <w:pStyle w:val="Heading3"/>
      </w:pPr>
      <w:r>
        <w:t xml:space="preserve">Growth S Terrorism </w:t>
      </w:r>
    </w:p>
    <w:p w:rsidR="00910A2D" w:rsidRPr="00910A2D" w:rsidRDefault="00910A2D" w:rsidP="00910A2D">
      <w:r w:rsidRPr="00910A2D">
        <w:rPr>
          <w:rFonts w:eastAsiaTheme="majorEastAsia" w:cstheme="majorBidi"/>
          <w:b/>
          <w:iCs/>
          <w:sz w:val="26"/>
        </w:rPr>
        <w:t>Economic growth key to prevent terrorism</w:t>
      </w:r>
      <w:r w:rsidRPr="00910A2D">
        <w:rPr>
          <w:rFonts w:eastAsiaTheme="majorEastAsia" w:cstheme="majorBidi"/>
          <w:b/>
          <w:iCs/>
          <w:sz w:val="26"/>
        </w:rPr>
        <w:br/>
      </w:r>
      <w:r w:rsidRPr="00910A2D">
        <w:t xml:space="preserve">John </w:t>
      </w:r>
      <w:r w:rsidRPr="00910A2D">
        <w:rPr>
          <w:rStyle w:val="Style13ptBold"/>
        </w:rPr>
        <w:t>Sullivan 14</w:t>
      </w:r>
      <w:r w:rsidRPr="00910A2D">
        <w:t xml:space="preserve"> (Executive Director, Center for International Private Enterprise) http://www.huffingtonpost.com/john-sullivan/economic-empowerment-is-n_b_6121158.html “Economic Empowerment Is Needed to Fight Terrorism,” November 11, 2014. </w:t>
      </w:r>
    </w:p>
    <w:p w:rsidR="00910A2D" w:rsidRDefault="00910A2D" w:rsidP="00910A2D">
      <w:pPr>
        <w:rPr>
          <w:sz w:val="16"/>
        </w:rPr>
      </w:pPr>
      <w:r w:rsidRPr="00F179B7">
        <w:rPr>
          <w:b/>
          <w:highlight w:val="cyan"/>
          <w:u w:val="single"/>
        </w:rPr>
        <w:t>While the main focus on fighting terrorism is through the use of</w:t>
      </w:r>
      <w:r>
        <w:rPr>
          <w:b/>
          <w:sz w:val="16"/>
        </w:rPr>
        <w:t xml:space="preserve"> intelligence</w:t>
      </w:r>
      <w:r>
        <w:rPr>
          <w:b/>
          <w:u w:val="single"/>
        </w:rPr>
        <w:t xml:space="preserve">, </w:t>
      </w:r>
      <w:r w:rsidRPr="00F179B7">
        <w:rPr>
          <w:b/>
          <w:highlight w:val="cyan"/>
          <w:u w:val="single"/>
        </w:rPr>
        <w:t>military</w:t>
      </w:r>
      <w:r>
        <w:rPr>
          <w:b/>
        </w:rPr>
        <w:t xml:space="preserve"> </w:t>
      </w:r>
      <w:r>
        <w:rPr>
          <w:b/>
          <w:sz w:val="16"/>
        </w:rPr>
        <w:t xml:space="preserve">muscle and force, </w:t>
      </w:r>
      <w:r w:rsidRPr="00F179B7">
        <w:rPr>
          <w:b/>
          <w:highlight w:val="cyan"/>
          <w:u w:val="single"/>
        </w:rPr>
        <w:t>a</w:t>
      </w:r>
      <w:r>
        <w:rPr>
          <w:b/>
          <w:sz w:val="16"/>
        </w:rPr>
        <w:t xml:space="preserve">nother </w:t>
      </w:r>
      <w:r w:rsidRPr="00F179B7">
        <w:rPr>
          <w:b/>
          <w:highlight w:val="cyan"/>
          <w:u w:val="single"/>
        </w:rPr>
        <w:t xml:space="preserve">tool </w:t>
      </w:r>
      <w:r w:rsidRPr="00F179B7">
        <w:rPr>
          <w:b/>
          <w:highlight w:val="cyan"/>
        </w:rPr>
        <w:t>that is</w:t>
      </w:r>
      <w:r>
        <w:rPr>
          <w:b/>
          <w:sz w:val="16"/>
        </w:rPr>
        <w:t xml:space="preserve"> even </w:t>
      </w:r>
      <w:r w:rsidRPr="00F179B7">
        <w:rPr>
          <w:b/>
          <w:highlight w:val="cyan"/>
          <w:u w:val="single"/>
        </w:rPr>
        <w:t>more powerful</w:t>
      </w:r>
      <w:r>
        <w:rPr>
          <w:b/>
          <w:sz w:val="16"/>
        </w:rPr>
        <w:t xml:space="preserve"> in the long run </w:t>
      </w:r>
      <w:r w:rsidRPr="00F179B7">
        <w:rPr>
          <w:b/>
          <w:highlight w:val="cyan"/>
          <w:u w:val="single"/>
        </w:rPr>
        <w:t>is</w:t>
      </w:r>
      <w:r>
        <w:rPr>
          <w:b/>
          <w:sz w:val="16"/>
        </w:rPr>
        <w:t xml:space="preserve"> simple </w:t>
      </w:r>
      <w:r w:rsidRPr="00F179B7">
        <w:rPr>
          <w:rStyle w:val="Emphasis"/>
          <w:highlight w:val="cyan"/>
        </w:rPr>
        <w:t>economics</w:t>
      </w:r>
      <w:r>
        <w:rPr>
          <w:b/>
          <w:u w:val="single"/>
        </w:rPr>
        <w:t>.</w:t>
      </w:r>
      <w:r>
        <w:rPr>
          <w:sz w:val="16"/>
        </w:rPr>
        <w:t xml:space="preserve"> It is well-established that </w:t>
      </w:r>
      <w:r>
        <w:rPr>
          <w:highlight w:val="cyan"/>
          <w:u w:val="single"/>
        </w:rPr>
        <w:t xml:space="preserve">there </w:t>
      </w:r>
      <w:r w:rsidRPr="00F179B7">
        <w:rPr>
          <w:rStyle w:val="StyleUnderline"/>
          <w:highlight w:val="cyan"/>
        </w:rPr>
        <w:t>is a direct link between job</w:t>
      </w:r>
      <w:r w:rsidRPr="00F179B7">
        <w:rPr>
          <w:highlight w:val="cyan"/>
          <w:u w:val="single"/>
        </w:rPr>
        <w:t xml:space="preserve"> </w:t>
      </w:r>
      <w:r>
        <w:rPr>
          <w:highlight w:val="cyan"/>
          <w:u w:val="single"/>
        </w:rPr>
        <w:t>creation and</w:t>
      </w:r>
      <w:r>
        <w:rPr>
          <w:sz w:val="16"/>
        </w:rPr>
        <w:t xml:space="preserve"> property rights and </w:t>
      </w:r>
      <w:r w:rsidRPr="00F179B7">
        <w:rPr>
          <w:rStyle w:val="StyleUnderline"/>
          <w:highlight w:val="cyan"/>
        </w:rPr>
        <w:t>a drastic reduction in terrorism</w:t>
      </w:r>
      <w:r w:rsidRPr="00F179B7">
        <w:rPr>
          <w:b/>
          <w:highlight w:val="cyan"/>
          <w:u w:val="single"/>
        </w:rPr>
        <w:t xml:space="preserve"> </w:t>
      </w:r>
      <w:r>
        <w:rPr>
          <w:b/>
          <w:u w:val="single"/>
        </w:rPr>
        <w:t>and political violence.</w:t>
      </w:r>
      <w:r>
        <w:rPr>
          <w:u w:val="single"/>
        </w:rPr>
        <w:t xml:space="preserve"> </w:t>
      </w:r>
      <w:r w:rsidRPr="00F179B7">
        <w:rPr>
          <w:rStyle w:val="StyleUnderline"/>
          <w:highlight w:val="cyan"/>
        </w:rPr>
        <w:t>Economic empowerment</w:t>
      </w:r>
      <w:r>
        <w:rPr>
          <w:u w:val="single"/>
        </w:rPr>
        <w:t xml:space="preserve"> and citizen ownership of assets are proven weapons against terrorism and can and </w:t>
      </w:r>
      <w:r w:rsidRPr="00F179B7">
        <w:rPr>
          <w:rStyle w:val="StyleUnderline"/>
          <w:highlight w:val="cyan"/>
        </w:rPr>
        <w:t>must be used to combat this problem</w:t>
      </w:r>
      <w:r>
        <w:rPr>
          <w:b/>
          <w:sz w:val="16"/>
        </w:rPr>
        <w:t>.</w:t>
      </w:r>
      <w:r>
        <w:rPr>
          <w:sz w:val="16"/>
        </w:rPr>
        <w:t xml:space="preserve"> </w:t>
      </w:r>
      <w:r>
        <w:rPr>
          <w:u w:val="single"/>
        </w:rPr>
        <w:t xml:space="preserve">According to economist Hernando De Soto, </w:t>
      </w:r>
      <w:r w:rsidRPr="00F179B7">
        <w:rPr>
          <w:b/>
          <w:highlight w:val="cyan"/>
          <w:u w:val="single"/>
        </w:rPr>
        <w:t>terrorism can be drastically reduced when a country’s citizens join the formal economy</w:t>
      </w:r>
      <w:r w:rsidRPr="00F179B7">
        <w:rPr>
          <w:sz w:val="16"/>
          <w:highlight w:val="cyan"/>
        </w:rPr>
        <w:t>.</w:t>
      </w:r>
      <w:r>
        <w:rPr>
          <w:sz w:val="16"/>
        </w:rPr>
        <w:t xml:space="preserve"> When we started working with De Soto, 62 percent of Peru’s economy was non-tax paying and not officially recognized by the government; nevertheless, this “informal sector” generated 34 percent of Peru’s economy and had more than $70 billion in assets.</w:t>
      </w:r>
      <w:r>
        <w:rPr>
          <w:b/>
          <w:sz w:val="16"/>
        </w:rPr>
        <w:t xml:space="preserve"> </w:t>
      </w:r>
      <w:r>
        <w:rPr>
          <w:b/>
          <w:u w:val="single"/>
        </w:rPr>
        <w:t>In</w:t>
      </w:r>
      <w:r>
        <w:rPr>
          <w:sz w:val="16"/>
        </w:rPr>
        <w:t xml:space="preserve"> his native </w:t>
      </w:r>
      <w:r>
        <w:rPr>
          <w:b/>
          <w:u w:val="single"/>
        </w:rPr>
        <w:t>Peru</w:t>
      </w:r>
      <w:r>
        <w:rPr>
          <w:sz w:val="16"/>
        </w:rPr>
        <w:t xml:space="preserve">, De Soto was the architect </w:t>
      </w:r>
      <w:r>
        <w:rPr>
          <w:b/>
          <w:sz w:val="16"/>
        </w:rPr>
        <w:t xml:space="preserve">of </w:t>
      </w:r>
      <w:r>
        <w:rPr>
          <w:b/>
          <w:u w:val="single"/>
        </w:rPr>
        <w:t>an economic reform program</w:t>
      </w:r>
      <w:r>
        <w:rPr>
          <w:u w:val="single"/>
        </w:rPr>
        <w:t xml:space="preserve"> that </w:t>
      </w:r>
      <w:r>
        <w:rPr>
          <w:b/>
          <w:u w:val="single"/>
        </w:rPr>
        <w:t>brought</w:t>
      </w:r>
      <w:r>
        <w:rPr>
          <w:u w:val="single"/>
        </w:rPr>
        <w:t xml:space="preserve"> over 380,000 informal businesses into the tax paying economy, creating </w:t>
      </w:r>
      <w:r>
        <w:rPr>
          <w:b/>
          <w:u w:val="single"/>
        </w:rPr>
        <w:t>over 500,000 jobs</w:t>
      </w:r>
      <w:r>
        <w:rPr>
          <w:u w:val="single"/>
        </w:rPr>
        <w:t xml:space="preserve"> and generating $8 billion in tax revenue that was used for education, health, and infrastructure improvements. </w:t>
      </w:r>
      <w:r>
        <w:rPr>
          <w:sz w:val="16"/>
        </w:rPr>
        <w:t xml:space="preserve">These changes gave hope to many who were economically disenfranchised. </w:t>
      </w:r>
      <w:r>
        <w:rPr>
          <w:u w:val="single"/>
        </w:rPr>
        <w:t>What we saw in Peru is that when citizens are supporting their families and contributing to their community in a positive way, the threat of terrorism decreases.</w:t>
      </w:r>
      <w:r>
        <w:rPr>
          <w:sz w:val="16"/>
        </w:rPr>
        <w:t xml:space="preserve"> </w:t>
      </w:r>
      <w:r>
        <w:rPr>
          <w:highlight w:val="cyan"/>
          <w:u w:val="single"/>
        </w:rPr>
        <w:t xml:space="preserve">Before </w:t>
      </w:r>
      <w:r>
        <w:rPr>
          <w:u w:val="single"/>
        </w:rPr>
        <w:t>the</w:t>
      </w:r>
      <w:r>
        <w:rPr>
          <w:highlight w:val="cyan"/>
          <w:u w:val="single"/>
        </w:rPr>
        <w:t xml:space="preserve"> reforms,</w:t>
      </w:r>
      <w:r>
        <w:rPr>
          <w:u w:val="single"/>
        </w:rPr>
        <w:t xml:space="preserve"> Shining Path, a group that sponsored</w:t>
      </w:r>
      <w:r>
        <w:rPr>
          <w:sz w:val="16"/>
        </w:rPr>
        <w:t xml:space="preserve"> </w:t>
      </w:r>
      <w:r>
        <w:rPr>
          <w:highlight w:val="cyan"/>
          <w:u w:val="single"/>
        </w:rPr>
        <w:t>terrorism, controlled over 60 percent of Peru. Once</w:t>
      </w:r>
      <w:r>
        <w:rPr>
          <w:sz w:val="16"/>
        </w:rPr>
        <w:t xml:space="preserve"> the reforms took hold and </w:t>
      </w:r>
      <w:r>
        <w:rPr>
          <w:highlight w:val="cyan"/>
          <w:u w:val="single"/>
        </w:rPr>
        <w:t xml:space="preserve">the economy rebounded, </w:t>
      </w:r>
      <w:r>
        <w:rPr>
          <w:b/>
          <w:highlight w:val="cyan"/>
          <w:u w:val="single"/>
        </w:rPr>
        <w:t>the terrorists lost their grip on power. They had lost their biggest recruitment tool — poverty and despair.</w:t>
      </w:r>
      <w:r>
        <w:rPr>
          <w:b/>
          <w:u w:val="single"/>
        </w:rPr>
        <w:t xml:space="preserve"> </w:t>
      </w:r>
      <w:r>
        <w:rPr>
          <w:sz w:val="16"/>
        </w:rPr>
        <w:t xml:space="preserve">While the terrorist threat in Peru may have differed in many ways to what we face today, the lessons learned there can be applied elsewhere, since </w:t>
      </w:r>
      <w:r>
        <w:rPr>
          <w:u w:val="single"/>
        </w:rPr>
        <w:t>one fundamental element has not changed — a lack of opportunity and employment feed resentment and violence.</w:t>
      </w:r>
      <w:r>
        <w:rPr>
          <w:sz w:val="16"/>
        </w:rPr>
        <w:t xml:space="preserve"> As De Soto himself has pointed out, these grievances were one of the main impetuses behind the initial protests that led to the Arab Spring. </w:t>
      </w:r>
      <w:r>
        <w:rPr>
          <w:b/>
          <w:u w:val="single"/>
        </w:rPr>
        <w:t>The key to economic empowerment is to create an environment where individuals have the opportunity to fully contribute and domestic economic growth can flourish.</w:t>
      </w:r>
      <w:r>
        <w:rPr>
          <w:b/>
          <w:sz w:val="16"/>
        </w:rPr>
        <w:t xml:space="preserve"> </w:t>
      </w:r>
      <w:r>
        <w:rPr>
          <w:sz w:val="16"/>
        </w:rPr>
        <w:t>Such an environment requires institutions that allow individuals to start and grow businesses and join the formal sector. These institutions include the rule of law, property rights, upholding of contracts, and regulations that provide a level playing field where individuals can pursue their dreams and build a better life through hard work and innovation.</w:t>
      </w:r>
    </w:p>
    <w:p w:rsidR="00910A2D" w:rsidRDefault="00910A2D" w:rsidP="00910A2D">
      <w:pPr>
        <w:pStyle w:val="Heading3"/>
      </w:pPr>
      <w:r>
        <w:t xml:space="preserve">Growth S – Laundry List </w:t>
      </w:r>
    </w:p>
    <w:p w:rsidR="00910A2D" w:rsidRDefault="00910A2D" w:rsidP="00910A2D">
      <w:pPr>
        <w:pStyle w:val="Heading4"/>
      </w:pPr>
      <w:r>
        <w:t>Economic growth good – health, disease, enviro, military</w:t>
      </w:r>
    </w:p>
    <w:p w:rsidR="00910A2D" w:rsidRPr="00343E09" w:rsidRDefault="00910A2D" w:rsidP="00910A2D">
      <w:r w:rsidRPr="00343E09">
        <w:t xml:space="preserve">Peter </w:t>
      </w:r>
      <w:r w:rsidRPr="00343E09">
        <w:rPr>
          <w:rStyle w:val="Style13ptBold"/>
        </w:rPr>
        <w:t xml:space="preserve">Ferrara 14 </w:t>
      </w:r>
      <w:r w:rsidRPr="00343E09">
        <w:t xml:space="preserve">(Director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I served in the White House Office of Policy Development under President Reagan, and as Associate Deputy Attorney General of the United States under President George H.W. Bush. I am a graduate of Harvard College and Harvard Law School, and the author most recently of America's Ticking Bankruptcy Bomb) </w:t>
      </w:r>
      <w:hyperlink r:id="rId217" w:anchor="75b42bd5357d" w:history="1">
        <w:r w:rsidRPr="007F3995">
          <w:rPr>
            <w:rStyle w:val="Hyperlink"/>
          </w:rPr>
          <w:t>https://www.forbes.com/sites/peterferrara/2014/01/14/why-economic-growth-is-exponentially-more-important-than-income-inequality/2/#75b42bd5357d</w:t>
        </w:r>
      </w:hyperlink>
      <w:r>
        <w:t xml:space="preserve"> “Why Economic Growth Is Exponentially More Important Than Income Inequality” JAN 14, 2014. </w:t>
      </w:r>
    </w:p>
    <w:p w:rsidR="00910A2D" w:rsidRPr="00910A2D" w:rsidRDefault="00910A2D" w:rsidP="00910A2D">
      <w:pPr>
        <w:rPr>
          <w:sz w:val="14"/>
        </w:rPr>
      </w:pPr>
      <w:r w:rsidRPr="00304D35">
        <w:rPr>
          <w:sz w:val="14"/>
        </w:rPr>
        <w:t xml:space="preserve">Such </w:t>
      </w:r>
      <w:r w:rsidRPr="00710CBF">
        <w:rPr>
          <w:rStyle w:val="StyleUnderline"/>
          <w:highlight w:val="cyan"/>
        </w:rPr>
        <w:t xml:space="preserve">economic growth has produced </w:t>
      </w:r>
      <w:r w:rsidRPr="00710CBF">
        <w:rPr>
          <w:rStyle w:val="Emphasis"/>
          <w:highlight w:val="cyan"/>
        </w:rPr>
        <w:t>dramatic improvements in personal health</w:t>
      </w:r>
      <w:r w:rsidRPr="00710CBF">
        <w:rPr>
          <w:rStyle w:val="StyleUnderline"/>
          <w:highlight w:val="cyan"/>
        </w:rPr>
        <w:t xml:space="preserve"> </w:t>
      </w:r>
      <w:r w:rsidRPr="00304D35">
        <w:rPr>
          <w:sz w:val="14"/>
        </w:rPr>
        <w:t>as well. Throughout most of human history, a typical lifespan was 25 to 30 years, as Moore and Simon report. But “from the mid-18th century to today</w:t>
      </w:r>
      <w:r w:rsidRPr="00710CBF">
        <w:rPr>
          <w:u w:val="single"/>
        </w:rPr>
        <w:t>, life spans in the advanced countries jumped from less than 30 years to about 75 years</w:t>
      </w:r>
      <w:r w:rsidRPr="00304D35">
        <w:rPr>
          <w:sz w:val="14"/>
        </w:rPr>
        <w:t xml:space="preserve">.” Average life expectancy in the U.S. has grown by more than 50% since 1900. Infant mortality declined from 1 in 10 back then to 1 in 150 today. Children under 15 are at least 10 times less likely to die, as one in four did during the 19th century, with their death rate reduced by 95%. The maternal death rate from pregnancy and childbirth was also 100 times greater back then than today. Moore and Simon further recount, “Just three infectious diseases – tuberculosis, pneumonia, </w:t>
      </w:r>
      <w:r w:rsidRPr="00710CBF">
        <w:rPr>
          <w:highlight w:val="cyan"/>
          <w:u w:val="single"/>
        </w:rPr>
        <w:t>and</w:t>
      </w:r>
      <w:r w:rsidRPr="00710CBF">
        <w:rPr>
          <w:u w:val="single"/>
        </w:rPr>
        <w:t xml:space="preserve"> </w:t>
      </w:r>
      <w:r w:rsidRPr="00304D35">
        <w:rPr>
          <w:sz w:val="14"/>
        </w:rPr>
        <w:t xml:space="preserve">diarrhea – accounted for almost half of all deaths in 1900.” Today, we have </w:t>
      </w:r>
      <w:r w:rsidRPr="00710CBF">
        <w:rPr>
          <w:rStyle w:val="Emphasis"/>
          <w:highlight w:val="cyan"/>
        </w:rPr>
        <w:t>virtually eliminated or drastically reduced</w:t>
      </w:r>
      <w:r w:rsidRPr="00710CBF">
        <w:rPr>
          <w:u w:val="single"/>
        </w:rPr>
        <w:t xml:space="preserve"> these and other scourges of </w:t>
      </w:r>
      <w:r w:rsidRPr="00710CBF">
        <w:rPr>
          <w:highlight w:val="cyan"/>
          <w:u w:val="single"/>
        </w:rPr>
        <w:t>infectious disease that have killed</w:t>
      </w:r>
      <w:r w:rsidRPr="00304D35">
        <w:rPr>
          <w:sz w:val="14"/>
        </w:rPr>
        <w:t xml:space="preserve"> or crippled </w:t>
      </w:r>
      <w:r w:rsidRPr="00710CBF">
        <w:rPr>
          <w:highlight w:val="cyan"/>
          <w:u w:val="single"/>
        </w:rPr>
        <w:t>billions</w:t>
      </w:r>
      <w:r w:rsidRPr="00710CBF">
        <w:rPr>
          <w:u w:val="single"/>
        </w:rPr>
        <w:t xml:space="preserve"> throughout human history, such as typhoid fever, cholera, typhus, plague, smallpox, diphtheria, polio, influenza, bronchitis, whooping cough, malaria, and others. </w:t>
      </w:r>
      <w:r w:rsidRPr="00304D35">
        <w:rPr>
          <w:sz w:val="14"/>
        </w:rPr>
        <w:t xml:space="preserve">Besides the advances in the development and application of modern health sciences, this has </w:t>
      </w:r>
      <w:r w:rsidRPr="00710CBF">
        <w:rPr>
          <w:u w:val="single"/>
        </w:rPr>
        <w:t xml:space="preserve">resulted from the drastic reduction in filthy and unsanitary living conditions </w:t>
      </w:r>
      <w:r w:rsidRPr="00710CBF">
        <w:rPr>
          <w:rStyle w:val="Emphasis"/>
          <w:highlight w:val="cyan"/>
        </w:rPr>
        <w:t>that economic growth has made possible</w:t>
      </w:r>
      <w:r w:rsidRPr="00710CBF">
        <w:rPr>
          <w:u w:val="single"/>
        </w:rPr>
        <w:t xml:space="preserve"> as well</w:t>
      </w:r>
      <w:r w:rsidRPr="00304D35">
        <w:rPr>
          <w:sz w:val="14"/>
        </w:rPr>
        <w:t xml:space="preserve">. More recently, great progress is being made against heart disease and cancer. Also greatly contributing to the well-being of working people, the middle class, and </w:t>
      </w:r>
      <w:r w:rsidRPr="00710CBF">
        <w:rPr>
          <w:highlight w:val="cyan"/>
          <w:u w:val="single"/>
        </w:rPr>
        <w:t>the poor in America has been the dramatically declining</w:t>
      </w:r>
      <w:r w:rsidRPr="00710CBF">
        <w:rPr>
          <w:u w:val="single"/>
        </w:rPr>
        <w:t xml:space="preserve"> cost of food </w:t>
      </w:r>
      <w:r w:rsidRPr="00710CBF">
        <w:rPr>
          <w:highlight w:val="cyan"/>
          <w:u w:val="single"/>
        </w:rPr>
        <w:t>resulting from economic growth and soaring productivity in agriculture.</w:t>
      </w:r>
      <w:r w:rsidRPr="00304D35">
        <w:rPr>
          <w:sz w:val="14"/>
        </w:rPr>
        <w:t xml:space="preserve"> As Moore and Simon report, “Americans devoted almost 50 percent of their incomes to putting food on the table in the early 1900s compared with 10 percent in the late 1900s.” While most of human history has involved a struggle against starvation, today in America the battle is against obesity, even more so among the poor. Moore and Simon quote Robert Rector of the Heritage Foundation, “The average consumption of protein, minerals, and vitamins is virtually the same for poor and middle income children, and in most cases is well above recommended norms for all children. Most poor children today are in fact overnourished.” That cited data comes from the U.S. Census Bureau. As a result, poor children in America today “grow up to be about 1 inch taller and 10 pounds heavier than the GIs who stormed the beaches of Normandy in World War II.” That has resulted from a U.S. agricultural sector that required 75% of all American workers in 1800, 40% in 1900, and just 2.5% today, to “grow more than enough food for the entire nation and then enough to make the United States the world’s breadbasket.” Indeed, today, “</w:t>
      </w:r>
      <w:r w:rsidRPr="00710CBF">
        <w:rPr>
          <w:u w:val="single"/>
        </w:rPr>
        <w:t xml:space="preserve">The United States </w:t>
      </w:r>
      <w:r w:rsidRPr="00710CBF">
        <w:rPr>
          <w:rStyle w:val="Emphasis"/>
        </w:rPr>
        <w:t>feeds three times as many people</w:t>
      </w:r>
      <w:r w:rsidRPr="00710CBF">
        <w:rPr>
          <w:u w:val="single"/>
        </w:rPr>
        <w:t xml:space="preserve"> with one-third as many total farmers on one-third less farmland than in 1900</w:t>
      </w:r>
      <w:r w:rsidRPr="00304D35">
        <w:rPr>
          <w:sz w:val="14"/>
        </w:rPr>
        <w:t xml:space="preserve">,” in the process producing “almost 25 percent of the world’s food.” Moreover, it is </w:t>
      </w:r>
      <w:r w:rsidRPr="00710CBF">
        <w:rPr>
          <w:rStyle w:val="StyleUnderline"/>
          <w:highlight w:val="cyan"/>
        </w:rPr>
        <w:t>economic growth</w:t>
      </w:r>
      <w:r w:rsidRPr="00710CBF">
        <w:rPr>
          <w:rStyle w:val="StyleUnderline"/>
        </w:rPr>
        <w:t xml:space="preserve"> that </w:t>
      </w:r>
      <w:r w:rsidRPr="00710CBF">
        <w:rPr>
          <w:rStyle w:val="StyleUnderline"/>
          <w:highlight w:val="cyan"/>
        </w:rPr>
        <w:t>has provided</w:t>
      </w:r>
      <w:r w:rsidRPr="00710CBF">
        <w:rPr>
          <w:rStyle w:val="StyleUnderline"/>
        </w:rPr>
        <w:t xml:space="preserve"> </w:t>
      </w:r>
      <w:r w:rsidRPr="00710CBF">
        <w:rPr>
          <w:rStyle w:val="StyleUnderline"/>
          <w:highlight w:val="cyan"/>
        </w:rPr>
        <w:t>the resources enabling us to</w:t>
      </w:r>
      <w:r w:rsidRPr="00710CBF">
        <w:rPr>
          <w:rStyle w:val="StyleUnderline"/>
        </w:rPr>
        <w:t xml:space="preserve"> dramatically </w:t>
      </w:r>
      <w:r w:rsidRPr="00710CBF">
        <w:rPr>
          <w:rStyle w:val="Emphasis"/>
          <w:highlight w:val="cyan"/>
        </w:rPr>
        <w:t>reduce pollution and improve the environment</w:t>
      </w:r>
      <w:r w:rsidRPr="00710CBF">
        <w:rPr>
          <w:rStyle w:val="StyleUnderline"/>
        </w:rPr>
        <w:t>, without trashing our standard of living</w:t>
      </w:r>
      <w:r w:rsidRPr="00304D35">
        <w:rPr>
          <w:sz w:val="14"/>
        </w:rPr>
        <w:t xml:space="preserve">. Moore and Simon write that at the beginning of the last century,“Industrial cities typically were enveloped in clouds of black soot and smoke. At this stage of the industrial revolution, factories belched poisons into the air—and this was proudly regarded as a sign of prosperity and progress. Streets were smelly and garbage-filled before the era of modern sewage systems and plumbing.”Not any of these truly dramatic advances for the poor, working people and the middle class could have been achieved by redistribution from “the rich.” Only economic growth could achieve these results. Nor would it have been worth sacrificing any of these world shattering gains for greater economic “equality.” And Barack Obama’s leftist protestations to the contrary notwithstanding, economists have long recognized the conflict between economic equality and maximizing economic growth. Put most simply, penalizing investors, successful entrepreneurs, and job creators with higher taxes, to reward the less productive with government handouts, to make everyone more equal, is a sure fire way to get less productivity, fewer jobs, lower wages, and reduced economic growth. The above history, and the future prospects below, are why </w:t>
      </w:r>
      <w:r w:rsidRPr="00343E09">
        <w:rPr>
          <w:highlight w:val="cyan"/>
          <w:u w:val="single"/>
        </w:rPr>
        <w:t xml:space="preserve">to most benefit the poor, working people, and the middle class, our nation’s overriding goal must be to </w:t>
      </w:r>
      <w:r w:rsidRPr="00343E09">
        <w:rPr>
          <w:rStyle w:val="Emphasis"/>
          <w:highlight w:val="cyan"/>
        </w:rPr>
        <w:t>maximize economic growth</w:t>
      </w:r>
      <w:r w:rsidRPr="00343E09">
        <w:rPr>
          <w:highlight w:val="cyan"/>
          <w:u w:val="single"/>
        </w:rPr>
        <w:t>.</w:t>
      </w:r>
      <w:r w:rsidRPr="00304D35">
        <w:rPr>
          <w:sz w:val="14"/>
        </w:rPr>
        <w:t xml:space="preserve"> Consider, if total real compensation, wages and benefits, grow at just 1% a year, after 20 years the real incomes of working people would be only 22% greater. After 40 years, a generation, real incomes would be 50% more. But </w:t>
      </w:r>
      <w:r w:rsidRPr="00343E09">
        <w:rPr>
          <w:rStyle w:val="Emphasis"/>
        </w:rPr>
        <w:t xml:space="preserve">with sustained real compensation growth of 2%, </w:t>
      </w:r>
      <w:r w:rsidRPr="00343E09">
        <w:rPr>
          <w:u w:val="single"/>
        </w:rPr>
        <w:t xml:space="preserve">after just 20 years the real incomes and living standards of working people </w:t>
      </w:r>
      <w:r w:rsidRPr="00343E09">
        <w:rPr>
          <w:rStyle w:val="Emphasis"/>
        </w:rPr>
        <w:t>would be nearly 50% greater</w:t>
      </w:r>
      <w:r w:rsidRPr="00343E09">
        <w:rPr>
          <w:u w:val="single"/>
        </w:rPr>
        <w:t>, and after 40 years they would be 120% greater, more than doubled.</w:t>
      </w:r>
      <w:r w:rsidRPr="00304D35">
        <w:rPr>
          <w:sz w:val="14"/>
        </w:rPr>
        <w:t xml:space="preserve"> At sustained 3% growth in wages and benefits, after 20 years the living standards of working people will have almost doubled, and after 40 years they will have more than tripled. The U.S. economy sustained a real rate of economic growth of 3.3% from 1945 to 1973, and achieved the same 3.3% sustained real growth from 1982 to 2007. (Note that this 3.3% growth rate for the entire economy includes population growth. Real wages and benefits discussed above is a per worker concept). It was only during the stagflation decade of 1973 to 1982, reflecting the same Keynesian economics that President Obama is pursuing today, that real growth fell to only half long term trends. If we could revive and sustain that same 3.3% real growth for 20 years, our total economic production (GDP) would double in that time. After 30 years, our economic output would grow by 2 and two-thirds. After 40 years, our prosperity bounty would grow by 3 and two-thirds. If we are truly following growth maximizing policies, we could conceivably do even better than we have in the past. At sustained real growth of 4% per year, our economic production would more than double after 20 years. After 30 years, GDP would more than triple. After 40 years, a generation, total U.S. economic output would nearly quadruple. America would by then have leapfrogged another generation ahead of the rest of the world. </w:t>
      </w:r>
      <w:r w:rsidRPr="00343E09">
        <w:rPr>
          <w:rStyle w:val="StyleUnderline"/>
        </w:rPr>
        <w:t xml:space="preserve">Achieving and sustaining such </w:t>
      </w:r>
      <w:r w:rsidRPr="00343E09">
        <w:rPr>
          <w:rStyle w:val="StyleUnderline"/>
          <w:highlight w:val="cyan"/>
        </w:rPr>
        <w:t>economic growth</w:t>
      </w:r>
      <w:r w:rsidRPr="00343E09">
        <w:rPr>
          <w:rStyle w:val="StyleUnderline"/>
        </w:rPr>
        <w:t xml:space="preserve"> should be the central focus of national economic policy, for it would </w:t>
      </w:r>
      <w:r w:rsidRPr="00343E09">
        <w:rPr>
          <w:rStyle w:val="Emphasis"/>
          <w:highlight w:val="cyan"/>
        </w:rPr>
        <w:t>solve every problem that plagues and threatens us today</w:t>
      </w:r>
      <w:r w:rsidRPr="00343E09">
        <w:rPr>
          <w:rStyle w:val="StyleUnderline"/>
        </w:rPr>
        <w:t>.</w:t>
      </w:r>
      <w:r w:rsidRPr="00304D35">
        <w:rPr>
          <w:sz w:val="14"/>
        </w:rPr>
        <w:t xml:space="preserve"> Such booming economic growth would produce surging revenues that would make balancing the budget so much more feasible. Surging GDP would reduce the national debt as a percent of GDP relatively quickly, particularly with balanced budgets not adding any further to the debt. Sustained, </w:t>
      </w:r>
      <w:r w:rsidRPr="00343E09">
        <w:rPr>
          <w:highlight w:val="cyan"/>
          <w:u w:val="single"/>
        </w:rPr>
        <w:t>rapid</w:t>
      </w:r>
      <w:r w:rsidRPr="00343E09">
        <w:rPr>
          <w:u w:val="single"/>
        </w:rPr>
        <w:t xml:space="preserve"> economic </w:t>
      </w:r>
      <w:r w:rsidRPr="00343E09">
        <w:rPr>
          <w:highlight w:val="cyan"/>
          <w:u w:val="single"/>
        </w:rPr>
        <w:t>growth is</w:t>
      </w:r>
      <w:r w:rsidRPr="00343E09">
        <w:rPr>
          <w:u w:val="single"/>
        </w:rPr>
        <w:t xml:space="preserve"> also </w:t>
      </w:r>
      <w:r w:rsidRPr="00343E09">
        <w:rPr>
          <w:highlight w:val="cyan"/>
          <w:u w:val="single"/>
        </w:rPr>
        <w:t>the ultimate solution to poverty</w:t>
      </w:r>
      <w:r w:rsidRPr="00304D35">
        <w:rPr>
          <w:sz w:val="14"/>
        </w:rPr>
        <w:t xml:space="preserve">, as after a couple of decades or so of such growth, the poor would climb to the same living standards as the middle class of today. </w:t>
      </w:r>
      <w:r w:rsidRPr="00343E09">
        <w:rPr>
          <w:highlight w:val="cyan"/>
          <w:u w:val="single"/>
        </w:rPr>
        <w:t>With sustained</w:t>
      </w:r>
      <w:r w:rsidRPr="00343E09">
        <w:rPr>
          <w:u w:val="single"/>
        </w:rPr>
        <w:t xml:space="preserve">, robust, economic </w:t>
      </w:r>
      <w:r w:rsidRPr="00343E09">
        <w:rPr>
          <w:highlight w:val="cyan"/>
          <w:u w:val="single"/>
        </w:rPr>
        <w:t>growth, maintaining the most powerful military in the world, and</w:t>
      </w:r>
      <w:r w:rsidRPr="00343E09">
        <w:rPr>
          <w:u w:val="single"/>
        </w:rPr>
        <w:t xml:space="preserve"> thereby </w:t>
      </w:r>
      <w:r w:rsidRPr="00343E09">
        <w:rPr>
          <w:highlight w:val="cyan"/>
          <w:u w:val="single"/>
        </w:rPr>
        <w:t xml:space="preserve">ensuring our nation’s security and </w:t>
      </w:r>
      <w:r w:rsidRPr="00343E09">
        <w:rPr>
          <w:u w:val="single"/>
        </w:rPr>
        <w:t>national</w:t>
      </w:r>
      <w:r w:rsidRPr="00343E09">
        <w:rPr>
          <w:highlight w:val="cyan"/>
          <w:u w:val="single"/>
        </w:rPr>
        <w:t xml:space="preserve"> defense, will require a smaller</w:t>
      </w:r>
      <w:r w:rsidRPr="00343E09">
        <w:rPr>
          <w:u w:val="single"/>
        </w:rPr>
        <w:t xml:space="preserve"> and smaller </w:t>
      </w:r>
      <w:r w:rsidRPr="00343E09">
        <w:rPr>
          <w:highlight w:val="cyan"/>
          <w:u w:val="single"/>
        </w:rPr>
        <w:t>percentage of GDP over time</w:t>
      </w:r>
      <w:r w:rsidRPr="00343E09">
        <w:rPr>
          <w:u w:val="single"/>
        </w:rPr>
        <w:t xml:space="preserve">. That security itself will promote capital investment </w:t>
      </w:r>
      <w:r w:rsidRPr="00343E09">
        <w:rPr>
          <w:highlight w:val="cyan"/>
          <w:u w:val="single"/>
        </w:rPr>
        <w:t>and</w:t>
      </w:r>
      <w:r w:rsidRPr="00343E09">
        <w:rPr>
          <w:u w:val="single"/>
        </w:rPr>
        <w:t xml:space="preserve"> economic growth in America. The booming economy </w:t>
      </w:r>
      <w:r w:rsidRPr="00343E09">
        <w:rPr>
          <w:highlight w:val="cyan"/>
          <w:u w:val="single"/>
        </w:rPr>
        <w:t>will produce new tech</w:t>
      </w:r>
      <w:r w:rsidRPr="00343E09">
        <w:rPr>
          <w:u w:val="single"/>
        </w:rPr>
        <w:t xml:space="preserve">nological marvels </w:t>
      </w:r>
      <w:r w:rsidRPr="00343E09">
        <w:rPr>
          <w:highlight w:val="cyan"/>
          <w:u w:val="single"/>
        </w:rPr>
        <w:t>that</w:t>
      </w:r>
      <w:r w:rsidRPr="00343E09">
        <w:rPr>
          <w:u w:val="single"/>
        </w:rPr>
        <w:t xml:space="preserve"> will </w:t>
      </w:r>
      <w:r w:rsidRPr="00343E09">
        <w:rPr>
          <w:rStyle w:val="Emphasis"/>
          <w:highlight w:val="cyan"/>
        </w:rPr>
        <w:t>make our defenses</w:t>
      </w:r>
      <w:r w:rsidRPr="00343E09">
        <w:rPr>
          <w:u w:val="single"/>
        </w:rPr>
        <w:t xml:space="preserve"> all the </w:t>
      </w:r>
      <w:r w:rsidRPr="00343E09">
        <w:rPr>
          <w:rStyle w:val="Emphasis"/>
          <w:highlight w:val="cyan"/>
        </w:rPr>
        <w:t>more advanced</w:t>
      </w:r>
      <w:r w:rsidRPr="00343E09">
        <w:rPr>
          <w:rStyle w:val="Emphasis"/>
        </w:rPr>
        <w:t>.</w:t>
      </w:r>
      <w:r w:rsidRPr="00343E09">
        <w:rPr>
          <w:u w:val="single"/>
        </w:rPr>
        <w:t xml:space="preserve"> With the economy rapidly advancing, there will be more than enough funds for education.</w:t>
      </w:r>
      <w:r w:rsidRPr="00304D35">
        <w:rPr>
          <w:sz w:val="14"/>
        </w:rPr>
        <w:t xml:space="preserve"> There will also be more than enough to clean up and maintain a healthy environment.</w:t>
      </w:r>
    </w:p>
    <w:p w:rsidR="00910A2D" w:rsidRDefault="00910A2D" w:rsidP="00910A2D">
      <w:pPr>
        <w:pStyle w:val="Heading3"/>
      </w:pPr>
      <w:r>
        <w:t xml:space="preserve">AT Growth = Warming </w:t>
      </w:r>
    </w:p>
    <w:p w:rsidR="00910A2D" w:rsidRPr="009D17AF" w:rsidRDefault="00910A2D" w:rsidP="00910A2D">
      <w:pPr>
        <w:pStyle w:val="Heading4"/>
      </w:pPr>
      <w:r w:rsidRPr="009D17AF">
        <w:t xml:space="preserve">Growth is the only long term solution to climate change </w:t>
      </w:r>
    </w:p>
    <w:p w:rsidR="00910A2D" w:rsidRPr="009D17AF" w:rsidRDefault="00910A2D" w:rsidP="00910A2D">
      <w:r w:rsidRPr="009D17AF">
        <w:rPr>
          <w:rStyle w:val="Style13ptBold"/>
        </w:rPr>
        <w:t>Bailey 15</w:t>
      </w:r>
      <w:r w:rsidRPr="009D17AF">
        <w:t xml:space="preserve"> (Ronald Bailey;  former science correspondent and staff writer for Forbes, and author of </w:t>
      </w:r>
      <w:hyperlink r:id="rId218" w:tgtFrame="_blank" w:history="1">
        <w:r w:rsidRPr="009D17AF">
          <w:rPr>
            <w:rStyle w:val="Hyperlink"/>
          </w:rPr>
          <w:t>The End of Doom: Environmental Renewal in the 21st Century</w:t>
        </w:r>
      </w:hyperlink>
      <w:r w:rsidRPr="009D17AF">
        <w:t xml:space="preserve">; </w:t>
      </w:r>
      <w:hyperlink r:id="rId219" w:history="1">
        <w:r w:rsidRPr="009D17AF">
          <w:rPr>
            <w:rStyle w:val="Hyperlink"/>
          </w:rPr>
          <w:t>https://www.scientificamerican.com/article/fast-growth-can-solve-climate-change/</w:t>
        </w:r>
      </w:hyperlink>
      <w:r w:rsidRPr="009D17AF">
        <w:t xml:space="preserve">; 11-30-15) </w:t>
      </w:r>
    </w:p>
    <w:p w:rsidR="00910A2D" w:rsidRDefault="00910A2D" w:rsidP="00910A2D">
      <w:pPr>
        <w:rPr>
          <w:rStyle w:val="Emphasis"/>
        </w:rPr>
      </w:pPr>
      <w:r w:rsidRPr="009D17AF">
        <w:rPr>
          <w:rStyle w:val="StyleUnderline"/>
          <w:highlight w:val="yellow"/>
        </w:rPr>
        <w:t>Economic development initially worsens environmental externalities</w:t>
      </w:r>
      <w:r w:rsidRPr="009D17AF">
        <w:rPr>
          <w:sz w:val="16"/>
          <w:highlight w:val="yellow"/>
        </w:rPr>
        <w:t xml:space="preserve"> </w:t>
      </w:r>
      <w:r w:rsidRPr="009D17AF">
        <w:rPr>
          <w:sz w:val="16"/>
        </w:rPr>
        <w:t xml:space="preserve">such as deforestation and pollution, including the accumulation of climate-damaging greenhouse gases in the atmosphere and oceans. </w:t>
      </w:r>
      <w:r w:rsidRPr="009D17AF">
        <w:rPr>
          <w:rStyle w:val="StyleUnderline"/>
          <w:highlight w:val="yellow"/>
        </w:rPr>
        <w:t>But long term</w:t>
      </w:r>
      <w:r w:rsidRPr="009D17AF">
        <w:rPr>
          <w:sz w:val="16"/>
        </w:rPr>
        <w:t xml:space="preserve">, </w:t>
      </w:r>
      <w:r w:rsidRPr="009D17AF">
        <w:rPr>
          <w:rStyle w:val="StyleUnderline"/>
          <w:highlight w:val="yellow"/>
        </w:rPr>
        <w:t>pollution and deforestation can</w:t>
      </w:r>
      <w:r>
        <w:rPr>
          <w:rStyle w:val="StyleUnderline"/>
          <w:highlight w:val="yellow"/>
        </w:rPr>
        <w:t xml:space="preserve"> </w:t>
      </w:r>
      <w:hyperlink r:id="rId220" w:tgtFrame="_blank" w:history="1">
        <w:r w:rsidRPr="009D17AF">
          <w:rPr>
            <w:rStyle w:val="StyleUnderline"/>
            <w:highlight w:val="yellow"/>
          </w:rPr>
          <w:t>start to improve</w:t>
        </w:r>
      </w:hyperlink>
      <w:r>
        <w:rPr>
          <w:rStyle w:val="StyleUnderline"/>
          <w:highlight w:val="yellow"/>
        </w:rPr>
        <w:t xml:space="preserve"> </w:t>
      </w:r>
      <w:r w:rsidRPr="009D17AF">
        <w:rPr>
          <w:rStyle w:val="StyleUnderline"/>
          <w:highlight w:val="yellow"/>
        </w:rPr>
        <w:t>as economic growth boosts the incomes of once poor people</w:t>
      </w:r>
      <w:r w:rsidRPr="009D17AF">
        <w:rPr>
          <w:sz w:val="16"/>
        </w:rPr>
        <w:t xml:space="preserve">. </w:t>
      </w:r>
      <w:r w:rsidRPr="009D17AF">
        <w:rPr>
          <w:rStyle w:val="StyleUnderline"/>
          <w:highlight w:val="yellow"/>
        </w:rPr>
        <w:t>The wealthier people become the more they</w:t>
      </w:r>
      <w:r>
        <w:rPr>
          <w:rStyle w:val="StyleUnderline"/>
          <w:highlight w:val="yellow"/>
        </w:rPr>
        <w:t xml:space="preserve"> </w:t>
      </w:r>
      <w:hyperlink r:id="rId221" w:tgtFrame="_blank" w:history="1">
        <w:r w:rsidRPr="009D17AF">
          <w:rPr>
            <w:rStyle w:val="StyleUnderline"/>
            <w:highlight w:val="yellow"/>
          </w:rPr>
          <w:t>demand and get improved environmental quality</w:t>
        </w:r>
      </w:hyperlink>
      <w:r w:rsidRPr="009D17AF">
        <w:rPr>
          <w:sz w:val="16"/>
        </w:rPr>
        <w:t xml:space="preserve"> </w:t>
      </w:r>
      <w:r w:rsidRPr="009D17AF">
        <w:rPr>
          <w:rStyle w:val="StyleUnderline"/>
          <w:highlight w:val="yellow"/>
        </w:rPr>
        <w:t>via regulation and market mechanisms</w:t>
      </w:r>
      <w:r w:rsidRPr="009D17AF">
        <w:rPr>
          <w:sz w:val="16"/>
          <w:highlight w:val="yellow"/>
        </w:rPr>
        <w:t xml:space="preserve"> </w:t>
      </w:r>
      <w:r w:rsidRPr="009D17AF">
        <w:rPr>
          <w:sz w:val="16"/>
        </w:rPr>
        <w:t xml:space="preserve">that promote cleaner and less resource-intensive processes and technologies. For example, since 1980 carbon monoxide, sulfur dioxide and nitrogen dioxide air </w:t>
      </w:r>
      <w:hyperlink r:id="rId222" w:tgtFrame="_blank" w:history="1">
        <w:r w:rsidRPr="009D17AF">
          <w:rPr>
            <w:rStyle w:val="Hyperlink"/>
            <w:sz w:val="16"/>
          </w:rPr>
          <w:t>pollution</w:t>
        </w:r>
      </w:hyperlink>
      <w:r w:rsidRPr="009D17AF">
        <w:rPr>
          <w:sz w:val="16"/>
        </w:rPr>
        <w:t xml:space="preserve"> is down 85, 80 and 60 percent, respectively, even as real U.S. GDP more than doubled. Data from the Food and Agriculture Organization of the United Nations’ latest global forest trends report shows that </w:t>
      </w:r>
      <w:hyperlink r:id="rId223" w:tgtFrame="_blank" w:history="1">
        <w:r w:rsidRPr="009D17AF">
          <w:rPr>
            <w:rStyle w:val="Hyperlink"/>
            <w:sz w:val="16"/>
          </w:rPr>
          <w:t>deforestation halts</w:t>
        </w:r>
      </w:hyperlink>
      <w:r w:rsidRPr="009D17AF">
        <w:rPr>
          <w:sz w:val="16"/>
        </w:rPr>
        <w:t xml:space="preserve"> and reverses when per capita incomes reach a threshold of around $4,200. </w:t>
      </w:r>
      <w:r w:rsidRPr="009D17AF">
        <w:rPr>
          <w:rStyle w:val="StyleUnderline"/>
          <w:highlight w:val="yellow"/>
        </w:rPr>
        <w:t>Economies increasingly grow by squeezing more value out of less stuff</w:t>
      </w:r>
      <w:r w:rsidRPr="009D17AF">
        <w:rPr>
          <w:sz w:val="16"/>
        </w:rPr>
        <w:t xml:space="preserve">. The Worldwatch Institute </w:t>
      </w:r>
      <w:hyperlink r:id="rId224" w:anchor="v=onepage&amp;q=global%20energy%20intensity%20trends&amp;f=false" w:tgtFrame="_blank" w:history="1">
        <w:r w:rsidRPr="009D17AF">
          <w:rPr>
            <w:rStyle w:val="Hyperlink"/>
            <w:sz w:val="16"/>
          </w:rPr>
          <w:t>reports</w:t>
        </w:r>
      </w:hyperlink>
      <w:r w:rsidRPr="009D17AF">
        <w:rPr>
          <w:sz w:val="16"/>
        </w:rPr>
        <w:t xml:space="preserve">that U.S. carbon intensity (the amount of CO2 emitted to produce a dollar of GDP) has fallen 60 percent since 1990. </w:t>
      </w:r>
      <w:r w:rsidRPr="009D17AF">
        <w:rPr>
          <w:rStyle w:val="StyleUnderline"/>
          <w:highlight w:val="yellow"/>
        </w:rPr>
        <w:t>Boosting agricultural productivity in poor countries will mean more land for forests</w:t>
      </w:r>
      <w:r w:rsidRPr="009D17AF">
        <w:rPr>
          <w:sz w:val="16"/>
        </w:rPr>
        <w:t xml:space="preserve">. </w:t>
      </w:r>
      <w:r w:rsidRPr="009D17AF">
        <w:rPr>
          <w:rStyle w:val="StyleUnderline"/>
          <w:highlight w:val="yellow"/>
        </w:rPr>
        <w:t>Expanding forests soak up carbon dioxide</w:t>
      </w:r>
      <w:r w:rsidRPr="009D17AF">
        <w:rPr>
          <w:sz w:val="16"/>
        </w:rPr>
        <w:t xml:space="preserve">, </w:t>
      </w:r>
      <w:r w:rsidRPr="009D17AF">
        <w:rPr>
          <w:rStyle w:val="StyleUnderline"/>
          <w:highlight w:val="yellow"/>
        </w:rPr>
        <w:t>thus slowing warming</w:t>
      </w:r>
      <w:r w:rsidRPr="009D17AF">
        <w:rPr>
          <w:sz w:val="16"/>
        </w:rPr>
        <w:t xml:space="preserve">. Right now </w:t>
      </w:r>
      <w:hyperlink r:id="rId225" w:tgtFrame="_blank" w:history="1">
        <w:r w:rsidRPr="009D17AF">
          <w:rPr>
            <w:rStyle w:val="Hyperlink"/>
            <w:sz w:val="16"/>
          </w:rPr>
          <w:t>cereal yields</w:t>
        </w:r>
      </w:hyperlink>
      <w:r w:rsidRPr="009D17AF">
        <w:rPr>
          <w:sz w:val="16"/>
        </w:rPr>
        <w:t xml:space="preserve"> in India and Nigeria average 2,962 and 1,537 kilograms per hectare, respectively. This contrasts with the U.S. average of 7,340 kilograms per hectare. Agronomist Paul Waggoner of the Connecticut Agricultural Experiment Station has </w:t>
      </w:r>
      <w:hyperlink r:id="rId226" w:anchor="67" w:tgtFrame="_blank" w:history="1">
        <w:r w:rsidRPr="009D17AF">
          <w:rPr>
            <w:rStyle w:val="Hyperlink"/>
            <w:sz w:val="16"/>
          </w:rPr>
          <w:t>calculated</w:t>
        </w:r>
      </w:hyperlink>
      <w:r w:rsidRPr="009D17AF">
        <w:rPr>
          <w:sz w:val="16"/>
        </w:rPr>
        <w:t xml:space="preserve"> that “if during the next 60 to 70 years the world farmer reaches the average yield of today’s U.S. corn grower, the 10 billion [people] will need only half of today’s cropland while they eat today’s American calories.” Jesse Ausubel, head of the Human Environment Program at The Rockefeller University, now finds that humanity is already near </w:t>
      </w:r>
      <w:hyperlink r:id="rId227" w:tgtFrame="_blank" w:history="1">
        <w:r w:rsidRPr="009D17AF">
          <w:rPr>
            <w:rStyle w:val="Hyperlink"/>
            <w:sz w:val="16"/>
          </w:rPr>
          <w:t>peak farmland</w:t>
        </w:r>
      </w:hyperlink>
      <w:r w:rsidRPr="009D17AF">
        <w:rPr>
          <w:sz w:val="16"/>
        </w:rPr>
        <w:t xml:space="preserve">.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 Finally, </w:t>
      </w:r>
      <w:r w:rsidRPr="009D17AF">
        <w:rPr>
          <w:rStyle w:val="StyleUnderline"/>
          <w:highlight w:val="yellow"/>
        </w:rPr>
        <w:t>faster economic growth provides the wherewithal to spur innovation and create cheaper and more efficient technologies</w:t>
      </w:r>
      <w:r w:rsidRPr="009D17AF">
        <w:rPr>
          <w:sz w:val="16"/>
        </w:rPr>
        <w:t xml:space="preserve">. </w:t>
      </w:r>
      <w:hyperlink r:id="rId228" w:tgtFrame="_blank" w:history="1">
        <w:r w:rsidRPr="009D17AF">
          <w:rPr>
            <w:rStyle w:val="Hyperlink"/>
            <w:sz w:val="16"/>
          </w:rPr>
          <w:t>Swanson’s Law</w:t>
        </w:r>
      </w:hyperlink>
      <w:r w:rsidRPr="009D17AF">
        <w:rPr>
          <w:sz w:val="16"/>
        </w:rPr>
        <w:t xml:space="preserve"> is an example of increasing economies of scale: Every time global solar panel production capacity doubles, the price drops 20 percent. </w:t>
      </w:r>
      <w:r w:rsidRPr="009D17AF">
        <w:rPr>
          <w:rStyle w:val="StyleUnderline"/>
          <w:highlight w:val="yellow"/>
        </w:rPr>
        <w:t>At the current rate of growth, electricity from solar panels will be cheaper than that produced by burning natural gas</w:t>
      </w:r>
      <w:r w:rsidRPr="009D17AF">
        <w:rPr>
          <w:sz w:val="16"/>
          <w:highlight w:val="yellow"/>
        </w:rPr>
        <w:t xml:space="preserve"> </w:t>
      </w:r>
      <w:r w:rsidRPr="009D17AF">
        <w:rPr>
          <w:sz w:val="16"/>
        </w:rPr>
        <w:t xml:space="preserve">in less than a decade. Similarly, climate scientist James Hansen and his colleagues have urgently </w:t>
      </w:r>
      <w:hyperlink r:id="rId229" w:tgtFrame="_blank" w:history="1">
        <w:r w:rsidRPr="009D17AF">
          <w:rPr>
            <w:rStyle w:val="Hyperlink"/>
            <w:sz w:val="16"/>
          </w:rPr>
          <w:t>argued</w:t>
        </w:r>
      </w:hyperlink>
      <w:r w:rsidRPr="009D17AF">
        <w:rPr>
          <w:sz w:val="16"/>
        </w:rPr>
        <w:t xml:space="preserve">that there is “no credible path to climate stabilization that does not include a substantial role for nuclear power.” A recent study published in PLoS ONE by Swedish and Australian researchers estimates that </w:t>
      </w:r>
      <w:hyperlink r:id="rId230" w:tgtFrame="_blank" w:history="1">
        <w:r w:rsidRPr="009D17AF">
          <w:rPr>
            <w:rStyle w:val="Hyperlink"/>
            <w:sz w:val="16"/>
          </w:rPr>
          <w:t>replacing all fossil fuel</w:t>
        </w:r>
      </w:hyperlink>
      <w:r w:rsidRPr="009D17AF">
        <w:rPr>
          <w:sz w:val="16"/>
        </w:rPr>
        <w:t xml:space="preserve"> energy generation with nuclear power could be done in 25 to 34 years. </w:t>
      </w:r>
      <w:r w:rsidRPr="009D17AF">
        <w:rPr>
          <w:rStyle w:val="StyleUnderline"/>
          <w:highlight w:val="yellow"/>
        </w:rPr>
        <w:t>Economic growth supplies the capital needed to fund the global no-carbon energy transformation</w:t>
      </w:r>
      <w:r w:rsidRPr="009D17AF">
        <w:rPr>
          <w:sz w:val="16"/>
        </w:rPr>
        <w:t xml:space="preserve">, not mandates to deploy current, expensive, clunky versions of renewable energy and nuclear technologies. 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9D17AF">
        <w:rPr>
          <w:rStyle w:val="Emphasis"/>
          <w:highlight w:val="yellow"/>
        </w:rPr>
        <w:t>To truly address climate change, responsible policy makers should select courses of action that move humanity from slow- to high-growth trajectories</w:t>
      </w:r>
      <w:r w:rsidRPr="009D17AF">
        <w:rPr>
          <w:sz w:val="16"/>
        </w:rPr>
        <w:t xml:space="preserve">, especially for the poorest developing countries. </w:t>
      </w:r>
      <w:hyperlink r:id="rId231" w:tgtFrame="_blank" w:history="1">
        <w:r w:rsidRPr="009D17AF">
          <w:rPr>
            <w:rStyle w:val="Hyperlink"/>
            <w:sz w:val="16"/>
          </w:rPr>
          <w:t>This includes</w:t>
        </w:r>
      </w:hyperlink>
      <w:r w:rsidRPr="009D17AF">
        <w:rPr>
          <w:sz w:val="16"/>
        </w:rPr>
        <w:t xml:space="preserve"> honest bureaucracies, the rule of law, free markets, strong property rights and democratic governance. </w:t>
      </w:r>
      <w:r w:rsidRPr="009D17AF">
        <w:rPr>
          <w:rStyle w:val="Emphasis"/>
          <w:highlight w:val="yellow"/>
        </w:rPr>
        <w:t>Whatever slows down economic growth will also slow down environmental cleanup and renewal.</w:t>
      </w:r>
      <w:r>
        <w:rPr>
          <w:rStyle w:val="Emphasis"/>
          <w:highlight w:val="yellow"/>
        </w:rPr>
        <w:t xml:space="preserve"> </w:t>
      </w:r>
    </w:p>
    <w:p w:rsidR="00910A2D" w:rsidRDefault="00910A2D" w:rsidP="00910A2D">
      <w:pPr>
        <w:rPr>
          <w:rStyle w:val="Emphasis"/>
        </w:rPr>
      </w:pPr>
    </w:p>
    <w:p w:rsidR="00910A2D" w:rsidRPr="000C0985" w:rsidRDefault="00910A2D" w:rsidP="00910A2D">
      <w:pPr>
        <w:pStyle w:val="Heading4"/>
      </w:pPr>
      <w:r w:rsidRPr="000C0985">
        <w:t xml:space="preserve">Growth key to stop warming and its inevitable – other countries </w:t>
      </w:r>
    </w:p>
    <w:p w:rsidR="00910A2D" w:rsidRPr="000C0985" w:rsidRDefault="00910A2D" w:rsidP="00910A2D">
      <w:r w:rsidRPr="000C0985">
        <w:rPr>
          <w:rStyle w:val="Style13ptBold"/>
        </w:rPr>
        <w:t>Saunders 15</w:t>
      </w:r>
      <w:r w:rsidRPr="000C0985">
        <w:t xml:space="preserve"> (Doug Saunders; international affairs columnist; </w:t>
      </w:r>
      <w:hyperlink r:id="rId232" w:history="1">
        <w:r w:rsidRPr="000C0985">
          <w:rPr>
            <w:rStyle w:val="Hyperlink"/>
          </w:rPr>
          <w:t>https://www.theglobeandmail.com/opinion/why-economic-growth-is-part-of-the-climate-solution/article27255554/</w:t>
        </w:r>
      </w:hyperlink>
      <w:r w:rsidRPr="000C0985">
        <w:t xml:space="preserve">; 11-4-15) </w:t>
      </w:r>
    </w:p>
    <w:p w:rsidR="00910A2D" w:rsidRPr="000C0985" w:rsidRDefault="00910A2D" w:rsidP="00910A2D">
      <w:pPr>
        <w:rPr>
          <w:sz w:val="16"/>
        </w:rPr>
      </w:pPr>
      <w:r w:rsidRPr="000C0985">
        <w:rPr>
          <w:sz w:val="16"/>
        </w:rPr>
        <w:t xml:space="preserve">But there’s been another revolution in understanding: </w:t>
      </w:r>
      <w:r w:rsidRPr="000C0985">
        <w:rPr>
          <w:rStyle w:val="StyleUnderline"/>
          <w:highlight w:val="yellow"/>
        </w:rPr>
        <w:t>Economic growth, poverty reduction and climate solutions</w:t>
      </w:r>
      <w:r w:rsidRPr="000C0985">
        <w:rPr>
          <w:sz w:val="16"/>
          <w:highlight w:val="yellow"/>
        </w:rPr>
        <w:t xml:space="preserve"> </w:t>
      </w:r>
      <w:r w:rsidRPr="000C0985">
        <w:rPr>
          <w:rStyle w:val="StyleUnderline"/>
          <w:highlight w:val="yellow"/>
        </w:rPr>
        <w:t>are</w:t>
      </w:r>
      <w:r w:rsidRPr="000C0985">
        <w:rPr>
          <w:sz w:val="16"/>
          <w:highlight w:val="yellow"/>
        </w:rPr>
        <w:t xml:space="preserve"> </w:t>
      </w:r>
      <w:r w:rsidRPr="000C0985">
        <w:rPr>
          <w:sz w:val="16"/>
        </w:rPr>
        <w:t xml:space="preserve">now understood by many as being </w:t>
      </w:r>
      <w:r w:rsidRPr="000C0985">
        <w:rPr>
          <w:rStyle w:val="StyleUnderline"/>
          <w:highlight w:val="yellow"/>
        </w:rPr>
        <w:t>tightly interwoven</w:t>
      </w:r>
      <w:r w:rsidRPr="000C0985">
        <w:rPr>
          <w:sz w:val="16"/>
        </w:rPr>
        <w:t xml:space="preserve">, working together. There are two facets: 1. </w:t>
      </w:r>
      <w:r w:rsidRPr="000C0985">
        <w:rPr>
          <w:rStyle w:val="StyleUnderline"/>
          <w:highlight w:val="yellow"/>
        </w:rPr>
        <w:t>Reducing carbon emissions</w:t>
      </w:r>
      <w:r w:rsidRPr="000C0985">
        <w:rPr>
          <w:sz w:val="16"/>
        </w:rPr>
        <w:t xml:space="preserve">. We need to get global warming below a rise of 2 C, and much of the action in Paris will be around realizing the </w:t>
      </w:r>
      <w:hyperlink r:id="rId233" w:history="1">
        <w:r w:rsidRPr="000C0985">
          <w:rPr>
            <w:rStyle w:val="Hyperlink"/>
            <w:sz w:val="16"/>
          </w:rPr>
          <w:t>pledges</w:t>
        </w:r>
      </w:hyperlink>
      <w:r w:rsidRPr="000C0985">
        <w:rPr>
          <w:sz w:val="16"/>
        </w:rPr>
        <w:t xml:space="preserve"> made by most countries to cut their emissions to levels that would keep warming below this threshold. This </w:t>
      </w:r>
      <w:r w:rsidRPr="000C0985">
        <w:rPr>
          <w:rStyle w:val="StyleUnderline"/>
          <w:highlight w:val="yellow"/>
        </w:rPr>
        <w:t>will be very expensive</w:t>
      </w:r>
      <w:r w:rsidRPr="000C0985">
        <w:rPr>
          <w:sz w:val="16"/>
        </w:rPr>
        <w:t xml:space="preserve">. A </w:t>
      </w:r>
      <w:hyperlink r:id="rId234" w:history="1">
        <w:r w:rsidRPr="000C0985">
          <w:rPr>
            <w:rStyle w:val="Hyperlink"/>
            <w:sz w:val="16"/>
          </w:rPr>
          <w:t>report</w:t>
        </w:r>
      </w:hyperlink>
      <w:r w:rsidRPr="000C0985">
        <w:rPr>
          <w:sz w:val="16"/>
        </w:rPr>
        <w:t xml:space="preserve"> last month by the International Energy Agency contained the good news that the pledges cover 90 per cent of the world’s carbon emissions and involve a </w:t>
      </w:r>
      <w:r w:rsidRPr="000C0985">
        <w:rPr>
          <w:rStyle w:val="StyleUnderline"/>
          <w:highlight w:val="yellow"/>
        </w:rPr>
        <w:t>doubling of renewable-energy use</w:t>
      </w:r>
      <w:r w:rsidRPr="000C0985">
        <w:rPr>
          <w:sz w:val="16"/>
        </w:rPr>
        <w:t xml:space="preserve"> that would, if realized fully, stop power-generation emissions from increasing and play a big part in keeping warming below 2 C (but not quite take us there). But this </w:t>
      </w:r>
      <w:r w:rsidRPr="000C0985">
        <w:rPr>
          <w:rStyle w:val="StyleUnderline"/>
          <w:highlight w:val="yellow"/>
        </w:rPr>
        <w:t>would require</w:t>
      </w:r>
      <w:r w:rsidRPr="000C0985">
        <w:rPr>
          <w:sz w:val="16"/>
          <w:highlight w:val="yellow"/>
        </w:rPr>
        <w:t xml:space="preserve"> </w:t>
      </w:r>
      <w:r w:rsidRPr="000C0985">
        <w:rPr>
          <w:sz w:val="16"/>
        </w:rPr>
        <w:t>the 150 pledging countries together to spend $840-billio</w:t>
      </w:r>
      <w:r w:rsidRPr="000C0985">
        <w:rPr>
          <w:rStyle w:val="StyleUnderline"/>
          <w:highlight w:val="yellow"/>
        </w:rPr>
        <w:t>n</w:t>
      </w:r>
      <w:r w:rsidRPr="000C0985">
        <w:rPr>
          <w:sz w:val="16"/>
        </w:rPr>
        <w:t xml:space="preserve"> (U.S.) every year until 2030, for a total of $</w:t>
      </w:r>
      <w:r w:rsidRPr="000C0985">
        <w:rPr>
          <w:rStyle w:val="StyleUnderline"/>
          <w:highlight w:val="yellow"/>
        </w:rPr>
        <w:t>13.5-trillion</w:t>
      </w:r>
      <w:r w:rsidRPr="000C0985">
        <w:rPr>
          <w:sz w:val="16"/>
        </w:rPr>
        <w:t xml:space="preserve">. Some countries are already doing this. The two biggest carbon emitters, the United States and China, are both replacing all coal generation (and they both had a lot) with atmosphere-friendly gas and nuclear. But this dirtiest form of generation remains one of the biggest greenhouse-gas contributors, and some countries, notably India, have no prospect of eliminating this power source without major, expensive interventions. (Canada still gets about 12 per cent of its power through coal.) Expecting these countries to reduce consumption is unrealistic: </w:t>
      </w:r>
      <w:r w:rsidRPr="000C0985">
        <w:rPr>
          <w:rStyle w:val="StyleUnderline"/>
          <w:highlight w:val="yellow"/>
        </w:rPr>
        <w:t>Rising growth will end poverty and</w:t>
      </w:r>
      <w:r w:rsidRPr="000C0985">
        <w:rPr>
          <w:sz w:val="16"/>
        </w:rPr>
        <w:t xml:space="preserve">, significantly, </w:t>
      </w:r>
      <w:r w:rsidRPr="000C0985">
        <w:rPr>
          <w:rStyle w:val="StyleUnderline"/>
          <w:highlight w:val="yellow"/>
        </w:rPr>
        <w:t>population growth</w:t>
      </w:r>
      <w:r w:rsidRPr="000C0985">
        <w:rPr>
          <w:sz w:val="16"/>
        </w:rPr>
        <w:t xml:space="preserve">, </w:t>
      </w:r>
      <w:r w:rsidRPr="000C0985">
        <w:rPr>
          <w:rStyle w:val="StyleUnderline"/>
          <w:highlight w:val="yellow"/>
        </w:rPr>
        <w:t>but it will also give them the resources</w:t>
      </w:r>
      <w:r w:rsidRPr="000C0985">
        <w:rPr>
          <w:sz w:val="16"/>
          <w:highlight w:val="yellow"/>
        </w:rPr>
        <w:t xml:space="preserve"> </w:t>
      </w:r>
      <w:r w:rsidRPr="000C0985">
        <w:rPr>
          <w:rStyle w:val="StyleUnderline"/>
          <w:highlight w:val="yellow"/>
        </w:rPr>
        <w:t>they need to pay for climate protection and carbon reduction</w:t>
      </w:r>
      <w:r w:rsidRPr="000C0985">
        <w:rPr>
          <w:sz w:val="16"/>
        </w:rPr>
        <w:t xml:space="preserve">. Basket-case countries, deprived of growth, won’t be part of the solution. Instead, a big intervention is needed to convert India, Southeast Asia and sub-Saharan Africa to nuclear and alternative-energy electricity sources. Nuclear will need to be a big part of this: Variable-output sources such as solar and wind can account for only 20 per cent of electrical production. One recent analysis </w:t>
      </w:r>
      <w:hyperlink r:id="rId235" w:history="1">
        <w:r w:rsidRPr="000C0985">
          <w:rPr>
            <w:rStyle w:val="Hyperlink"/>
            <w:sz w:val="16"/>
          </w:rPr>
          <w:t>found</w:t>
        </w:r>
      </w:hyperlink>
      <w:r w:rsidRPr="000C0985">
        <w:rPr>
          <w:sz w:val="16"/>
        </w:rPr>
        <w:t xml:space="preserve"> that meeting the 2 C target will cost 20 per cent more without nuclear-energy expansion; </w:t>
      </w:r>
      <w:hyperlink r:id="rId236" w:history="1">
        <w:r w:rsidRPr="000C0985">
          <w:rPr>
            <w:rStyle w:val="Hyperlink"/>
            <w:sz w:val="16"/>
          </w:rPr>
          <w:t>another</w:t>
        </w:r>
      </w:hyperlink>
      <w:r w:rsidRPr="000C0985">
        <w:rPr>
          <w:sz w:val="16"/>
        </w:rPr>
        <w:t xml:space="preserve"> found that attempts at non-nuclear climate solutions would have major adverse environmental effects. The World Resources Institute already </w:t>
      </w:r>
      <w:hyperlink r:id="rId237" w:history="1">
        <w:r w:rsidRPr="000C0985">
          <w:rPr>
            <w:rStyle w:val="Hyperlink"/>
            <w:sz w:val="16"/>
          </w:rPr>
          <w:t>estimates</w:t>
        </w:r>
      </w:hyperlink>
      <w:r w:rsidRPr="000C0985">
        <w:rPr>
          <w:sz w:val="16"/>
        </w:rPr>
        <w:t xml:space="preserve"> that a 438-per-cent increase in financing – to $140-billion annually from $26-billion – will be needed just to achieve the current global goals. Economic growth will be vitally important in meeting them. 2. Protecting the vulnerable. </w:t>
      </w:r>
      <w:r w:rsidRPr="000C0985">
        <w:rPr>
          <w:rStyle w:val="StyleUnderline"/>
          <w:highlight w:val="yellow"/>
        </w:rPr>
        <w:t>Even if we meet the 2 C target, there will be adverse effects: rising ocean levels, croplands pushed into marginality</w:t>
      </w:r>
      <w:r w:rsidRPr="000C0985">
        <w:rPr>
          <w:sz w:val="16"/>
        </w:rPr>
        <w:t xml:space="preserve">. </w:t>
      </w:r>
      <w:r w:rsidRPr="000C0985">
        <w:rPr>
          <w:rStyle w:val="StyleUnderline"/>
          <w:highlight w:val="yellow"/>
        </w:rPr>
        <w:t>Big investments will be needed in seawalls</w:t>
      </w:r>
      <w:r w:rsidRPr="000C0985">
        <w:rPr>
          <w:sz w:val="16"/>
        </w:rPr>
        <w:t xml:space="preserve"> (only London and Venice have robust technology in place) </w:t>
      </w:r>
      <w:r w:rsidRPr="000C0985">
        <w:rPr>
          <w:rStyle w:val="StyleUnderline"/>
          <w:highlight w:val="yellow"/>
        </w:rPr>
        <w:t>and in engineered crops designed to grow in more challenging climates</w:t>
      </w:r>
      <w:r w:rsidRPr="000C0985">
        <w:rPr>
          <w:sz w:val="16"/>
        </w:rPr>
        <w:t xml:space="preserve">. Those most vulnerable to climate change, in all regions, are the very poor and rural. Therefore, </w:t>
      </w:r>
      <w:r w:rsidRPr="000C0985">
        <w:rPr>
          <w:rStyle w:val="StyleUnderline"/>
          <w:highlight w:val="yellow"/>
        </w:rPr>
        <w:t>a big part of reducing climate-change damage lies in reducing the number of people in poverty</w:t>
      </w:r>
      <w:r w:rsidRPr="000C0985">
        <w:rPr>
          <w:sz w:val="16"/>
        </w:rPr>
        <w:t xml:space="preserve">. A major new </w:t>
      </w:r>
      <w:hyperlink r:id="rId238" w:history="1">
        <w:r w:rsidRPr="000C0985">
          <w:rPr>
            <w:rStyle w:val="Hyperlink"/>
            <w:sz w:val="16"/>
          </w:rPr>
          <w:t>study</w:t>
        </w:r>
      </w:hyperlink>
      <w:r w:rsidRPr="000C0985">
        <w:rPr>
          <w:sz w:val="16"/>
        </w:rPr>
        <w:t xml:space="preserve"> this week from the World Bank concludes that poverty alleviation is among the most important investments in climate adaptation, affecting 100 million people. But the flip side of this is that emission-reduction policies and </w:t>
      </w:r>
      <w:r w:rsidRPr="000C0985">
        <w:rPr>
          <w:rStyle w:val="StyleUnderline"/>
          <w:highlight w:val="yellow"/>
        </w:rPr>
        <w:t>investments can play a major role in reducing poverty and climate vulnerability</w:t>
      </w:r>
      <w:r w:rsidRPr="000C0985">
        <w:rPr>
          <w:sz w:val="16"/>
        </w:rPr>
        <w:t xml:space="preserve">. </w:t>
      </w:r>
      <w:r w:rsidRPr="000C0985">
        <w:rPr>
          <w:rStyle w:val="Emphasis"/>
          <w:highlight w:val="yellow"/>
        </w:rPr>
        <w:t>Many countries</w:t>
      </w:r>
      <w:r w:rsidRPr="000C0985">
        <w:rPr>
          <w:sz w:val="16"/>
        </w:rPr>
        <w:t xml:space="preserve">, alarmed by a stalled global economy, </w:t>
      </w:r>
      <w:r w:rsidRPr="000C0985">
        <w:rPr>
          <w:rStyle w:val="Emphasis"/>
          <w:highlight w:val="yellow"/>
        </w:rPr>
        <w:t>are already planning big investments and stimulus programs to spur growth</w:t>
      </w:r>
      <w:r w:rsidRPr="000C0985">
        <w:rPr>
          <w:sz w:val="16"/>
        </w:rPr>
        <w:t>. Others are using aid and public spending to try to end the last vestiges of absolute poverty. What we need to realize, coming into Paris, is that these are also part of the climate solution.</w:t>
      </w:r>
    </w:p>
    <w:p w:rsidR="00910A2D" w:rsidRDefault="00815766" w:rsidP="00815766">
      <w:pPr>
        <w:pStyle w:val="Heading2"/>
      </w:pPr>
      <w:r>
        <w:t xml:space="preserve">AT Courts CP </w:t>
      </w:r>
    </w:p>
    <w:p w:rsidR="00815766" w:rsidRDefault="00815766" w:rsidP="00815766">
      <w:pPr>
        <w:pStyle w:val="Heading3"/>
      </w:pPr>
      <w:r>
        <w:t xml:space="preserve">SD – Funding </w:t>
      </w:r>
    </w:p>
    <w:p w:rsidR="00815766" w:rsidRDefault="00815766" w:rsidP="00815766">
      <w:pPr>
        <w:pStyle w:val="Heading4"/>
      </w:pPr>
      <w:r>
        <w:t>Courts can’t fund education or decide on uniform education requirements- doesn’t solve the aff</w:t>
      </w:r>
    </w:p>
    <w:p w:rsidR="00815766" w:rsidRPr="00872209" w:rsidRDefault="00815766" w:rsidP="00815766">
      <w:pPr>
        <w:rPr>
          <w:rStyle w:val="Style13ptBold"/>
        </w:rPr>
      </w:pPr>
      <w:r w:rsidRPr="00872209">
        <w:rPr>
          <w:rStyle w:val="Style13ptBold"/>
        </w:rPr>
        <w:t>Anand 16</w:t>
      </w:r>
      <w:r>
        <w:rPr>
          <w:rStyle w:val="Style13ptBold"/>
        </w:rPr>
        <w:t xml:space="preserve"> </w:t>
      </w:r>
      <w:r w:rsidRPr="00E51E6A">
        <w:t>(Anika, City University New York Graduate School of Journalism, “What does it mean to fully fund education?, 3/6/16, 7/1/17, http://projects.seattletimes.com/2016/education-funding/)//BME</w:t>
      </w:r>
    </w:p>
    <w:p w:rsidR="00815766" w:rsidRDefault="00815766" w:rsidP="00815766">
      <w:pPr>
        <w:rPr>
          <w:sz w:val="14"/>
        </w:rPr>
      </w:pPr>
      <w:r w:rsidRPr="009E4A34">
        <w:rPr>
          <w:sz w:val="14"/>
        </w:rPr>
        <w:t xml:space="preserve">So under the 2012 McCleary decision, the Supreme Court once again ordered the Legislature to fully fund a basic education for Washington’s schoolchildren. But what’s basic? </w:t>
      </w:r>
      <w:r w:rsidRPr="00954DE7">
        <w:rPr>
          <w:rStyle w:val="StyleUnderline"/>
        </w:rPr>
        <w:t>As we’ve said, the constitution doesn’t define what basic means. That’s the Legislature’s responsibility, and that definition has changed over time</w:t>
      </w:r>
      <w:r w:rsidRPr="009E4A34">
        <w:rPr>
          <w:sz w:val="14"/>
        </w:rPr>
        <w:t xml:space="preserve">. In fact, in the McCleary decision, </w:t>
      </w:r>
      <w:r w:rsidRPr="00954DE7">
        <w:rPr>
          <w:rStyle w:val="StyleUnderline"/>
        </w:rPr>
        <w:t xml:space="preserve">the justices wrote that “the program of basic education is not etched in constitutional stone” </w:t>
      </w:r>
      <w:r w:rsidRPr="009E4A34">
        <w:rPr>
          <w:sz w:val="14"/>
        </w:rPr>
        <w:t xml:space="preserve">and that it’s the Legislature’s job “to review the basic education program as the needs of students and the demands of society evolve.” </w:t>
      </w:r>
      <w:r w:rsidRPr="00954DE7">
        <w:rPr>
          <w:rStyle w:val="StyleUnderline"/>
        </w:rPr>
        <w:t>The last time lawmakers updated their definition was in 2009,</w:t>
      </w:r>
      <w:r w:rsidRPr="009E4A34">
        <w:rPr>
          <w:sz w:val="14"/>
        </w:rPr>
        <w:t xml:space="preserve"> with a bill called ESHB 2261. </w:t>
      </w:r>
      <w:r w:rsidRPr="00954DE7">
        <w:rPr>
          <w:rStyle w:val="StyleUnderline"/>
        </w:rPr>
        <w:t xml:space="preserve">The debate over that bill was a spirited one — in part because changing the definition is a financial commitment. </w:t>
      </w:r>
      <w:r w:rsidRPr="009E4A34">
        <w:rPr>
          <w:sz w:val="14"/>
        </w:rPr>
        <w:t>If something falls under basic education, it has to be completely funded by the state, even during tough economic times. If something isn’t considered basic, the state can set it aside for a time, or stop funding it altogether.</w:t>
      </w:r>
    </w:p>
    <w:p w:rsidR="00815766" w:rsidRDefault="00815766" w:rsidP="00815766">
      <w:pPr>
        <w:pStyle w:val="Heading2"/>
      </w:pPr>
      <w:r>
        <w:t xml:space="preserve">AT T – Reg </w:t>
      </w:r>
    </w:p>
    <w:p w:rsidR="00815766" w:rsidRDefault="00815766" w:rsidP="00815766">
      <w:pPr>
        <w:pStyle w:val="Heading3"/>
      </w:pPr>
      <w:r>
        <w:t xml:space="preserve">W/M  </w:t>
      </w:r>
    </w:p>
    <w:p w:rsidR="00815766" w:rsidRDefault="00815766" w:rsidP="00815766">
      <w:pPr>
        <w:pStyle w:val="Heading4"/>
      </w:pPr>
      <w:r>
        <w:t>Title I is Regulation</w:t>
      </w:r>
    </w:p>
    <w:p w:rsidR="00815766" w:rsidRPr="00376D8F" w:rsidRDefault="00815766" w:rsidP="00815766">
      <w:pPr>
        <w:rPr>
          <w:b/>
          <w:bCs/>
          <w:sz w:val="16"/>
          <w:szCs w:val="16"/>
        </w:rPr>
      </w:pPr>
      <w:r>
        <w:t xml:space="preserve">Chad </w:t>
      </w:r>
      <w:r w:rsidRPr="00376D8F">
        <w:rPr>
          <w:rStyle w:val="Style13ptBold"/>
        </w:rPr>
        <w:t>Miller</w:t>
      </w:r>
      <w:r>
        <w:t xml:space="preserve"> April 2, 20</w:t>
      </w:r>
      <w:r w:rsidRPr="00376D8F">
        <w:rPr>
          <w:rStyle w:val="Style13ptBold"/>
        </w:rPr>
        <w:t>15</w:t>
      </w:r>
      <w:r>
        <w:t xml:space="preserve">- </w:t>
      </w:r>
      <w:r w:rsidRPr="00376D8F">
        <w:rPr>
          <w:sz w:val="16"/>
          <w:szCs w:val="16"/>
        </w:rPr>
        <w:t xml:space="preserve">(Chad Miller is the director of education policy at the American Action Forum. He comes to the Forum with over a decade of education policy and advocacy experience having worked on a varity of issues ranging from school choice to impact aid. – “Funding The Child: Analysis Of Title I Portability”- </w:t>
      </w:r>
      <w:hyperlink r:id="rId239" w:history="1">
        <w:r w:rsidRPr="00376D8F">
          <w:rPr>
            <w:rStyle w:val="Hyperlink"/>
            <w:sz w:val="16"/>
            <w:szCs w:val="16"/>
          </w:rPr>
          <w:t>https://www.americanactionforum.org/research/funding-the-child-analysis-of-title-i-portability/-</w:t>
        </w:r>
      </w:hyperlink>
      <w:r w:rsidRPr="00376D8F">
        <w:rPr>
          <w:sz w:val="16"/>
          <w:szCs w:val="16"/>
        </w:rPr>
        <w:t xml:space="preserve"> April 2, 2015)</w:t>
      </w:r>
    </w:p>
    <w:p w:rsidR="00815766" w:rsidRDefault="00815766" w:rsidP="00815766">
      <w:pPr>
        <w:rPr>
          <w:sz w:val="14"/>
          <w:szCs w:val="16"/>
        </w:rPr>
      </w:pPr>
      <w:r w:rsidRPr="00356737">
        <w:rPr>
          <w:sz w:val="14"/>
        </w:rPr>
        <w:t xml:space="preserve">Problems with the allocation of Title I funding are surfacing anew as Congress addresses reauthorization of ESEA. In fact, diminishing </w:t>
      </w:r>
      <w:r w:rsidRPr="00376D8F">
        <w:rPr>
          <w:u w:val="single"/>
        </w:rPr>
        <w:t>Title I funding throughout the education process of low-income students and</w:t>
      </w:r>
      <w:r w:rsidRPr="00356737">
        <w:rPr>
          <w:sz w:val="14"/>
        </w:rPr>
        <w:t xml:space="preserve"> costly, time-consuming </w:t>
      </w:r>
      <w:r w:rsidRPr="00376D8F">
        <w:rPr>
          <w:u w:val="single"/>
        </w:rPr>
        <w:t>regulations have been</w:t>
      </w:r>
      <w:r w:rsidRPr="00356737">
        <w:rPr>
          <w:sz w:val="14"/>
        </w:rPr>
        <w:t xml:space="preserve"> some of the most discussed issues in the debate. There is growing consensus that “pumping all this money into districts to boost the budgets of schools serving disadvantaged students hasn’t done much good by way of improved academic achievemen</w:t>
      </w:r>
      <w:r w:rsidRPr="00356737">
        <w:rPr>
          <w:sz w:val="14"/>
          <w:szCs w:val="16"/>
        </w:rPr>
        <w:t xml:space="preserve">t.” </w:t>
      </w:r>
      <w:r w:rsidRPr="00356737">
        <w:rPr>
          <w:rStyle w:val="StyleUnderline"/>
        </w:rPr>
        <w:t>In response to the issues with Title I funding</w:t>
      </w:r>
      <w:r w:rsidRPr="00356737">
        <w:rPr>
          <w:sz w:val="14"/>
          <w:szCs w:val="16"/>
        </w:rPr>
        <w:t>, Congress has offered an answer with Title I portability. Within the House’s Student Success Act, states would be given the choice to employ Title I portability for public schools. And although the Senate is still drafting their version of a reauthorizing bill, the Health, Education, Labor and Pensions Committee Chairman Lamar Alexander has, in the past, proposed a similar structure with the </w:t>
      </w:r>
      <w:hyperlink r:id="rId240" w:history="1">
        <w:r w:rsidRPr="00356737">
          <w:rPr>
            <w:rStyle w:val="Hyperlink"/>
            <w:sz w:val="14"/>
            <w:szCs w:val="16"/>
          </w:rPr>
          <w:t>Scholarship for Kids Act</w:t>
        </w:r>
      </w:hyperlink>
      <w:r w:rsidRPr="00356737">
        <w:rPr>
          <w:sz w:val="14"/>
          <w:szCs w:val="16"/>
        </w:rPr>
        <w:t>. </w:t>
      </w:r>
    </w:p>
    <w:p w:rsidR="00EA7865" w:rsidRDefault="00EA7865" w:rsidP="00EA7865">
      <w:pPr>
        <w:pStyle w:val="Heading1"/>
      </w:pPr>
      <w:r>
        <w:t xml:space="preserve">Title 1 Portability Neg – KW  </w:t>
      </w:r>
    </w:p>
    <w:p w:rsidR="00EA7865" w:rsidRDefault="00EA7865" w:rsidP="00EA7865">
      <w:pPr>
        <w:pStyle w:val="Heading2"/>
      </w:pPr>
      <w:r>
        <w:t xml:space="preserve">States CP </w:t>
      </w:r>
    </w:p>
    <w:p w:rsidR="00EA7865" w:rsidRPr="00B55661" w:rsidRDefault="00EA7865" w:rsidP="00EA7865">
      <w:pPr>
        <w:pStyle w:val="Heading3"/>
      </w:pPr>
      <w:r>
        <w:t xml:space="preserve">S – Kentucky proves </w:t>
      </w:r>
    </w:p>
    <w:p w:rsidR="00EA7865" w:rsidRPr="00DD7992" w:rsidRDefault="00EA7865" w:rsidP="00EA7865">
      <w:pPr>
        <w:pStyle w:val="Heading4"/>
      </w:pPr>
      <w:r w:rsidRPr="00DD7992">
        <w:t xml:space="preserve">States can solve – Kentucky proves </w:t>
      </w:r>
    </w:p>
    <w:p w:rsidR="00EA7865" w:rsidRPr="00DD7992" w:rsidRDefault="00EA7865" w:rsidP="00EA7865">
      <w:r w:rsidRPr="00DD7992">
        <w:rPr>
          <w:rStyle w:val="Style13ptBold"/>
        </w:rPr>
        <w:t>Rees 17</w:t>
      </w:r>
      <w:r w:rsidRPr="00DD7992">
        <w:t xml:space="preserve"> (Nina Rees; Nina Rees is the president and CEO of the National Alliance for Public Charter Schools; </w:t>
      </w:r>
      <w:hyperlink r:id="rId241" w:history="1">
        <w:r w:rsidRPr="00DD7992">
          <w:rPr>
            <w:rStyle w:val="Hyperlink"/>
          </w:rPr>
          <w:t>http://www.washingtonexaminer.com/the-primary-driver-of-school-choice-isnt-the-federal-government/article/2618945</w:t>
        </w:r>
      </w:hyperlink>
      <w:r w:rsidRPr="00DD7992">
        <w:t xml:space="preserve">; 3-30-17) </w:t>
      </w:r>
    </w:p>
    <w:p w:rsidR="00EA7865" w:rsidRDefault="00EA7865" w:rsidP="00EA7865">
      <w:pPr>
        <w:rPr>
          <w:sz w:val="16"/>
        </w:rPr>
      </w:pPr>
      <w:r w:rsidRPr="00BE7A96">
        <w:rPr>
          <w:rStyle w:val="StyleUnderline"/>
        </w:rPr>
        <w:t>While the federal government plays an important role in shaping the nation's education priorities</w:t>
      </w:r>
      <w:r w:rsidRPr="00DD7992">
        <w:rPr>
          <w:sz w:val="16"/>
        </w:rPr>
        <w:t xml:space="preserve">, </w:t>
      </w:r>
      <w:r w:rsidRPr="00BE7A96">
        <w:rPr>
          <w:rStyle w:val="StyleUnderline"/>
        </w:rPr>
        <w:t>most of the actual decisions</w:t>
      </w:r>
      <w:r w:rsidRPr="00BE7A96">
        <w:rPr>
          <w:sz w:val="16"/>
        </w:rPr>
        <w:t xml:space="preserve"> </w:t>
      </w:r>
      <w:r w:rsidRPr="00DD7992">
        <w:rPr>
          <w:sz w:val="16"/>
        </w:rPr>
        <w:t xml:space="preserve">made </w:t>
      </w:r>
      <w:r w:rsidRPr="00BE7A96">
        <w:rPr>
          <w:rStyle w:val="StyleUnderline"/>
        </w:rPr>
        <w:t>about</w:t>
      </w:r>
      <w:r w:rsidRPr="00BE7A96">
        <w:rPr>
          <w:sz w:val="16"/>
        </w:rPr>
        <w:t xml:space="preserve"> </w:t>
      </w:r>
      <w:r w:rsidRPr="00DD7992">
        <w:rPr>
          <w:sz w:val="16"/>
        </w:rPr>
        <w:t xml:space="preserve">schools, and </w:t>
      </w:r>
      <w:r w:rsidRPr="00BE7A96">
        <w:rPr>
          <w:rStyle w:val="StyleUnderline"/>
        </w:rPr>
        <w:t>school choice</w:t>
      </w:r>
      <w:r w:rsidRPr="00BE7A96">
        <w:rPr>
          <w:sz w:val="16"/>
        </w:rPr>
        <w:t xml:space="preserve"> </w:t>
      </w:r>
      <w:r w:rsidRPr="00DD7992">
        <w:rPr>
          <w:sz w:val="16"/>
        </w:rPr>
        <w:t xml:space="preserve">in particular, </w:t>
      </w:r>
      <w:r w:rsidRPr="00BE7A96">
        <w:rPr>
          <w:rStyle w:val="StyleUnderline"/>
        </w:rPr>
        <w:t>are made at the state and local level</w:t>
      </w:r>
      <w:r w:rsidRPr="00DD7992">
        <w:rPr>
          <w:sz w:val="16"/>
        </w:rPr>
        <w:t xml:space="preserve">. </w:t>
      </w:r>
      <w:r w:rsidRPr="00BE7A96">
        <w:rPr>
          <w:rStyle w:val="StyleUnderline"/>
        </w:rPr>
        <w:t>This was reinforced</w:t>
      </w:r>
      <w:r w:rsidRPr="00BE7A96">
        <w:rPr>
          <w:sz w:val="16"/>
        </w:rPr>
        <w:t xml:space="preserve"> </w:t>
      </w:r>
      <w:r w:rsidRPr="00DD7992">
        <w:rPr>
          <w:sz w:val="16"/>
        </w:rPr>
        <w:t xml:space="preserve">just </w:t>
      </w:r>
      <w:r w:rsidRPr="00BE7A96">
        <w:rPr>
          <w:rStyle w:val="StyleUnderline"/>
        </w:rPr>
        <w:t>last week when Kentucky became the 44th state to allow charter schools</w:t>
      </w:r>
      <w:r w:rsidRPr="00DD7992">
        <w:rPr>
          <w:sz w:val="16"/>
        </w:rPr>
        <w:t xml:space="preserve">. (Washington, D.C., also has a robust charter sector.) The laws and policies that make charter schools possible and create the conditions for their success are largely handled in state capitals across the country. The importance of state laws to charter school growth is why the National Alliance for Public Charter Schools publishes its annual ranking of state charter school laws. The 2017 ranking came out last week, and, for the second year in a row, Indiana came out on top. The rankings check state charter school laws against the National Alliance's model charter school law, using 21 criteria that reflect states' support for charter school flexibility, accountability, and funding equity. Indiana passed its charter school law in 2001 and made major improvements in 2015. The state now has 95 charter schools serving nearly 44,000 students, and its law ranks highly across the board. Indiana puts no cap on charter school growth, which means that </w:t>
      </w:r>
      <w:r w:rsidRPr="00BE7A96">
        <w:rPr>
          <w:rStyle w:val="StyleUnderline"/>
        </w:rPr>
        <w:t>parental demand, not political games, are the biggest factor in how quickly the state's charter school movement expands</w:t>
      </w:r>
      <w:r w:rsidRPr="00DD7992">
        <w:rPr>
          <w:sz w:val="16"/>
        </w:rPr>
        <w:t>. The state also has multiple charter school authorizers, so that qualified charter school applicants can't be stymied by innovation-averse school boards. And Indiana's law provides a fair amount of flexibility to charter schools while requiring accountability for student performance. For examples of charter school success in Indiana, state lawmakers can look just beyond the state capitol grounds in Indianapolis. For years, city leaders, local education officials, education-oriented philanthropic organizations, and charter school leaders have worked together to find ways to meet the diverse needs of the city's students.</w:t>
      </w:r>
    </w:p>
    <w:p w:rsidR="00EA7865" w:rsidRDefault="00EA7865" w:rsidP="00EA7865">
      <w:pPr>
        <w:pStyle w:val="Heading3"/>
      </w:pPr>
      <w:r>
        <w:t xml:space="preserve">S – Portability </w:t>
      </w:r>
    </w:p>
    <w:p w:rsidR="00EA7865" w:rsidRDefault="00EA7865" w:rsidP="00EA7865">
      <w:pPr>
        <w:pStyle w:val="Heading4"/>
      </w:pPr>
      <w:r>
        <w:t>Portability is in place- it’s a state option</w:t>
      </w:r>
    </w:p>
    <w:p w:rsidR="00EA7865" w:rsidRPr="00AC6EFE" w:rsidRDefault="00EA7865" w:rsidP="00EA7865">
      <w:r w:rsidRPr="00AC6EFE">
        <w:rPr>
          <w:rStyle w:val="Style13ptBold"/>
        </w:rPr>
        <w:t>Gordon 17</w:t>
      </w:r>
      <w:r>
        <w:t xml:space="preserve"> </w:t>
      </w:r>
      <w:r w:rsidRPr="003F5EA5">
        <w:t>(</w:t>
      </w:r>
      <w:r>
        <w:t>Nora, Senior Fellow at brookings with a phd in Economics, February 23, 2017, “What Title I portability would mean for the distribution of federal education” aidhttps://www.brookings.edu/research/what-title-i-portability-would-mean-for-the-distribution-of-federal-education-aid/) dpc</w:t>
      </w:r>
    </w:p>
    <w:p w:rsidR="00EA7865" w:rsidRDefault="00EA7865" w:rsidP="00EA7865">
      <w:pPr>
        <w:rPr>
          <w:sz w:val="16"/>
        </w:rPr>
      </w:pPr>
      <w:r w:rsidRPr="00BE7A96">
        <w:rPr>
          <w:rStyle w:val="StyleUnderline"/>
        </w:rPr>
        <w:t>Portability</w:t>
      </w:r>
      <w:r w:rsidRPr="00AC6EFE">
        <w:rPr>
          <w:rStyle w:val="StyleUnderline"/>
        </w:rPr>
        <w:t xml:space="preserve"> has been proposed </w:t>
      </w:r>
      <w:r w:rsidRPr="00BE7A96">
        <w:rPr>
          <w:rStyle w:val="StyleUnderline"/>
        </w:rPr>
        <w:t>as a state option under Title I</w:t>
      </w:r>
      <w:r w:rsidRPr="00AC6EFE">
        <w:rPr>
          <w:rStyle w:val="StyleUnderline"/>
        </w:rPr>
        <w:t xml:space="preserve">. Total </w:t>
      </w:r>
      <w:r w:rsidRPr="00BE7A96">
        <w:rPr>
          <w:rStyle w:val="StyleUnderline"/>
        </w:rPr>
        <w:t>state-level Title I allocations from the</w:t>
      </w:r>
      <w:r w:rsidRPr="00BE7A96">
        <w:rPr>
          <w:sz w:val="16"/>
        </w:rPr>
        <w:t xml:space="preserve"> </w:t>
      </w:r>
      <w:r w:rsidRPr="00BE7A96">
        <w:rPr>
          <w:rStyle w:val="StyleUnderline"/>
        </w:rPr>
        <w:t>fed</w:t>
      </w:r>
      <w:r w:rsidRPr="00AC6EFE">
        <w:rPr>
          <w:rStyle w:val="StyleUnderline"/>
        </w:rPr>
        <w:t xml:space="preserve">eral </w:t>
      </w:r>
      <w:r w:rsidRPr="00BE7A96">
        <w:rPr>
          <w:rStyle w:val="StyleUnderline"/>
        </w:rPr>
        <w:t>gov</w:t>
      </w:r>
      <w:r w:rsidRPr="00CF7721">
        <w:rPr>
          <w:rStyle w:val="StyleUnderline"/>
        </w:rPr>
        <w:t xml:space="preserve">ernment </w:t>
      </w:r>
      <w:r w:rsidRPr="00BE7A96">
        <w:rPr>
          <w:rStyle w:val="StyleUnderline"/>
        </w:rPr>
        <w:t>would not change regardless</w:t>
      </w:r>
      <w:r w:rsidRPr="00CF7721">
        <w:rPr>
          <w:rStyle w:val="StyleUnderline"/>
        </w:rPr>
        <w:t xml:space="preserve"> of whether a </w:t>
      </w:r>
      <w:r w:rsidRPr="00BE7A96">
        <w:rPr>
          <w:rStyle w:val="StyleUnderline"/>
        </w:rPr>
        <w:t>state chose the portability option</w:t>
      </w:r>
      <w:r w:rsidRPr="00CF7721">
        <w:rPr>
          <w:sz w:val="16"/>
        </w:rPr>
        <w:t xml:space="preserve">. </w:t>
      </w:r>
      <w:r w:rsidRPr="00CF7721">
        <w:rPr>
          <w:rStyle w:val="StyleUnderline"/>
        </w:rPr>
        <w:t xml:space="preserve">But </w:t>
      </w:r>
      <w:r w:rsidRPr="00BE7A96">
        <w:rPr>
          <w:rStyle w:val="StyleUnderline"/>
        </w:rPr>
        <w:t>any</w:t>
      </w:r>
      <w:r w:rsidRPr="00CF7721">
        <w:rPr>
          <w:rStyle w:val="StyleUnderline"/>
        </w:rPr>
        <w:t xml:space="preserve"> </w:t>
      </w:r>
      <w:r w:rsidRPr="00BE7A96">
        <w:rPr>
          <w:rStyle w:val="StyleUnderline"/>
        </w:rPr>
        <w:t>state choosing</w:t>
      </w:r>
      <w:r w:rsidRPr="00AC6EFE">
        <w:rPr>
          <w:rStyle w:val="StyleUnderline"/>
        </w:rPr>
        <w:t xml:space="preserve"> </w:t>
      </w:r>
      <w:r w:rsidRPr="00BE7A96">
        <w:rPr>
          <w:rStyle w:val="StyleUnderline"/>
        </w:rPr>
        <w:t>this</w:t>
      </w:r>
      <w:r w:rsidRPr="00AC6EFE">
        <w:rPr>
          <w:rStyle w:val="StyleUnderline"/>
        </w:rPr>
        <w:t xml:space="preserve"> option </w:t>
      </w:r>
      <w:r w:rsidRPr="00BE7A96">
        <w:rPr>
          <w:rStyle w:val="StyleUnderline"/>
        </w:rPr>
        <w:t>would experience changes in</w:t>
      </w:r>
      <w:r w:rsidRPr="00AC6EFE">
        <w:rPr>
          <w:rStyle w:val="StyleUnderline"/>
        </w:rPr>
        <w:t xml:space="preserve"> </w:t>
      </w:r>
      <w:r w:rsidRPr="00BE7A96">
        <w:rPr>
          <w:rStyle w:val="StyleUnderline"/>
        </w:rPr>
        <w:t>how</w:t>
      </w:r>
      <w:r w:rsidRPr="00AC6EFE">
        <w:rPr>
          <w:rStyle w:val="StyleUnderline"/>
        </w:rPr>
        <w:t xml:space="preserve"> </w:t>
      </w:r>
      <w:r w:rsidRPr="00BE7A96">
        <w:rPr>
          <w:rStyle w:val="StyleUnderline"/>
        </w:rPr>
        <w:t>Title I funds</w:t>
      </w:r>
      <w:r w:rsidRPr="00AC6EFE">
        <w:rPr>
          <w:rStyle w:val="StyleUnderline"/>
        </w:rPr>
        <w:t xml:space="preserve"> </w:t>
      </w:r>
      <w:r w:rsidRPr="00BE7A96">
        <w:rPr>
          <w:rStyle w:val="StyleUnderline"/>
        </w:rPr>
        <w:t>get divided</w:t>
      </w:r>
      <w:r w:rsidRPr="00AC6EFE">
        <w:rPr>
          <w:rStyle w:val="StyleUnderline"/>
        </w:rPr>
        <w:t xml:space="preserve"> among and within its school districts—even if all poor students were to attend public schools</w:t>
      </w:r>
      <w:r w:rsidRPr="00AC6EFE">
        <w:rPr>
          <w:sz w:val="16"/>
        </w:rPr>
        <w:t xml:space="preserve">. Proponents of portability like this feature of it: it switches the focus of policy from what schools get to what individual children get.[11] For example, </w:t>
      </w:r>
      <w:r w:rsidRPr="00BE7A96">
        <w:rPr>
          <w:rStyle w:val="StyleUnderline"/>
        </w:rPr>
        <w:t>a high-poverty district with lots of Title I-eligible</w:t>
      </w:r>
      <w:r w:rsidRPr="00AC6EFE">
        <w:rPr>
          <w:rStyle w:val="StyleUnderline"/>
        </w:rPr>
        <w:t xml:space="preserve"> (</w:t>
      </w:r>
      <w:r w:rsidRPr="00AC6EFE">
        <w:rPr>
          <w:sz w:val="16"/>
        </w:rPr>
        <w:t xml:space="preserve">poor) </w:t>
      </w:r>
      <w:r w:rsidRPr="00BE7A96">
        <w:rPr>
          <w:rStyle w:val="StyleUnderline"/>
        </w:rPr>
        <w:t>students</w:t>
      </w:r>
      <w:r w:rsidRPr="00AC6EFE">
        <w:rPr>
          <w:rStyle w:val="StyleUnderline"/>
        </w:rPr>
        <w:t xml:space="preserve"> </w:t>
      </w:r>
      <w:r w:rsidRPr="00AC6EFE">
        <w:rPr>
          <w:sz w:val="16"/>
        </w:rPr>
        <w:t xml:space="preserve">weighted heavily in the targeted grants formula </w:t>
      </w:r>
      <w:r w:rsidRPr="00BE7A96">
        <w:rPr>
          <w:rStyle w:val="StyleUnderline"/>
        </w:rPr>
        <w:t>would</w:t>
      </w:r>
      <w:r w:rsidRPr="00AC6EFE">
        <w:rPr>
          <w:rStyle w:val="StyleUnderline"/>
        </w:rPr>
        <w:t xml:space="preserve"> </w:t>
      </w:r>
      <w:r w:rsidRPr="00BE7A96">
        <w:rPr>
          <w:rStyle w:val="StyleUnderline"/>
        </w:rPr>
        <w:t>continue to generate disproportionate</w:t>
      </w:r>
      <w:r w:rsidRPr="00AC6EFE">
        <w:rPr>
          <w:rStyle w:val="StyleUnderline"/>
        </w:rPr>
        <w:t xml:space="preserve"> federal </w:t>
      </w:r>
      <w:r w:rsidRPr="00BE7A96">
        <w:rPr>
          <w:rStyle w:val="StyleUnderline"/>
        </w:rPr>
        <w:t>funds</w:t>
      </w:r>
      <w:r w:rsidRPr="00AC6EFE">
        <w:rPr>
          <w:sz w:val="16"/>
        </w:rPr>
        <w:t xml:space="preserve"> for its state’s total allocation. But</w:t>
      </w:r>
      <w:r w:rsidRPr="00AC6EFE">
        <w:rPr>
          <w:rStyle w:val="StyleUnderline"/>
        </w:rPr>
        <w:t xml:space="preserve"> </w:t>
      </w:r>
      <w:r w:rsidRPr="00CF7721">
        <w:rPr>
          <w:rStyle w:val="StyleUnderline"/>
        </w:rPr>
        <w:t>under portability,</w:t>
      </w:r>
      <w:r w:rsidRPr="00AC6EFE">
        <w:rPr>
          <w:rStyle w:val="StyleUnderline"/>
        </w:rPr>
        <w:t xml:space="preserve"> those </w:t>
      </w:r>
      <w:r w:rsidRPr="00CF7721">
        <w:rPr>
          <w:rStyle w:val="StyleUnderline"/>
        </w:rPr>
        <w:t>funds would then be allocated</w:t>
      </w:r>
      <w:r w:rsidRPr="00AC6EFE">
        <w:rPr>
          <w:rStyle w:val="StyleUnderline"/>
        </w:rPr>
        <w:t xml:space="preserve"> down to school districts </w:t>
      </w:r>
      <w:r w:rsidRPr="00CF7721">
        <w:rPr>
          <w:rStyle w:val="StyleUnderline"/>
        </w:rPr>
        <w:t>within the state uniformly</w:t>
      </w:r>
      <w:r w:rsidRPr="00AC6EFE">
        <w:rPr>
          <w:rStyle w:val="StyleUnderline"/>
        </w:rPr>
        <w:t>, disregarding concentrations of poverty</w:t>
      </w:r>
      <w:r w:rsidRPr="00AC6EFE">
        <w:rPr>
          <w:sz w:val="16"/>
        </w:rPr>
        <w:t xml:space="preserve">. </w:t>
      </w:r>
      <w:r w:rsidRPr="00BE7A96">
        <w:rPr>
          <w:rStyle w:val="StyleUnderline"/>
        </w:rPr>
        <w:t>The state would divide</w:t>
      </w:r>
      <w:r w:rsidRPr="00AC6EFE">
        <w:rPr>
          <w:rStyle w:val="StyleUnderline"/>
        </w:rPr>
        <w:t xml:space="preserve"> its total </w:t>
      </w:r>
      <w:r w:rsidRPr="00BE7A96">
        <w:rPr>
          <w:rStyle w:val="StyleUnderline"/>
        </w:rPr>
        <w:t>Title I allocation by its number of eligible</w:t>
      </w:r>
      <w:r w:rsidRPr="00AC6EFE">
        <w:rPr>
          <w:sz w:val="16"/>
        </w:rPr>
        <w:t xml:space="preserve"> (poor) </w:t>
      </w:r>
      <w:r w:rsidRPr="00BE7A96">
        <w:rPr>
          <w:rStyle w:val="StyleUnderline"/>
        </w:rPr>
        <w:t>children</w:t>
      </w:r>
      <w:r w:rsidRPr="00AC6EFE">
        <w:rPr>
          <w:rStyle w:val="StyleUnderline"/>
        </w:rPr>
        <w:t xml:space="preserve">, </w:t>
      </w:r>
      <w:r w:rsidRPr="00CF7721">
        <w:rPr>
          <w:rStyle w:val="StyleUnderline"/>
        </w:rPr>
        <w:t>and that would be the voucher</w:t>
      </w:r>
      <w:r w:rsidRPr="00AC6EFE">
        <w:rPr>
          <w:rStyle w:val="StyleUnderline"/>
        </w:rPr>
        <w:t xml:space="preserve"> amount following each poor student to his or her school of choice—public or private. </w:t>
      </w:r>
      <w:r w:rsidRPr="00AC6EFE">
        <w:rPr>
          <w:sz w:val="16"/>
        </w:rPr>
        <w:t xml:space="preserve">Under the portability option, the per-eligible grant amount would be the same in every school district within a state. Within school districts, </w:t>
      </w:r>
      <w:r w:rsidRPr="00AC6EFE">
        <w:rPr>
          <w:rStyle w:val="StyleUnderline"/>
        </w:rPr>
        <w:t>Title I funds would follow each poor student to the school he or she attends</w:t>
      </w:r>
      <w:r w:rsidRPr="00AC6EFE">
        <w:rPr>
          <w:sz w:val="16"/>
        </w:rPr>
        <w:t xml:space="preserve">, public or private. </w:t>
      </w:r>
      <w:r w:rsidRPr="00AC6EFE">
        <w:rPr>
          <w:rStyle w:val="StyleUnderline"/>
        </w:rPr>
        <w:t>The distinction between Title I and non-Title I schools would vanish</w:t>
      </w:r>
      <w:r w:rsidRPr="00AC6EFE">
        <w:rPr>
          <w:sz w:val="16"/>
        </w:rPr>
        <w:t>, as any school enrolling even one poor student would receive Title I funds.</w:t>
      </w:r>
    </w:p>
    <w:p w:rsidR="00EA7865" w:rsidRDefault="00EA7865" w:rsidP="00EA7865">
      <w:pPr>
        <w:pStyle w:val="Heading3"/>
      </w:pPr>
      <w:r>
        <w:t xml:space="preserve">S – Achievement gaps </w:t>
      </w:r>
    </w:p>
    <w:p w:rsidR="00EA7865" w:rsidRPr="005F3E85" w:rsidRDefault="00EA7865" w:rsidP="00EA7865">
      <w:pPr>
        <w:pStyle w:val="Heading4"/>
      </w:pPr>
      <w:r w:rsidRPr="005F3E85">
        <w:t xml:space="preserve">State funding solves achievement gaps </w:t>
      </w:r>
    </w:p>
    <w:p w:rsidR="00EA7865" w:rsidRPr="005F3E85" w:rsidRDefault="00EA7865" w:rsidP="00EA7865">
      <w:r w:rsidRPr="005F3E85">
        <w:rPr>
          <w:rStyle w:val="Style13ptBold"/>
        </w:rPr>
        <w:t>Boser 17</w:t>
      </w:r>
      <w:r w:rsidRPr="005F3E85">
        <w:t xml:space="preserve"> (Ulrich Boser; Contributor at US News; </w:t>
      </w:r>
      <w:hyperlink r:id="rId242" w:history="1">
        <w:r w:rsidRPr="005F3E85">
          <w:rPr>
            <w:rStyle w:val="Hyperlink"/>
          </w:rPr>
          <w:t>https://www.usnews.com/opinion/knowledge-bank/articles/2016-03-17/why-money-matters-for-low-income-schools</w:t>
        </w:r>
      </w:hyperlink>
      <w:r w:rsidRPr="005F3E85">
        <w:t xml:space="preserve">; 3-17-16) </w:t>
      </w:r>
    </w:p>
    <w:p w:rsidR="00EA7865" w:rsidRPr="005F3E85" w:rsidRDefault="00EA7865" w:rsidP="00EA7865">
      <w:pPr>
        <w:rPr>
          <w:sz w:val="16"/>
        </w:rPr>
      </w:pPr>
      <w:r w:rsidRPr="005F3E85">
        <w:rPr>
          <w:sz w:val="16"/>
        </w:rPr>
        <w:t xml:space="preserve">The question “Does school spending make a difference?” is often debated in policy circles. Earlier this year, for instance, George Mason University economics professor </w:t>
      </w:r>
      <w:hyperlink r:id="rId243" w:history="1">
        <w:r w:rsidRPr="005F3E85">
          <w:rPr>
            <w:rStyle w:val="Hyperlink"/>
            <w:sz w:val="16"/>
          </w:rPr>
          <w:t>Walter Williams</w:t>
        </w:r>
      </w:hyperlink>
      <w:r w:rsidRPr="005F3E85">
        <w:rPr>
          <w:sz w:val="16"/>
        </w:rPr>
        <w:t xml:space="preserve"> argued in a column that additional education funding would not increase student achievement. "More school resources will produce disappointing results as they have in the past," Williams wrote. But </w:t>
      </w:r>
      <w:r w:rsidRPr="00BE7A96">
        <w:rPr>
          <w:rStyle w:val="StyleUnderline"/>
        </w:rPr>
        <w:t xml:space="preserve">a </w:t>
      </w:r>
      <w:hyperlink r:id="rId244" w:history="1">
        <w:r w:rsidRPr="00BE7A96">
          <w:rPr>
            <w:rStyle w:val="StyleUnderline"/>
          </w:rPr>
          <w:t>growing body of evidence</w:t>
        </w:r>
      </w:hyperlink>
      <w:r w:rsidRPr="00BE7A96">
        <w:rPr>
          <w:rStyle w:val="StyleUnderline"/>
        </w:rPr>
        <w:t xml:space="preserve"> demonstrates that additional education funding makes an important</w:t>
      </w:r>
      <w:r w:rsidRPr="005F3E85">
        <w:rPr>
          <w:sz w:val="16"/>
        </w:rPr>
        <w:t xml:space="preserve"> and enduring </w:t>
      </w:r>
      <w:r w:rsidRPr="00BE7A96">
        <w:rPr>
          <w:rStyle w:val="StyleUnderline"/>
        </w:rPr>
        <w:t>difference for students in low-income schools</w:t>
      </w:r>
      <w:r w:rsidRPr="005F3E85">
        <w:rPr>
          <w:sz w:val="16"/>
        </w:rPr>
        <w:t xml:space="preserve">. </w:t>
      </w:r>
      <w:hyperlink r:id="rId245" w:history="1">
        <w:r w:rsidRPr="005F3E85">
          <w:rPr>
            <w:rStyle w:val="Hyperlink"/>
            <w:sz w:val="16"/>
          </w:rPr>
          <w:t>A new working paper</w:t>
        </w:r>
      </w:hyperlink>
      <w:r w:rsidRPr="005F3E85">
        <w:rPr>
          <w:sz w:val="16"/>
        </w:rPr>
        <w:t xml:space="preserve"> from the National Bureau of Economic Research provides the latest support for this idea, arguing that </w:t>
      </w:r>
      <w:r w:rsidRPr="00BE7A96">
        <w:rPr>
          <w:rStyle w:val="StyleUnderline"/>
        </w:rPr>
        <w:t xml:space="preserve">investing more money in low-income districts leads to significant increases in student outcomes. </w:t>
      </w:r>
      <w:r w:rsidRPr="005F3E85">
        <w:rPr>
          <w:sz w:val="16"/>
        </w:rPr>
        <w:t xml:space="preserve">In the report, the researchers showed that </w:t>
      </w:r>
      <w:r w:rsidRPr="00BE7A96">
        <w:rPr>
          <w:rStyle w:val="StyleUnderline"/>
        </w:rPr>
        <w:t>state spending on low-income students predicted a significant increase in a student's future earnings</w:t>
      </w:r>
      <w:r w:rsidRPr="005F3E85">
        <w:rPr>
          <w:sz w:val="16"/>
        </w:rPr>
        <w:t xml:space="preserve">, </w:t>
      </w:r>
      <w:r w:rsidRPr="00BE7A96">
        <w:rPr>
          <w:rStyle w:val="StyleUnderline"/>
        </w:rPr>
        <w:t xml:space="preserve">with a return on investment of around 40 percent over a student's lifetime. </w:t>
      </w:r>
      <w:r w:rsidRPr="005F3E85">
        <w:rPr>
          <w:sz w:val="16"/>
        </w:rPr>
        <w:t xml:space="preserve">As part of the paper, economists Julien Lafortune, Jesse Rothstein and Diane Whitmore Schanzenbach looked at state fiscal initiatives over the past 25 years, either as a result of a court order or legislative initiatives, and they found significant increases in school spending overall as well as more progressive funding systems that provide more money for low-income districts. The economists also showed that, </w:t>
      </w:r>
      <w:r w:rsidRPr="00BE7A96">
        <w:rPr>
          <w:rStyle w:val="StyleUnderline"/>
        </w:rPr>
        <w:t>as a result of the increases in spending, student learning in reading and math increased</w:t>
      </w:r>
      <w:r w:rsidRPr="005F3E85">
        <w:rPr>
          <w:sz w:val="16"/>
        </w:rPr>
        <w:t xml:space="preserve">, with gains driven largely by low-income students. Using different datasets, other recent studies have come to similar findings. Most notably, researcher Kirabo Jackson and some colleagues recently </w:t>
      </w:r>
      <w:hyperlink r:id="rId246" w:history="1">
        <w:r w:rsidRPr="005F3E85">
          <w:rPr>
            <w:rStyle w:val="Hyperlink"/>
            <w:sz w:val="16"/>
          </w:rPr>
          <w:t>found</w:t>
        </w:r>
      </w:hyperlink>
      <w:r w:rsidRPr="005F3E85">
        <w:rPr>
          <w:sz w:val="16"/>
        </w:rPr>
        <w:t xml:space="preserve"> that increases in spending on low-income students sparked subsequent jumps in outcomes. According to the analysis, </w:t>
      </w:r>
      <w:r w:rsidRPr="00BE7A96">
        <w:rPr>
          <w:rStyle w:val="StyleUnderline"/>
        </w:rPr>
        <w:t xml:space="preserve">education spending led to both higher incomes and greater levels of education. </w:t>
      </w:r>
      <w:r w:rsidRPr="005F3E85">
        <w:rPr>
          <w:sz w:val="16"/>
        </w:rPr>
        <w:t xml:space="preserve">What the recent research has also made clear is that </w:t>
      </w:r>
      <w:r w:rsidRPr="00BE7A96">
        <w:rPr>
          <w:rStyle w:val="StyleUnderline"/>
        </w:rPr>
        <w:t>students from low-income backgrounds need more money than their peers to succeed in school</w:t>
      </w:r>
      <w:r w:rsidRPr="005F3E85">
        <w:rPr>
          <w:sz w:val="16"/>
        </w:rPr>
        <w:t xml:space="preserve">. This is apparent in the latest National Bureau of Economic Research study, and according to the authors, the performance of low-income schools went up because they received additional dollars from the state. The U.S. Department of Education's recent </w:t>
      </w:r>
      <w:hyperlink r:id="rId247" w:history="1">
        <w:r w:rsidRPr="005F3E85">
          <w:rPr>
            <w:rStyle w:val="Hyperlink"/>
            <w:sz w:val="16"/>
          </w:rPr>
          <w:t>Equity and Excellent Commission</w:t>
        </w:r>
      </w:hyperlink>
      <w:r w:rsidRPr="005F3E85">
        <w:rPr>
          <w:sz w:val="16"/>
        </w:rPr>
        <w:t xml:space="preserve"> made a similar argument, pointing out that high-poverty schools need extra funds in order to boost student outcomes. In fact, the commission argued specifically for federal legislation that "targets significant new federal funding to schools with high concentrations of low-income students."</w:t>
      </w:r>
    </w:p>
    <w:p w:rsidR="00EA7865" w:rsidRPr="005D4A83" w:rsidRDefault="00EA7865" w:rsidP="00EA7865"/>
    <w:p w:rsidR="00EA7865" w:rsidRDefault="00EA7865" w:rsidP="00EA7865">
      <w:pPr>
        <w:pStyle w:val="Heading2"/>
      </w:pPr>
      <w:r>
        <w:t xml:space="preserve">Econ DA </w:t>
      </w:r>
    </w:p>
    <w:p w:rsidR="00EA7865" w:rsidRDefault="00EA7865" w:rsidP="00EA7865">
      <w:pPr>
        <w:pStyle w:val="Heading3"/>
      </w:pPr>
      <w:r>
        <w:t xml:space="preserve">Link – Portability = $$$ </w:t>
      </w:r>
    </w:p>
    <w:p w:rsidR="00EA7865" w:rsidRDefault="00EA7865" w:rsidP="00EA7865">
      <w:pPr>
        <w:pStyle w:val="Heading4"/>
      </w:pPr>
      <w:r>
        <w:t>Portability costs a lot of money- Needs states to pay for it or drains the federal government- $20 billion isn’t enough</w:t>
      </w:r>
    </w:p>
    <w:p w:rsidR="00EA7865" w:rsidRDefault="00EA7865" w:rsidP="00EA7865">
      <w:r>
        <w:t xml:space="preserve">Dana </w:t>
      </w:r>
      <w:r w:rsidRPr="00B23E41">
        <w:rPr>
          <w:rStyle w:val="Style13ptBold"/>
        </w:rPr>
        <w:t>Goldstein</w:t>
      </w:r>
      <w:r>
        <w:t xml:space="preserve">, a journalist and the author of The Teacher Wars, NOV. 23 </w:t>
      </w:r>
      <w:r w:rsidRPr="00B23E41">
        <w:rPr>
          <w:rStyle w:val="Style13ptBold"/>
        </w:rPr>
        <w:t>2016</w:t>
      </w:r>
      <w:r>
        <w:t>, “How Trump Could Gut Public Education”, http://www.slate.com/articles/life/education/2016/11/how_trump_and_education_secretary_betsy_devos_could_gut_public_education.html</w:t>
      </w:r>
    </w:p>
    <w:p w:rsidR="00EA7865" w:rsidRDefault="00EA7865" w:rsidP="00EA7865">
      <w:pPr>
        <w:rPr>
          <w:rStyle w:val="StyleUnderline"/>
        </w:rPr>
      </w:pPr>
      <w:r w:rsidRPr="00AB30A9">
        <w:rPr>
          <w:sz w:val="16"/>
        </w:rPr>
        <w:t xml:space="preserve">It was a fitting setting. Trump’s voucher plan could be a windfall for companies hoping to make money from our public education system. To craft its education platform, the Trump campaign tapped Rob Goad, an aide to Republican Rep. Luke Messer of Indiana. Messer is a defender of the for-profit higher-education sector that President Obama fought to rein in. On K-12 issues, Messer introduced legislation known as </w:t>
      </w:r>
      <w:r w:rsidRPr="00AB30A9">
        <w:rPr>
          <w:rStyle w:val="StyleUnderline"/>
        </w:rPr>
        <w:t>Title I portability</w:t>
      </w:r>
      <w:r w:rsidRPr="00AB30A9">
        <w:rPr>
          <w:sz w:val="16"/>
        </w:rPr>
        <w:t xml:space="preserve">, which seems to have inspired Team Trump. It </w:t>
      </w:r>
      <w:r w:rsidRPr="00AB30A9">
        <w:rPr>
          <w:rStyle w:val="StyleUnderline"/>
        </w:rPr>
        <w:t>would redirect funding away from Title I of the Elementary and Secondary Education</w:t>
      </w:r>
      <w:r w:rsidRPr="00AB30A9">
        <w:rPr>
          <w:sz w:val="16"/>
        </w:rPr>
        <w:t xml:space="preserve"> Act, a piece of civil rights legislation championed by President Lyndon B. Johnson. </w:t>
      </w:r>
      <w:r w:rsidRPr="00AB30A9">
        <w:rPr>
          <w:rStyle w:val="StyleUnderline"/>
        </w:rPr>
        <w:t>Currently</w:t>
      </w:r>
      <w:r w:rsidRPr="00AB30A9">
        <w:rPr>
          <w:sz w:val="16"/>
        </w:rPr>
        <w:t xml:space="preserve">, </w:t>
      </w:r>
      <w:r w:rsidRPr="00AB30A9">
        <w:rPr>
          <w:rStyle w:val="StyleUnderline"/>
        </w:rPr>
        <w:t>those billions flow exclusively</w:t>
      </w:r>
      <w:r w:rsidRPr="00AB30A9">
        <w:rPr>
          <w:sz w:val="16"/>
        </w:rPr>
        <w:t xml:space="preserve"> </w:t>
      </w:r>
      <w:r w:rsidRPr="00AB30A9">
        <w:rPr>
          <w:rStyle w:val="StyleUnderline"/>
        </w:rPr>
        <w:t>to public schools that serve large percentages of poor children</w:t>
      </w:r>
      <w:r w:rsidRPr="00AB30A9">
        <w:rPr>
          <w:sz w:val="16"/>
        </w:rPr>
        <w:t>. The rationale, backed by decades of social science, is simple: It is most expensive and difficult to provide a quality education in environments of concentrated poverty, so schools that do so deserve extra federal support. The Messer plan would, instead, use</w:t>
      </w:r>
      <w:r w:rsidRPr="00AB30A9">
        <w:rPr>
          <w:rStyle w:val="StyleUnderline"/>
        </w:rPr>
        <w:t xml:space="preserve"> Title I </w:t>
      </w:r>
      <w:r w:rsidRPr="00AB30A9">
        <w:rPr>
          <w:sz w:val="16"/>
        </w:rPr>
        <w:t>to</w:t>
      </w:r>
      <w:r w:rsidRPr="00AB30A9">
        <w:rPr>
          <w:rStyle w:val="StyleUnderline"/>
        </w:rPr>
        <w:t xml:space="preserve"> provide individual families with vouchers</w:t>
      </w:r>
      <w:r w:rsidRPr="00AB30A9">
        <w:rPr>
          <w:sz w:val="16"/>
        </w:rPr>
        <w:t xml:space="preserve">. His proposal goes further than portability plans introduced by other Republicans, in that it would allow religious and private schools to participate, not just public charter schools. Trump’s voucher plan could be a windfall for companies hoping to make money from our public education system. </w:t>
      </w:r>
      <w:r w:rsidRPr="00AB30A9">
        <w:rPr>
          <w:rStyle w:val="StyleUnderline"/>
        </w:rPr>
        <w:t>Portability opens the door to for-profit schools</w:t>
      </w:r>
      <w:r w:rsidRPr="00AB30A9">
        <w:rPr>
          <w:sz w:val="16"/>
        </w:rPr>
        <w:t xml:space="preserve">, too, </w:t>
      </w:r>
      <w:r w:rsidRPr="00AB30A9">
        <w:rPr>
          <w:rStyle w:val="StyleUnderline"/>
        </w:rPr>
        <w:t>including the online-only virtual charter schools</w:t>
      </w:r>
      <w:r w:rsidRPr="00AB30A9">
        <w:rPr>
          <w:sz w:val="16"/>
        </w:rPr>
        <w:t xml:space="preserve"> where, according to one large study, </w:t>
      </w:r>
      <w:r w:rsidRPr="00AB30A9">
        <w:rPr>
          <w:rStyle w:val="StyleUnderline"/>
        </w:rPr>
        <w:t>the average child learns far less than he or she would at a traditional brick-and-mortar school</w:t>
      </w:r>
      <w:r w:rsidRPr="00AB30A9">
        <w:rPr>
          <w:sz w:val="16"/>
        </w:rPr>
        <w:t xml:space="preserve">. “Trump’s coalition is very much built around rural voters, and they don’t have charters or many private schools,” Harris says, because there are fewer school choices in regions with low population density. “So the online virtual piece is very likely to be part of this.” Kevin Carey, director of education policy at New America, the nonpartisan think tank (and partner with Slate on Future Tense), agrees. He points out that vouchers could be made available to home-schoolers, a largely conservative constituency that relies on online education tools. “In all kinds of ways big and small, there will be a push to open up education funding to for-profit operators,” Carey predicts. </w:t>
      </w:r>
      <w:r w:rsidRPr="00AB30A9">
        <w:rPr>
          <w:rStyle w:val="StyleUnderline"/>
        </w:rPr>
        <w:t>How will it be paid for? The math is pretty dicey. With 11 million school-aged children living in poverty, $20 billion in federal funding equals just a $1,800 voucher per student. That’s far too little</w:t>
      </w:r>
      <w:r w:rsidRPr="00AB30A9">
        <w:rPr>
          <w:sz w:val="16"/>
        </w:rPr>
        <w:t xml:space="preserve"> </w:t>
      </w:r>
      <w:r w:rsidRPr="00AB30A9">
        <w:rPr>
          <w:rStyle w:val="StyleUnderline"/>
        </w:rPr>
        <w:t>to pay for a year of education in any school, let alone one that hopes to eke a profit out of the arrangement.</w:t>
      </w:r>
      <w:r w:rsidRPr="00AB30A9">
        <w:rPr>
          <w:sz w:val="16"/>
        </w:rPr>
        <w:t xml:space="preserve"> In his Cleveland speech, </w:t>
      </w:r>
      <w:r w:rsidRPr="00AB30A9">
        <w:rPr>
          <w:rStyle w:val="StyleUnderline"/>
        </w:rPr>
        <w:t>Trump said he hoped that states would also choose to voucherize their education</w:t>
      </w:r>
      <w:r w:rsidRPr="00AB30A9">
        <w:rPr>
          <w:sz w:val="16"/>
        </w:rPr>
        <w:t xml:space="preserve"> </w:t>
      </w:r>
      <w:r w:rsidRPr="00AB30A9">
        <w:rPr>
          <w:rStyle w:val="StyleUnderline"/>
        </w:rPr>
        <w:t>funding, giving families up to $12,000 to spend per child. To encourage states to do that, Trump could</w:t>
      </w:r>
      <w:r w:rsidRPr="00AB30A9">
        <w:rPr>
          <w:sz w:val="16"/>
        </w:rPr>
        <w:t xml:space="preserve"> follow President Obama’s lead and </w:t>
      </w:r>
      <w:r w:rsidRPr="00AB30A9">
        <w:rPr>
          <w:rStyle w:val="StyleUnderline"/>
        </w:rPr>
        <w:t>create an incentive</w:t>
      </w:r>
      <w:r w:rsidRPr="00AB30A9">
        <w:rPr>
          <w:sz w:val="16"/>
        </w:rPr>
        <w:t xml:space="preserve">. Obama’s signature education program, </w:t>
      </w:r>
      <w:r w:rsidRPr="00AB30A9">
        <w:rPr>
          <w:rStyle w:val="StyleUnderline"/>
        </w:rPr>
        <w:t>Race to the Top, gave extra federal dollars to states that agreed to a variety of reforms</w:t>
      </w:r>
      <w:r w:rsidRPr="00AB30A9">
        <w:rPr>
          <w:sz w:val="16"/>
        </w:rPr>
        <w:t xml:space="preserve">, most prominently, holding teachers accountable for student test scores. </w:t>
      </w:r>
      <w:r w:rsidRPr="00AB30A9">
        <w:rPr>
          <w:rStyle w:val="StyleUnderline"/>
        </w:rPr>
        <w:t>Trump could use a similar program design to push states to accept vouchers.</w:t>
      </w:r>
    </w:p>
    <w:p w:rsidR="00EA7865" w:rsidRDefault="00EA7865" w:rsidP="00EA7865">
      <w:pPr>
        <w:pStyle w:val="Heading3"/>
        <w:rPr>
          <w:rStyle w:val="StyleUnderline"/>
        </w:rPr>
      </w:pPr>
      <w:r>
        <w:rPr>
          <w:rStyle w:val="StyleUnderline"/>
        </w:rPr>
        <w:t xml:space="preserve">AT Link Turn – Spending Helps Econ </w:t>
      </w:r>
    </w:p>
    <w:p w:rsidR="00EA7865" w:rsidRDefault="00EA7865" w:rsidP="00EA7865">
      <w:pPr>
        <w:pStyle w:val="Heading4"/>
      </w:pPr>
      <w:r>
        <w:t>Education spending doesn’t stimulate economic growth- just wastes money</w:t>
      </w:r>
    </w:p>
    <w:p w:rsidR="00EA7865" w:rsidRPr="00AB30A9" w:rsidRDefault="00EA7865" w:rsidP="00EA7865">
      <w:r>
        <w:t xml:space="preserve">Dan </w:t>
      </w:r>
      <w:r w:rsidRPr="00AB30A9">
        <w:rPr>
          <w:rStyle w:val="Style13ptBold"/>
        </w:rPr>
        <w:t>Lips</w:t>
      </w:r>
      <w:r>
        <w:t xml:space="preserve"> Senior Policy Analyst, January 26, </w:t>
      </w:r>
      <w:r w:rsidRPr="00AB30A9">
        <w:rPr>
          <w:rStyle w:val="Style13ptBold"/>
        </w:rPr>
        <w:t>2009</w:t>
      </w:r>
      <w:r>
        <w:t>, “Ten Reasons Why the "Economic Stimulus" Should Not Include Education Spending”, Ten Reasons Why the "Economic Stimulus" Should Not Include Education Spending</w:t>
      </w:r>
    </w:p>
    <w:p w:rsidR="00EA7865" w:rsidRPr="00FF5C87" w:rsidRDefault="00EA7865" w:rsidP="00EA7865">
      <w:pPr>
        <w:rPr>
          <w:sz w:val="16"/>
        </w:rPr>
      </w:pPr>
      <w:r w:rsidRPr="00CF3C40">
        <w:rPr>
          <w:rStyle w:val="StyleUnderline"/>
        </w:rPr>
        <w:t>Policymakers should recognize that, like other deficit spending, dramatically increasing federal education spending will not stimulate economic growth</w:t>
      </w:r>
      <w:r w:rsidRPr="00CF3C40">
        <w:rPr>
          <w:sz w:val="16"/>
        </w:rPr>
        <w:t xml:space="preserve">.[6] Proponents of additional government spending </w:t>
      </w:r>
      <w:r w:rsidRPr="00CF3C40">
        <w:rPr>
          <w:rStyle w:val="StyleUnderline"/>
        </w:rPr>
        <w:t>focus on creating new demand by putting more government money into the marketplace.</w:t>
      </w:r>
      <w:r w:rsidRPr="00CF3C40">
        <w:rPr>
          <w:sz w:val="16"/>
        </w:rPr>
        <w:t xml:space="preserve"> This mindset </w:t>
      </w:r>
      <w:r w:rsidRPr="00CF3C40">
        <w:rPr>
          <w:rStyle w:val="StyleUnderline"/>
        </w:rPr>
        <w:t>ignores the other side of the ledger: Deficit spending takes money out of the private sector, leaving less money available for individuals and businesses to borrow</w:t>
      </w:r>
      <w:r w:rsidRPr="00CF3C40">
        <w:rPr>
          <w:sz w:val="16"/>
        </w:rPr>
        <w:t xml:space="preserve">.In the long term, </w:t>
      </w:r>
      <w:r w:rsidRPr="00CF3C40">
        <w:rPr>
          <w:rStyle w:val="StyleUnderline"/>
        </w:rPr>
        <w:t>government's allocation of these resources is likely to be less efficient and will probably generate less productive economic activity</w:t>
      </w:r>
      <w:r w:rsidRPr="00CF3C40">
        <w:rPr>
          <w:sz w:val="16"/>
        </w:rPr>
        <w:t xml:space="preserve"> than if those resources had been left in the private sector. </w:t>
      </w:r>
      <w:r w:rsidRPr="00CF3C40">
        <w:rPr>
          <w:rStyle w:val="StyleUnderline"/>
        </w:rPr>
        <w:t>This proposal is simply another massive new spending plan. It is being proposed as an economic stimulus to have the legislation considered outside</w:t>
      </w:r>
      <w:r w:rsidRPr="00CF3C40">
        <w:rPr>
          <w:sz w:val="16"/>
        </w:rPr>
        <w:t xml:space="preserve"> of </w:t>
      </w:r>
      <w:r w:rsidRPr="00CF3C40">
        <w:rPr>
          <w:rStyle w:val="StyleUnderline"/>
        </w:rPr>
        <w:t>the</w:t>
      </w:r>
      <w:r w:rsidRPr="00CF3C40">
        <w:rPr>
          <w:sz w:val="16"/>
        </w:rPr>
        <w:t xml:space="preserve"> traditional </w:t>
      </w:r>
      <w:r w:rsidRPr="00CF3C40">
        <w:rPr>
          <w:rStyle w:val="StyleUnderline"/>
        </w:rPr>
        <w:t>budget</w:t>
      </w:r>
      <w:r w:rsidRPr="00CF3C40">
        <w:rPr>
          <w:sz w:val="16"/>
        </w:rPr>
        <w:t xml:space="preserve"> </w:t>
      </w:r>
      <w:r w:rsidRPr="00CF3C40">
        <w:rPr>
          <w:rStyle w:val="StyleUnderline"/>
        </w:rPr>
        <w:t>process</w:t>
      </w:r>
      <w:r w:rsidRPr="00CF3C40">
        <w:rPr>
          <w:sz w:val="16"/>
        </w:rPr>
        <w:t xml:space="preserve"> and expedite congressional approval.[7]</w:t>
      </w:r>
    </w:p>
    <w:p w:rsidR="00EA7865" w:rsidRDefault="00EA7865" w:rsidP="00EA7865">
      <w:pPr>
        <w:pStyle w:val="Heading2"/>
      </w:pPr>
      <w:r>
        <w:t xml:space="preserve">Elections DA </w:t>
      </w:r>
    </w:p>
    <w:p w:rsidR="00EA7865" w:rsidRDefault="00EA7865" w:rsidP="00EA7865">
      <w:pPr>
        <w:pStyle w:val="Heading3"/>
      </w:pPr>
      <w:r>
        <w:t xml:space="preserve">AT School Choice Lobby </w:t>
      </w:r>
    </w:p>
    <w:p w:rsidR="00EA7865" w:rsidRDefault="00EA7865" w:rsidP="00EA7865">
      <w:pPr>
        <w:pStyle w:val="Heading4"/>
      </w:pPr>
      <w:r>
        <w:t>People hate portability vouchers- despite the millions that have been spent to convince them otherwise</w:t>
      </w:r>
    </w:p>
    <w:p w:rsidR="00EA7865" w:rsidRPr="00A00963" w:rsidRDefault="00EA7865" w:rsidP="00EA7865">
      <w:r w:rsidRPr="008C3C00">
        <w:rPr>
          <w:rStyle w:val="Style13ptBold"/>
        </w:rPr>
        <w:t>FFRF</w:t>
      </w:r>
      <w:r>
        <w:rPr>
          <w:rStyle w:val="Style13ptBold"/>
        </w:rPr>
        <w:t xml:space="preserve"> No date</w:t>
      </w:r>
      <w:r>
        <w:t xml:space="preserve"> (Freedom From Religon Foundation), works as an umbrella for those who are free from religion and are committed to the cherished principle of separation of state and church, no date, https://ffrf.org/outreach/item/22744-voucherfaq#R7</w:t>
      </w:r>
    </w:p>
    <w:p w:rsidR="00EA7865" w:rsidRPr="00A00963" w:rsidRDefault="00EA7865" w:rsidP="00EA7865">
      <w:pPr>
        <w:rPr>
          <w:sz w:val="16"/>
        </w:rPr>
      </w:pPr>
      <w:r w:rsidRPr="00A00963">
        <w:rPr>
          <w:sz w:val="16"/>
        </w:rPr>
        <w:t>According to a 2013 PDK/ Gallup Poll, "</w:t>
      </w:r>
      <w:r w:rsidRPr="00A618D3">
        <w:rPr>
          <w:rStyle w:val="StyleUnderline"/>
        </w:rPr>
        <w:t>Seventy percent of Americans oppose private school vouchers – the highest level of opposition to vouchers ever recorded in this survey</w:t>
      </w:r>
      <w:r w:rsidRPr="00A00963">
        <w:rPr>
          <w:sz w:val="16"/>
        </w:rPr>
        <w:t xml:space="preserve">." [7] </w:t>
      </w:r>
      <w:r w:rsidRPr="00A618D3">
        <w:rPr>
          <w:rStyle w:val="StyleUnderline"/>
        </w:rPr>
        <w:t>Specifically, Americans reject the use of taxpayer dollars to support private education.</w:t>
      </w:r>
      <w:r>
        <w:rPr>
          <w:rStyle w:val="StyleUnderline"/>
        </w:rPr>
        <w:t xml:space="preserve"> </w:t>
      </w:r>
      <w:r w:rsidRPr="00A00963">
        <w:rPr>
          <w:sz w:val="16"/>
        </w:rPr>
        <w:t xml:space="preserve">The truth is that American voters have repeatedly rejected schemes to allow taxpayer money to fund private schools. The most common effort to expand voucher schemes is to repeal or amend state constitutional amendments (aka Blaine Amendments) to eliminate existing prohibitions against aid to parochial schools. However, American voters overwhelmingly rejected such amendments in New York (1967), Oregon (1972), Washington (1975), Alaska (1976), Massachusetts (1986), and Florida (2012). </w:t>
      </w:r>
      <w:r w:rsidRPr="00A618D3">
        <w:rPr>
          <w:rStyle w:val="StyleUnderline"/>
        </w:rPr>
        <w:t>American voters similarly rejected voucher schemes in Maryland (1972), Michigan (1978), Colorado (1992), California (1993), Washington (1996), California (2000), Michigan (2000) and Utah (2007).</w:t>
      </w:r>
      <w:r>
        <w:rPr>
          <w:rStyle w:val="StyleUnderline"/>
        </w:rPr>
        <w:t xml:space="preserve"> </w:t>
      </w:r>
      <w:r w:rsidRPr="00A618D3">
        <w:rPr>
          <w:rStyle w:val="StyleUnderline"/>
        </w:rPr>
        <w:t>Voters rejected tuition tax credits</w:t>
      </w:r>
      <w:r w:rsidRPr="00A00963">
        <w:rPr>
          <w:sz w:val="16"/>
        </w:rPr>
        <w:t xml:space="preserve"> in the District of Columbia (1981), Utah (1988), Oregon (1990), and Colorado (1998). </w:t>
      </w:r>
      <w:r w:rsidRPr="00A618D3">
        <w:rPr>
          <w:rStyle w:val="StyleUnderline"/>
        </w:rPr>
        <w:t>Voters rejected tuition reimbursement for parochial schools</w:t>
      </w:r>
      <w:r w:rsidRPr="00A00963">
        <w:rPr>
          <w:sz w:val="16"/>
        </w:rPr>
        <w:t xml:space="preserve"> in Nebraska (1970). </w:t>
      </w:r>
      <w:r w:rsidRPr="00A618D3">
        <w:rPr>
          <w:rStyle w:val="StyleUnderline"/>
        </w:rPr>
        <w:t>Dozens and dozens of leading national groups</w:t>
      </w:r>
      <w:r w:rsidRPr="00A00963">
        <w:rPr>
          <w:sz w:val="16"/>
        </w:rPr>
        <w:t xml:space="preserve"> — from educators, civic, union, civil liberties, religious, children's advocacy, feminist — </w:t>
      </w:r>
      <w:r w:rsidRPr="00A618D3">
        <w:rPr>
          <w:rStyle w:val="StyleUnderline"/>
        </w:rPr>
        <w:t>are on record opposing vouchers</w:t>
      </w:r>
      <w:r w:rsidRPr="00A00963">
        <w:rPr>
          <w:sz w:val="16"/>
        </w:rPr>
        <w:t xml:space="preserve">. Click here for more information about organizations that oppose vouchers. </w:t>
      </w:r>
      <w:r w:rsidRPr="00A618D3">
        <w:rPr>
          <w:rStyle w:val="StyleUnderline"/>
        </w:rPr>
        <w:t>By contrast, voucher proponents are typically Religious Right proponents with deep pockets, including</w:t>
      </w:r>
      <w:r w:rsidRPr="00A00963">
        <w:rPr>
          <w:sz w:val="16"/>
        </w:rPr>
        <w:t xml:space="preserve">: </w:t>
      </w:r>
      <w:r w:rsidRPr="00A618D3">
        <w:rPr>
          <w:rStyle w:val="StyleUnderline"/>
        </w:rPr>
        <w:t>Sam Walton</w:t>
      </w:r>
      <w:r>
        <w:rPr>
          <w:rStyle w:val="StyleUnderline"/>
        </w:rPr>
        <w:t xml:space="preserve"> </w:t>
      </w:r>
      <w:r w:rsidRPr="00A618D3">
        <w:rPr>
          <w:rStyle w:val="StyleUnderline"/>
        </w:rPr>
        <w:t>Charles &amp; David Koch</w:t>
      </w:r>
      <w:r>
        <w:rPr>
          <w:rStyle w:val="StyleUnderline"/>
        </w:rPr>
        <w:t xml:space="preserve"> </w:t>
      </w:r>
      <w:r w:rsidRPr="00A618D3">
        <w:rPr>
          <w:rStyle w:val="StyleUnderline"/>
        </w:rPr>
        <w:t>Bradley Foundation</w:t>
      </w:r>
      <w:r>
        <w:rPr>
          <w:rStyle w:val="StyleUnderline"/>
        </w:rPr>
        <w:t xml:space="preserve"> </w:t>
      </w:r>
      <w:r w:rsidRPr="00A618D3">
        <w:rPr>
          <w:rStyle w:val="StyleUnderline"/>
        </w:rPr>
        <w:t>Conservative individuals and organizations have pumped millions of dollars into pro-voucher lobbying efforts. In 2013</w:t>
      </w:r>
      <w:r w:rsidRPr="00A00963">
        <w:rPr>
          <w:sz w:val="16"/>
        </w:rPr>
        <w:t xml:space="preserve"> </w:t>
      </w:r>
      <w:r w:rsidRPr="00A618D3">
        <w:rPr>
          <w:rStyle w:val="StyleUnderline"/>
        </w:rPr>
        <w:t>alone, the Walton Family Foundation donated $6 million</w:t>
      </w:r>
      <w:r w:rsidRPr="00A00963">
        <w:rPr>
          <w:sz w:val="16"/>
        </w:rPr>
        <w:t xml:space="preserve"> </w:t>
      </w:r>
      <w:r w:rsidRPr="00A618D3">
        <w:rPr>
          <w:rStyle w:val="StyleUnderline"/>
        </w:rPr>
        <w:t>to Alliance for School Choice</w:t>
      </w:r>
      <w:r w:rsidRPr="00A00963">
        <w:rPr>
          <w:sz w:val="16"/>
        </w:rPr>
        <w:t xml:space="preserve">, a Washington-based pro-voucher lobbying group, </w:t>
      </w:r>
      <w:r w:rsidRPr="00A618D3">
        <w:rPr>
          <w:rStyle w:val="StyleUnderline"/>
        </w:rPr>
        <w:t>expressing hope that the donation would "double the number of students using tax dollars to pay private tuition.</w:t>
      </w:r>
      <w:r w:rsidRPr="00A00963">
        <w:rPr>
          <w:sz w:val="16"/>
        </w:rPr>
        <w:t xml:space="preserve">" [8] </w:t>
      </w:r>
      <w:r w:rsidRPr="00A618D3">
        <w:rPr>
          <w:rStyle w:val="StyleUnderline"/>
        </w:rPr>
        <w:t>The Koch brothers have spent millions</w:t>
      </w:r>
      <w:r w:rsidRPr="00A00963">
        <w:rPr>
          <w:sz w:val="16"/>
        </w:rPr>
        <w:t xml:space="preserve"> lobbying for the creation of voucher schemes in states without them. [9] </w:t>
      </w:r>
      <w:r w:rsidRPr="00A618D3">
        <w:rPr>
          <w:rStyle w:val="StyleUnderline"/>
        </w:rPr>
        <w:t xml:space="preserve">The Koch-financed lobby group Americans for Prosperity backs "school choice" schemes </w:t>
      </w:r>
      <w:r w:rsidRPr="00A00963">
        <w:rPr>
          <w:rStyle w:val="StyleUnderline"/>
          <w:sz w:val="16"/>
          <w:u w:val="none"/>
        </w:rPr>
        <w:t>and is a major financer of the American Legislative Exchange Council</w:t>
      </w:r>
      <w:r w:rsidRPr="00A00963">
        <w:rPr>
          <w:sz w:val="16"/>
        </w:rPr>
        <w:t xml:space="preserve"> (ALEC), the organization behind most federal and state "school choice" legislation. [10] </w:t>
      </w:r>
      <w:r w:rsidRPr="00A00963">
        <w:rPr>
          <w:rStyle w:val="StyleUnderline"/>
          <w:sz w:val="16"/>
          <w:u w:val="none"/>
        </w:rPr>
        <w:t>Between 2001 and 2013 the Bradley Foundation gave $31 million to groups promoting voucher expansion in Wisconsin.</w:t>
      </w:r>
      <w:r w:rsidRPr="00A00963">
        <w:rPr>
          <w:sz w:val="16"/>
        </w:rPr>
        <w:t xml:space="preserve"> [11]</w:t>
      </w:r>
    </w:p>
    <w:p w:rsidR="00EA7865" w:rsidRDefault="00EA7865" w:rsidP="00EA7865">
      <w:pPr>
        <w:pStyle w:val="Heading2"/>
      </w:pPr>
      <w:r>
        <w:t xml:space="preserve">T – Preschools </w:t>
      </w:r>
    </w:p>
    <w:p w:rsidR="00EA7865" w:rsidRDefault="00EA7865" w:rsidP="00EA7865">
      <w:pPr>
        <w:pStyle w:val="Heading3"/>
      </w:pPr>
      <w:r>
        <w:t xml:space="preserve">Title I Topicality Violation </w:t>
      </w:r>
    </w:p>
    <w:p w:rsidR="00EA7865" w:rsidRPr="00BE3C3D" w:rsidRDefault="00EA7865" w:rsidP="00EA7865">
      <w:pPr>
        <w:pStyle w:val="Heading4"/>
      </w:pPr>
      <w:r w:rsidRPr="00BE3C3D">
        <w:t xml:space="preserve">The aff funds a program that operates preschools </w:t>
      </w:r>
    </w:p>
    <w:p w:rsidR="00EA7865" w:rsidRPr="00291BC7" w:rsidRDefault="00EA7865" w:rsidP="00EA7865">
      <w:r w:rsidRPr="00BE3C3D">
        <w:rPr>
          <w:rStyle w:val="Style13ptBold"/>
        </w:rPr>
        <w:t xml:space="preserve">U.S. Department of Education 12. </w:t>
      </w:r>
      <w:hyperlink r:id="rId248" w:history="1">
        <w:r w:rsidRPr="00F55D21">
          <w:rPr>
            <w:rStyle w:val="Hyperlink"/>
          </w:rPr>
          <w:t>https://www2.ed.gov/policy/elsec/guid/preschoolguidance2012.pdf</w:t>
        </w:r>
      </w:hyperlink>
      <w:r>
        <w:t xml:space="preserve">  “Serving Preschool Children Through Title I Part A of the Elementary and Secondary Education Act of 1965, as Amended” 2012. </w:t>
      </w:r>
    </w:p>
    <w:p w:rsidR="00EA7865" w:rsidRDefault="00EA7865" w:rsidP="00EA7865">
      <w:pPr>
        <w:rPr>
          <w:sz w:val="16"/>
        </w:rPr>
      </w:pPr>
      <w:r w:rsidRPr="00BE7A96">
        <w:rPr>
          <w:u w:val="single"/>
        </w:rPr>
        <w:t>A school that receives Title I funds</w:t>
      </w:r>
      <w:r w:rsidRPr="00291BC7">
        <w:rPr>
          <w:u w:val="single"/>
        </w:rPr>
        <w:t xml:space="preserve"> under ESEA</w:t>
      </w:r>
      <w:r w:rsidRPr="00291BC7">
        <w:rPr>
          <w:sz w:val="16"/>
        </w:rPr>
        <w:t xml:space="preserve"> section 1113 </w:t>
      </w:r>
      <w:r w:rsidRPr="00BE7A96">
        <w:rPr>
          <w:u w:val="single"/>
        </w:rPr>
        <w:t>may use all</w:t>
      </w:r>
      <w:r w:rsidRPr="00291BC7">
        <w:rPr>
          <w:sz w:val="16"/>
        </w:rPr>
        <w:t xml:space="preserve"> or a portion </w:t>
      </w:r>
      <w:r w:rsidRPr="00BE7A96">
        <w:rPr>
          <w:u w:val="single"/>
        </w:rPr>
        <w:t xml:space="preserve">of those funds to operate </w:t>
      </w:r>
      <w:r w:rsidRPr="00BE7A96">
        <w:rPr>
          <w:b/>
          <w:u w:val="single"/>
        </w:rPr>
        <w:t>a preschool program</w:t>
      </w:r>
      <w:r w:rsidRPr="00291BC7">
        <w:rPr>
          <w:u w:val="single"/>
        </w:rPr>
        <w:t xml:space="preserve"> for eligible children. (</w:t>
      </w:r>
      <w:r w:rsidRPr="00291BC7">
        <w:rPr>
          <w:sz w:val="16"/>
        </w:rPr>
        <w:t>See G-2.) The manner in which a Title I school would operate its preschool program would depend on the type of Title I school — i.e., a schoolwide program school ii4 or a targeted assistance school. See B-2 for a discussion of children eligible to participate in a school-operated Title I preschool program.</w:t>
      </w:r>
    </w:p>
    <w:p w:rsidR="00EA7865" w:rsidRDefault="00EA7865" w:rsidP="00EA7865">
      <w:pPr>
        <w:pStyle w:val="Heading2"/>
      </w:pPr>
      <w:r>
        <w:t xml:space="preserve">Generic </w:t>
      </w:r>
    </w:p>
    <w:p w:rsidR="00EA7865" w:rsidRPr="00BE7A96" w:rsidRDefault="00EA7865" w:rsidP="00EA7865">
      <w:pPr>
        <w:pStyle w:val="Heading3"/>
      </w:pPr>
      <w:r w:rsidRPr="00BE7A96">
        <w:t xml:space="preserve">Vouchers Link </w:t>
      </w:r>
    </w:p>
    <w:p w:rsidR="00EA7865" w:rsidRPr="00BE7A96" w:rsidRDefault="00EA7865" w:rsidP="00EA7865">
      <w:pPr>
        <w:pStyle w:val="Heading4"/>
      </w:pPr>
      <w:r w:rsidRPr="00BE7A96">
        <w:t xml:space="preserve">Portability would create a voucher program </w:t>
      </w:r>
    </w:p>
    <w:p w:rsidR="00EA7865" w:rsidRPr="00BE7A96" w:rsidRDefault="00EA7865" w:rsidP="00EA7865">
      <w:r w:rsidRPr="00BE7A96">
        <w:rPr>
          <w:rStyle w:val="Style13ptBold"/>
        </w:rPr>
        <w:t>NCPE 15</w:t>
      </w:r>
      <w:r w:rsidRPr="00BE7A96">
        <w:t xml:space="preserve"> (The National Coalition for Public Education; NCPE is a nonpartisan group that comprises more than 50 education, civic, civil rights, and religious organization ; “Statement on Portability of Title I Funds”; </w:t>
      </w:r>
      <w:hyperlink r:id="rId249" w:history="1">
        <w:r w:rsidRPr="00BE7A96">
          <w:rPr>
            <w:rStyle w:val="Hyperlink"/>
          </w:rPr>
          <w:t>https://www.au.org/files/2015-01-13%20NCPE%20Statement%20on%20Portability%20of%20Title%20I%20Funds.pdf</w:t>
        </w:r>
      </w:hyperlink>
      <w:r w:rsidRPr="00BE7A96">
        <w:t xml:space="preserve">; 1-13-15) </w:t>
      </w:r>
    </w:p>
    <w:p w:rsidR="00EA7865" w:rsidRDefault="00EA7865" w:rsidP="00EA7865">
      <w:r w:rsidRPr="00BE7A96">
        <w:rPr>
          <w:rStyle w:val="StyleUnderline"/>
        </w:rPr>
        <w:t>Dismantling the Title I Funding Formula Would</w:t>
      </w:r>
      <w:r w:rsidRPr="00BE7A96">
        <w:t xml:space="preserve"> Make It Easier to </w:t>
      </w:r>
      <w:r w:rsidRPr="00BE7A96">
        <w:rPr>
          <w:rStyle w:val="StyleUnderline"/>
        </w:rPr>
        <w:t>Transform Title I into a Voucher</w:t>
      </w:r>
      <w:r w:rsidRPr="00BE7A96">
        <w:t xml:space="preserve"> Currently, Title I dollars flow to the states, which then distribute the dollars to districts based on the number of students in poverty and the percentage of total students in poverty in each district. </w:t>
      </w:r>
      <w:r w:rsidRPr="00BE7A96">
        <w:rPr>
          <w:rStyle w:val="StyleUnderline"/>
        </w:rPr>
        <w:t>This weighted formula ensures that large, highly affluent districts do not receive a greater share of Title I funds than poorer</w:t>
      </w:r>
      <w:r w:rsidRPr="00BE7A96">
        <w:t xml:space="preserve">, smaller </w:t>
      </w:r>
      <w:r w:rsidRPr="00BE7A96">
        <w:rPr>
          <w:rStyle w:val="StyleUnderline"/>
        </w:rPr>
        <w:t>districts</w:t>
      </w:r>
      <w:r w:rsidRPr="00BE7A96">
        <w:t xml:space="preserve">. As a result, districts within the state receive different allocations of Title I funds. </w:t>
      </w:r>
      <w:r w:rsidRPr="00BE7A96">
        <w:rPr>
          <w:rStyle w:val="StyleUnderline"/>
        </w:rPr>
        <w:t>With portability,</w:t>
      </w:r>
      <w:r w:rsidRPr="00BE7A96">
        <w:t xml:space="preserve"> however, </w:t>
      </w:r>
      <w:r w:rsidRPr="00BE7A96">
        <w:rPr>
          <w:rStyle w:val="StyleUnderline"/>
        </w:rPr>
        <w:t>every eligible child within a state would receive the same amount of Title I funds regardless</w:t>
      </w:r>
      <w:r w:rsidRPr="00BE7A96">
        <w:t xml:space="preserve"> of the district he or she attends. This would undermine the very purpose of Title I, which is to ensure that students in high poverty districts receive a greater allocation of funds. </w:t>
      </w:r>
      <w:r w:rsidRPr="00BE7A96">
        <w:rPr>
          <w:rStyle w:val="StyleUnderline"/>
        </w:rPr>
        <w:t>It would also both allow the dollars to be more easily transferred to private schools and make it considerably easier for the state to combine this standardized funding stream with other state funding streams</w:t>
      </w:r>
      <w:r w:rsidRPr="00BE7A96">
        <w:t>. In short, states with existing voucher programs could simply tack on Title I funding to create large-scale voucher schemes</w:t>
      </w:r>
    </w:p>
    <w:p w:rsidR="00EA7865" w:rsidRPr="00BE7A96" w:rsidRDefault="00EA7865" w:rsidP="00EA7865"/>
    <w:p w:rsidR="00EA7865" w:rsidRDefault="00EA7865" w:rsidP="00EA7865">
      <w:pPr>
        <w:pStyle w:val="Heading1"/>
        <w:pBdr>
          <w:bottom w:val="single" w:sz="24" w:space="0" w:color="auto"/>
        </w:pBdr>
      </w:pPr>
      <w:r>
        <w:t xml:space="preserve">Case </w:t>
      </w:r>
    </w:p>
    <w:p w:rsidR="00EA7865" w:rsidRDefault="00EA7865" w:rsidP="00EA7865">
      <w:pPr>
        <w:pStyle w:val="Heading2"/>
      </w:pPr>
      <w:r>
        <w:t xml:space="preserve">Solvency </w:t>
      </w:r>
    </w:p>
    <w:p w:rsidR="00EA7865" w:rsidRDefault="00EA7865" w:rsidP="00EA7865">
      <w:pPr>
        <w:pStyle w:val="Heading3"/>
      </w:pPr>
      <w:r>
        <w:t xml:space="preserve">Solvency – General </w:t>
      </w:r>
    </w:p>
    <w:p w:rsidR="00EA7865" w:rsidRDefault="00EA7865" w:rsidP="00EA7865">
      <w:pPr>
        <w:pStyle w:val="Heading4"/>
      </w:pPr>
      <w:r>
        <w:t>Title I funding fails – multiple reasons</w:t>
      </w:r>
    </w:p>
    <w:p w:rsidR="00EA7865" w:rsidRPr="0003280D" w:rsidRDefault="00EA7865" w:rsidP="00EA7865">
      <w:r>
        <w:t>Katie</w:t>
      </w:r>
      <w:r w:rsidRPr="0070067C">
        <w:rPr>
          <w:rStyle w:val="Style13ptBold"/>
        </w:rPr>
        <w:t xml:space="preserve"> Furtick and</w:t>
      </w:r>
      <w:r>
        <w:t xml:space="preserve"> Lisa </w:t>
      </w:r>
      <w:r w:rsidRPr="0070067C">
        <w:rPr>
          <w:rStyle w:val="Style13ptBold"/>
        </w:rPr>
        <w:t>Snell</w:t>
      </w:r>
      <w:r>
        <w:rPr>
          <w:rStyle w:val="Style13ptBold"/>
        </w:rPr>
        <w:t xml:space="preserve"> 14 </w:t>
      </w:r>
      <w:r w:rsidRPr="0070067C">
        <w:t>(</w:t>
      </w:r>
      <w:r>
        <w:t xml:space="preserve">Furtick: policy analyst at the Reason Foundation; Snell: director of education and child welfare at Reason Foundation) </w:t>
      </w:r>
      <w:hyperlink r:id="rId250" w:history="1">
        <w:r w:rsidRPr="00C57BC8">
          <w:rPr>
            <w:rStyle w:val="Hyperlink"/>
          </w:rPr>
          <w:t>http://reason.org/files/federal_school_finance_reform.pdf</w:t>
        </w:r>
      </w:hyperlink>
      <w:r>
        <w:t xml:space="preserve"> “Federal School Finance Reform: Moving toward Title I Funding Following the Child” September 2014.</w:t>
      </w:r>
    </w:p>
    <w:p w:rsidR="00EA7865" w:rsidRPr="00552BC5" w:rsidRDefault="00EA7865" w:rsidP="00EA7865">
      <w:pPr>
        <w:rPr>
          <w:sz w:val="14"/>
        </w:rPr>
      </w:pPr>
      <w:r w:rsidRPr="00552BC5">
        <w:rPr>
          <w:sz w:val="14"/>
        </w:rPr>
        <w:t xml:space="preserve">There are four major problems with the way Title I funding is currently distributed. This section addresses each in turn. </w:t>
      </w:r>
      <w:r w:rsidRPr="00584572">
        <w:rPr>
          <w:rStyle w:val="StyleUnderline"/>
        </w:rPr>
        <w:t>First,</w:t>
      </w:r>
      <w:r w:rsidRPr="00552BC5">
        <w:rPr>
          <w:sz w:val="14"/>
        </w:rPr>
        <w:t xml:space="preserve"> </w:t>
      </w:r>
      <w:r w:rsidRPr="00BE7A96">
        <w:rPr>
          <w:rStyle w:val="StyleUnderline"/>
        </w:rPr>
        <w:t xml:space="preserve">existing regulations do not allow the combination of federal and state financial efforts that target low-income or disadvantaged students, </w:t>
      </w:r>
      <w:r w:rsidRPr="00BE7A96">
        <w:rPr>
          <w:rStyle w:val="Emphasis"/>
        </w:rPr>
        <w:t>diminishing program</w:t>
      </w:r>
      <w:r w:rsidRPr="00D2287D">
        <w:rPr>
          <w:rStyle w:val="Emphasis"/>
        </w:rPr>
        <w:t xml:space="preserve">matic </w:t>
      </w:r>
      <w:r w:rsidRPr="00BE7A96">
        <w:rPr>
          <w:rStyle w:val="Emphasis"/>
        </w:rPr>
        <w:t>effectiveness</w:t>
      </w:r>
      <w:r w:rsidRPr="00584572">
        <w:rPr>
          <w:rStyle w:val="StyleUnderline"/>
        </w:rPr>
        <w:t>.</w:t>
      </w:r>
      <w:r w:rsidRPr="00552BC5">
        <w:rPr>
          <w:sz w:val="14"/>
        </w:rPr>
        <w:t xml:space="preserve"> For example, </w:t>
      </w:r>
      <w:r w:rsidRPr="00BE7A96">
        <w:rPr>
          <w:rStyle w:val="StyleUnderline"/>
        </w:rPr>
        <w:t>state programs designed to open up educational options</w:t>
      </w:r>
      <w:r w:rsidRPr="00584572">
        <w:rPr>
          <w:rStyle w:val="StyleUnderline"/>
        </w:rPr>
        <w:t xml:space="preserve"> for low-income students—such as vouchers or tax-credit scholarships—</w:t>
      </w:r>
      <w:r w:rsidRPr="00BE7A96">
        <w:rPr>
          <w:rStyle w:val="StyleUnderline"/>
        </w:rPr>
        <w:t>cannot be enhanced with Title I funds</w:t>
      </w:r>
      <w:r w:rsidRPr="00BE7A96">
        <w:rPr>
          <w:sz w:val="14"/>
        </w:rPr>
        <w:t>,</w:t>
      </w:r>
      <w:r w:rsidRPr="00552BC5">
        <w:rPr>
          <w:sz w:val="14"/>
        </w:rPr>
        <w:t xml:space="preserve"> which focus on total populations rather than individual students. This is concerning, since there is little evidence that Title I has led to any significant improvement in the academic outcomes of those it is intended to serve. A meta-analysis of 17 federal studies examining the effectiveness of Title I indicated a modest overall impact of the program.14 </w:t>
      </w:r>
      <w:r w:rsidRPr="00D2287D">
        <w:rPr>
          <w:rStyle w:val="StyleUnderline"/>
        </w:rPr>
        <w:t>A more recent empirical study published by the Institute for Educational and Social Policy (IESP), which analyzes spending and performance of Title I students in New York City, found that additional Title I spending does not improve the achievement of students and possibly even reduces school-wide average test scores in elementary and middle schools.15</w:t>
      </w:r>
      <w:r w:rsidRPr="00552BC5">
        <w:rPr>
          <w:sz w:val="14"/>
        </w:rPr>
        <w:t xml:space="preserve"> Further, </w:t>
      </w:r>
      <w:r w:rsidRPr="00BE7A96">
        <w:rPr>
          <w:rStyle w:val="StyleUnderline"/>
        </w:rPr>
        <w:t>a study published by Harvard University</w:t>
      </w:r>
      <w:r w:rsidRPr="00D2287D">
        <w:rPr>
          <w:rStyle w:val="StyleUnderline"/>
        </w:rPr>
        <w:t xml:space="preserve"> reviewing evaluations of Title I </w:t>
      </w:r>
      <w:r w:rsidRPr="00BE7A96">
        <w:rPr>
          <w:rStyle w:val="StyleUnderline"/>
        </w:rPr>
        <w:t xml:space="preserve">concludes that </w:t>
      </w:r>
      <w:r w:rsidRPr="00BE7A96">
        <w:rPr>
          <w:rStyle w:val="Emphasis"/>
        </w:rPr>
        <w:t>Title I has not accomplished the original goals of the program</w:t>
      </w:r>
      <w:r w:rsidRPr="00D2287D">
        <w:rPr>
          <w:rStyle w:val="StyleUnderline"/>
        </w:rPr>
        <w:t>—closing achievement gaps between advantaged and disadvantaged students.</w:t>
      </w:r>
      <w:r w:rsidRPr="00552BC5">
        <w:rPr>
          <w:sz w:val="14"/>
        </w:rPr>
        <w:t xml:space="preserve">16 By contrast, the vast majority of empirical studies analyzing state voucher and tax-credit scholarship programs, which are means tested and also serve lowincome children, have found that these programs are effective.17 Of the 12 empirical studies that use a random-assignment method (the gold standard for research) to examine how school choice programs affect the academic outcomes of participants, six found a positive impact on all program participants, five Federal School Finance Reform | 7 found a positive impact on some student groups and one found no visible impact. No study found a negative effect. Further, nearly all (22 of 23) empirical studies conducted show that with the presence of school choice programs, the academic outcomes of nearby public schools improves.18 More specifically, school vouchers, unlike Title I, have significantly improved outcomes for disadvantaged students. For example, a 2012 Harvard University study found that disadvantaged black students who used vouchers in elementary school were 25 percent more likely to attend college full time and 130 percent more likely to attend a selective four-year college.19 With proven positive outcomes, the prevalence of state-run voucher and taxcredit programs has spread. There are currently 23 voucher programs, 17 taxcredit scholarship programs and eight tax-credit/deduction programs for approved educational expenses available to families in 23 states and the District of Columbia.20 In 2013 approximately 260,000 disadvantaged students participated in voucher and tax-credit scholarship programs, and an additional 847,000 parents received tax credits or deductions through individual taxcredit/deduction programs.21 It seems clear that if Title I funds could be combined with state financial efforts, programs proven effective at increasing academic achievement could be expanded to reach more children and families. Second, </w:t>
      </w:r>
      <w:r w:rsidRPr="00BE7A96">
        <w:rPr>
          <w:rStyle w:val="StyleUnderline"/>
        </w:rPr>
        <w:t>the existing formula for distributing Title I funds is rigid and does not allow states to choose alternate distribution frameworks.</w:t>
      </w:r>
      <w:r w:rsidRPr="00552BC5">
        <w:rPr>
          <w:rStyle w:val="StyleUnderline"/>
        </w:rPr>
        <w:t xml:space="preserve"> This sometimes leads to perverse consequences. For example, the ranking mechanism that LEAs must use to distribute funds at the district level forces districts to rank schools based on their share of low-income students.</w:t>
      </w:r>
      <w:r w:rsidRPr="00552BC5">
        <w:rPr>
          <w:sz w:val="14"/>
        </w:rPr>
        <w:t xml:space="preserve"> Those with the largest share of lowincome students receive funds first regardless of the absolute number of lowincome students that they serve. </w:t>
      </w:r>
      <w:r w:rsidRPr="00BE7A96">
        <w:rPr>
          <w:rStyle w:val="StyleUnderline"/>
        </w:rPr>
        <w:t xml:space="preserve">This may leave </w:t>
      </w:r>
      <w:r w:rsidRPr="00BE7A96">
        <w:rPr>
          <w:rStyle w:val="Emphasis"/>
        </w:rPr>
        <w:t>large inequities in funding</w:t>
      </w:r>
      <w:r w:rsidRPr="00BE7A96">
        <w:rPr>
          <w:rStyle w:val="StyleUnderline"/>
        </w:rPr>
        <w:t xml:space="preserve"> from school to school</w:t>
      </w:r>
      <w:r w:rsidRPr="00552BC5">
        <w:rPr>
          <w:rStyle w:val="StyleUnderline"/>
        </w:rPr>
        <w:t>.</w:t>
      </w:r>
      <w:r w:rsidRPr="00552BC5">
        <w:rPr>
          <w:sz w:val="14"/>
        </w:rPr>
        <w:t xml:space="preserve"> Indeed, the Alliance for Excellent Education (AEE) found that high schools, in particular, are shortchanged by Title I.22 AEE reports that approximately 25 percent of all low-income students are in high schools, yet only about 10 percent of Title I funding goes to high schools. This may be because high schools tend to be larger than elementary and middle schools. Thus, even though high schools serve more Title I students, the percentage of low-income students (and therefore the amount of Title I funding) may be lower than an elementary or middle school. (Another factor contributing to this disparity may be that older students are less likely to submit forms for free and reduced-price lunch, leading to inaccurate estimates of the percentage of lowincome students in high schools.)</w:t>
      </w:r>
    </w:p>
    <w:p w:rsidR="00EA7865" w:rsidRPr="003F5EA5" w:rsidRDefault="00EA7865" w:rsidP="00EA7865">
      <w:pPr>
        <w:pStyle w:val="Heading4"/>
      </w:pPr>
      <w:r w:rsidRPr="003F5EA5">
        <w:t xml:space="preserve">Progressive funding is key- </w:t>
      </w:r>
      <w:r>
        <w:t>Title I is only a flat per-poor-pupil grant</w:t>
      </w:r>
    </w:p>
    <w:p w:rsidR="00EA7865" w:rsidRPr="003F5EA5" w:rsidRDefault="00EA7865" w:rsidP="00EA7865">
      <w:r w:rsidRPr="00AC6EFE">
        <w:rPr>
          <w:rStyle w:val="Style13ptBold"/>
        </w:rPr>
        <w:t>Gordon 17</w:t>
      </w:r>
      <w:r>
        <w:t xml:space="preserve"> </w:t>
      </w:r>
      <w:r w:rsidRPr="003F5EA5">
        <w:t>(</w:t>
      </w:r>
      <w:r>
        <w:t>Nora, Senior Fellow at brookings with a phd in Economics, February 23, 2017, “What Title I portability would mean for the distribution of federal education” aidhttps://www.brookings.edu/research/what-title-i-portability-would-mean-for-the-distribution-of-federal-education-aid/) dpc</w:t>
      </w:r>
    </w:p>
    <w:p w:rsidR="00EA7865" w:rsidRPr="00FF5C87" w:rsidRDefault="00EA7865" w:rsidP="00EA7865">
      <w:pPr>
        <w:rPr>
          <w:sz w:val="16"/>
        </w:rPr>
      </w:pPr>
      <w:r w:rsidRPr="00BE7A96">
        <w:rPr>
          <w:rStyle w:val="StyleUnderline"/>
        </w:rPr>
        <w:t>If no students took</w:t>
      </w:r>
      <w:r w:rsidRPr="003F5EA5">
        <w:rPr>
          <w:rStyle w:val="StyleUnderline"/>
        </w:rPr>
        <w:t xml:space="preserve"> their </w:t>
      </w:r>
      <w:r w:rsidRPr="00BE7A96">
        <w:rPr>
          <w:rStyle w:val="StyleUnderline"/>
        </w:rPr>
        <w:t>backpacks of cash to private school</w:t>
      </w:r>
      <w:r w:rsidRPr="003F5EA5">
        <w:rPr>
          <w:rStyle w:val="StyleUnderline"/>
        </w:rPr>
        <w:t xml:space="preserve">, </w:t>
      </w:r>
      <w:r w:rsidRPr="00BE7A96">
        <w:rPr>
          <w:rStyle w:val="StyleUnderline"/>
        </w:rPr>
        <w:t>the difference</w:t>
      </w:r>
      <w:r w:rsidRPr="003F5EA5">
        <w:rPr>
          <w:rStyle w:val="StyleUnderline"/>
        </w:rPr>
        <w:t xml:space="preserve"> between </w:t>
      </w:r>
      <w:r w:rsidRPr="00BE7A96">
        <w:rPr>
          <w:rStyle w:val="StyleUnderline"/>
        </w:rPr>
        <w:t>Title I and</w:t>
      </w:r>
      <w:r w:rsidRPr="003F5EA5">
        <w:rPr>
          <w:rStyle w:val="StyleUnderline"/>
        </w:rPr>
        <w:t xml:space="preserve"> the recent </w:t>
      </w:r>
      <w:r w:rsidRPr="00BE7A96">
        <w:rPr>
          <w:rStyle w:val="StyleUnderline"/>
        </w:rPr>
        <w:t>portability</w:t>
      </w:r>
      <w:r w:rsidRPr="003F5EA5">
        <w:rPr>
          <w:rStyle w:val="StyleUnderline"/>
        </w:rPr>
        <w:t xml:space="preserve"> proposals </w:t>
      </w:r>
      <w:r w:rsidRPr="00BE7A96">
        <w:rPr>
          <w:rStyle w:val="StyleUnderline"/>
        </w:rPr>
        <w:t>boils</w:t>
      </w:r>
      <w:r w:rsidRPr="003F5EA5">
        <w:rPr>
          <w:rStyle w:val="StyleUnderline"/>
        </w:rPr>
        <w:t xml:space="preserve"> </w:t>
      </w:r>
      <w:r w:rsidRPr="00BE7A96">
        <w:rPr>
          <w:rStyle w:val="StyleUnderline"/>
        </w:rPr>
        <w:t>down</w:t>
      </w:r>
      <w:r w:rsidRPr="003F5EA5">
        <w:rPr>
          <w:rStyle w:val="StyleUnderline"/>
        </w:rPr>
        <w:t xml:space="preserve"> </w:t>
      </w:r>
      <w:r w:rsidRPr="00BE7A96">
        <w:rPr>
          <w:rStyle w:val="StyleUnderline"/>
        </w:rPr>
        <w:t>to whether you think poor students should get</w:t>
      </w:r>
      <w:r w:rsidRPr="003F5EA5">
        <w:rPr>
          <w:rStyle w:val="StyleUnderline"/>
        </w:rPr>
        <w:t xml:space="preserve"> </w:t>
      </w:r>
      <w:r w:rsidRPr="00BE7A96">
        <w:rPr>
          <w:rStyle w:val="StyleUnderline"/>
        </w:rPr>
        <w:t>the same amount of federal funds no matter where they live</w:t>
      </w:r>
      <w:r w:rsidRPr="003F5EA5">
        <w:rPr>
          <w:rStyle w:val="StyleUnderline"/>
        </w:rPr>
        <w:t xml:space="preserve"> and go to school</w:t>
      </w:r>
      <w:r w:rsidRPr="003F5EA5">
        <w:rPr>
          <w:sz w:val="16"/>
        </w:rPr>
        <w:t>.[7] There are theoretical arguments to be made on both sides of this issue.</w:t>
      </w:r>
      <w:r>
        <w:rPr>
          <w:sz w:val="16"/>
        </w:rPr>
        <w:t xml:space="preserve"> </w:t>
      </w:r>
      <w:r w:rsidRPr="003F5EA5">
        <w:rPr>
          <w:rStyle w:val="StyleUnderline"/>
        </w:rPr>
        <w:t xml:space="preserve">The </w:t>
      </w:r>
      <w:r w:rsidRPr="00CF7721">
        <w:rPr>
          <w:rStyle w:val="StyleUnderline"/>
        </w:rPr>
        <w:t xml:space="preserve">current research consensus points to </w:t>
      </w:r>
      <w:r w:rsidRPr="00BE7A96">
        <w:rPr>
          <w:rStyle w:val="StyleUnderline"/>
        </w:rPr>
        <w:t>high-poverty schools</w:t>
      </w:r>
      <w:r w:rsidRPr="00CF7721">
        <w:rPr>
          <w:rStyle w:val="StyleUnderline"/>
        </w:rPr>
        <w:t xml:space="preserve"> facing disproportionate challenges</w:t>
      </w:r>
      <w:r w:rsidRPr="00CF7721">
        <w:rPr>
          <w:sz w:val="16"/>
        </w:rPr>
        <w:t xml:space="preserve">: that </w:t>
      </w:r>
      <w:r w:rsidRPr="00CF7721">
        <w:rPr>
          <w:rStyle w:val="StyleUnderline"/>
        </w:rPr>
        <w:t>is,</w:t>
      </w:r>
      <w:r w:rsidRPr="003F5EA5">
        <w:rPr>
          <w:rStyle w:val="StyleUnderline"/>
        </w:rPr>
        <w:t xml:space="preserve"> </w:t>
      </w:r>
      <w:r w:rsidRPr="00BE7A96">
        <w:rPr>
          <w:rStyle w:val="StyleUnderline"/>
        </w:rPr>
        <w:t>to</w:t>
      </w:r>
      <w:r w:rsidRPr="003F5EA5">
        <w:rPr>
          <w:rStyle w:val="StyleUnderline"/>
        </w:rPr>
        <w:t xml:space="preserve"> </w:t>
      </w:r>
      <w:r w:rsidRPr="00BE7A96">
        <w:rPr>
          <w:rStyle w:val="StyleUnderline"/>
        </w:rPr>
        <w:t>get the same outcome</w:t>
      </w:r>
      <w:r w:rsidRPr="003F5EA5">
        <w:rPr>
          <w:rStyle w:val="StyleUnderline"/>
        </w:rPr>
        <w:t xml:space="preserve">, they </w:t>
      </w:r>
      <w:r w:rsidRPr="00BE7A96">
        <w:rPr>
          <w:rStyle w:val="StyleUnderline"/>
        </w:rPr>
        <w:t>need more resources per student</w:t>
      </w:r>
      <w:r w:rsidRPr="003F5EA5">
        <w:rPr>
          <w:rStyle w:val="StyleUnderline"/>
        </w:rPr>
        <w:t>—</w:t>
      </w:r>
      <w:r w:rsidRPr="00BE7A96">
        <w:rPr>
          <w:rStyle w:val="StyleUnderline"/>
        </w:rPr>
        <w:t>and per poor student</w:t>
      </w:r>
      <w:r w:rsidRPr="003F5EA5">
        <w:rPr>
          <w:rStyle w:val="StyleUnderline"/>
        </w:rPr>
        <w:t xml:space="preserve">. </w:t>
      </w:r>
      <w:r w:rsidRPr="00BE7A96">
        <w:rPr>
          <w:rStyle w:val="StyleUnderline"/>
        </w:rPr>
        <w:t>This would argue for progressive funding</w:t>
      </w:r>
      <w:r w:rsidRPr="003F5EA5">
        <w:rPr>
          <w:sz w:val="16"/>
        </w:rPr>
        <w:t xml:space="preserve"> based on the poverty level at the school level.</w:t>
      </w:r>
      <w:r>
        <w:rPr>
          <w:sz w:val="16"/>
        </w:rPr>
        <w:t xml:space="preserve"> </w:t>
      </w:r>
      <w:r w:rsidRPr="00BE7A96">
        <w:rPr>
          <w:rStyle w:val="StyleUnderline"/>
        </w:rPr>
        <w:t>However</w:t>
      </w:r>
      <w:r w:rsidRPr="003F5EA5">
        <w:rPr>
          <w:rStyle w:val="StyleUnderline"/>
        </w:rPr>
        <w:t>, any formula that offers higher-poverty schools—or districts—</w:t>
      </w:r>
      <w:r w:rsidRPr="00BE7A96">
        <w:rPr>
          <w:rStyle w:val="StyleUnderline"/>
        </w:rPr>
        <w:t>greater funding per poor pupil provides an incentive for economic segregation</w:t>
      </w:r>
      <w:r w:rsidRPr="003F5EA5">
        <w:rPr>
          <w:rStyle w:val="StyleUnderline"/>
        </w:rPr>
        <w:t xml:space="preserve"> of students </w:t>
      </w:r>
      <w:r w:rsidRPr="00BE7A96">
        <w:rPr>
          <w:rStyle w:val="StyleUnderline"/>
        </w:rPr>
        <w:t>in order to maximize federal funding</w:t>
      </w:r>
      <w:r w:rsidRPr="003F5EA5">
        <w:rPr>
          <w:sz w:val="16"/>
        </w:rPr>
        <w:t xml:space="preserve">. </w:t>
      </w:r>
      <w:r w:rsidRPr="00CF7721">
        <w:rPr>
          <w:rStyle w:val="StyleUnderline"/>
        </w:rPr>
        <w:t>This</w:t>
      </w:r>
      <w:r w:rsidRPr="003F5EA5">
        <w:rPr>
          <w:sz w:val="16"/>
        </w:rPr>
        <w:t xml:space="preserve"> is particularly relevant at the school building level, as school district policies—and other local government decisions about zoning, development, and transportation—</w:t>
      </w:r>
      <w:r w:rsidRPr="003F5EA5">
        <w:rPr>
          <w:rStyle w:val="StyleUnderline"/>
        </w:rPr>
        <w:t xml:space="preserve">can </w:t>
      </w:r>
      <w:r w:rsidRPr="00CF7721">
        <w:rPr>
          <w:rStyle w:val="StyleUnderline"/>
        </w:rPr>
        <w:t>affect how economically segregated a district’s public schools are.</w:t>
      </w:r>
      <w:r w:rsidRPr="003F5EA5">
        <w:rPr>
          <w:sz w:val="16"/>
        </w:rPr>
        <w:t xml:space="preserve"> Just last year, parents in Loudoun County Public Schools in Virginia argued—ultimately unsuccessfully—to revise school attendance boundaries to make more segregated schools.[8] Proponents of the segregation plan argue that the creation of higher needs schools would generate more funds for disadvantaged students.</w:t>
      </w:r>
      <w:r>
        <w:rPr>
          <w:sz w:val="16"/>
        </w:rPr>
        <w:t xml:space="preserve"> </w:t>
      </w:r>
      <w:r w:rsidRPr="00BE7A96">
        <w:rPr>
          <w:rStyle w:val="StyleUnderline"/>
        </w:rPr>
        <w:t>A flat per-poor-pupil grant</w:t>
      </w:r>
      <w:r w:rsidRPr="003F5EA5">
        <w:rPr>
          <w:sz w:val="16"/>
        </w:rPr>
        <w:t xml:space="preserve"> (such as through portability) </w:t>
      </w:r>
      <w:r w:rsidRPr="00BE7A96">
        <w:rPr>
          <w:rStyle w:val="StyleUnderline"/>
        </w:rPr>
        <w:t>would neither incentivize economic segregation, nor provide high-poverty schools</w:t>
      </w:r>
      <w:r w:rsidRPr="003F5EA5">
        <w:rPr>
          <w:rStyle w:val="StyleUnderline"/>
        </w:rPr>
        <w:t xml:space="preserve"> additional </w:t>
      </w:r>
      <w:r w:rsidRPr="00BE7A96">
        <w:rPr>
          <w:rStyle w:val="StyleUnderline"/>
        </w:rPr>
        <w:t>funds</w:t>
      </w:r>
      <w:r w:rsidRPr="003F5EA5">
        <w:rPr>
          <w:rStyle w:val="StyleUnderline"/>
        </w:rPr>
        <w:t xml:space="preserve"> </w:t>
      </w:r>
      <w:r w:rsidRPr="00BE7A96">
        <w:rPr>
          <w:rStyle w:val="StyleUnderline"/>
        </w:rPr>
        <w:t>for</w:t>
      </w:r>
      <w:r w:rsidRPr="003F5EA5">
        <w:rPr>
          <w:rStyle w:val="StyleUnderline"/>
        </w:rPr>
        <w:t xml:space="preserve"> </w:t>
      </w:r>
      <w:r w:rsidRPr="00BE7A96">
        <w:rPr>
          <w:rStyle w:val="StyleUnderline"/>
        </w:rPr>
        <w:t>meeting</w:t>
      </w:r>
      <w:r w:rsidRPr="003F5EA5">
        <w:rPr>
          <w:rStyle w:val="StyleUnderline"/>
        </w:rPr>
        <w:t xml:space="preserve"> </w:t>
      </w:r>
      <w:r w:rsidRPr="00BE7A96">
        <w:rPr>
          <w:rStyle w:val="StyleUnderline"/>
        </w:rPr>
        <w:t>their</w:t>
      </w:r>
      <w:r w:rsidRPr="003F5EA5">
        <w:rPr>
          <w:rStyle w:val="StyleUnderline"/>
        </w:rPr>
        <w:t xml:space="preserve"> disproportionate </w:t>
      </w:r>
      <w:r w:rsidRPr="00BE7A96">
        <w:rPr>
          <w:rStyle w:val="StyleUnderline"/>
        </w:rPr>
        <w:t>needs</w:t>
      </w:r>
      <w:r w:rsidRPr="003F5EA5">
        <w:rPr>
          <w:sz w:val="16"/>
        </w:rPr>
        <w:t xml:space="preserve">; </w:t>
      </w:r>
      <w:r w:rsidRPr="003F5EA5">
        <w:rPr>
          <w:rStyle w:val="StyleUnderline"/>
        </w:rPr>
        <w:t>Title I does both</w:t>
      </w:r>
      <w:r w:rsidRPr="003F5EA5">
        <w:rPr>
          <w:sz w:val="16"/>
        </w:rPr>
        <w:t>. Weighing these tradeoffs requires some assumption about how responsive parties will be to incentives to segregate. In this piece, I provide an analysis of the short-run partial equilibrium effects of portability on school-level Title I revenues. I assume that no students would move within or between districts as a result of portability, and assess how it would change the amount of Title I revenue per poor student enrolled in a school.</w:t>
      </w:r>
    </w:p>
    <w:p w:rsidR="00EA7865" w:rsidRPr="00B55661" w:rsidRDefault="00EA7865" w:rsidP="00EA7865">
      <w:pPr>
        <w:pStyle w:val="Heading3"/>
      </w:pPr>
      <w:r>
        <w:t>Can’t solve – diffusion of resources</w:t>
      </w:r>
    </w:p>
    <w:p w:rsidR="00EA7865" w:rsidRPr="005A17E4" w:rsidRDefault="00EA7865" w:rsidP="00EA7865">
      <w:pPr>
        <w:pStyle w:val="Heading4"/>
      </w:pPr>
      <w:r w:rsidRPr="005A17E4">
        <w:t xml:space="preserve">Portability bad </w:t>
      </w:r>
      <w:r>
        <w:t>–</w:t>
      </w:r>
      <w:r w:rsidRPr="005A17E4">
        <w:t xml:space="preserve"> </w:t>
      </w:r>
      <w:r>
        <w:t xml:space="preserve">dilutes resources </w:t>
      </w:r>
      <w:r w:rsidRPr="005A17E4">
        <w:t xml:space="preserve"> </w:t>
      </w:r>
      <w:r w:rsidRPr="005A17E4">
        <w:tab/>
      </w:r>
    </w:p>
    <w:p w:rsidR="00EA7865" w:rsidRDefault="00EA7865" w:rsidP="00EA7865">
      <w:r w:rsidRPr="005A17E4">
        <w:rPr>
          <w:rStyle w:val="Style13ptBold"/>
        </w:rPr>
        <w:t>CCSSO 2k</w:t>
      </w:r>
      <w:r w:rsidRPr="005A17E4">
        <w:t xml:space="preserve"> (Council of Chief State School Officers (CCSSO); nonpartisan, nationwide, nonprofit organization of public officials who head departments of elementary; </w:t>
      </w:r>
      <w:hyperlink r:id="rId251" w:history="1">
        <w:r w:rsidRPr="005A17E4">
          <w:rPr>
            <w:rStyle w:val="Hyperlink"/>
          </w:rPr>
          <w:t>http://lobby.la.psu.edu/061_ESEA_Title_1/Organizational_Statements/CCSSO/CCSSO_Title1_Portability_0300.htm</w:t>
        </w:r>
      </w:hyperlink>
      <w:r w:rsidRPr="005A17E4">
        <w:t xml:space="preserve">; “Title 1 Portability”; March 2000) </w:t>
      </w:r>
    </w:p>
    <w:p w:rsidR="00EA7865" w:rsidRPr="00CD1375" w:rsidRDefault="00EA7865" w:rsidP="00EA7865">
      <w:pPr>
        <w:rPr>
          <w:sz w:val="16"/>
        </w:rPr>
      </w:pPr>
      <w:r w:rsidRPr="00BE7A96">
        <w:rPr>
          <w:rStyle w:val="StyleUnderline"/>
        </w:rPr>
        <w:t>PORTABILITY DIFFUSES AND DILUTES THE EFFECTIVENESS OF TITLE I RESOURCES.</w:t>
      </w:r>
      <w:r>
        <w:rPr>
          <w:rStyle w:val="StyleUnderline"/>
        </w:rPr>
        <w:t xml:space="preserve"> </w:t>
      </w:r>
      <w:r w:rsidRPr="00BE7A96">
        <w:rPr>
          <w:rStyle w:val="StyleUnderline"/>
        </w:rPr>
        <w:t>Portability shifts the focus</w:t>
      </w:r>
      <w:r w:rsidRPr="00BE7A96">
        <w:rPr>
          <w:sz w:val="16"/>
        </w:rPr>
        <w:t xml:space="preserve"> </w:t>
      </w:r>
      <w:r w:rsidRPr="00CD1375">
        <w:rPr>
          <w:sz w:val="16"/>
        </w:rPr>
        <w:t xml:space="preserve">of Title I </w:t>
      </w:r>
      <w:r w:rsidRPr="00BE7A96">
        <w:rPr>
          <w:rStyle w:val="StyleUnderline"/>
        </w:rPr>
        <w:t>from the educational needs of</w:t>
      </w:r>
      <w:r w:rsidRPr="00CD1375">
        <w:rPr>
          <w:sz w:val="16"/>
        </w:rPr>
        <w:t xml:space="preserve"> concentrations of </w:t>
      </w:r>
      <w:r w:rsidRPr="00BE7A96">
        <w:rPr>
          <w:rStyle w:val="StyleUnderline"/>
        </w:rPr>
        <w:t>low-income students</w:t>
      </w:r>
      <w:r w:rsidRPr="00BE7A96">
        <w:rPr>
          <w:sz w:val="16"/>
        </w:rPr>
        <w:t xml:space="preserve"> </w:t>
      </w:r>
      <w:r w:rsidRPr="00CD1375">
        <w:rPr>
          <w:sz w:val="16"/>
        </w:rPr>
        <w:t xml:space="preserve">and the effects of concentrations of poverty on schools </w:t>
      </w:r>
      <w:r w:rsidRPr="00BE7A96">
        <w:rPr>
          <w:rStyle w:val="StyleUnderline"/>
        </w:rPr>
        <w:t>to an individual student's eligibility for a per pupil subsidy.</w:t>
      </w:r>
      <w:r w:rsidRPr="00CD1375">
        <w:rPr>
          <w:sz w:val="16"/>
        </w:rPr>
        <w:t xml:space="preserve"> </w:t>
      </w:r>
      <w:r w:rsidRPr="00BE7A96">
        <w:rPr>
          <w:rStyle w:val="StyleUnderline"/>
        </w:rPr>
        <w:t>It would dilute the concentration of supplemental funding where most needed to raise student achievement</w:t>
      </w:r>
      <w:r w:rsidRPr="00CD1375">
        <w:rPr>
          <w:sz w:val="16"/>
        </w:rPr>
        <w:t xml:space="preserve">. At current funding levels, </w:t>
      </w:r>
      <w:r w:rsidRPr="00BE7A96">
        <w:rPr>
          <w:rStyle w:val="StyleUnderline"/>
        </w:rPr>
        <w:t>portability proposals would result in a significant reduction in Title I resources for the neediest recipients</w:t>
      </w:r>
      <w:r w:rsidRPr="00CD1375">
        <w:rPr>
          <w:sz w:val="16"/>
        </w:rPr>
        <w:t xml:space="preserve">. The Congressional Research Service estimates that </w:t>
      </w:r>
      <w:r w:rsidRPr="00BE7A96">
        <w:rPr>
          <w:rStyle w:val="StyleUnderline"/>
        </w:rPr>
        <w:t>fully funding Title I would require a three-fold increase in funding to $24 billion</w:t>
      </w:r>
      <w:r w:rsidRPr="00CD1375">
        <w:rPr>
          <w:sz w:val="16"/>
        </w:rPr>
        <w:t xml:space="preserve">. Yet, portability would triple the number of students served by Title I without providing a commensurate increase in funds. This would severely dilute the amount and impact of funds now targeted to the neediest students. The concentrations of resources to such students and their schools would be reduced to a scale so small as to provide little or no instructional benefit. </w:t>
      </w:r>
      <w:r w:rsidRPr="00BE7A96">
        <w:rPr>
          <w:rStyle w:val="StyleUnderline"/>
        </w:rPr>
        <w:t>Portability diminishes the benefits and success of schoolwide programs and research-based school reform models</w:t>
      </w:r>
      <w:r w:rsidRPr="00CD1375">
        <w:rPr>
          <w:sz w:val="16"/>
        </w:rPr>
        <w:t>. The highest-poverty schools often take advantage of economies of scale to combine federal resources for schoolwide services and whole school reforms. These programs facilitate the integration of supplemental federal funds as part of the school's overall reform efforts, and focus on the fact that the most disadvantaged students will not succeed unless their entire school improves. Portability proposals would shift Title I funds away from schools that operate schoolwide projects and erode their effectiveness.</w:t>
      </w:r>
    </w:p>
    <w:p w:rsidR="00EA7865" w:rsidRDefault="00EA7865" w:rsidP="00EA7865">
      <w:pPr>
        <w:pStyle w:val="Heading3"/>
      </w:pPr>
      <w:r>
        <w:t xml:space="preserve">Can’t solve – administrative costs </w:t>
      </w:r>
    </w:p>
    <w:p w:rsidR="00EA7865" w:rsidRPr="005A17E4" w:rsidRDefault="00EA7865" w:rsidP="00EA7865">
      <w:pPr>
        <w:pStyle w:val="Heading4"/>
      </w:pPr>
      <w:r>
        <w:t xml:space="preserve">Portability bad – administrative costs </w:t>
      </w:r>
      <w:r w:rsidRPr="005A17E4">
        <w:t xml:space="preserve"> </w:t>
      </w:r>
    </w:p>
    <w:p w:rsidR="00EA7865" w:rsidRDefault="00EA7865" w:rsidP="00EA7865">
      <w:r w:rsidRPr="005A17E4">
        <w:rPr>
          <w:rStyle w:val="Style13ptBold"/>
        </w:rPr>
        <w:t>CCSSO 2k</w:t>
      </w:r>
      <w:r w:rsidRPr="005A17E4">
        <w:t xml:space="preserve"> (Council of Chief State School Officers (CCSSO); nonpartisan, nationwide, nonprofit organization of public officials who head departments of elementary; </w:t>
      </w:r>
      <w:hyperlink r:id="rId252" w:history="1">
        <w:r w:rsidRPr="005A17E4">
          <w:rPr>
            <w:rStyle w:val="Hyperlink"/>
          </w:rPr>
          <w:t>http://lobby.la.psu.edu/061_ESEA_Title_1/Organizational_Statements/CCSSO/CCSSO_Title1_Portability_0300.htm</w:t>
        </w:r>
      </w:hyperlink>
      <w:r w:rsidRPr="005A17E4">
        <w:t xml:space="preserve">; “Title 1 Portability”; March 2000) </w:t>
      </w:r>
    </w:p>
    <w:p w:rsidR="00EA7865" w:rsidRDefault="00EA7865" w:rsidP="00EA7865">
      <w:pPr>
        <w:rPr>
          <w:sz w:val="16"/>
        </w:rPr>
      </w:pPr>
      <w:r w:rsidRPr="00CD1375">
        <w:rPr>
          <w:sz w:val="16"/>
        </w:rPr>
        <w:t xml:space="preserve">PORTABILITY WOULD CREATE UNNECESSARY ADMINISTRATIVE BURDENS AND DECREASE ACCOUNTABILITY. </w:t>
      </w:r>
      <w:r w:rsidRPr="00BE7A96">
        <w:rPr>
          <w:rStyle w:val="StyleUnderline"/>
        </w:rPr>
        <w:t>Portability would be extremely difficult to administer</w:t>
      </w:r>
      <w:r w:rsidRPr="00CD1375">
        <w:rPr>
          <w:sz w:val="16"/>
        </w:rPr>
        <w:t xml:space="preserve">. </w:t>
      </w:r>
      <w:r w:rsidRPr="00BE7A96">
        <w:rPr>
          <w:rStyle w:val="StyleUnderline"/>
        </w:rPr>
        <w:t>School budgets must be set far in advance</w:t>
      </w:r>
      <w:r w:rsidRPr="00BE7A96">
        <w:rPr>
          <w:sz w:val="16"/>
        </w:rPr>
        <w:t xml:space="preserve"> </w:t>
      </w:r>
      <w:r w:rsidRPr="00CD1375">
        <w:rPr>
          <w:sz w:val="16"/>
        </w:rPr>
        <w:t xml:space="preserve">to allow for the extensive planning needed to hire teachers and arrange classes. In fact, </w:t>
      </w:r>
      <w:r w:rsidRPr="00BE7A96">
        <w:rPr>
          <w:rStyle w:val="StyleUnderline"/>
        </w:rPr>
        <w:t>federal programs are forward-funded to enable schools to plan accordingly</w:t>
      </w:r>
      <w:r w:rsidRPr="00CD1375">
        <w:rPr>
          <w:sz w:val="16"/>
        </w:rPr>
        <w:t xml:space="preserve">. </w:t>
      </w:r>
      <w:r w:rsidRPr="00BE7A96">
        <w:rPr>
          <w:rStyle w:val="StyleUnderline"/>
        </w:rPr>
        <w:t>Portability proposals would cause continuous disruptions in school planning and budgeting because the large numbers of students changing school during the school year would require constant reassignments of the funds</w:t>
      </w:r>
      <w:r w:rsidRPr="00BE7A96">
        <w:rPr>
          <w:sz w:val="16"/>
        </w:rPr>
        <w:t xml:space="preserve"> </w:t>
      </w:r>
      <w:r w:rsidRPr="00CD1375">
        <w:rPr>
          <w:sz w:val="16"/>
        </w:rPr>
        <w:t xml:space="preserve">from one school to another. This will increase the administrative burden on schools, while adding no value for students. Portability would reduce or eliminate Title I program accountability for the achievement of eligible students. The House and Senate Title I bills would strengthen the emphasis on standards and accountability. Yet, portability's exclusive focus on Title I as a funding mechanism undercuts these provisions. For example, </w:t>
      </w:r>
      <w:r w:rsidRPr="00BE7A96">
        <w:rPr>
          <w:rStyle w:val="StyleUnderline"/>
        </w:rPr>
        <w:t>current provisions hold schools accountable based on disaggregated achievement data</w:t>
      </w:r>
      <w:r w:rsidRPr="00CD1375">
        <w:rPr>
          <w:sz w:val="16"/>
        </w:rPr>
        <w:t xml:space="preserve">, but </w:t>
      </w:r>
      <w:r w:rsidRPr="00BE7A96">
        <w:rPr>
          <w:rStyle w:val="StyleUnderline"/>
        </w:rPr>
        <w:t>this important provision would be rendered unworkable in light of the movement of</w:t>
      </w:r>
      <w:r w:rsidRPr="00BE7A96">
        <w:rPr>
          <w:sz w:val="16"/>
        </w:rPr>
        <w:t xml:space="preserve"> </w:t>
      </w:r>
      <w:r w:rsidRPr="00CD1375">
        <w:rPr>
          <w:sz w:val="16"/>
        </w:rPr>
        <w:t xml:space="preserve">students and </w:t>
      </w:r>
      <w:r w:rsidRPr="00BE7A96">
        <w:rPr>
          <w:rStyle w:val="StyleUnderline"/>
        </w:rPr>
        <w:t>Title I funds</w:t>
      </w:r>
      <w:r w:rsidRPr="00BE7A96">
        <w:rPr>
          <w:sz w:val="16"/>
        </w:rPr>
        <w:t xml:space="preserve"> </w:t>
      </w:r>
      <w:r w:rsidRPr="00CD1375">
        <w:rPr>
          <w:sz w:val="16"/>
        </w:rPr>
        <w:t xml:space="preserve">among schools and districts. Similarly, mid school year transfers of Title I funds and students would impede integration into the school's standards-based instructional programs and reforms. Portability would reduce accountability for Title I funds by shifting oversight for those funds from the public to the private domain. For more than thirty years, Title I has followed a carefully crafted, constitutional process by which eligible public and private school children are served, but all resources and services are overseen by the public local educational agency. Portability proposals allow Title I money to follow a child to a non-public school in a way which would undermine the important principle of having a public agency serve as "trustee" of federal funds. Portability would shift oversight of public resources to the private domain, reducing both the accountability for such funds and the assurances that eligible children are the beneficiaries of Title I funds and services. </w:t>
      </w:r>
    </w:p>
    <w:p w:rsidR="00EA7865" w:rsidRPr="00CD1375" w:rsidRDefault="00EA7865" w:rsidP="00EA7865">
      <w:pPr>
        <w:pStyle w:val="Heading3"/>
      </w:pPr>
      <w:r>
        <w:t xml:space="preserve">Can’t solve – public school funding </w:t>
      </w:r>
    </w:p>
    <w:p w:rsidR="00EA7865" w:rsidRPr="00A801ED" w:rsidRDefault="00EA7865" w:rsidP="00EA7865">
      <w:pPr>
        <w:pStyle w:val="Heading4"/>
      </w:pPr>
      <w:r w:rsidRPr="00A801ED">
        <w:t xml:space="preserve">Portability would create lackluster funding for low income schools </w:t>
      </w:r>
    </w:p>
    <w:p w:rsidR="00EA7865" w:rsidRDefault="00EA7865" w:rsidP="00EA7865">
      <w:r w:rsidRPr="005E6619">
        <w:rPr>
          <w:rStyle w:val="Style13ptBold"/>
        </w:rPr>
        <w:t>NCPE 15</w:t>
      </w:r>
      <w:r w:rsidRPr="005E6619">
        <w:t xml:space="preserve"> (The National Coalition for Public Education; NCPE is a nonpartisan group that comprises more than 50 education, civic, civil rights, and religious organization ; “Statement on Portability of Title I Funds”; </w:t>
      </w:r>
      <w:hyperlink r:id="rId253" w:history="1">
        <w:r w:rsidRPr="005E6619">
          <w:rPr>
            <w:rStyle w:val="Hyperlink"/>
          </w:rPr>
          <w:t>https://www.au.org/files/2015-01-13%20NCPE%20Statement%20on%20Portability%20of%20Title%20I%20Funds.pdf</w:t>
        </w:r>
      </w:hyperlink>
      <w:r w:rsidRPr="005E6619">
        <w:t xml:space="preserve">; 1-13-15) </w:t>
      </w:r>
    </w:p>
    <w:p w:rsidR="00EA7865" w:rsidRPr="00BE7A96" w:rsidRDefault="00EA7865" w:rsidP="00EA7865">
      <w:pPr>
        <w:rPr>
          <w:rStyle w:val="StyleUnderline"/>
        </w:rPr>
      </w:pPr>
      <w:r w:rsidRPr="00BE7A96">
        <w:rPr>
          <w:rStyle w:val="StyleUnderline"/>
        </w:rPr>
        <w:t>Portability Would Undermine the Ability of Educators to Target Federal Funds to the Neediest Students</w:t>
      </w:r>
      <w:r w:rsidRPr="00BE7A96">
        <w:rPr>
          <w:sz w:val="16"/>
        </w:rPr>
        <w:t xml:space="preserve"> Portability would </w:t>
      </w:r>
      <w:r w:rsidRPr="00BE7A96">
        <w:rPr>
          <w:rStyle w:val="StyleUnderline"/>
        </w:rPr>
        <w:t>make Title I programs incredibly inefficient and undercut attempts to effectively support learning and achievement outcomes for high-need students</w:t>
      </w:r>
      <w:r w:rsidRPr="00BE7A96">
        <w:rPr>
          <w:sz w:val="16"/>
        </w:rPr>
        <w:t xml:space="preserve">. Districts would be severely hindered in their ability to effectively use federal funding to address the academic needs of students resulting from systemic poverty in their neighborhoods and communities. Further, </w:t>
      </w:r>
      <w:r w:rsidRPr="00BE7A96">
        <w:rPr>
          <w:rStyle w:val="StyleUnderline"/>
        </w:rPr>
        <w:t>it would make it difficult for districts to target federal dollars toward groups of students who most need services and supports and who could most benefit from an early investment of additional federal resources</w:t>
      </w:r>
      <w:r w:rsidRPr="00BE7A96">
        <w:rPr>
          <w:sz w:val="16"/>
        </w:rPr>
        <w:t xml:space="preserve">. Under current law, districts make local decisions about how to best use the Title I funding they receive, including deciding to “pool” Title I funding so that the highest poverty schools in the district receive the funds. </w:t>
      </w:r>
      <w:r w:rsidRPr="00BE7A96">
        <w:rPr>
          <w:rStyle w:val="StyleUnderline"/>
        </w:rPr>
        <w:t>This allows Title I-eligible schools to operate school-level programs of sufficient size and scale to improve academic achievement</w:t>
      </w:r>
      <w:r w:rsidRPr="00BE7A96">
        <w:rPr>
          <w:sz w:val="16"/>
        </w:rPr>
        <w:t xml:space="preserve">. For decades districts have chosen to invest their Title I funds primarily in their highest poverty elementary schools because addressing student learning needs at the earliest age possible produces the greatest return on investment. </w:t>
      </w:r>
      <w:r w:rsidRPr="00BE7A96">
        <w:rPr>
          <w:rStyle w:val="StyleUnderline"/>
        </w:rPr>
        <w:t>Portability would divest local school districts of important decision making authority – including the decision to “pool” funds—that would have a direct, and often negative, effect on learning opportunities for high-need students in those districts</w:t>
      </w:r>
      <w:r w:rsidRPr="00BE7A96">
        <w:rPr>
          <w:sz w:val="16"/>
        </w:rPr>
        <w:t xml:space="preserve">. Currently, districts can also further target their federal dollars toward specific students within a school based on their academic needs. This means a student who enters first grade with little to no prior schooling would have access to more Title I services and professionals than his or her peers who are not as academically challenged. </w:t>
      </w:r>
      <w:r w:rsidRPr="00BE7A96">
        <w:rPr>
          <w:rStyle w:val="StyleUnderline"/>
        </w:rPr>
        <w:t>If,</w:t>
      </w:r>
      <w:r w:rsidRPr="00BE7A96">
        <w:rPr>
          <w:sz w:val="16"/>
        </w:rPr>
        <w:t xml:space="preserve"> however, </w:t>
      </w:r>
      <w:r w:rsidRPr="00BE7A96">
        <w:rPr>
          <w:rStyle w:val="StyleUnderline"/>
        </w:rPr>
        <w:t>Title I portability became law, a district could not plan to dedicate more Title I dollars to high-need students in the same way.</w:t>
      </w:r>
    </w:p>
    <w:p w:rsidR="00EA7865" w:rsidRPr="00B55AD5" w:rsidRDefault="00EA7865" w:rsidP="00EA7865">
      <w:pPr>
        <w:pStyle w:val="Heading3"/>
      </w:pPr>
      <w:r>
        <w:t xml:space="preserve">Can’t solve – effects on low income students </w:t>
      </w:r>
    </w:p>
    <w:p w:rsidR="00EA7865" w:rsidRPr="00A801ED" w:rsidRDefault="00EA7865" w:rsidP="00EA7865">
      <w:pPr>
        <w:pStyle w:val="Heading4"/>
      </w:pPr>
      <w:r w:rsidRPr="00A801ED">
        <w:t xml:space="preserve">Portability increases effects of poverty on students </w:t>
      </w:r>
    </w:p>
    <w:p w:rsidR="00EA7865" w:rsidRDefault="00EA7865" w:rsidP="00EA7865">
      <w:r w:rsidRPr="005E6619">
        <w:rPr>
          <w:rStyle w:val="Style13ptBold"/>
        </w:rPr>
        <w:t>NCPE 15</w:t>
      </w:r>
      <w:r w:rsidRPr="005E6619">
        <w:t xml:space="preserve"> (The National Coalition for Public Education; NCPE is a nonpartisan group that comprises more than 50 education, civic, civil rights, and religious organization ; “Statement on Portability of Title I Funds”; </w:t>
      </w:r>
      <w:hyperlink r:id="rId254" w:history="1">
        <w:r w:rsidRPr="005E6619">
          <w:rPr>
            <w:rStyle w:val="Hyperlink"/>
          </w:rPr>
          <w:t>https://www.au.org/files/2015-01-13%20NCPE%20Statement%20on%20Portability%20of%20Title%20I%20Funds.pdf</w:t>
        </w:r>
      </w:hyperlink>
      <w:r w:rsidRPr="005E6619">
        <w:t xml:space="preserve">; 1-13-15) </w:t>
      </w:r>
    </w:p>
    <w:p w:rsidR="00EA7865" w:rsidRPr="008839A6" w:rsidRDefault="00EA7865" w:rsidP="00EA7865">
      <w:pPr>
        <w:rPr>
          <w:rStyle w:val="StyleUnderline"/>
        </w:rPr>
      </w:pPr>
      <w:r w:rsidRPr="008839A6">
        <w:rPr>
          <w:rStyle w:val="StyleUnderline"/>
        </w:rPr>
        <w:t>Portability Undermines Congressional Intent for Addressing Achievement Gaps</w:t>
      </w:r>
      <w:r w:rsidRPr="008839A6">
        <w:rPr>
          <w:sz w:val="16"/>
        </w:rPr>
        <w:t xml:space="preserve"> in Poor Schools Congress adopted Title I in 1965 to ensure that districts and schools serving large concentrations of students in poverty received a greater portion of federal funds to address the compounded impact of poverty on student learning. </w:t>
      </w:r>
      <w:r w:rsidRPr="008839A6">
        <w:rPr>
          <w:rStyle w:val="StyleUnderline"/>
        </w:rPr>
        <w:t>High-poverty districts and schools benefit from increased federal investment by taking advantage of “economies of scale” to combine resources for school-wide services and whole school reforms targeted at economically and academically needy groups of students</w:t>
      </w:r>
      <w:r w:rsidRPr="008839A6">
        <w:rPr>
          <w:sz w:val="16"/>
        </w:rPr>
        <w:t xml:space="preserve">. To fulfill congressional intent, today’s Title I funds are given directly to school districts to provide coordinated programs and services to groups of academically struggling, low-income students. </w:t>
      </w:r>
      <w:r w:rsidRPr="008839A6">
        <w:rPr>
          <w:rStyle w:val="StyleUnderline"/>
        </w:rPr>
        <w:t>Portability would completely change the formula for distributing money to districts and schools, and eliminate the concept of Title I-eligible schools altogether</w:t>
      </w:r>
      <w:r w:rsidRPr="008839A6">
        <w:rPr>
          <w:sz w:val="16"/>
        </w:rPr>
        <w:t xml:space="preserve">. </w:t>
      </w:r>
      <w:r w:rsidRPr="008839A6">
        <w:rPr>
          <w:rStyle w:val="StyleUnderline"/>
        </w:rPr>
        <w:t>The state would be able to fully disregard</w:t>
      </w:r>
      <w:r w:rsidRPr="008839A6">
        <w:rPr>
          <w:sz w:val="16"/>
        </w:rPr>
        <w:t>—and school districts then denied the ability to address—</w:t>
      </w:r>
      <w:r w:rsidRPr="008839A6">
        <w:rPr>
          <w:rStyle w:val="StyleUnderline"/>
        </w:rPr>
        <w:t>the unique needs of schools and communities with a concentration of students in poverty when distributing Title I funds throughout the state</w:t>
      </w:r>
      <w:r w:rsidRPr="008839A6">
        <w:rPr>
          <w:sz w:val="16"/>
        </w:rPr>
        <w:t xml:space="preserve">. Instead, the funds would be allocated on a per-student basis. </w:t>
      </w:r>
      <w:r w:rsidRPr="008839A6">
        <w:rPr>
          <w:rStyle w:val="StyleUnderline"/>
        </w:rPr>
        <w:t>This dilutes the effect of these limited federal funds on combatting concentrations of poverty.</w:t>
      </w:r>
    </w:p>
    <w:p w:rsidR="00EA7865" w:rsidRDefault="00EA7865" w:rsidP="00EA7865">
      <w:pPr>
        <w:pStyle w:val="Heading3"/>
      </w:pPr>
      <w:r>
        <w:t xml:space="preserve">Can’t solve – Title 1 funding </w:t>
      </w:r>
    </w:p>
    <w:p w:rsidR="00EA7865" w:rsidRPr="005A17E4" w:rsidRDefault="00EA7865" w:rsidP="00EA7865">
      <w:pPr>
        <w:pStyle w:val="Heading4"/>
      </w:pPr>
      <w:r>
        <w:t xml:space="preserve">Title 1 funds are not sufficient for portability </w:t>
      </w:r>
    </w:p>
    <w:p w:rsidR="00EA7865" w:rsidRPr="005A17E4" w:rsidRDefault="00EA7865" w:rsidP="00EA7865">
      <w:r w:rsidRPr="005A17E4">
        <w:rPr>
          <w:rStyle w:val="Style13ptBold"/>
        </w:rPr>
        <w:t>CCSSO 2k</w:t>
      </w:r>
      <w:r w:rsidRPr="005A17E4">
        <w:t xml:space="preserve"> (Council of Chief State School Officers (CCSSO); nonpartisan, nationwide, nonprofit organization of public officials who head departments of elementary; </w:t>
      </w:r>
      <w:hyperlink r:id="rId255" w:history="1">
        <w:r w:rsidRPr="005A17E4">
          <w:rPr>
            <w:rStyle w:val="Hyperlink"/>
          </w:rPr>
          <w:t>http://lobby.la.psu.edu/061_ESEA_Title_1/Organizational_Statements/CCSSO/CCSSO_Title1_Portability_0300.htm</w:t>
        </w:r>
      </w:hyperlink>
      <w:r w:rsidRPr="005A17E4">
        <w:t xml:space="preserve">; “Title 1 Portability”; March 2000) </w:t>
      </w:r>
    </w:p>
    <w:p w:rsidR="00EA7865" w:rsidRDefault="00EA7865" w:rsidP="00EA7865">
      <w:pPr>
        <w:rPr>
          <w:sz w:val="16"/>
        </w:rPr>
      </w:pPr>
      <w:r w:rsidRPr="00CD1375">
        <w:rPr>
          <w:sz w:val="16"/>
        </w:rPr>
        <w:t xml:space="preserve">Unfortunately, </w:t>
      </w:r>
      <w:r w:rsidRPr="00BE7A96">
        <w:rPr>
          <w:rStyle w:val="StyleUnderline"/>
        </w:rPr>
        <w:t>Title I funds are not sufficient to fund</w:t>
      </w:r>
      <w:r w:rsidRPr="00CD1375">
        <w:rPr>
          <w:sz w:val="16"/>
        </w:rPr>
        <w:t xml:space="preserve"> either </w:t>
      </w:r>
      <w:r w:rsidRPr="00BE7A96">
        <w:rPr>
          <w:rStyle w:val="StyleUnderline"/>
        </w:rPr>
        <w:t>all children of poverty or all schools serving students of poverty</w:t>
      </w:r>
      <w:r w:rsidRPr="00CD1375">
        <w:rPr>
          <w:sz w:val="16"/>
        </w:rPr>
        <w:t xml:space="preserve">. </w:t>
      </w:r>
      <w:r w:rsidRPr="00BE7A96">
        <w:rPr>
          <w:rStyle w:val="Emphasis"/>
        </w:rPr>
        <w:t>If there were sufficient funds, there would be no need for a "portability" provision</w:t>
      </w:r>
      <w:r w:rsidRPr="00CD1375">
        <w:rPr>
          <w:sz w:val="16"/>
        </w:rPr>
        <w:t xml:space="preserve">. All eligible students in both public and non-public schools would be served in whatever school attended. </w:t>
      </w:r>
      <w:r w:rsidRPr="00BE7A96">
        <w:rPr>
          <w:rStyle w:val="StyleUnderline"/>
        </w:rPr>
        <w:t>The portability proposal</w:t>
      </w:r>
      <w:r w:rsidRPr="00CD1375">
        <w:rPr>
          <w:rStyle w:val="StyleUnderline"/>
        </w:rPr>
        <w:t xml:space="preserve"> </w:t>
      </w:r>
      <w:r w:rsidRPr="00CD1375">
        <w:rPr>
          <w:sz w:val="16"/>
        </w:rPr>
        <w:t xml:space="preserve">adds no funds by itself. It </w:t>
      </w:r>
      <w:r w:rsidRPr="00BE7A96">
        <w:rPr>
          <w:rStyle w:val="StyleUnderline"/>
        </w:rPr>
        <w:t>would spread the same funds among all eligible students</w:t>
      </w:r>
      <w:r w:rsidRPr="00CD1375">
        <w:rPr>
          <w:sz w:val="16"/>
        </w:rPr>
        <w:t xml:space="preserve">, </w:t>
      </w:r>
      <w:r w:rsidRPr="00BE7A96">
        <w:rPr>
          <w:rStyle w:val="StyleUnderline"/>
        </w:rPr>
        <w:t>thereby diluting the services for students most in need in schools and communities with the highest concentrations of poverty.</w:t>
      </w:r>
      <w:r>
        <w:rPr>
          <w:rStyle w:val="StyleUnderline"/>
        </w:rPr>
        <w:t xml:space="preserve"> </w:t>
      </w:r>
      <w:r w:rsidRPr="00CD1375">
        <w:rPr>
          <w:sz w:val="16"/>
        </w:rPr>
        <w:t xml:space="preserve">The current Title I program is not an entitlement and funds are not sufficient to serve every eligible child. </w:t>
      </w:r>
      <w:r w:rsidRPr="00BE7A96">
        <w:rPr>
          <w:rStyle w:val="Emphasis"/>
        </w:rPr>
        <w:t>Funds are allocated to states and local districts by a formula based on the numbers of Title I students</w:t>
      </w:r>
      <w:r w:rsidRPr="00CD1375">
        <w:rPr>
          <w:sz w:val="16"/>
        </w:rPr>
        <w:t xml:space="preserve">. Funds and services are then targeted to the schools, both public and private, with the highest percentage of eligible students, where they can be used to serve any educationally disadvantaged student. It is the concentration of poverty in a school or community, rather than the individual student's economic status, that controls the distribution of supplemental resources and thus provides the basis of federal Title I support. If a Title I eligible student transfers to a school served by Title I funds, the student continues to be helped by Title I. If the transfer is to a school without sufficient concentration of poverty to receive Title I funds, the benefit, unfortunately, does not transfer along with the student. </w:t>
      </w:r>
      <w:r w:rsidRPr="00BE7A96">
        <w:rPr>
          <w:rStyle w:val="StyleUnderline"/>
        </w:rPr>
        <w:t>The problem is a lack of funding available for all eligible students. Portability will not solve this problem, because transferring funds</w:t>
      </w:r>
      <w:r w:rsidRPr="00CD1375">
        <w:rPr>
          <w:sz w:val="16"/>
        </w:rPr>
        <w:t xml:space="preserve"> for one student </w:t>
      </w:r>
      <w:r w:rsidRPr="00BE7A96">
        <w:rPr>
          <w:rStyle w:val="StyleUnderline"/>
        </w:rPr>
        <w:t>does not provide a critical mass of resources to offer a program of supplemental services</w:t>
      </w:r>
      <w:r w:rsidRPr="00CD1375">
        <w:rPr>
          <w:sz w:val="16"/>
        </w:rPr>
        <w:t>. Moreover, spreading funds which currently serve only one-third of eligible students among all eligible students will further dilute both quality and impact of the services. The priority for funds must stay with students in schools with high concentrations of poverty.</w:t>
      </w:r>
    </w:p>
    <w:p w:rsidR="00EA7865" w:rsidRDefault="00EA7865" w:rsidP="00EA7865">
      <w:pPr>
        <w:pStyle w:val="Heading2"/>
      </w:pPr>
      <w:r>
        <w:t xml:space="preserve">Portability  bad </w:t>
      </w:r>
    </w:p>
    <w:p w:rsidR="00EA7865" w:rsidRDefault="00EA7865" w:rsidP="00EA7865">
      <w:pPr>
        <w:pStyle w:val="Heading3"/>
      </w:pPr>
      <w:r>
        <w:t xml:space="preserve">= Segregation </w:t>
      </w:r>
    </w:p>
    <w:p w:rsidR="00EA7865" w:rsidRDefault="00EA7865" w:rsidP="00EA7865">
      <w:pPr>
        <w:pStyle w:val="Heading4"/>
      </w:pPr>
      <w:r>
        <w:t xml:space="preserve">School choice = segregation </w:t>
      </w:r>
    </w:p>
    <w:p w:rsidR="00EA7865" w:rsidRPr="00CD069B" w:rsidRDefault="00EA7865" w:rsidP="00EA7865">
      <w:r w:rsidRPr="00722A10">
        <w:rPr>
          <w:rStyle w:val="Style13ptBold"/>
        </w:rPr>
        <w:t>Morris 11.</w:t>
      </w:r>
      <w:r>
        <w:t xml:space="preserve"> (</w:t>
      </w:r>
      <w:r w:rsidRPr="00CD069B">
        <w:t>Ernest Saadiq Morris</w:t>
      </w:r>
      <w:r>
        <w:t xml:space="preserve"> is a civil rights, youth justice &amp; education rights attorney) </w:t>
      </w:r>
      <w:r w:rsidRPr="00CD069B">
        <w:t xml:space="preserve"> </w:t>
      </w:r>
      <w:hyperlink r:id="rId256" w:history="1">
        <w:r w:rsidRPr="002C74D3">
          <w:rPr>
            <w:rStyle w:val="Hyperlink"/>
          </w:rPr>
          <w:t>http://www.dignityinschools.org/blog/school-choice-discrimination-leaves-no-choice-vulnerable-youth-color</w:t>
        </w:r>
      </w:hyperlink>
      <w:r>
        <w:t xml:space="preserve"> “School Choice Discrimination Leaves No Choice for Vulnerable Youth of Color” November 15, 2011 </w:t>
      </w:r>
    </w:p>
    <w:p w:rsidR="00EA7865" w:rsidRPr="003915A2" w:rsidRDefault="00EA7865" w:rsidP="00EA7865">
      <w:pPr>
        <w:rPr>
          <w:b/>
          <w:u w:val="single"/>
        </w:rPr>
      </w:pPr>
      <w:r w:rsidRPr="00BE7A96">
        <w:rPr>
          <w:u w:val="single"/>
        </w:rPr>
        <w:t>School choice programs encourage</w:t>
      </w:r>
      <w:r w:rsidRPr="003915A2">
        <w:rPr>
          <w:sz w:val="16"/>
        </w:rPr>
        <w:t xml:space="preserve"> privatized outsourcing of public </w:t>
      </w:r>
      <w:r w:rsidRPr="00BE7A96">
        <w:rPr>
          <w:u w:val="single"/>
        </w:rPr>
        <w:t>education that increases academic segregation based on race, disability, language and poverty</w:t>
      </w:r>
      <w:r w:rsidRPr="00CD069B">
        <w:rPr>
          <w:u w:val="single"/>
        </w:rPr>
        <w:t xml:space="preserve"> that undermines the concept of equal educational opportunity.</w:t>
      </w:r>
      <w:r>
        <w:rPr>
          <w:u w:val="single"/>
        </w:rPr>
        <w:t xml:space="preserve"> </w:t>
      </w:r>
      <w:r w:rsidRPr="003915A2">
        <w:rPr>
          <w:sz w:val="16"/>
        </w:rPr>
        <w:t xml:space="preserve">Youth of color labeled as “high need” or “difficult” students, i.e., </w:t>
      </w:r>
      <w:r w:rsidRPr="003915A2">
        <w:rPr>
          <w:u w:val="single"/>
        </w:rPr>
        <w:t>those struggling academically, English learners, and those with special needs or disabilities, are disproportionately excluded by school choice programs,</w:t>
      </w:r>
      <w:r w:rsidRPr="003915A2">
        <w:rPr>
          <w:sz w:val="16"/>
        </w:rPr>
        <w:t xml:space="preserve"> particularly charters that deny them enrollment </w:t>
      </w:r>
      <w:r w:rsidRPr="003915A2">
        <w:rPr>
          <w:u w:val="single"/>
        </w:rPr>
        <w:t>by cherry-picking students using </w:t>
      </w:r>
      <w:hyperlink r:id="rId257" w:history="1">
        <w:r w:rsidRPr="003915A2">
          <w:rPr>
            <w:rStyle w:val="Hyperlink"/>
            <w:u w:val="single"/>
          </w:rPr>
          <w:t>selective student admissions methods</w:t>
        </w:r>
      </w:hyperlink>
      <w:r w:rsidRPr="003915A2">
        <w:rPr>
          <w:u w:val="single"/>
        </w:rPr>
        <w:t>, e.g., screening interviews or assessment tests.</w:t>
      </w:r>
      <w:r>
        <w:rPr>
          <w:u w:val="single"/>
        </w:rPr>
        <w:t xml:space="preserve"> </w:t>
      </w:r>
      <w:r w:rsidRPr="00BE7A96">
        <w:rPr>
          <w:u w:val="single"/>
        </w:rPr>
        <w:t>Even after enrollment, no child is safe from</w:t>
      </w:r>
      <w:r w:rsidRPr="003915A2">
        <w:rPr>
          <w:sz w:val="16"/>
        </w:rPr>
        <w:t xml:space="preserve"> selective “student-dumping” attrition, from either </w:t>
      </w:r>
      <w:r w:rsidRPr="00722A10">
        <w:rPr>
          <w:u w:val="single"/>
        </w:rPr>
        <w:t xml:space="preserve">deliberate </w:t>
      </w:r>
      <w:r w:rsidRPr="00BE7A96">
        <w:rPr>
          <w:u w:val="single"/>
        </w:rPr>
        <w:t>discriminatory pushout practices </w:t>
      </w:r>
      <w:hyperlink r:id="rId258" w:history="1">
        <w:r w:rsidRPr="00BE7A96">
          <w:rPr>
            <w:rStyle w:val="Hyperlink"/>
            <w:u w:val="single"/>
          </w:rPr>
          <w:t>targeting</w:t>
        </w:r>
      </w:hyperlink>
      <w:r w:rsidRPr="00BE7A96">
        <w:rPr>
          <w:u w:val="single"/>
        </w:rPr>
        <w:t> low-performing</w:t>
      </w:r>
      <w:r w:rsidRPr="003915A2">
        <w:rPr>
          <w:u w:val="single"/>
        </w:rPr>
        <w:t xml:space="preserve"> </w:t>
      </w:r>
      <w:r w:rsidRPr="003915A2">
        <w:rPr>
          <w:sz w:val="16"/>
        </w:rPr>
        <w:t xml:space="preserve">or “difficult” </w:t>
      </w:r>
      <w:r w:rsidRPr="00BE7A96">
        <w:rPr>
          <w:u w:val="single"/>
        </w:rPr>
        <w:t>students</w:t>
      </w:r>
      <w:r w:rsidRPr="003915A2">
        <w:rPr>
          <w:sz w:val="16"/>
        </w:rPr>
        <w:t xml:space="preserve">, or deliberate indifference of inflexible teaching pedagogy, such as rigid testing practices, that makes lower-performing students more likely to dropout.  Equally </w:t>
      </w:r>
      <w:r w:rsidRPr="003915A2">
        <w:rPr>
          <w:u w:val="single"/>
        </w:rPr>
        <w:t xml:space="preserve">alarming is the </w:t>
      </w:r>
      <w:r w:rsidRPr="003915A2">
        <w:rPr>
          <w:b/>
          <w:u w:val="single"/>
        </w:rPr>
        <w:t>ability of school choice programs to disguise their</w:t>
      </w:r>
      <w:r w:rsidRPr="003915A2">
        <w:rPr>
          <w:u w:val="single"/>
        </w:rPr>
        <w:t xml:space="preserve"> direct causal </w:t>
      </w:r>
      <w:r w:rsidRPr="003915A2">
        <w:rPr>
          <w:b/>
          <w:u w:val="single"/>
        </w:rPr>
        <w:t>connection to the academic segregation and isolation of disadvantaged Black and Latino students</w:t>
      </w:r>
      <w:r w:rsidRPr="003915A2">
        <w:rPr>
          <w:sz w:val="16"/>
        </w:rPr>
        <w:t xml:space="preserve"> (i.e., English Learners, students with disabilities, and those with poverty-based needs, e.g., homeless youth and free/reduced lunch qualifiers) away from most white students. </w:t>
      </w:r>
      <w:r w:rsidRPr="003915A2">
        <w:rPr>
          <w:u w:val="single"/>
        </w:rPr>
        <w:t>A recent analysis by </w:t>
      </w:r>
      <w:hyperlink r:id="rId259" w:history="1">
        <w:r w:rsidRPr="003915A2">
          <w:rPr>
            <w:rStyle w:val="Hyperlink"/>
            <w:u w:val="single"/>
          </w:rPr>
          <w:t>The Civil Rights Project at UCLA </w:t>
        </w:r>
      </w:hyperlink>
      <w:r w:rsidRPr="003915A2">
        <w:rPr>
          <w:u w:val="single"/>
        </w:rPr>
        <w:t>of school choice</w:t>
      </w:r>
      <w:r w:rsidRPr="003915A2">
        <w:rPr>
          <w:sz w:val="16"/>
        </w:rPr>
        <w:t xml:space="preserve"> in San Diego public schools </w:t>
      </w:r>
      <w:r w:rsidRPr="003915A2">
        <w:rPr>
          <w:u w:val="single"/>
        </w:rPr>
        <w:t>found that school choice, i.e., open enrollment and charters, resulted in substantial academic re-segregation.</w:t>
      </w:r>
      <w:r w:rsidRPr="003915A2">
        <w:rPr>
          <w:sz w:val="16"/>
        </w:rPr>
        <w:t xml:space="preserve"> A local reporter’s coverage detailed how diverse, mixed-race San Diego neighborhoods still contain </w:t>
      </w:r>
      <w:hyperlink r:id="rId260" w:history="1">
        <w:r w:rsidRPr="003915A2">
          <w:rPr>
            <w:rStyle w:val="Hyperlink"/>
            <w:sz w:val="16"/>
          </w:rPr>
          <w:t>segregated public schools </w:t>
        </w:r>
      </w:hyperlink>
      <w:r w:rsidRPr="003915A2">
        <w:rPr>
          <w:sz w:val="16"/>
        </w:rPr>
        <w:t xml:space="preserve">, because school choice tends to isolate Black and Latino students away from white students. These </w:t>
      </w:r>
      <w:r w:rsidRPr="00BE7A96">
        <w:rPr>
          <w:u w:val="single"/>
        </w:rPr>
        <w:t>segregated schools not only fail to reflect the diversity</w:t>
      </w:r>
      <w:r w:rsidRPr="003915A2">
        <w:rPr>
          <w:sz w:val="16"/>
        </w:rPr>
        <w:t xml:space="preserve"> of their surrounding community, </w:t>
      </w:r>
      <w:r w:rsidRPr="00BE7A96">
        <w:rPr>
          <w:u w:val="single"/>
        </w:rPr>
        <w:t>but the test-based performance of their segregated student population</w:t>
      </w:r>
      <w:r w:rsidRPr="003915A2">
        <w:rPr>
          <w:sz w:val="16"/>
        </w:rPr>
        <w:t xml:space="preserve"> predictably </w:t>
      </w:r>
      <w:r w:rsidRPr="00BE7A96">
        <w:rPr>
          <w:b/>
          <w:u w:val="single"/>
        </w:rPr>
        <w:t>reinforces the racial achievement gap.</w:t>
      </w:r>
      <w:r>
        <w:rPr>
          <w:b/>
          <w:u w:val="single"/>
        </w:rPr>
        <w:t xml:space="preserve"> </w:t>
      </w:r>
      <w:r w:rsidRPr="003915A2">
        <w:rPr>
          <w:sz w:val="16"/>
        </w:rPr>
        <w:t>School choice vouchers are egregious enablers of academic discrimination, increasingly promoted with false promises of empowering low-income families to obtain educational equity at private schools paid for by public dollars. However, </w:t>
      </w:r>
      <w:hyperlink r:id="rId261" w:history="1">
        <w:r w:rsidRPr="003915A2">
          <w:rPr>
            <w:rStyle w:val="Hyperlink"/>
            <w:u w:val="single"/>
          </w:rPr>
          <w:t>research </w:t>
        </w:r>
      </w:hyperlink>
      <w:r w:rsidRPr="003915A2">
        <w:rPr>
          <w:u w:val="single"/>
        </w:rPr>
        <w:t xml:space="preserve">often indicates low-income urban public school students </w:t>
      </w:r>
      <w:r w:rsidRPr="003915A2">
        <w:rPr>
          <w:b/>
          <w:u w:val="single"/>
        </w:rPr>
        <w:t>benefit less</w:t>
      </w:r>
      <w:r w:rsidRPr="003915A2">
        <w:rPr>
          <w:u w:val="single"/>
        </w:rPr>
        <w:t xml:space="preserve"> from vouchers than pre-existing private school students that opportunistically subsidize their current tuition with public dollars.</w:t>
      </w:r>
    </w:p>
    <w:p w:rsidR="00EA7865" w:rsidRPr="0030277A" w:rsidRDefault="00EA7865" w:rsidP="00EA7865"/>
    <w:p w:rsidR="00EA7865" w:rsidRDefault="00EA7865" w:rsidP="00EA7865">
      <w:pPr>
        <w:pStyle w:val="Heading2"/>
      </w:pPr>
      <w:r>
        <w:t xml:space="preserve">Democracy </w:t>
      </w:r>
    </w:p>
    <w:p w:rsidR="00EA7865" w:rsidRDefault="00EA7865" w:rsidP="00EA7865">
      <w:pPr>
        <w:pStyle w:val="Heading3"/>
      </w:pPr>
      <w:r>
        <w:t xml:space="preserve">Democracy =/= Warming </w:t>
      </w:r>
    </w:p>
    <w:p w:rsidR="00EA7865" w:rsidRPr="008F0351" w:rsidRDefault="00EA7865" w:rsidP="00EA7865">
      <w:pPr>
        <w:pStyle w:val="Heading4"/>
      </w:pPr>
      <w:r>
        <w:t>Democracy doesn’t solve warming- politicizing climate change prevents any actual progress towards solving warming</w:t>
      </w:r>
    </w:p>
    <w:p w:rsidR="00EA7865" w:rsidRPr="0035121C" w:rsidRDefault="00EA7865" w:rsidP="00EA7865">
      <w:r w:rsidRPr="00510155">
        <w:rPr>
          <w:rStyle w:val="Style13ptBold"/>
        </w:rPr>
        <w:t>Stehr 16</w:t>
      </w:r>
      <w:r>
        <w:t xml:space="preserve"> (Nico, </w:t>
      </w:r>
      <w:r w:rsidRPr="004952C8">
        <w:t>PhD in sociology from the University of Oregon</w:t>
      </w:r>
      <w:r>
        <w:t>, “</w:t>
      </w:r>
      <w:r w:rsidRPr="004952C8">
        <w:t>Good Climate, Bad Democracy</w:t>
      </w:r>
      <w:r>
        <w:t xml:space="preserve">”, 4/1/16, 6/29/17, </w:t>
      </w:r>
      <w:r w:rsidRPr="004952C8">
        <w:t>http://www.thegwpf.com/nico-stehr-good-climate-bad-democracy/</w:t>
      </w:r>
      <w:r>
        <w:t>)//BME</w:t>
      </w:r>
    </w:p>
    <w:p w:rsidR="00EA7865" w:rsidRDefault="00EA7865" w:rsidP="00EA7865">
      <w:pPr>
        <w:rPr>
          <w:sz w:val="16"/>
        </w:rPr>
      </w:pPr>
      <w:r w:rsidRPr="0035121C">
        <w:rPr>
          <w:sz w:val="16"/>
        </w:rPr>
        <w:t xml:space="preserve">Why is this radical political change seen as necessary at all cost? The question is rather whether this is the only possible policy approach dealing with the consequences of climate change. Firstly, </w:t>
      </w:r>
      <w:r w:rsidRPr="0035121C">
        <w:rPr>
          <w:rStyle w:val="StyleUnderline"/>
        </w:rPr>
        <w:t>both national and global climate policies are evidently unable to implement their own modest goals, such as those laid down in the expiring Kyoto Protocol for example. There are also insights into the more and more compelling causes and consequences of human-induced climate change. Both factors are increasing the scepticism about democracy among climatologists.</w:t>
      </w:r>
      <w:r w:rsidRPr="0035121C">
        <w:rPr>
          <w:sz w:val="16"/>
        </w:rPr>
        <w:t xml:space="preserve"> </w:t>
      </w:r>
      <w:r w:rsidRPr="0035121C">
        <w:rPr>
          <w:rStyle w:val="StyleUnderline"/>
        </w:rPr>
        <w:t>It is important to recognise that a diagnosis of unsuitable climate policy is focused primarily on its causes, that is, on the reduction of greenhouse gases. By focusing primarily on this question, and only secondarily, if at all, focusing on the effects of warming, a socio-political question is largely reduced to a technical question. One result of this often one-sided approach to the problem of climate change is its de-politicisation accompanied by a simultaneous politicisation of climate science. By emphasising mainly the aspects of mitigation, the impression is created that the solution to the climate issue would only need technical regulation and implementation</w:t>
      </w:r>
      <w:r w:rsidRPr="0035121C">
        <w:rPr>
          <w:sz w:val="16"/>
        </w:rPr>
        <w:t xml:space="preserve">. Given the already inevitable warming of the global climate in the medium-term, this is one of two dangerous fallacies. </w:t>
      </w:r>
      <w:r w:rsidRPr="0035121C">
        <w:rPr>
          <w:rStyle w:val="StyleUnderline"/>
        </w:rPr>
        <w:t>One can describe the widespread scepticism like this: democracy is inappropriate to respond effectively to the challenges faced by politics and society, given the consequences of climate change. Democratically organised societies act neither timely nor comprehensive</w:t>
      </w:r>
      <w:r w:rsidRPr="0035121C">
        <w:rPr>
          <w:sz w:val="16"/>
        </w:rPr>
        <w:t>. Therefore, a strong state must make the big decisions and stop the endless debate in this way. ‘It is necessary to act now’, is their motto. In the eyes of these commentators democracy thus becomes an uncomfortable as well as an inconvenient democracy.</w:t>
      </w:r>
    </w:p>
    <w:p w:rsidR="00EA7865" w:rsidRPr="00B55661" w:rsidRDefault="00EA7865" w:rsidP="00EA7865">
      <w:pPr>
        <w:pStyle w:val="Heading3"/>
      </w:pPr>
      <w:r>
        <w:t xml:space="preserve">AT I/L - School Choice </w:t>
      </w:r>
    </w:p>
    <w:p w:rsidR="00EA7865" w:rsidRPr="005A17E4" w:rsidRDefault="00EA7865" w:rsidP="00EA7865">
      <w:pPr>
        <w:pStyle w:val="Heading4"/>
      </w:pPr>
      <w:r>
        <w:t xml:space="preserve">Portability doesn’t create school choice </w:t>
      </w:r>
    </w:p>
    <w:p w:rsidR="00EA7865" w:rsidRDefault="00EA7865" w:rsidP="00EA7865">
      <w:r w:rsidRPr="005A17E4">
        <w:rPr>
          <w:rStyle w:val="Style13ptBold"/>
        </w:rPr>
        <w:t>CCSSO 2k</w:t>
      </w:r>
      <w:r w:rsidRPr="005A17E4">
        <w:t xml:space="preserve"> (Council of Chief State School Officers (CCSSO); nonpartisan, nationwide, nonprofit organization of public officials who head departments of elementary; </w:t>
      </w:r>
      <w:hyperlink r:id="rId262" w:history="1">
        <w:r w:rsidRPr="005A17E4">
          <w:rPr>
            <w:rStyle w:val="Hyperlink"/>
          </w:rPr>
          <w:t>http://lobby.la.psu.edu/061_ESEA_Title_1/Organizational_Statements/CCSSO/CCSSO_Title1_Portability_0300.htm</w:t>
        </w:r>
      </w:hyperlink>
      <w:r w:rsidRPr="005A17E4">
        <w:t xml:space="preserve">; “Title 1 Portability”; March 2000) </w:t>
      </w:r>
    </w:p>
    <w:p w:rsidR="00EA7865" w:rsidRDefault="00EA7865" w:rsidP="00EA7865">
      <w:pPr>
        <w:rPr>
          <w:sz w:val="16"/>
        </w:rPr>
      </w:pPr>
      <w:r w:rsidRPr="000B2E01">
        <w:rPr>
          <w:rStyle w:val="StyleUnderline"/>
        </w:rPr>
        <w:t>PORTABILITY DOES NOT ENHANCE SCHOOL CHOICE FOR TITLE I STUDENTS</w:t>
      </w:r>
      <w:r w:rsidRPr="000B2E01">
        <w:rPr>
          <w:sz w:val="16"/>
        </w:rPr>
        <w:t xml:space="preserve">. Portability would do nothing to increase student choice among schools. </w:t>
      </w:r>
      <w:r w:rsidRPr="000B2E01">
        <w:rPr>
          <w:rStyle w:val="StyleUnderline"/>
        </w:rPr>
        <w:t>Current Title I law does not restrict a student's ability to attend the public or private school of their choice</w:t>
      </w:r>
      <w:r w:rsidRPr="000B2E01">
        <w:rPr>
          <w:sz w:val="16"/>
        </w:rPr>
        <w:t xml:space="preserve"> and students in both sectors in eligible schools receive Title I services. </w:t>
      </w:r>
      <w:r w:rsidRPr="000B2E01">
        <w:rPr>
          <w:rStyle w:val="StyleUnderline"/>
        </w:rPr>
        <w:t>Under portability</w:t>
      </w:r>
      <w:r w:rsidRPr="000B2E01">
        <w:rPr>
          <w:sz w:val="16"/>
        </w:rPr>
        <w:t xml:space="preserve">, </w:t>
      </w:r>
      <w:r w:rsidRPr="000B2E01">
        <w:rPr>
          <w:rStyle w:val="StyleUnderline"/>
        </w:rPr>
        <w:t>a student's choice among public schools would remain limited by state and local enrollment policies.</w:t>
      </w:r>
      <w:r w:rsidRPr="000B2E01">
        <w:rPr>
          <w:sz w:val="16"/>
        </w:rPr>
        <w:t xml:space="preserve"> Whether Title I services were available would depend on the overall poverty level and eligibility of the school. </w:t>
      </w:r>
      <w:r w:rsidRPr="000B2E01">
        <w:rPr>
          <w:rStyle w:val="StyleUnderline"/>
        </w:rPr>
        <w:t>Unless a portability proposal fundamentally reshapes Title I into a voucher program, a student's financial access to a private school would also be unchanged</w:t>
      </w:r>
      <w:r w:rsidRPr="000B2E01">
        <w:rPr>
          <w:sz w:val="16"/>
        </w:rPr>
        <w:t>. Title I is directed toward supplemental instructional assistance and cannot be used for tuition costs at the private school.</w:t>
      </w:r>
      <w:r w:rsidRPr="005A17E4">
        <w:rPr>
          <w:sz w:val="16"/>
        </w:rPr>
        <w:t xml:space="preserve"> </w:t>
      </w:r>
    </w:p>
    <w:p w:rsidR="00EA7865" w:rsidRPr="004B2686" w:rsidRDefault="00EA7865" w:rsidP="00EA7865">
      <w:pPr>
        <w:pStyle w:val="Heading4"/>
        <w:rPr>
          <w:rStyle w:val="Style13ptBold"/>
          <w:b/>
        </w:rPr>
      </w:pPr>
      <w:r>
        <w:rPr>
          <w:rStyle w:val="Style13ptBold"/>
          <w:b/>
        </w:rPr>
        <w:t>School Choice</w:t>
      </w:r>
      <w:r w:rsidRPr="004B2686">
        <w:rPr>
          <w:rStyle w:val="Style13ptBold"/>
          <w:b/>
        </w:rPr>
        <w:t xml:space="preserve"> is ineffective</w:t>
      </w:r>
    </w:p>
    <w:p w:rsidR="00EA7865" w:rsidRDefault="00EA7865" w:rsidP="00EA7865">
      <w:r>
        <w:rPr>
          <w:rStyle w:val="Style13ptBold"/>
        </w:rPr>
        <w:t>McEachin and Evans 15</w:t>
      </w:r>
      <w:r w:rsidRPr="009702E1">
        <w:t xml:space="preserve"> </w:t>
      </w:r>
      <w:r>
        <w:t xml:space="preserve">(Andrew McEachin is a policy researcher at the nonprofit, nonpartisan RAND Corporation. Grace Evans is a legislative analyst at the nonprofit, nonpartisan RAND Corporation. accessed 6/29/17. “Not Everyone Has a Choice”, </w:t>
      </w:r>
      <w:hyperlink r:id="rId263" w:history="1">
        <w:r w:rsidRPr="008F7A51">
          <w:rPr>
            <w:rStyle w:val="Hyperlink"/>
          </w:rPr>
          <w:t>https://www.usnews.com/opinion/knowledge-bank/2015/08/31/how-school-choice-could-disadvantage-low-income-students</w:t>
        </w:r>
      </w:hyperlink>
      <w:r>
        <w:rPr>
          <w:rStyle w:val="Hyperlink"/>
        </w:rPr>
        <w:t xml:space="preserve"> 4-6-15</w:t>
      </w:r>
      <w:r>
        <w:t>) VT</w:t>
      </w:r>
    </w:p>
    <w:p w:rsidR="00EA7865" w:rsidRDefault="00EA7865" w:rsidP="00EA7865">
      <w:pPr>
        <w:rPr>
          <w:sz w:val="16"/>
        </w:rPr>
      </w:pPr>
      <w:r w:rsidRPr="00D90B93">
        <w:rPr>
          <w:sz w:val="16"/>
        </w:rPr>
        <w:t xml:space="preserve">The House's version of portability would come at a cost for those agencies with the largest shares of low-income students, in some cases reducing their Title I funding by 20 to 30 percent. However, </w:t>
      </w:r>
      <w:hyperlink r:id="rId264" w:tooltip="Link: http://www.rand.org/pubs/monograph_reports/MR1118-1.html" w:history="1">
        <w:r w:rsidRPr="003E35E9">
          <w:rPr>
            <w:rStyle w:val="StyleUnderline"/>
          </w:rPr>
          <w:t>research shows</w:t>
        </w:r>
      </w:hyperlink>
      <w:r w:rsidRPr="003E35E9">
        <w:rPr>
          <w:rStyle w:val="StyleUnderline"/>
        </w:rPr>
        <w:t xml:space="preserve"> that voucher-like school choice policies</w:t>
      </w:r>
      <w:r w:rsidRPr="00CE4103">
        <w:rPr>
          <w:rStyle w:val="StyleUnderline"/>
        </w:rPr>
        <w:t xml:space="preserve"> often </w:t>
      </w:r>
      <w:r w:rsidRPr="003E35E9">
        <w:rPr>
          <w:rStyle w:val="StyleUnderline"/>
        </w:rPr>
        <w:t>face a number of constraints</w:t>
      </w:r>
      <w:r w:rsidRPr="00CE4103">
        <w:rPr>
          <w:rStyle w:val="StyleUnderline"/>
        </w:rPr>
        <w:t xml:space="preserve">, many of </w:t>
      </w:r>
      <w:r w:rsidRPr="003E35E9">
        <w:rPr>
          <w:rStyle w:val="StyleUnderline"/>
        </w:rPr>
        <w:t>which</w:t>
      </w:r>
      <w:r w:rsidRPr="00CE4103">
        <w:rPr>
          <w:rStyle w:val="StyleUnderline"/>
        </w:rPr>
        <w:t xml:space="preserve"> </w:t>
      </w:r>
      <w:r w:rsidRPr="003E35E9">
        <w:rPr>
          <w:rStyle w:val="StyleUnderline"/>
        </w:rPr>
        <w:t>would occur under the proposed Title I portability</w:t>
      </w:r>
      <w:r w:rsidRPr="00CE4103">
        <w:rPr>
          <w:rStyle w:val="StyleUnderline"/>
        </w:rPr>
        <w:t xml:space="preserve"> policies</w:t>
      </w:r>
      <w:r w:rsidRPr="00D90B93">
        <w:rPr>
          <w:sz w:val="16"/>
        </w:rPr>
        <w:t xml:space="preserve">. </w:t>
      </w:r>
      <w:r w:rsidRPr="003E35E9">
        <w:rPr>
          <w:rStyle w:val="StyleUnderline"/>
        </w:rPr>
        <w:t>School choice policies are predicated on the assumption that parents have enough information to make an informed decision on where to send their children</w:t>
      </w:r>
      <w:r w:rsidRPr="00D90B93">
        <w:rPr>
          <w:sz w:val="16"/>
        </w:rPr>
        <w:t xml:space="preserve">. However, </w:t>
      </w:r>
      <w:r w:rsidRPr="003E35E9">
        <w:rPr>
          <w:rStyle w:val="StyleUnderline"/>
        </w:rPr>
        <w:t>the</w:t>
      </w:r>
      <w:r w:rsidRPr="00CE4103">
        <w:rPr>
          <w:rStyle w:val="StyleUnderline"/>
        </w:rPr>
        <w:t xml:space="preserve"> vast </w:t>
      </w:r>
      <w:r w:rsidRPr="003E35E9">
        <w:rPr>
          <w:rStyle w:val="StyleUnderline"/>
        </w:rPr>
        <w:t>majority of school districts do not provide families with robust school quality information</w:t>
      </w:r>
      <w:r w:rsidRPr="00D90B93">
        <w:rPr>
          <w:sz w:val="16"/>
        </w:rPr>
        <w:t xml:space="preserve"> – in part </w:t>
      </w:r>
      <w:r w:rsidRPr="003E35E9">
        <w:rPr>
          <w:rStyle w:val="StyleUnderline"/>
        </w:rPr>
        <w:t>because school quality is difficult to measure and portray clearly to parents and students.</w:t>
      </w:r>
      <w:r w:rsidRPr="00D90B93">
        <w:rPr>
          <w:sz w:val="16"/>
        </w:rPr>
        <w:t xml:space="preserve"> Even </w:t>
      </w:r>
      <w:r w:rsidRPr="00CE4103">
        <w:rPr>
          <w:rStyle w:val="StyleUnderline"/>
        </w:rPr>
        <w:t>d</w:t>
      </w:r>
      <w:r w:rsidRPr="00435228">
        <w:rPr>
          <w:rStyle w:val="StyleUnderline"/>
        </w:rPr>
        <w:t>istricts with large choice programs, like Denver and New Orleans</w:t>
      </w:r>
      <w:r w:rsidRPr="00CE4103">
        <w:rPr>
          <w:rStyle w:val="StyleUnderline"/>
        </w:rPr>
        <w:t>, often struggle to provide families with the information they need to make optimal decisions</w:t>
      </w:r>
      <w:r w:rsidRPr="00D90B93">
        <w:rPr>
          <w:sz w:val="16"/>
        </w:rPr>
        <w:t xml:space="preserve">. </w:t>
      </w:r>
      <w:hyperlink r:id="rId265" w:tooltip="Link: http://www.rand.org/pubs/reprints/RP1383.html" w:history="1">
        <w:r w:rsidRPr="003E35E9">
          <w:rPr>
            <w:rStyle w:val="StyleUnderline"/>
          </w:rPr>
          <w:t>Research also shows</w:t>
        </w:r>
      </w:hyperlink>
      <w:r w:rsidRPr="003E35E9">
        <w:rPr>
          <w:rStyle w:val="StyleUnderline"/>
        </w:rPr>
        <w:t xml:space="preserve"> that districts don't always do a good job of disseminating information and explaining options to</w:t>
      </w:r>
      <w:r w:rsidRPr="00CE4103">
        <w:rPr>
          <w:rStyle w:val="StyleUnderline"/>
        </w:rPr>
        <w:t xml:space="preserve"> certain groups – </w:t>
      </w:r>
      <w:r w:rsidRPr="003E35E9">
        <w:rPr>
          <w:rStyle w:val="StyleUnderline"/>
        </w:rPr>
        <w:t>low-income parents and those whose children are first-generation Americans</w:t>
      </w:r>
      <w:r w:rsidRPr="00CE4103">
        <w:rPr>
          <w:rStyle w:val="StyleUnderline"/>
        </w:rPr>
        <w:t>,</w:t>
      </w:r>
      <w:r w:rsidRPr="00D90B93">
        <w:rPr>
          <w:sz w:val="16"/>
        </w:rPr>
        <w:t xml:space="preserve"> for example. Furthermore, </w:t>
      </w:r>
      <w:r w:rsidRPr="00CE4103">
        <w:rPr>
          <w:rStyle w:val="StyleUnderline"/>
        </w:rPr>
        <w:t>school choice policies also assume that students have the means to get to their desired school</w:t>
      </w:r>
      <w:r w:rsidRPr="00D90B93">
        <w:rPr>
          <w:sz w:val="16"/>
        </w:rPr>
        <w:t xml:space="preserve">. If families do not have the flexibility to drive children across the city, or schools do not provide busing, </w:t>
      </w:r>
      <w:hyperlink r:id="rId266" w:tooltip="Link: http://www.rand.org/pubs/reprints/RP1332.html" w:history="1">
        <w:r w:rsidRPr="00D90B93">
          <w:rPr>
            <w:rStyle w:val="Hyperlink"/>
            <w:sz w:val="16"/>
          </w:rPr>
          <w:t>research shows</w:t>
        </w:r>
      </w:hyperlink>
      <w:r w:rsidRPr="00D90B93">
        <w:rPr>
          <w:sz w:val="16"/>
        </w:rPr>
        <w:t xml:space="preserve"> that school choice options alone will not help families access better schools. </w:t>
      </w:r>
      <w:r w:rsidRPr="003E35E9">
        <w:rPr>
          <w:rStyle w:val="StyleUnderline"/>
        </w:rPr>
        <w:t>Research also suggests that</w:t>
      </w:r>
      <w:r w:rsidRPr="00CE4103">
        <w:rPr>
          <w:rStyle w:val="StyleUnderline"/>
        </w:rPr>
        <w:t xml:space="preserve"> many </w:t>
      </w:r>
      <w:r w:rsidRPr="003E35E9">
        <w:rPr>
          <w:rStyle w:val="StyleUnderline"/>
        </w:rPr>
        <w:t>parents prefer to send their children to schools in their neighborhood</w:t>
      </w:r>
      <w:r w:rsidRPr="00CE4103">
        <w:rPr>
          <w:rStyle w:val="StyleUnderline"/>
        </w:rPr>
        <w:t xml:space="preserve"> and that they </w:t>
      </w:r>
      <w:r w:rsidRPr="003E35E9">
        <w:rPr>
          <w:rStyle w:val="StyleUnderline"/>
        </w:rPr>
        <w:t>would rather have higher-quality neighborhood schools</w:t>
      </w:r>
      <w:r w:rsidRPr="00CE4103">
        <w:rPr>
          <w:rStyle w:val="StyleUnderline"/>
        </w:rPr>
        <w:t xml:space="preserve"> than the option to send their students to high-quality schools elsewhere</w:t>
      </w:r>
      <w:r w:rsidRPr="00D90B93">
        <w:rPr>
          <w:sz w:val="16"/>
        </w:rPr>
        <w:t xml:space="preserve">. The use of public funds to provide both public and private school choice options is not a new idea (philosopher John Stuart Mill wrote about it in the 1800s), and it does have intuitive appeal. Federal </w:t>
      </w:r>
      <w:r w:rsidRPr="00CE4103">
        <w:rPr>
          <w:rStyle w:val="StyleUnderline"/>
        </w:rPr>
        <w:t>policymakers interested in pursuing portability or other methods to expand school choice should also consider ways to ensure that families have enough information and support to make informed decisions and the help they may need to implement those decisions</w:t>
      </w:r>
      <w:r w:rsidRPr="00D90B93">
        <w:rPr>
          <w:sz w:val="16"/>
        </w:rPr>
        <w:t xml:space="preserve">. Policymakers must realize that not all families will be able to take advantage of choice, whether because of family circumstances or limits on the capacity of schools to accept new students. Furthermore, </w:t>
      </w:r>
      <w:r w:rsidRPr="00CE4103">
        <w:rPr>
          <w:rStyle w:val="StyleUnderline"/>
        </w:rPr>
        <w:t>policymakers should carefully consider the potential unintended consequences of reducing federal funding for schools serving large shares of the nation's most vulnerable students</w:t>
      </w:r>
      <w:r w:rsidRPr="00D90B93">
        <w:rPr>
          <w:sz w:val="16"/>
        </w:rPr>
        <w:t xml:space="preserve">. While </w:t>
      </w:r>
      <w:r w:rsidRPr="00CE4103">
        <w:rPr>
          <w:rStyle w:val="StyleUnderline"/>
        </w:rPr>
        <w:t>portability has a certain immediate appeal, it could have negative consequences for some of the poorest students</w:t>
      </w:r>
      <w:r w:rsidRPr="00D90B93">
        <w:rPr>
          <w:sz w:val="16"/>
        </w:rPr>
        <w:t>. Policymakers seeking to expand school choice should recognize the complexity of the issue and be sure to address both the advantages and disadvantages of these policies.</w:t>
      </w:r>
    </w:p>
    <w:p w:rsidR="00EA7865" w:rsidRDefault="00EA7865" w:rsidP="00EA7865">
      <w:pPr>
        <w:pStyle w:val="Heading3"/>
        <w:rPr>
          <w:rStyle w:val="StyleUnderline"/>
        </w:rPr>
      </w:pPr>
      <w:r>
        <w:rPr>
          <w:rStyle w:val="StyleUnderline"/>
        </w:rPr>
        <w:t xml:space="preserve">AT ! - Warming inevitable </w:t>
      </w:r>
    </w:p>
    <w:p w:rsidR="00EA7865" w:rsidRPr="001C43A5" w:rsidRDefault="00EA7865" w:rsidP="00EA7865">
      <w:pPr>
        <w:pStyle w:val="Heading4"/>
      </w:pPr>
      <w:r w:rsidRPr="001C43A5">
        <w:t xml:space="preserve">Studies show if we don’t reach negative emissions soon we are done for – aff doesn’t go far enough </w:t>
      </w:r>
    </w:p>
    <w:p w:rsidR="00EA7865" w:rsidRPr="001C43A5" w:rsidRDefault="00EA7865" w:rsidP="00EA7865">
      <w:r w:rsidRPr="001C43A5">
        <w:rPr>
          <w:rStyle w:val="Style13ptBold"/>
        </w:rPr>
        <w:t>Mandalia 16</w:t>
      </w:r>
      <w:r>
        <w:t xml:space="preserve"> (</w:t>
      </w:r>
      <w:r w:rsidRPr="001C43A5">
        <w:t>Ravi Mandalia, editorial capacity at DispatchTribunal.com and has an extensive experience in science, technology and health news.</w:t>
      </w:r>
      <w:r>
        <w:t xml:space="preserve"> </w:t>
      </w:r>
      <w:r w:rsidRPr="001C43A5">
        <w:t>, "Irreversible damage to Earth from climate chang</w:t>
      </w:r>
      <w:r>
        <w:t>e could last for 10,000 years,"2-10-16</w:t>
      </w:r>
      <w:r w:rsidRPr="001C43A5">
        <w:t>, http://www.dispatchtribunal.com/irreversible-damage-to-earth-from-climate-change-could-last-for-10000-years/14168/</w:t>
      </w:r>
      <w:r>
        <w:t>)</w:t>
      </w:r>
    </w:p>
    <w:p w:rsidR="00EA7865" w:rsidRDefault="00EA7865" w:rsidP="00EA7865">
      <w:pPr>
        <w:rPr>
          <w:sz w:val="14"/>
        </w:rPr>
      </w:pPr>
      <w:r w:rsidRPr="00BE7A96">
        <w:rPr>
          <w:rStyle w:val="StyleUnderline"/>
        </w:rPr>
        <w:t>Carbon emissions from fossil</w:t>
      </w:r>
      <w:r w:rsidRPr="001C43A5">
        <w:rPr>
          <w:rStyle w:val="StyleUnderline"/>
        </w:rPr>
        <w:t xml:space="preserve"> fuels are not going to be just an immediate or a short-term problem, but its </w:t>
      </w:r>
      <w:r w:rsidRPr="00BE7A96">
        <w:rPr>
          <w:rStyle w:val="StyleUnderline"/>
        </w:rPr>
        <w:t>effects will last for tens of thousands of year</w:t>
      </w:r>
      <w:r w:rsidRPr="001C43A5">
        <w:rPr>
          <w:rStyle w:val="StyleUnderline"/>
        </w:rPr>
        <w:t>s,</w:t>
      </w:r>
      <w:r w:rsidRPr="001C43A5">
        <w:rPr>
          <w:sz w:val="14"/>
        </w:rPr>
        <w:t xml:space="preserve"> a new study has claimed. Researchers have suggested in the new study published in Nature Climate Change that </w:t>
      </w:r>
      <w:r w:rsidRPr="001C43A5">
        <w:rPr>
          <w:rStyle w:val="StyleUnderline"/>
        </w:rPr>
        <w:t xml:space="preserve">because of the rate at which we are causing the release of carbon in atmosphere because of our activities, </w:t>
      </w:r>
      <w:r w:rsidRPr="00BE7A96">
        <w:rPr>
          <w:rStyle w:val="StyleUnderline"/>
        </w:rPr>
        <w:t>Earth may suffer irreversible damage</w:t>
      </w:r>
      <w:r w:rsidRPr="001C43A5">
        <w:rPr>
          <w:rStyle w:val="StyleUnderline"/>
        </w:rPr>
        <w:t xml:space="preserve"> and it could last for thousand of years even 100,000 years</w:t>
      </w:r>
      <w:r w:rsidRPr="001C43A5">
        <w:rPr>
          <w:sz w:val="14"/>
        </w:rPr>
        <w:t xml:space="preserve">. Peter Clark, an Oregon State University paleoclimatologist and lead author on the article, said that we need to understand that the effects of climate change are short-term or medium-term, but something that would not go away for thousands of years and will affect thousands of generations to come. The study is the result of collaborative work by researchers at Oregon State University, Lawrence Livermore National Laboratory and other participating institutions. LLNL’s Benjamin Santer called for a shift in focus on climate change at the end of the 21st century towards a much longer-term perspective. Santer echoed the sentiments of Clark ans said that our actions and even inaction today will have a long-term effect on Earth and generations of our descendants. Thomas Stocker of the University of Bern in Switzerland, who is past-co-chair of the Intergovernmental Panel on Climate Change’s (IPCC) Working Group I added that the long-term view that they have shown in their research findings sends out a chilling message what the real risks and consequences are of the fossil fuel era.” </w:t>
      </w:r>
      <w:r w:rsidRPr="001C43A5">
        <w:rPr>
          <w:rStyle w:val="StyleUnderline"/>
        </w:rPr>
        <w:t>Sea level rise is one of the most noticeable impacts of global warming, yet its effects are just starting to be seen</w:t>
      </w:r>
      <w:r w:rsidRPr="001C43A5">
        <w:rPr>
          <w:sz w:val="14"/>
        </w:rPr>
        <w:t xml:space="preserve">, according to the article. The latest </w:t>
      </w:r>
      <w:r w:rsidRPr="001C43A5">
        <w:rPr>
          <w:rStyle w:val="StyleUnderline"/>
        </w:rPr>
        <w:t xml:space="preserve">IPCC report calls for sea level rise of one meter by the year 2100. </w:t>
      </w:r>
      <w:r w:rsidRPr="001C43A5">
        <w:rPr>
          <w:sz w:val="14"/>
        </w:rPr>
        <w:t xml:space="preserve">In the new study, however, the authors look at four different sea level-rise scenarios based on different rates of warming, from a low rate that could only be reached with massive efforts to eliminate fossil fuel use over the next few decades, to a higher rate based on the consumption of half the remaining fossil fuels over the next few centuries. </w:t>
      </w:r>
      <w:r w:rsidRPr="00BE7A96">
        <w:rPr>
          <w:rStyle w:val="StyleUnderline"/>
        </w:rPr>
        <w:t>With just two degrees (Celsius) warming in the low-end scenario, sea levels are predicted to eventually rise by about 25 meters</w:t>
      </w:r>
      <w:r w:rsidRPr="001C43A5">
        <w:rPr>
          <w:rStyle w:val="StyleUnderline"/>
        </w:rPr>
        <w:t>. With seven degrees warming at the high-end scenario, the rise is estimated at 50 meters, although over a period of several centuries to millennia.</w:t>
      </w:r>
      <w:r>
        <w:rPr>
          <w:rStyle w:val="StyleUnderline"/>
        </w:rPr>
        <w:t xml:space="preserve"> </w:t>
      </w:r>
      <w:r w:rsidRPr="001C43A5">
        <w:rPr>
          <w:sz w:val="14"/>
        </w:rPr>
        <w:t xml:space="preserve">“It takes sea level rise a very long time to react – on the order of centuries,” Clark said. “It’s like heating a pot of water on the stove; it doesn’t boil for quite a while after the heat is turned on – but then it will continue to boil as long as the heat persists. Once carbon is in the atmosphere, it will stay there for tens or hundreds of thousands of years, and the warming, as well as the higher seas, will remain.” For the low-end scenario, an estimated 122 countries have at least 10 percent of their population in areas that will be directly affected by rising sea levels, and some 1.3 billion people – or 20 percent of the global population – may be directly affected. The impacts become greater as the warming and sea level rise increases. </w:t>
      </w:r>
      <w:r w:rsidRPr="00BE7A96">
        <w:rPr>
          <w:rStyle w:val="StyleUnderline"/>
        </w:rPr>
        <w:t>The new paper makes the fundamental point that considering the long time scales of the carbon cycle and of climate change means that reducing emissions slightly or even significantly is not sufficient</w:t>
      </w:r>
      <w:r w:rsidRPr="001C43A5">
        <w:rPr>
          <w:rStyle w:val="StyleUnderline"/>
        </w:rPr>
        <w:t>. “</w:t>
      </w:r>
      <w:r w:rsidRPr="00BE7A96">
        <w:rPr>
          <w:rStyle w:val="StyleUnderline"/>
        </w:rPr>
        <w:t>To spare future generations from the worst impacts of climate change, the target must be zero – or even negative carbon emissions</w:t>
      </w:r>
      <w:r w:rsidRPr="001C43A5">
        <w:rPr>
          <w:rStyle w:val="StyleUnderline"/>
        </w:rPr>
        <w:t xml:space="preserve"> – as soon as possible,”</w:t>
      </w:r>
      <w:r w:rsidRPr="001C43A5">
        <w:rPr>
          <w:sz w:val="14"/>
        </w:rPr>
        <w:t xml:space="preserve"> Clark said.</w:t>
      </w:r>
    </w:p>
    <w:p w:rsidR="00EA7865" w:rsidRDefault="00EA7865" w:rsidP="00EA7865">
      <w:pPr>
        <w:pStyle w:val="Heading3"/>
      </w:pPr>
      <w:r>
        <w:t xml:space="preserve">US Not K/2 Warming </w:t>
      </w:r>
    </w:p>
    <w:p w:rsidR="00EA7865" w:rsidRPr="00BF443F" w:rsidRDefault="00EA7865" w:rsidP="00EA7865">
      <w:pPr>
        <w:pStyle w:val="Heading4"/>
      </w:pPr>
      <w:r>
        <w:t xml:space="preserve">US not key to solve warming – other countries stepping up to fill the void </w:t>
      </w:r>
    </w:p>
    <w:p w:rsidR="00EA7865" w:rsidRPr="006429C5" w:rsidRDefault="00EA7865" w:rsidP="00EA7865">
      <w:r w:rsidRPr="00BF443F">
        <w:rPr>
          <w:rStyle w:val="Style13ptBold"/>
        </w:rPr>
        <w:t>Gowen and Denyer 17</w:t>
      </w:r>
      <w:r>
        <w:t xml:space="preserve">. (Annie Gowen and Simon Denyer) </w:t>
      </w:r>
      <w:hyperlink r:id="rId267" w:history="1">
        <w:r w:rsidRPr="00F55D21">
          <w:rPr>
            <w:rStyle w:val="Hyperlink"/>
          </w:rPr>
          <w:t>The Washington Post. https://www.washingtonpost.com/world/asia_pacific/as-us-backs-away-from-climate-pledges-india-and-china-step-up/2017/06/01/59ccb494-16e4-4d47-a881-c5bd0922c3db_story.html?utm_term=.d23e842ff037</w:t>
        </w:r>
      </w:hyperlink>
      <w:r>
        <w:t xml:space="preserve"> “</w:t>
      </w:r>
      <w:r w:rsidRPr="006429C5">
        <w:t>As U.S. backs away from climate pledges, India and China step up</w:t>
      </w:r>
      <w:r>
        <w:t xml:space="preserve">” June 1, 2017. </w:t>
      </w:r>
    </w:p>
    <w:p w:rsidR="00EA7865" w:rsidRDefault="00EA7865" w:rsidP="00EA7865">
      <w:pPr>
        <w:rPr>
          <w:sz w:val="16"/>
        </w:rPr>
      </w:pPr>
      <w:r w:rsidRPr="00BC4F8F">
        <w:rPr>
          <w:sz w:val="16"/>
        </w:rPr>
        <w:t xml:space="preserve">But </w:t>
      </w:r>
      <w:r w:rsidRPr="006429C5">
        <w:rPr>
          <w:u w:val="single"/>
        </w:rPr>
        <w:t xml:space="preserve">experts now predict that </w:t>
      </w:r>
      <w:r w:rsidRPr="00BE7A96">
        <w:rPr>
          <w:u w:val="single"/>
        </w:rPr>
        <w:t>China’s carbon emissions will</w:t>
      </w:r>
      <w:r w:rsidRPr="00BC4F8F">
        <w:rPr>
          <w:sz w:val="16"/>
        </w:rPr>
        <w:t xml:space="preserve"> peak, and then </w:t>
      </w:r>
      <w:r w:rsidRPr="00BE7A96">
        <w:rPr>
          <w:u w:val="single"/>
        </w:rPr>
        <w:t>begin to decline</w:t>
      </w:r>
      <w:r w:rsidRPr="00BC4F8F">
        <w:rPr>
          <w:sz w:val="16"/>
        </w:rPr>
        <w:t>, significantly earlier than the country’s 2030 target, and</w:t>
      </w:r>
      <w:r w:rsidRPr="00BE7A96">
        <w:rPr>
          <w:u w:val="single"/>
        </w:rPr>
        <w:t xml:space="preserve"> the country is investing more in renewable energy </w:t>
      </w:r>
      <w:r w:rsidRPr="00BE7A96">
        <w:rPr>
          <w:b/>
          <w:u w:val="single"/>
        </w:rPr>
        <w:t>than any other nation</w:t>
      </w:r>
      <w:r w:rsidRPr="00BE7A96">
        <w:rPr>
          <w:u w:val="single"/>
        </w:rPr>
        <w:t>,</w:t>
      </w:r>
      <w:r w:rsidRPr="00095FFE">
        <w:rPr>
          <w:u w:val="single"/>
        </w:rPr>
        <w:t xml:space="preserve"> pledging a further $360 billion by 2020.</w:t>
      </w:r>
      <w:r>
        <w:rPr>
          <w:u w:val="single"/>
        </w:rPr>
        <w:t xml:space="preserve"> </w:t>
      </w:r>
      <w:r w:rsidRPr="00095FFE">
        <w:rPr>
          <w:u w:val="single"/>
        </w:rPr>
        <w:t>“</w:t>
      </w:r>
      <w:r w:rsidRPr="00095FFE">
        <w:rPr>
          <w:b/>
          <w:u w:val="single"/>
        </w:rPr>
        <w:t>China will continue to carry out innovation, green, open and shared development</w:t>
      </w:r>
      <w:r w:rsidRPr="00095FFE">
        <w:rPr>
          <w:u w:val="single"/>
        </w:rPr>
        <w:t xml:space="preserve"> regardless of how the other countries’ positions are changing, based on the inherent needs of its own sustainable development,” Hua Chunying, a spokesman for the Ministry of Foreign Affairs</w:t>
      </w:r>
      <w:r w:rsidRPr="00BC4F8F">
        <w:rPr>
          <w:sz w:val="16"/>
        </w:rPr>
        <w:t xml:space="preserve">, said in a news conference this week in Beijing. And now new </w:t>
      </w:r>
      <w:r w:rsidRPr="006429C5">
        <w:rPr>
          <w:u w:val="single"/>
        </w:rPr>
        <w:t>energy policies in both nations are beginning to have a discernible effect</w:t>
      </w:r>
      <w:r w:rsidRPr="00BC4F8F">
        <w:rPr>
          <w:sz w:val="16"/>
        </w:rPr>
        <w:t xml:space="preserve">, scholars say. </w:t>
      </w:r>
      <w:r w:rsidRPr="00BE7A96">
        <w:rPr>
          <w:u w:val="single"/>
        </w:rPr>
        <w:t xml:space="preserve">Slowing consumption in China and delay of construction of new coal plants in India is likely to </w:t>
      </w:r>
      <w:r w:rsidRPr="00BE7A96">
        <w:rPr>
          <w:b/>
          <w:u w:val="single"/>
        </w:rPr>
        <w:t>reduce projected global emissions</w:t>
      </w:r>
      <w:r w:rsidRPr="00BC4F8F">
        <w:rPr>
          <w:sz w:val="16"/>
        </w:rPr>
        <w:t xml:space="preserve"> by 2 billion to 3 billion tons by 2030, compared with forecasts from last year, according to a </w:t>
      </w:r>
      <w:hyperlink r:id="rId268" w:history="1">
        <w:r w:rsidRPr="00BC4F8F">
          <w:rPr>
            <w:rStyle w:val="Hyperlink"/>
            <w:sz w:val="16"/>
          </w:rPr>
          <w:t>study</w:t>
        </w:r>
      </w:hyperlink>
      <w:r w:rsidRPr="00BC4F8F">
        <w:rPr>
          <w:sz w:val="16"/>
        </w:rPr>
        <w:t xml:space="preserve"> released in May by Climate Action Tracker, an independent monitoring group. Meanwhile, </w:t>
      </w:r>
      <w:r w:rsidRPr="00BE7A96">
        <w:rPr>
          <w:u w:val="single"/>
        </w:rPr>
        <w:t>India</w:t>
      </w:r>
      <w:r w:rsidRPr="00277E4C">
        <w:rPr>
          <w:u w:val="single"/>
        </w:rPr>
        <w:t xml:space="preserve"> </w:t>
      </w:r>
      <w:r w:rsidRPr="00BC4F8F">
        <w:rPr>
          <w:sz w:val="16"/>
        </w:rPr>
        <w:t xml:space="preserve">— which set a target of increasing its renewable power capacity to 175 gigawatts by 2022 — </w:t>
      </w:r>
      <w:r w:rsidRPr="00BE7A96">
        <w:rPr>
          <w:u w:val="single"/>
        </w:rPr>
        <w:t>has exceeded its targets for wind power this</w:t>
      </w:r>
      <w:r w:rsidRPr="00BC4F8F">
        <w:rPr>
          <w:sz w:val="16"/>
        </w:rPr>
        <w:t xml:space="preserve"> fiscal </w:t>
      </w:r>
      <w:r w:rsidRPr="00BE7A96">
        <w:rPr>
          <w:u w:val="single"/>
        </w:rPr>
        <w:t>year and has made</w:t>
      </w:r>
      <w:r w:rsidRPr="00BC4F8F">
        <w:rPr>
          <w:sz w:val="16"/>
        </w:rPr>
        <w:t xml:space="preserve"> some </w:t>
      </w:r>
      <w:r w:rsidRPr="00BE7A96">
        <w:rPr>
          <w:u w:val="single"/>
        </w:rPr>
        <w:t>strides in increasing its solar capacity,</w:t>
      </w:r>
      <w:r w:rsidRPr="00277E4C">
        <w:rPr>
          <w:u w:val="single"/>
        </w:rPr>
        <w:t xml:space="preserve"> according to a study from the World Resources Institute. Recent low solar prices may make renewable power increasingly competitive, the study said.</w:t>
      </w:r>
      <w:r>
        <w:rPr>
          <w:u w:val="single"/>
        </w:rPr>
        <w:t xml:space="preserve"> </w:t>
      </w:r>
      <w:r w:rsidRPr="00BC4F8F">
        <w:rPr>
          <w:sz w:val="16"/>
        </w:rPr>
        <w:t xml:space="preserve">In addition, </w:t>
      </w:r>
      <w:r w:rsidRPr="006429C5">
        <w:rPr>
          <w:u w:val="single"/>
        </w:rPr>
        <w:t>the country is holding off on the construction of some new coal-fired power generating</w:t>
      </w:r>
      <w:r w:rsidRPr="00BC4F8F">
        <w:rPr>
          <w:sz w:val="16"/>
        </w:rPr>
        <w:t xml:space="preserve"> plants because the extra capacity may not be needed for now, according to a new draft electricity plan. </w:t>
      </w:r>
      <w:r w:rsidRPr="006429C5">
        <w:rPr>
          <w:u w:val="single"/>
        </w:rPr>
        <w:t xml:space="preserve">Piyush Goyal, India’s energy minister, said that India remains committed to its Paris pledge </w:t>
      </w:r>
      <w:r w:rsidRPr="00BC4F8F">
        <w:rPr>
          <w:sz w:val="16"/>
        </w:rPr>
        <w:t xml:space="preserve">— no matter what happens in the rest of the world. “We are not addressing climate change because somebody told us to do it, it is an article of faith for this government,” Goyal said. “Sadly the developed world does not show the same commitment to fulfill their promises, which could help speed up the clean energy revolution.” Yet neither country is willing to foot the bill for other countries’ efforts to reduce emissions, experts say. The United States had pledged $3 billion into a Green Climate Fund to assist smaller countries on their climate change initiatives — $2 billion of which has been canceled by the Trump administration. </w:t>
      </w:r>
      <w:r w:rsidRPr="00095FFE">
        <w:rPr>
          <w:u w:val="single"/>
        </w:rPr>
        <w:t xml:space="preserve">Zhang Zhongxiang, </w:t>
      </w:r>
      <w:r w:rsidRPr="00BE7A96">
        <w:rPr>
          <w:u w:val="single"/>
        </w:rPr>
        <w:t>the director of the China Academy of Energy, Environmental and Industrial Economics</w:t>
      </w:r>
      <w:r w:rsidRPr="00BC4F8F">
        <w:rPr>
          <w:sz w:val="16"/>
        </w:rPr>
        <w:t xml:space="preserve"> and a professor at Tianjin University, </w:t>
      </w:r>
      <w:r w:rsidRPr="00BE7A96">
        <w:rPr>
          <w:u w:val="single"/>
        </w:rPr>
        <w:t xml:space="preserve">said China is more likely to take a role of a </w:t>
      </w:r>
      <w:r w:rsidRPr="00BC4F8F">
        <w:rPr>
          <w:u w:val="single"/>
        </w:rPr>
        <w:t xml:space="preserve">“cooperator” and </w:t>
      </w:r>
      <w:r w:rsidRPr="00BE7A96">
        <w:rPr>
          <w:u w:val="single"/>
        </w:rPr>
        <w:t>“pusher”</w:t>
      </w:r>
      <w:r w:rsidRPr="00095FFE">
        <w:rPr>
          <w:u w:val="single"/>
        </w:rPr>
        <w:t xml:space="preserve"> </w:t>
      </w:r>
      <w:r w:rsidRPr="00BC4F8F">
        <w:rPr>
          <w:sz w:val="16"/>
        </w:rPr>
        <w:t xml:space="preserve">rather than assuming the out-front leadership role the Obama administration adopted. Zhang said </w:t>
      </w:r>
      <w:r w:rsidRPr="00BC4F8F">
        <w:rPr>
          <w:u w:val="single"/>
        </w:rPr>
        <w:t xml:space="preserve">China may contribute financially in smaller ways, such as contributing $20 million to its South-South Cooperation Fund to help smaller countries. </w:t>
      </w:r>
      <w:r w:rsidRPr="00BE7A96">
        <w:rPr>
          <w:u w:val="single"/>
        </w:rPr>
        <w:t>The two countries are likely to foster knowledge sharing with other nations,</w:t>
      </w:r>
      <w:r w:rsidRPr="00BC4F8F">
        <w:rPr>
          <w:sz w:val="16"/>
        </w:rPr>
        <w:t xml:space="preserve"> rather than creating super funds, </w:t>
      </w:r>
      <w:r w:rsidRPr="00BE7A96">
        <w:rPr>
          <w:u w:val="single"/>
        </w:rPr>
        <w:t>such as </w:t>
      </w:r>
      <w:hyperlink r:id="rId269" w:history="1">
        <w:r w:rsidRPr="00BE7A96">
          <w:rPr>
            <w:rStyle w:val="Hyperlink"/>
            <w:u w:val="single"/>
          </w:rPr>
          <w:t>India’s founding of International Solar Alliance</w:t>
        </w:r>
      </w:hyperlink>
      <w:r w:rsidRPr="00BC4F8F">
        <w:rPr>
          <w:sz w:val="16"/>
        </w:rPr>
        <w:t> — a knowledge platform for sun-rich countries — with France in 2015, said Varad Pande, a former adviser to India’s Environment Ministry and a member of India’s climate negotiations team.</w:t>
      </w:r>
    </w:p>
    <w:p w:rsidR="00EA7865" w:rsidRDefault="00EA7865" w:rsidP="00EA7865">
      <w:pPr>
        <w:pStyle w:val="Heading3"/>
      </w:pPr>
      <w:r>
        <w:t>Warming Good – Ag</w:t>
      </w:r>
    </w:p>
    <w:p w:rsidR="00EA7865" w:rsidRDefault="00EA7865" w:rsidP="00EA7865">
      <w:pPr>
        <w:pStyle w:val="Heading4"/>
      </w:pPr>
      <w:r>
        <w:t>Warming helps agriculture and does not cause extinction</w:t>
      </w:r>
    </w:p>
    <w:p w:rsidR="00EA7865" w:rsidRPr="005E4BB8" w:rsidRDefault="00EA7865" w:rsidP="00EA7865">
      <w:pPr>
        <w:rPr>
          <w:rStyle w:val="Style13ptBold"/>
          <w:b w:val="0"/>
          <w:bCs w:val="0"/>
          <w:sz w:val="22"/>
        </w:rPr>
      </w:pPr>
      <w:r>
        <w:rPr>
          <w:rStyle w:val="Style13ptBold"/>
        </w:rPr>
        <w:t xml:space="preserve">Clark 6/28 </w:t>
      </w:r>
      <w:r w:rsidRPr="005E4BB8">
        <w:t xml:space="preserve">( </w:t>
      </w:r>
      <w:r>
        <w:t xml:space="preserve">Gregory, MA in Geography and Ethnology from Oxford University. He is </w:t>
      </w:r>
      <w:r w:rsidRPr="005E4BB8">
        <w:t>Honorary President of Tama University and Trustee of Akita International University in Japan. A prolific writer, with a background in economics and international politics, his opinionated investigative pieces often spark intensive debates</w:t>
      </w:r>
      <w:r>
        <w:t>, 6/28/17 accessed 6/29/17 “Global warming and nuclear power,” http://www.japantimes.co.jp/opinion/2017/06/28/commentary/japan-commentary/global-warming-nuclear-power/#.WVVD1YgrJaS</w:t>
      </w:r>
      <w:r w:rsidRPr="005E4BB8">
        <w:t>)</w:t>
      </w:r>
    </w:p>
    <w:p w:rsidR="00EA7865" w:rsidRDefault="00EA7865" w:rsidP="00EA7865">
      <w:pPr>
        <w:rPr>
          <w:sz w:val="16"/>
        </w:rPr>
      </w:pPr>
      <w:r w:rsidRPr="0051609F">
        <w:rPr>
          <w:sz w:val="16"/>
        </w:rPr>
        <w:t>In any case we need to be more sober about the consequences</w:t>
      </w:r>
      <w:r w:rsidRPr="00A21F9C">
        <w:rPr>
          <w:u w:val="single"/>
        </w:rPr>
        <w:t xml:space="preserve">. Much of the warming debate seems focused on the potential damage from flooding in coastal areas as the sea level rises, in the Pacific islands especially. But </w:t>
      </w:r>
      <w:r w:rsidRPr="00BE7A96">
        <w:rPr>
          <w:u w:val="single"/>
        </w:rPr>
        <w:t>there could be warming pluses as well — the potential for enormous agricultural gains to Canada, northern Europe and Russia, and not just the fact they can now grow wine-producing grapes in England.</w:t>
      </w:r>
      <w:r w:rsidRPr="00A21F9C">
        <w:rPr>
          <w:u w:val="single"/>
        </w:rPr>
        <w:t xml:space="preserve"> According to the Financial Times: “</w:t>
      </w:r>
      <w:r w:rsidRPr="00BE7A96">
        <w:rPr>
          <w:u w:val="single"/>
        </w:rPr>
        <w:t>Russia is about to become the world’s biggest wheat exporter for the first time.</w:t>
      </w:r>
      <w:r w:rsidRPr="00A21F9C">
        <w:rPr>
          <w:u w:val="single"/>
        </w:rPr>
        <w:t xml:space="preserve"> The country is forecast to overtake other contenders with exports of 30 million tons thanks to a bumper harvest. The EU, last year’s leader, has fallen off the perch hit by a sharp decline in French production, while the United States has seen its position eroded over the past few years, according to the U.S. Department of Agriculture.” And: “Russian agriculture sector flourishes amid sanctions.” Imagine how much of the global food shortage, and the sanctions impost, would be overcome if this enormous area would continue to increase grain and dairy production.</w:t>
      </w:r>
      <w:r w:rsidRPr="0051609F">
        <w:rPr>
          <w:sz w:val="16"/>
        </w:rPr>
        <w:t xml:space="preserve"> That gain exceeds any amount of loss of coconut production in Pacific islands threatened by rising sea levels. The alarmist global-warming literature used to make much of the claims that the melting of the Siberian permafrost bogs would release great amounts of methane into the atmosphere. That may still be a problem</w:t>
      </w:r>
      <w:r w:rsidRPr="00A21F9C">
        <w:rPr>
          <w:rStyle w:val="StyleUnderline"/>
        </w:rPr>
        <w:t xml:space="preserve">. But is it better for mankind if those bogs remain there forever? Besides, I also find a grudging counterargument in the literature — </w:t>
      </w:r>
      <w:r w:rsidRPr="00BE7A96">
        <w:rPr>
          <w:rStyle w:val="StyleUnderline"/>
        </w:rPr>
        <w:t>that the return of these areas to permanent pasture may cut methane emissions</w:t>
      </w:r>
      <w:r w:rsidRPr="00A21F9C">
        <w:rPr>
          <w:rStyle w:val="StyleUnderline"/>
        </w:rPr>
        <w:t>.</w:t>
      </w:r>
      <w:r w:rsidRPr="0051609F">
        <w:rPr>
          <w:sz w:val="16"/>
        </w:rPr>
        <w:t xml:space="preserve"> Other arguments say warming will reduce the life of the ice roads in northern Canada, or that the melting of the permafrost will move foundations, cut pipelines, etc</w:t>
      </w:r>
      <w:r w:rsidRPr="00A21F9C">
        <w:rPr>
          <w:u w:val="single"/>
        </w:rPr>
        <w:t xml:space="preserve">. But </w:t>
      </w:r>
      <w:r w:rsidRPr="00BE7A96">
        <w:rPr>
          <w:u w:val="single"/>
        </w:rPr>
        <w:t>that is not the end of the world</w:t>
      </w:r>
      <w:r w:rsidRPr="00A21F9C">
        <w:rPr>
          <w:u w:val="single"/>
        </w:rPr>
        <w:t>.</w:t>
      </w:r>
      <w:r w:rsidRPr="0051609F">
        <w:rPr>
          <w:sz w:val="16"/>
        </w:rPr>
        <w:t xml:space="preserve"> The Canadians can build all-weather roads. In Irkutsk they manage to survive in buildings tilting five or more degrees. In Holland they spend much of their lives below sea level. Rather than the evils of global warming the debate should focus on how to supply the world’s energy needs without polluting the atmosphere. For a long time the emphasis was on nuclear energy, and rightly. It is the ideal nonpolluting energy source. The Chinese and the French seem able to expand their nuclear energy supply without problems — the French to the point where they are important suppliers to nuclear allergic nations, Germany especially. Where there have been accidents, they seem due mainly to gross human error — precisely in the nations prone to such errors, Japan, the U.S. and the former Soviet Union. Surely that is something that can be avoided, in Japan especially.</w:t>
      </w:r>
    </w:p>
    <w:p w:rsidR="00EA7865" w:rsidRDefault="00EA7865" w:rsidP="00EA7865">
      <w:pPr>
        <w:pStyle w:val="Heading3"/>
      </w:pPr>
      <w:r>
        <w:t xml:space="preserve">Trump = Warming </w:t>
      </w:r>
    </w:p>
    <w:p w:rsidR="00EA7865" w:rsidRPr="004A5AA6" w:rsidRDefault="00EA7865" w:rsidP="00EA7865">
      <w:pPr>
        <w:pStyle w:val="Heading4"/>
      </w:pPr>
      <w:r>
        <w:t xml:space="preserve">Trump pulling out of Paris is the nail in the coffin for US climate initiatives </w:t>
      </w:r>
    </w:p>
    <w:p w:rsidR="00EA7865" w:rsidRPr="00FE0016" w:rsidRDefault="00EA7865" w:rsidP="00EA7865">
      <w:r w:rsidRPr="00FE0016">
        <w:rPr>
          <w:rStyle w:val="Style13ptBold"/>
        </w:rPr>
        <w:t>Pappas 6/1.</w:t>
      </w:r>
      <w:r>
        <w:t xml:space="preserve"> (Stephanie Pappas is</w:t>
      </w:r>
      <w:r w:rsidRPr="00FE0016">
        <w:t xml:space="preserve"> a science writer for LiveScience.com, where she focuses on psychology and neuroscience but can often be found writing about climate change, space, and doomsday believers. She is a graduate of the UC Santa Cruz science writing program</w:t>
      </w:r>
      <w:r>
        <w:t>; Live Science;</w:t>
      </w:r>
      <w:r w:rsidRPr="00FE0016">
        <w:t> </w:t>
      </w:r>
      <w:hyperlink r:id="rId270" w:history="1">
        <w:r w:rsidRPr="00FE0016">
          <w:rPr>
            <w:rStyle w:val="Hyperlink"/>
          </w:rPr>
          <w:t>https://www.livescience.com/59337-trump-leaves-paris-climate-deal-effects.html “Trump Pulls Out of Paris Climate Deal: 5 Likely Effects” June 1</w:t>
        </w:r>
      </w:hyperlink>
      <w:r w:rsidRPr="00FE0016">
        <w:t>, 2017.)</w:t>
      </w:r>
    </w:p>
    <w:p w:rsidR="00EA7865" w:rsidRPr="00FE0016" w:rsidRDefault="00EA7865" w:rsidP="00EA7865">
      <w:pPr>
        <w:rPr>
          <w:sz w:val="16"/>
        </w:rPr>
      </w:pPr>
      <w:r w:rsidRPr="00FE0016">
        <w:rPr>
          <w:sz w:val="16"/>
        </w:rPr>
        <w:t xml:space="preserve">President Donald </w:t>
      </w:r>
      <w:r w:rsidRPr="00BE7A96">
        <w:rPr>
          <w:u w:val="single"/>
        </w:rPr>
        <w:t>Trump's decision to pull the U</w:t>
      </w:r>
      <w:r w:rsidRPr="009F0E28">
        <w:rPr>
          <w:u w:val="single"/>
        </w:rPr>
        <w:t>nited</w:t>
      </w:r>
      <w:r w:rsidRPr="00BE7A96">
        <w:rPr>
          <w:u w:val="single"/>
        </w:rPr>
        <w:t xml:space="preserve"> S</w:t>
      </w:r>
      <w:r w:rsidRPr="009F0E28">
        <w:rPr>
          <w:u w:val="single"/>
        </w:rPr>
        <w:t>tates</w:t>
      </w:r>
      <w:r w:rsidRPr="00BE7A96">
        <w:rPr>
          <w:u w:val="single"/>
        </w:rPr>
        <w:t xml:space="preserve"> out of the Paris </w:t>
      </w:r>
      <w:r w:rsidRPr="00FE0016">
        <w:rPr>
          <w:u w:val="single"/>
        </w:rPr>
        <w:t>climate</w:t>
      </w:r>
      <w:r w:rsidRPr="00BE7A96">
        <w:rPr>
          <w:u w:val="single"/>
        </w:rPr>
        <w:t xml:space="preserve"> agreement</w:t>
      </w:r>
      <w:r w:rsidRPr="00FE0016">
        <w:rPr>
          <w:sz w:val="16"/>
        </w:rPr>
        <w:t xml:space="preserve"> </w:t>
      </w:r>
      <w:r w:rsidRPr="00BE7A96">
        <w:rPr>
          <w:u w:val="single"/>
        </w:rPr>
        <w:t>could deal a staggering blow</w:t>
      </w:r>
      <w:r w:rsidRPr="00FE0016">
        <w:rPr>
          <w:sz w:val="16"/>
        </w:rPr>
        <w:t xml:space="preserve"> to the nascent international </w:t>
      </w:r>
      <w:r w:rsidRPr="00BE7A96">
        <w:rPr>
          <w:u w:val="single"/>
        </w:rPr>
        <w:t>cooperation on climate change</w:t>
      </w:r>
      <w:r w:rsidRPr="00FE0016">
        <w:rPr>
          <w:sz w:val="16"/>
        </w:rPr>
        <w:t>. "The </w:t>
      </w:r>
      <w:hyperlink r:id="rId271" w:history="1">
        <w:r w:rsidRPr="00FE0016">
          <w:rPr>
            <w:rStyle w:val="Hyperlink"/>
            <w:sz w:val="16"/>
          </w:rPr>
          <w:t>United States will withdraw from the Paris Climate Accord</w:t>
        </w:r>
      </w:hyperlink>
      <w:r w:rsidRPr="00FE0016">
        <w:rPr>
          <w:sz w:val="16"/>
        </w:rPr>
        <w:t xml:space="preserve">, but begin negotiations to reenter either the Paris Accord or an entirely new transaction on terms that are fair to the United States, its businesses, its workers, its people, its taxpayers," Trump announced in the Rose Garden at the White House today (June 1). "So we're getting out." Without the United States, other signatories on the deal will likely soldier on, experts say. But the likelihood of international cooperation on carbon-cutting goals past 2025 is on far shakier ground, and </w:t>
      </w:r>
      <w:r w:rsidRPr="00BE7A96">
        <w:rPr>
          <w:u w:val="single"/>
        </w:rPr>
        <w:t xml:space="preserve">the United States will be </w:t>
      </w:r>
      <w:r w:rsidRPr="00BE7A96">
        <w:rPr>
          <w:b/>
          <w:u w:val="single"/>
        </w:rPr>
        <w:t>forfeiting a seat at the table</w:t>
      </w:r>
      <w:r w:rsidRPr="00BE7A96">
        <w:rPr>
          <w:u w:val="single"/>
        </w:rPr>
        <w:t xml:space="preserve"> to shape the climate future.</w:t>
      </w:r>
      <w:r w:rsidRPr="00FE0016">
        <w:rPr>
          <w:sz w:val="16"/>
        </w:rPr>
        <w:t xml:space="preserve"> "It's really </w:t>
      </w:r>
      <w:hyperlink r:id="rId272" w:history="1">
        <w:r w:rsidRPr="00FE0016">
          <w:rPr>
            <w:rStyle w:val="Hyperlink"/>
            <w:sz w:val="16"/>
          </w:rPr>
          <w:t>hard to move forward on climate</w:t>
        </w:r>
      </w:hyperlink>
      <w:r w:rsidRPr="00FE0016">
        <w:rPr>
          <w:sz w:val="16"/>
        </w:rPr>
        <w:t> without the cooperation of the United States," said Michael Wara, a professor of law at Stanford University and a fellow at Stanford's Woods Institute for the Environment. "We're too big of a trading partner, we're obviously a major fossil fuel producer … It's really hard for other countries to make meaningful, deep reductions without the United States playing ball." [</w:t>
      </w:r>
      <w:hyperlink r:id="rId273" w:history="1">
        <w:r w:rsidRPr="00FE0016">
          <w:rPr>
            <w:rStyle w:val="Hyperlink"/>
            <w:sz w:val="16"/>
          </w:rPr>
          <w:t>The Reality of Climate Change: 10 Myths Busted</w:t>
        </w:r>
      </w:hyperlink>
      <w:r w:rsidRPr="00FE0016">
        <w:rPr>
          <w:sz w:val="16"/>
        </w:rPr>
        <w:t xml:space="preserve">] The consequences of the decision aren't fully mapped. But here are five ways that the choice today (June 1) will likely affect both the climate and the United States' global standing. 1. No promises on warming </w:t>
      </w:r>
      <w:hyperlink r:id="rId274" w:history="1">
        <w:r w:rsidRPr="00BE7A96">
          <w:rPr>
            <w:rStyle w:val="Hyperlink"/>
            <w:u w:val="single"/>
          </w:rPr>
          <w:t>The Paris climate agreement</w:t>
        </w:r>
      </w:hyperlink>
      <w:r w:rsidRPr="00BE7A96">
        <w:rPr>
          <w:u w:val="single"/>
        </w:rPr>
        <w:t> sets a goal</w:t>
      </w:r>
      <w:r w:rsidRPr="00FE0016">
        <w:rPr>
          <w:u w:val="single"/>
        </w:rPr>
        <w:t xml:space="preserve"> for its signatories to keep warming below 3.6 degrees Fahrenheit</w:t>
      </w:r>
      <w:r w:rsidRPr="00FE0016">
        <w:rPr>
          <w:sz w:val="16"/>
        </w:rPr>
        <w:t xml:space="preserve"> (</w:t>
      </w:r>
      <w:hyperlink r:id="rId275" w:history="1">
        <w:r w:rsidRPr="00FE0016">
          <w:rPr>
            <w:rStyle w:val="Hyperlink"/>
            <w:sz w:val="16"/>
          </w:rPr>
          <w:t>2 degrees Celsius</w:t>
        </w:r>
      </w:hyperlink>
      <w:r w:rsidRPr="00FE0016">
        <w:rPr>
          <w:sz w:val="16"/>
        </w:rPr>
        <w:t>), compared with preindustrial times, by 2100, with an eye toward the ambitious goal of keeping </w:t>
      </w:r>
      <w:hyperlink r:id="rId276" w:history="1">
        <w:r w:rsidRPr="00FE0016">
          <w:rPr>
            <w:rStyle w:val="Hyperlink"/>
            <w:sz w:val="16"/>
          </w:rPr>
          <w:t>global warming</w:t>
        </w:r>
      </w:hyperlink>
      <w:r w:rsidRPr="00FE0016">
        <w:rPr>
          <w:sz w:val="16"/>
        </w:rPr>
        <w:t> to a mere 2.7 degrees Fahrenheit (1.5 degrees Celsisus). Each country sets its own voluntary goals for emissions cuts, pledging to become stricter as time goes by, and there are no binding rules about how the countries should meet those goals. In reality, as </w:t>
      </w:r>
      <w:hyperlink r:id="rId277" w:history="1">
        <w:r w:rsidRPr="00FE0016">
          <w:rPr>
            <w:rStyle w:val="Hyperlink"/>
            <w:sz w:val="16"/>
          </w:rPr>
          <w:t>Climate Interactive's analysis found</w:t>
        </w:r>
      </w:hyperlink>
      <w:r w:rsidRPr="00FE0016">
        <w:rPr>
          <w:sz w:val="16"/>
        </w:rPr>
        <w:t>, the commitments by signatory countries are already short of the 3.6 degree F goal and would likely lead to about 6 degrees F (3.3 degrees C) of warming by 2100. That's less, however, than the "business- as-usual" scenario that would cause 7.6 degrees F (4.2 degrees C) of warming relative to preindustrial temperatures. </w:t>
      </w:r>
      <w:r w:rsidRPr="00FE0016">
        <w:rPr>
          <w:u w:val="single"/>
        </w:rPr>
        <w:t xml:space="preserve">Under </w:t>
      </w:r>
      <w:r w:rsidRPr="00FE0016">
        <w:rPr>
          <w:sz w:val="16"/>
        </w:rPr>
        <w:t>the</w:t>
      </w:r>
      <w:r w:rsidRPr="00FE0016">
        <w:rPr>
          <w:u w:val="single"/>
        </w:rPr>
        <w:t xml:space="preserve"> Obama </w:t>
      </w:r>
      <w:r w:rsidRPr="00FE0016">
        <w:rPr>
          <w:sz w:val="16"/>
        </w:rPr>
        <w:t>administration,</w:t>
      </w:r>
      <w:r w:rsidRPr="00FE0016">
        <w:rPr>
          <w:u w:val="single"/>
        </w:rPr>
        <w:t xml:space="preserve"> the United States agreed to reduce its </w:t>
      </w:r>
      <w:hyperlink r:id="rId278" w:history="1">
        <w:r w:rsidRPr="00FE0016">
          <w:rPr>
            <w:rStyle w:val="Hyperlink"/>
            <w:u w:val="single"/>
          </w:rPr>
          <w:t>greenhouse gas emissions</w:t>
        </w:r>
      </w:hyperlink>
      <w:r w:rsidRPr="00FE0016">
        <w:rPr>
          <w:u w:val="single"/>
        </w:rPr>
        <w:t> to between 26 percent and 28 percent of 2005 levels by 2025.</w:t>
      </w:r>
      <w:r w:rsidRPr="00FE0016">
        <w:rPr>
          <w:sz w:val="16"/>
        </w:rPr>
        <w:t xml:space="preserve"> The agreement does not officially go into effect until 2020, </w:t>
      </w:r>
      <w:r w:rsidRPr="00BE7A96">
        <w:rPr>
          <w:u w:val="single"/>
        </w:rPr>
        <w:t>but meeting those goals would require the country to take steps — like setting standards for vehicle emissions, appliances and power plants</w:t>
      </w:r>
      <w:r w:rsidRPr="00FE0016">
        <w:rPr>
          <w:sz w:val="16"/>
        </w:rPr>
        <w:t xml:space="preserve"> — before 2020. "We had a lot of work to do," Wara said. The Kyoto Protocol of the 1990s, which the United States never ratified, included countries responsible for just 14 percent of global emissions, said Robert Stavins, director of the Harvard Environmental Economics Program. The Paris Agreement, in contrast, includes 126 countries, which are responsible for 97 percent of the world's greenhouse gas emissions. The agreement was a breakthrough, Stavins said. "Withdrawal from Paris Climate Agreement puts [the] USA with Nicaragua and Syria," Stavins wrote in an email to Live Science, naming the two countries in the world that are not part of the pact. [</w:t>
      </w:r>
      <w:hyperlink r:id="rId279" w:history="1">
        <w:r w:rsidRPr="00FE0016">
          <w:rPr>
            <w:rStyle w:val="Hyperlink"/>
            <w:sz w:val="16"/>
          </w:rPr>
          <w:t>8 Ways Global Warming Is Already Changing the World</w:t>
        </w:r>
      </w:hyperlink>
      <w:r w:rsidRPr="00FE0016">
        <w:rPr>
          <w:sz w:val="16"/>
        </w:rPr>
        <w:t xml:space="preserve">] </w:t>
      </w:r>
      <w:r w:rsidRPr="00FE0016">
        <w:rPr>
          <w:u w:val="single"/>
        </w:rPr>
        <w:t>The United States could have stayed in the Paris Agreement and simply renegotiated to a less-strict timeline for emissions cuts</w:t>
      </w:r>
      <w:r w:rsidRPr="00FE0016">
        <w:rPr>
          <w:sz w:val="16"/>
        </w:rPr>
        <w:t xml:space="preserve">, Stavins said, but now there is no timeline at all. </w:t>
      </w:r>
      <w:r w:rsidRPr="00BE7A96">
        <w:rPr>
          <w:u w:val="single"/>
        </w:rPr>
        <w:t>The United States' pledged emissions cuts had represented 21 percent of the total cuts pledged by all signing countries</w:t>
      </w:r>
      <w:r w:rsidRPr="00FE0016">
        <w:rPr>
          <w:sz w:val="16"/>
        </w:rPr>
        <w:t>. </w:t>
      </w:r>
      <w:hyperlink r:id="rId280" w:history="1">
        <w:r w:rsidRPr="00FE0016">
          <w:rPr>
            <w:rStyle w:val="Hyperlink"/>
            <w:sz w:val="16"/>
          </w:rPr>
          <w:t>According to Climate Interactive</w:t>
        </w:r>
      </w:hyperlink>
      <w:r w:rsidRPr="00FE0016">
        <w:rPr>
          <w:sz w:val="16"/>
        </w:rPr>
        <w:t xml:space="preserve">, </w:t>
      </w:r>
      <w:r w:rsidRPr="00FE0016">
        <w:rPr>
          <w:u w:val="single"/>
        </w:rPr>
        <w:t>not following through with the agreement essentially means putting an extra 1.4 gigatons of carbon dioxide into the atmosphere each year up until 2025, compared with following through. </w:t>
      </w:r>
      <w:r w:rsidRPr="00FE0016">
        <w:rPr>
          <w:sz w:val="16"/>
        </w:rPr>
        <w:t xml:space="preserve"> 2. No chance to negotiate The United States' emissions alone aren't the only outcome that matters. America's lack of commitment will likely ripple outward. </w:t>
      </w:r>
      <w:r w:rsidRPr="00BE7A96">
        <w:rPr>
          <w:u w:val="single"/>
        </w:rPr>
        <w:t>As part of the Paris</w:t>
      </w:r>
      <w:r w:rsidRPr="00FE0016">
        <w:rPr>
          <w:sz w:val="16"/>
        </w:rPr>
        <w:t xml:space="preserve"> Agreement, </w:t>
      </w:r>
      <w:r w:rsidRPr="00BE7A96">
        <w:rPr>
          <w:u w:val="single"/>
        </w:rPr>
        <w:t>the U</w:t>
      </w:r>
      <w:r w:rsidRPr="00FE0016">
        <w:rPr>
          <w:u w:val="single"/>
        </w:rPr>
        <w:t>nited</w:t>
      </w:r>
      <w:r w:rsidRPr="00BE7A96">
        <w:rPr>
          <w:u w:val="single"/>
        </w:rPr>
        <w:t xml:space="preserve"> S</w:t>
      </w:r>
      <w:r w:rsidRPr="00FE0016">
        <w:rPr>
          <w:u w:val="single"/>
        </w:rPr>
        <w:t>tates</w:t>
      </w:r>
      <w:r w:rsidRPr="00BE7A96">
        <w:rPr>
          <w:u w:val="single"/>
        </w:rPr>
        <w:t xml:space="preserve"> had the opportunity to shape negotiations going forward,</w:t>
      </w:r>
      <w:r w:rsidRPr="00FE0016">
        <w:rPr>
          <w:sz w:val="16"/>
        </w:rPr>
        <w:t xml:space="preserve"> Wara told Live Science. </w:t>
      </w:r>
      <w:r w:rsidRPr="00FE0016">
        <w:rPr>
          <w:u w:val="single"/>
        </w:rPr>
        <w:t>"The Paris Agreement</w:t>
      </w:r>
      <w:r w:rsidRPr="00FE0016">
        <w:rPr>
          <w:sz w:val="16"/>
        </w:rPr>
        <w:t xml:space="preserve"> is not a single deal. It's not about one target," he said. "It </w:t>
      </w:r>
      <w:r w:rsidRPr="00FE0016">
        <w:rPr>
          <w:u w:val="single"/>
        </w:rPr>
        <w:t>creates an ongoing process for renewing the commitment every five years."</w:t>
      </w:r>
      <w:r w:rsidRPr="00FE0016">
        <w:rPr>
          <w:sz w:val="16"/>
        </w:rPr>
        <w:t xml:space="preserve"> </w:t>
      </w:r>
      <w:r w:rsidRPr="00BE7A96">
        <w:rPr>
          <w:u w:val="single"/>
        </w:rPr>
        <w:t>Trump's decision to withdraw</w:t>
      </w:r>
      <w:r w:rsidRPr="00FE0016">
        <w:rPr>
          <w:sz w:val="16"/>
        </w:rPr>
        <w:t xml:space="preserve"> damages that process, Wara said, and </w:t>
      </w:r>
      <w:r w:rsidRPr="00BE7A96">
        <w:rPr>
          <w:u w:val="single"/>
        </w:rPr>
        <w:t>kicks the feet out from under an</w:t>
      </w:r>
      <w:r w:rsidRPr="00FE0016">
        <w:rPr>
          <w:u w:val="single"/>
        </w:rPr>
        <w:t xml:space="preserve"> </w:t>
      </w:r>
      <w:r w:rsidRPr="00FE0016">
        <w:rPr>
          <w:sz w:val="16"/>
        </w:rPr>
        <w:t xml:space="preserve">international </w:t>
      </w:r>
      <w:r w:rsidRPr="00BE7A96">
        <w:rPr>
          <w:u w:val="single"/>
        </w:rPr>
        <w:t>effort that was just taking its first steps.</w:t>
      </w:r>
      <w:r w:rsidRPr="00FE0016">
        <w:rPr>
          <w:sz w:val="16"/>
        </w:rPr>
        <w:t xml:space="preserve"> Though the withdrawal process takes four years during which the United States will technically be a party to negotiations, it's unlikely that other countries will put much stock in a power that is about to exit the agreement, Wara said. If Trump had stayed in, his administration could have helped articulate the next U.S. commitment past 2025, and the United States could have been a part of negotiating how countries will report their emissions and how the program will be implemented in reality.   3. Uncertainty about developing economies The fact that the Paris Agreement included developing economies was a huge step, Stavins and Wara said. India, for example, was nervous about joining the agreement, Wara said, but has been committing itself strongly to renewable and clean energy sources. India committed to lowering its emissions by 33 percent to 35 percent below 2005 levels under the Paris accord, according to Climate Action Tracker, and is likely to reach its goal of getting 40 percent of its power from non-fossil fuel sources by 2022, not 2030, as was its original goal. It's likely that everyone else in the Paris Agreement will meet their 2025 goals, Wara said, but not so clear whether they'll commit to similar levels of ambition for the next five-year phase. "It remains to be seen what happens if the U.S. walks away from that," Wara said. 4. No reason to innovate In the United States, electricity emissions are falling, with or without the Paris agreement. This change has been driven in large part by simple economics — natural gas is inexpensive and is replacing carbon-heavier coal as a feedstock, and more renewable sources are coming online, too, Wara said. But there's a limit to how much simple economics can drive the climate equation. </w:t>
      </w:r>
      <w:r w:rsidRPr="00BE7A96">
        <w:rPr>
          <w:u w:val="single"/>
        </w:rPr>
        <w:t xml:space="preserve">Because innovation in oil and gas exploration has driven down the price of oil, gasoline is cheap and vehicle emissions </w:t>
      </w:r>
      <w:r w:rsidRPr="00BE7A96">
        <w:rPr>
          <w:b/>
          <w:u w:val="single"/>
        </w:rPr>
        <w:t>are headed in the wrong direction</w:t>
      </w:r>
      <w:r w:rsidRPr="00FE0016">
        <w:rPr>
          <w:sz w:val="16"/>
        </w:rPr>
        <w:t xml:space="preserve">, Wara said. </w:t>
      </w:r>
      <w:r w:rsidRPr="00BE7A96">
        <w:rPr>
          <w:u w:val="single"/>
        </w:rPr>
        <w:t>Paris might have pushed the U</w:t>
      </w:r>
      <w:r w:rsidRPr="00FE0016">
        <w:rPr>
          <w:sz w:val="16"/>
        </w:rPr>
        <w:t xml:space="preserve">nited </w:t>
      </w:r>
      <w:r w:rsidRPr="00BE7A96">
        <w:rPr>
          <w:u w:val="single"/>
        </w:rPr>
        <w:t>St</w:t>
      </w:r>
      <w:r w:rsidRPr="00FE0016">
        <w:rPr>
          <w:sz w:val="16"/>
        </w:rPr>
        <w:t xml:space="preserve">ates </w:t>
      </w:r>
      <w:r w:rsidRPr="00BE7A96">
        <w:rPr>
          <w:u w:val="single"/>
        </w:rPr>
        <w:t>to</w:t>
      </w:r>
      <w:r w:rsidRPr="00FE0016">
        <w:rPr>
          <w:sz w:val="16"/>
        </w:rPr>
        <w:t xml:space="preserve"> make changes in sectors that have not been as sensitive to the economic pressures facing coal, such as </w:t>
      </w:r>
      <w:r w:rsidRPr="00BE7A96">
        <w:rPr>
          <w:u w:val="single"/>
        </w:rPr>
        <w:t>making cleaner-energy cars.</w:t>
      </w:r>
    </w:p>
    <w:p w:rsidR="00EA7865" w:rsidRDefault="00EA7865" w:rsidP="00EA7865">
      <w:pPr>
        <w:pStyle w:val="Heading3"/>
      </w:pPr>
      <w:r>
        <w:t xml:space="preserve">Cities S Warming </w:t>
      </w:r>
    </w:p>
    <w:p w:rsidR="00EA7865" w:rsidRDefault="00EA7865" w:rsidP="00EA7865">
      <w:pPr>
        <w:pStyle w:val="Heading4"/>
      </w:pPr>
      <w:r>
        <w:t>Paris doesn’t stop fight against warming in the US</w:t>
      </w:r>
    </w:p>
    <w:p w:rsidR="00EA7865" w:rsidRPr="00846FD8" w:rsidRDefault="00EA7865" w:rsidP="00EA7865">
      <w:r>
        <w:t xml:space="preserve">Maureen </w:t>
      </w:r>
      <w:r w:rsidRPr="00846FD8">
        <w:rPr>
          <w:rStyle w:val="Style13ptBold"/>
        </w:rPr>
        <w:t xml:space="preserve">Groppe 17 </w:t>
      </w:r>
      <w:r>
        <w:t xml:space="preserve">(reporter for USA today). </w:t>
      </w:r>
      <w:hyperlink r:id="rId281" w:history="1">
        <w:r w:rsidRPr="001F267C">
          <w:rPr>
            <w:rStyle w:val="Hyperlink"/>
          </w:rPr>
          <w:t>https://www.usatoday.com/story/news/politics/2017/06/02/mayors-pledge-take-lead-fighting-climate-change/102435920/</w:t>
        </w:r>
      </w:hyperlink>
      <w:r>
        <w:t xml:space="preserve"> “Mayors pledge to take the lead on fighting climate change” June 2, 2017. </w:t>
      </w:r>
    </w:p>
    <w:p w:rsidR="00EA7865" w:rsidRPr="00846FD8" w:rsidRDefault="00EA7865" w:rsidP="00EA7865">
      <w:pPr>
        <w:rPr>
          <w:u w:val="single"/>
        </w:rPr>
      </w:pPr>
      <w:r w:rsidRPr="00846FD8">
        <w:rPr>
          <w:sz w:val="12"/>
        </w:rPr>
        <w:t xml:space="preserve">WASHINGTON — </w:t>
      </w:r>
      <w:r w:rsidRPr="003E35E9">
        <w:rPr>
          <w:u w:val="single"/>
        </w:rPr>
        <w:t>Mayors from across the country</w:t>
      </w:r>
      <w:r w:rsidRPr="00846FD8">
        <w:rPr>
          <w:sz w:val="12"/>
        </w:rPr>
        <w:t xml:space="preserve"> — including Republican Jim Brainard of Carmel, Ind. — </w:t>
      </w:r>
      <w:r w:rsidRPr="003E35E9">
        <w:rPr>
          <w:u w:val="single"/>
        </w:rPr>
        <w:t>pledged</w:t>
      </w:r>
      <w:r w:rsidRPr="00846FD8">
        <w:rPr>
          <w:u w:val="single"/>
        </w:rPr>
        <w:t xml:space="preserve"> Friday </w:t>
      </w:r>
      <w:r w:rsidRPr="003E35E9">
        <w:rPr>
          <w:u w:val="single"/>
        </w:rPr>
        <w:t>to take the lead in reducing the nation’s carbon footprint after</w:t>
      </w:r>
      <w:r w:rsidRPr="00846FD8">
        <w:rPr>
          <w:u w:val="single"/>
        </w:rPr>
        <w:t xml:space="preserve"> President Donald </w:t>
      </w:r>
      <w:r w:rsidRPr="003E35E9">
        <w:rPr>
          <w:u w:val="single"/>
        </w:rPr>
        <w:t>Trump </w:t>
      </w:r>
      <w:hyperlink r:id="rId282" w:history="1">
        <w:r w:rsidRPr="003E35E9">
          <w:rPr>
            <w:rStyle w:val="Hyperlink"/>
            <w:u w:val="single"/>
          </w:rPr>
          <w:t>withdrew from the Paris climate agreement</w:t>
        </w:r>
      </w:hyperlink>
      <w:r w:rsidRPr="00846FD8">
        <w:rPr>
          <w:sz w:val="12"/>
        </w:rPr>
        <w:t>. “</w:t>
      </w:r>
      <w:r w:rsidRPr="003E35E9">
        <w:rPr>
          <w:rStyle w:val="Emphasis"/>
        </w:rPr>
        <w:t>There will still be leadership from the U</w:t>
      </w:r>
      <w:r w:rsidRPr="00C607A5">
        <w:rPr>
          <w:rStyle w:val="Emphasis"/>
        </w:rPr>
        <w:t>nited</w:t>
      </w:r>
      <w:r w:rsidRPr="003E35E9">
        <w:rPr>
          <w:rStyle w:val="Emphasis"/>
        </w:rPr>
        <w:t xml:space="preserve"> S</w:t>
      </w:r>
      <w:r w:rsidRPr="00C607A5">
        <w:rPr>
          <w:rStyle w:val="Emphasis"/>
        </w:rPr>
        <w:t>tates</w:t>
      </w:r>
      <w:r w:rsidRPr="00846FD8">
        <w:rPr>
          <w:sz w:val="12"/>
        </w:rPr>
        <w:t xml:space="preserve">,” Brainard said in a call with reporters organized by the U.S. Conference of Mayors. </w:t>
      </w:r>
      <w:r w:rsidRPr="00846FD8">
        <w:rPr>
          <w:u w:val="single"/>
        </w:rPr>
        <w:t>“It’s going to come from the mayors of the country</w:t>
      </w:r>
      <w:r w:rsidRPr="00846FD8">
        <w:rPr>
          <w:sz w:val="12"/>
        </w:rPr>
        <w:t>.”</w:t>
      </w:r>
      <w:r w:rsidRPr="00846FD8">
        <w:rPr>
          <w:u w:val="single"/>
        </w:rPr>
        <w:t>While Trump has decided to go "America only," that doesn't mean the rest of the country is behind him,</w:t>
      </w:r>
      <w:r w:rsidRPr="00846FD8">
        <w:rPr>
          <w:sz w:val="12"/>
        </w:rPr>
        <w:t xml:space="preserve"> said New Orleans Mayor Mitch Landrieu, a Democrat."We're ready to accept the challenge," said Landrieu, who is dealing with the "triple threat" of coastal erosion, rising sea levels and climate change.One of the first mayors to speak out after Trump’s Thursday announcement was Pittsburgh Mayor William Peduto </w:t>
      </w:r>
      <w:hyperlink r:id="rId283" w:history="1">
        <w:r w:rsidRPr="00846FD8">
          <w:rPr>
            <w:rStyle w:val="Hyperlink"/>
            <w:sz w:val="12"/>
          </w:rPr>
          <w:t>who was appalled</w:t>
        </w:r>
      </w:hyperlink>
      <w:r w:rsidRPr="00846FD8">
        <w:rPr>
          <w:sz w:val="12"/>
        </w:rPr>
        <w:t xml:space="preserve"> that the president used his city to justify his decision. “I was elected to represent the citizens of Pittsburgh, not Paris,” Trump said in the Rose Garden announcement of his intent to quit the international agreement to reduce greenhouse gases. Peduto, </w:t>
      </w:r>
      <w:r w:rsidRPr="00846FD8">
        <w:rPr>
          <w:u w:val="single"/>
        </w:rPr>
        <w:t>one of the mayors who </w:t>
      </w:r>
      <w:hyperlink r:id="rId284" w:history="1">
        <w:r w:rsidRPr="00846FD8">
          <w:rPr>
            <w:rStyle w:val="Hyperlink"/>
            <w:u w:val="single"/>
          </w:rPr>
          <w:t>went to Paris to push for the 2015 agreement</w:t>
        </w:r>
      </w:hyperlink>
      <w:r w:rsidRPr="00846FD8">
        <w:rPr>
          <w:u w:val="single"/>
        </w:rPr>
        <w:t>, said it’s his duty to prepare his city for the future.</w:t>
      </w:r>
      <w:r w:rsidRPr="00846FD8">
        <w:rPr>
          <w:sz w:val="12"/>
        </w:rPr>
        <w:t xml:space="preserve"> “If you are a mayor and not addressing shifts in changing weather patterns or preparing for the impacts of climate change you aren't doing your job,” Peduto, a Democrat, said in a statement. Pete Buttigieg, mayor of South Bend, Ind., tweeted his support of Peduto Thursday. “All climate change is local,” Buttigieg said. As evidence, he said one of South Bend’s worst problems last year was “a climate disaster,” referring to extensive flooding caused by an historic rainfall. By contrast, one of the area's best job creators is a solar company, which has brought 50 full-time jobs to the city, he said. Buttigieg announced Friday he is joining </w:t>
      </w:r>
      <w:r w:rsidRPr="003E35E9">
        <w:rPr>
          <w:u w:val="single"/>
        </w:rPr>
        <w:t xml:space="preserve">the Mayors National Climate Action Agenda, a group of mayors </w:t>
      </w:r>
      <w:r w:rsidRPr="00846FD8">
        <w:rPr>
          <w:u w:val="single"/>
        </w:rPr>
        <w:t>who</w:t>
      </w:r>
      <w:r w:rsidRPr="003E35E9">
        <w:rPr>
          <w:u w:val="single"/>
        </w:rPr>
        <w:t xml:space="preserve"> have promised to work locally, and advocate nationally, for reductions in greenhouse gas emissions.</w:t>
      </w:r>
      <w:r>
        <w:rPr>
          <w:u w:val="single"/>
        </w:rPr>
        <w:t xml:space="preserve"> </w:t>
      </w:r>
      <w:r w:rsidRPr="00846FD8">
        <w:rPr>
          <w:sz w:val="12"/>
        </w:rPr>
        <w:t>In Carmel, Ind., Brainard has been involved in the issues for years. Co-chair of the U.S. Conference of Mayors task force on energy independence and climate protection, Brainard was also one of four Republicans on former President Obama’s 26-</w:t>
      </w:r>
      <w:r w:rsidRPr="00846FD8">
        <w:rPr>
          <w:u w:val="single"/>
        </w:rPr>
        <w:t>member task force of state and local elected officials created to give the previous White House feedback on how local communities are dealing with climate change.</w:t>
      </w:r>
      <w:r>
        <w:rPr>
          <w:u w:val="single"/>
        </w:rPr>
        <w:t xml:space="preserve"> </w:t>
      </w:r>
      <w:r w:rsidRPr="00846FD8">
        <w:rPr>
          <w:sz w:val="12"/>
        </w:rPr>
        <w:t xml:space="preserve">Brainard traveled with the group to speak with local leaders in India and Germany about creating sustainable cities in advance of the Paris climate change conference. In his own city, Brainard has pushed various initiatives to reduce carbon emissions including purchasing hybrid and bio-fuel vehicles, planting trees and keeping traffic moving by building roundabouts instead of traffic signals. </w:t>
      </w:r>
      <w:r w:rsidRPr="003E35E9">
        <w:rPr>
          <w:u w:val="single"/>
        </w:rPr>
        <w:t>“Cities all over the country are</w:t>
      </w:r>
      <w:r w:rsidRPr="00846FD8">
        <w:rPr>
          <w:u w:val="single"/>
        </w:rPr>
        <w:t xml:space="preserve"> experimenting and </w:t>
      </w:r>
      <w:r w:rsidRPr="003E35E9">
        <w:rPr>
          <w:u w:val="single"/>
        </w:rPr>
        <w:t>innovating with how to reduce</w:t>
      </w:r>
      <w:r w:rsidRPr="00846FD8">
        <w:rPr>
          <w:u w:val="single"/>
        </w:rPr>
        <w:t xml:space="preserve"> that particular city’s </w:t>
      </w:r>
      <w:r w:rsidRPr="003E35E9">
        <w:rPr>
          <w:u w:val="single"/>
        </w:rPr>
        <w:t>carbon emissions, and that’s why</w:t>
      </w:r>
      <w:r w:rsidRPr="00846FD8">
        <w:rPr>
          <w:u w:val="single"/>
        </w:rPr>
        <w:t xml:space="preserve"> I’m still optimistic that </w:t>
      </w:r>
      <w:r w:rsidRPr="003E35E9">
        <w:rPr>
          <w:u w:val="single"/>
        </w:rPr>
        <w:t>we’ll</w:t>
      </w:r>
      <w:r w:rsidRPr="00846FD8">
        <w:rPr>
          <w:u w:val="single"/>
        </w:rPr>
        <w:t xml:space="preserve"> be able to </w:t>
      </w:r>
      <w:r w:rsidRPr="003E35E9">
        <w:rPr>
          <w:u w:val="single"/>
        </w:rPr>
        <w:t xml:space="preserve">meet the terms of our country’s promise to the rest of the world, regardless </w:t>
      </w:r>
      <w:r w:rsidRPr="00846FD8">
        <w:rPr>
          <w:u w:val="single"/>
        </w:rPr>
        <w:t xml:space="preserve">of what </w:t>
      </w:r>
      <w:r w:rsidRPr="003E35E9">
        <w:rPr>
          <w:u w:val="single"/>
        </w:rPr>
        <w:t>this</w:t>
      </w:r>
      <w:r w:rsidRPr="00846FD8">
        <w:rPr>
          <w:u w:val="single"/>
        </w:rPr>
        <w:t xml:space="preserve"> particular </w:t>
      </w:r>
      <w:r w:rsidRPr="003E35E9">
        <w:rPr>
          <w:u w:val="single"/>
        </w:rPr>
        <w:t>admin</w:t>
      </w:r>
      <w:r w:rsidRPr="00846FD8">
        <w:rPr>
          <w:u w:val="single"/>
        </w:rPr>
        <w:t xml:space="preserve">istration chooses,” </w:t>
      </w:r>
      <w:r w:rsidRPr="00846FD8">
        <w:rPr>
          <w:sz w:val="12"/>
        </w:rPr>
        <w:t>Brainard said. “In some cities that maybe haven’t gone as far as we have, they may have to step it up a bit.” Fellow Republican Mayor Elizabeth Kautz of Burnsville, Minn., was also optimistic. "It's going to be okay because mayors are going to do it," she told reporters. "We will do what is right."</w:t>
      </w:r>
    </w:p>
    <w:p w:rsidR="00EA7865" w:rsidRPr="00B92018" w:rsidRDefault="00EA7865" w:rsidP="00EA7865"/>
    <w:p w:rsidR="00EA7865" w:rsidRDefault="00EA7865" w:rsidP="00EA7865">
      <w:pPr>
        <w:pStyle w:val="Heading4"/>
      </w:pPr>
      <w:r>
        <w:t>Pulling out of Paris doesn’t stop US fight against warming</w:t>
      </w:r>
    </w:p>
    <w:p w:rsidR="00EA7865" w:rsidRPr="00B839AF" w:rsidRDefault="00EA7865" w:rsidP="00EA7865">
      <w:r>
        <w:t xml:space="preserve">Benjamin D. </w:t>
      </w:r>
      <w:r w:rsidRPr="00B92018">
        <w:rPr>
          <w:rStyle w:val="Style13ptBold"/>
        </w:rPr>
        <w:t xml:space="preserve">Leibowicz 17 </w:t>
      </w:r>
      <w:r>
        <w:t xml:space="preserve">(assistant professor of mechanical engineering at The University of Texas at Austin). </w:t>
      </w:r>
      <w:hyperlink r:id="rId285" w:history="1">
        <w:r w:rsidRPr="001F267C">
          <w:rPr>
            <w:rStyle w:val="Hyperlink"/>
          </w:rPr>
          <w:t>https://fortune.com/2017/06/13/donald-trump-paris-climate-change-agreement-definition-cities/</w:t>
        </w:r>
      </w:hyperlink>
      <w:r>
        <w:t xml:space="preserve"> “U.S. Cities Don’t Need the Paris Accord to Fight Climate Change” Jun 13, 2017. </w:t>
      </w:r>
    </w:p>
    <w:p w:rsidR="00EA7865" w:rsidRPr="00B3130B" w:rsidRDefault="00EA7865" w:rsidP="00EA7865">
      <w:pPr>
        <w:rPr>
          <w:sz w:val="12"/>
        </w:rPr>
      </w:pPr>
      <w:r w:rsidRPr="00B92018">
        <w:rPr>
          <w:sz w:val="12"/>
        </w:rPr>
        <w:t>From New York to Houston to Anchorage, </w:t>
      </w:r>
      <w:hyperlink r:id="rId286" w:tgtFrame="_blank" w:history="1">
        <w:r w:rsidRPr="00B92018">
          <w:rPr>
            <w:rStyle w:val="Hyperlink"/>
            <w:sz w:val="12"/>
          </w:rPr>
          <w:t>hundreds of mayors</w:t>
        </w:r>
      </w:hyperlink>
      <w:r w:rsidRPr="00B92018">
        <w:rPr>
          <w:sz w:val="12"/>
        </w:rPr>
        <w:t xml:space="preserve">reacted to President Donald </w:t>
      </w:r>
      <w:r w:rsidRPr="003E35E9">
        <w:rPr>
          <w:rStyle w:val="StyleUnderline"/>
        </w:rPr>
        <w:t>Trump’s</w:t>
      </w:r>
      <w:r w:rsidRPr="00B92018">
        <w:rPr>
          <w:rStyle w:val="StyleUnderline"/>
        </w:rPr>
        <w:t xml:space="preserve"> </w:t>
      </w:r>
      <w:r w:rsidRPr="003E35E9">
        <w:rPr>
          <w:rStyle w:val="StyleUnderline"/>
        </w:rPr>
        <w:t>announcement to withdraw the U.S. from the Paris climate agreement</w:t>
      </w:r>
      <w:r w:rsidRPr="00B92018">
        <w:rPr>
          <w:rStyle w:val="StyleUnderline"/>
        </w:rPr>
        <w:t xml:space="preserve"> by reasserting or even </w:t>
      </w:r>
      <w:r w:rsidRPr="003E35E9">
        <w:rPr>
          <w:rStyle w:val="Emphasis"/>
        </w:rPr>
        <w:t>intensify</w:t>
      </w:r>
      <w:r w:rsidRPr="00C607A5">
        <w:rPr>
          <w:rStyle w:val="Emphasis"/>
        </w:rPr>
        <w:t xml:space="preserve">ing their </w:t>
      </w:r>
      <w:r w:rsidRPr="003E35E9">
        <w:rPr>
          <w:rStyle w:val="Emphasis"/>
        </w:rPr>
        <w:t>commitment to fight</w:t>
      </w:r>
      <w:r w:rsidRPr="00C607A5">
        <w:rPr>
          <w:rStyle w:val="Emphasis"/>
        </w:rPr>
        <w:t xml:space="preserve">ing </w:t>
      </w:r>
      <w:r w:rsidRPr="003E35E9">
        <w:rPr>
          <w:rStyle w:val="Emphasis"/>
        </w:rPr>
        <w:t>climate change</w:t>
      </w:r>
      <w:r w:rsidRPr="00B92018">
        <w:rPr>
          <w:rStyle w:val="StyleUnderline"/>
        </w:rPr>
        <w:t>.</w:t>
      </w:r>
      <w:r w:rsidRPr="00B92018">
        <w:rPr>
          <w:sz w:val="12"/>
        </w:rPr>
        <w:t xml:space="preserve"> They represent </w:t>
      </w:r>
      <w:r w:rsidRPr="003E35E9">
        <w:rPr>
          <w:u w:val="single"/>
        </w:rPr>
        <w:t>a diverse group of cities</w:t>
      </w:r>
      <w:r w:rsidRPr="00B92018">
        <w:rPr>
          <w:sz w:val="12"/>
        </w:rPr>
        <w:t xml:space="preserve"> that </w:t>
      </w:r>
      <w:r w:rsidRPr="003E35E9">
        <w:rPr>
          <w:u w:val="single"/>
        </w:rPr>
        <w:t>is</w:t>
      </w:r>
      <w:r w:rsidRPr="00B92018">
        <w:rPr>
          <w:sz w:val="12"/>
        </w:rPr>
        <w:t xml:space="preserve"> potentially </w:t>
      </w:r>
      <w:r w:rsidRPr="003E35E9">
        <w:rPr>
          <w:u w:val="single"/>
        </w:rPr>
        <w:t>large enough to significantly reduce g</w:t>
      </w:r>
      <w:r w:rsidRPr="00B92018">
        <w:rPr>
          <w:u w:val="single"/>
        </w:rPr>
        <w:t>lobal green</w:t>
      </w:r>
      <w:r w:rsidRPr="003E35E9">
        <w:rPr>
          <w:u w:val="single"/>
        </w:rPr>
        <w:t>h</w:t>
      </w:r>
      <w:r w:rsidRPr="00B92018">
        <w:rPr>
          <w:u w:val="single"/>
        </w:rPr>
        <w:t xml:space="preserve">ouse </w:t>
      </w:r>
      <w:r w:rsidRPr="003E35E9">
        <w:rPr>
          <w:u w:val="single"/>
        </w:rPr>
        <w:t>g</w:t>
      </w:r>
      <w:r w:rsidRPr="00B92018">
        <w:rPr>
          <w:u w:val="single"/>
        </w:rPr>
        <w:t>as</w:t>
      </w:r>
      <w:r w:rsidRPr="003E35E9">
        <w:rPr>
          <w:u w:val="single"/>
        </w:rPr>
        <w:t xml:space="preserve"> emissions</w:t>
      </w:r>
      <w:r w:rsidRPr="00B92018">
        <w:rPr>
          <w:sz w:val="12"/>
        </w:rPr>
        <w:t>. This is encouraging, but America must recognize that city efforts to curb emissions are not substitutes for national climate policy, and they pose several unique challenges and drawbacks. First, due to their limited size, city climate initiatives neglect major emissions-producing sectors. Agriculture was responsible for </w:t>
      </w:r>
      <w:hyperlink r:id="rId287" w:tgtFrame="_blank" w:history="1">
        <w:r w:rsidRPr="00B92018">
          <w:rPr>
            <w:rStyle w:val="Hyperlink"/>
            <w:sz w:val="12"/>
          </w:rPr>
          <w:t>9% of U.S. emissions in 2015</w:t>
        </w:r>
      </w:hyperlink>
      <w:r w:rsidRPr="00B92018">
        <w:rPr>
          <w:sz w:val="12"/>
        </w:rPr>
        <w:t>, and it overwhelmingly takes place outside of city limits. Similarly, some of the most emissions-intensive industrial activities, such as cement production and natural resource extraction like fracking, are not concentrated in cities. Even many power plants that generate electricity are many miles from the cities they serve. Inter-city freight transportation and air travel comprise a substantial fraction of national transportation emissions, but are unlikely to fall within the purview of city regulations. Second, city policies would be rendered ineffective if sources of emissions relocate to evade them. Researchers use the term “carbon leakage” to describe a scenario in which stringent climate regulation in one country causes companies to move their production to countries with weaker regulations. If some U.S. cities adopt ambitious climate policies, a similar dynamic could unfold of companies relocating to other cities or to independent municipalities on cities’ peripheries. The latter could exacerbate urban sprawl and increase vehicle travel, thereby raising emissions. Climate change is fundamentally different from local environmental problems, such as air pollution, that cities have historically confronted. The impact of carbon dioxide is the same no matter where on Earth it is emitted, so merely moving emissions around accomplishes nothing. Finally, given their limited scope, cities often pursue untraditional mitigation strategies that are unlikely to be cost-effective. For example, Austin is currently </w:t>
      </w:r>
      <w:hyperlink r:id="rId288" w:tgtFrame="_blank" w:history="1">
        <w:r w:rsidRPr="00B92018">
          <w:rPr>
            <w:rStyle w:val="Hyperlink"/>
            <w:sz w:val="12"/>
          </w:rPr>
          <w:t>overhauling its land development code</w:t>
        </w:r>
      </w:hyperlink>
      <w:r w:rsidRPr="00B92018">
        <w:rPr>
          <w:sz w:val="12"/>
        </w:rPr>
        <w:t> in hopes of reducing emissions by creating denser urban neighborhoods that decrease vehicle travel. But </w:t>
      </w:r>
      <w:hyperlink r:id="rId289" w:tgtFrame="_blank" w:history="1">
        <w:r w:rsidRPr="00B92018">
          <w:rPr>
            <w:rStyle w:val="Hyperlink"/>
            <w:sz w:val="12"/>
          </w:rPr>
          <w:t>research</w:t>
        </w:r>
      </w:hyperlink>
      <w:r w:rsidRPr="00B92018">
        <w:rPr>
          <w:sz w:val="12"/>
        </w:rPr>
        <w:t> shows that higher population densities are associated with lower emissions only in places with densities far exceeding those present in Austin. The feasibility of implementing broader, market-oriented policies like carbon prices or emissions trading systems in cities remains uncertain. These mechanisms are more cost-effective, but cities in conservative states can expect state governments to resist attempts to expand local policy action. Texas recently preempted Austin ordinances on </w:t>
      </w:r>
      <w:hyperlink r:id="rId290" w:tgtFrame="_blank" w:history="1">
        <w:r w:rsidRPr="00B92018">
          <w:rPr>
            <w:rStyle w:val="Hyperlink"/>
            <w:sz w:val="12"/>
          </w:rPr>
          <w:t>ride-sharing services</w:t>
        </w:r>
      </w:hyperlink>
      <w:r w:rsidRPr="00B92018">
        <w:rPr>
          <w:sz w:val="12"/>
        </w:rPr>
        <w:t xml:space="preserve"> and sanctuary cities , for instance, and America is likely to see similar city-state conflicts on climate change measures in the years ahead. Donald Trump Announces the U.S. Will Withdraw From Paris Climate Agreement President Trump claims the withdrawal from the Paris climate agreement will bolster U.S. oil and coal industries and boost the economy, but many economists and CEOs disagree. But despite these obstacles, </w:t>
      </w:r>
      <w:r w:rsidRPr="003E35E9">
        <w:rPr>
          <w:rStyle w:val="Emphasis"/>
        </w:rPr>
        <w:t>cities can fight climate change effectively if leaders enact regulations</w:t>
      </w:r>
      <w:r w:rsidRPr="00C607A5">
        <w:rPr>
          <w:rStyle w:val="Emphasis"/>
        </w:rPr>
        <w:t xml:space="preserve"> that are logical </w:t>
      </w:r>
      <w:r w:rsidRPr="003E35E9">
        <w:rPr>
          <w:rStyle w:val="Emphasis"/>
        </w:rPr>
        <w:t>at the city level</w:t>
      </w:r>
      <w:r w:rsidRPr="00C607A5">
        <w:rPr>
          <w:rStyle w:val="Emphasis"/>
        </w:rPr>
        <w:t>.</w:t>
      </w:r>
      <w:r w:rsidRPr="00B92018">
        <w:rPr>
          <w:sz w:val="12"/>
        </w:rPr>
        <w:t xml:space="preserve"> The most crucial role that cities should play is to enable </w:t>
      </w:r>
      <w:r w:rsidRPr="003E35E9">
        <w:rPr>
          <w:u w:val="single"/>
        </w:rPr>
        <w:t>and</w:t>
      </w:r>
      <w:r w:rsidRPr="00B92018">
        <w:rPr>
          <w:u w:val="single"/>
        </w:rPr>
        <w:t xml:space="preserve"> </w:t>
      </w:r>
      <w:r w:rsidRPr="00B92018">
        <w:rPr>
          <w:sz w:val="12"/>
        </w:rPr>
        <w:t xml:space="preserve">encourage residents to </w:t>
      </w:r>
      <w:r w:rsidRPr="003E35E9">
        <w:rPr>
          <w:u w:val="single"/>
        </w:rPr>
        <w:t>adopt environmentally friendly technologies and behaviors</w:t>
      </w:r>
      <w:r w:rsidRPr="00B92018">
        <w:rPr>
          <w:sz w:val="12"/>
        </w:rPr>
        <w:t xml:space="preserve">. Electric cars are a useful example. Cities can install public charging stations, incentivize workplaces to offer them, or mandate their deployment through building codes. Perks such as access to high-occupancy vehicle and express lanes or free street parking reserved for alternative fuel vehicles would make them more attractive to consumers. </w:t>
      </w:r>
      <w:r w:rsidRPr="00B92018">
        <w:rPr>
          <w:u w:val="single"/>
        </w:rPr>
        <w:t>Cities can incorporate alternative fuel vehicles into municipal fleets.</w:t>
      </w:r>
      <w:r w:rsidRPr="00B92018">
        <w:rPr>
          <w:sz w:val="12"/>
        </w:rPr>
        <w:t xml:space="preserve"> Within Texas, they have made widely varying progress along this line. Whereas Dallas Area Rapid Transit has converted most of its buses to use cleaner compressed natural gas, Houston’s fleet is dominated by diesel buses, although it unveiled its </w:t>
      </w:r>
      <w:hyperlink r:id="rId291" w:tgtFrame="_blank" w:history="1">
        <w:r w:rsidRPr="00B92018">
          <w:rPr>
            <w:rStyle w:val="Hyperlink"/>
            <w:sz w:val="12"/>
          </w:rPr>
          <w:t>first electric bus</w:t>
        </w:r>
      </w:hyperlink>
      <w:r w:rsidRPr="00B92018">
        <w:rPr>
          <w:sz w:val="12"/>
        </w:rPr>
        <w:t> late last year. By comparison, in China, the city of Shenzhen has more than 10 million residents and will feature an </w:t>
      </w:r>
      <w:hyperlink r:id="rId292" w:tgtFrame="_blank" w:history="1">
        <w:r w:rsidRPr="00B92018">
          <w:rPr>
            <w:rStyle w:val="Hyperlink"/>
            <w:sz w:val="12"/>
          </w:rPr>
          <w:t>entirely electric bus fleet</w:t>
        </w:r>
      </w:hyperlink>
      <w:r w:rsidRPr="00B92018">
        <w:rPr>
          <w:sz w:val="12"/>
        </w:rPr>
        <w:t xml:space="preserve"> by the end of this year. This is one area where American cities can and should improve dramatically. </w:t>
      </w:r>
      <w:r w:rsidRPr="003E35E9">
        <w:rPr>
          <w:rStyle w:val="StyleUnderline"/>
        </w:rPr>
        <w:t>Cities can</w:t>
      </w:r>
      <w:r w:rsidRPr="00B92018">
        <w:rPr>
          <w:sz w:val="12"/>
        </w:rPr>
        <w:t xml:space="preserve"> also </w:t>
      </w:r>
      <w:r w:rsidRPr="003E35E9">
        <w:rPr>
          <w:rStyle w:val="StyleUnderline"/>
        </w:rPr>
        <w:t>reduce emissions by</w:t>
      </w:r>
      <w:r w:rsidRPr="00B92018">
        <w:rPr>
          <w:sz w:val="12"/>
        </w:rPr>
        <w:t xml:space="preserve"> helping residents pay for </w:t>
      </w:r>
      <w:r w:rsidRPr="003E35E9">
        <w:rPr>
          <w:rStyle w:val="StyleUnderline"/>
        </w:rPr>
        <w:t>rooftop solar installations or other energy efficiency improvements</w:t>
      </w:r>
      <w:r w:rsidRPr="00B92018">
        <w:rPr>
          <w:sz w:val="12"/>
        </w:rPr>
        <w:t xml:space="preserve">, </w:t>
      </w:r>
      <w:r w:rsidRPr="00B92018">
        <w:rPr>
          <w:u w:val="single"/>
        </w:rPr>
        <w:t>and expanding bike lanes to make zero-carbon commuting more viable.</w:t>
      </w:r>
      <w:r w:rsidRPr="00B92018">
        <w:rPr>
          <w:sz w:val="12"/>
        </w:rPr>
        <w:t xml:space="preserve"> </w:t>
      </w:r>
      <w:r w:rsidRPr="003E35E9">
        <w:rPr>
          <w:rStyle w:val="StyleUnderline"/>
        </w:rPr>
        <w:t>It is promising that U.S. cities are stepping up to the plate</w:t>
      </w:r>
      <w:r w:rsidRPr="00B92018">
        <w:rPr>
          <w:sz w:val="12"/>
        </w:rPr>
        <w:t>, but city leaders need to carefully plan the policies they enact.</w:t>
      </w:r>
    </w:p>
    <w:p w:rsidR="00EA7865" w:rsidRDefault="00EA7865" w:rsidP="00EA7865">
      <w:pPr>
        <w:pStyle w:val="Heading2"/>
      </w:pPr>
      <w:r>
        <w:t>Econ</w:t>
      </w:r>
    </w:p>
    <w:p w:rsidR="00EA7865" w:rsidRDefault="00EA7865" w:rsidP="00EA7865">
      <w:pPr>
        <w:pStyle w:val="Heading3"/>
      </w:pPr>
      <w:r>
        <w:t xml:space="preserve">Alt cause – labor tightening </w:t>
      </w:r>
    </w:p>
    <w:p w:rsidR="00EA7865" w:rsidRPr="00260096" w:rsidRDefault="00EA7865" w:rsidP="00EA7865">
      <w:pPr>
        <w:pStyle w:val="Heading4"/>
      </w:pPr>
      <w:r>
        <w:t xml:space="preserve">As the labor market tightens, productivity slows </w:t>
      </w:r>
    </w:p>
    <w:p w:rsidR="00EA7865" w:rsidRPr="00C83C19" w:rsidRDefault="00EA7865" w:rsidP="00EA7865">
      <w:r w:rsidRPr="00BA576A">
        <w:rPr>
          <w:rStyle w:val="Style13ptBold"/>
        </w:rPr>
        <w:t xml:space="preserve">Mutikani 17. </w:t>
      </w:r>
      <w:hyperlink r:id="rId293" w:history="1">
        <w:r w:rsidRPr="00C83C19">
          <w:rPr>
            <w:rStyle w:val="Hyperlink"/>
          </w:rPr>
          <w:t>Lucia Mutikani</w:t>
        </w:r>
      </w:hyperlink>
      <w:r>
        <w:t xml:space="preserve"> (Reteurs Correspondent who cites several economists and the Dept. of Labor)</w:t>
      </w:r>
      <w:r w:rsidRPr="00C83C19">
        <w:t xml:space="preserve"> </w:t>
      </w:r>
      <w:r>
        <w:t>Reuter</w:t>
      </w:r>
      <w:r w:rsidRPr="00C83C19">
        <w:t xml:space="preserve">s. http://www.reuters.com/article/us-usa-economy-unemployment-idUSKBN15H1K3 “U.S. labor market tightening, productivity still weak” February 2, 2017. </w:t>
      </w:r>
    </w:p>
    <w:p w:rsidR="00EA7865" w:rsidRPr="0030277A" w:rsidRDefault="00EA7865" w:rsidP="00EA7865">
      <w:pPr>
        <w:rPr>
          <w:sz w:val="14"/>
        </w:rPr>
      </w:pPr>
      <w:r w:rsidRPr="00BE7A96">
        <w:rPr>
          <w:u w:val="single"/>
        </w:rPr>
        <w:t>The number of Americans filing for unemployment benefits fell</w:t>
      </w:r>
      <w:r w:rsidRPr="00C83C19">
        <w:rPr>
          <w:sz w:val="14"/>
        </w:rPr>
        <w:t xml:space="preserve"> more than expected last week, </w:t>
      </w:r>
      <w:r w:rsidRPr="00BE7A96">
        <w:rPr>
          <w:u w:val="single"/>
        </w:rPr>
        <w:t xml:space="preserve">pointing to </w:t>
      </w:r>
      <w:r w:rsidRPr="00BE7A96">
        <w:rPr>
          <w:b/>
          <w:u w:val="single"/>
        </w:rPr>
        <w:t>tightening labor market</w:t>
      </w:r>
      <w:r w:rsidRPr="00BE7A96">
        <w:rPr>
          <w:u w:val="single"/>
        </w:rPr>
        <w:t xml:space="preserve"> conditions</w:t>
      </w:r>
      <w:r w:rsidRPr="00C83C19">
        <w:rPr>
          <w:sz w:val="14"/>
        </w:rPr>
        <w:t xml:space="preserve"> that should support the economy this year. </w:t>
      </w:r>
      <w:r w:rsidRPr="00BE7A96">
        <w:rPr>
          <w:u w:val="single"/>
        </w:rPr>
        <w:t xml:space="preserve">Other data </w:t>
      </w:r>
      <w:r w:rsidRPr="00C83C19">
        <w:rPr>
          <w:u w:val="single"/>
        </w:rPr>
        <w:t xml:space="preserve">on Thursday </w:t>
      </w:r>
      <w:r w:rsidRPr="00BE7A96">
        <w:rPr>
          <w:u w:val="single"/>
        </w:rPr>
        <w:t xml:space="preserve">showed worker </w:t>
      </w:r>
      <w:r w:rsidRPr="00BE7A96">
        <w:rPr>
          <w:b/>
          <w:u w:val="single"/>
        </w:rPr>
        <w:t>productivity slowing</w:t>
      </w:r>
      <w:r w:rsidRPr="00116567">
        <w:rPr>
          <w:u w:val="single"/>
        </w:rPr>
        <w:t xml:space="preserve"> in the fourth quarter, which economists said suggested companies would need to keep hiring to increase output.</w:t>
      </w:r>
      <w:r>
        <w:rPr>
          <w:u w:val="single"/>
        </w:rPr>
        <w:t xml:space="preserve"> </w:t>
      </w:r>
      <w:r w:rsidRPr="00C83C19">
        <w:rPr>
          <w:sz w:val="14"/>
        </w:rPr>
        <w:t xml:space="preserve">Increased demand for workers against the backdrop of weak productivity and a shrinking labor pool is starting to put upward pressure on wages, paving the way for interest rate increases from the Federal Reserve this year. "It looks like firms will have to keep hiring if they want to expand output, as </w:t>
      </w:r>
      <w:r w:rsidRPr="00BE7A96">
        <w:rPr>
          <w:u w:val="single"/>
        </w:rPr>
        <w:t>productivity is barely growing</w:t>
      </w:r>
      <w:r w:rsidRPr="00FA0AE0">
        <w:rPr>
          <w:u w:val="single"/>
        </w:rPr>
        <w:t>,</w:t>
      </w:r>
      <w:r w:rsidRPr="00C83C19">
        <w:rPr>
          <w:sz w:val="14"/>
        </w:rPr>
        <w:t xml:space="preserve">" said </w:t>
      </w:r>
      <w:r w:rsidRPr="00FA0AE0">
        <w:rPr>
          <w:u w:val="single"/>
        </w:rPr>
        <w:t>Joel Naroff, chief economist at Naroff Economic Advisors in Holland, Pennsylvania. "</w:t>
      </w:r>
      <w:r w:rsidRPr="00C83C19">
        <w:rPr>
          <w:sz w:val="14"/>
        </w:rPr>
        <w:t xml:space="preserve">They are going to have to make do with their workforces </w:t>
      </w:r>
      <w:r w:rsidRPr="00BE7A96">
        <w:rPr>
          <w:u w:val="single"/>
        </w:rPr>
        <w:t>as the labor market continues to tighten</w:t>
      </w:r>
      <w:r w:rsidRPr="00C83C19">
        <w:rPr>
          <w:sz w:val="14"/>
        </w:rPr>
        <w:t xml:space="preserve">." Initial claims for state unemployment benefits fell 14,000 to a seasonally adjusted 246,000 for the week ended Jan. 28, the Labor Department said. </w:t>
      </w:r>
      <w:r w:rsidRPr="00C83C19">
        <w:rPr>
          <w:u w:val="single"/>
        </w:rPr>
        <w:t>Claims have now been below 300,000, a threshold associated with a healthy labor market,</w:t>
      </w:r>
      <w:r w:rsidRPr="00C83C19">
        <w:rPr>
          <w:sz w:val="14"/>
        </w:rPr>
        <w:t xml:space="preserve"> for 100 straight weeks. That is the longest stretch since 1970, when the labor market was much smaller. </w:t>
      </w:r>
      <w:r w:rsidRPr="00FA0AE0">
        <w:rPr>
          <w:u w:val="single"/>
        </w:rPr>
        <w:t>The labor market is at or close to full employment</w:t>
      </w:r>
      <w:r w:rsidRPr="00C83C19">
        <w:rPr>
          <w:sz w:val="14"/>
        </w:rPr>
        <w:t xml:space="preserve">, and the Fed said on Wednesday it expected labor market conditions would strengthen "somewhat further." A tight labor market is expected to boost wage growth and support the economy through strong consumer spending and the continued recovery of the housing market. The Fed, which has forecast three rate increases this year, kept its benchmark overnight lending rate unchanged in a range of 0.50 percent to 0.75 percent at the end of its latest two-day policy meeting on Wednesday. The U.S. central bank increased borrowing costs in December. The dollar was trading marginally lower against a basket of currencies, while prices for U.S. government bonds rose. U.S. stocks were trading slightly higher. Economists had forecast first-time applications for jobless benefits falling to 250,000 in the latest week. The four-week moving average of claims, considered a better measure of labor market trends as it irons out week-to-week volatility, rose 2,250 to 248,000 last week. Last week's claims data have no bearing on January's employment report, which is due to be released on Friday, as they fall outside the survey period. Although claims were low in January, a report on Thursday from global outplacement consultancy Challenger, Gray &amp; Christmas showed U.S. employers announced 45,934 job cuts last month, a 37 percent jump from December and the largest number of cuts since April 2016. Retailers announced 22,491 layoffs, accounting for 49 percent of all job cuts recorded last month. Department store giant Macy's, which is closing 68 stores, announced 10,000 job cuts last month. Other retailers announcing layoffs included The Limited, American Apparel, Sears and Abercrombie &amp; Fitch. Department stores have faced stiff competition from online rivals including Amazon.com. According to a Reuters survey of economists, nonfarm payrolls probably increased by 175,000 jobs last month, picking up from the 156,000 jobs added in December. The unemployment rate is expected to be unchanged at 4.7 percent in January, near a nine-year low. There is, however, a possibility that employment gains could beat expectations after reports on Wednesday showed jumps in private sector hiring and manufacturing jobs in January. But retail payrolls pose a downside risk. In another report, the Labor Department said worker productivity rose at a 1.3 percent annual rate in the fourth quarter, slowing from the prior period's brisk 3.5 percent pace of increase. While </w:t>
      </w:r>
      <w:r w:rsidRPr="00BE7A96">
        <w:rPr>
          <w:u w:val="single"/>
        </w:rPr>
        <w:t>productivity</w:t>
      </w:r>
      <w:r w:rsidRPr="00C83C19">
        <w:rPr>
          <w:sz w:val="14"/>
        </w:rPr>
        <w:t xml:space="preserve"> rebounded in the second half of the year after contracting in the first six months, it </w:t>
      </w:r>
      <w:r w:rsidRPr="00BE7A96">
        <w:rPr>
          <w:u w:val="single"/>
        </w:rPr>
        <w:t>only increased 0.2 percent</w:t>
      </w:r>
      <w:r w:rsidRPr="00FA0AE0">
        <w:rPr>
          <w:u w:val="single"/>
        </w:rPr>
        <w:t xml:space="preserve"> in 2016, </w:t>
      </w:r>
      <w:r w:rsidRPr="00BE7A96">
        <w:rPr>
          <w:u w:val="single"/>
        </w:rPr>
        <w:t>the smallest gain since 2011</w:t>
      </w:r>
      <w:r w:rsidRPr="00FA0AE0">
        <w:rPr>
          <w:u w:val="single"/>
        </w:rPr>
        <w:t>. That followed a 0.9 percent gain in 2015.</w:t>
      </w:r>
      <w:r>
        <w:rPr>
          <w:u w:val="single"/>
        </w:rPr>
        <w:t xml:space="preserve"> </w:t>
      </w:r>
      <w:r w:rsidRPr="00C83C19">
        <w:rPr>
          <w:sz w:val="14"/>
        </w:rPr>
        <w:t xml:space="preserve">Productivity has increased at less than 1.0 percent in each of the last six years. Productivity growth averaged 1.1 percent from 2007 to 2016, well below the long-term rate of 2.1 percent from 1947 to 2016. </w:t>
      </w:r>
      <w:r w:rsidRPr="00FA0AE0">
        <w:rPr>
          <w:u w:val="single"/>
        </w:rPr>
        <w:t>"</w:t>
      </w:r>
      <w:r w:rsidRPr="00BE7A96">
        <w:rPr>
          <w:u w:val="single"/>
        </w:rPr>
        <w:t>The data illustrate the challenges facing businesses in terms of maintaining profitability as a tight labor market is pushing up wage costs faster than productivity,</w:t>
      </w:r>
      <w:r w:rsidRPr="00FA0AE0">
        <w:rPr>
          <w:u w:val="single"/>
        </w:rPr>
        <w:t>" said John Ryding, chief economist at RDQ Economics in New York.</w:t>
      </w:r>
      <w:r>
        <w:rPr>
          <w:u w:val="single"/>
        </w:rPr>
        <w:t xml:space="preserve"> </w:t>
      </w:r>
      <w:r w:rsidRPr="00C83C19">
        <w:rPr>
          <w:sz w:val="14"/>
        </w:rPr>
        <w:t>Unit labor costs, the price of labor per single unit of output, increased at a 1.7 percent pace in the fourth quarter, accelerating from the prior quarter's 0.2 percent rate</w:t>
      </w:r>
      <w:r w:rsidRPr="00C83C19">
        <w:rPr>
          <w:u w:val="single"/>
        </w:rPr>
        <w:t>. Unit labor costs rose 2.6 percent in 2016 after increasing 2.0 percent in 2015.</w:t>
      </w:r>
    </w:p>
    <w:p w:rsidR="00EA7865" w:rsidRDefault="00EA7865" w:rsidP="00EA7865">
      <w:pPr>
        <w:pStyle w:val="Heading3"/>
      </w:pPr>
      <w:r>
        <w:t xml:space="preserve">AT ! – Collapse =/= War  </w:t>
      </w:r>
    </w:p>
    <w:p w:rsidR="00EA7865" w:rsidRPr="008169CD" w:rsidRDefault="00EA7865" w:rsidP="00EA7865">
      <w:pPr>
        <w:pStyle w:val="Heading4"/>
      </w:pPr>
      <w:r>
        <w:t xml:space="preserve">No incentive for war – economic interdependence serves as a deterrent </w:t>
      </w:r>
    </w:p>
    <w:p w:rsidR="00EA7865" w:rsidRPr="00292318" w:rsidRDefault="00EA7865" w:rsidP="00EA7865">
      <w:r w:rsidRPr="008169CD">
        <w:rPr>
          <w:rStyle w:val="Style13ptBold"/>
        </w:rPr>
        <w:t>Aziz 14.</w:t>
      </w:r>
      <w:r>
        <w:t xml:space="preserve"> (John Aziz is an Associate Editor at Pieria who writes about global trade dynamics) </w:t>
      </w:r>
      <w:hyperlink r:id="rId294" w:history="1">
        <w:r w:rsidRPr="00F55D21">
          <w:rPr>
            <w:rStyle w:val="Hyperlink"/>
          </w:rPr>
          <w:t>http://theweek.com/articles/449783/dont-worry-world-war-iii-almost-certainly-never-happen</w:t>
        </w:r>
      </w:hyperlink>
      <w:r>
        <w:t xml:space="preserve"> “Don’t worry: World War III will almost certainly never happen” March 6, 2014. </w:t>
      </w:r>
    </w:p>
    <w:p w:rsidR="00EA7865" w:rsidRDefault="00EA7865" w:rsidP="00EA7865">
      <w:pPr>
        <w:rPr>
          <w:b/>
          <w:u w:val="single"/>
        </w:rPr>
      </w:pPr>
      <w:r w:rsidRPr="00292318">
        <w:rPr>
          <w:sz w:val="16"/>
        </w:rPr>
        <w:t xml:space="preserve">The world has become </w:t>
      </w:r>
      <w:r w:rsidRPr="00292318">
        <w:rPr>
          <w:u w:val="single"/>
        </w:rPr>
        <w:t xml:space="preserve">much more economically interconnected since the last global war. </w:t>
      </w:r>
      <w:r w:rsidRPr="00BE7A96">
        <w:rPr>
          <w:u w:val="single"/>
        </w:rPr>
        <w:t>Economic cooperation treaties and</w:t>
      </w:r>
      <w:r w:rsidRPr="00292318">
        <w:rPr>
          <w:sz w:val="16"/>
        </w:rPr>
        <w:t xml:space="preserve"> free </w:t>
      </w:r>
      <w:r w:rsidRPr="00BE7A96">
        <w:rPr>
          <w:u w:val="single"/>
        </w:rPr>
        <w:t>trade agreements have intertwined the economies of countries around the world.</w:t>
      </w:r>
      <w:r w:rsidRPr="00292318">
        <w:rPr>
          <w:sz w:val="16"/>
        </w:rPr>
        <w:t xml:space="preserve"> This has meant </w:t>
      </w:r>
      <w:r w:rsidRPr="00292318">
        <w:rPr>
          <w:u w:val="single"/>
        </w:rPr>
        <w:t>there has been </w:t>
      </w:r>
      <w:hyperlink r:id="rId295" w:history="1">
        <w:r w:rsidRPr="00292318">
          <w:rPr>
            <w:rStyle w:val="Hyperlink"/>
            <w:u w:val="single"/>
          </w:rPr>
          <w:t>a huge rise in the volume of global trade</w:t>
        </w:r>
      </w:hyperlink>
      <w:r w:rsidRPr="00292318">
        <w:rPr>
          <w:sz w:val="16"/>
        </w:rPr>
        <w:t xml:space="preserve"> since World War II, and especially since the 1980s. In other words, </w:t>
      </w:r>
      <w:r w:rsidRPr="00BE7A96">
        <w:rPr>
          <w:u w:val="single"/>
        </w:rPr>
        <w:t>global trade interdependency has become</w:t>
      </w:r>
      <w:r w:rsidRPr="00292318">
        <w:rPr>
          <w:sz w:val="16"/>
        </w:rPr>
        <w:t>, to borrow a phrase from finance, </w:t>
      </w:r>
      <w:r w:rsidRPr="00BE7A96">
        <w:rPr>
          <w:u w:val="single"/>
        </w:rPr>
        <w:t>too big to fail</w:t>
      </w:r>
      <w:r w:rsidRPr="00292318">
        <w:rPr>
          <w:sz w:val="16"/>
        </w:rPr>
        <w:t>. Of course, world wars have been waged despite international business interests, </w:t>
      </w:r>
      <w:hyperlink r:id="rId296" w:tgtFrame="_blank" w:history="1">
        <w:r w:rsidRPr="00292318">
          <w:rPr>
            <w:rStyle w:val="Hyperlink"/>
            <w:sz w:val="16"/>
          </w:rPr>
          <w:t>but</w:t>
        </w:r>
      </w:hyperlink>
      <w:hyperlink r:id="rId297" w:tgtFrame="_blank" w:history="1">
        <w:r w:rsidRPr="00292318">
          <w:rPr>
            <w:rStyle w:val="Hyperlink"/>
            <w:sz w:val="16"/>
            <w:u w:val="single"/>
          </w:rPr>
          <w:t xml:space="preserve"> the world </w:t>
        </w:r>
        <w:r w:rsidRPr="00292318">
          <w:rPr>
            <w:rStyle w:val="Hyperlink"/>
            <w:sz w:val="16"/>
          </w:rPr>
          <w:t xml:space="preserve">today </w:t>
        </w:r>
        <w:r w:rsidRPr="00292318">
          <w:rPr>
            <w:rStyle w:val="Hyperlink"/>
            <w:sz w:val="16"/>
            <w:u w:val="single"/>
          </w:rPr>
          <w:t>is far more globalized than ever</w:t>
        </w:r>
        <w:r w:rsidRPr="00292318">
          <w:rPr>
            <w:rStyle w:val="Hyperlink"/>
            <w:sz w:val="16"/>
          </w:rPr>
          <w:t xml:space="preserve"> before</w:t>
        </w:r>
      </w:hyperlink>
      <w:r w:rsidRPr="00292318">
        <w:rPr>
          <w:sz w:val="16"/>
        </w:rPr>
        <w:t> </w:t>
      </w:r>
      <w:r w:rsidRPr="00BE7A96">
        <w:rPr>
          <w:u w:val="single"/>
        </w:rPr>
        <w:t>and well-connected domestic interests are more dependent on access to global markets, components and resources,</w:t>
      </w:r>
      <w:r w:rsidRPr="00292318">
        <w:rPr>
          <w:u w:val="single"/>
        </w:rPr>
        <w:t xml:space="preserve"> or the repayment of foreign debts. </w:t>
      </w:r>
      <w:r w:rsidRPr="00BE7A96">
        <w:rPr>
          <w:u w:val="single"/>
        </w:rPr>
        <w:t xml:space="preserve">These are huge </w:t>
      </w:r>
      <w:r w:rsidRPr="00BE7A96">
        <w:rPr>
          <w:b/>
          <w:u w:val="single"/>
        </w:rPr>
        <w:t>disincentives to global war.</w:t>
      </w:r>
    </w:p>
    <w:p w:rsidR="00EA7865" w:rsidRDefault="00EA7865" w:rsidP="00EA7865">
      <w:pPr>
        <w:pStyle w:val="Heading4"/>
      </w:pPr>
      <w:r>
        <w:t>The US economy will not collapse- especially true in context of China</w:t>
      </w:r>
    </w:p>
    <w:p w:rsidR="00EA7865" w:rsidRPr="008C61BD" w:rsidRDefault="00EA7865" w:rsidP="00EA7865">
      <w:pPr>
        <w:rPr>
          <w:rStyle w:val="Style13ptBold"/>
        </w:rPr>
      </w:pPr>
      <w:r w:rsidRPr="008C61BD">
        <w:rPr>
          <w:rStyle w:val="Style13ptBold"/>
        </w:rPr>
        <w:t>Amadeo June 27, 2017</w:t>
      </w:r>
      <w:r>
        <w:rPr>
          <w:rStyle w:val="Style13ptBold"/>
        </w:rPr>
        <w:t xml:space="preserve"> </w:t>
      </w:r>
      <w:r w:rsidRPr="008C61BD">
        <w:t>(Kimberley, 20 years senior-level experience in economic analysis and business strategy working for major international corporations, “Top 10 Reasons Why the U.S. Economy Won't Collapse”, 6/27/17, 7/1/17, https://www.thebalance.com/us-economy-wont-collapse-3980688)//BME</w:t>
      </w:r>
    </w:p>
    <w:p w:rsidR="00EA7865" w:rsidRPr="0030277A" w:rsidRDefault="00EA7865" w:rsidP="00EA7865">
      <w:pPr>
        <w:rPr>
          <w:rStyle w:val="Style13ptBold"/>
          <w:b w:val="0"/>
          <w:bCs w:val="0"/>
          <w:sz w:val="16"/>
        </w:rPr>
      </w:pPr>
      <w:r w:rsidRPr="00A8150A">
        <w:rPr>
          <w:sz w:val="16"/>
        </w:rPr>
        <w:t xml:space="preserve">In fact, </w:t>
      </w:r>
      <w:r w:rsidRPr="00A8150A">
        <w:rPr>
          <w:rStyle w:val="StyleUnderline"/>
        </w:rPr>
        <w:t>the U.S. economy is doing just fine</w:t>
      </w:r>
      <w:r w:rsidRPr="00A8150A">
        <w:rPr>
          <w:sz w:val="16"/>
        </w:rPr>
        <w:t xml:space="preserve">. Here are the top 10 reasons why it won't collapse. Included are rebuttals to the negativists' claims. The U.S. debt is $19 trillion. That's more than the economy produces in a year. Though the debt-to-GDP ratio is in the danger zone, it's not enough to cause a collapse. First, the United States prints its money. That means it is in control of its currency. Lenders feel safe that the U.S. government will pay them back. In fact, </w:t>
      </w:r>
      <w:r w:rsidRPr="00A8150A">
        <w:rPr>
          <w:rStyle w:val="StyleUnderline"/>
        </w:rPr>
        <w:t>the United States could run a much higher debt-to-GDP ratio than it does now and still not face economic collapse</w:t>
      </w:r>
      <w:r w:rsidRPr="00A8150A">
        <w:rPr>
          <w:sz w:val="16"/>
        </w:rPr>
        <w:t xml:space="preserve">. Japan is another strong economy that controls its currency. It has had a debt-to-GDP ratio above 200 percent for years. Its economy is sluggish but in no danger of collapse.​ Obama added to the debt to get us out of recession, not send us toward collapse. Many of these doomsters accuse Obama of deliberately increasing the debt to destroy the United States. The United States won't default on its debt. Most members of Congress realize a debt default would destroy America's credibility in the financial markets. The tea party Republicans in Congress were a minority that threatened to default during the 2011 debt ceiling crisis and in 2013. </w:t>
      </w:r>
      <w:r w:rsidRPr="00A8150A">
        <w:rPr>
          <w:rStyle w:val="StyleUnderline"/>
        </w:rPr>
        <w:t>China and Japan are the biggest owners of the U.S. debt. But they have no incentive to create a collapse. The United States is their largest market. If it fails, so do their economies.</w:t>
      </w:r>
      <w:r w:rsidRPr="00A8150A">
        <w:rPr>
          <w:sz w:val="16"/>
        </w:rPr>
        <w:t xml:space="preserve"> Furthermore, China is not selling all of its dollar holdings. It has remained above $1 trillion since 2013. For more, see U.S. Debt to China. If anything, the dollar would slowly decline instead of collapse. It fell 40 percent between 2002 and 2008. It has gotten stronger since then because of the financial crisis. Investors flock to ultra-safe U.S. Treasurys and the U.S. dollar as a safe haven. The dollar won't be replaced as the world's global currency. The doomsayers point to gold, the euro or Bitcoin as a replacement for the dollar. It's true that the dollar's value is supported by its role. But none of these other alternatives have enough circulation to replace the dollar. See Will the Yuan Replace the Dollar? The Fed's quantitative easing program and low fed funds rate won't cause hyperinflation. If anything, these programs have created a liquidity trap. That's when people, businesses and banks hoard the extra cash instead of spending or lending it. The real cause of hyperinflation has been debt repayments to fund wars. </w:t>
      </w:r>
      <w:r w:rsidRPr="00A8150A">
        <w:rPr>
          <w:rStyle w:val="StyleUnderline"/>
        </w:rPr>
        <w:t>The stock market hit new highs in 2015 and 2016. Stock prices are based on corporate earnings, so that’s a sign of business prosperity</w:t>
      </w:r>
      <w:r w:rsidRPr="00A8150A">
        <w:rPr>
          <w:sz w:val="16"/>
        </w:rPr>
        <w:t xml:space="preserve">. </w:t>
      </w:r>
      <w:r w:rsidRPr="00A8150A">
        <w:rPr>
          <w:rStyle w:val="StyleUnderline"/>
        </w:rPr>
        <w:t>Consumer confidence hit a nine-year high in 2016. Consumer spending drives almost 70 percent of the economy. Economic growth is slow but stable.</w:t>
      </w:r>
      <w:r w:rsidRPr="00A8150A">
        <w:rPr>
          <w:sz w:val="16"/>
        </w:rPr>
        <w:t xml:space="preserve"> </w:t>
      </w:r>
      <w:r w:rsidRPr="00A8150A">
        <w:rPr>
          <w:rStyle w:val="StyleUnderline"/>
        </w:rPr>
        <w:t>Since the Great Recession, the economy has grown 1.5-2.7 percent per year.</w:t>
      </w:r>
      <w:r w:rsidRPr="00A8150A">
        <w:rPr>
          <w:sz w:val="16"/>
        </w:rPr>
        <w:t xml:space="preserve"> According to business cycle theory, a bust only occurs after a boom. That's when GDP is more than 3 percent. It hasn't been that high since 2005. For more, see GDP by Year.</w:t>
      </w:r>
    </w:p>
    <w:p w:rsidR="00EA7865" w:rsidRPr="00AF6316" w:rsidRDefault="00EA7865" w:rsidP="00EA7865">
      <w:pPr>
        <w:rPr>
          <w:sz w:val="16"/>
        </w:rPr>
      </w:pPr>
    </w:p>
    <w:p w:rsidR="00EA7865" w:rsidRDefault="00EA7865" w:rsidP="00EA7865">
      <w:pPr>
        <w:pStyle w:val="Heading3"/>
      </w:pPr>
      <w:r>
        <w:t xml:space="preserve">UQ – High now – consumer spending </w:t>
      </w:r>
    </w:p>
    <w:p w:rsidR="00EA7865" w:rsidRDefault="00EA7865" w:rsidP="00EA7865">
      <w:pPr>
        <w:pStyle w:val="Heading4"/>
      </w:pPr>
      <w:r>
        <w:t>Economy high now- consumer spending up 1.4%</w:t>
      </w:r>
    </w:p>
    <w:p w:rsidR="00EA7865" w:rsidRDefault="00EA7865" w:rsidP="00EA7865">
      <w:r>
        <w:t xml:space="preserve">Lindsay </w:t>
      </w:r>
      <w:r w:rsidRPr="00FF5C87">
        <w:rPr>
          <w:rStyle w:val="Style13ptBold"/>
        </w:rPr>
        <w:t>Dunsmuir</w:t>
      </w:r>
      <w:r>
        <w:t>, Jun 29, 20</w:t>
      </w:r>
      <w:r w:rsidRPr="00FF5C87">
        <w:rPr>
          <w:rStyle w:val="Style13ptBold"/>
        </w:rPr>
        <w:t>17</w:t>
      </w:r>
      <w:r>
        <w:t>, “U.S. first quarter economic growth revised up on jump in consumer spending”, https://www.reuters.com/article/us-usa-economy-idUSKBN19K1NN</w:t>
      </w:r>
    </w:p>
    <w:p w:rsidR="00EA7865" w:rsidRDefault="00EA7865" w:rsidP="00EA7865">
      <w:pPr>
        <w:rPr>
          <w:sz w:val="16"/>
        </w:rPr>
      </w:pPr>
      <w:r w:rsidRPr="00BE7A96">
        <w:rPr>
          <w:rStyle w:val="StyleUnderline"/>
        </w:rPr>
        <w:t>G</w:t>
      </w:r>
      <w:r w:rsidRPr="00D757E8">
        <w:rPr>
          <w:rStyle w:val="StyleUnderline"/>
        </w:rPr>
        <w:t xml:space="preserve">ross </w:t>
      </w:r>
      <w:r w:rsidRPr="00BE7A96">
        <w:rPr>
          <w:rStyle w:val="StyleUnderline"/>
        </w:rPr>
        <w:t>d</w:t>
      </w:r>
      <w:r w:rsidRPr="00D757E8">
        <w:rPr>
          <w:rStyle w:val="StyleUnderline"/>
        </w:rPr>
        <w:t xml:space="preserve">omestic </w:t>
      </w:r>
      <w:r w:rsidRPr="00BE7A96">
        <w:rPr>
          <w:rStyle w:val="StyleUnderline"/>
        </w:rPr>
        <w:t>p</w:t>
      </w:r>
      <w:r w:rsidRPr="00D757E8">
        <w:rPr>
          <w:rStyle w:val="StyleUnderline"/>
        </w:rPr>
        <w:t xml:space="preserve">roduct </w:t>
      </w:r>
      <w:r w:rsidRPr="00BE7A96">
        <w:rPr>
          <w:rStyle w:val="StyleUnderline"/>
        </w:rPr>
        <w:t>increased</w:t>
      </w:r>
      <w:r w:rsidRPr="00D757E8">
        <w:rPr>
          <w:rStyle w:val="StyleUnderline"/>
        </w:rPr>
        <w:t xml:space="preserve"> at a </w:t>
      </w:r>
      <w:r w:rsidRPr="00BE7A96">
        <w:rPr>
          <w:rStyle w:val="StyleUnderline"/>
        </w:rPr>
        <w:t>1.4 percent</w:t>
      </w:r>
      <w:r w:rsidRPr="00D757E8">
        <w:rPr>
          <w:rStyle w:val="StyleUnderline"/>
        </w:rPr>
        <w:t xml:space="preserve"> </w:t>
      </w:r>
      <w:r w:rsidRPr="00BE7A96">
        <w:rPr>
          <w:rStyle w:val="StyleUnderline"/>
        </w:rPr>
        <w:t>annual rate instead of the 1.2</w:t>
      </w:r>
      <w:r w:rsidRPr="00D757E8">
        <w:rPr>
          <w:rStyle w:val="StyleUnderline"/>
        </w:rPr>
        <w:t xml:space="preserve"> </w:t>
      </w:r>
      <w:r w:rsidRPr="00BE7A96">
        <w:rPr>
          <w:rStyle w:val="StyleUnderline"/>
        </w:rPr>
        <w:t>percent</w:t>
      </w:r>
      <w:r w:rsidRPr="00D757E8">
        <w:rPr>
          <w:rStyle w:val="StyleUnderline"/>
        </w:rPr>
        <w:t xml:space="preserve"> reported last month</w:t>
      </w:r>
      <w:r w:rsidRPr="00D757E8">
        <w:rPr>
          <w:sz w:val="16"/>
        </w:rPr>
        <w:t xml:space="preserve">, the Commerce Department said in its final assessment for the period on Thursday. The reading was the worst since the second quarter of 2016 but above analysts' expectations, easing fears the economy had been hobbled at the start of this year. </w:t>
      </w:r>
      <w:r w:rsidRPr="00BE7A96">
        <w:rPr>
          <w:rStyle w:val="StyleUnderline"/>
        </w:rPr>
        <w:t>The government had pegged first-quarter growth at</w:t>
      </w:r>
      <w:r w:rsidRPr="00D757E8">
        <w:rPr>
          <w:rStyle w:val="StyleUnderline"/>
        </w:rPr>
        <w:t xml:space="preserve"> a paltry </w:t>
      </w:r>
      <w:r w:rsidRPr="00BE7A96">
        <w:rPr>
          <w:rStyle w:val="StyleUnderline"/>
        </w:rPr>
        <w:t>0.7 percent</w:t>
      </w:r>
      <w:r w:rsidRPr="00D757E8">
        <w:rPr>
          <w:rStyle w:val="StyleUnderline"/>
        </w:rPr>
        <w:t xml:space="preserve"> in its first estimate in April</w:t>
      </w:r>
      <w:r w:rsidRPr="00D757E8">
        <w:rPr>
          <w:sz w:val="16"/>
        </w:rPr>
        <w:t>. "</w:t>
      </w:r>
      <w:r w:rsidRPr="00D757E8">
        <w:rPr>
          <w:rStyle w:val="StyleUnderline"/>
        </w:rPr>
        <w:t>The upward revision occurred even with a downward revision to the inventory data, which has favorable implications for the adding up of second-quarter growth</w:t>
      </w:r>
      <w:r w:rsidRPr="00D757E8">
        <w:rPr>
          <w:sz w:val="16"/>
        </w:rPr>
        <w:t xml:space="preserve">," said Daniel Silver, an economist at J.P. Morgan. Economists polled by Reuters had expected GDP growth to be unrevised at 1.2 percent in the first quarter. The economy tends to underperform in that period relative to the rest of the year due to perennial issues with the calculation of the data. The government has said it is working to resolve those issues. The U.S. dollar .DXY briefly edged up after the release of the data before retracing earlier losses against a basket of currencies. Prices of U.S. Treasuries were trading lower and stocks on Wall Street were down sharply. </w:t>
      </w:r>
      <w:r w:rsidRPr="00D757E8">
        <w:rPr>
          <w:rStyle w:val="StyleUnderline"/>
        </w:rPr>
        <w:t>First-quarter e</w:t>
      </w:r>
      <w:r w:rsidRPr="00BE7A96">
        <w:rPr>
          <w:rStyle w:val="StyleUnderline"/>
        </w:rPr>
        <w:t>conomic growth was boosted by an upward revision to consumer spending,</w:t>
      </w:r>
      <w:r w:rsidRPr="00D757E8">
        <w:rPr>
          <w:rStyle w:val="StyleUnderline"/>
        </w:rPr>
        <w:t xml:space="preserve"> which accounts for </w:t>
      </w:r>
      <w:r w:rsidRPr="00CF7721">
        <w:rPr>
          <w:rStyle w:val="StyleUnderline"/>
        </w:rPr>
        <w:t>more than two-thirds of U.S. economic activity</w:t>
      </w:r>
      <w:r w:rsidRPr="00D757E8">
        <w:rPr>
          <w:rStyle w:val="StyleUnderline"/>
        </w:rPr>
        <w:t xml:space="preserve">. </w:t>
      </w:r>
      <w:r w:rsidRPr="00BE7A96">
        <w:rPr>
          <w:rStyle w:val="StyleUnderline"/>
        </w:rPr>
        <w:t>Consumer spending rose at a 1.1 percent pace</w:t>
      </w:r>
      <w:r w:rsidRPr="00D757E8">
        <w:rPr>
          <w:sz w:val="16"/>
        </w:rPr>
        <w:t xml:space="preserve">, the weakest reading since the second quarter of 2013 but almost double the 0.6 percent reported last month. </w:t>
      </w:r>
    </w:p>
    <w:p w:rsidR="00EA7865" w:rsidRDefault="00EA7865" w:rsidP="00EA7865">
      <w:pPr>
        <w:pStyle w:val="Heading3"/>
      </w:pPr>
      <w:r>
        <w:t xml:space="preserve">UQ – High now – innovation </w:t>
      </w:r>
    </w:p>
    <w:p w:rsidR="00EA7865" w:rsidRPr="00193052" w:rsidRDefault="00EA7865" w:rsidP="00EA7865">
      <w:pPr>
        <w:pStyle w:val="Heading4"/>
      </w:pPr>
      <w:r w:rsidRPr="00193052">
        <w:t>Economy is high now- innovation and R&amp;D are strong</w:t>
      </w:r>
    </w:p>
    <w:p w:rsidR="00EA7865" w:rsidRDefault="00EA7865" w:rsidP="00EA7865">
      <w:r w:rsidRPr="00125747">
        <w:rPr>
          <w:rStyle w:val="Style13ptBold"/>
        </w:rPr>
        <w:t>Focus Economics 5/30/17</w:t>
      </w:r>
      <w:r>
        <w:t xml:space="preserve"> (</w:t>
      </w:r>
      <w:r w:rsidRPr="00E17A70">
        <w:t>leading provider of economic analysis and forecasts for 127 countries in Africa, Asia, Europe and the Americas, as well as price forecasts for 33 key commodities. The company is supported by an exten</w:t>
      </w:r>
      <w:r>
        <w:t>sive global network of analysts, “</w:t>
      </w:r>
      <w:r w:rsidRPr="00E17A70">
        <w:t>U.S. Economic Outlook</w:t>
      </w:r>
      <w:r>
        <w:t xml:space="preserve">”, 5/30/17, 6/29/17, </w:t>
      </w:r>
      <w:r w:rsidRPr="00E17A70">
        <w:t>http://www.focus-economics.com/countries/united-states</w:t>
      </w:r>
      <w:r>
        <w:t>)//BME</w:t>
      </w:r>
    </w:p>
    <w:p w:rsidR="00EA7865" w:rsidRDefault="00EA7865" w:rsidP="00EA7865">
      <w:pPr>
        <w:rPr>
          <w:rStyle w:val="StyleUnderline"/>
        </w:rPr>
      </w:pPr>
      <w:r w:rsidRPr="00705F12">
        <w:rPr>
          <w:sz w:val="16"/>
        </w:rPr>
        <w:t xml:space="preserve">Despite facing challenges at the domestic level along with a rapidly transforming global landscape, the </w:t>
      </w:r>
      <w:r w:rsidRPr="00E37ECB">
        <w:rPr>
          <w:rStyle w:val="StyleUnderline"/>
        </w:rPr>
        <w:t>U.S. economy is still the largest and most important in the world. The U.S. economy represents about 20% of total global output, and is still larger than that of China.</w:t>
      </w:r>
      <w:r w:rsidRPr="00705F12">
        <w:rPr>
          <w:sz w:val="16"/>
        </w:rPr>
        <w:t xml:space="preserve"> Moreover, according to the IMF, the U.S. has the sixth highest per capita GDP (PPP). The U.S. economy features a highly-developed and technologically-advanced services sector, which accounts for about 80% of its output. </w:t>
      </w:r>
      <w:r w:rsidRPr="00E37ECB">
        <w:rPr>
          <w:rStyle w:val="StyleUnderline"/>
        </w:rPr>
        <w:t>The U.S. economy is dominated by services-oriented companies in areas such as technology</w:t>
      </w:r>
      <w:r w:rsidRPr="00705F12">
        <w:rPr>
          <w:sz w:val="16"/>
        </w:rPr>
        <w:t xml:space="preserve">, financial services, healthcare and retail. </w:t>
      </w:r>
      <w:r w:rsidRPr="00E37ECB">
        <w:rPr>
          <w:rStyle w:val="StyleUnderline"/>
        </w:rPr>
        <w:t>Large U.S. corporations also play a major role on the global stage, with more than a fifth of companies on the Fortune Global 500 coming from the United States</w:t>
      </w:r>
      <w:r w:rsidRPr="00705F12">
        <w:rPr>
          <w:sz w:val="16"/>
        </w:rPr>
        <w:t xml:space="preserve">. Even though the services sector is the main engine of the economy, the U.S. also has an important manufacturing base, which represents roughly 15% of output. </w:t>
      </w:r>
      <w:r w:rsidRPr="00E37ECB">
        <w:rPr>
          <w:rStyle w:val="StyleUnderline"/>
        </w:rPr>
        <w:t>The U.S. is the second largest manufacturer in the world and a leader in higher-value industries</w:t>
      </w:r>
      <w:r w:rsidRPr="00705F12">
        <w:rPr>
          <w:sz w:val="16"/>
        </w:rPr>
        <w:t xml:space="preserve"> such as automobiles, aerospace, machinery, telecommunications and chemicals. Meanwhile, agriculture represents less than 2% of output. However, large amounts of arable land, advanced farming technology and generous government subsidies make the U.S. a net exporter of food and the largest agricultural exporting country in the world. </w:t>
      </w:r>
      <w:r w:rsidRPr="002D2020">
        <w:rPr>
          <w:rStyle w:val="StyleUnderline"/>
        </w:rPr>
        <w:t>The U.S. economy maintains its powerhouse status through a combination of characteristics. The country has access to abundant natural resources and a sophisticated physical infrastructure. It also has a large, well-educated and productive workforce</w:t>
      </w:r>
      <w:r w:rsidRPr="00705F12">
        <w:rPr>
          <w:sz w:val="16"/>
        </w:rPr>
        <w:t xml:space="preserve">. Moreover, the physical and human capital is fully leveraged in a free-market and business-oriented environment. The government and the people of the United States both contribute to this unique economic environment. The government provides political stability, a functional legal system, and a regulatory structure that allow the economy to flourish. </w:t>
      </w:r>
      <w:r w:rsidRPr="00705F12">
        <w:rPr>
          <w:rStyle w:val="StyleUnderline"/>
        </w:rPr>
        <w:t>The general population</w:t>
      </w:r>
      <w:r w:rsidRPr="00705F12">
        <w:rPr>
          <w:sz w:val="16"/>
        </w:rPr>
        <w:t xml:space="preserve">, including a diversity of immigrants, brings a solid work ethic, </w:t>
      </w:r>
      <w:r w:rsidRPr="00705F12">
        <w:rPr>
          <w:rStyle w:val="StyleUnderline"/>
        </w:rPr>
        <w:t>as well as a sense of entrepreneurship</w:t>
      </w:r>
      <w:r w:rsidRPr="00705F12">
        <w:rPr>
          <w:sz w:val="16"/>
        </w:rPr>
        <w:t xml:space="preserve"> and risk taking to the mix. </w:t>
      </w:r>
      <w:r w:rsidRPr="00705F12">
        <w:rPr>
          <w:rStyle w:val="StyleUnderline"/>
        </w:rPr>
        <w:t xml:space="preserve">Economic growth in the United States is constantly being driven forward by ongoing innovation, research and development as well as capital investment. </w:t>
      </w:r>
    </w:p>
    <w:p w:rsidR="00EA7865" w:rsidRDefault="00EA7865" w:rsidP="00EA7865">
      <w:pPr>
        <w:pStyle w:val="Heading2"/>
      </w:pPr>
      <w:r>
        <w:t xml:space="preserve">Heg </w:t>
      </w:r>
    </w:p>
    <w:p w:rsidR="00EA7865" w:rsidRPr="00377EB5" w:rsidRDefault="00EA7865" w:rsidP="00EA7865"/>
    <w:p w:rsidR="00EA7865" w:rsidRDefault="00EA7865" w:rsidP="00EA7865">
      <w:pPr>
        <w:pStyle w:val="Heading3"/>
      </w:pPr>
      <w:r>
        <w:t xml:space="preserve">Trump = No heg </w:t>
      </w:r>
    </w:p>
    <w:p w:rsidR="00EA7865" w:rsidRPr="006A1049" w:rsidRDefault="00EA7865" w:rsidP="00EA7865">
      <w:pPr>
        <w:pStyle w:val="Heading4"/>
      </w:pPr>
      <w:r w:rsidRPr="006A1049">
        <w:t xml:space="preserve">Trump collapses heg – Paris withdrawal and allied confidence </w:t>
      </w:r>
    </w:p>
    <w:p w:rsidR="00EA7865" w:rsidRPr="006A1049" w:rsidRDefault="00EA7865" w:rsidP="00EA7865">
      <w:r w:rsidRPr="006A1049">
        <w:rPr>
          <w:rStyle w:val="Style13ptBold"/>
        </w:rPr>
        <w:t>Sherwood-Randall 6-8</w:t>
      </w:r>
      <w:r w:rsidRPr="006A1049">
        <w:t xml:space="preserve"> (Elizabeth Sherwood-Randall served as the deputy secretary of energy from 2014-2017 and the White House coordinator for defense policy, countering WMD and arms control in 2013-2014; </w:t>
      </w:r>
      <w:hyperlink r:id="rId298" w:history="1">
        <w:r w:rsidRPr="006A1049">
          <w:rPr>
            <w:rStyle w:val="Hyperlink"/>
          </w:rPr>
          <w:t>http://thehill.com/blogs/pundits-blog/foreign-policy/336912-trumps-foreign-policy-fantasies-are-eroding-us-leadership</w:t>
        </w:r>
      </w:hyperlink>
      <w:r w:rsidRPr="006A1049">
        <w:t xml:space="preserve">; 6-8-17) </w:t>
      </w:r>
    </w:p>
    <w:p w:rsidR="00EA7865" w:rsidRDefault="00EA7865" w:rsidP="00EA7865">
      <w:pPr>
        <w:rPr>
          <w:rStyle w:val="StyleUnderline"/>
        </w:rPr>
      </w:pPr>
      <w:r w:rsidRPr="00BA36D0">
        <w:rPr>
          <w:sz w:val="16"/>
        </w:rPr>
        <w:t xml:space="preserve">On June 1, President </w:t>
      </w:r>
      <w:hyperlink r:id="rId299" w:history="1">
        <w:r w:rsidRPr="006A1049">
          <w:rPr>
            <w:rStyle w:val="StyleUnderline"/>
          </w:rPr>
          <w:t>Trump</w:t>
        </w:r>
      </w:hyperlink>
      <w:r>
        <w:rPr>
          <w:rStyle w:val="StyleUnderline"/>
        </w:rPr>
        <w:t xml:space="preserve"> </w:t>
      </w:r>
      <w:r w:rsidRPr="006A1049">
        <w:rPr>
          <w:rStyle w:val="StyleUnderline"/>
        </w:rPr>
        <w:t>announced his decision to withdraw</w:t>
      </w:r>
      <w:r w:rsidRPr="00BA36D0">
        <w:rPr>
          <w:sz w:val="16"/>
        </w:rPr>
        <w:t xml:space="preserve"> the United States </w:t>
      </w:r>
      <w:r w:rsidRPr="006A1049">
        <w:rPr>
          <w:rStyle w:val="StyleUnderline"/>
        </w:rPr>
        <w:t>from</w:t>
      </w:r>
      <w:r w:rsidRPr="00BA36D0">
        <w:rPr>
          <w:sz w:val="16"/>
        </w:rPr>
        <w:t xml:space="preserve"> the </w:t>
      </w:r>
      <w:r w:rsidRPr="006A1049">
        <w:rPr>
          <w:rStyle w:val="StyleUnderline"/>
        </w:rPr>
        <w:t>Paris</w:t>
      </w:r>
      <w:r w:rsidRPr="00BA36D0">
        <w:rPr>
          <w:sz w:val="16"/>
        </w:rPr>
        <w:t xml:space="preserve"> climate agreement </w:t>
      </w:r>
      <w:r w:rsidRPr="006A1049">
        <w:rPr>
          <w:rStyle w:val="StyleUnderline"/>
        </w:rPr>
        <w:t>and immediately cease implementation of the commitments</w:t>
      </w:r>
      <w:r w:rsidRPr="00BA36D0">
        <w:rPr>
          <w:sz w:val="16"/>
        </w:rPr>
        <w:t xml:space="preserve"> the United States had made in signing it in December 2015. He claimed he had come to his decision for a variety of </w:t>
      </w:r>
      <w:hyperlink r:id="rId300" w:tgtFrame="_blank" w:history="1">
        <w:r w:rsidRPr="00BA36D0">
          <w:rPr>
            <w:rStyle w:val="Hyperlink"/>
            <w:sz w:val="16"/>
          </w:rPr>
          <w:t>debunked</w:t>
        </w:r>
      </w:hyperlink>
      <w:r w:rsidRPr="00BA36D0">
        <w:rPr>
          <w:sz w:val="16"/>
        </w:rPr>
        <w:t xml:space="preserve"> rationales and added that he would be open to renegotiating U.S. climate commitments to be more favorable for U.S. interests. But that is not how diplomacy works, and instead of putting America first, the author of the "Art of the Deal" is actually putting America last. </w:t>
      </w:r>
      <w:r w:rsidRPr="00BA36D0">
        <w:rPr>
          <w:rStyle w:val="StyleUnderline"/>
        </w:rPr>
        <w:t>America’s leadership of the world depends on its word</w:t>
      </w:r>
      <w:r w:rsidRPr="00BA36D0">
        <w:rPr>
          <w:sz w:val="16"/>
        </w:rPr>
        <w:t xml:space="preserve">, and </w:t>
      </w:r>
      <w:r w:rsidRPr="00BA36D0">
        <w:rPr>
          <w:rStyle w:val="StyleUnderline"/>
        </w:rPr>
        <w:t>our word is built on trust</w:t>
      </w:r>
      <w:r w:rsidRPr="00BA36D0">
        <w:rPr>
          <w:sz w:val="16"/>
        </w:rPr>
        <w:t xml:space="preserve">, </w:t>
      </w:r>
      <w:r w:rsidRPr="00BA36D0">
        <w:rPr>
          <w:rStyle w:val="StyleUnderline"/>
        </w:rPr>
        <w:t>follow-through and accountability</w:t>
      </w:r>
      <w:r w:rsidRPr="00BA36D0">
        <w:rPr>
          <w:sz w:val="16"/>
        </w:rPr>
        <w:t xml:space="preserve">. Since World War II, </w:t>
      </w:r>
      <w:r w:rsidRPr="00BA36D0">
        <w:rPr>
          <w:rStyle w:val="StyleUnderline"/>
        </w:rPr>
        <w:t>we have led the world by building alliances and partnerships in which predictability and continuity are essential to fielding the capabilities that deter threats and defend shared interests and values</w:t>
      </w:r>
      <w:r w:rsidRPr="00BA36D0">
        <w:rPr>
          <w:sz w:val="16"/>
        </w:rPr>
        <w:t xml:space="preserve">. </w:t>
      </w:r>
      <w:r w:rsidRPr="00BA36D0">
        <w:rPr>
          <w:rStyle w:val="StyleUnderline"/>
        </w:rPr>
        <w:t>Trump’s retrograde action threatens to destroy the trust in our word upon which our leadership and security depends.</w:t>
      </w:r>
      <w:r>
        <w:rPr>
          <w:rStyle w:val="StyleUnderline"/>
        </w:rPr>
        <w:t xml:space="preserve"> </w:t>
      </w:r>
      <w:r w:rsidRPr="00BA36D0">
        <w:rPr>
          <w:sz w:val="16"/>
        </w:rPr>
        <w:t xml:space="preserve">On May 25, President Trump provided a stark example of just how damaging his disregard for upholding our commitments can be. He spoke to NATO leaders at the alliance’s new headquarters in Brussels, where he publicly </w:t>
      </w:r>
      <w:hyperlink r:id="rId301" w:tgtFrame="_blank" w:history="1">
        <w:r w:rsidRPr="00BA36D0">
          <w:rPr>
            <w:rStyle w:val="Hyperlink"/>
            <w:sz w:val="16"/>
          </w:rPr>
          <w:t>chastised</w:t>
        </w:r>
      </w:hyperlink>
      <w:r w:rsidRPr="00BA36D0">
        <w:rPr>
          <w:sz w:val="16"/>
        </w:rPr>
        <w:t xml:space="preserve"> them for failing to spend more on defense and simultaneously failed to clearly reassert the solemn pledge of mutual defense that has undergirded the most successful alliance in human history for almost 70 years. To strengthen the alliance and build solidarity to advance his global agenda, President Obama chose the opposite approach during his first meeting with NATO leaders in April 2009, observing that, “NATO was founded on the basis of a simple but solemn commitment: An attack on one is an attack on all. And from that foundation we forged the strongest alliance in history, an alliance that is stronger because it is made up of free nations”. After Trump’s embarrassing NATO visit and his stubborn subsequent refusal to express support for the Paris Agreement to his G-7 colleagues at their meeting in Italy, German Chancellor Merkel </w:t>
      </w:r>
      <w:hyperlink r:id="rId302" w:tgtFrame="_blank" w:history="1">
        <w:r w:rsidRPr="00BA36D0">
          <w:rPr>
            <w:rStyle w:val="Hyperlink"/>
            <w:sz w:val="16"/>
          </w:rPr>
          <w:t>declared</w:t>
        </w:r>
      </w:hyperlink>
      <w:r w:rsidRPr="00BA36D0">
        <w:rPr>
          <w:sz w:val="16"/>
        </w:rPr>
        <w:t xml:space="preserve"> that Europe “must really take our fate into our own hands. ” </w:t>
      </w:r>
      <w:r w:rsidRPr="00BA36D0">
        <w:rPr>
          <w:rStyle w:val="StyleUnderline"/>
        </w:rPr>
        <w:t>The Paris climate agreement reflects a fundamental truth: We all must take action to meet the challenges of our times. America does not exist in a cocoon or a vacuum; the actions and reactions of humans across the globe are not contained by borders. That interdependence is fundamental to life on this planet in the 21st century.</w:t>
      </w:r>
      <w:r>
        <w:rPr>
          <w:rStyle w:val="StyleUnderline"/>
        </w:rPr>
        <w:t xml:space="preserve"> </w:t>
      </w:r>
    </w:p>
    <w:p w:rsidR="00EA7865" w:rsidRDefault="00EA7865" w:rsidP="00EA7865">
      <w:pPr>
        <w:pStyle w:val="Heading4"/>
      </w:pPr>
      <w:r>
        <w:t>Heg decline inevitable under Trump admin</w:t>
      </w:r>
    </w:p>
    <w:p w:rsidR="00EA7865" w:rsidRPr="00090DE8" w:rsidRDefault="00EA7865" w:rsidP="00EA7865">
      <w:r>
        <w:t xml:space="preserve">Jonathan D. </w:t>
      </w:r>
      <w:r w:rsidRPr="00E047CF">
        <w:rPr>
          <w:rStyle w:val="Style13ptBold"/>
        </w:rPr>
        <w:t xml:space="preserve">Pollack 17 </w:t>
      </w:r>
      <w:r>
        <w:t xml:space="preserve">(Senior Fellow and Interim SK-Korea Foundation Chair in Korea Studies, Foreign Policy) </w:t>
      </w:r>
      <w:hyperlink r:id="rId303" w:history="1">
        <w:r w:rsidRPr="00B74205">
          <w:rPr>
            <w:rStyle w:val="Hyperlink"/>
          </w:rPr>
          <w:t>https://www.brookings.edu/wpcontent/uploads/2017/03/fp_20170208_jonathan_pollack_krins.pdf</w:t>
        </w:r>
      </w:hyperlink>
      <w:r>
        <w:t xml:space="preserve"> “Donald Trump and the Future of U.S. Leadership: Some Observations on International Order, East Asia, and the Korean Peninsula”. February 8, 2017.</w:t>
      </w:r>
    </w:p>
    <w:p w:rsidR="00EA7865" w:rsidRPr="00377EB5" w:rsidRDefault="00EA7865" w:rsidP="00EA7865">
      <w:pPr>
        <w:rPr>
          <w:rStyle w:val="StyleUnderline"/>
          <w:sz w:val="8"/>
          <w:u w:val="none"/>
        </w:rPr>
      </w:pPr>
      <w:r w:rsidRPr="00090DE8">
        <w:rPr>
          <w:sz w:val="8"/>
        </w:rPr>
        <w:t xml:space="preserve">The United States has never had a president like Donald Trump. He is a real estate investor, golf course developer, casino owner, product brander and television personality with no prior experience in government or in competing for elective office. He ran for president on the Republican ticket, but he has no enduring loyalties to either political party, although he has undeniably tied his political fortunes to the Republican Party. In decided contrast with other recent administrations, there is not a single Democrat in the Trump cabinet, and AfricanAmericans, Asian-Americans, Latinos and women are all minimally represented. Many observers characterize Trump as a populist who speaks on behalf of marginalized citizens, especially those whose economic status has severely eroded during decades of deindustrialization and job loss. This support might have been pivotal to his victory in November, but his actions since the election do not reflect this supposed commitment. Some observers even characterize the new president as a working class billionaire, which constitutes an extraordinary feat in public relations. His cabinet consists largely of individuals with great personal wealth, including a billionaire (Wilbur Ross, the Secretary of Commerce) who profited handsomely from the purchase of depressed industrial assets and 2 shuttered coal mines at bargain prices. Trump’s closest economic advisors include several with ample fortunes garnered at Goldman Sachs. Apart from ideas and policies that he has personally espoused, he enters office with remarkably few political obligations or commitments. Donald Trump was elected President by exploiting grievances evident across a broad swath of the American electorate. Despite receiving only 46% of the popular vote, he claims a mandate for major change. Trump asserts that he is leading a movement more than a government, and his inaugural address displayed open contempt for many of the practices and policies pursued by his predecessors over the past seven decades. </w:t>
      </w:r>
      <w:r w:rsidRPr="00CE22DA">
        <w:rPr>
          <w:rStyle w:val="StyleUnderline"/>
        </w:rPr>
        <w:t xml:space="preserve">Donald </w:t>
      </w:r>
      <w:r w:rsidRPr="00BE7A96">
        <w:rPr>
          <w:rStyle w:val="StyleUnderline"/>
        </w:rPr>
        <w:t>Trump’s</w:t>
      </w:r>
      <w:r w:rsidRPr="00CE22DA">
        <w:rPr>
          <w:rStyle w:val="StyleUnderline"/>
        </w:rPr>
        <w:t xml:space="preserve"> open </w:t>
      </w:r>
      <w:r w:rsidRPr="00BE7A96">
        <w:rPr>
          <w:rStyle w:val="StyleUnderline"/>
        </w:rPr>
        <w:t>disregard for</w:t>
      </w:r>
      <w:r w:rsidRPr="00CE22DA">
        <w:rPr>
          <w:rStyle w:val="StyleUnderline"/>
        </w:rPr>
        <w:t xml:space="preserve"> the </w:t>
      </w:r>
      <w:r w:rsidRPr="00BE7A96">
        <w:rPr>
          <w:rStyle w:val="StyleUnderline"/>
        </w:rPr>
        <w:t>established rules</w:t>
      </w:r>
      <w:r w:rsidRPr="00CE22DA">
        <w:rPr>
          <w:rStyle w:val="StyleUnderline"/>
        </w:rPr>
        <w:t xml:space="preserve"> of the game </w:t>
      </w:r>
      <w:r w:rsidRPr="00BE7A96">
        <w:rPr>
          <w:rStyle w:val="StyleUnderline"/>
        </w:rPr>
        <w:t>and Republican dominance of</w:t>
      </w:r>
      <w:r w:rsidRPr="00CE22DA">
        <w:rPr>
          <w:rStyle w:val="StyleUnderline"/>
        </w:rPr>
        <w:t xml:space="preserve"> both Houses of </w:t>
      </w:r>
      <w:r w:rsidRPr="00BE7A96">
        <w:rPr>
          <w:rStyle w:val="StyleUnderline"/>
        </w:rPr>
        <w:t>Congress present the</w:t>
      </w:r>
      <w:r w:rsidRPr="00CE22DA">
        <w:rPr>
          <w:rStyle w:val="StyleUnderline"/>
        </w:rPr>
        <w:t xml:space="preserve"> new </w:t>
      </w:r>
      <w:r w:rsidRPr="00BE7A96">
        <w:rPr>
          <w:rStyle w:val="StyleUnderline"/>
        </w:rPr>
        <w:t>president with an unparalleled opportunity to disrupt the status quo, triggering ample uncertainty in the U</w:t>
      </w:r>
      <w:r w:rsidRPr="00CE22DA">
        <w:rPr>
          <w:rStyle w:val="StyleUnderline"/>
        </w:rPr>
        <w:t xml:space="preserve">nited </w:t>
      </w:r>
      <w:r w:rsidRPr="00BE7A96">
        <w:rPr>
          <w:rStyle w:val="StyleUnderline"/>
        </w:rPr>
        <w:t>S</w:t>
      </w:r>
      <w:r w:rsidRPr="00CE22DA">
        <w:rPr>
          <w:rStyle w:val="StyleUnderline"/>
        </w:rPr>
        <w:t xml:space="preserve">tates </w:t>
      </w:r>
      <w:r w:rsidRPr="00BE7A96">
        <w:rPr>
          <w:rStyle w:val="StyleUnderline"/>
        </w:rPr>
        <w:t>and across the world about the future of U.S. leadership in global and regional affairs</w:t>
      </w:r>
      <w:r w:rsidRPr="00CE22DA">
        <w:rPr>
          <w:rStyle w:val="StyleUnderline"/>
        </w:rPr>
        <w:t xml:space="preserve">. Transitions in American leadership (especially when political power passes between the major parties) are inherently stressful, but rarely has a transition been as anxiety-laden and as uncertain as the one from Barack Obama to Donald Trump. </w:t>
      </w:r>
      <w:r w:rsidRPr="00090DE8">
        <w:rPr>
          <w:sz w:val="8"/>
        </w:rPr>
        <w:t xml:space="preserve">There is keen interest outside the United States in what Donald Trump might undertake as president. But in many respects nobody knows what Trump might do, nor (based on his often contradictory statements) does he appear to know. It is also far from clear how he and his subordinates intend to organize the inter-agency process and pursue identifiable foreign policy goals. There is the additional question of whether his words should be taken literally as well as 3 seriously. Though he has moved quickly to carry out an array of campaign pledges (for example, seeking to reverse the Affordable Care Act and to initiate work on extending the wall along America’s border with Mexico), many of these policy declarations are intended to placate core support groups, without any clear conception of how to proceed, who will pay for major shifts in policy and what the resulting consequences might be. I will not attempt to review potential policy options or predict possible courses of action under the Trump Administration. I will instead discuss how Trump is approaching the presidency, especially in international economics and national security policy, and how senior levels of his administration are seeking to shape these priorities. I will focus particular attention on President Trump’s personal characteristics, his known beliefs about international affairs, and how power is likely to be organized in the Executive Branch. I will then consider possibilities on the Korean peninsula, with particular attention to how the new president is likely to address the nuclear issue and the risks of a severe crisis. A President without Precedent Donald Trump is sui generis among U.S. presidents, largely because his path to the White House was wholly without precedent. He needs to be assessed in terms of his personal history and experiences, and then consider how he and his close advisers are likely to organize decision making in the Executive Branch. Despite his outsized personality, he is largely unfamiliar with the governmental process. Having overseen his own business enterprises for decades and having 4 never had to report to a board of directors or to shareholders, his prior experiences have not prepared him for the most important job in the world. In addition, many of President Trump’s Cabinet appointees have never served in government, notably including his Secretary of State, Rex Tillerson. Though Mr. Tillerson and others have long and deep experience in the corporate sector and in international business, government decision making (including diplomacy and national defense) is a very different process that cannot be reduced to a corporate profit and loss sheet. Tillerson’s misstatements in his confirmation testimony, where he asserted that the administration would deny China access to the artificial islands it has constructed in the South China Sea, offered a telling example. He implied a willingness to impose a blockade to prevent continued Chinese access to these locations, which would constitute an act of war. Subsequent clarifications minimized the potential damage, suggesting Tillerson’s ability to adjust, and to draw on existing policy and practice. Even if Tillerson’s confirmation statement was not intended as a sharp policy departure, his testimony did not reflect extensive internal deliberation about the risks and possible consequences of such actions.1 As he settles more fully into his responsibilities, Secretary Tillerson will need to rely more on career personnel for guidance. But this will be a learning process for all involved, and no one should assume that it will work seamlessly. President Trump has also appointed retired senior military officers in unprecedentedly large numbers. 1 Secretary of State Designate Rex Tillerson Confirmation Hearing Opening Statement, U.S. Senate Committee on Foreign Relations, January 11, 2017; see also, Bill Hayton, “Is Tillerson Willing to Go to War Over the South China Sea?,” Foreign Policy, January 13, 2017. 5 Though all have had distinguished military careers, none among them have had prior executive experience. At the same time, the long delays and continued battles within the administration about senior appointments below the Cabinet level is a major impediment to effective policy making, and a source of increasing concern. Donald Trump’s business successes and failures have been overseen by a small number of loyal long-time aides and (increasingly) by his children. He has built a business empire and amassed an ample fortune through publicity, audacity and sheer force of will. As observed in one recent assessment, “the Trump Organization [is] a relatively small company with a big reach and a bigger selfimage…His company is a distinctly family business fortified with longtime loyalists that operates less on standardized procedures and more on a culture of Trump.” In the words of the general counsel of the Trump Organization, “We’re not a publicly traded company. At the end of the day, I work for the Trump family.”2 He is now the world’s most powerful leader, but what will he do with the extraordinary powers of the American presidency? Donald Trump has long sought publicity and adulation, and has regularly voiced opinions about America’s place in the world and how the U.S. should pursue its interests. His improbable eighteen-month campaign for the Presidency resulted in the defeat of the political establishments of both major parties, 2 For a revealing portrait from which these quotes are drawn, see Megan Twohey, Russ Buettner and Steve Eder, “Inside the Trump Organization, the Company That Has Run Trump’s Big World,” New York Times, December 26, 2016. According to these reporters, the worldwide number of employees is no more than 4,000, with perhaps 150 employees in the New York headquarters. 6 including the Clinton and Bush families. He succeeded as a candidate, even as he regularly demeaned his political opponents and belittled other Americans, often in derogatory fashion. Many observers have concluded that he plans to govern as he campaigned. But the two tasks are fundamentally different. The question is whether President </w:t>
      </w:r>
      <w:r w:rsidRPr="00BE7A96">
        <w:rPr>
          <w:u w:val="single"/>
        </w:rPr>
        <w:t>Trump</w:t>
      </w:r>
      <w:r w:rsidRPr="00090DE8">
        <w:rPr>
          <w:u w:val="single"/>
        </w:rPr>
        <w:t xml:space="preserve"> </w:t>
      </w:r>
      <w:r w:rsidRPr="00090DE8">
        <w:rPr>
          <w:sz w:val="8"/>
        </w:rPr>
        <w:t xml:space="preserve">grasps the major differences between the two, whether those advising him will convey these differences, and whether they will tell him things he does not want to hear. </w:t>
      </w:r>
      <w:r w:rsidRPr="00090DE8">
        <w:rPr>
          <w:u w:val="single"/>
        </w:rPr>
        <w:t xml:space="preserve">At the same time, his </w:t>
      </w:r>
      <w:r w:rsidRPr="00BE7A96">
        <w:rPr>
          <w:u w:val="single"/>
        </w:rPr>
        <w:t>compulsion to dominate</w:t>
      </w:r>
      <w:r w:rsidRPr="00090DE8">
        <w:rPr>
          <w:u w:val="single"/>
        </w:rPr>
        <w:t xml:space="preserve"> an ever more </w:t>
      </w:r>
      <w:r w:rsidRPr="00BE7A96">
        <w:rPr>
          <w:u w:val="single"/>
        </w:rPr>
        <w:t>compressed news cycle</w:t>
      </w:r>
      <w:r w:rsidRPr="00090DE8">
        <w:rPr>
          <w:u w:val="single"/>
        </w:rPr>
        <w:t xml:space="preserve"> might satisfy his need for attention. But it </w:t>
      </w:r>
      <w:r w:rsidRPr="00BE7A96">
        <w:rPr>
          <w:u w:val="single"/>
        </w:rPr>
        <w:t>is not helpful in imparting credibility and consistency in U.S. policy making,</w:t>
      </w:r>
      <w:r w:rsidRPr="00090DE8">
        <w:rPr>
          <w:u w:val="single"/>
        </w:rPr>
        <w:t xml:space="preserve"> quite </w:t>
      </w:r>
      <w:r w:rsidRPr="00BE7A96">
        <w:rPr>
          <w:u w:val="single"/>
        </w:rPr>
        <w:t>possibly influencing how other countries</w:t>
      </w:r>
      <w:r w:rsidRPr="00090DE8">
        <w:rPr>
          <w:u w:val="single"/>
        </w:rPr>
        <w:t xml:space="preserve"> will </w:t>
      </w:r>
      <w:r w:rsidRPr="00BE7A96">
        <w:rPr>
          <w:u w:val="single"/>
        </w:rPr>
        <w:t>perceive American leadership</w:t>
      </w:r>
      <w:r w:rsidRPr="00090DE8">
        <w:rPr>
          <w:u w:val="single"/>
        </w:rPr>
        <w:t xml:space="preserve">. </w:t>
      </w:r>
      <w:r w:rsidRPr="00090DE8">
        <w:rPr>
          <w:sz w:val="8"/>
        </w:rPr>
        <w:t xml:space="preserve">The earliest indications of the Trump presidency were very unsettling. His inaugural address (though praised by a clear majority of his political supporters) was a slightly modified campaign speech that offered a dark and decidedly nationalistic view of the future.3 He painted a bleak and grossly inaccurate characterization of economic and social realities in the United States. He also castigated the supposedly decrepit state of the U.S. military, which far surpasses the strength and sophistication of any other military power, even as he plans to appreciably increase the defense budget and expand the size of the U.S. armed forces. His speech was clearly designed with a domestic audience in mind. Other than calls to “unite the civilized world against radical Islamic terrorism… [and] eradicate it completely,” there was no discussion of pressing national security threats, nor were any foreign countries mentioned by name. These omissions suggest that Trump views retention of political support from the core groups that 3 Inaugural Address of President Donald J. Trump, The White House, January 20, 2017. 7 propelled him to the presidency among his preeminent tasks. In purely political terms this is understandable, but it reveals little about how he intends to conduct policy at home or abroad. In the week following his inauguration, Trump’s actions were replete with tweets and statements about perceived slights to the legitimacy of his presidency and criticisms of his credibility, including his unwillingness to acknowledge incontrovertible facts (for example, photographs that attested to the far larger crowds present for President Obama’s first inaugural and at the protest demonstrations the day following President Trump’s inaugural). These actions are simply unworthy of a president. Trump also launched repeated attacks on the media for its purported dishonesty, in addition to earlier accusations directed against the intelligence community. These are adversarial relationships that no new president should stimulate, let alone escalate. But he exhibits minimal tolerance for those challenging his perceptions of reality. Americans tend to view the immediate post-inaugural period as a time for bridging the partisan divides of the election campaign and (at least in broad terms) conveying a sense of national unity; President Trump has chosen the opposite course. His early conduct as President made it more difficult to achieve a consensus on crucial national security challenges that the United States could face in the coming months. More than any president since Richard Nixon, Donald Trump is what Americans would describe as a sore winner. This is an issue of temperament. He possesses an extraordinarily thin skin, quick to anger in very public ways and largely oblivious to glaring inconsistencies in his words and actions. Unlike Mr. Nixon, he exhibits little intellectual curiosity and (according to some reports) 8 claims to have never read a book from cover to cover. Most of his interviews and speeches on foreign policy during the campaign and since his election victory have simply repeated his earlier views.4 He has yet to convey a larger awareness of the centrality of the United States to the future of international order, and the risks if narrow nationalism increasingly dominates the thinking and actions of states. He is largely dismissive of enhanced international cooperation and (at least in his words) seems to view foreign policy as a war of all against all. What will he do if the United States confronts an acute international crisis and urgently needs the support of others? However, some lead officials are avowed supporters of U.S. alliances, including with the Republic of Korea. Defense Secretary Mattis, Secretary of State Tillerson and other senior members of the Cabinet have begun to put forward views about US leadership that align much more closely with long-standing policy practices. Secretary Mattis’s early February visit to Seoul and Tokyo (the first overseas travel by a member of the Cabinet) offered a very reassuring signal to anxious allies. But the early indications of an “us versus them” attitude emanating from senior members of the White House staff are very disquieting. A fortress mentality often develops in American presidencies following political setbacks and policy reversals, but it is a troubling sign that these phenomena have surfaced during the presidential transition and in the earliest months of the Trump administration, with particular animosities directed against the American media. 4 See, for example, his interview on his foreign policy views with the New York Times, March 26, 2016; his speech to the Center for the National Interest, April 27, 2016; and his interview with the Times of London, January 16, 2017. 9 Like all political leaders, President Trump’s conduct in office will reflect traits and experiences acquired over the course of a lifetime. But unlike most leaders he has no previous experience in the political arena that prepare him for the job. President Trump exhibits a degree of impatience and (at times) outright impulsiveness that do not serve U.S. interests. Words count in international politics, and there is a need to demonstrate discipline, consistency and restraint. The key questions will be </w:t>
      </w:r>
      <w:r w:rsidRPr="00090DE8">
        <w:rPr>
          <w:rStyle w:val="StyleUnderline"/>
        </w:rPr>
        <w:t>how the new president responds when domestic and international realities do not conform to his expectations and when other leaders do not bend to his will</w:t>
      </w:r>
      <w:r w:rsidRPr="00090DE8">
        <w:rPr>
          <w:sz w:val="8"/>
        </w:rPr>
        <w:t xml:space="preserve">; whether he is able to accept advice and information that he does not want to hear; whether he can effectively harness the extraordinary powers of his office; and whether more prudent officials in his administration will balance or counteract some of the more extreme judgments voiced within the administration. President Trump’s Worldview Donald Trump has long maintained deeply held views about American foreign policy. His campaign slogans emphasized “America first” and “making America great again,” and he reiterated them during his earliest days in office, including in his inaugural address. These statements seem to hark back to an idealized past, which he has never explained in any detail. As my Brookings colleague Tom Wright argues persuasively, President Trump “has a small number of core beliefs dating back three decades about America’s role in the world. His overarching worldview is that America is in economic decline because other nations are taking advantage of it.” 10 Wright contends that three core beliefs dominate Donald Trump’s views of the world: repeated criticisms of U.S. security alliances and an insistence that America’s allies pay vastly more for U.S. security protection; outright opposition to every trade deal signed by the U.S. across many decades (especially multilateral agreements); and “a soft spot for authoritarian strongmen, particularly of the Russian variety.” However, this soft spot does not appear to extend to China, which he appears to view as the preeminent threat to American predominance. His allegations of predatory Chinese economic practices, including currency manipulation, are very similar to comparable accusations he directed at Japan in the 1980s in virtually the same language. As Wright concludes: “Trump’s frustration is that [he believes] the United States gets little for protecting other countries or securing the global order, which he sees as a tradeable asset that America can use as a bargaining chip with friend and foe alike.”5 Trump’s slogans constitute an economic nationalist agenda that point in protectionist and unilateral directions. The president’s immediate renunciation of the Trans-Pacific Partnership, initiated late in the Bush Administration and then pursued through great effort during President Obama’s two terms in office fulfilled a campaign pledge. (It bears mention that had she been elected president Hillary Clinton promised to do the same.) Even in the absence of detailed policy prescriptions, Trump’s pronouncements continue to generate ample popular support, emanating from segments of the American electorate whose social standing and economic well-being have eroded precipitously in recent decades. He now must deliver on his promises, lest those who voted for 5 Thomas Wright, “Trump’s team of rivals, riven by distrust,” Brookings Order from Chaos Blog, December 15, 2016. 11 him in November turn against him in the future. </w:t>
      </w:r>
      <w:r w:rsidRPr="00CE22DA">
        <w:rPr>
          <w:u w:val="single"/>
        </w:rPr>
        <w:t xml:space="preserve">But they also suggest </w:t>
      </w:r>
      <w:r w:rsidRPr="00BE7A96">
        <w:rPr>
          <w:u w:val="single"/>
        </w:rPr>
        <w:t>major shifts</w:t>
      </w:r>
      <w:r w:rsidRPr="00CE22DA">
        <w:rPr>
          <w:u w:val="single"/>
        </w:rPr>
        <w:t xml:space="preserve"> away </w:t>
      </w:r>
      <w:r w:rsidRPr="00BE7A96">
        <w:rPr>
          <w:u w:val="single"/>
        </w:rPr>
        <w:t>from international economic policies</w:t>
      </w:r>
      <w:r w:rsidRPr="00CE22DA">
        <w:rPr>
          <w:u w:val="single"/>
        </w:rPr>
        <w:t xml:space="preserve"> favored by previous presidents, and </w:t>
      </w:r>
      <w:r w:rsidRPr="00BE7A96">
        <w:rPr>
          <w:u w:val="single"/>
        </w:rPr>
        <w:t>forgo</w:t>
      </w:r>
      <w:r w:rsidRPr="00CE22DA">
        <w:rPr>
          <w:u w:val="single"/>
        </w:rPr>
        <w:t xml:space="preserve">ing </w:t>
      </w:r>
      <w:r w:rsidRPr="00BE7A96">
        <w:rPr>
          <w:u w:val="single"/>
        </w:rPr>
        <w:t>America’s long-standing global leadership role</w:t>
      </w:r>
      <w:r w:rsidRPr="00CE22DA">
        <w:rPr>
          <w:u w:val="single"/>
        </w:rPr>
        <w:t>.</w:t>
      </w:r>
    </w:p>
    <w:p w:rsidR="00EA7865" w:rsidRPr="006A1049" w:rsidRDefault="00EA7865" w:rsidP="00EA7865"/>
    <w:p w:rsidR="00EA7865" w:rsidRPr="00A745F8" w:rsidRDefault="00EA7865" w:rsidP="00EA7865">
      <w:pPr>
        <w:pStyle w:val="Heading4"/>
      </w:pPr>
      <w:r>
        <w:t xml:space="preserve">Trump ended heg </w:t>
      </w:r>
    </w:p>
    <w:p w:rsidR="00EA7865" w:rsidRPr="00A745F8" w:rsidRDefault="00EA7865" w:rsidP="00EA7865">
      <w:r w:rsidRPr="00A745F8">
        <w:rPr>
          <w:rStyle w:val="Style13ptBold"/>
        </w:rPr>
        <w:t>Zayas 17</w:t>
      </w:r>
      <w:r>
        <w:t xml:space="preserve"> (Barbara Zayas; Boston University; </w:t>
      </w:r>
      <w:hyperlink r:id="rId304" w:history="1">
        <w:r w:rsidRPr="00AD77C6">
          <w:rPr>
            <w:rStyle w:val="Hyperlink"/>
          </w:rPr>
          <w:t>https://www.theodysseyonline.com/the-end-is-final-for-those-who-believe-it</w:t>
        </w:r>
      </w:hyperlink>
      <w:r>
        <w:t xml:space="preserve">; 3-1-17) </w:t>
      </w:r>
    </w:p>
    <w:p w:rsidR="00EA7865" w:rsidRPr="00C93B45" w:rsidRDefault="00EA7865" w:rsidP="00EA7865">
      <w:r w:rsidRPr="00A745F8">
        <w:t xml:space="preserve">One of the main topics addressed in a radio podcast by WBUR called "Is This </w:t>
      </w:r>
      <w:r w:rsidRPr="00BE7A96">
        <w:rPr>
          <w:rStyle w:val="StyleUnderline"/>
        </w:rPr>
        <w:t>The End of The American Hegemony</w:t>
      </w:r>
      <w:r w:rsidRPr="00A745F8">
        <w:t xml:space="preserve">?" </w:t>
      </w:r>
      <w:r w:rsidRPr="00BE7A96">
        <w:rPr>
          <w:rStyle w:val="StyleUnderline"/>
        </w:rPr>
        <w:t>is that of trust</w:t>
      </w:r>
      <w:r w:rsidRPr="00A745F8">
        <w:t xml:space="preserve">. </w:t>
      </w:r>
      <w:r w:rsidRPr="00BE7A96">
        <w:rPr>
          <w:rStyle w:val="StyleUnderline"/>
        </w:rPr>
        <w:t>With Trump</w:t>
      </w:r>
      <w:r w:rsidRPr="00A745F8">
        <w:t xml:space="preserve">’s administration, </w:t>
      </w:r>
      <w:r w:rsidRPr="00BE7A96">
        <w:rPr>
          <w:rStyle w:val="StyleUnderline"/>
        </w:rPr>
        <w:t>the globe is skeptical on whether other countries can count on the U.S. as a</w:t>
      </w:r>
      <w:r w:rsidRPr="00A745F8">
        <w:t xml:space="preserve"> true </w:t>
      </w:r>
      <w:r w:rsidRPr="00BE7A96">
        <w:rPr>
          <w:rStyle w:val="StyleUnderline"/>
        </w:rPr>
        <w:t>leader</w:t>
      </w:r>
      <w:r w:rsidRPr="00A745F8">
        <w:t>. I agree with Ian Bremmer, president of the Eurasia Group and speaker of the podcast, that through Trump’s election, we have ridiculed ourselves as a nation and confirmed to other powers that we are not trustworthy. As he emphasizes, “</w:t>
      </w:r>
      <w:r w:rsidRPr="00BE7A96">
        <w:rPr>
          <w:rStyle w:val="StyleUnderline"/>
        </w:rPr>
        <w:t>The U.S. is incapable and unwilling in following through in their responsibilities</w:t>
      </w:r>
      <w:r w:rsidRPr="00A745F8">
        <w:t xml:space="preserve">. </w:t>
      </w:r>
      <w:r w:rsidRPr="00BE7A96">
        <w:rPr>
          <w:rStyle w:val="StyleUnderline"/>
        </w:rPr>
        <w:t>This will impact our reputation, investments, trading and even terrorism</w:t>
      </w:r>
      <w:r w:rsidRPr="00A745F8">
        <w:t>.” A change in America’s role in the world could definitely be “a backlash against globalization” if Trump decides to govern like he ran his campaign. As Bremmer mentions, “</w:t>
      </w:r>
      <w:r w:rsidRPr="00BE7A96">
        <w:rPr>
          <w:rStyle w:val="StyleUnderline"/>
        </w:rPr>
        <w:t>When you are a world superpower, the most danger you could do is to yourself.</w:t>
      </w:r>
      <w:r w:rsidRPr="00A745F8">
        <w:t>”</w:t>
      </w:r>
    </w:p>
    <w:p w:rsidR="00EA7865" w:rsidRDefault="00EA7865" w:rsidP="00EA7865">
      <w:pPr>
        <w:pStyle w:val="Heading3"/>
      </w:pPr>
      <w:r>
        <w:t xml:space="preserve">AT I/L – Doesn’t close achievement gaps </w:t>
      </w:r>
    </w:p>
    <w:p w:rsidR="00EA7865" w:rsidRPr="008C2444" w:rsidRDefault="00EA7865" w:rsidP="00EA7865">
      <w:pPr>
        <w:pStyle w:val="Heading4"/>
      </w:pPr>
      <w:r w:rsidRPr="008C2444">
        <w:t xml:space="preserve">DC proves it doesn’t close gaps </w:t>
      </w:r>
    </w:p>
    <w:p w:rsidR="00EA7865" w:rsidRPr="008C2444" w:rsidRDefault="00EA7865" w:rsidP="00EA7865">
      <w:r w:rsidRPr="008C2444">
        <w:rPr>
          <w:rStyle w:val="Style13ptBold"/>
        </w:rPr>
        <w:t>Malkus 17</w:t>
      </w:r>
      <w:r w:rsidRPr="008C2444">
        <w:t xml:space="preserve"> (Nat Malkus is a research fellow in education policy studies at the American Enterprise Institute; </w:t>
      </w:r>
      <w:hyperlink r:id="rId305" w:history="1">
        <w:r w:rsidRPr="008C2444">
          <w:rPr>
            <w:rStyle w:val="Hyperlink"/>
          </w:rPr>
          <w:t>http://www.aei.org/publication/the-real-problem-with-school-voucher-programs/</w:t>
        </w:r>
      </w:hyperlink>
      <w:r w:rsidRPr="008C2444">
        <w:t xml:space="preserve">; 5-2-17) </w:t>
      </w:r>
    </w:p>
    <w:p w:rsidR="00EA7865" w:rsidRDefault="00EA7865" w:rsidP="00EA7865">
      <w:pPr>
        <w:rPr>
          <w:sz w:val="16"/>
        </w:rPr>
      </w:pPr>
      <w:r w:rsidRPr="00BE7A96">
        <w:rPr>
          <w:rStyle w:val="StyleUnderline"/>
        </w:rPr>
        <w:t>The I</w:t>
      </w:r>
      <w:r w:rsidRPr="008C2444">
        <w:rPr>
          <w:sz w:val="16"/>
        </w:rPr>
        <w:t xml:space="preserve">nstitute for </w:t>
      </w:r>
      <w:r w:rsidRPr="00BE7A96">
        <w:rPr>
          <w:rStyle w:val="StyleUnderline"/>
        </w:rPr>
        <w:t>E</w:t>
      </w:r>
      <w:r w:rsidRPr="008C2444">
        <w:rPr>
          <w:sz w:val="16"/>
        </w:rPr>
        <w:t xml:space="preserve">ducation </w:t>
      </w:r>
      <w:r w:rsidRPr="00BE7A96">
        <w:rPr>
          <w:rStyle w:val="StyleUnderline"/>
        </w:rPr>
        <w:t>S</w:t>
      </w:r>
      <w:r w:rsidRPr="008C2444">
        <w:rPr>
          <w:sz w:val="16"/>
        </w:rPr>
        <w:t xml:space="preserve">ciences at the U.S. Department of Education </w:t>
      </w:r>
      <w:r w:rsidRPr="00BE7A96">
        <w:rPr>
          <w:rStyle w:val="StyleUnderline"/>
        </w:rPr>
        <w:t xml:space="preserve">released a </w:t>
      </w:r>
      <w:hyperlink r:id="rId306" w:history="1">
        <w:r w:rsidRPr="00BE7A96">
          <w:rPr>
            <w:rStyle w:val="StyleUnderline"/>
          </w:rPr>
          <w:t>study</w:t>
        </w:r>
      </w:hyperlink>
      <w:r w:rsidRPr="008C2444">
        <w:rPr>
          <w:sz w:val="16"/>
        </w:rPr>
        <w:t xml:space="preserve"> last week </w:t>
      </w:r>
      <w:r w:rsidRPr="00BE7A96">
        <w:rPr>
          <w:rStyle w:val="StyleUnderline"/>
        </w:rPr>
        <w:t>showing that students randomly selected to receive a voucher under the D.C.</w:t>
      </w:r>
      <w:r w:rsidRPr="00BE7A96">
        <w:rPr>
          <w:sz w:val="16"/>
        </w:rPr>
        <w:t xml:space="preserve"> </w:t>
      </w:r>
      <w:r w:rsidRPr="008C2444">
        <w:rPr>
          <w:sz w:val="16"/>
        </w:rPr>
        <w:t>Opportunity Scholarship</w:t>
      </w:r>
      <w:r w:rsidRPr="00BE7A96">
        <w:rPr>
          <w:rStyle w:val="StyleUnderline"/>
        </w:rPr>
        <w:t xml:space="preserve"> Program had lower math achievement after one year compared to students who were not selected</w:t>
      </w:r>
      <w:r w:rsidRPr="008C2444">
        <w:rPr>
          <w:sz w:val="16"/>
        </w:rPr>
        <w:t xml:space="preserve">. These are discouraging results for school choice advocates, for Republicans in Congress who are trying to reauthorize the federally-funded program, for school choice supporter and Secretary of Education Betsy DeVos, and for the DCOSP program specifically. </w:t>
      </w:r>
      <w:r w:rsidRPr="00BE7A96">
        <w:rPr>
          <w:rStyle w:val="StyleUnderline"/>
        </w:rPr>
        <w:t>These results are clear evidence that</w:t>
      </w:r>
      <w:r w:rsidRPr="008C2444">
        <w:rPr>
          <w:sz w:val="16"/>
        </w:rPr>
        <w:t xml:space="preserve">, at least on some measures, </w:t>
      </w:r>
      <w:r w:rsidRPr="00BE7A96">
        <w:rPr>
          <w:rStyle w:val="StyleUnderline"/>
        </w:rPr>
        <w:t>the program not only failed to boost students’ performance, but actually made it worse</w:t>
      </w:r>
      <w:r w:rsidRPr="008C2444">
        <w:rPr>
          <w:sz w:val="16"/>
        </w:rPr>
        <w:t xml:space="preserve">. By comparing students who won a scholarship through a random lottery to those who did not, the study establishes that the differences between them were actually caused by the program. Choice advocates can quibble with the one-year duration of the study or take solace in its more positive findings (for instance, OSP parents believed that their children’s schools were safer than non-OSP parents did), but they should not ignore the bad news. </w:t>
      </w:r>
      <w:r w:rsidRPr="00BE7A96">
        <w:rPr>
          <w:rStyle w:val="StyleUnderline"/>
        </w:rPr>
        <w:t>D.C.’s voucher program is not working out as promised</w:t>
      </w:r>
      <w:r w:rsidRPr="008C2444">
        <w:rPr>
          <w:sz w:val="16"/>
        </w:rPr>
        <w:t xml:space="preserve">, </w:t>
      </w:r>
      <w:r w:rsidRPr="00BE7A96">
        <w:rPr>
          <w:rStyle w:val="StyleUnderline"/>
        </w:rPr>
        <w:t>and it’s not the only one</w:t>
      </w:r>
      <w:r w:rsidRPr="008C2444">
        <w:rPr>
          <w:sz w:val="16"/>
        </w:rPr>
        <w:t xml:space="preserve">. These findings come on the heels of similarly rigorous studies of voucher programs in </w:t>
      </w:r>
      <w:hyperlink r:id="rId307" w:history="1">
        <w:r w:rsidRPr="008C2444">
          <w:rPr>
            <w:rStyle w:val="Hyperlink"/>
            <w:sz w:val="16"/>
          </w:rPr>
          <w:t>Ohio</w:t>
        </w:r>
      </w:hyperlink>
      <w:r w:rsidRPr="008C2444">
        <w:rPr>
          <w:sz w:val="16"/>
        </w:rPr>
        <w:t xml:space="preserve"> and </w:t>
      </w:r>
      <w:hyperlink r:id="rId308" w:history="1">
        <w:r w:rsidRPr="008C2444">
          <w:rPr>
            <w:rStyle w:val="Hyperlink"/>
            <w:sz w:val="16"/>
          </w:rPr>
          <w:t>Louisiana</w:t>
        </w:r>
      </w:hyperlink>
      <w:r w:rsidRPr="008C2444">
        <w:rPr>
          <w:sz w:val="16"/>
        </w:rPr>
        <w:t xml:space="preserve"> that found even worse outcomes.</w:t>
      </w:r>
    </w:p>
    <w:p w:rsidR="00EA7865" w:rsidRPr="00005599" w:rsidRDefault="00EA7865" w:rsidP="00EA7865">
      <w:pPr>
        <w:pStyle w:val="Heading4"/>
      </w:pPr>
      <w:r w:rsidRPr="00005599">
        <w:t>Voucher Programs Fail</w:t>
      </w:r>
    </w:p>
    <w:p w:rsidR="00EA7865" w:rsidRPr="00005599" w:rsidRDefault="00EA7865" w:rsidP="00EA7865">
      <w:pPr>
        <w:rPr>
          <w:rStyle w:val="Style13ptBold"/>
        </w:rPr>
      </w:pPr>
      <w:r w:rsidRPr="00005599">
        <w:rPr>
          <w:rStyle w:val="Style13ptBold"/>
        </w:rPr>
        <w:t>University of Pennsylvania 15</w:t>
      </w:r>
    </w:p>
    <w:p w:rsidR="00EA7865" w:rsidRPr="00005599" w:rsidRDefault="00EA7865" w:rsidP="00EA7865">
      <w:r>
        <w:t xml:space="preserve">Penn Wharton- University of Pennsylvania- November 25, 2015- </w:t>
      </w:r>
      <w:r w:rsidRPr="00005599">
        <w:t>https://publicpolicy.wharton.upenn.edu/live/news/1076-school-vouchers-pros-and-cons</w:t>
      </w:r>
    </w:p>
    <w:p w:rsidR="00EA7865" w:rsidRPr="008C2444" w:rsidRDefault="00EA7865" w:rsidP="00EA7865">
      <w:pPr>
        <w:rPr>
          <w:sz w:val="16"/>
        </w:rPr>
      </w:pPr>
      <w:r w:rsidRPr="00005599">
        <w:rPr>
          <w:sz w:val="16"/>
        </w:rPr>
        <w:t xml:space="preserve">Perhaps the main argument for the existence of voucher programs is that they allow students to get a higher quality education than they would have gotten in their failing public schools. However, research is putting that claim under scrutiny. Studies of the federally funded DC voucher program found that there </w:t>
      </w:r>
      <w:r w:rsidRPr="00005599">
        <w:rPr>
          <w:u w:val="single"/>
        </w:rPr>
        <w:t>was no conclusive evidence that vouchers affected student achievement. In fact, children who were given the school voucher performed no better in math and reading than the children who weren’t given vouchers</w:t>
      </w:r>
      <w:hyperlink r:id="rId309" w:anchor="_edn6" w:history="1">
        <w:r w:rsidRPr="00005599">
          <w:rPr>
            <w:rStyle w:val="Hyperlink"/>
            <w:sz w:val="16"/>
          </w:rPr>
          <w:t>[6]</w:t>
        </w:r>
      </w:hyperlink>
      <w:r w:rsidRPr="00005599">
        <w:rPr>
          <w:sz w:val="16"/>
        </w:rPr>
        <w:t>. Interestingly enough, the study did find higher satisfaction rates among parents with children in voucher schools. However</w:t>
      </w:r>
      <w:r w:rsidRPr="00005599">
        <w:rPr>
          <w:u w:val="single"/>
        </w:rPr>
        <w:t>, student satisfaction rates were statistically similar for both non voucher and voucher students. Similar studies of the longest running school voucher program in the country in Milwaukee actually found that public school students outperformed voucher students at every grade level on the statewide reading and math tests</w:t>
      </w:r>
      <w:hyperlink r:id="rId310" w:anchor="_edn7" w:history="1">
        <w:r w:rsidRPr="00005599">
          <w:rPr>
            <w:rStyle w:val="Hyperlink"/>
            <w:sz w:val="16"/>
          </w:rPr>
          <w:t>[7]</w:t>
        </w:r>
      </w:hyperlink>
      <w:r w:rsidRPr="00005599">
        <w:rPr>
          <w:sz w:val="16"/>
        </w:rPr>
        <w:t xml:space="preserve">. Voucher programs actively harm our failing public school system. No matter how successful voucher programs are, they are ultimately a short term solution. Private schools will never have enough seats to educate every child. At the same time, </w:t>
      </w:r>
      <w:r w:rsidRPr="00005599">
        <w:rPr>
          <w:u w:val="single"/>
        </w:rPr>
        <w:t>taking money out of public school systems to allow a lucky few to attend private schools is harmful in the long run for the public school system. It takes away much needed public funds, and most of the times, from already failing schools. Pretending that school vouchers are a viable solution detracts from our ability to have meaningful conversations about the need to spend more money on public education. At a time when teacher shortages are rampant, class sizes are ballooning</w:t>
      </w:r>
      <w:hyperlink r:id="rId311" w:anchor="_edn8" w:history="1">
        <w:r w:rsidRPr="00005599">
          <w:rPr>
            <w:rStyle w:val="Hyperlink"/>
            <w:u w:val="single"/>
          </w:rPr>
          <w:t>[8]</w:t>
        </w:r>
      </w:hyperlink>
      <w:r w:rsidRPr="00005599">
        <w:rPr>
          <w:u w:val="single"/>
        </w:rPr>
        <w:t xml:space="preserve">, and the racial achievement gap is widening </w:t>
      </w:r>
      <w:hyperlink r:id="rId312" w:anchor="_edn9" w:history="1">
        <w:r w:rsidRPr="00005599">
          <w:rPr>
            <w:rStyle w:val="Hyperlink"/>
            <w:u w:val="single"/>
          </w:rPr>
          <w:t>[9]</w:t>
        </w:r>
      </w:hyperlink>
      <w:r w:rsidRPr="00005599">
        <w:rPr>
          <w:u w:val="single"/>
        </w:rPr>
        <w:t>, we can no longer call for ‘school choice’ in the form of school vouchers. That just puts off the real conversation about adequately funding our public schools so that they can actually provide quality cost free education for all</w:t>
      </w:r>
      <w:r w:rsidRPr="00005599">
        <w:rPr>
          <w:sz w:val="16"/>
        </w:rPr>
        <w:t>. Any policy that doesn’t address that core problem isn’t worthy of consideration.</w:t>
      </w:r>
    </w:p>
    <w:p w:rsidR="00EA7865" w:rsidRDefault="00EA7865" w:rsidP="00EA7865">
      <w:pPr>
        <w:pStyle w:val="Heading3"/>
      </w:pPr>
      <w:r>
        <w:t xml:space="preserve">Funding =/= Solve </w:t>
      </w:r>
    </w:p>
    <w:p w:rsidR="00EA7865" w:rsidRDefault="00EA7865" w:rsidP="00EA7865">
      <w:pPr>
        <w:pStyle w:val="Heading4"/>
      </w:pPr>
      <w:r>
        <w:t>Title I is not effective – studies prove increased funding did not improve student achievement</w:t>
      </w:r>
    </w:p>
    <w:p w:rsidR="00EA7865" w:rsidRPr="00C47BF1" w:rsidRDefault="00EF56A8" w:rsidP="00EA7865">
      <w:hyperlink r:id="rId313" w:history="1">
        <w:r w:rsidR="00EA7865" w:rsidRPr="00C47BF1">
          <w:rPr>
            <w:rStyle w:val="Hyperlink"/>
          </w:rPr>
          <w:t xml:space="preserve">Mark </w:t>
        </w:r>
        <w:r w:rsidR="00EA7865" w:rsidRPr="00C47BF1">
          <w:rPr>
            <w:rStyle w:val="Style13ptBold"/>
          </w:rPr>
          <w:t>Dynarski</w:t>
        </w:r>
      </w:hyperlink>
      <w:r w:rsidR="00EA7865" w:rsidRPr="00C47BF1">
        <w:rPr>
          <w:rStyle w:val="Style13ptBold"/>
        </w:rPr>
        <w:t> and</w:t>
      </w:r>
      <w:r w:rsidR="00EA7865" w:rsidRPr="00C47BF1">
        <w:t> </w:t>
      </w:r>
      <w:hyperlink r:id="rId314" w:history="1">
        <w:r w:rsidR="00EA7865" w:rsidRPr="00C47BF1">
          <w:rPr>
            <w:rStyle w:val="Hyperlink"/>
          </w:rPr>
          <w:t xml:space="preserve">Kirsten </w:t>
        </w:r>
        <w:r w:rsidR="00EA7865" w:rsidRPr="00C47BF1">
          <w:rPr>
            <w:rStyle w:val="Style13ptBold"/>
          </w:rPr>
          <w:t>Kainz</w:t>
        </w:r>
      </w:hyperlink>
      <w:r w:rsidR="00EA7865">
        <w:t xml:space="preserve"> </w:t>
      </w:r>
      <w:r w:rsidR="00EA7865" w:rsidRPr="00C47BF1">
        <w:rPr>
          <w:rStyle w:val="Style13ptBold"/>
        </w:rPr>
        <w:t>15</w:t>
      </w:r>
      <w:r w:rsidR="00EA7865">
        <w:rPr>
          <w:rStyle w:val="Style13ptBold"/>
        </w:rPr>
        <w:t xml:space="preserve"> </w:t>
      </w:r>
      <w:r w:rsidR="00EA7865" w:rsidRPr="00C47BF1">
        <w:t>(</w:t>
      </w:r>
      <w:r w:rsidR="00EA7865">
        <w:t xml:space="preserve">Mark Dynarski - Nonresident Senior Fellow - Economic Studies, Center on Children and Families) </w:t>
      </w:r>
      <w:r w:rsidR="00EA7865" w:rsidRPr="00C47BF1">
        <w:t xml:space="preserve">https://www.brookings.edu/research/why-federal-spending-on-disadvantaged-students-title-i-doesnt-work/ </w:t>
      </w:r>
      <w:r w:rsidR="00EA7865">
        <w:t xml:space="preserve"> “</w:t>
      </w:r>
      <w:r w:rsidR="00EA7865" w:rsidRPr="00C47BF1">
        <w:t>Why federal spending on disadvantaged students (Title I) doesn’t work</w:t>
      </w:r>
      <w:r w:rsidR="00EA7865">
        <w:t xml:space="preserve">” </w:t>
      </w:r>
      <w:r w:rsidR="00EA7865" w:rsidRPr="00C47BF1">
        <w:t>November 20, 2015</w:t>
      </w:r>
      <w:r w:rsidR="00EA7865">
        <w:t>.</w:t>
      </w:r>
    </w:p>
    <w:p w:rsidR="00EA7865" w:rsidRPr="009B1120" w:rsidRDefault="00EA7865" w:rsidP="00EA7865">
      <w:pPr>
        <w:rPr>
          <w:sz w:val="10"/>
        </w:rPr>
      </w:pPr>
      <w:r w:rsidRPr="009B1120">
        <w:rPr>
          <w:sz w:val="10"/>
        </w:rPr>
        <w:t xml:space="preserve">The Elementary and Secondary Education Act (ESEA) is being reauthorized. Its largest program, </w:t>
      </w:r>
      <w:r w:rsidRPr="00BE7A96">
        <w:rPr>
          <w:rStyle w:val="StyleUnderline"/>
        </w:rPr>
        <w:t>Title I</w:t>
      </w:r>
      <w:r w:rsidRPr="009B1120">
        <w:rPr>
          <w:sz w:val="10"/>
        </w:rPr>
        <w:t xml:space="preserve">, </w:t>
      </w:r>
      <w:r w:rsidRPr="00C47BF1">
        <w:rPr>
          <w:rStyle w:val="StyleUnderline"/>
        </w:rPr>
        <w:t>provides funding to states and districts to improve education for disadvantaged students</w:t>
      </w:r>
      <w:r w:rsidRPr="009B1120">
        <w:rPr>
          <w:sz w:val="10"/>
        </w:rPr>
        <w:t xml:space="preserve">. However, its </w:t>
      </w:r>
      <w:r w:rsidRPr="00BE7A96">
        <w:rPr>
          <w:rStyle w:val="StyleUnderline"/>
        </w:rPr>
        <w:t>funding per student is</w:t>
      </w:r>
      <w:r w:rsidRPr="00C47BF1">
        <w:rPr>
          <w:rStyle w:val="StyleUnderline"/>
        </w:rPr>
        <w:t xml:space="preserve"> quite </w:t>
      </w:r>
      <w:r w:rsidRPr="00BE7A96">
        <w:rPr>
          <w:rStyle w:val="StyleUnderline"/>
        </w:rPr>
        <w:t>low</w:t>
      </w:r>
      <w:r w:rsidRPr="00C47BF1">
        <w:rPr>
          <w:rStyle w:val="StyleUnderline"/>
        </w:rPr>
        <w:t>, averaging about $500 to $600 a year</w:t>
      </w:r>
      <w:r w:rsidRPr="009B1120">
        <w:rPr>
          <w:sz w:val="10"/>
        </w:rPr>
        <w:t xml:space="preserve">. </w:t>
      </w:r>
      <w:r w:rsidRPr="00BE7A96">
        <w:rPr>
          <w:rStyle w:val="StyleUnderline"/>
        </w:rPr>
        <w:t xml:space="preserve">And </w:t>
      </w:r>
      <w:r w:rsidRPr="00BE7A96">
        <w:rPr>
          <w:rStyle w:val="Emphasis"/>
        </w:rPr>
        <w:t>there is little evidence</w:t>
      </w:r>
      <w:r w:rsidRPr="00C47BF1">
        <w:rPr>
          <w:rStyle w:val="Emphasis"/>
        </w:rPr>
        <w:t xml:space="preserve"> </w:t>
      </w:r>
      <w:r w:rsidRPr="00BE7A96">
        <w:rPr>
          <w:rStyle w:val="Emphasis"/>
        </w:rPr>
        <w:t>that</w:t>
      </w:r>
      <w:r w:rsidRPr="00C47BF1">
        <w:rPr>
          <w:rStyle w:val="Emphasis"/>
        </w:rPr>
        <w:t xml:space="preserve"> </w:t>
      </w:r>
      <w:r w:rsidRPr="00BE7A96">
        <w:rPr>
          <w:rStyle w:val="Emphasis"/>
        </w:rPr>
        <w:t>the</w:t>
      </w:r>
      <w:r w:rsidRPr="00C47BF1">
        <w:rPr>
          <w:rStyle w:val="Emphasis"/>
        </w:rPr>
        <w:t xml:space="preserve"> overall </w:t>
      </w:r>
      <w:r w:rsidRPr="00BE7A96">
        <w:rPr>
          <w:rStyle w:val="Emphasis"/>
        </w:rPr>
        <w:t>program is effective</w:t>
      </w:r>
      <w:r w:rsidRPr="00C47BF1">
        <w:rPr>
          <w:rStyle w:val="StyleUnderline"/>
        </w:rPr>
        <w:t xml:space="preserve"> or that its funds are used for effective services and activities.</w:t>
      </w:r>
      <w:r w:rsidRPr="009B1120">
        <w:rPr>
          <w:sz w:val="10"/>
        </w:rPr>
        <w:t xml:space="preserve"> Large proportions of school principals report using Title I funds for teacher professional development, which many studies have shown to be ineffective and which teachers do not find valuable. Other services on which principals </w:t>
      </w:r>
      <w:r w:rsidRPr="00C47BF1">
        <w:rPr>
          <w:rStyle w:val="StyleUnderline"/>
        </w:rPr>
        <w:t xml:space="preserve">spent Title I </w:t>
      </w:r>
      <w:r w:rsidRPr="00BE7A96">
        <w:rPr>
          <w:rStyle w:val="StyleUnderline"/>
        </w:rPr>
        <w:t>funds include after-school and summer programs, technology purchases, and supplemental services, which</w:t>
      </w:r>
      <w:r w:rsidRPr="00C47BF1">
        <w:rPr>
          <w:rStyle w:val="StyleUnderline"/>
        </w:rPr>
        <w:t xml:space="preserve"> also </w:t>
      </w:r>
      <w:r w:rsidRPr="00BE7A96">
        <w:rPr>
          <w:rStyle w:val="StyleUnderline"/>
        </w:rPr>
        <w:t>have been shown to be ineffective</w:t>
      </w:r>
      <w:r w:rsidRPr="009B1120">
        <w:rPr>
          <w:sz w:val="10"/>
        </w:rPr>
        <w:t xml:space="preserve">, and class-size reductions, which are unlikely to be of the size needed to generate effects found in previous research. Achievement gaps between disadvantaged students and their better-off peers are large and have existed for decades. Narrowing these gaps will mean investing more in research to identify effective approaches, or increasing Title I spending by five to eight times more per student, or both. Focusing effective interventions on the neediest students may provide a way forward that is consistent with fiscal realities. </w:t>
      </w:r>
      <w:r w:rsidRPr="009B1120">
        <w:rPr>
          <w:rStyle w:val="StyleUnderline"/>
        </w:rPr>
        <w:t>Efforts to reauthorize the federal Elementary and Secondary Education Act (ESEA) have generated contentious debates about annual testing and accountability</w:t>
      </w:r>
      <w:r w:rsidRPr="009B1120">
        <w:rPr>
          <w:sz w:val="10"/>
        </w:rPr>
        <w:t xml:space="preserve">. Both the Senate and House versions, now headed to conference, maintain annual testing and push accountability back to the states. Curiously missing from the debates has been the evidence of whether or not ESEA achieves its objectives. The largest ESEA expenditure by far is for its Title I program, which in 2014 provided $14 billion to states to improve student achievement. </w:t>
      </w:r>
      <w:r w:rsidRPr="00C47BF1">
        <w:rPr>
          <w:rStyle w:val="StyleUnderline"/>
        </w:rPr>
        <w:t xml:space="preserve">But </w:t>
      </w:r>
      <w:r w:rsidRPr="00BE7A96">
        <w:rPr>
          <w:rStyle w:val="StyleUnderline"/>
        </w:rPr>
        <w:t>the last national evaluation</w:t>
      </w:r>
      <w:r w:rsidRPr="00C47BF1">
        <w:rPr>
          <w:rStyle w:val="StyleUnderline"/>
        </w:rPr>
        <w:t xml:space="preserve"> that measured Title I’s effectiveness, the ‘Prospects’ study, </w:t>
      </w:r>
      <w:r w:rsidRPr="00BE7A96">
        <w:rPr>
          <w:rStyle w:val="StyleUnderline"/>
        </w:rPr>
        <w:t>did not find</w:t>
      </w:r>
      <w:r w:rsidRPr="00C47BF1">
        <w:rPr>
          <w:rStyle w:val="StyleUnderline"/>
        </w:rPr>
        <w:t xml:space="preserve"> evidence </w:t>
      </w:r>
      <w:r w:rsidRPr="00BE7A96">
        <w:rPr>
          <w:rStyle w:val="StyleUnderline"/>
        </w:rPr>
        <w:t>that it improved student achievement</w:t>
      </w:r>
      <w:r w:rsidRPr="00C47BF1">
        <w:rPr>
          <w:rStyle w:val="StyleUnderline"/>
        </w:rPr>
        <w:t>.</w:t>
      </w:r>
      <w:bookmarkStart w:id="8" w:name="_ednref1"/>
      <w:r w:rsidRPr="009B1120">
        <w:rPr>
          <w:sz w:val="10"/>
        </w:rPr>
        <w:fldChar w:fldCharType="begin"/>
      </w:r>
      <w:r w:rsidRPr="009B1120">
        <w:rPr>
          <w:sz w:val="10"/>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"_edn1" </w:instrText>
      </w:r>
      <w:r w:rsidRPr="009B1120">
        <w:rPr>
          <w:sz w:val="10"/>
        </w:rPr>
        <w:fldChar w:fldCharType="separate"/>
      </w:r>
      <w:r w:rsidRPr="009B1120">
        <w:rPr>
          <w:rStyle w:val="Hyperlink"/>
          <w:sz w:val="10"/>
        </w:rPr>
        <w:t>[i]</w:t>
      </w:r>
      <w:r w:rsidRPr="009B1120">
        <w:rPr>
          <w:sz w:val="10"/>
        </w:rPr>
        <w:fldChar w:fldCharType="end"/>
      </w:r>
      <w:bookmarkEnd w:id="8"/>
      <w:r w:rsidRPr="009B1120">
        <w:rPr>
          <w:sz w:val="10"/>
        </w:rPr>
        <w:t xml:space="preserve"> The most recent national assessment of Title I did not measure its effectiveness, though it pointed to broad trends on the National Assessment of Educational Progress showing gains in achievement, especially for minority students. These gains may be due more to NCLB’s stricter accountability, however. Accountability created incentives for all public schools to improve. The question here is whether Title I funds are spent effectively. </w:t>
      </w:r>
      <w:hyperlink r:id="rId315" w:history="1">
        <w:r w:rsidRPr="009B1120">
          <w:rPr>
            <w:rStyle w:val="Hyperlink"/>
            <w:sz w:val="10"/>
          </w:rPr>
          <w:t>On negative effects of vouchers</w:t>
        </w:r>
      </w:hyperlink>
      <w:r w:rsidRPr="009B1120">
        <w:rPr>
          <w:sz w:val="10"/>
        </w:rPr>
        <w:t xml:space="preserve">. Follow the money. Title I has a 60-year history, which is plenty of time for it to develop funding quirks. Funds flow to districts based on their counts of students in poverty, which is determined by the Census Bureau. Districts determine which schools get funds by rank-ordering schools based on poverty levels. </w:t>
      </w:r>
      <w:r w:rsidRPr="00BE7A96">
        <w:rPr>
          <w:rStyle w:val="StyleUnderline"/>
        </w:rPr>
        <w:t>Once funds arrive at a school,</w:t>
      </w:r>
      <w:r w:rsidRPr="009B1120">
        <w:rPr>
          <w:rStyle w:val="StyleUnderline"/>
        </w:rPr>
        <w:t xml:space="preserve"> however, </w:t>
      </w:r>
      <w:r w:rsidRPr="00BE7A96">
        <w:rPr>
          <w:rStyle w:val="StyleUnderline"/>
        </w:rPr>
        <w:t>they are used for students</w:t>
      </w:r>
      <w:r w:rsidRPr="009B1120">
        <w:rPr>
          <w:rStyle w:val="StyleUnderline"/>
        </w:rPr>
        <w:t xml:space="preserve"> at risk of </w:t>
      </w:r>
      <w:r w:rsidRPr="00BE7A96">
        <w:rPr>
          <w:rStyle w:val="StyleUnderline"/>
        </w:rPr>
        <w:t>failing to meet state</w:t>
      </w:r>
      <w:r w:rsidRPr="009B1120">
        <w:rPr>
          <w:rStyle w:val="StyleUnderline"/>
        </w:rPr>
        <w:t xml:space="preserve"> learning </w:t>
      </w:r>
      <w:r w:rsidRPr="00BE7A96">
        <w:rPr>
          <w:rStyle w:val="StyleUnderline"/>
        </w:rPr>
        <w:t>standards</w:t>
      </w:r>
      <w:r w:rsidRPr="009B1120">
        <w:rPr>
          <w:sz w:val="10"/>
        </w:rPr>
        <w:t xml:space="preserve">. A student’s </w:t>
      </w:r>
      <w:r w:rsidRPr="00BE7A96">
        <w:rPr>
          <w:rStyle w:val="StyleUnderline"/>
        </w:rPr>
        <w:t xml:space="preserve">poverty level plays no role in </w:t>
      </w:r>
      <w:r w:rsidRPr="009B1120">
        <w:rPr>
          <w:rStyle w:val="StyleUnderline"/>
        </w:rPr>
        <w:t xml:space="preserve">determining </w:t>
      </w:r>
      <w:r w:rsidRPr="00BE7A96">
        <w:rPr>
          <w:rStyle w:val="StyleUnderline"/>
        </w:rPr>
        <w:t xml:space="preserve">whether the student is eligible for Title 1 </w:t>
      </w:r>
      <w:r w:rsidRPr="009B1120">
        <w:rPr>
          <w:rStyle w:val="StyleUnderline"/>
        </w:rPr>
        <w:t>services</w:t>
      </w:r>
      <w:r w:rsidRPr="009B1120">
        <w:rPr>
          <w:sz w:val="10"/>
        </w:rPr>
        <w:t xml:space="preserve">. </w:t>
      </w:r>
      <w:r w:rsidRPr="009B1120">
        <w:rPr>
          <w:rStyle w:val="StyleUnderline"/>
        </w:rPr>
        <w:t>And if a school serves at least 40 percent economically disadvantaged students, funds can be used for the entire school (a ‘schoolwide’ program).</w:t>
      </w:r>
      <w:r>
        <w:rPr>
          <w:rStyle w:val="StyleUnderline"/>
        </w:rPr>
        <w:t xml:space="preserve"> </w:t>
      </w:r>
      <w:r w:rsidRPr="009B1120">
        <w:rPr>
          <w:sz w:val="10"/>
        </w:rPr>
        <w:t xml:space="preserve">There is a well-known correlation between poverty and student achievement, and Title I no doubt serves students who are both poor and underperforming. But the school lunch program does not measure the calorie intake of low-income students and give their lunches away if low-income students are getting ‘enough’ calories. But that is how Title I treats a low-income student who is making satisfactory academic progress. </w:t>
      </w:r>
      <w:r w:rsidRPr="00BE7A96">
        <w:rPr>
          <w:rStyle w:val="StyleUnderline"/>
        </w:rPr>
        <w:t>Title 1 is spread so thin that its budget of $14 billion a year</w:t>
      </w:r>
      <w:r w:rsidRPr="009B1120">
        <w:rPr>
          <w:rStyle w:val="StyleUnderline"/>
        </w:rPr>
        <w:t xml:space="preserve"> </w:t>
      </w:r>
      <w:r w:rsidRPr="00BE7A96">
        <w:rPr>
          <w:rStyle w:val="StyleUnderline"/>
        </w:rPr>
        <w:t>turns out not to be much money</w:t>
      </w:r>
      <w:r w:rsidRPr="009B1120">
        <w:rPr>
          <w:rStyle w:val="StyleUnderline"/>
        </w:rPr>
        <w:t>.</w:t>
      </w:r>
      <w:hyperlink r:id="rId316" w:anchor="_edn2" w:history="1">
        <w:r w:rsidRPr="009B1120">
          <w:rPr>
            <w:rStyle w:val="Hyperlink"/>
            <w:sz w:val="10"/>
          </w:rPr>
          <w:t>[ii]</w:t>
        </w:r>
      </w:hyperlink>
      <w:r w:rsidRPr="009B1120">
        <w:rPr>
          <w:sz w:val="10"/>
        </w:rPr>
        <w:t> </w:t>
      </w:r>
      <w:r w:rsidRPr="009B1120">
        <w:rPr>
          <w:rStyle w:val="StyleUnderline"/>
        </w:rPr>
        <w:t>The threshold for operating a Title I schoolwide program is that 40 percent of a school’s students are eligible for free or reduced-price lunch, and current data show that 51 percent of students are eligible. Not surprisingly, many schools operate schoolwide programs, in fact about half of all public schools in the United States</w:t>
      </w:r>
      <w:r w:rsidRPr="009B1120">
        <w:rPr>
          <w:sz w:val="10"/>
        </w:rPr>
        <w:t>.</w:t>
      </w:r>
      <w:bookmarkStart w:id="9" w:name="_ednref3"/>
      <w:r w:rsidRPr="009B1120">
        <w:rPr>
          <w:sz w:val="10"/>
        </w:rPr>
        <w:fldChar w:fldCharType="begin"/>
      </w:r>
      <w:r w:rsidRPr="009B1120">
        <w:rPr>
          <w:sz w:val="10"/>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"_edn3" </w:instrText>
      </w:r>
      <w:r w:rsidRPr="009B1120">
        <w:rPr>
          <w:sz w:val="10"/>
        </w:rPr>
        <w:fldChar w:fldCharType="separate"/>
      </w:r>
      <w:r w:rsidRPr="009B1120">
        <w:rPr>
          <w:rStyle w:val="Hyperlink"/>
          <w:sz w:val="10"/>
        </w:rPr>
        <w:t>[iii]</w:t>
      </w:r>
      <w:r w:rsidRPr="009B1120">
        <w:rPr>
          <w:sz w:val="10"/>
        </w:rPr>
        <w:fldChar w:fldCharType="end"/>
      </w:r>
      <w:bookmarkEnd w:id="9"/>
      <w:r w:rsidRPr="009B1120">
        <w:rPr>
          <w:sz w:val="10"/>
        </w:rPr>
        <w:t xml:space="preserve"> Assuming these schools have average enrollment, which is about 500 students, almost 25 million students attend schools that operate schoolwide programs. The upshot is that after allowing for the money also spent on ‘targeted-assistance’ programs (which operate in schools whose poverty levels are below 40 percent), Title I is spending about $500 to $600 per student. The national assessment of Title 1 used a survey of states, school districts, and schools to estimate Title I expenditures, and essentially reached the same conclusion. Their more exact estimate is that Title I spent $558 per student in a high-poverty school and, another spending quirk, spent $763 per student in a low-poverty school.</w:t>
      </w:r>
      <w:bookmarkStart w:id="10" w:name="_ednref4"/>
      <w:r w:rsidRPr="009B1120">
        <w:rPr>
          <w:sz w:val="10"/>
        </w:rPr>
        <w:fldChar w:fldCharType="begin"/>
      </w:r>
      <w:r w:rsidRPr="009B1120">
        <w:rPr>
          <w:sz w:val="10"/>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"_edn4" </w:instrText>
      </w:r>
      <w:r w:rsidRPr="009B1120">
        <w:rPr>
          <w:sz w:val="10"/>
        </w:rPr>
        <w:fldChar w:fldCharType="separate"/>
      </w:r>
      <w:r w:rsidRPr="009B1120">
        <w:rPr>
          <w:rStyle w:val="Hyperlink"/>
          <w:sz w:val="10"/>
        </w:rPr>
        <w:t>[iv]</w:t>
      </w:r>
      <w:r w:rsidRPr="009B1120">
        <w:rPr>
          <w:sz w:val="10"/>
        </w:rPr>
        <w:fldChar w:fldCharType="end"/>
      </w:r>
      <w:bookmarkEnd w:id="10"/>
      <w:r w:rsidRPr="009B1120">
        <w:rPr>
          <w:sz w:val="10"/>
        </w:rPr>
        <w:t xml:space="preserve">Education spending was $12,400 a year per student in 2013, which means from the federal perspective, </w:t>
      </w:r>
      <w:r w:rsidRPr="009B1120">
        <w:rPr>
          <w:rStyle w:val="StyleUnderline"/>
        </w:rPr>
        <w:t>Title I amounts to about 5 percent more per student than would otherwise have been spent</w:t>
      </w:r>
      <w:r w:rsidRPr="009B1120">
        <w:rPr>
          <w:sz w:val="10"/>
        </w:rPr>
        <w:t>.</w:t>
      </w:r>
      <w:hyperlink r:id="rId317" w:anchor="_edn5" w:history="1">
        <w:r w:rsidRPr="009B1120">
          <w:rPr>
            <w:rStyle w:val="Hyperlink"/>
            <w:sz w:val="10"/>
          </w:rPr>
          <w:t>[v]</w:t>
        </w:r>
      </w:hyperlink>
      <w:r w:rsidRPr="009B1120">
        <w:rPr>
          <w:sz w:val="10"/>
        </w:rPr>
        <w:t xml:space="preserve"> Realistically, how much improvement can we expect by adding 5 percent to education spending? Data show huge achievement differences for students in poverty compared to those who are not. The National Assessment of Education Progress reported in 2015 that the average fourth grader eligible for free lunch scored 209 in reading, and the average fourth grader that was not eligible for free lunch scored 237. That 28-point gap is roughly comparable to being behind by more than two grade levels. The gap is 25 points in eighth grade, which is still very large. Spending another $500 seems unlikely to close these kinds of gaps much or at all. Maybe the funds can be focused on fewer students or spent on highly effective activities or services. But, by design, schoolwide programs do not target specific students. The programs are intended for the whole school, though schools might operate after-school programs or basic skills programs that benefit only those students that attend them. And the question of whether the money is spent effectively is preceded by a question that itself is hard to answer: how is the money spent?  What works and what the money is spent on are different things. Evidence of effectiveness is lacking for nearly all these activities. For example, the New Teacher Project recently reviewed research on the effectiveness of professional development, and the title of its report provides the answer—‘The Mirage.”</w:t>
      </w:r>
      <w:bookmarkStart w:id="11" w:name="_ednref7"/>
      <w:r w:rsidRPr="009B1120">
        <w:rPr>
          <w:sz w:val="10"/>
        </w:rPr>
        <w:fldChar w:fldCharType="begin"/>
      </w:r>
      <w:r w:rsidRPr="009B1120">
        <w:rPr>
          <w:sz w:val="10"/>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"_edn7" </w:instrText>
      </w:r>
      <w:r w:rsidRPr="009B1120">
        <w:rPr>
          <w:sz w:val="10"/>
        </w:rPr>
        <w:fldChar w:fldCharType="separate"/>
      </w:r>
      <w:r w:rsidRPr="009B1120">
        <w:rPr>
          <w:rStyle w:val="Hyperlink"/>
          <w:sz w:val="10"/>
        </w:rPr>
        <w:t>[vii]</w:t>
      </w:r>
      <w:r w:rsidRPr="009B1120">
        <w:rPr>
          <w:sz w:val="10"/>
        </w:rPr>
        <w:fldChar w:fldCharType="end"/>
      </w:r>
      <w:bookmarkEnd w:id="11"/>
      <w:r w:rsidRPr="009B1120">
        <w:rPr>
          <w:sz w:val="10"/>
        </w:rPr>
        <w:t> They found no evidence of effective professional development programs. They did find evidence of massive expenditures on professional development, even more than in other professional fields, and evidence that teachers mostly disliked professional development activities and did not feel the activities were tailored to their needs. Two large and rigorous studies of professional development conducted by the Institute of Education Sciences—one focusing on reading</w:t>
      </w:r>
      <w:bookmarkStart w:id="12" w:name="_ednref8"/>
      <w:r w:rsidRPr="009B1120">
        <w:rPr>
          <w:sz w:val="10"/>
        </w:rPr>
        <w:fldChar w:fldCharType="begin"/>
      </w:r>
      <w:r w:rsidRPr="009B1120">
        <w:rPr>
          <w:sz w:val="10"/>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"_edn8" </w:instrText>
      </w:r>
      <w:r w:rsidRPr="009B1120">
        <w:rPr>
          <w:sz w:val="10"/>
        </w:rPr>
        <w:fldChar w:fldCharType="separate"/>
      </w:r>
      <w:r w:rsidRPr="009B1120">
        <w:rPr>
          <w:rStyle w:val="Hyperlink"/>
          <w:sz w:val="10"/>
        </w:rPr>
        <w:t>[viii]</w:t>
      </w:r>
      <w:r w:rsidRPr="009B1120">
        <w:rPr>
          <w:sz w:val="10"/>
        </w:rPr>
        <w:fldChar w:fldCharType="end"/>
      </w:r>
      <w:bookmarkEnd w:id="12"/>
      <w:r w:rsidRPr="009B1120">
        <w:rPr>
          <w:sz w:val="10"/>
        </w:rPr>
        <w:t> and the other on math</w:t>
      </w:r>
      <w:bookmarkStart w:id="13" w:name="_ednref9"/>
      <w:r w:rsidRPr="009B1120">
        <w:rPr>
          <w:sz w:val="10"/>
        </w:rPr>
        <w:fldChar w:fldCharType="begin"/>
      </w:r>
      <w:r w:rsidRPr="009B1120">
        <w:rPr>
          <w:sz w:val="10"/>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"_edn9" </w:instrText>
      </w:r>
      <w:r w:rsidRPr="009B1120">
        <w:rPr>
          <w:sz w:val="10"/>
        </w:rPr>
        <w:fldChar w:fldCharType="separate"/>
      </w:r>
      <w:r w:rsidRPr="009B1120">
        <w:rPr>
          <w:rStyle w:val="Hyperlink"/>
          <w:sz w:val="10"/>
        </w:rPr>
        <w:t>[ix]</w:t>
      </w:r>
      <w:r w:rsidRPr="009B1120">
        <w:rPr>
          <w:sz w:val="10"/>
        </w:rPr>
        <w:fldChar w:fldCharType="end"/>
      </w:r>
      <w:bookmarkEnd w:id="13"/>
      <w:r w:rsidRPr="009B1120">
        <w:rPr>
          <w:sz w:val="10"/>
        </w:rPr>
        <w:t xml:space="preserve">—likewise found no evidence that intensive professional development improved student achievement. And the professional-development programs the Institute studied were ones that were more expensive and required greater time commitments than ones likely to be supported by Title I. Other ways in which </w:t>
      </w:r>
      <w:r w:rsidRPr="00BE7A96">
        <w:rPr>
          <w:rStyle w:val="StyleUnderline"/>
        </w:rPr>
        <w:t>Title I funds are</w:t>
      </w:r>
      <w:r w:rsidRPr="009B1120">
        <w:rPr>
          <w:rStyle w:val="StyleUnderline"/>
        </w:rPr>
        <w:t xml:space="preserve"> spent also are not supported by evidence, or are </w:t>
      </w:r>
      <w:r w:rsidRPr="00BE7A96">
        <w:rPr>
          <w:rStyle w:val="StyleUnderline"/>
        </w:rPr>
        <w:t>too vaguely reported to know whether they are</w:t>
      </w:r>
      <w:r w:rsidRPr="009B1120">
        <w:rPr>
          <w:rStyle w:val="StyleUnderline"/>
        </w:rPr>
        <w:t xml:space="preserve">. After-school programs have been shown not to be </w:t>
      </w:r>
      <w:r w:rsidRPr="00BE7A96">
        <w:rPr>
          <w:rStyle w:val="StyleUnderline"/>
        </w:rPr>
        <w:t>effective</w:t>
      </w:r>
      <w:r w:rsidRPr="009B1120">
        <w:rPr>
          <w:rStyle w:val="StyleUnderline"/>
        </w:rPr>
        <w:t>.</w:t>
      </w:r>
      <w:bookmarkStart w:id="14" w:name="_ednref10"/>
      <w:r w:rsidRPr="009B1120">
        <w:rPr>
          <w:rStyle w:val="StyleUnderline"/>
        </w:rPr>
        <w:fldChar w:fldCharType="begin"/>
      </w:r>
      <w:r w:rsidRPr="009B1120">
        <w:rPr>
          <w:rStyle w:val="StyleUnderline"/>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"_edn10" </w:instrText>
      </w:r>
      <w:r w:rsidRPr="009B1120">
        <w:rPr>
          <w:rStyle w:val="StyleUnderline"/>
        </w:rPr>
        <w:fldChar w:fldCharType="separate"/>
      </w:r>
      <w:r w:rsidRPr="009B1120">
        <w:rPr>
          <w:rStyle w:val="StyleUnderline"/>
        </w:rPr>
        <w:t>[x]</w:t>
      </w:r>
      <w:r w:rsidRPr="009B1120">
        <w:rPr>
          <w:rStyle w:val="StyleUnderline"/>
        </w:rPr>
        <w:fldChar w:fldCharType="end"/>
      </w:r>
      <w:bookmarkEnd w:id="14"/>
      <w:r w:rsidRPr="009B1120">
        <w:rPr>
          <w:rStyle w:val="StyleUnderline"/>
        </w:rPr>
        <w:t> The same is true of technology used in classrooms</w:t>
      </w:r>
      <w:r w:rsidRPr="009B1120">
        <w:rPr>
          <w:sz w:val="10"/>
        </w:rPr>
        <w:t>.</w:t>
      </w:r>
      <w:bookmarkStart w:id="15" w:name="_ednref11"/>
      <w:r w:rsidRPr="009B1120">
        <w:rPr>
          <w:sz w:val="10"/>
        </w:rPr>
        <w:fldChar w:fldCharType="begin"/>
      </w:r>
      <w:r w:rsidRPr="009B1120">
        <w:rPr>
          <w:sz w:val="10"/>
        </w:rPr>
        <w:instrText xml:space="preserve"> HYPERLINK "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\l "_edn11" </w:instrText>
      </w:r>
      <w:r w:rsidRPr="009B1120">
        <w:rPr>
          <w:sz w:val="10"/>
        </w:rPr>
        <w:fldChar w:fldCharType="separate"/>
      </w:r>
      <w:r w:rsidRPr="009B1120">
        <w:rPr>
          <w:rStyle w:val="Hyperlink"/>
          <w:sz w:val="10"/>
        </w:rPr>
        <w:t>[xi]</w:t>
      </w:r>
      <w:r w:rsidRPr="009B1120">
        <w:rPr>
          <w:sz w:val="10"/>
        </w:rPr>
        <w:fldChar w:fldCharType="end"/>
      </w:r>
      <w:bookmarkEnd w:id="15"/>
      <w:r w:rsidRPr="009B1120">
        <w:rPr>
          <w:sz w:val="10"/>
        </w:rPr>
        <w:t> In the late eighties, a study of class-size reduction in Tennessee showed effects, but to get these effects, class sizes were reduced from an average of 23 students to 15 students. Class-size reductions of this size and expense are not happening in Title I schools based on additional federal funding of a few hundred dollars per student.</w:t>
      </w:r>
    </w:p>
    <w:p w:rsidR="00EA7865" w:rsidRPr="00B55661" w:rsidRDefault="00EA7865" w:rsidP="00EA7865">
      <w:pPr>
        <w:rPr>
          <w:sz w:val="16"/>
        </w:rPr>
      </w:pPr>
    </w:p>
    <w:p w:rsidR="00EA7865" w:rsidRDefault="00EA7865" w:rsidP="00EA7865">
      <w:pPr>
        <w:pStyle w:val="Heading3"/>
      </w:pPr>
      <w:r>
        <w:t>Soft power low</w:t>
      </w:r>
    </w:p>
    <w:p w:rsidR="00EA7865" w:rsidRPr="001054AD" w:rsidRDefault="00EA7865" w:rsidP="00EA7865">
      <w:pPr>
        <w:pStyle w:val="Heading4"/>
      </w:pPr>
      <w:r w:rsidRPr="001054AD">
        <w:t>Soft power is low- america first and trade suspicion wreck alliances</w:t>
      </w:r>
      <w:r>
        <w:t>- there is no alternative to the US</w:t>
      </w:r>
    </w:p>
    <w:p w:rsidR="00EA7865" w:rsidRPr="001054AD" w:rsidRDefault="00EA7865" w:rsidP="00EA7865">
      <w:r>
        <w:t>Richard N. Haass, President of the Council on Foreign Relations, JUNE 29, 2017, “Who Will Fill America’s Shoes?”,https://www.project-syndicate.org/commentary/global-leadership-successor-to-america-by-richard-n--haass-2017-06</w:t>
      </w:r>
    </w:p>
    <w:p w:rsidR="00EA7865" w:rsidRDefault="00EA7865" w:rsidP="00EA7865">
      <w:pPr>
        <w:rPr>
          <w:rStyle w:val="StyleUnderline"/>
        </w:rPr>
      </w:pPr>
      <w:r w:rsidRPr="001054AD">
        <w:rPr>
          <w:sz w:val="16"/>
        </w:rPr>
        <w:t xml:space="preserve">NEW YORK – It is increasingly clear that </w:t>
      </w:r>
      <w:r w:rsidRPr="001054AD">
        <w:rPr>
          <w:rStyle w:val="StyleUnderline"/>
        </w:rPr>
        <w:t xml:space="preserve">US President Donald </w:t>
      </w:r>
      <w:r w:rsidRPr="00BE7A96">
        <w:rPr>
          <w:rStyle w:val="StyleUnderline"/>
        </w:rPr>
        <w:t>Trump</w:t>
      </w:r>
      <w:r w:rsidRPr="001054AD">
        <w:rPr>
          <w:rStyle w:val="StyleUnderline"/>
        </w:rPr>
        <w:t xml:space="preserve"> </w:t>
      </w:r>
      <w:r w:rsidRPr="00BE7A96">
        <w:rPr>
          <w:rStyle w:val="StyleUnderline"/>
        </w:rPr>
        <w:t>represents</w:t>
      </w:r>
      <w:r w:rsidRPr="001054AD">
        <w:rPr>
          <w:rStyle w:val="StyleUnderline"/>
        </w:rPr>
        <w:t xml:space="preserve"> </w:t>
      </w:r>
      <w:r w:rsidRPr="00BE7A96">
        <w:rPr>
          <w:rStyle w:val="StyleUnderline"/>
        </w:rPr>
        <w:t>a departure</w:t>
      </w:r>
      <w:r w:rsidRPr="001054AD">
        <w:rPr>
          <w:rStyle w:val="StyleUnderline"/>
        </w:rPr>
        <w:t xml:space="preserve"> when it comes to America’s global outlook and behavior.</w:t>
      </w:r>
      <w:r w:rsidRPr="001054AD">
        <w:rPr>
          <w:sz w:val="16"/>
        </w:rPr>
        <w:t xml:space="preserve"> As a result</w:t>
      </w:r>
      <w:r w:rsidRPr="001054AD">
        <w:rPr>
          <w:rStyle w:val="StyleUnderline"/>
        </w:rPr>
        <w:t xml:space="preserve">, </w:t>
      </w:r>
      <w:r w:rsidRPr="00BE7A96">
        <w:rPr>
          <w:rStyle w:val="StyleUnderline"/>
        </w:rPr>
        <w:t>the U</w:t>
      </w:r>
      <w:r w:rsidRPr="001054AD">
        <w:rPr>
          <w:rStyle w:val="StyleUnderline"/>
        </w:rPr>
        <w:t xml:space="preserve">nited </w:t>
      </w:r>
      <w:r w:rsidRPr="00BE7A96">
        <w:rPr>
          <w:rStyle w:val="StyleUnderline"/>
        </w:rPr>
        <w:t>S</w:t>
      </w:r>
      <w:r w:rsidRPr="001054AD">
        <w:rPr>
          <w:rStyle w:val="StyleUnderline"/>
        </w:rPr>
        <w:t xml:space="preserve">tates </w:t>
      </w:r>
      <w:r w:rsidRPr="00BE7A96">
        <w:rPr>
          <w:rStyle w:val="StyleUnderline"/>
        </w:rPr>
        <w:t>will no longer play the leading international role</w:t>
      </w:r>
      <w:r w:rsidRPr="001054AD">
        <w:rPr>
          <w:rStyle w:val="StyleUnderline"/>
        </w:rPr>
        <w:t xml:space="preserve"> that has defined its foreign policy for three quarters of a century,</w:t>
      </w:r>
      <w:r w:rsidRPr="001054AD">
        <w:rPr>
          <w:sz w:val="16"/>
        </w:rPr>
        <w:t xml:space="preserve"> under Democratic and Republican presidents alike. We have already seen many examples of this change. </w:t>
      </w:r>
      <w:r w:rsidRPr="001054AD">
        <w:rPr>
          <w:rStyle w:val="StyleUnderline"/>
        </w:rPr>
        <w:t xml:space="preserve">The traditional </w:t>
      </w:r>
      <w:r w:rsidRPr="00BE7A96">
        <w:rPr>
          <w:rStyle w:val="StyleUnderline"/>
        </w:rPr>
        <w:t>US commitment to global organizations has been superseded by the idea of “America first</w:t>
      </w:r>
      <w:r w:rsidRPr="001054AD">
        <w:rPr>
          <w:rStyle w:val="StyleUnderline"/>
        </w:rPr>
        <w:t xml:space="preserve">.” </w:t>
      </w:r>
      <w:r w:rsidRPr="00BE7A96">
        <w:rPr>
          <w:rStyle w:val="StyleUnderline"/>
        </w:rPr>
        <w:t>Alliances and security guarantees</w:t>
      </w:r>
      <w:r w:rsidRPr="001054AD">
        <w:rPr>
          <w:rStyle w:val="StyleUnderline"/>
        </w:rPr>
        <w:t xml:space="preserve"> once regarded as a given </w:t>
      </w:r>
      <w:r w:rsidRPr="00BE7A96">
        <w:rPr>
          <w:rStyle w:val="StyleUnderline"/>
        </w:rPr>
        <w:t>are</w:t>
      </w:r>
      <w:r w:rsidRPr="001054AD">
        <w:rPr>
          <w:rStyle w:val="StyleUnderline"/>
        </w:rPr>
        <w:t xml:space="preserve"> increasingly </w:t>
      </w:r>
      <w:r w:rsidRPr="00BE7A96">
        <w:rPr>
          <w:rStyle w:val="StyleUnderline"/>
        </w:rPr>
        <w:t>conditioned</w:t>
      </w:r>
      <w:r w:rsidRPr="001054AD">
        <w:rPr>
          <w:rStyle w:val="StyleUnderline"/>
        </w:rPr>
        <w:t xml:space="preserve"> </w:t>
      </w:r>
      <w:r w:rsidRPr="00BE7A96">
        <w:rPr>
          <w:rStyle w:val="StyleUnderline"/>
        </w:rPr>
        <w:t>on how much allies spend on defense</w:t>
      </w:r>
      <w:r w:rsidRPr="001054AD">
        <w:rPr>
          <w:rStyle w:val="StyleUnderline"/>
        </w:rPr>
        <w:t xml:space="preserve"> </w:t>
      </w:r>
      <w:r w:rsidRPr="00BE7A96">
        <w:rPr>
          <w:rStyle w:val="StyleUnderline"/>
        </w:rPr>
        <w:t>and</w:t>
      </w:r>
      <w:r w:rsidRPr="001054AD">
        <w:rPr>
          <w:rStyle w:val="StyleUnderline"/>
        </w:rPr>
        <w:t xml:space="preserve"> whether </w:t>
      </w:r>
      <w:r w:rsidRPr="00BE7A96">
        <w:rPr>
          <w:rStyle w:val="StyleUnderline"/>
        </w:rPr>
        <w:t>they</w:t>
      </w:r>
      <w:r w:rsidRPr="001054AD">
        <w:rPr>
          <w:rStyle w:val="StyleUnderline"/>
        </w:rPr>
        <w:t xml:space="preserve"> </w:t>
      </w:r>
      <w:r w:rsidRPr="00BE7A96">
        <w:rPr>
          <w:rStyle w:val="StyleUnderline"/>
        </w:rPr>
        <w:t>are</w:t>
      </w:r>
      <w:r w:rsidRPr="001054AD">
        <w:rPr>
          <w:rStyle w:val="StyleUnderline"/>
        </w:rPr>
        <w:t xml:space="preserve"> </w:t>
      </w:r>
      <w:r w:rsidRPr="00BE7A96">
        <w:rPr>
          <w:rStyle w:val="StyleUnderline"/>
        </w:rPr>
        <w:t>seen</w:t>
      </w:r>
      <w:r w:rsidRPr="001054AD">
        <w:rPr>
          <w:rStyle w:val="StyleUnderline"/>
        </w:rPr>
        <w:t xml:space="preserve"> to derive </w:t>
      </w:r>
      <w:r w:rsidRPr="00BE7A96">
        <w:rPr>
          <w:rStyle w:val="StyleUnderline"/>
        </w:rPr>
        <w:t>unfair advantage from trade with the</w:t>
      </w:r>
      <w:r w:rsidRPr="001054AD">
        <w:rPr>
          <w:rStyle w:val="StyleUnderline"/>
        </w:rPr>
        <w:t xml:space="preserve"> US.</w:t>
      </w:r>
      <w:r>
        <w:rPr>
          <w:rStyle w:val="StyleUnderline"/>
        </w:rPr>
        <w:t xml:space="preserve"> </w:t>
      </w:r>
      <w:r w:rsidRPr="001054AD">
        <w:rPr>
          <w:sz w:val="16"/>
        </w:rPr>
        <w:t xml:space="preserve">DONATE NOW More broadly, </w:t>
      </w:r>
      <w:r w:rsidRPr="00BE7A96">
        <w:rPr>
          <w:rStyle w:val="StyleUnderline"/>
        </w:rPr>
        <w:t>foreign trade is viewed with suspicion</w:t>
      </w:r>
      <w:r w:rsidRPr="001054AD">
        <w:rPr>
          <w:rStyle w:val="StyleUnderline"/>
        </w:rPr>
        <w:t xml:space="preserve"> – supposedly </w:t>
      </w:r>
      <w:r w:rsidRPr="00BE7A96">
        <w:rPr>
          <w:rStyle w:val="StyleUnderline"/>
        </w:rPr>
        <w:t>a source of job loss rather than an engine of investment</w:t>
      </w:r>
      <w:r w:rsidRPr="001054AD">
        <w:rPr>
          <w:rStyle w:val="StyleUnderline"/>
        </w:rPr>
        <w:t>, job creation, growth, and stability. Immigration and refugee policies have become more restrictive.</w:t>
      </w:r>
      <w:r w:rsidRPr="001054AD">
        <w:rPr>
          <w:sz w:val="16"/>
        </w:rPr>
        <w:t xml:space="preserve"> </w:t>
      </w:r>
      <w:r w:rsidRPr="00BE7A96">
        <w:rPr>
          <w:rStyle w:val="StyleUnderline"/>
        </w:rPr>
        <w:t>Less</w:t>
      </w:r>
      <w:r w:rsidRPr="001054AD">
        <w:rPr>
          <w:rStyle w:val="StyleUnderline"/>
        </w:rPr>
        <w:t xml:space="preserve"> </w:t>
      </w:r>
      <w:r w:rsidRPr="00BE7A96">
        <w:rPr>
          <w:rStyle w:val="StyleUnderline"/>
        </w:rPr>
        <w:t>emphasis</w:t>
      </w:r>
      <w:r w:rsidRPr="001054AD">
        <w:rPr>
          <w:sz w:val="16"/>
        </w:rPr>
        <w:t xml:space="preserve"> is being placed </w:t>
      </w:r>
      <w:r w:rsidRPr="00BE7A96">
        <w:rPr>
          <w:rStyle w:val="StyleUnderline"/>
        </w:rPr>
        <w:t>on</w:t>
      </w:r>
      <w:r w:rsidRPr="001054AD">
        <w:rPr>
          <w:sz w:val="16"/>
        </w:rPr>
        <w:t xml:space="preserve"> promoting </w:t>
      </w:r>
      <w:r w:rsidRPr="00BE7A96">
        <w:rPr>
          <w:rStyle w:val="StyleUnderline"/>
        </w:rPr>
        <w:t>democracy</w:t>
      </w:r>
      <w:r w:rsidRPr="001054AD">
        <w:rPr>
          <w:rStyle w:val="StyleUnderline"/>
        </w:rPr>
        <w:t xml:space="preserve"> </w:t>
      </w:r>
      <w:r w:rsidRPr="00BE7A96">
        <w:rPr>
          <w:rStyle w:val="StyleUnderline"/>
        </w:rPr>
        <w:t>and human rights</w:t>
      </w:r>
      <w:r w:rsidRPr="001054AD">
        <w:rPr>
          <w:sz w:val="16"/>
        </w:rPr>
        <w:t xml:space="preserve">. More dollars are going to defense, but </w:t>
      </w:r>
      <w:r w:rsidRPr="001054AD">
        <w:rPr>
          <w:rStyle w:val="StyleUnderline"/>
        </w:rPr>
        <w:t>fewer resources are being devoted to supporting global health or development</w:t>
      </w:r>
      <w:r w:rsidRPr="001054AD">
        <w:rPr>
          <w:sz w:val="16"/>
        </w:rPr>
        <w:t xml:space="preserve">. </w:t>
      </w:r>
      <w:r w:rsidRPr="001054AD">
        <w:rPr>
          <w:rStyle w:val="StyleUnderline"/>
        </w:rPr>
        <w:t>This is not</w:t>
      </w:r>
      <w:r w:rsidRPr="001054AD">
        <w:rPr>
          <w:sz w:val="16"/>
        </w:rPr>
        <w:t xml:space="preserve"> to be confused with </w:t>
      </w:r>
      <w:r w:rsidRPr="001054AD">
        <w:rPr>
          <w:rStyle w:val="StyleUnderline"/>
        </w:rPr>
        <w:t>isolationism</w:t>
      </w:r>
      <w:r w:rsidRPr="001054AD">
        <w:rPr>
          <w:sz w:val="16"/>
        </w:rPr>
        <w:t xml:space="preserve">. </w:t>
      </w:r>
      <w:r w:rsidRPr="001054AD">
        <w:rPr>
          <w:rStyle w:val="StyleUnderline"/>
        </w:rPr>
        <w:t xml:space="preserve">Even </w:t>
      </w:r>
      <w:r w:rsidRPr="00BE7A96">
        <w:rPr>
          <w:rStyle w:val="StyleUnderline"/>
        </w:rPr>
        <w:t>Trump’s America will</w:t>
      </w:r>
      <w:r w:rsidRPr="001054AD">
        <w:rPr>
          <w:sz w:val="16"/>
        </w:rPr>
        <w:t xml:space="preserve"> continue to </w:t>
      </w:r>
      <w:r w:rsidRPr="00BE7A96">
        <w:rPr>
          <w:rStyle w:val="StyleUnderline"/>
        </w:rPr>
        <w:t>play</w:t>
      </w:r>
      <w:r w:rsidRPr="00BE7A96">
        <w:rPr>
          <w:sz w:val="16"/>
        </w:rPr>
        <w:t xml:space="preserve"> </w:t>
      </w:r>
      <w:r w:rsidRPr="00BE7A96">
        <w:rPr>
          <w:rStyle w:val="StyleUnderline"/>
        </w:rPr>
        <w:t>a</w:t>
      </w:r>
      <w:r w:rsidRPr="001054AD">
        <w:rPr>
          <w:sz w:val="16"/>
        </w:rPr>
        <w:t xml:space="preserve"> meaningful </w:t>
      </w:r>
      <w:r w:rsidRPr="00BE7A96">
        <w:rPr>
          <w:rStyle w:val="StyleUnderline"/>
        </w:rPr>
        <w:t>role</w:t>
      </w:r>
      <w:r w:rsidRPr="001054AD">
        <w:rPr>
          <w:sz w:val="16"/>
        </w:rPr>
        <w:t xml:space="preserve"> in the world. </w:t>
      </w:r>
      <w:r w:rsidRPr="001054AD">
        <w:rPr>
          <w:rStyle w:val="StyleUnderline"/>
        </w:rPr>
        <w:t xml:space="preserve">It is </w:t>
      </w:r>
      <w:r w:rsidRPr="00BE7A96">
        <w:rPr>
          <w:rStyle w:val="StyleUnderline"/>
        </w:rPr>
        <w:t>using military force in the Middle East and Afghanistan</w:t>
      </w:r>
      <w:r w:rsidRPr="001054AD">
        <w:rPr>
          <w:rStyle w:val="StyleUnderline"/>
        </w:rPr>
        <w:t xml:space="preserve">, increasing </w:t>
      </w:r>
      <w:r w:rsidRPr="00BE7A96">
        <w:rPr>
          <w:rStyle w:val="StyleUnderline"/>
        </w:rPr>
        <w:t>diplomatic pressure on North Korea</w:t>
      </w:r>
      <w:r w:rsidRPr="001054AD">
        <w:rPr>
          <w:sz w:val="16"/>
        </w:rPr>
        <w:t xml:space="preserve"> to rein in its nuclear and missile programs, </w:t>
      </w:r>
      <w:r w:rsidRPr="00BE7A96">
        <w:rPr>
          <w:rStyle w:val="StyleUnderline"/>
        </w:rPr>
        <w:t>and renegotiating</w:t>
      </w:r>
      <w:r w:rsidRPr="001054AD">
        <w:rPr>
          <w:rStyle w:val="StyleUnderline"/>
        </w:rPr>
        <w:t xml:space="preserve"> the </w:t>
      </w:r>
      <w:r w:rsidRPr="00BE7A96">
        <w:rPr>
          <w:rStyle w:val="StyleUnderline"/>
        </w:rPr>
        <w:t>N</w:t>
      </w:r>
      <w:r w:rsidRPr="001054AD">
        <w:rPr>
          <w:rStyle w:val="StyleUnderline"/>
        </w:rPr>
        <w:t xml:space="preserve">orth </w:t>
      </w:r>
      <w:r w:rsidRPr="00BE7A96">
        <w:rPr>
          <w:rStyle w:val="StyleUnderline"/>
        </w:rPr>
        <w:t>A</w:t>
      </w:r>
      <w:r w:rsidRPr="001054AD">
        <w:rPr>
          <w:rStyle w:val="StyleUnderline"/>
        </w:rPr>
        <w:t xml:space="preserve">merican </w:t>
      </w:r>
      <w:r w:rsidRPr="00BE7A96">
        <w:rPr>
          <w:rStyle w:val="StyleUnderline"/>
        </w:rPr>
        <w:t>F</w:t>
      </w:r>
      <w:r w:rsidRPr="001054AD">
        <w:rPr>
          <w:rStyle w:val="StyleUnderline"/>
        </w:rPr>
        <w:t xml:space="preserve">ree </w:t>
      </w:r>
      <w:r w:rsidRPr="00BE7A96">
        <w:rPr>
          <w:rStyle w:val="StyleUnderline"/>
        </w:rPr>
        <w:t>T</w:t>
      </w:r>
      <w:r w:rsidRPr="001054AD">
        <w:rPr>
          <w:rStyle w:val="StyleUnderline"/>
        </w:rPr>
        <w:t xml:space="preserve">rade </w:t>
      </w:r>
      <w:r w:rsidRPr="00BE7A96">
        <w:rPr>
          <w:rStyle w:val="StyleUnderline"/>
        </w:rPr>
        <w:t>A</w:t>
      </w:r>
      <w:r w:rsidRPr="001054AD">
        <w:rPr>
          <w:rStyle w:val="StyleUnderline"/>
        </w:rPr>
        <w:t>greement with Canada and Mexico</w:t>
      </w:r>
      <w:r w:rsidRPr="001054AD">
        <w:rPr>
          <w:sz w:val="16"/>
        </w:rPr>
        <w:t>. And the policies of states, cities, and companies will translate into an American commitment to climate change, despite Trump’s decision to abandon the Paris agreement. Still</w:t>
      </w:r>
      <w:r w:rsidRPr="001054AD">
        <w:rPr>
          <w:rStyle w:val="StyleUnderline"/>
        </w:rPr>
        <w:t xml:space="preserve">, </w:t>
      </w:r>
      <w:r w:rsidRPr="00BE7A96">
        <w:rPr>
          <w:rStyle w:val="StyleUnderline"/>
        </w:rPr>
        <w:t>a shift away from a US-dominated world</w:t>
      </w:r>
      <w:r w:rsidRPr="001054AD">
        <w:rPr>
          <w:rStyle w:val="StyleUnderline"/>
        </w:rPr>
        <w:t xml:space="preserve"> of structured relationships and standing institutions and toward something else is under way. What this alternative will be,</w:t>
      </w:r>
      <w:r w:rsidRPr="001054AD">
        <w:rPr>
          <w:sz w:val="16"/>
        </w:rPr>
        <w:t xml:space="preserve"> however, </w:t>
      </w:r>
      <w:r w:rsidRPr="001054AD">
        <w:rPr>
          <w:rStyle w:val="StyleUnderline"/>
        </w:rPr>
        <w:t>remains</w:t>
      </w:r>
      <w:r w:rsidRPr="001054AD">
        <w:rPr>
          <w:sz w:val="16"/>
        </w:rPr>
        <w:t xml:space="preserve"> largely </w:t>
      </w:r>
      <w:r w:rsidRPr="001054AD">
        <w:rPr>
          <w:rStyle w:val="StyleUnderline"/>
        </w:rPr>
        <w:t>unknowable</w:t>
      </w:r>
      <w:r w:rsidRPr="001054AD">
        <w:rPr>
          <w:sz w:val="16"/>
        </w:rPr>
        <w:t xml:space="preserve">. </w:t>
      </w:r>
      <w:r w:rsidRPr="001054AD">
        <w:rPr>
          <w:rStyle w:val="StyleUnderline"/>
        </w:rPr>
        <w:t xml:space="preserve">What we do know is that </w:t>
      </w:r>
      <w:r w:rsidRPr="00BE7A96">
        <w:rPr>
          <w:rStyle w:val="StyleUnderline"/>
        </w:rPr>
        <w:t>there is no alternative great power</w:t>
      </w:r>
      <w:r w:rsidRPr="001054AD">
        <w:rPr>
          <w:rStyle w:val="StyleUnderline"/>
        </w:rPr>
        <w:t xml:space="preserve"> willing and able to step in and assume what had been the US role.</w:t>
      </w:r>
    </w:p>
    <w:p w:rsidR="00EA7865" w:rsidRDefault="00EA7865" w:rsidP="00EA7865">
      <w:pPr>
        <w:pStyle w:val="Heading3"/>
      </w:pPr>
      <w:r>
        <w:t xml:space="preserve">AT I/L – Alt Causes </w:t>
      </w:r>
    </w:p>
    <w:p w:rsidR="00EA7865" w:rsidRPr="00BC0E2D" w:rsidRDefault="00EA7865" w:rsidP="00EA7865">
      <w:pPr>
        <w:pStyle w:val="Heading4"/>
      </w:pPr>
      <w:r>
        <w:t xml:space="preserve">Achievement gap starts at home- aff doesn’t solve the root cause </w:t>
      </w:r>
    </w:p>
    <w:p w:rsidR="00EA7865" w:rsidRPr="009F7E1B" w:rsidRDefault="00EA7865" w:rsidP="00EA7865">
      <w:pPr>
        <w:rPr>
          <w:rStyle w:val="Style13ptBold"/>
        </w:rPr>
      </w:pPr>
      <w:r>
        <w:rPr>
          <w:rStyle w:val="Style13ptBold"/>
        </w:rPr>
        <w:t xml:space="preserve">Strauss 14 </w:t>
      </w:r>
      <w:r w:rsidRPr="00DD3E36">
        <w:t xml:space="preserve">(Valerie, Washington Post education writer, “Teacher: We are trying to close the achievement gap all wrong”, 12/24/14, 6/29/17, https://www.washingtonpost.com/news/answer-sheet/wp/2014/12/24/we-are-trying-to-close-the-achievement-gap-all-wrong-teacher/?utm_term=.f7b28683e515)//BME </w:t>
      </w:r>
    </w:p>
    <w:p w:rsidR="00EA7865" w:rsidRDefault="00EA7865" w:rsidP="00EA7865">
      <w:pPr>
        <w:rPr>
          <w:sz w:val="16"/>
        </w:rPr>
      </w:pPr>
      <w:r w:rsidRPr="009F7E1B">
        <w:rPr>
          <w:sz w:val="16"/>
        </w:rPr>
        <w:t xml:space="preserve">I’m telling you about Guillermo because it’s so very important that people who don’t work in high-needs schools understand the lives of the people who attend them. Of course, nobody else had Guillermo’s unique situation; but </w:t>
      </w:r>
      <w:r w:rsidRPr="00B67580">
        <w:rPr>
          <w:rStyle w:val="StyleUnderline"/>
        </w:rPr>
        <w:t>most students living in material poverty experience a high degree of what one might call emotional poverty as well.</w:t>
      </w:r>
      <w:r w:rsidRPr="009F7E1B">
        <w:rPr>
          <w:sz w:val="16"/>
        </w:rPr>
        <w:t xml:space="preserve"> </w:t>
      </w:r>
      <w:r w:rsidRPr="00B67580">
        <w:rPr>
          <w:rStyle w:val="StyleUnderline"/>
        </w:rPr>
        <w:t>It’s not just about not having money for food and housing; it’s often about not feeling the love, support, and stability needed for social-emotional health.</w:t>
      </w:r>
      <w:r w:rsidRPr="009F7E1B">
        <w:rPr>
          <w:sz w:val="16"/>
        </w:rPr>
        <w:t xml:space="preserve"> The challenges students face range vastly. </w:t>
      </w:r>
      <w:r w:rsidRPr="00B67580">
        <w:rPr>
          <w:rStyle w:val="StyleUnderline"/>
        </w:rPr>
        <w:t>There are students who live with two parents who are both unable to work due to disability; students who never knew their parents and grew up in the foster system; students who fight their parents’ drug addiction; and students who have been routinely abused since the time they were born.</w:t>
      </w:r>
      <w:r w:rsidRPr="009F7E1B">
        <w:rPr>
          <w:sz w:val="16"/>
        </w:rPr>
        <w:t xml:space="preserve"> In many communities, trauma stemming from abuse and neglect are a way of life. This reality, when fully grasped, suggests strongly that the primary purpose for school, particularly for tremendously disadvantaged students, should not be preparing them to compete in the marketplace, as I often feel our society believes it to be. Furthermore, </w:t>
      </w:r>
      <w:r w:rsidRPr="00B67580">
        <w:rPr>
          <w:rStyle w:val="StyleUnderline"/>
        </w:rPr>
        <w:t>the policies advanced in our country that are designed to make students competitive job seekers often do far more harm than good</w:t>
      </w:r>
      <w:r w:rsidRPr="009F7E1B">
        <w:rPr>
          <w:sz w:val="16"/>
        </w:rPr>
        <w:t xml:space="preserve"> for students like Guillermo. In one famous study from the 1980s, psychologists Betty Hart and Todd Risley found that children of professionals amassed a vocabulary that included 30 million more words than did children raised in poverty by the age of 3! When you enter kindergarten at such a profound deficit in the skills and knowledge public schools assess young people for, it can be both difficult and debilitating to find that your teachers, and perhaps some of your peers, consistently judge you to be a failure. Considering the reality of what’s going on outside school for many students, the wonder is that so many students persist in school for as long as they do. There may be ways in school to make up for some of the deficits of skills and knowledge our culture believes to be important to competition in the marketplace. What I finally realized, in my ninth year, is that I </w:t>
      </w:r>
      <w:r w:rsidRPr="00B67580">
        <w:rPr>
          <w:rStyle w:val="StyleUnderline"/>
        </w:rPr>
        <w:t>do not support current attempts to “narrow the achievement gap” in school alone</w:t>
      </w:r>
      <w:r w:rsidRPr="009F7E1B">
        <w:rPr>
          <w:sz w:val="16"/>
        </w:rPr>
        <w:t xml:space="preserve">. Why? </w:t>
      </w:r>
      <w:r w:rsidRPr="00B67580">
        <w:rPr>
          <w:rStyle w:val="StyleUnderline"/>
        </w:rPr>
        <w:t>What we mostly mean when we talk about narrowing the achievement gap is finding ways to get students of color to score as well on standardized tests as white students do. As Hart and Risley’s work suggests, skills and knowledge essential to performing well on standardized tests (like vocabulary) are not easily gained, particularly when a student’s social-emotional issues (and perhaps hunger or lack of safety) stop them from focusing in school</w:t>
      </w:r>
      <w:r w:rsidRPr="009F7E1B">
        <w:rPr>
          <w:sz w:val="16"/>
        </w:rPr>
        <w:t xml:space="preserve">. Does public education have a history of doing disservice to poor children of color in our country? Absolutely! Is it because they haven’t closed the achievement gap? </w:t>
      </w:r>
      <w:r w:rsidRPr="00B67580">
        <w:rPr>
          <w:rStyle w:val="StyleUnderline"/>
        </w:rPr>
        <w:t>Ironically, I would say schools continue to disservice students because they’re so hellbent on closing the achievement gap of standardized test scores</w:t>
      </w:r>
      <w:r w:rsidRPr="009F7E1B">
        <w:rPr>
          <w:sz w:val="16"/>
        </w:rPr>
        <w:t xml:space="preserve">. Schools leaders who focus on closing the achievement gap often do things such as reduce or eliminate art, music, social studies, recess; and, instead, spend lots of time analyzing student performance on math, reading, and writing tests in an effort to improve those skills. These skills are certainly vital, but this kind of schooling comes with grave costs. It’s time education policymakers seriously acknowledge that we live in a tremendously unequal and unjust society that creates the problems we see in schools before students ever even arrive there. Students need to feel safe, to feel loved, to eat, to sleep, and to have friends before they can engage in learning. </w:t>
      </w:r>
      <w:r w:rsidRPr="00B67580">
        <w:rPr>
          <w:rStyle w:val="StyleUnderline"/>
        </w:rPr>
        <w:t>When students don’t feel safe or loved or are hungry, they don’t learn very well, if at all</w:t>
      </w:r>
      <w:r w:rsidRPr="009F7E1B">
        <w:rPr>
          <w:sz w:val="16"/>
        </w:rPr>
        <w:t xml:space="preserve">. </w:t>
      </w:r>
      <w:r w:rsidRPr="00B67580">
        <w:rPr>
          <w:rStyle w:val="StyleUnderline"/>
        </w:rPr>
        <w:t>The students who often don’t have their social-emotional needs met in and out of school are the same students who are on the bottom end of the achievement gap; force feeding them a simple diet of only math and language down their throat becomes inhumane</w:t>
      </w:r>
      <w:r w:rsidRPr="009F7E1B">
        <w:rPr>
          <w:sz w:val="16"/>
        </w:rPr>
        <w:t>. Visiting the June Jordan School for Equity in San Francisco last month, I was delighted to hear one of the staff members say, “I’d rather have a student come to us, drop out their sophomore year, and go on to be a good person than graduate with a 4.0” and be a difficult person who doesn’t know how to deal with other people. Students who have to spend the vast majority of their day doing reading, writing, and math instruction geared toward helping them pass tests lose valuable opportunities to practice other skills and learn things critical to being human and participating in American civil society. Why don’t we spend more time teaching students about interpersonal communication or nutrition or personal finance in public schools? Why do we still cling to a curriculum that is outdated and thin? Are we supporting the public education system simply to ensure that students can participate in the American economy? Making a mountain of money isn’t a universal value. When I asked a handful of my students last month if they were considering going to a four-year university when they graduate in June, all of them looked at me like I was crazy. “Why not?” I asked. “It’d be a phenomenal opportunity.” “Yeah. Probably. But my family comes first, and they need me here, with them right now,” one of them said. Answer Sheet newsletter Education questions and answers, in your inbox weekly. Sign up It reminded me that I come from a family and culture that puts great import on individual success. Different people and cultures will define success differently, and our public schools must be a place that accommodate those differences, particularly regarding how we talk to students about their post-secondary life and aspirations</w:t>
      </w:r>
      <w:r>
        <w:rPr>
          <w:sz w:val="16"/>
        </w:rPr>
        <w:t xml:space="preserve">. </w:t>
      </w:r>
    </w:p>
    <w:p w:rsidR="00EA7865" w:rsidRDefault="00EA7865" w:rsidP="00EA7865">
      <w:pPr>
        <w:pStyle w:val="Heading3"/>
      </w:pPr>
      <w:r>
        <w:t xml:space="preserve">Heg Collapse Inev </w:t>
      </w:r>
    </w:p>
    <w:p w:rsidR="00EA7865" w:rsidRPr="00B3130B" w:rsidRDefault="00EA7865" w:rsidP="00EA7865">
      <w:pPr>
        <w:pStyle w:val="Heading4"/>
      </w:pPr>
      <w:r w:rsidRPr="00B3130B">
        <w:t>Heg decline already happening, multipolarity solves</w:t>
      </w:r>
    </w:p>
    <w:p w:rsidR="00EA7865" w:rsidRPr="00B3130B" w:rsidRDefault="00EA7865" w:rsidP="00EA78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16"/>
          <w:szCs w:val="16"/>
        </w:rPr>
      </w:pPr>
      <w:r>
        <w:rPr>
          <w:rFonts w:ascii="Helvetica" w:hAnsi="Helvetica" w:cs="Helvetica"/>
          <w:b/>
          <w:bCs/>
          <w:color w:val="000000"/>
        </w:rPr>
        <w:t>Hutchinson 16 -</w:t>
      </w:r>
      <w:r>
        <w:rPr>
          <w:rFonts w:ascii="Helvetica" w:hAnsi="Helvetica" w:cs="Helvetica"/>
          <w:color w:val="000000"/>
        </w:rPr>
        <w:t xml:space="preserve"> </w:t>
      </w:r>
      <w:r>
        <w:rPr>
          <w:rFonts w:ascii="Helvetica" w:hAnsi="Helvetica" w:cs="Helvetica"/>
          <w:color w:val="000000"/>
          <w:sz w:val="16"/>
          <w:szCs w:val="16"/>
        </w:rPr>
        <w:t xml:space="preserve">Martin Hutchinson has a degree from Trinity College and has an MBA from Harvard business school. He was also an international market banker in Europe. (“The Bear’s Lair: A Multipolar World May Be The Safest and the Best” </w:t>
      </w:r>
      <w:hyperlink r:id="rId318" w:history="1">
        <w:r>
          <w:rPr>
            <w:rFonts w:ascii="Helvetica" w:hAnsi="Helvetica" w:cs="Helvetica"/>
            <w:color w:val="000000"/>
            <w:sz w:val="16"/>
            <w:szCs w:val="16"/>
          </w:rPr>
          <w:t>https://www.tbwns.com/2016/08/22/bears-lair-multipolar-world-may-safest-best/</w:t>
        </w:r>
      </w:hyperlink>
      <w:r>
        <w:rPr>
          <w:rFonts w:ascii="Helvetica" w:hAnsi="Helvetica" w:cs="Helvetica"/>
          <w:color w:val="000000"/>
          <w:sz w:val="16"/>
          <w:szCs w:val="16"/>
        </w:rPr>
        <w:t xml:space="preserve">) </w:t>
      </w:r>
    </w:p>
    <w:p w:rsidR="00EA7865" w:rsidRDefault="00EA7865" w:rsidP="00EA78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16"/>
          <w:szCs w:val="16"/>
          <w:u w:color="000000"/>
        </w:rPr>
      </w:pPr>
      <w:r>
        <w:rPr>
          <w:rFonts w:ascii="Helvetica" w:hAnsi="Helvetica" w:cs="Helvetica"/>
          <w:color w:val="000000"/>
          <w:u w:val="single" w:color="000000"/>
        </w:rPr>
        <w:t>For a decade now, American foreign policy types have been bemoaning the loss of the “hegemony”</w:t>
      </w:r>
      <w:r>
        <w:rPr>
          <w:rFonts w:ascii="Helvetica" w:hAnsi="Helvetica" w:cs="Helvetica"/>
          <w:color w:val="000000"/>
          <w:u w:color="000000"/>
        </w:rPr>
        <w:t xml:space="preserve"> </w:t>
      </w:r>
      <w:r>
        <w:rPr>
          <w:rFonts w:ascii="Helvetica" w:hAnsi="Helvetica" w:cs="Helvetica"/>
          <w:color w:val="000000"/>
          <w:sz w:val="16"/>
          <w:szCs w:val="16"/>
          <w:u w:color="000000"/>
        </w:rPr>
        <w:t>that the country appeared to enjoy in the 1990s. They even regret the allegedly stable “bipolar world” of Manichean if “cold” struggle that preceded it. Instead we are now heading into a multi-polar planet.</w:t>
      </w:r>
      <w:r>
        <w:rPr>
          <w:rFonts w:ascii="Helvetica" w:hAnsi="Helvetica" w:cs="Helvetica"/>
          <w:color w:val="000000"/>
          <w:u w:color="000000"/>
        </w:rPr>
        <w:t xml:space="preserve"> </w:t>
      </w:r>
      <w:r>
        <w:rPr>
          <w:rFonts w:ascii="Helvetica" w:hAnsi="Helvetica" w:cs="Helvetica"/>
          <w:color w:val="000000"/>
          <w:u w:val="single" w:color="000000"/>
        </w:rPr>
        <w:t>Foreign policy pessimists liken this to the pre-1914 “Diplomacy” board game, in which no one power can control the world, and so war is supposedly more likely. This is wrong: a unipolar world is unsustainable in the long run, and a bipolar world highly dangerous. Only in our mew multi-polar future may we be truly safe from cosmic annihilation by war.</w:t>
      </w:r>
      <w:r>
        <w:rPr>
          <w:rFonts w:ascii="Helvetica" w:hAnsi="Helvetica" w:cs="Helvetica"/>
          <w:color w:val="000000"/>
          <w:u w:color="000000"/>
        </w:rPr>
        <w:t xml:space="preserve"> </w:t>
      </w:r>
      <w:r>
        <w:rPr>
          <w:rFonts w:ascii="Helvetica" w:hAnsi="Helvetica" w:cs="Helvetica"/>
          <w:color w:val="000000"/>
          <w:u w:val="single" w:color="000000"/>
        </w:rPr>
        <w:t>A unipolar world would be stable if one power had more than 50% of the world’s GDP and population</w:t>
      </w:r>
      <w:r>
        <w:rPr>
          <w:rFonts w:ascii="Helvetica" w:hAnsi="Helvetica" w:cs="Helvetica"/>
          <w:color w:val="000000"/>
          <w:u w:color="000000"/>
        </w:rPr>
        <w:t xml:space="preserve">, </w:t>
      </w:r>
      <w:r>
        <w:rPr>
          <w:rFonts w:ascii="Helvetica" w:hAnsi="Helvetica" w:cs="Helvetica"/>
          <w:color w:val="000000"/>
          <w:sz w:val="16"/>
          <w:szCs w:val="16"/>
          <w:u w:color="000000"/>
        </w:rPr>
        <w:t xml:space="preserve">since in those circumstances the dominant power would be truly unassailable. </w:t>
      </w:r>
      <w:r>
        <w:rPr>
          <w:rFonts w:ascii="Helvetica" w:hAnsi="Helvetica" w:cs="Helvetica"/>
          <w:color w:val="000000"/>
          <w:u w:val="single" w:color="000000"/>
        </w:rPr>
        <w:t>That has never happened.</w:t>
      </w:r>
      <w:r>
        <w:rPr>
          <w:rFonts w:ascii="Helvetica" w:hAnsi="Helvetica" w:cs="Helvetica"/>
          <w:color w:val="000000"/>
          <w:u w:color="000000"/>
        </w:rPr>
        <w:t xml:space="preserve"> </w:t>
      </w:r>
      <w:r>
        <w:rPr>
          <w:rFonts w:ascii="Helvetica" w:hAnsi="Helvetica" w:cs="Helvetica"/>
          <w:color w:val="000000"/>
          <w:u w:val="single" w:color="000000"/>
        </w:rPr>
        <w:t>Instead, the two unipolar periods in the last two centuries have been fleeting.</w:t>
      </w:r>
      <w:r>
        <w:rPr>
          <w:rFonts w:ascii="Helvetica" w:hAnsi="Helvetica" w:cs="Helvetica"/>
          <w:color w:val="000000"/>
          <w:u w:color="000000"/>
        </w:rPr>
        <w:t xml:space="preserve"> </w:t>
      </w:r>
      <w:r>
        <w:rPr>
          <w:rFonts w:ascii="Helvetica" w:hAnsi="Helvetica" w:cs="Helvetica"/>
          <w:color w:val="000000"/>
          <w:sz w:val="16"/>
          <w:szCs w:val="16"/>
          <w:u w:color="000000"/>
        </w:rPr>
        <w:t>Britain’s period as hegemon began with her victory over Napoleonic France in 1815, but her lead over other powers was always a slim one and dependent on sound policy being pursued. Although Britain’s hegemony arguably lasted for several decades, it had certainly ended by 1863-64, when Lord Palmerston as Prime Minister was able to do nothing about the Prussian invasion of Schleswig-Holstein. Rising protectionism worldwide, set against Britain’s self-defeating unilateral free trade, thereafter turned Britain into only the third or fourth most powerful country in Europe, let alone the world.</w:t>
      </w:r>
      <w:r>
        <w:rPr>
          <w:rFonts w:ascii="Helvetica" w:hAnsi="Helvetica" w:cs="Helvetica"/>
          <w:color w:val="000000"/>
          <w:u w:val="single" w:color="000000"/>
        </w:rPr>
        <w:t xml:space="preserve"> U.S. hegemony began somewhat before the 1991 fall of the Soviet Union, which had arguably ceased to be a serious rival after the first years of President Reagan’s defense buildup and the 1984 death of Yuri Andropov. It definitively ended around 2005, with the failure of the Iraq War campaign and the rise of rival powers Russia and China. </w:t>
      </w:r>
      <w:r>
        <w:rPr>
          <w:rFonts w:ascii="Helvetica" w:hAnsi="Helvetica" w:cs="Helvetica"/>
          <w:color w:val="000000"/>
          <w:sz w:val="16"/>
          <w:szCs w:val="16"/>
          <w:u w:color="000000"/>
        </w:rPr>
        <w:t xml:space="preserve">President Bush’s appalling Wilsonian Second Inaugural marked the point at which hegemony turned into hubris, as this column pointed out at the time (“The costs of Wilsonism” – 1/24/2005). In both cases, therefore, </w:t>
      </w:r>
      <w:r>
        <w:rPr>
          <w:rFonts w:ascii="Helvetica" w:hAnsi="Helvetica" w:cs="Helvetica"/>
          <w:color w:val="000000"/>
          <w:u w:val="single" w:color="000000"/>
        </w:rPr>
        <w:t xml:space="preserve">hegemony lasted only a few decades, and this is not a coincidence.  Both hegemons lacked true economic and demographic dominance over the entire planet. </w:t>
      </w:r>
      <w:r>
        <w:rPr>
          <w:rFonts w:ascii="Helvetica" w:hAnsi="Helvetica" w:cs="Helvetica"/>
          <w:color w:val="000000"/>
          <w:sz w:val="16"/>
          <w:szCs w:val="16"/>
          <w:u w:color="000000"/>
        </w:rPr>
        <w:t>Britain in 1815 lacked such dominance even with its empire (in terms of both GDP and population in 1815 India and China were both larger, and Britain did not yet have control of more than a portion of India).</w:t>
      </w:r>
      <w:r>
        <w:rPr>
          <w:rFonts w:ascii="Helvetica" w:hAnsi="Helvetica" w:cs="Helvetica"/>
          <w:color w:val="000000"/>
          <w:u w:val="single" w:color="000000"/>
        </w:rPr>
        <w:t xml:space="preserve"> The 1990s United States also never came close to achieving global dominance (U.S. population was never more than about 5% of the world’s total, its GDP in 2000 was about 21% of the world’s total, down from a peak of 25% around 1950.) Without such dominance, in order to maintain hegemonic status the hegemon has to pursue an exceptionally able policy, sensitive to the needs of other major powers, or it will see a coalition of rivals that dethrones it. </w:t>
      </w:r>
      <w:r>
        <w:rPr>
          <w:rFonts w:ascii="Helvetica" w:hAnsi="Helvetica" w:cs="Helvetica"/>
          <w:color w:val="000000"/>
          <w:sz w:val="16"/>
          <w:szCs w:val="16"/>
          <w:u w:color="000000"/>
        </w:rPr>
        <w:t>Britain had such a policy for about a decade under Liverpool and Castlereagh, but after 1822 Canning’s showy support of the emergent Latin American republics dissipated Britain’s influence among the major Continental powers. As for the United States, its foreign policy was never especially noted for its sensitivity, and its loss of hegemonic status was accelerated by its ineptitude after 2000.</w:t>
      </w:r>
    </w:p>
    <w:p w:rsidR="00EA7865" w:rsidRDefault="00EA7865" w:rsidP="00EA7865">
      <w:pPr>
        <w:pStyle w:val="Heading3"/>
        <w:rPr>
          <w:u w:color="000000"/>
        </w:rPr>
      </w:pPr>
      <w:r>
        <w:rPr>
          <w:u w:color="000000"/>
        </w:rPr>
        <w:t xml:space="preserve">AT Allies </w:t>
      </w:r>
    </w:p>
    <w:p w:rsidR="00EA7865" w:rsidRDefault="00EA7865" w:rsidP="00EA7865">
      <w:pPr>
        <w:pStyle w:val="Heading4"/>
      </w:pPr>
      <w:r>
        <w:t xml:space="preserve">Heg already in question – allies confidence </w:t>
      </w:r>
    </w:p>
    <w:p w:rsidR="00EA7865" w:rsidRPr="006F3A6B" w:rsidRDefault="00EA7865" w:rsidP="00EA7865">
      <w:r w:rsidRPr="006F3A6B">
        <w:rPr>
          <w:rStyle w:val="Style13ptBold"/>
        </w:rPr>
        <w:t>Friedman 17</w:t>
      </w:r>
      <w:r w:rsidRPr="006F3A6B">
        <w:t xml:space="preserve"> (Writer in Foreign Policy and Global Affairs, “European Leaders Are Now Describing Trump as a Threat,” https://www.theatlantic.com/international/archive/2017/01/tusk-europe-trump/515154/)</w:t>
      </w:r>
    </w:p>
    <w:p w:rsidR="00EA7865" w:rsidRPr="00B3130B" w:rsidRDefault="00EA7865" w:rsidP="00EA7865">
      <w:pPr>
        <w:spacing w:before="100" w:beforeAutospacing="1" w:after="100" w:afterAutospacing="1"/>
        <w:rPr>
          <w:rFonts w:ascii="Times New Roman" w:hAnsi="Times New Roman" w:cs="Times New Roman"/>
          <w:color w:val="000000" w:themeColor="text1"/>
          <w:sz w:val="16"/>
          <w:szCs w:val="32"/>
        </w:rPr>
      </w:pPr>
      <w:r w:rsidRPr="000A620B">
        <w:rPr>
          <w:rFonts w:ascii="Times New Roman" w:hAnsi="Times New Roman" w:cs="Times New Roman"/>
          <w:color w:val="000000" w:themeColor="text1"/>
          <w:sz w:val="16"/>
          <w:szCs w:val="32"/>
        </w:rPr>
        <w:t xml:space="preserve">First </w:t>
      </w:r>
      <w:r w:rsidRPr="000A620B">
        <w:rPr>
          <w:rStyle w:val="StyleUnderline"/>
        </w:rPr>
        <w:t xml:space="preserve">European Council President Donald Tusk </w:t>
      </w:r>
      <w:hyperlink r:id="rId319" w:history="1">
        <w:r w:rsidRPr="000A620B">
          <w:rPr>
            <w:rStyle w:val="StyleUnderline"/>
          </w:rPr>
          <w:t>described</w:t>
        </w:r>
      </w:hyperlink>
      <w:r w:rsidRPr="000A620B">
        <w:rPr>
          <w:rStyle w:val="StyleUnderline"/>
        </w:rPr>
        <w:t xml:space="preserve"> Donald Trump as a threat to European unity. Next German Chancellor Angela Merkel </w:t>
      </w:r>
      <w:hyperlink r:id="rId320" w:history="1">
        <w:r w:rsidRPr="000A620B">
          <w:rPr>
            <w:rStyle w:val="StyleUnderline"/>
          </w:rPr>
          <w:t>declared</w:t>
        </w:r>
      </w:hyperlink>
      <w:r w:rsidRPr="000A620B">
        <w:rPr>
          <w:rStyle w:val="StyleUnderline"/>
        </w:rPr>
        <w:t xml:space="preserve"> that Germany could no longer “completely depend” on America, noting that “We Europeans truly have to take our fate into our own hands.” Then, in vowing to “make our planet great again,” French President Emmanuel Macron </w:t>
      </w:r>
      <w:hyperlink r:id="rId321" w:history="1">
        <w:r w:rsidRPr="000A620B">
          <w:rPr>
            <w:rStyle w:val="StyleUnderline"/>
          </w:rPr>
          <w:t>seized</w:t>
        </w:r>
      </w:hyperlink>
      <w:r w:rsidRPr="000A620B">
        <w:rPr>
          <w:rStyle w:val="StyleUnderline"/>
        </w:rPr>
        <w:t xml:space="preserve"> the leadership role on climate change vacated by the United States. Now signs of tectonic shifts in the Western alliance are cropping up across the Atlantic. On Tuesday—against the backdrop of Trump’s </w:t>
      </w:r>
      <w:hyperlink r:id="rId322" w:history="1">
        <w:r w:rsidRPr="000A620B">
          <w:rPr>
            <w:rStyle w:val="StyleUnderline"/>
          </w:rPr>
          <w:t>condemnation</w:t>
        </w:r>
      </w:hyperlink>
      <w:r w:rsidRPr="000A620B">
        <w:rPr>
          <w:rStyle w:val="StyleUnderline"/>
        </w:rPr>
        <w:t xml:space="preserve"> of NAFTA, </w:t>
      </w:r>
      <w:hyperlink r:id="rId323" w:history="1">
        <w:r w:rsidRPr="000A620B">
          <w:rPr>
            <w:rStyle w:val="StyleUnderline"/>
          </w:rPr>
          <w:t>withdrawal</w:t>
        </w:r>
      </w:hyperlink>
      <w:r w:rsidRPr="000A620B">
        <w:rPr>
          <w:rStyle w:val="StyleUnderline"/>
        </w:rPr>
        <w:t xml:space="preserve"> from the Paris climate accord, and </w:t>
      </w:r>
      <w:hyperlink r:id="rId324" w:history="1">
        <w:r w:rsidRPr="000A620B">
          <w:rPr>
            <w:rStyle w:val="StyleUnderline"/>
          </w:rPr>
          <w:t>chilly</w:t>
        </w:r>
      </w:hyperlink>
      <w:r w:rsidRPr="000A620B">
        <w:rPr>
          <w:rStyle w:val="StyleUnderline"/>
        </w:rPr>
        <w:t xml:space="preserve"> summit with NATO leaders, all three of which have put the U.S. at odds with its northern neighbor</w:t>
      </w:r>
      <w:r w:rsidRPr="000A620B">
        <w:rPr>
          <w:rFonts w:ascii="Times New Roman" w:hAnsi="Times New Roman" w:cs="Times New Roman"/>
          <w:color w:val="000000" w:themeColor="text1"/>
          <w:sz w:val="16"/>
          <w:szCs w:val="32"/>
        </w:rPr>
        <w:t>—</w:t>
      </w:r>
      <w:r w:rsidRPr="000A620B">
        <w:rPr>
          <w:rStyle w:val="StyleUnderline"/>
        </w:rPr>
        <w:t xml:space="preserve">Canadian Foreign Minister Chrystia Freeland delivered a </w:t>
      </w:r>
      <w:hyperlink r:id="rId325" w:history="1">
        <w:r w:rsidRPr="000A620B">
          <w:rPr>
            <w:rStyle w:val="StyleUnderline"/>
          </w:rPr>
          <w:t>remarkable address</w:t>
        </w:r>
      </w:hyperlink>
      <w:r w:rsidRPr="000A620B">
        <w:rPr>
          <w:rStyle w:val="StyleUnderline"/>
        </w:rPr>
        <w:t xml:space="preserve"> in the House of Commons. At times, it almost sounded like she was bidding farewell to a retiring superpower, even as she held out hope that the superpower would agree to stay on a while longer</w:t>
      </w:r>
      <w:r w:rsidRPr="000A620B">
        <w:rPr>
          <w:rFonts w:ascii="Times New Roman" w:hAnsi="Times New Roman" w:cs="Times New Roman"/>
          <w:color w:val="000000" w:themeColor="text1"/>
          <w:sz w:val="16"/>
          <w:szCs w:val="32"/>
        </w:rPr>
        <w:t>. She never mentioned Trump by name. But the speech was a forceful rebuttal to Trump’s view of how the world should work.</w:t>
      </w:r>
      <w:r w:rsidRPr="00225CA1">
        <w:rPr>
          <w:rFonts w:ascii="Times New Roman" w:hAnsi="Times New Roman" w:cs="Times New Roman"/>
          <w:color w:val="000000" w:themeColor="text1"/>
          <w:sz w:val="16"/>
          <w:szCs w:val="32"/>
        </w:rPr>
        <w:t xml:space="preserve"> </w:t>
      </w:r>
      <w:r w:rsidRPr="000A620B">
        <w:rPr>
          <w:rStyle w:val="StyleUnderline"/>
        </w:rPr>
        <w:t>Many American voters in last year’s presidential election were “animated in part by a desire to shrug off the burden of world leadership,</w:t>
      </w:r>
      <w:r w:rsidRPr="000A620B">
        <w:rPr>
          <w:rFonts w:ascii="Times New Roman" w:hAnsi="Times New Roman" w:cs="Times New Roman"/>
          <w:color w:val="000000" w:themeColor="text1"/>
          <w:sz w:val="16"/>
          <w:szCs w:val="32"/>
        </w:rPr>
        <w:t>” Freeland told Canadian lawmakers. “To say this is not controversial: it is simply a fact.”</w:t>
      </w:r>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While Canada is “grateful” to its neighbor “for the outsized role it has played in the world” and will try to convince the United States that remaining in that role is in the interest of America and the “free world,” this “is ultimately not our decision to make,” she noted. “It is a choice Americans must make for themselves.” (While Freeland may have intended to signal respect for American sovereignty, this line also carried a faint whiff of condescension—recalling the paternalistic way American leaders have long addressed other nations. Just last month, Trump</w:t>
      </w:r>
      <w:r w:rsidRPr="00225CA1">
        <w:rPr>
          <w:rFonts w:ascii="Times New Roman" w:hAnsi="Times New Roman" w:cs="Times New Roman"/>
          <w:color w:val="000000" w:themeColor="text1"/>
          <w:sz w:val="16"/>
          <w:szCs w:val="32"/>
        </w:rPr>
        <w:t xml:space="preserve"> </w:t>
      </w:r>
      <w:hyperlink r:id="rId326" w:history="1">
        <w:r w:rsidRPr="00225CA1">
          <w:rPr>
            <w:rFonts w:ascii="Times New Roman" w:hAnsi="Times New Roman" w:cs="Times New Roman"/>
            <w:color w:val="000000" w:themeColor="text1"/>
            <w:sz w:val="16"/>
            <w:szCs w:val="32"/>
          </w:rPr>
          <w:t>told</w:t>
        </w:r>
      </w:hyperlink>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Muslim leaders in Saudi Arabia that they faced “a choice between two futures”—one plagued by terrorism and one free of such violence—“and it is a choice America CANNOT make for you.”)</w:t>
      </w:r>
      <w:r w:rsidRPr="00225CA1">
        <w:rPr>
          <w:rFonts w:ascii="Times New Roman" w:hAnsi="Times New Roman" w:cs="Times New Roman"/>
          <w:color w:val="000000" w:themeColor="text1"/>
          <w:sz w:val="16"/>
          <w:szCs w:val="32"/>
        </w:rPr>
        <w:t xml:space="preserve"> </w:t>
      </w:r>
      <w:r w:rsidRPr="000A620B">
        <w:rPr>
          <w:rStyle w:val="StyleUnderline"/>
        </w:rPr>
        <w:t>“Our friend and ally has come to question the very worth of its mantle of global leadership,” Freeland observed. “International relationships that had seemed immutable for 70 years are being called into question.”</w:t>
      </w:r>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 xml:space="preserve">First, before exploring what all this meant for Canada, recognition of the boss’s hard work were in order: </w:t>
      </w:r>
      <w:r w:rsidRPr="000A620B">
        <w:rPr>
          <w:rStyle w:val="StyleUnderline"/>
        </w:rPr>
        <w:t xml:space="preserve">“In blood, in treasure, in strategic vision, in leadership, America has paid the lion’s share” of the cost for building an international system after World War II on the foundation of free trade, U.S. military and diplomatic alliances, and liberal rules and institutions for governing how countries conduct themselves and resolve disputes. “For their unique, seven-decades-long contribution to our shared peace </w:t>
      </w:r>
      <w:r w:rsidRPr="000A620B">
        <w:rPr>
          <w:rStyle w:val="StyleUnderline"/>
          <w:cs/>
        </w:rPr>
        <w:t>‎</w:t>
      </w:r>
      <w:r w:rsidRPr="000A620B">
        <w:rPr>
          <w:rStyle w:val="StyleUnderline"/>
          <w:rtl/>
          <w:cs/>
        </w:rPr>
        <w:t>and prosperity</w:t>
      </w:r>
      <w:r w:rsidRPr="000A620B">
        <w:rPr>
          <w:rStyle w:val="StyleUnderline"/>
          <w:cs/>
        </w:rPr>
        <w:t xml:space="preserve">, </w:t>
      </w:r>
      <w:r w:rsidRPr="000A620B">
        <w:rPr>
          <w:rStyle w:val="StyleUnderline"/>
          <w:rtl/>
          <w:cs/>
        </w:rPr>
        <w:t>and on behalf of all Canadians</w:t>
      </w:r>
      <w:r w:rsidRPr="000A620B">
        <w:rPr>
          <w:rStyle w:val="StyleUnderline"/>
          <w:cs/>
        </w:rPr>
        <w:t xml:space="preserve">, </w:t>
      </w:r>
      <w:r w:rsidRPr="000A620B">
        <w:rPr>
          <w:rStyle w:val="StyleUnderline"/>
          <w:rtl/>
          <w:cs/>
        </w:rPr>
        <w:t>I w</w:t>
      </w:r>
      <w:r w:rsidRPr="000A620B">
        <w:rPr>
          <w:rStyle w:val="StyleUnderline"/>
        </w:rPr>
        <w:t>ould like to profoundly thank our American friends,”</w:t>
      </w:r>
      <w:r w:rsidRPr="000A620B">
        <w:rPr>
          <w:rFonts w:ascii="Times New Roman" w:hAnsi="Times New Roman" w:cs="Times New Roman"/>
          <w:color w:val="000000" w:themeColor="text1"/>
          <w:sz w:val="16"/>
          <w:szCs w:val="32"/>
        </w:rPr>
        <w:t xml:space="preserve"> Freeland said.</w:t>
      </w:r>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Then came a plea for the boss to stick with it: On issues ranging from trade to terrorism, Canadians would keep “open hands and open hearts extended to our American friends, seeking to make common cause as we have so often in the past.”</w:t>
      </w:r>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 xml:space="preserve">And, finally, a vision for the way forward if the boss did indeed step down: </w:t>
      </w:r>
      <w:r w:rsidRPr="000A620B">
        <w:rPr>
          <w:rStyle w:val="StyleUnderline"/>
        </w:rPr>
        <w:t>It’s now clear that the “rest of us” need to “set our own clear and sovereign course,” Freeland argued, alluding to the ways in which Trump’s nationalism and protectionism were steering the United States in a different direction. That course, she said, will involve working with Western allies and emerging powers elsewhere in the world to uphold the postwar international order.</w:t>
      </w:r>
      <w:r w:rsidRPr="000A620B">
        <w:rPr>
          <w:rFonts w:ascii="Times New Roman" w:hAnsi="Times New Roman" w:cs="Times New Roman"/>
          <w:color w:val="000000" w:themeColor="text1"/>
          <w:sz w:val="16"/>
          <w:szCs w:val="32"/>
        </w:rPr>
        <w:t xml:space="preserve"> </w:t>
      </w:r>
      <w:r w:rsidRPr="000A620B">
        <w:rPr>
          <w:rStyle w:val="StyleUnderline"/>
        </w:rPr>
        <w:t>Canada, which currently depends on the U.S. for much of its trade, will seek to “diversify [its] trade worldwide,” since trading shouldn’t be considered a “zero-sum game.” The Canadian government will draw closer to European partners through free-trade agreements and NATO deployments in Eastern Europe. And it will strengthen its military so that Canada won’t be left as an American “client state.”</w:t>
      </w:r>
      <w:r w:rsidRPr="000A620B">
        <w:rPr>
          <w:rFonts w:ascii="Times New Roman" w:hAnsi="Times New Roman" w:cs="Times New Roman"/>
          <w:color w:val="000000" w:themeColor="text1"/>
          <w:sz w:val="16"/>
          <w:szCs w:val="32"/>
        </w:rPr>
        <w:t xml:space="preserve"> On Wednesday, the government followed through on this last promise,</w:t>
      </w:r>
      <w:r w:rsidRPr="00225CA1">
        <w:rPr>
          <w:rFonts w:ascii="Times New Roman" w:hAnsi="Times New Roman" w:cs="Times New Roman"/>
          <w:color w:val="000000" w:themeColor="text1"/>
          <w:sz w:val="16"/>
          <w:szCs w:val="32"/>
        </w:rPr>
        <w:t xml:space="preserve"> </w:t>
      </w:r>
      <w:hyperlink r:id="rId327" w:history="1">
        <w:r w:rsidRPr="00225CA1">
          <w:rPr>
            <w:rFonts w:ascii="Times New Roman" w:hAnsi="Times New Roman" w:cs="Times New Roman"/>
            <w:color w:val="000000" w:themeColor="text1"/>
            <w:sz w:val="16"/>
            <w:szCs w:val="32"/>
          </w:rPr>
          <w:t>announcing</w:t>
        </w:r>
      </w:hyperlink>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that it will increase defense spending from roughly $14 billion today to $24 billion within a decade—a surprising move for an administration that earlier this year</w:t>
      </w:r>
      <w:r w:rsidRPr="00225CA1">
        <w:rPr>
          <w:rFonts w:ascii="Times New Roman" w:hAnsi="Times New Roman" w:cs="Times New Roman"/>
          <w:color w:val="000000" w:themeColor="text1"/>
          <w:sz w:val="16"/>
          <w:szCs w:val="32"/>
        </w:rPr>
        <w:t xml:space="preserve"> </w:t>
      </w:r>
      <w:hyperlink r:id="rId328" w:history="1">
        <w:r w:rsidRPr="00225CA1">
          <w:rPr>
            <w:rFonts w:ascii="Times New Roman" w:hAnsi="Times New Roman" w:cs="Times New Roman"/>
            <w:color w:val="000000" w:themeColor="text1"/>
            <w:sz w:val="16"/>
            <w:szCs w:val="32"/>
          </w:rPr>
          <w:t>ended</w:t>
        </w:r>
      </w:hyperlink>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Canada’s direct combat role against ISIS.</w:t>
      </w:r>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In one sense, the speech is a triumph for Donald Trump. He campaigned on the premise that America’s much-heralded “global leadership” was draining a once-great nation of blood and treasure. He demanded that countries pay their fair share rather than ripping off the United States. After just a few months in office, Trump has accomplished what many of his predecessors couldn’t: He’s persuaded not just Canada but also many other</w:t>
      </w:r>
      <w:r w:rsidRPr="00225CA1">
        <w:rPr>
          <w:rFonts w:ascii="Times New Roman" w:hAnsi="Times New Roman" w:cs="Times New Roman"/>
          <w:color w:val="000000" w:themeColor="text1"/>
          <w:sz w:val="16"/>
          <w:szCs w:val="32"/>
        </w:rPr>
        <w:t xml:space="preserve"> </w:t>
      </w:r>
      <w:hyperlink r:id="rId329" w:history="1">
        <w:r w:rsidRPr="00225CA1">
          <w:rPr>
            <w:rFonts w:ascii="Times New Roman" w:hAnsi="Times New Roman" w:cs="Times New Roman"/>
            <w:color w:val="000000" w:themeColor="text1"/>
            <w:sz w:val="16"/>
            <w:szCs w:val="32"/>
          </w:rPr>
          <w:t>NATO allies</w:t>
        </w:r>
      </w:hyperlink>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to invest more in their own defense. (Trump still hasn’t succeeded in getting these countries to increase their military spending to 2 percent of GDP, a soft target that NATO</w:t>
      </w:r>
      <w:r w:rsidRPr="00225CA1">
        <w:rPr>
          <w:rFonts w:ascii="Times New Roman" w:hAnsi="Times New Roman" w:cs="Times New Roman"/>
          <w:color w:val="000000" w:themeColor="text1"/>
          <w:sz w:val="16"/>
          <w:szCs w:val="32"/>
        </w:rPr>
        <w:t xml:space="preserve"> </w:t>
      </w:r>
      <w:hyperlink r:id="rId330" w:history="1">
        <w:r w:rsidRPr="00225CA1">
          <w:rPr>
            <w:rFonts w:ascii="Times New Roman" w:hAnsi="Times New Roman" w:cs="Times New Roman"/>
            <w:color w:val="000000" w:themeColor="text1"/>
            <w:sz w:val="16"/>
            <w:szCs w:val="32"/>
          </w:rPr>
          <w:t>set</w:t>
        </w:r>
      </w:hyperlink>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a few years ago; the military buildup Canada just announced would only amount to 1.4 percent of GDP.)</w:t>
      </w:r>
      <w:r w:rsidRPr="00225CA1">
        <w:rPr>
          <w:rFonts w:ascii="Times New Roman" w:hAnsi="Times New Roman" w:cs="Times New Roman"/>
          <w:color w:val="000000" w:themeColor="text1"/>
          <w:sz w:val="16"/>
          <w:szCs w:val="32"/>
        </w:rPr>
        <w:t xml:space="preserve"> </w:t>
      </w:r>
      <w:r w:rsidRPr="000A620B">
        <w:rPr>
          <w:rFonts w:ascii="Times New Roman" w:hAnsi="Times New Roman" w:cs="Times New Roman"/>
          <w:color w:val="000000" w:themeColor="text1"/>
          <w:sz w:val="16"/>
          <w:szCs w:val="32"/>
        </w:rPr>
        <w:t xml:space="preserve">But looked at another way, the speech could spell trouble for Trump. This week, </w:t>
      </w:r>
      <w:r w:rsidRPr="00225CA1">
        <w:rPr>
          <w:rStyle w:val="StyleUnderline"/>
        </w:rPr>
        <w:t xml:space="preserve">Canada’s foreign minister unequivocally stated that while the United States may have lost faith in the international system that it has long led, Canada remains a true believer. Other countries have recently sent similar messages about their commitment to that system, whether or not the U.S. is on board. Canadian, Chinese, European, and Indian leaders, for example, </w:t>
      </w:r>
      <w:hyperlink r:id="rId331" w:history="1">
        <w:r w:rsidRPr="00225CA1">
          <w:rPr>
            <w:rStyle w:val="StyleUnderline"/>
          </w:rPr>
          <w:t>have vowed</w:t>
        </w:r>
      </w:hyperlink>
      <w:r w:rsidRPr="00225CA1">
        <w:rPr>
          <w:rStyle w:val="StyleUnderline"/>
        </w:rPr>
        <w:t xml:space="preserve"> to press ahead with the United Nations’ Paris process for addressing climate change, leaving America isolated. There are different definitions of American greatness, and Chrystia Freeland just suggested that one version—the kind that involves leading and shaping world affairs—may be on its way out</w:t>
      </w:r>
      <w:r w:rsidRPr="000A620B">
        <w:rPr>
          <w:rFonts w:ascii="Times New Roman" w:hAnsi="Times New Roman" w:cs="Times New Roman"/>
          <w:color w:val="000000" w:themeColor="text1"/>
          <w:sz w:val="16"/>
          <w:szCs w:val="32"/>
        </w:rPr>
        <w:t>.</w:t>
      </w:r>
    </w:p>
    <w:p w:rsidR="00EA7865" w:rsidRDefault="00EA7865" w:rsidP="00EA7865">
      <w:pPr>
        <w:pStyle w:val="Heading2"/>
      </w:pPr>
      <w:r>
        <w:t>Competiveness Add-On</w:t>
      </w:r>
    </w:p>
    <w:p w:rsidR="00EA7865" w:rsidRDefault="00EA7865" w:rsidP="00EA7865">
      <w:pPr>
        <w:pStyle w:val="Heading3"/>
      </w:pPr>
      <w:r>
        <w:t xml:space="preserve">No impact – Trade </w:t>
      </w:r>
    </w:p>
    <w:p w:rsidR="00EA7865" w:rsidRPr="000B2E01" w:rsidRDefault="00EA7865" w:rsidP="00EA7865">
      <w:pPr>
        <w:pStyle w:val="Heading4"/>
      </w:pPr>
      <w:r w:rsidRPr="000B2E01">
        <w:t xml:space="preserve">Trade doesn’t solve war – studies </w:t>
      </w:r>
    </w:p>
    <w:p w:rsidR="00EA7865" w:rsidRPr="004C6767" w:rsidRDefault="00EA7865" w:rsidP="00EA7865">
      <w:pPr>
        <w:rPr>
          <w:sz w:val="16"/>
        </w:rPr>
      </w:pPr>
      <w:r w:rsidRPr="000B2E01">
        <w:rPr>
          <w:rStyle w:val="Style13ptBold"/>
        </w:rPr>
        <w:t>Miller 14</w:t>
      </w:r>
      <w:r w:rsidRPr="000B2E01">
        <w:rPr>
          <w:sz w:val="16"/>
        </w:rPr>
        <w:t xml:space="preserve"> (Charles Miller; lecturer at Australian National University’s Strategic and Defence Studies Centre; “Globalisation and war”; </w:t>
      </w:r>
      <w:hyperlink r:id="rId332" w:history="1">
        <w:r w:rsidRPr="000B2E01">
          <w:rPr>
            <w:rStyle w:val="Hyperlink"/>
            <w:sz w:val="16"/>
          </w:rPr>
          <w:t>http://www.aspistrategist.org.au/globalisation-and-war/</w:t>
        </w:r>
      </w:hyperlink>
      <w:r w:rsidRPr="000B2E01">
        <w:rPr>
          <w:sz w:val="16"/>
        </w:rPr>
        <w:t xml:space="preserve">; 4-7-14) </w:t>
      </w:r>
      <w:r w:rsidRPr="000B2E01">
        <w:rPr>
          <w:sz w:val="16"/>
        </w:rPr>
        <w:br/>
        <w:t xml:space="preserve">John </w:t>
      </w:r>
      <w:r w:rsidRPr="000B2E01">
        <w:rPr>
          <w:rStyle w:val="StyleUnderline"/>
        </w:rPr>
        <w:t>O’Neal and</w:t>
      </w:r>
      <w:r w:rsidRPr="000B2E01">
        <w:rPr>
          <w:sz w:val="16"/>
        </w:rPr>
        <w:t xml:space="preserve"> Bruce </w:t>
      </w:r>
      <w:r w:rsidRPr="000B2E01">
        <w:rPr>
          <w:rStyle w:val="StyleUnderline"/>
        </w:rPr>
        <w:t>Russett’s work</w:t>
      </w:r>
      <w:r w:rsidRPr="000B2E01">
        <w:rPr>
          <w:sz w:val="16"/>
        </w:rPr>
        <w:t xml:space="preserve"> is perhaps the best known in this regard—and Steven Pinker cites them approvingly in his book The Better Angels of Our Nature. Analysing trade and conflict data from the nineteenth to the twenty-first centuries, they found that trade flows do have a significant impact in reducing the chances of conflict, even when taking a variety of other factors into account. But </w:t>
      </w:r>
      <w:r w:rsidRPr="000B2E01">
        <w:rPr>
          <w:rStyle w:val="StyleUnderline"/>
        </w:rPr>
        <w:t>their conclusions have</w:t>
      </w:r>
      <w:r w:rsidRPr="000B2E01">
        <w:rPr>
          <w:sz w:val="16"/>
        </w:rPr>
        <w:t xml:space="preserve"> in turn </w:t>
      </w:r>
      <w:r w:rsidRPr="000B2E01">
        <w:rPr>
          <w:rStyle w:val="StyleUnderline"/>
          <w:bdr w:val="single" w:sz="4" w:space="0" w:color="auto"/>
        </w:rPr>
        <w:t>been questioned by other scholars</w:t>
      </w:r>
      <w:r w:rsidRPr="000B2E01">
        <w:rPr>
          <w:sz w:val="16"/>
        </w:rPr>
        <w:t xml:space="preserve">. For one thing, </w:t>
      </w:r>
      <w:r w:rsidRPr="000B2E01">
        <w:rPr>
          <w:rStyle w:val="StyleUnderline"/>
        </w:rPr>
        <w:t>their model failed to take three things into account</w:t>
      </w:r>
      <w:r w:rsidRPr="000B2E01">
        <w:rPr>
          <w:sz w:val="16"/>
        </w:rPr>
        <w:t xml:space="preserve">. First, </w:t>
      </w:r>
      <w:r w:rsidRPr="000B2E01">
        <w:rPr>
          <w:rStyle w:val="StyleUnderline"/>
        </w:rPr>
        <w:t xml:space="preserve">it’s quite possible that </w:t>
      </w:r>
      <w:r w:rsidRPr="000B2E01">
        <w:rPr>
          <w:rStyle w:val="StyleUnderline"/>
          <w:bdr w:val="single" w:sz="4" w:space="0" w:color="auto"/>
        </w:rPr>
        <w:t>peace causes trade</w:t>
      </w:r>
      <w:r w:rsidRPr="000B2E01">
        <w:rPr>
          <w:rStyle w:val="StyleUnderline"/>
        </w:rPr>
        <w:t xml:space="preserve"> rather than the other way around</w:t>
      </w:r>
      <w:r w:rsidRPr="000B2E01">
        <w:rPr>
          <w:sz w:val="16"/>
        </w:rPr>
        <w:t>—</w:t>
      </w:r>
      <w:r w:rsidRPr="000B2E01">
        <w:rPr>
          <w:rStyle w:val="StyleUnderline"/>
        </w:rPr>
        <w:t>no company wants to</w:t>
      </w:r>
      <w:r w:rsidRPr="000B2E01">
        <w:rPr>
          <w:sz w:val="16"/>
        </w:rPr>
        <w:t xml:space="preserve"> start an </w:t>
      </w:r>
      <w:r w:rsidRPr="000B2E01">
        <w:rPr>
          <w:rStyle w:val="StyleUnderline"/>
        </w:rPr>
        <w:t>export</w:t>
      </w:r>
      <w:r w:rsidRPr="000B2E01">
        <w:rPr>
          <w:sz w:val="16"/>
        </w:rPr>
        <w:t xml:space="preserve"> business to another country </w:t>
      </w:r>
      <w:r w:rsidRPr="000B2E01">
        <w:rPr>
          <w:rStyle w:val="StyleUnderline"/>
        </w:rPr>
        <w:t>if it anticipates</w:t>
      </w:r>
      <w:r w:rsidRPr="000B2E01">
        <w:rPr>
          <w:sz w:val="16"/>
        </w:rPr>
        <w:t xml:space="preserve"> that </w:t>
      </w:r>
      <w:r w:rsidRPr="000B2E01">
        <w:rPr>
          <w:rStyle w:val="StyleUnderline"/>
        </w:rPr>
        <w:t>business linkages will be cut off by war</w:t>
      </w:r>
      <w:r w:rsidRPr="000B2E01">
        <w:rPr>
          <w:sz w:val="16"/>
        </w:rPr>
        <w:t xml:space="preserve"> further down the line. Second, </w:t>
      </w:r>
      <w:r w:rsidRPr="000B2E01">
        <w:rPr>
          <w:rStyle w:val="StyleUnderline"/>
        </w:rPr>
        <w:t>conflict behaviour exhibits</w:t>
      </w:r>
      <w:r w:rsidRPr="000B2E01">
        <w:rPr>
          <w:sz w:val="16"/>
        </w:rPr>
        <w:t xml:space="preserve"> what’s called ‘</w:t>
      </w:r>
      <w:r w:rsidRPr="000B2E01">
        <w:rPr>
          <w:rStyle w:val="StyleUnderline"/>
        </w:rPr>
        <w:t>network effects’— if France and Germany are at peace</w:t>
      </w:r>
      <w:r w:rsidRPr="000B2E01">
        <w:rPr>
          <w:sz w:val="16"/>
        </w:rPr>
        <w:t xml:space="preserve">, chances are </w:t>
      </w:r>
      <w:r w:rsidRPr="000B2E01">
        <w:rPr>
          <w:rStyle w:val="StyleUnderline"/>
        </w:rPr>
        <w:t>Belgium and Germany will be too</w:t>
      </w:r>
      <w:r w:rsidRPr="000B2E01">
        <w:rPr>
          <w:sz w:val="16"/>
        </w:rPr>
        <w:t xml:space="preserve">. And third, both </w:t>
      </w:r>
      <w:r w:rsidRPr="000B2E01">
        <w:rPr>
          <w:rStyle w:val="StyleUnderline"/>
        </w:rPr>
        <w:t>the likelihood of conflict and the level of trade are influenced by the number of years a pair of countries has already been at peace</w:t>
      </w:r>
      <w:r w:rsidRPr="000B2E01">
        <w:rPr>
          <w:sz w:val="16"/>
        </w:rPr>
        <w:t>—</w:t>
      </w:r>
      <w:r w:rsidRPr="000B2E01">
        <w:rPr>
          <w:rStyle w:val="StyleUnderline"/>
        </w:rPr>
        <w:t>because prolonged</w:t>
      </w:r>
      <w:r w:rsidRPr="000B2E01">
        <w:rPr>
          <w:sz w:val="16"/>
        </w:rPr>
        <w:t xml:space="preserve"> periods of </w:t>
      </w:r>
      <w:r w:rsidRPr="000B2E01">
        <w:rPr>
          <w:rStyle w:val="StyleUnderline"/>
        </w:rPr>
        <w:t>peace increase mutual trust</w:t>
      </w:r>
      <w:r w:rsidRPr="000B2E01">
        <w:rPr>
          <w:sz w:val="16"/>
        </w:rPr>
        <w:t xml:space="preserve">. </w:t>
      </w:r>
      <w:r w:rsidRPr="000B2E01">
        <w:rPr>
          <w:rStyle w:val="StyleUnderline"/>
        </w:rPr>
        <w:t xml:space="preserve">Take </w:t>
      </w:r>
      <w:r w:rsidRPr="000B2E01">
        <w:rPr>
          <w:rStyle w:val="StyleUnderline"/>
          <w:bdr w:val="single" w:sz="4" w:space="0" w:color="auto"/>
        </w:rPr>
        <w:t>any</w:t>
      </w:r>
      <w:r w:rsidRPr="000B2E01">
        <w:rPr>
          <w:rStyle w:val="StyleUnderline"/>
        </w:rPr>
        <w:t xml:space="preserve"> of these factors into account, and studies have shown</w:t>
      </w:r>
      <w:r w:rsidRPr="000B2E01">
        <w:rPr>
          <w:sz w:val="16"/>
        </w:rPr>
        <w:t xml:space="preserve"> (here and here) that </w:t>
      </w:r>
      <w:r w:rsidRPr="000B2E01">
        <w:rPr>
          <w:rStyle w:val="StyleUnderline"/>
        </w:rPr>
        <w:t xml:space="preserve">the </w:t>
      </w:r>
      <w:r w:rsidRPr="000B2E01">
        <w:rPr>
          <w:rStyle w:val="StyleUnderline"/>
          <w:bdr w:val="single" w:sz="4" w:space="0" w:color="auto"/>
        </w:rPr>
        <w:t>apparent relationship between trade flows and peace disappears</w:t>
      </w:r>
      <w:r w:rsidRPr="000B2E01">
        <w:rPr>
          <w:sz w:val="16"/>
        </w:rPr>
        <w:t xml:space="preserve">. Perhaps, though, conceiving of globalisation solely in terms of trade flows is mistaken. </w:t>
      </w:r>
      <w:r w:rsidRPr="000B2E01">
        <w:rPr>
          <w:rStyle w:val="StyleUnderline"/>
        </w:rPr>
        <w:t xml:space="preserve">Alternative indicators of globalisation include foreign </w:t>
      </w:r>
      <w:r w:rsidRPr="000B2E01">
        <w:rPr>
          <w:rStyle w:val="Emphasis"/>
        </w:rPr>
        <w:t>direct investment, financial openness and</w:t>
      </w:r>
      <w:r w:rsidRPr="000B2E01">
        <w:rPr>
          <w:sz w:val="16"/>
        </w:rPr>
        <w:t xml:space="preserve"> the levels of </w:t>
      </w:r>
      <w:r w:rsidRPr="000B2E01">
        <w:rPr>
          <w:rStyle w:val="Emphasis"/>
        </w:rPr>
        <w:t>government intervention</w:t>
      </w:r>
      <w:r w:rsidRPr="000B2E01">
        <w:rPr>
          <w:rStyle w:val="StyleUnderline"/>
        </w:rPr>
        <w:t xml:space="preserve"> in economic relations</w:t>
      </w:r>
      <w:r w:rsidRPr="000B2E01">
        <w:rPr>
          <w:sz w:val="16"/>
        </w:rPr>
        <w:t xml:space="preserve"> with the rest of the world. Data on those variables is less extensive than on trade flows, usually dating back only to the post World War II period. But some analysts, such as Patrick McDonald and Erik Gartzke, have argued that </w:t>
      </w:r>
      <w:r w:rsidRPr="000B2E01">
        <w:rPr>
          <w:rStyle w:val="StyleUnderline"/>
        </w:rPr>
        <w:t>a significant correlation can be found between them and</w:t>
      </w:r>
      <w:r w:rsidRPr="000B2E01">
        <w:rPr>
          <w:sz w:val="16"/>
        </w:rPr>
        <w:t xml:space="preserve"> a </w:t>
      </w:r>
      <w:r w:rsidRPr="000B2E01">
        <w:rPr>
          <w:rStyle w:val="StyleUnderline"/>
        </w:rPr>
        <w:t>reduction in</w:t>
      </w:r>
      <w:r w:rsidRPr="000B2E01">
        <w:rPr>
          <w:sz w:val="16"/>
        </w:rPr>
        <w:t xml:space="preserve"> the </w:t>
      </w:r>
      <w:r w:rsidRPr="000B2E01">
        <w:rPr>
          <w:rStyle w:val="StyleUnderline"/>
        </w:rPr>
        <w:t>probability of conflict</w:t>
      </w:r>
      <w:r w:rsidRPr="000B2E01">
        <w:rPr>
          <w:sz w:val="16"/>
        </w:rPr>
        <w:t xml:space="preserve">. Those findings, newer than O’Neal and Russett’s, haven’t yet been subjected to the same intense scrutiny, so may in turn be qualified by future research. What does all that mean for the policy-maker? The </w:t>
      </w:r>
      <w:r w:rsidRPr="000B2E01">
        <w:rPr>
          <w:rStyle w:val="StyleUnderline"/>
        </w:rPr>
        <w:t xml:space="preserve">statistical evidence </w:t>
      </w:r>
      <w:r w:rsidRPr="000B2E01">
        <w:rPr>
          <w:rStyle w:val="StyleUnderline"/>
          <w:bdr w:val="single" w:sz="4" w:space="0" w:color="auto"/>
        </w:rPr>
        <w:t>certainly doesn’t tell us</w:t>
      </w:r>
      <w:r w:rsidRPr="000B2E01">
        <w:rPr>
          <w:sz w:val="16"/>
        </w:rPr>
        <w:t xml:space="preserve"> that </w:t>
      </w:r>
      <w:r w:rsidRPr="000B2E01">
        <w:rPr>
          <w:rStyle w:val="StyleUnderline"/>
        </w:rPr>
        <w:t>globalisation has made war</w:t>
      </w:r>
      <w:r w:rsidRPr="000B2E01">
        <w:rPr>
          <w:sz w:val="16"/>
        </w:rPr>
        <w:t xml:space="preserve"> in East Asia </w:t>
      </w:r>
      <w:r w:rsidRPr="000B2E01">
        <w:rPr>
          <w:rStyle w:val="StyleUnderline"/>
        </w:rPr>
        <w:t>impossible</w:t>
      </w:r>
      <w:r w:rsidRPr="000B2E01">
        <w:rPr>
          <w:sz w:val="16"/>
        </w:rPr>
        <w:t>. ‘Cromwell’s law’ counsels us that a logically conceivable event should never be assigned a probability of zero. The most we could conclude is that globalisation has made such an occurrence much less likely. There’s some hopeful numerical evidence that globalisation does indeed have that effect, but the evidence isn’t so compelling that we can substitute an economic engagement policy for a security policy. By all means, let’s continue to promote trade in the Asia-Pacific.</w:t>
      </w:r>
    </w:p>
    <w:p w:rsidR="00EA7865" w:rsidRDefault="00EA7865" w:rsidP="00EA7865">
      <w:pPr>
        <w:pStyle w:val="Heading3"/>
      </w:pPr>
      <w:r>
        <w:t xml:space="preserve">Trade studies bad </w:t>
      </w:r>
    </w:p>
    <w:p w:rsidR="00EA7865" w:rsidRPr="00E344B6" w:rsidRDefault="00EA7865" w:rsidP="00EA7865">
      <w:pPr>
        <w:pStyle w:val="Heading4"/>
      </w:pPr>
      <w:r w:rsidRPr="00E344B6">
        <w:t xml:space="preserve">Studies on trade are unreliable – they rely on arbitrary inclusions/exclusions and lack variable measurement </w:t>
      </w:r>
    </w:p>
    <w:p w:rsidR="00EA7865" w:rsidRDefault="00EA7865" w:rsidP="00EA7865">
      <w:r w:rsidRPr="00E344B6">
        <w:rPr>
          <w:rStyle w:val="Style13ptBold"/>
        </w:rPr>
        <w:t>Goener 04</w:t>
      </w:r>
      <w:r>
        <w:t xml:space="preserve"> (Cullen F. Goenner; Journal of Peace Research, Vol. 41, No. 5 (Sep., 2004), pp. 589-605; 3-8-17) </w:t>
      </w:r>
    </w:p>
    <w:p w:rsidR="00EA7865" w:rsidRDefault="00EA7865" w:rsidP="00EA7865">
      <w:pPr>
        <w:rPr>
          <w:rStyle w:val="Emphasis"/>
        </w:rPr>
      </w:pPr>
      <w:r w:rsidRPr="00BE7A96">
        <w:rPr>
          <w:rStyle w:val="StyleUnderline"/>
        </w:rPr>
        <w:t>The liberal argument that trade reduces conflict</w:t>
      </w:r>
      <w:r w:rsidRPr="00BE7A96">
        <w:rPr>
          <w:sz w:val="16"/>
        </w:rPr>
        <w:t xml:space="preserve"> </w:t>
      </w:r>
      <w:r w:rsidRPr="00E344B6">
        <w:rPr>
          <w:sz w:val="16"/>
        </w:rPr>
        <w:t xml:space="preserve">relies on the notion that trade creates economic and sociological ties between indi- viduals of different countries that are difficult to break. However, this </w:t>
      </w:r>
      <w:r w:rsidRPr="00BE7A96">
        <w:rPr>
          <w:rStyle w:val="StyleUnderline"/>
        </w:rPr>
        <w:t>fails to recognize the political economy of trade in that while a society as a whole gains from trade, industries that compete with imported goods will be adversely affected</w:t>
      </w:r>
      <w:r w:rsidRPr="00E344B6">
        <w:rPr>
          <w:sz w:val="16"/>
        </w:rPr>
        <w:t xml:space="preserve">. This results in worker dis- placement and economic despair in com- munities where these industries are located. </w:t>
      </w:r>
      <w:r w:rsidRPr="00BE7A96">
        <w:rPr>
          <w:rStyle w:val="StyleUnderline"/>
        </w:rPr>
        <w:t>Such negative effects can generate resentment of foreign countries</w:t>
      </w:r>
      <w:r w:rsidRPr="00E344B6">
        <w:rPr>
          <w:sz w:val="16"/>
        </w:rPr>
        <w:t xml:space="preserve">. For instance, consider- ation is currently being given in the USA to reducing the over 200% tariff on sugar imports. Increasing the trade of sugar will lower its price in the United States, which is three times higher than the world price. This will benefit consumers, by lowering the prices of goods using sugar, as well as industries that rely on sugar as a key input of production. Increasing interdependence, though, will have a sharply adverse effect on domestic pro- duction of sugar cane and sugar beets as well as in the refining of sugar. In cases such as this, in which the majority of people gain a little but a minority loses a lot, the latter are often more effective in organizing to convince the majority and decisionmakers of the need for protection. </w:t>
      </w:r>
      <w:r w:rsidRPr="00BE7A96">
        <w:rPr>
          <w:rStyle w:val="StyleUnderline"/>
        </w:rPr>
        <w:t>Increased trade of strategic or protected goods is unlikely to result in ties between countries</w:t>
      </w:r>
      <w:r w:rsidRPr="00E344B6">
        <w:rPr>
          <w:sz w:val="16"/>
        </w:rPr>
        <w:t xml:space="preserve">. For most goods, it may be that the </w:t>
      </w:r>
      <w:r w:rsidRPr="00BE7A96">
        <w:rPr>
          <w:rStyle w:val="StyleUnderline"/>
        </w:rPr>
        <w:t>positive ties formed by the majority are offset by those of the minority</w:t>
      </w:r>
      <w:r w:rsidRPr="00E344B6">
        <w:rPr>
          <w:sz w:val="16"/>
        </w:rPr>
        <w:t xml:space="preserve">, in which case </w:t>
      </w:r>
      <w:r w:rsidRPr="00BE7A96">
        <w:rPr>
          <w:rStyle w:val="StyleUnderline"/>
        </w:rPr>
        <w:t>trade would not offer clear ties between countries.</w:t>
      </w:r>
      <w:r w:rsidRPr="00BE7A96">
        <w:rPr>
          <w:sz w:val="16"/>
        </w:rPr>
        <w:t xml:space="preserve"> </w:t>
      </w:r>
      <w:r w:rsidRPr="00E344B6">
        <w:rPr>
          <w:sz w:val="16"/>
        </w:rPr>
        <w:t xml:space="preserve">Evidence of this can be seen in the current political debate over the North American Free Trade Agree- ment (NAFTA) and other trade agreements Model Uncertainty </w:t>
      </w:r>
      <w:r w:rsidRPr="00BE7A96">
        <w:rPr>
          <w:rStyle w:val="StyleUnderline"/>
        </w:rPr>
        <w:t>Multivariate regression analysis requires researchers to choose the relevant set of variables to include in the model specifi- cation</w:t>
      </w:r>
      <w:r w:rsidRPr="00E344B6">
        <w:rPr>
          <w:sz w:val="16"/>
        </w:rPr>
        <w:t xml:space="preserve">. While theory may support the choice of some variables, </w:t>
      </w:r>
      <w:r w:rsidRPr="00BE7A96">
        <w:rPr>
          <w:rStyle w:val="StyleUnderline"/>
        </w:rPr>
        <w:t>often the choice of what to include or exclude will be arbitrary</w:t>
      </w:r>
      <w:r w:rsidRPr="00E344B6">
        <w:rPr>
          <w:sz w:val="16"/>
        </w:rPr>
        <w:t xml:space="preserve">. In this case, several model specifications are theor- etically supported. </w:t>
      </w:r>
      <w:r w:rsidRPr="00BE7A96">
        <w:rPr>
          <w:rStyle w:val="StyleUnderline"/>
        </w:rPr>
        <w:t>When the effects of the variables of interest are sensitive to model specification, it creates uncertainty in the interpretation of the results.</w:t>
      </w:r>
      <w:r w:rsidRPr="00E344B6">
        <w:rPr>
          <w:sz w:val="16"/>
        </w:rPr>
        <w:t xml:space="preserve"> For instance, suppose one researcher selects covariates M* to estimate the probability of conflict and finds that M* fits the data and makes sensible predictions according to their prior beliefs. Another researcher selects an alternative set of covariates M** that provides as good a fit but leads to substantially different estimated effect sizes, different standard errors, or different predictions. Which model is correct? Hoeting et al. (1999: 383) state that 'basing inferences on M* alone is risky; presumably </w:t>
      </w:r>
      <w:r w:rsidRPr="00BE7A96">
        <w:rPr>
          <w:rStyle w:val="StyleUnderline"/>
        </w:rPr>
        <w:t>ambiguity about model selection should dilute information about effect sizes and predictions'</w:t>
      </w:r>
      <w:r w:rsidRPr="00E344B6">
        <w:rPr>
          <w:sz w:val="16"/>
        </w:rPr>
        <w:t xml:space="preserve">. The effects of model uncer- tainty are evident in the sensitivity of Barbieri's (1996, 1998, 2002) and </w:t>
      </w:r>
      <w:r w:rsidRPr="00BE7A96">
        <w:rPr>
          <w:sz w:val="16"/>
        </w:rPr>
        <w:t>Oneal &amp; Russett's</w:t>
      </w:r>
      <w:r w:rsidRPr="00E344B6">
        <w:rPr>
          <w:sz w:val="16"/>
        </w:rPr>
        <w:t xml:space="preserve"> (1999) results to model specifi- cation. Barbieri (1996) represents an attempt to empirically assess the effect of economic interdependence on interstate conflict. To test the effects of interdependence, one must be able to construct a measure of inter- dependence between nations. Barbieri (1996: 36) notes that </w:t>
      </w:r>
      <w:r w:rsidRPr="00BE7A96">
        <w:rPr>
          <w:rStyle w:val="Emphasis"/>
        </w:rPr>
        <w:t>measuring interdepen- dence is difficult because there is an 'absence of a clear consensus about what the phenom- enon entails and how it should be measured'</w:t>
      </w:r>
      <w:r w:rsidRPr="00E344B6">
        <w:rPr>
          <w:sz w:val="16"/>
        </w:rPr>
        <w:t xml:space="preserve">. The problem Barbieri finds is that while theorists provide clues to the relevant con- ditions that breed conflict, they rarely speak as to how to measure them. Barbieri (1996) uses state A's trade with state B divided by state A's total trade as a measure of state A's dependence on state B. The measure reflects a state's dependence on a particular partner for their trade, rather than dependence on trade in general as suggested by Oneal et al. (1996). Guiding her choice of dyadic trade/total trade as a measure of dependence were data limitations to the 1870-1938 period analyzed.2 Recognizing that several theories explain trade's effect on conflict, Barbieri includes three transformations (salience, symmetry, and interdependence) of the dependence measure. Salience is included to measure whether a trading relation is important to both nations: the more salient trade is, the less likely one would be to experience conflict under the liberal hypothesis that trade reduces conflict. Asymmetric relations were said to potentially create conflict, thus symmetry measures whether states are equally dependent on each other for trade. The variable interdependence is designed as an interaction term between salience and symmetry. Barbieri (1996) uses these vari- ables along with others common to the literature as controls in her regression analysis of the probability of conflict.3 The results from the regression analysis of 1870-1938 suggest that trade interdepen- dence increases the probability that states engage in militarized disputes. Using similar variables but controlling for duration depen- dence as suggested by Beck, Katz &amp; Tucker (1998), Barbieri (1998, 2002) also finds that her results are robust over the 1870-1992 period. The effects of model specification can be seen in Barbieri's (1996) Table I, which shows that the sign of the coefficients for the trade variables differ across four models. </w:t>
      </w:r>
      <w:r w:rsidRPr="00BE7A96">
        <w:rPr>
          <w:rStyle w:val="StyleUnderline"/>
        </w:rPr>
        <w:t>Uncertainty about variable and model selection creates uncertainty about inference that is based on a single mode</w:t>
      </w:r>
      <w:r w:rsidRPr="00E344B6">
        <w:rPr>
          <w:sz w:val="16"/>
        </w:rPr>
        <w:t xml:space="preserve">l. Barbieri's (1996, 1998, 2002) </w:t>
      </w:r>
      <w:r w:rsidRPr="00BE7A96">
        <w:rPr>
          <w:rStyle w:val="Emphasis"/>
        </w:rPr>
        <w:t>conclusions which are based on the 'full model', are thus subject to question.</w:t>
      </w:r>
      <w:r w:rsidRPr="00E344B6">
        <w:rPr>
          <w:rStyle w:val="Emphasis"/>
        </w:rPr>
        <w:t xml:space="preserve"> </w:t>
      </w:r>
    </w:p>
    <w:p w:rsidR="00EA7865" w:rsidRPr="00815766" w:rsidRDefault="00EA7865" w:rsidP="00815766">
      <w:pPr>
        <w:rPr>
          <w:sz w:val="14"/>
        </w:rPr>
      </w:pPr>
    </w:p>
    <w:sectPr w:rsidR="00EA7865" w:rsidRPr="00815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Neue">
    <w:altName w:val="Corbel"/>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1279516"/>
    <w:docVar w:name="VerbatimVersion" w:val="5.1"/>
  </w:docVars>
  <w:rsids>
    <w:rsidRoot w:val="004F7AB1"/>
    <w:rsid w:val="000124C4"/>
    <w:rsid w:val="000139A3"/>
    <w:rsid w:val="000346EB"/>
    <w:rsid w:val="000834B5"/>
    <w:rsid w:val="000C0985"/>
    <w:rsid w:val="000D3B47"/>
    <w:rsid w:val="000E623C"/>
    <w:rsid w:val="00100833"/>
    <w:rsid w:val="00104529"/>
    <w:rsid w:val="00105942"/>
    <w:rsid w:val="00107396"/>
    <w:rsid w:val="0011114B"/>
    <w:rsid w:val="00115221"/>
    <w:rsid w:val="00144A4C"/>
    <w:rsid w:val="00163D31"/>
    <w:rsid w:val="00176AB0"/>
    <w:rsid w:val="00177B7D"/>
    <w:rsid w:val="0018322D"/>
    <w:rsid w:val="00197BCF"/>
    <w:rsid w:val="001B0E22"/>
    <w:rsid w:val="001B5776"/>
    <w:rsid w:val="001E527A"/>
    <w:rsid w:val="001F78CE"/>
    <w:rsid w:val="00201362"/>
    <w:rsid w:val="00242F6C"/>
    <w:rsid w:val="00251FC7"/>
    <w:rsid w:val="00276986"/>
    <w:rsid w:val="002855A7"/>
    <w:rsid w:val="002B146A"/>
    <w:rsid w:val="002B5E17"/>
    <w:rsid w:val="002C758E"/>
    <w:rsid w:val="002E0749"/>
    <w:rsid w:val="003061B5"/>
    <w:rsid w:val="00315690"/>
    <w:rsid w:val="00316B75"/>
    <w:rsid w:val="00325646"/>
    <w:rsid w:val="003460F2"/>
    <w:rsid w:val="003604A2"/>
    <w:rsid w:val="00367163"/>
    <w:rsid w:val="0038158C"/>
    <w:rsid w:val="003902BA"/>
    <w:rsid w:val="00395143"/>
    <w:rsid w:val="003A09E2"/>
    <w:rsid w:val="003A1673"/>
    <w:rsid w:val="003B292F"/>
    <w:rsid w:val="003C1B15"/>
    <w:rsid w:val="003D4FCC"/>
    <w:rsid w:val="003D76A4"/>
    <w:rsid w:val="00407037"/>
    <w:rsid w:val="00452008"/>
    <w:rsid w:val="004605D6"/>
    <w:rsid w:val="004732C3"/>
    <w:rsid w:val="004B1F46"/>
    <w:rsid w:val="004C60E8"/>
    <w:rsid w:val="004E3579"/>
    <w:rsid w:val="004E728B"/>
    <w:rsid w:val="004F39E0"/>
    <w:rsid w:val="004F7AB1"/>
    <w:rsid w:val="00537BD5"/>
    <w:rsid w:val="0057268A"/>
    <w:rsid w:val="005D2912"/>
    <w:rsid w:val="006065BD"/>
    <w:rsid w:val="00635470"/>
    <w:rsid w:val="00645FA9"/>
    <w:rsid w:val="00647866"/>
    <w:rsid w:val="00665003"/>
    <w:rsid w:val="00665529"/>
    <w:rsid w:val="00687424"/>
    <w:rsid w:val="006A2AD0"/>
    <w:rsid w:val="006C2375"/>
    <w:rsid w:val="006D4ECC"/>
    <w:rsid w:val="007004CA"/>
    <w:rsid w:val="00716DA0"/>
    <w:rsid w:val="00722258"/>
    <w:rsid w:val="007243E5"/>
    <w:rsid w:val="00766EA0"/>
    <w:rsid w:val="00782303"/>
    <w:rsid w:val="00795AF6"/>
    <w:rsid w:val="007A2226"/>
    <w:rsid w:val="007B39D2"/>
    <w:rsid w:val="007B48E0"/>
    <w:rsid w:val="007D0CF4"/>
    <w:rsid w:val="007F1D2C"/>
    <w:rsid w:val="007F20EA"/>
    <w:rsid w:val="007F5B66"/>
    <w:rsid w:val="008067C1"/>
    <w:rsid w:val="00815766"/>
    <w:rsid w:val="00823A1C"/>
    <w:rsid w:val="00845B9D"/>
    <w:rsid w:val="00860984"/>
    <w:rsid w:val="008775A7"/>
    <w:rsid w:val="008834F5"/>
    <w:rsid w:val="008B3ECB"/>
    <w:rsid w:val="008B4E85"/>
    <w:rsid w:val="008C1B2E"/>
    <w:rsid w:val="008F75E4"/>
    <w:rsid w:val="00910A2D"/>
    <w:rsid w:val="0091627E"/>
    <w:rsid w:val="0097032B"/>
    <w:rsid w:val="009769BB"/>
    <w:rsid w:val="009D2EAD"/>
    <w:rsid w:val="009D54B2"/>
    <w:rsid w:val="009D61D3"/>
    <w:rsid w:val="009E1922"/>
    <w:rsid w:val="009F4756"/>
    <w:rsid w:val="009F612A"/>
    <w:rsid w:val="009F7ED2"/>
    <w:rsid w:val="00A23A5B"/>
    <w:rsid w:val="00A263E1"/>
    <w:rsid w:val="00A55378"/>
    <w:rsid w:val="00A77F80"/>
    <w:rsid w:val="00A93661"/>
    <w:rsid w:val="00A95652"/>
    <w:rsid w:val="00A97341"/>
    <w:rsid w:val="00AB7926"/>
    <w:rsid w:val="00AC0AB8"/>
    <w:rsid w:val="00AF3DAA"/>
    <w:rsid w:val="00B21835"/>
    <w:rsid w:val="00B33C6D"/>
    <w:rsid w:val="00B4508F"/>
    <w:rsid w:val="00B55AD5"/>
    <w:rsid w:val="00B742D6"/>
    <w:rsid w:val="00B76D3E"/>
    <w:rsid w:val="00B8057C"/>
    <w:rsid w:val="00B95674"/>
    <w:rsid w:val="00BD6238"/>
    <w:rsid w:val="00BF2FA1"/>
    <w:rsid w:val="00BF593B"/>
    <w:rsid w:val="00BF773A"/>
    <w:rsid w:val="00BF7E81"/>
    <w:rsid w:val="00C13773"/>
    <w:rsid w:val="00C17CC8"/>
    <w:rsid w:val="00C23096"/>
    <w:rsid w:val="00C27DEE"/>
    <w:rsid w:val="00C448BD"/>
    <w:rsid w:val="00C7065E"/>
    <w:rsid w:val="00C83417"/>
    <w:rsid w:val="00C92173"/>
    <w:rsid w:val="00C93463"/>
    <w:rsid w:val="00C9604F"/>
    <w:rsid w:val="00CA19AA"/>
    <w:rsid w:val="00CC5298"/>
    <w:rsid w:val="00CD736E"/>
    <w:rsid w:val="00CD798D"/>
    <w:rsid w:val="00CE161E"/>
    <w:rsid w:val="00CF59A8"/>
    <w:rsid w:val="00D17208"/>
    <w:rsid w:val="00D325A9"/>
    <w:rsid w:val="00D36520"/>
    <w:rsid w:val="00D36A8A"/>
    <w:rsid w:val="00D61409"/>
    <w:rsid w:val="00D6691E"/>
    <w:rsid w:val="00D71170"/>
    <w:rsid w:val="00D827BD"/>
    <w:rsid w:val="00DA1C92"/>
    <w:rsid w:val="00DA25D4"/>
    <w:rsid w:val="00DA6538"/>
    <w:rsid w:val="00DB7C87"/>
    <w:rsid w:val="00DF1492"/>
    <w:rsid w:val="00E15E75"/>
    <w:rsid w:val="00E16666"/>
    <w:rsid w:val="00E236D4"/>
    <w:rsid w:val="00E23F59"/>
    <w:rsid w:val="00E34DA7"/>
    <w:rsid w:val="00E40190"/>
    <w:rsid w:val="00E5262C"/>
    <w:rsid w:val="00E81948"/>
    <w:rsid w:val="00E96D1D"/>
    <w:rsid w:val="00EA1647"/>
    <w:rsid w:val="00EA7865"/>
    <w:rsid w:val="00EC7DC4"/>
    <w:rsid w:val="00ED30CF"/>
    <w:rsid w:val="00EF56A8"/>
    <w:rsid w:val="00EF7B15"/>
    <w:rsid w:val="00F059A5"/>
    <w:rsid w:val="00F13D27"/>
    <w:rsid w:val="00F176EF"/>
    <w:rsid w:val="00F414BD"/>
    <w:rsid w:val="00F45E10"/>
    <w:rsid w:val="00F54009"/>
    <w:rsid w:val="00F6364A"/>
    <w:rsid w:val="00F724C3"/>
    <w:rsid w:val="00F81E72"/>
    <w:rsid w:val="00F9113A"/>
    <w:rsid w:val="00FB0BB8"/>
    <w:rsid w:val="00FE2546"/>
    <w:rsid w:val="00FE30F9"/>
    <w:rsid w:val="00FF53A6"/>
    <w:rsid w:val="00FF6F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063D7A-4B13-4455-8E20-C7F4156C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F56A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F56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F56A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F56A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Ch,No Spacing11111,No Spacing111111, Ch,ta,tag,no read,No Spacing211,No Spacing5,No Spacing12,No Spacing2111,Tags,small space,TAG,T,Dont use,Tag1"/>
    <w:basedOn w:val="Normal"/>
    <w:next w:val="Normal"/>
    <w:link w:val="Heading4Char"/>
    <w:uiPriority w:val="4"/>
    <w:qFormat/>
    <w:rsid w:val="00EF56A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F56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56A8"/>
  </w:style>
  <w:style w:type="character" w:customStyle="1" w:styleId="Heading1Char">
    <w:name w:val="Heading 1 Char"/>
    <w:aliases w:val="Pocket Char"/>
    <w:basedOn w:val="DefaultParagraphFont"/>
    <w:link w:val="Heading1"/>
    <w:uiPriority w:val="1"/>
    <w:rsid w:val="00EF56A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F56A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EF56A8"/>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Ch Char,No Spacing11111 Char,No Spacing111111 Char, Ch Char,ta Char,tag Char,no read Char,Tags Char"/>
    <w:basedOn w:val="DefaultParagraphFont"/>
    <w:link w:val="Heading4"/>
    <w:uiPriority w:val="4"/>
    <w:rsid w:val="00EF56A8"/>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EF56A8"/>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StyleBold"/>
    <w:uiPriority w:val="5"/>
    <w:qFormat/>
    <w:rsid w:val="00EF56A8"/>
    <w:rPr>
      <w:b/>
      <w:bCs/>
      <w:sz w:val="26"/>
      <w:u w:val="none"/>
    </w:rPr>
  </w:style>
  <w:style w:type="character" w:customStyle="1" w:styleId="StyleUnderline">
    <w:name w:val="Style Underline"/>
    <w:aliases w:val="Underline,Intense Emphasis1,Style Bold Underline,apple-style-span + 6 pt,Kern at 16 pt,Intense Emphasis11,Intense Emphasis111,Intense Emphasis2,HHeading 3 + 12 pt,Cards + Font: 12 pt Char,Bold Cite Char,Citation Char Char Char,ci,c,Bo,B"/>
    <w:basedOn w:val="DefaultParagraphFont"/>
    <w:uiPriority w:val="6"/>
    <w:qFormat/>
    <w:rsid w:val="00EF56A8"/>
    <w:rPr>
      <w:b w:val="0"/>
      <w:bCs/>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Block Char1"/>
    <w:basedOn w:val="DefaultParagraphFont"/>
    <w:uiPriority w:val="99"/>
    <w:rsid w:val="00EF56A8"/>
    <w:rPr>
      <w:color w:val="auto"/>
      <w:u w:val="none"/>
    </w:rPr>
  </w:style>
  <w:style w:type="character" w:styleId="FollowedHyperlink">
    <w:name w:val="FollowedHyperlink"/>
    <w:basedOn w:val="DefaultParagraphFont"/>
    <w:uiPriority w:val="99"/>
    <w:semiHidden/>
    <w:rsid w:val="00EF56A8"/>
    <w:rPr>
      <w:color w:val="auto"/>
      <w:u w:val="none"/>
    </w:rPr>
  </w:style>
  <w:style w:type="paragraph" w:styleId="NormalWeb">
    <w:name w:val="Normal (Web)"/>
    <w:basedOn w:val="Normal"/>
    <w:uiPriority w:val="99"/>
    <w:unhideWhenUsed/>
    <w:rsid w:val="00DB7C8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B7C87"/>
  </w:style>
  <w:style w:type="paragraph" w:customStyle="1" w:styleId="textbold">
    <w:name w:val="text bold"/>
    <w:basedOn w:val="Normal"/>
    <w:link w:val="Emphasis"/>
    <w:uiPriority w:val="7"/>
    <w:qFormat/>
    <w:rsid w:val="009D61D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character" w:styleId="Strong">
    <w:name w:val="Strong"/>
    <w:basedOn w:val="DefaultParagraphFont"/>
    <w:uiPriority w:val="22"/>
    <w:qFormat/>
    <w:rsid w:val="008834F5"/>
    <w:rPr>
      <w:b/>
      <w:bCs/>
    </w:rPr>
  </w:style>
  <w:style w:type="paragraph" w:styleId="BodyText">
    <w:name w:val="Body Text"/>
    <w:basedOn w:val="Normal"/>
    <w:link w:val="BodyTextChar"/>
    <w:rsid w:val="00B21835"/>
    <w:pPr>
      <w:jc w:val="center"/>
    </w:pPr>
    <w:rPr>
      <w:rFonts w:ascii="Verdana" w:eastAsia="Times New Roman" w:hAnsi="Verdana" w:cs="Times New Roman"/>
      <w:b/>
      <w:bCs/>
      <w:sz w:val="28"/>
      <w:szCs w:val="24"/>
    </w:rPr>
  </w:style>
  <w:style w:type="character" w:customStyle="1" w:styleId="BodyTextChar">
    <w:name w:val="Body Text Char"/>
    <w:basedOn w:val="DefaultParagraphFont"/>
    <w:link w:val="BodyText"/>
    <w:rsid w:val="00B21835"/>
    <w:rPr>
      <w:rFonts w:ascii="Verdana" w:eastAsia="Times New Roman" w:hAnsi="Verdana" w:cs="Times New Roman"/>
      <w:b/>
      <w:bCs/>
      <w:sz w:val="28"/>
      <w:szCs w:val="24"/>
    </w:rPr>
  </w:style>
  <w:style w:type="paragraph" w:customStyle="1" w:styleId="story-body-text">
    <w:name w:val="story-body-text"/>
    <w:basedOn w:val="Normal"/>
    <w:rsid w:val="00F81E72"/>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834B5"/>
    <w:rPr>
      <w:rFonts w:ascii="Tahoma" w:hAnsi="Tahoma" w:cs="Tahoma"/>
      <w:sz w:val="16"/>
      <w:szCs w:val="16"/>
    </w:rPr>
  </w:style>
  <w:style w:type="character" w:customStyle="1" w:styleId="BalloonTextChar">
    <w:name w:val="Balloon Text Char"/>
    <w:basedOn w:val="DefaultParagraphFont"/>
    <w:link w:val="BalloonText"/>
    <w:uiPriority w:val="99"/>
    <w:semiHidden/>
    <w:rsid w:val="000834B5"/>
    <w:rPr>
      <w:rFonts w:ascii="Tahoma" w:hAnsi="Tahoma" w:cs="Tahoma"/>
      <w:sz w:val="16"/>
      <w:szCs w:val="16"/>
    </w:rPr>
  </w:style>
  <w:style w:type="paragraph" w:customStyle="1" w:styleId="selectionshareable">
    <w:name w:val="selectionshareable"/>
    <w:basedOn w:val="Normal"/>
    <w:rsid w:val="000C0985"/>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EF56A8"/>
    <w:rPr>
      <w:b/>
      <w:bCs/>
    </w:rPr>
  </w:style>
  <w:style w:type="paragraph" w:styleId="Header">
    <w:name w:val="header"/>
    <w:basedOn w:val="Normal"/>
    <w:link w:val="HeaderChar"/>
    <w:uiPriority w:val="99"/>
    <w:semiHidden/>
    <w:rsid w:val="00EF56A8"/>
    <w:pPr>
      <w:tabs>
        <w:tab w:val="center" w:pos="4680"/>
        <w:tab w:val="right" w:pos="9360"/>
      </w:tabs>
    </w:pPr>
  </w:style>
  <w:style w:type="character" w:customStyle="1" w:styleId="HeaderChar">
    <w:name w:val="Header Char"/>
    <w:basedOn w:val="DefaultParagraphFont"/>
    <w:link w:val="Header"/>
    <w:uiPriority w:val="99"/>
    <w:semiHidden/>
    <w:rsid w:val="00EF56A8"/>
    <w:rPr>
      <w:rFonts w:ascii="Calibri" w:hAnsi="Calibri" w:cs="Calibri"/>
    </w:rPr>
  </w:style>
  <w:style w:type="paragraph" w:styleId="Footer">
    <w:name w:val="footer"/>
    <w:basedOn w:val="Normal"/>
    <w:link w:val="FooterChar"/>
    <w:uiPriority w:val="99"/>
    <w:semiHidden/>
    <w:rsid w:val="00EF56A8"/>
    <w:pPr>
      <w:tabs>
        <w:tab w:val="center" w:pos="4680"/>
        <w:tab w:val="right" w:pos="9360"/>
      </w:tabs>
    </w:pPr>
  </w:style>
  <w:style w:type="character" w:customStyle="1" w:styleId="FooterChar">
    <w:name w:val="Footer Char"/>
    <w:basedOn w:val="DefaultParagraphFont"/>
    <w:link w:val="Footer"/>
    <w:uiPriority w:val="99"/>
    <w:semiHidden/>
    <w:rsid w:val="00EF56A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785657">
      <w:bodyDiv w:val="1"/>
      <w:marLeft w:val="0"/>
      <w:marRight w:val="0"/>
      <w:marTop w:val="0"/>
      <w:marBottom w:val="0"/>
      <w:divBdr>
        <w:top w:val="none" w:sz="0" w:space="0" w:color="auto"/>
        <w:left w:val="none" w:sz="0" w:space="0" w:color="auto"/>
        <w:bottom w:val="none" w:sz="0" w:space="0" w:color="auto"/>
        <w:right w:val="none" w:sz="0" w:space="0" w:color="auto"/>
      </w:divBdr>
    </w:div>
    <w:div w:id="469633953">
      <w:bodyDiv w:val="1"/>
      <w:marLeft w:val="0"/>
      <w:marRight w:val="0"/>
      <w:marTop w:val="0"/>
      <w:marBottom w:val="0"/>
      <w:divBdr>
        <w:top w:val="none" w:sz="0" w:space="0" w:color="auto"/>
        <w:left w:val="none" w:sz="0" w:space="0" w:color="auto"/>
        <w:bottom w:val="none" w:sz="0" w:space="0" w:color="auto"/>
        <w:right w:val="none" w:sz="0" w:space="0" w:color="auto"/>
      </w:divBdr>
    </w:div>
    <w:div w:id="637732548">
      <w:bodyDiv w:val="1"/>
      <w:marLeft w:val="0"/>
      <w:marRight w:val="0"/>
      <w:marTop w:val="0"/>
      <w:marBottom w:val="0"/>
      <w:divBdr>
        <w:top w:val="none" w:sz="0" w:space="0" w:color="auto"/>
        <w:left w:val="none" w:sz="0" w:space="0" w:color="auto"/>
        <w:bottom w:val="none" w:sz="0" w:space="0" w:color="auto"/>
        <w:right w:val="none" w:sz="0" w:space="0" w:color="auto"/>
      </w:divBdr>
      <w:divsChild>
        <w:div w:id="1072583202">
          <w:marLeft w:val="0"/>
          <w:marRight w:val="0"/>
          <w:marTop w:val="0"/>
          <w:marBottom w:val="0"/>
          <w:divBdr>
            <w:top w:val="none" w:sz="0" w:space="0" w:color="auto"/>
            <w:left w:val="none" w:sz="0" w:space="0" w:color="auto"/>
            <w:bottom w:val="none" w:sz="0" w:space="0" w:color="auto"/>
            <w:right w:val="none" w:sz="0" w:space="0" w:color="auto"/>
          </w:divBdr>
        </w:div>
        <w:div w:id="2121559252">
          <w:marLeft w:val="0"/>
          <w:marRight w:val="0"/>
          <w:marTop w:val="0"/>
          <w:marBottom w:val="0"/>
          <w:divBdr>
            <w:top w:val="none" w:sz="0" w:space="0" w:color="auto"/>
            <w:left w:val="none" w:sz="0" w:space="0" w:color="auto"/>
            <w:bottom w:val="none" w:sz="0" w:space="0" w:color="auto"/>
            <w:right w:val="none" w:sz="0" w:space="0" w:color="auto"/>
          </w:divBdr>
        </w:div>
        <w:div w:id="517085733">
          <w:marLeft w:val="0"/>
          <w:marRight w:val="0"/>
          <w:marTop w:val="0"/>
          <w:marBottom w:val="0"/>
          <w:divBdr>
            <w:top w:val="none" w:sz="0" w:space="0" w:color="auto"/>
            <w:left w:val="none" w:sz="0" w:space="0" w:color="auto"/>
            <w:bottom w:val="none" w:sz="0" w:space="0" w:color="auto"/>
            <w:right w:val="none" w:sz="0" w:space="0" w:color="auto"/>
          </w:divBdr>
        </w:div>
        <w:div w:id="128129900">
          <w:marLeft w:val="0"/>
          <w:marRight w:val="0"/>
          <w:marTop w:val="0"/>
          <w:marBottom w:val="0"/>
          <w:divBdr>
            <w:top w:val="none" w:sz="0" w:space="0" w:color="auto"/>
            <w:left w:val="none" w:sz="0" w:space="0" w:color="auto"/>
            <w:bottom w:val="none" w:sz="0" w:space="0" w:color="auto"/>
            <w:right w:val="none" w:sz="0" w:space="0" w:color="auto"/>
          </w:divBdr>
        </w:div>
        <w:div w:id="2115203561">
          <w:marLeft w:val="0"/>
          <w:marRight w:val="0"/>
          <w:marTop w:val="0"/>
          <w:marBottom w:val="0"/>
          <w:divBdr>
            <w:top w:val="none" w:sz="0" w:space="0" w:color="auto"/>
            <w:left w:val="none" w:sz="0" w:space="0" w:color="auto"/>
            <w:bottom w:val="none" w:sz="0" w:space="0" w:color="auto"/>
            <w:right w:val="none" w:sz="0" w:space="0" w:color="auto"/>
          </w:divBdr>
        </w:div>
      </w:divsChild>
    </w:div>
    <w:div w:id="677387118">
      <w:bodyDiv w:val="1"/>
      <w:marLeft w:val="0"/>
      <w:marRight w:val="0"/>
      <w:marTop w:val="0"/>
      <w:marBottom w:val="0"/>
      <w:divBdr>
        <w:top w:val="none" w:sz="0" w:space="0" w:color="auto"/>
        <w:left w:val="none" w:sz="0" w:space="0" w:color="auto"/>
        <w:bottom w:val="none" w:sz="0" w:space="0" w:color="auto"/>
        <w:right w:val="none" w:sz="0" w:space="0" w:color="auto"/>
      </w:divBdr>
      <w:divsChild>
        <w:div w:id="1137408493">
          <w:marLeft w:val="270"/>
          <w:marRight w:val="0"/>
          <w:marTop w:val="0"/>
          <w:marBottom w:val="270"/>
          <w:divBdr>
            <w:top w:val="none" w:sz="0" w:space="0" w:color="auto"/>
            <w:left w:val="none" w:sz="0" w:space="0" w:color="auto"/>
            <w:bottom w:val="none" w:sz="0" w:space="0" w:color="auto"/>
            <w:right w:val="none" w:sz="0" w:space="0" w:color="auto"/>
          </w:divBdr>
          <w:divsChild>
            <w:div w:id="340818898">
              <w:marLeft w:val="0"/>
              <w:marRight w:val="0"/>
              <w:marTop w:val="0"/>
              <w:marBottom w:val="0"/>
              <w:divBdr>
                <w:top w:val="none" w:sz="0" w:space="0" w:color="auto"/>
                <w:left w:val="none" w:sz="0" w:space="0" w:color="auto"/>
                <w:bottom w:val="none" w:sz="0" w:space="0" w:color="auto"/>
                <w:right w:val="none" w:sz="0" w:space="0" w:color="auto"/>
              </w:divBdr>
              <w:divsChild>
                <w:div w:id="1364787928">
                  <w:blockQuote w:val="1"/>
                  <w:marLeft w:val="0"/>
                  <w:marRight w:val="0"/>
                  <w:marTop w:val="0"/>
                  <w:marBottom w:val="0"/>
                  <w:divBdr>
                    <w:top w:val="single" w:sz="24" w:space="8" w:color="000000"/>
                    <w:left w:val="none" w:sz="0" w:space="0" w:color="auto"/>
                    <w:bottom w:val="none" w:sz="0" w:space="4" w:color="auto"/>
                    <w:right w:val="none" w:sz="0" w:space="0" w:color="auto"/>
                  </w:divBdr>
                </w:div>
              </w:divsChild>
            </w:div>
          </w:divsChild>
        </w:div>
      </w:divsChild>
    </w:div>
    <w:div w:id="841317662">
      <w:bodyDiv w:val="1"/>
      <w:marLeft w:val="0"/>
      <w:marRight w:val="0"/>
      <w:marTop w:val="0"/>
      <w:marBottom w:val="0"/>
      <w:divBdr>
        <w:top w:val="none" w:sz="0" w:space="0" w:color="auto"/>
        <w:left w:val="none" w:sz="0" w:space="0" w:color="auto"/>
        <w:bottom w:val="none" w:sz="0" w:space="0" w:color="auto"/>
        <w:right w:val="none" w:sz="0" w:space="0" w:color="auto"/>
      </w:divBdr>
      <w:divsChild>
        <w:div w:id="1502313436">
          <w:marLeft w:val="0"/>
          <w:marRight w:val="0"/>
          <w:marTop w:val="0"/>
          <w:marBottom w:val="0"/>
          <w:divBdr>
            <w:top w:val="none" w:sz="0" w:space="0" w:color="auto"/>
            <w:left w:val="none" w:sz="0" w:space="0" w:color="auto"/>
            <w:bottom w:val="none" w:sz="0" w:space="0" w:color="auto"/>
            <w:right w:val="none" w:sz="0" w:space="0" w:color="auto"/>
          </w:divBdr>
          <w:divsChild>
            <w:div w:id="2029064449">
              <w:marLeft w:val="2425"/>
              <w:marRight w:val="0"/>
              <w:marTop w:val="0"/>
              <w:marBottom w:val="0"/>
              <w:divBdr>
                <w:top w:val="none" w:sz="0" w:space="0" w:color="auto"/>
                <w:left w:val="none" w:sz="0" w:space="0" w:color="auto"/>
                <w:bottom w:val="none" w:sz="0" w:space="0" w:color="auto"/>
                <w:right w:val="none" w:sz="0" w:space="0" w:color="auto"/>
              </w:divBdr>
            </w:div>
          </w:divsChild>
        </w:div>
        <w:div w:id="1419713137">
          <w:marLeft w:val="0"/>
          <w:marRight w:val="0"/>
          <w:marTop w:val="0"/>
          <w:marBottom w:val="0"/>
          <w:divBdr>
            <w:top w:val="none" w:sz="0" w:space="0" w:color="auto"/>
            <w:left w:val="none" w:sz="0" w:space="0" w:color="auto"/>
            <w:bottom w:val="none" w:sz="0" w:space="0" w:color="auto"/>
            <w:right w:val="none" w:sz="0" w:space="0" w:color="auto"/>
          </w:divBdr>
          <w:divsChild>
            <w:div w:id="1504011920">
              <w:marLeft w:val="2425"/>
              <w:marRight w:val="0"/>
              <w:marTop w:val="0"/>
              <w:marBottom w:val="0"/>
              <w:divBdr>
                <w:top w:val="none" w:sz="0" w:space="0" w:color="auto"/>
                <w:left w:val="none" w:sz="0" w:space="0" w:color="auto"/>
                <w:bottom w:val="none" w:sz="0" w:space="0" w:color="auto"/>
                <w:right w:val="none" w:sz="0" w:space="0" w:color="auto"/>
              </w:divBdr>
            </w:div>
          </w:divsChild>
        </w:div>
        <w:div w:id="625770192">
          <w:marLeft w:val="0"/>
          <w:marRight w:val="0"/>
          <w:marTop w:val="0"/>
          <w:marBottom w:val="0"/>
          <w:divBdr>
            <w:top w:val="none" w:sz="0" w:space="0" w:color="auto"/>
            <w:left w:val="none" w:sz="0" w:space="0" w:color="auto"/>
            <w:bottom w:val="none" w:sz="0" w:space="0" w:color="auto"/>
            <w:right w:val="none" w:sz="0" w:space="0" w:color="auto"/>
          </w:divBdr>
          <w:divsChild>
            <w:div w:id="1843160756">
              <w:marLeft w:val="2425"/>
              <w:marRight w:val="0"/>
              <w:marTop w:val="0"/>
              <w:marBottom w:val="0"/>
              <w:divBdr>
                <w:top w:val="none" w:sz="0" w:space="0" w:color="auto"/>
                <w:left w:val="none" w:sz="0" w:space="0" w:color="auto"/>
                <w:bottom w:val="none" w:sz="0" w:space="0" w:color="auto"/>
                <w:right w:val="none" w:sz="0" w:space="0" w:color="auto"/>
              </w:divBdr>
            </w:div>
          </w:divsChild>
        </w:div>
      </w:divsChild>
    </w:div>
    <w:div w:id="960574383">
      <w:bodyDiv w:val="1"/>
      <w:marLeft w:val="0"/>
      <w:marRight w:val="0"/>
      <w:marTop w:val="0"/>
      <w:marBottom w:val="0"/>
      <w:divBdr>
        <w:top w:val="none" w:sz="0" w:space="0" w:color="auto"/>
        <w:left w:val="none" w:sz="0" w:space="0" w:color="auto"/>
        <w:bottom w:val="none" w:sz="0" w:space="0" w:color="auto"/>
        <w:right w:val="none" w:sz="0" w:space="0" w:color="auto"/>
      </w:divBdr>
    </w:div>
    <w:div w:id="1045178186">
      <w:bodyDiv w:val="1"/>
      <w:marLeft w:val="0"/>
      <w:marRight w:val="0"/>
      <w:marTop w:val="0"/>
      <w:marBottom w:val="0"/>
      <w:divBdr>
        <w:top w:val="none" w:sz="0" w:space="0" w:color="auto"/>
        <w:left w:val="none" w:sz="0" w:space="0" w:color="auto"/>
        <w:bottom w:val="none" w:sz="0" w:space="0" w:color="auto"/>
        <w:right w:val="none" w:sz="0" w:space="0" w:color="auto"/>
      </w:divBdr>
    </w:div>
    <w:div w:id="1099058206">
      <w:bodyDiv w:val="1"/>
      <w:marLeft w:val="0"/>
      <w:marRight w:val="0"/>
      <w:marTop w:val="0"/>
      <w:marBottom w:val="0"/>
      <w:divBdr>
        <w:top w:val="none" w:sz="0" w:space="0" w:color="auto"/>
        <w:left w:val="none" w:sz="0" w:space="0" w:color="auto"/>
        <w:bottom w:val="none" w:sz="0" w:space="0" w:color="auto"/>
        <w:right w:val="none" w:sz="0" w:space="0" w:color="auto"/>
      </w:divBdr>
    </w:div>
    <w:div w:id="1218129159">
      <w:bodyDiv w:val="1"/>
      <w:marLeft w:val="0"/>
      <w:marRight w:val="0"/>
      <w:marTop w:val="0"/>
      <w:marBottom w:val="0"/>
      <w:divBdr>
        <w:top w:val="none" w:sz="0" w:space="0" w:color="auto"/>
        <w:left w:val="none" w:sz="0" w:space="0" w:color="auto"/>
        <w:bottom w:val="none" w:sz="0" w:space="0" w:color="auto"/>
        <w:right w:val="none" w:sz="0" w:space="0" w:color="auto"/>
      </w:divBdr>
    </w:div>
    <w:div w:id="1233152789">
      <w:bodyDiv w:val="1"/>
      <w:marLeft w:val="0"/>
      <w:marRight w:val="0"/>
      <w:marTop w:val="0"/>
      <w:marBottom w:val="0"/>
      <w:divBdr>
        <w:top w:val="none" w:sz="0" w:space="0" w:color="auto"/>
        <w:left w:val="none" w:sz="0" w:space="0" w:color="auto"/>
        <w:bottom w:val="none" w:sz="0" w:space="0" w:color="auto"/>
        <w:right w:val="none" w:sz="0" w:space="0" w:color="auto"/>
      </w:divBdr>
    </w:div>
    <w:div w:id="1311904204">
      <w:bodyDiv w:val="1"/>
      <w:marLeft w:val="0"/>
      <w:marRight w:val="0"/>
      <w:marTop w:val="0"/>
      <w:marBottom w:val="0"/>
      <w:divBdr>
        <w:top w:val="none" w:sz="0" w:space="0" w:color="auto"/>
        <w:left w:val="none" w:sz="0" w:space="0" w:color="auto"/>
        <w:bottom w:val="none" w:sz="0" w:space="0" w:color="auto"/>
        <w:right w:val="none" w:sz="0" w:space="0" w:color="auto"/>
      </w:divBdr>
    </w:div>
    <w:div w:id="1344358657">
      <w:bodyDiv w:val="1"/>
      <w:marLeft w:val="0"/>
      <w:marRight w:val="0"/>
      <w:marTop w:val="0"/>
      <w:marBottom w:val="0"/>
      <w:divBdr>
        <w:top w:val="none" w:sz="0" w:space="0" w:color="auto"/>
        <w:left w:val="none" w:sz="0" w:space="0" w:color="auto"/>
        <w:bottom w:val="none" w:sz="0" w:space="0" w:color="auto"/>
        <w:right w:val="none" w:sz="0" w:space="0" w:color="auto"/>
      </w:divBdr>
    </w:div>
    <w:div w:id="1450052107">
      <w:bodyDiv w:val="1"/>
      <w:marLeft w:val="0"/>
      <w:marRight w:val="0"/>
      <w:marTop w:val="0"/>
      <w:marBottom w:val="0"/>
      <w:divBdr>
        <w:top w:val="none" w:sz="0" w:space="0" w:color="auto"/>
        <w:left w:val="none" w:sz="0" w:space="0" w:color="auto"/>
        <w:bottom w:val="none" w:sz="0" w:space="0" w:color="auto"/>
        <w:right w:val="none" w:sz="0" w:space="0" w:color="auto"/>
      </w:divBdr>
    </w:div>
    <w:div w:id="1477528081">
      <w:bodyDiv w:val="1"/>
      <w:marLeft w:val="0"/>
      <w:marRight w:val="0"/>
      <w:marTop w:val="0"/>
      <w:marBottom w:val="0"/>
      <w:divBdr>
        <w:top w:val="none" w:sz="0" w:space="0" w:color="auto"/>
        <w:left w:val="none" w:sz="0" w:space="0" w:color="auto"/>
        <w:bottom w:val="none" w:sz="0" w:space="0" w:color="auto"/>
        <w:right w:val="none" w:sz="0" w:space="0" w:color="auto"/>
      </w:divBdr>
    </w:div>
    <w:div w:id="1528636386">
      <w:bodyDiv w:val="1"/>
      <w:marLeft w:val="0"/>
      <w:marRight w:val="0"/>
      <w:marTop w:val="0"/>
      <w:marBottom w:val="0"/>
      <w:divBdr>
        <w:top w:val="none" w:sz="0" w:space="0" w:color="auto"/>
        <w:left w:val="none" w:sz="0" w:space="0" w:color="auto"/>
        <w:bottom w:val="none" w:sz="0" w:space="0" w:color="auto"/>
        <w:right w:val="none" w:sz="0" w:space="0" w:color="auto"/>
      </w:divBdr>
    </w:div>
    <w:div w:id="1573925654">
      <w:bodyDiv w:val="1"/>
      <w:marLeft w:val="0"/>
      <w:marRight w:val="0"/>
      <w:marTop w:val="0"/>
      <w:marBottom w:val="0"/>
      <w:divBdr>
        <w:top w:val="none" w:sz="0" w:space="0" w:color="auto"/>
        <w:left w:val="none" w:sz="0" w:space="0" w:color="auto"/>
        <w:bottom w:val="none" w:sz="0" w:space="0" w:color="auto"/>
        <w:right w:val="none" w:sz="0" w:space="0" w:color="auto"/>
      </w:divBdr>
      <w:divsChild>
        <w:div w:id="38675915">
          <w:marLeft w:val="0"/>
          <w:marRight w:val="0"/>
          <w:marTop w:val="0"/>
          <w:marBottom w:val="0"/>
          <w:divBdr>
            <w:top w:val="none" w:sz="0" w:space="0" w:color="auto"/>
            <w:left w:val="none" w:sz="0" w:space="0" w:color="auto"/>
            <w:bottom w:val="none" w:sz="0" w:space="0" w:color="auto"/>
            <w:right w:val="none" w:sz="0" w:space="0" w:color="auto"/>
          </w:divBdr>
        </w:div>
      </w:divsChild>
    </w:div>
    <w:div w:id="1582593209">
      <w:bodyDiv w:val="1"/>
      <w:marLeft w:val="0"/>
      <w:marRight w:val="0"/>
      <w:marTop w:val="0"/>
      <w:marBottom w:val="0"/>
      <w:divBdr>
        <w:top w:val="none" w:sz="0" w:space="0" w:color="auto"/>
        <w:left w:val="none" w:sz="0" w:space="0" w:color="auto"/>
        <w:bottom w:val="none" w:sz="0" w:space="0" w:color="auto"/>
        <w:right w:val="none" w:sz="0" w:space="0" w:color="auto"/>
      </w:divBdr>
    </w:div>
    <w:div w:id="1735935409">
      <w:bodyDiv w:val="1"/>
      <w:marLeft w:val="0"/>
      <w:marRight w:val="0"/>
      <w:marTop w:val="0"/>
      <w:marBottom w:val="0"/>
      <w:divBdr>
        <w:top w:val="none" w:sz="0" w:space="0" w:color="auto"/>
        <w:left w:val="none" w:sz="0" w:space="0" w:color="auto"/>
        <w:bottom w:val="none" w:sz="0" w:space="0" w:color="auto"/>
        <w:right w:val="none" w:sz="0" w:space="0" w:color="auto"/>
      </w:divBdr>
    </w:div>
    <w:div w:id="1874071263">
      <w:bodyDiv w:val="1"/>
      <w:marLeft w:val="0"/>
      <w:marRight w:val="0"/>
      <w:marTop w:val="0"/>
      <w:marBottom w:val="0"/>
      <w:divBdr>
        <w:top w:val="none" w:sz="0" w:space="0" w:color="auto"/>
        <w:left w:val="none" w:sz="0" w:space="0" w:color="auto"/>
        <w:bottom w:val="none" w:sz="0" w:space="0" w:color="auto"/>
        <w:right w:val="none" w:sz="0" w:space="0" w:color="auto"/>
      </w:divBdr>
    </w:div>
    <w:div w:id="1915973785">
      <w:bodyDiv w:val="1"/>
      <w:marLeft w:val="0"/>
      <w:marRight w:val="0"/>
      <w:marTop w:val="0"/>
      <w:marBottom w:val="0"/>
      <w:divBdr>
        <w:top w:val="none" w:sz="0" w:space="0" w:color="auto"/>
        <w:left w:val="none" w:sz="0" w:space="0" w:color="auto"/>
        <w:bottom w:val="none" w:sz="0" w:space="0" w:color="auto"/>
        <w:right w:val="none" w:sz="0" w:space="0" w:color="auto"/>
      </w:divBdr>
    </w:div>
    <w:div w:id="2047485478">
      <w:bodyDiv w:val="1"/>
      <w:marLeft w:val="0"/>
      <w:marRight w:val="0"/>
      <w:marTop w:val="0"/>
      <w:marBottom w:val="0"/>
      <w:divBdr>
        <w:top w:val="none" w:sz="0" w:space="0" w:color="auto"/>
        <w:left w:val="none" w:sz="0" w:space="0" w:color="auto"/>
        <w:bottom w:val="none" w:sz="0" w:space="0" w:color="auto"/>
        <w:right w:val="none" w:sz="0" w:space="0" w:color="auto"/>
      </w:divBdr>
    </w:div>
    <w:div w:id="2071729689">
      <w:bodyDiv w:val="1"/>
      <w:marLeft w:val="0"/>
      <w:marRight w:val="0"/>
      <w:marTop w:val="0"/>
      <w:marBottom w:val="0"/>
      <w:divBdr>
        <w:top w:val="none" w:sz="0" w:space="0" w:color="auto"/>
        <w:left w:val="none" w:sz="0" w:space="0" w:color="auto"/>
        <w:bottom w:val="none" w:sz="0" w:space="0" w:color="auto"/>
        <w:right w:val="none" w:sz="0" w:space="0" w:color="auto"/>
      </w:divBdr>
    </w:div>
    <w:div w:id="213779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hehill.com/blogs/congress-blog/education/247300-title-i-funding-portability-is-key-to-esea-reform" TargetMode="External"/><Relationship Id="rId299" Type="http://schemas.openxmlformats.org/officeDocument/2006/relationships/hyperlink" Target="http://thehill.com/person/trump" TargetMode="External"/><Relationship Id="rId303" Type="http://schemas.openxmlformats.org/officeDocument/2006/relationships/hyperlink" Target="https://www.brookings.edu/wpcontent/uploads/2017/03/fp_20170208_jonathan_pollack_krins.pdf" TargetMode="External"/><Relationship Id="rId21" Type="http://schemas.openxmlformats.org/officeDocument/2006/relationships/hyperlink" Target="http://www.nber.org/papers/w20118.pdf" TargetMode="External"/><Relationship Id="rId42" Type="http://schemas.openxmlformats.org/officeDocument/2006/relationships/hyperlink" Target="http://blogs.edweek.org/edweek/curriculum/2013/05/naep_faces_budget_ax_social_st.html" TargetMode="External"/><Relationship Id="rId63" Type="http://schemas.openxmlformats.org/officeDocument/2006/relationships/hyperlink" Target="https://www.scientificamerican.com/article/will-mutual-assured-destruction-continue-to-deter-nuclear-war/" TargetMode="External"/><Relationship Id="rId84" Type="http://schemas.openxmlformats.org/officeDocument/2006/relationships/hyperlink" Target="http://www.cnbc.com/2017/05/31/trump-paris-accord-exit-is-good-for-the-environment-commentary.html" TargetMode="External"/><Relationship Id="rId138" Type="http://schemas.openxmlformats.org/officeDocument/2006/relationships/hyperlink" Target="http://www.civilrights.org/education/essa/" TargetMode="External"/><Relationship Id="rId159" Type="http://schemas.openxmlformats.org/officeDocument/2006/relationships/hyperlink" Target="http://content.time.com/time/nation/article/0,8599,2049761,00.html" TargetMode="External"/><Relationship Id="rId324" Type="http://schemas.openxmlformats.org/officeDocument/2006/relationships/hyperlink" Target="https://www.theatlantic.com/international/archive/2017/05/trump-declines-to-affirm-natos-article-5/528129/" TargetMode="External"/><Relationship Id="rId170" Type="http://schemas.openxmlformats.org/officeDocument/2006/relationships/hyperlink" Target="http://educationnext.org/ten-year-trends-in-public-opinion-from-ednext-poll-2016-survey/" TargetMode="External"/><Relationship Id="rId191" Type="http://schemas.openxmlformats.org/officeDocument/2006/relationships/hyperlink" Target="http://democrats.edworkforce.house.gov/press-release/scott-statement-passage-partisan-bill-reauthorize-elementary-and-secondary-education" TargetMode="External"/><Relationship Id="rId205" Type="http://schemas.openxmlformats.org/officeDocument/2006/relationships/hyperlink" Target="https://www.washingtonpost.com/local/education/federal-study-of-dc-voucher-program-finds-negative-impact-on-student-achievement/2017/04/27/e545ef28-2536-11e7-bb9d-8cd6118e1409_story.html?utm_term=.90b7a9566d1e" TargetMode="External"/><Relationship Id="rId226" Type="http://schemas.openxmlformats.org/officeDocument/2006/relationships/hyperlink" Target="http://www.nap.edu/read/4767/chapter/5" TargetMode="External"/><Relationship Id="rId247" Type="http://schemas.openxmlformats.org/officeDocument/2006/relationships/hyperlink" Target="http://www2.ed.gov/about/bdscomm/list/eec/index.html?exp=3" TargetMode="External"/><Relationship Id="rId107" Type="http://schemas.openxmlformats.org/officeDocument/2006/relationships/hyperlink" Target="https://www.nytimes.com/2017/02/02/world/middleeast/iran-missile-test-trump.html" TargetMode="External"/><Relationship Id="rId268" Type="http://schemas.openxmlformats.org/officeDocument/2006/relationships/hyperlink" Target="http://climateactiontracker.org/news/278/China-India-slow-global-emissions-growth-Trumps-polices-will-flatten-US-emissions.html" TargetMode="External"/><Relationship Id="rId289" Type="http://schemas.openxmlformats.org/officeDocument/2006/relationships/hyperlink" Target="http://www.pnas.org/content/112/16/4999.full.pdf" TargetMode="External"/><Relationship Id="rId11" Type="http://schemas.openxmlformats.org/officeDocument/2006/relationships/hyperlink" Target="https://www.brookings.edu/research/why-federal-spending-on-disadvantaged-students-title-i-doesnt-work/" TargetMode="External"/><Relationship Id="rId32" Type="http://schemas.openxmlformats.org/officeDocument/2006/relationships/hyperlink" Target="http://www.politico.com/blogs/on-media/2016/02/donald-trump-libel-laws-219866" TargetMode="External"/><Relationship Id="rId53" Type="http://schemas.openxmlformats.org/officeDocument/2006/relationships/hyperlink" Target="http://www.edchoice.org/wp-content/uploads/2015/07/School-Choice-and-Economic-Growth.pdf" TargetMode="External"/><Relationship Id="rId74" Type="http://schemas.openxmlformats.org/officeDocument/2006/relationships/hyperlink" Target="https://www.theguardian.com/commentisfree/2016/nov/23/donald-trump-climate-change-war" TargetMode="External"/><Relationship Id="rId128" Type="http://schemas.openxmlformats.org/officeDocument/2006/relationships/hyperlink" Target="http://www.aei.org/publication/the-real-problem-with-school-voucher-programs/" TargetMode="External"/><Relationship Id="rId149" Type="http://schemas.openxmlformats.org/officeDocument/2006/relationships/hyperlink" Target="http://www2.census.gov/govs/school/12f33pub.pdf" TargetMode="External"/><Relationship Id="rId314" Type="http://schemas.openxmlformats.org/officeDocument/2006/relationships/hyperlink" Target="https://www.brookings.edu/author/kirsten-kainz/" TargetMode="External"/><Relationship Id="rId5" Type="http://schemas.openxmlformats.org/officeDocument/2006/relationships/webSettings" Target="webSettings.xml"/><Relationship Id="rId95" Type="http://schemas.openxmlformats.org/officeDocument/2006/relationships/hyperlink" Target="http://www.nytimes.com/2016/11/10/world/americas/donald-trump-foreign-policy.html" TargetMode="External"/><Relationship Id="rId160" Type="http://schemas.openxmlformats.org/officeDocument/2006/relationships/hyperlink" Target="http://educationnext.org/effect-louisianas-voucher-program-school-integration-response-century-foundation/" TargetMode="External"/><Relationship Id="rId181" Type="http://schemas.openxmlformats.org/officeDocument/2006/relationships/hyperlink" Target="https://www.au.org/blogs/legislative/state-audit-confirms-milwaukee-voucher-schools-score-no-better" TargetMode="External"/><Relationship Id="rId216" Type="http://schemas.openxmlformats.org/officeDocument/2006/relationships/hyperlink" Target="https://www.edchoice.org/blog/essa-and-what-it-means-for-school-choice/" TargetMode="External"/><Relationship Id="rId237" Type="http://schemas.openxmlformats.org/officeDocument/2006/relationships/hyperlink" Target="http://www.wri.org/blog/2015/04/costs-climate-adaptation-explained-4-infographics" TargetMode="External"/><Relationship Id="rId258" Type="http://schemas.openxmlformats.org/officeDocument/2006/relationships/hyperlink" Target="http://nycpublicschoolparents.blogspot.com/2011/07/my-special-child-pushed-out-of.html" TargetMode="External"/><Relationship Id="rId279" Type="http://schemas.openxmlformats.org/officeDocument/2006/relationships/hyperlink" Target="https://www.livescience.com/23026-global-warming-changing-world.html" TargetMode="External"/><Relationship Id="rId22" Type="http://schemas.openxmlformats.org/officeDocument/2006/relationships/hyperlink" Target="https://www.washingtonpost.com/opinions/the-us-cant-afford-to-end-its-global-leadership-role/2016/04/22/da297be0-062a-11e6-b283-e79d81c63c1b_story.html?utm_term=.408a8d311a78" TargetMode="External"/><Relationship Id="rId43" Type="http://schemas.openxmlformats.org/officeDocument/2006/relationships/hyperlink" Target="https://www.brookings.edu/book/politics-markets-and-americas-schools/" TargetMode="External"/><Relationship Id="rId64" Type="http://schemas.openxmlformats.org/officeDocument/2006/relationships/hyperlink" Target="http://fosterdm.weebly.com/" TargetMode="External"/><Relationship Id="rId118" Type="http://schemas.openxmlformats.org/officeDocument/2006/relationships/hyperlink" Target="https://www.americanactionforum.org/research/funding-the-child-analysis-of-title-i-portability/" TargetMode="External"/><Relationship Id="rId139" Type="http://schemas.openxmlformats.org/officeDocument/2006/relationships/hyperlink" Target="http://www2.ed.gov/documents/essa-act-of-1965.pdf" TargetMode="External"/><Relationship Id="rId290" Type="http://schemas.openxmlformats.org/officeDocument/2006/relationships/hyperlink" Target="http://www.statesman.com/news/transportation/uber-and-lyft-return-abbott-signs-ride-hailing-bill/oB5fMnHXBsjQt0nRnf6NVN/" TargetMode="External"/><Relationship Id="rId304" Type="http://schemas.openxmlformats.org/officeDocument/2006/relationships/hyperlink" Target="https://www.theodysseyonline.com/the-end-is-final-for-those-who-believe-it" TargetMode="External"/><Relationship Id="rId325" Type="http://schemas.openxmlformats.org/officeDocument/2006/relationships/hyperlink" Target="https://www.canada.ca/en/global-affairs/news/2017/06/address_by_ministerfreelandoncanadasforeignpolicypriorities.html" TargetMode="External"/><Relationship Id="rId85" Type="http://schemas.openxmlformats.org/officeDocument/2006/relationships/hyperlink" Target="https://reason.com/blog/2017/05/04/should-president-trump-cancel-the-paris" TargetMode="External"/><Relationship Id="rId150" Type="http://schemas.openxmlformats.org/officeDocument/2006/relationships/hyperlink" Target="http://www.edchoice.org/wp-content/uploads/2015/07/School-Choice-and-Economic-Growth.pdf" TargetMode="External"/><Relationship Id="rId171" Type="http://schemas.openxmlformats.org/officeDocument/2006/relationships/hyperlink" Target="https://www.au.org/blogs/legislative/nonpartisan-poll-shows-highest-level-of-public-disapproval-for-vouchers" TargetMode="External"/><Relationship Id="rId192" Type="http://schemas.openxmlformats.org/officeDocument/2006/relationships/hyperlink" Target="https://www.govtrack.us/congress/members/robert_scott/400364" TargetMode="External"/><Relationship Id="rId206" Type="http://schemas.openxmlformats.org/officeDocument/2006/relationships/hyperlink" Target="https://www.usnews.com/news/articles/2016-06-01/title-i-rich-school-districts-get-millions-in-federal-money-meant-for-poor-kids" TargetMode="External"/><Relationship Id="rId227" Type="http://schemas.openxmlformats.org/officeDocument/2006/relationships/hyperlink" Target="http://onlinelibrary.wiley.com/doi/10.1111/j.1728-4457.2013.00561.x/abstract" TargetMode="External"/><Relationship Id="rId248" Type="http://schemas.openxmlformats.org/officeDocument/2006/relationships/hyperlink" Target="https://www2.ed.gov/policy/elsec/guid/preschoolguidance2012.pdf" TargetMode="External"/><Relationship Id="rId269" Type="http://schemas.openxmlformats.org/officeDocument/2006/relationships/hyperlink" Target="https://www.theguardian.com/environment/2015/nov/30/india-set-to-unveil-global-solar-alliance-of-120-countries-at-paris-climate-summit" TargetMode="External"/><Relationship Id="rId12" Type="http://schemas.openxmlformats.org/officeDocument/2006/relationships/hyperlink" Target="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TargetMode="External"/><Relationship Id="rId33" Type="http://schemas.openxmlformats.org/officeDocument/2006/relationships/hyperlink" Target="http://www.vox.com/2016/1/25/10828770/trump-terrorist-family-appeal" TargetMode="External"/><Relationship Id="rId108" Type="http://schemas.openxmlformats.org/officeDocument/2006/relationships/hyperlink" Target="https://www.nytimes.com/2017/02/10/us/politics/trump-foreign-policy-quickly-loses-its-sharp-edge.html" TargetMode="External"/><Relationship Id="rId129" Type="http://schemas.openxmlformats.org/officeDocument/2006/relationships/hyperlink" Target="https://www.washingtonpost.com/blogs/answer-sheet/post/why-the-ed-department-should-be-reconceived--or-abolished/2012/03/09/gIQAHfdB5R_blog.html?utm_term=.506eaf2becf3" TargetMode="External"/><Relationship Id="rId280" Type="http://schemas.openxmlformats.org/officeDocument/2006/relationships/hyperlink" Target="https://www.climateinteractive.org/analysis/us-role-in-paris/" TargetMode="External"/><Relationship Id="rId315" Type="http://schemas.openxmlformats.org/officeDocument/2006/relationships/hyperlink" Target="https://www.brookings.edu/research/on-negative-effects-of-vouchers/" TargetMode="External"/><Relationship Id="rId54" Type="http://schemas.openxmlformats.org/officeDocument/2006/relationships/hyperlink" Target="https://jscholarship.library.jhu.edu/bitstream/handle/1774.2/37262/MANN-THESIS-2014.pdf" TargetMode="External"/><Relationship Id="rId75" Type="http://schemas.openxmlformats.org/officeDocument/2006/relationships/hyperlink" Target="https://profilerplus.org/" TargetMode="External"/><Relationship Id="rId96" Type="http://schemas.openxmlformats.org/officeDocument/2006/relationships/hyperlink" Target="http://www.nytimes.com/interactive/projects/cp/opinion/election-night-2016/end-of-the-empire" TargetMode="External"/><Relationship Id="rId140" Type="http://schemas.openxmlformats.org/officeDocument/2006/relationships/hyperlink" Target="http://www2.ed.gov/programs/titleiparta/fiscalguid.pdf" TargetMode="External"/><Relationship Id="rId161" Type="http://schemas.openxmlformats.org/officeDocument/2006/relationships/hyperlink" Target="https://tcf.org/content/report/private-school-vouchers-pose-threat-integration/" TargetMode="External"/><Relationship Id="rId182" Type="http://schemas.openxmlformats.org/officeDocument/2006/relationships/hyperlink" Target="https://www.au.org/church-state/june-2003-church-state/people-events/vouchers-failed-to-boost-student-performance-in" TargetMode="External"/><Relationship Id="rId217" Type="http://schemas.openxmlformats.org/officeDocument/2006/relationships/hyperlink" Target="https://www.forbes.com/sites/peterferrara/2014/01/14/why-economic-growth-is-exponentially-more-important-than-income-inequality/2/" TargetMode="External"/><Relationship Id="rId6" Type="http://schemas.openxmlformats.org/officeDocument/2006/relationships/hyperlink" Target="https://www.brookings.edu/wp-content/uploads/2017/02/es_20170223_gordon_evidence_speaks1.pdf" TargetMode="External"/><Relationship Id="rId238" Type="http://schemas.openxmlformats.org/officeDocument/2006/relationships/hyperlink" Target="https://openknowledge.worldbank.org/bitstream/handle/10986/22787/9781464806735.pdf" TargetMode="External"/><Relationship Id="rId259" Type="http://schemas.openxmlformats.org/officeDocument/2006/relationships/hyperlink" Target="http://civilrightsproject.ucla.edu/news/press-releases/2011/separate-and-unequal-schools-pervasive-in-southern-california" TargetMode="External"/><Relationship Id="rId23" Type="http://schemas.openxmlformats.org/officeDocument/2006/relationships/hyperlink" Target="http://nationalinterest.org/feature/we-asked-paula-j-dobriansky-what-should-be-the-purpose-13678" TargetMode="External"/><Relationship Id="rId119" Type="http://schemas.openxmlformats.org/officeDocument/2006/relationships/hyperlink" Target="https://www.americanprogress.org/issues/education/reports/2015/02/04/105896/robin-hood-in-reverse/" TargetMode="External"/><Relationship Id="rId270" Type="http://schemas.openxmlformats.org/officeDocument/2006/relationships/hyperlink" Target="https://www.livescience.com/59337-trump-leaves-paris-climate-deal-effects.html%20" TargetMode="External"/><Relationship Id="rId291" Type="http://schemas.openxmlformats.org/officeDocument/2006/relationships/hyperlink" Target="http://www.houstonchronicle.com/news/transportation/article/Metro-to-introduce-electric-bus-in-move-to-cut-10643461.php" TargetMode="External"/><Relationship Id="rId305" Type="http://schemas.openxmlformats.org/officeDocument/2006/relationships/hyperlink" Target="http://www.aei.org/publication/the-real-problem-with-school-voucher-programs/" TargetMode="External"/><Relationship Id="rId326" Type="http://schemas.openxmlformats.org/officeDocument/2006/relationships/hyperlink" Target="https://www.whitehouse.gov/the-press-office/2017/05/21/president-trumps-speech-arab-islamic-american-summit" TargetMode="External"/><Relationship Id="rId44" Type="http://schemas.openxmlformats.org/officeDocument/2006/relationships/hyperlink" Target="http://cdn.annenbergpublicpolicycenter.org/wp-content/uploads/Civics_Survey_2015_Trends.pdf" TargetMode="External"/><Relationship Id="rId65" Type="http://schemas.openxmlformats.org/officeDocument/2006/relationships/hyperlink" Target="https://www.washingtonpost.com/news/monkey-cage/wp/2016/12/19/yes-trump-might-well-go-to-war-to-divert-attention-from-problems-at-home/?utm_term=.21fc5b022fdd" TargetMode="External"/><Relationship Id="rId86" Type="http://schemas.openxmlformats.org/officeDocument/2006/relationships/hyperlink" Target="http://www.utilitydive.com/news/the-paris-climate-deal-whats-in-it-and-what-does-it-mean/410776/" TargetMode="External"/><Relationship Id="rId130" Type="http://schemas.openxmlformats.org/officeDocument/2006/relationships/hyperlink" Target="http://voices.washingtonpost.com/answer-sheet/guest-bloggers/what-superman-got-wrong-point.html" TargetMode="External"/><Relationship Id="rId151" Type="http://schemas.openxmlformats.org/officeDocument/2006/relationships/hyperlink" Target="https://fee.org/articles/school-choice-benefits-teachers-too/" TargetMode="External"/><Relationship Id="rId172" Type="http://schemas.openxmlformats.org/officeDocument/2006/relationships/hyperlink" Target="https://www.au.org/files/pdf_documents/2013_PDKGallup.pdf" TargetMode="External"/><Relationship Id="rId193" Type="http://schemas.openxmlformats.org/officeDocument/2006/relationships/hyperlink" Target="https://www.govtrack.us/congress/votes/114-2015/s232" TargetMode="External"/><Relationship Id="rId207" Type="http://schemas.openxmlformats.org/officeDocument/2006/relationships/hyperlink" Target="https://www.usnews.com/news/title-i" TargetMode="External"/><Relationship Id="rId228" Type="http://schemas.openxmlformats.org/officeDocument/2006/relationships/hyperlink" Target="http://www.economist.com/news/21566414-alternative-energy-will-no-longer-be-alternative-sunny-uplands" TargetMode="External"/><Relationship Id="rId249" Type="http://schemas.openxmlformats.org/officeDocument/2006/relationships/hyperlink" Target="https://www.au.org/files/2015-01-13%20NCPE%20Statement%20on%20Portability%20of%20Title%20I%20Funds.pdf" TargetMode="External"/><Relationship Id="rId13" Type="http://schemas.openxmlformats.org/officeDocument/2006/relationships/hyperlink" Target="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TargetMode="External"/><Relationship Id="rId109" Type="http://schemas.openxmlformats.org/officeDocument/2006/relationships/hyperlink" Target="https://www.nytimes.com/2017/03/01/us/politics/national-security-foreign-policy-white-house.html" TargetMode="External"/><Relationship Id="rId260" Type="http://schemas.openxmlformats.org/officeDocument/2006/relationships/hyperlink" Target="http://www.voiceofsandiego.org/education/schooled/article_d088059c-58bb-11e0-a2cf-001cc4c002e0.html" TargetMode="External"/><Relationship Id="rId281" Type="http://schemas.openxmlformats.org/officeDocument/2006/relationships/hyperlink" Target="https://www.usatoday.com/story/news/politics/2017/06/02/mayors-pledge-take-lead-fighting-climate-change/102435920/" TargetMode="External"/><Relationship Id="rId316" Type="http://schemas.openxmlformats.org/officeDocument/2006/relationships/hyperlink" Target="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TargetMode="External"/><Relationship Id="rId34" Type="http://schemas.openxmlformats.org/officeDocument/2006/relationships/hyperlink" Target="http://www.wsj.com/articles/donald-trump-keeps-up-attacks-on-judge-gonzalo-curiel-1464911442" TargetMode="External"/><Relationship Id="rId55" Type="http://schemas.openxmlformats.org/officeDocument/2006/relationships/hyperlink" Target="http://www.edchoice.org/wp-content/uploads/2015/07/School-Choice-and-Economic-Growth.pdf" TargetMode="External"/><Relationship Id="rId76" Type="http://schemas.openxmlformats.org/officeDocument/2006/relationships/hyperlink" Target="https://www.cambridge.org/core/services/aop-cambridge-core/content/view/S0020818305050034" TargetMode="External"/><Relationship Id="rId97" Type="http://schemas.openxmlformats.org/officeDocument/2006/relationships/hyperlink" Target="https://www.nytimes.com/interactive/projects/cp/opinion/election-night-2016/end-of-the-empire" TargetMode="External"/><Relationship Id="rId120" Type="http://schemas.openxmlformats.org/officeDocument/2006/relationships/hyperlink" Target="https://www.nsba.org/title-i-portability" TargetMode="External"/><Relationship Id="rId141" Type="http://schemas.openxmlformats.org/officeDocument/2006/relationships/hyperlink" Target="https://www.brookings.edu/wp-content/uploads/2017/03/es_20170330_chingos_evidence_speaks.pdf;%203-30-17" TargetMode="External"/><Relationship Id="rId7" Type="http://schemas.openxmlformats.org/officeDocument/2006/relationships/hyperlink" Target="http://observer.com/2017/06/preventing-world-war-iii-russia-china/" TargetMode="External"/><Relationship Id="rId162" Type="http://schemas.openxmlformats.org/officeDocument/2006/relationships/hyperlink" Target="http://educationnext.org/what-data-show-on-school-choice-and-segregation/" TargetMode="External"/><Relationship Id="rId183" Type="http://schemas.openxmlformats.org/officeDocument/2006/relationships/hyperlink" Target="https://www.au.org/files/Voucher%20Referenda%20public%20votes%20on%20vouchers.pdf" TargetMode="External"/><Relationship Id="rId218" Type="http://schemas.openxmlformats.org/officeDocument/2006/relationships/hyperlink" Target="http://www.amazon.com/The-End-Doom-Environmental-Twenty-first/dp/1250057671" TargetMode="External"/><Relationship Id="rId239" Type="http://schemas.openxmlformats.org/officeDocument/2006/relationships/hyperlink" Target="https://www.americanactionforum.org/research/funding-the-child-analysis-of-title-i-portability/-" TargetMode="External"/><Relationship Id="rId250" Type="http://schemas.openxmlformats.org/officeDocument/2006/relationships/hyperlink" Target="http://reason.org/files/federal_school_finance_reform.pdf" TargetMode="External"/><Relationship Id="rId271" Type="http://schemas.openxmlformats.org/officeDocument/2006/relationships/hyperlink" Target="https://www.livescience.com/59332-trump-pulls-usa-out-of-paris-agreement.html" TargetMode="External"/><Relationship Id="rId292" Type="http://schemas.openxmlformats.org/officeDocument/2006/relationships/hyperlink" Target="http://www.c40.org/blog_posts/cities-are-leading-an-electric-bus-revolution" TargetMode="External"/><Relationship Id="rId306" Type="http://schemas.openxmlformats.org/officeDocument/2006/relationships/hyperlink" Target="https://ies.ed.gov/ncee/pubs/20174022/pdf/20174022.pdf" TargetMode="External"/><Relationship Id="rId24" Type="http://schemas.openxmlformats.org/officeDocument/2006/relationships/hyperlink" Target="https://www.washingtonpost.com/local/education/majority-of-us-public-school-students-are-in-poverty/2015/01/15/df7171d0-9ce9-11e4-a7ee-526210d665b4_story.html?utm_term=.3f2dc69658a1" TargetMode="External"/><Relationship Id="rId45" Type="http://schemas.openxmlformats.org/officeDocument/2006/relationships/hyperlink" Target="https://www.washingtonpost.com/local/education/education-secretary-says-civics-education-should-encourage-activism/2016/10/19/ec66a5b4-9610-11e6-bb29-bf2701dbe0a3_story.html" TargetMode="External"/><Relationship Id="rId66" Type="http://schemas.openxmlformats.org/officeDocument/2006/relationships/hyperlink" Target="http://nationalinterest.org/commentary/machiavelli-still-shocking-after-five-centuries-9126?page=2" TargetMode="External"/><Relationship Id="rId87" Type="http://schemas.openxmlformats.org/officeDocument/2006/relationships/hyperlink" Target="https://fortune.com/2017/06/13/donald-trump-paris-climate-change-agreement-definition-cities/" TargetMode="External"/><Relationship Id="rId110" Type="http://schemas.openxmlformats.org/officeDocument/2006/relationships/hyperlink" Target="https://www.commondreams.org/news/2013/12/10/nuclear-war-could-mean-extinction-human-race" TargetMode="External"/><Relationship Id="rId131" Type="http://schemas.openxmlformats.org/officeDocument/2006/relationships/hyperlink" Target="https://www.washingtonpost.com/local/education/federal-study-of-dc-voucher-program-finds-negative-impact-on-student-achievement/2017/04/27/e545ef28-2536-11e7-bb9d-8cd6118e1409_story.html?utm_term=.90b7a9566d1e" TargetMode="External"/><Relationship Id="rId327" Type="http://schemas.openxmlformats.org/officeDocument/2006/relationships/hyperlink" Target="https://www.bloomberg.com/politics/articles/2017-06-07/canada-hikes-military-spending-as-trump-demands-allies-step-up" TargetMode="External"/><Relationship Id="rId152" Type="http://schemas.openxmlformats.org/officeDocument/2006/relationships/hyperlink" Target="http://www.econoclass.com/economicsoflabormarkets.html" TargetMode="External"/><Relationship Id="rId173" Type="http://schemas.openxmlformats.org/officeDocument/2006/relationships/hyperlink" Target="https://www.au.org/blogs/legislative/voucher-watch" TargetMode="External"/><Relationship Id="rId194" Type="http://schemas.openxmlformats.org/officeDocument/2006/relationships/hyperlink" Target="https://www.usnews.com/news/articles/2015/02/04/report-republican-plan-could-cost-poor-school-districts-millions" TargetMode="External"/><Relationship Id="rId208" Type="http://schemas.openxmlformats.org/officeDocument/2006/relationships/hyperlink" Target="http://educationnext.org/let-the-dollars-follow-the-child/" TargetMode="External"/><Relationship Id="rId229" Type="http://schemas.openxmlformats.org/officeDocument/2006/relationships/hyperlink" Target="file:///C:\Users\Ronald%20Bailey\Downloads\no%20credible%20path%20to%20climate%20stabilization%20that%20does%20not%20include%20a%20substantial%20role%20for%20nuclear%20power" TargetMode="External"/><Relationship Id="rId240" Type="http://schemas.openxmlformats.org/officeDocument/2006/relationships/hyperlink" Target="http://www.help.senate.gov/newsroom/press/release/?id=b52ee7f7-d826-4677-ad4a-0a8e94130ac3" TargetMode="External"/><Relationship Id="rId261" Type="http://schemas.openxmlformats.org/officeDocument/2006/relationships/hyperlink" Target="http://www.postcrescent.com/article/20110826/APC0602/108260361&amp;located=rss" TargetMode="External"/><Relationship Id="rId14" Type="http://schemas.openxmlformats.org/officeDocument/2006/relationships/hyperlink" Target="https://ed.stanford.edu/faculty/ldh" TargetMode="External"/><Relationship Id="rId35" Type="http://schemas.openxmlformats.org/officeDocument/2006/relationships/hyperlink" Target="http://www.nytimes.com/2016/07/21/opinion/campaign-stops/the-apotheosis-of-donald-j-trump.html?_r=0" TargetMode="External"/><Relationship Id="rId56" Type="http://schemas.openxmlformats.org/officeDocument/2006/relationships/hyperlink" Target="http://all4ed.org/articles/the-graduation-effect-increasing-national-high-school-graduation-rate-key-to-job-creation-and-economic-growth-new-alliance-analysis-finds/" TargetMode="External"/><Relationship Id="rId77" Type="http://schemas.openxmlformats.org/officeDocument/2006/relationships/hyperlink" Target="http://www.miseryindex.us/" TargetMode="External"/><Relationship Id="rId100" Type="http://schemas.openxmlformats.org/officeDocument/2006/relationships/hyperlink" Target="https://www.nytimes.com/2017/02/01/us/politics/rex-tillerson-secretary-of-state-confirmed.html" TargetMode="External"/><Relationship Id="rId282" Type="http://schemas.openxmlformats.org/officeDocument/2006/relationships/hyperlink" Target="https://www.usatoday.com/story/news/politics/2017/06/01/final-countdown-trump-announce-paris-climate-agreement-decision-rose-garden/102384610/" TargetMode="External"/><Relationship Id="rId317" Type="http://schemas.openxmlformats.org/officeDocument/2006/relationships/hyperlink" Target="https://www.brookings.edu/research/why-federal-spending-on-disadvantaged-students-title-i-doesnt-work/EditorPage.aspx?da=core&amp;id=%7BC3BC027C-0C9C-4BAE-9B29-D9EAF58EA0D4%7D&amp;ed=FIELD1186375842&amp;vs&amp;la=en&amp;fld=%7B9D1EF3F0-010E-4961-80F2-8489455CE6C0%7D&amp;so&amp;di=0&amp;hdl=H1186375932&amp;us=sitecore%5Cmmannweiler&amp;mo&amp;pe=0&amp;fbd=1" TargetMode="External"/><Relationship Id="rId8" Type="http://schemas.openxmlformats.org/officeDocument/2006/relationships/hyperlink" Target="https://www.gpo.gov/fdsys/pkg/CHRG-111shrg55474/html/CHRG-111shrg55474.htm" TargetMode="External"/><Relationship Id="rId51" Type="http://schemas.openxmlformats.org/officeDocument/2006/relationships/hyperlink" Target="http://www.hoover.org/publications/ednext/7460537.html" TargetMode="External"/><Relationship Id="rId72" Type="http://schemas.openxmlformats.org/officeDocument/2006/relationships/hyperlink" Target="http://jcr.sagepub.com/content/42/6/667.short" TargetMode="External"/><Relationship Id="rId93" Type="http://schemas.openxmlformats.org/officeDocument/2006/relationships/hyperlink" Target="https://www.jacobinmag.com/2017/03/obama-trump-mattis-united-states-empire/" TargetMode="External"/><Relationship Id="rId98" Type="http://schemas.openxmlformats.org/officeDocument/2006/relationships/hyperlink" Target="https://obamawhitehouse.archives.gov/the-press-office/2016/11/20/press-conference-president-obama-lima-peru" TargetMode="External"/><Relationship Id="rId121" Type="http://schemas.openxmlformats.org/officeDocument/2006/relationships/hyperlink" Target="https://www.usnews.com/news/national-news/articles/2017-03-16/trump-budget-proposal-would-boost-school-choice" TargetMode="External"/><Relationship Id="rId142" Type="http://schemas.openxmlformats.org/officeDocument/2006/relationships/hyperlink" Target="https://www.brookings.edu/wp-content/uploads/2017/03/es_20170330_chingos_evidence_speaks.pdf;%203-30-17" TargetMode="External"/><Relationship Id="rId163" Type="http://schemas.openxmlformats.org/officeDocument/2006/relationships/hyperlink" Target="http://journals.sagepub.com/doi/full/10.1177/0013124516643760" TargetMode="External"/><Relationship Id="rId184" Type="http://schemas.openxmlformats.org/officeDocument/2006/relationships/hyperlink" Target="http://www.slate.com/articles/life/education/2016/11/how_trump_and_education_secretary_betsy_devos_could_gut_public_education.html" TargetMode="External"/><Relationship Id="rId189" Type="http://schemas.openxmlformats.org/officeDocument/2006/relationships/hyperlink" Target="https://networkforpubliceducation.org/2017/04/latino-students-parents-wary-school-choice-panacea/" TargetMode="External"/><Relationship Id="rId219" Type="http://schemas.openxmlformats.org/officeDocument/2006/relationships/hyperlink" Target="https://www.scientificamerican.com/article/fast-growth-can-solve-climate-change/" TargetMode="External"/><Relationship Id="rId3" Type="http://schemas.openxmlformats.org/officeDocument/2006/relationships/styles" Target="styles.xml"/><Relationship Id="rId214" Type="http://schemas.openxmlformats.org/officeDocument/2006/relationships/hyperlink" Target="http://www.ed.gov/about/offices/list/ous/international/usnei/edlite-index.html" TargetMode="External"/><Relationship Id="rId230" Type="http://schemas.openxmlformats.org/officeDocument/2006/relationships/hyperlink" Target="http://journals.plos.org/plosone/article?id=10.1371/journal.pone.0124074" TargetMode="External"/><Relationship Id="rId235" Type="http://schemas.openxmlformats.org/officeDocument/2006/relationships/hyperlink" Target="http://www.sciencedirect.com/science/article/pii/S2211467X14000601" TargetMode="External"/><Relationship Id="rId251" Type="http://schemas.openxmlformats.org/officeDocument/2006/relationships/hyperlink" Target="http://lobby.la.psu.edu/061_ESEA_Title_1/Organizational_Statements/CCSSO/CCSSO_Title1_Portability_0300.htm" TargetMode="External"/><Relationship Id="rId256" Type="http://schemas.openxmlformats.org/officeDocument/2006/relationships/hyperlink" Target="http://www.dignityinschools.org/blog/school-choice-discrimination-leaves-no-choice-vulnerable-youth-color" TargetMode="External"/><Relationship Id="rId277" Type="http://schemas.openxmlformats.org/officeDocument/2006/relationships/hyperlink" Target="https://www.climateinteractive.org/programs/scoreboard/" TargetMode="External"/><Relationship Id="rId298" Type="http://schemas.openxmlformats.org/officeDocument/2006/relationships/hyperlink" Target="http://thehill.com/blogs/pundits-blog/foreign-policy/336912-trumps-foreign-policy-fantasies-are-eroding-us-leadership" TargetMode="External"/><Relationship Id="rId25" Type="http://schemas.openxmlformats.org/officeDocument/2006/relationships/hyperlink" Target="http://www.southerneducation.org/Our-Strategies/Research-and-Publications/New-Majority-Diverse-Majority-Report-Series/A-New-Majority-2015-Update-Low-Income-Students-Now" TargetMode="External"/><Relationship Id="rId46" Type="http://schemas.openxmlformats.org/officeDocument/2006/relationships/hyperlink" Target="http://www.journalofdemocracy.org/sites/default/files/Foa%26Mounk-27-3.pdf" TargetMode="External"/><Relationship Id="rId67" Type="http://schemas.openxmlformats.org/officeDocument/2006/relationships/hyperlink" Target="https://www.cambridge.org/core/services/aop-cambridge-core/content/view/S0022216X01006198" TargetMode="External"/><Relationship Id="rId116" Type="http://schemas.openxmlformats.org/officeDocument/2006/relationships/hyperlink" Target="http://blogs.edweek.org/edweek/campaign-k-12/2015/02/title_i_portability_sticky_wic.html?r=98564068" TargetMode="External"/><Relationship Id="rId137" Type="http://schemas.openxmlformats.org/officeDocument/2006/relationships/hyperlink" Target="http://www.schoolfundingfairness.org/" TargetMode="External"/><Relationship Id="rId158" Type="http://schemas.openxmlformats.org/officeDocument/2006/relationships/hyperlink" Target="http://www.ksg.harvard.edu/pepg/PDF/Papers/PEPG15_01_Chingos_Peterson.pdf" TargetMode="External"/><Relationship Id="rId272" Type="http://schemas.openxmlformats.org/officeDocument/2006/relationships/hyperlink" Target="https://www.livescience.com/57346-2017-climate-science-predictions.html" TargetMode="External"/><Relationship Id="rId293" Type="http://schemas.openxmlformats.org/officeDocument/2006/relationships/hyperlink" Target="http://www.reuters.com/journalists/lucia-mutikani" TargetMode="External"/><Relationship Id="rId302" Type="http://schemas.openxmlformats.org/officeDocument/2006/relationships/hyperlink" Target="https://www.washingtonpost.com/world/following-trumps-trip-merkel-says-europe-cant-rely-on-us-anymore/2017/05/28/4c6b92cc-43c1-11e7-8de1-cec59a9bf4b1_story.html?utm_term=.48969e3e6255" TargetMode="External"/><Relationship Id="rId307" Type="http://schemas.openxmlformats.org/officeDocument/2006/relationships/hyperlink" Target="https://edex.s3-us-west-2.amazonaws.com/publication/pdfs/FORDHAM%20Ed%20Choice%20Evaluation%20Report_online%20edition.pdf" TargetMode="External"/><Relationship Id="rId323" Type="http://schemas.openxmlformats.org/officeDocument/2006/relationships/hyperlink" Target="http://www.cbc.ca/news/politics/trudeau-mckenna-trump-paris-deal-1.4142211" TargetMode="External"/><Relationship Id="rId328" Type="http://schemas.openxmlformats.org/officeDocument/2006/relationships/hyperlink" Target="https://www.thestar.com/news/canada/2016/02/17/justin-trudeau-defends-liberal-plan-to-defeat-islamic-state.html" TargetMode="External"/><Relationship Id="rId20" Type="http://schemas.openxmlformats.org/officeDocument/2006/relationships/hyperlink" Target="http://www.schoolfunding.info/litigation/litigation.php3" TargetMode="External"/><Relationship Id="rId41" Type="http://schemas.openxmlformats.org/officeDocument/2006/relationships/hyperlink" Target="https://supreme.justia.com/cases/federal/us/344/183/case.html" TargetMode="External"/><Relationship Id="rId62" Type="http://schemas.openxmlformats.org/officeDocument/2006/relationships/hyperlink" Target="http://www.michaelshermer.com/sciam-columns/" TargetMode="External"/><Relationship Id="rId83" Type="http://schemas.openxmlformats.org/officeDocument/2006/relationships/hyperlink" Target="http://www.ritm.u-psud.fr/wp-content/uploads/2013/01/QoG_november2012d-1.pdf" TargetMode="External"/><Relationship Id="rId88" Type="http://schemas.openxmlformats.org/officeDocument/2006/relationships/hyperlink" Target="https://www.epa.gov/ghgemissions/sources-greenhouse-gas-emissions" TargetMode="External"/><Relationship Id="rId111" Type="http://schemas.openxmlformats.org/officeDocument/2006/relationships/hyperlink" Target="http://edwp.educ.msu.edu/green-and-write/2016/secretary-devos-and-title-i-portability-a-renewed-push-for-federally-funded-school-choice/" TargetMode="External"/><Relationship Id="rId132" Type="http://schemas.openxmlformats.org/officeDocument/2006/relationships/hyperlink" Target="http://www.heritage.org/education/report/piecemeal-portable-transforming-title-i-student-centered-support-system" TargetMode="External"/><Relationship Id="rId153" Type="http://schemas.openxmlformats.org/officeDocument/2006/relationships/hyperlink" Target="http://www.people.fas.harvard.edu/~pepeters/index.htm" TargetMode="External"/><Relationship Id="rId174" Type="http://schemas.openxmlformats.org/officeDocument/2006/relationships/hyperlink" Target="https://www.au.org/blogs/legislative/voucher-mania" TargetMode="External"/><Relationship Id="rId179" Type="http://schemas.openxmlformats.org/officeDocument/2006/relationships/hyperlink" Target="http://www.nytimes.com/2013/01/21/education/georgia-backed-scholarships-benefit-schools-barring-gays.html?_r=2&amp;" TargetMode="External"/><Relationship Id="rId195" Type="http://schemas.openxmlformats.org/officeDocument/2006/relationships/hyperlink" Target="https://www.brookings.edu/blog/fixgov/2017/02/21/gop-rifts-over-school-choice/" TargetMode="External"/><Relationship Id="rId209" Type="http://schemas.openxmlformats.org/officeDocument/2006/relationships/hyperlink" Target="http://www.freep.com/story/news/education/2017/01/14/betsy-devos-school-vouchers-education/96199598/" TargetMode="External"/><Relationship Id="rId190" Type="http://schemas.openxmlformats.org/officeDocument/2006/relationships/hyperlink" Target="https://govtrackinsider.com/two-education-reforms-why-only-the-senate-bill-has-bipartisan-support-40a7d8d17918%20" TargetMode="External"/><Relationship Id="rId204" Type="http://schemas.openxmlformats.org/officeDocument/2006/relationships/hyperlink" Target="http://s3.amazonaws.com/uploads.democrats.org/Downloads/2016_DNC_Platform.pdf" TargetMode="External"/><Relationship Id="rId220" Type="http://schemas.openxmlformats.org/officeDocument/2006/relationships/hyperlink" Target="http://ceser.in/ceserp/index.php/ijees/article/view/1935" TargetMode="External"/><Relationship Id="rId225" Type="http://schemas.openxmlformats.org/officeDocument/2006/relationships/hyperlink" Target="http://data.worldbank.org/indicator/AG.YLD.CREL.KG" TargetMode="External"/><Relationship Id="rId241" Type="http://schemas.openxmlformats.org/officeDocument/2006/relationships/hyperlink" Target="http://www.washingtonexaminer.com/the-primary-driver-of-school-choice-isnt-the-federal-government/article/2618945" TargetMode="External"/><Relationship Id="rId246" Type="http://schemas.openxmlformats.org/officeDocument/2006/relationships/hyperlink" Target="http://www.nber.org/papers/w20118" TargetMode="External"/><Relationship Id="rId267" Type="http://schemas.openxmlformats.org/officeDocument/2006/relationships/hyperlink" Target="file://C:\Users\jamie\Dropbox\JDI%202017%20Lab%20KW\KW%20Lab%20Aff\The%20Washington%20Post.%20https:\www.washingtonpost.com\world\asia_pacific\as-us-backs-away-from-climate-pledges-india-and-china-step-up\2017\06\01\59ccb494-16e4-4d47-a881-c5bd0922c3db_story.html?utm_term=.d23e842ff037" TargetMode="External"/><Relationship Id="rId288" Type="http://schemas.openxmlformats.org/officeDocument/2006/relationships/hyperlink" Target="https://www.austintexas.gov/codenext" TargetMode="External"/><Relationship Id="rId15" Type="http://schemas.openxmlformats.org/officeDocument/2006/relationships/hyperlink" Target="https://www.nytimes.com/roomfordebate/2015/03/26/is-improving-schools-all-about-money/society-benefits-when-we-spend-more-on-education" TargetMode="External"/><Relationship Id="rId36" Type="http://schemas.openxmlformats.org/officeDocument/2006/relationships/hyperlink" Target="https://www.washingtonpost.com/opinions/trump-is-the-demagogue-that-our-founding-fathers-feared/2016/03/10/58584278-e6df-11e5-b0fd-073d5930a7b7_story.html?tid=a_inl&amp;utm_term=.72cc1c76bb38" TargetMode="External"/><Relationship Id="rId57" Type="http://schemas.openxmlformats.org/officeDocument/2006/relationships/hyperlink" Target="http://impact.all4ed.org/" TargetMode="External"/><Relationship Id="rId106" Type="http://schemas.openxmlformats.org/officeDocument/2006/relationships/hyperlink" Target="https://www.foreign.senate.gov/hearings/nominations-hearing-011117" TargetMode="External"/><Relationship Id="rId127" Type="http://schemas.openxmlformats.org/officeDocument/2006/relationships/hyperlink" Target="http://www.edchoice.org/wp-content/uploads/2015/07/School-Choice-and-Economic-Growth.pdf" TargetMode="External"/><Relationship Id="rId262" Type="http://schemas.openxmlformats.org/officeDocument/2006/relationships/hyperlink" Target="http://lobby.la.psu.edu/061_ESEA_Title_1/Organizational_Statements/CCSSO/CCSSO_Title1_Portability_0300.htm" TargetMode="External"/><Relationship Id="rId283" Type="http://schemas.openxmlformats.org/officeDocument/2006/relationships/hyperlink" Target="https://www.usatoday.com/story/news/politics/onpolitics/2017/06/01/pittsburgh-mayor-calls-out-trump-paris-climate-agreement-speech/363466001/" TargetMode="External"/><Relationship Id="rId313" Type="http://schemas.openxmlformats.org/officeDocument/2006/relationships/hyperlink" Target="https://www.brookings.edu/experts/mark-dynarski/" TargetMode="External"/><Relationship Id="rId318" Type="http://schemas.openxmlformats.org/officeDocument/2006/relationships/hyperlink" Target="https://www.tbwns.com/2016/08/22/bears-lair-multipolar-world-may-safest-best/" TargetMode="External"/><Relationship Id="rId10" Type="http://schemas.openxmlformats.org/officeDocument/2006/relationships/hyperlink" Target="https://www.brookings.edu/center/center-on-children-and-families/" TargetMode="External"/><Relationship Id="rId31" Type="http://schemas.openxmlformats.org/officeDocument/2006/relationships/hyperlink" Target="http://www.cnn.com/2015/12/07/politics/donald-trump-muslim-ban-immigration/" TargetMode="External"/><Relationship Id="rId52" Type="http://schemas.openxmlformats.org/officeDocument/2006/relationships/hyperlink" Target="http://muse.jhu.edu/article/224702/pdf" TargetMode="External"/><Relationship Id="rId73" Type="http://schemas.openxmlformats.org/officeDocument/2006/relationships/hyperlink" Target="https://cup.columbia.edu/book/groupthink-versus-high-quality-decision-making-in-international-relations/9780231148894" TargetMode="External"/><Relationship Id="rId78" Type="http://schemas.openxmlformats.org/officeDocument/2006/relationships/hyperlink" Target="http://www.worldpoliticsreview.com/articles/3608/the-coming-order-strategic-and-geopolitical-impacts-of-the-economic-crisis" TargetMode="External"/><Relationship Id="rId94" Type="http://schemas.openxmlformats.org/officeDocument/2006/relationships/hyperlink" Target="http://www.nytimes.com/2016/11/09/world/donald-trumps-victory-promises-to-upend-the-international-order.html" TargetMode="External"/><Relationship Id="rId99" Type="http://schemas.openxmlformats.org/officeDocument/2006/relationships/hyperlink" Target="http://www.usatoday.com/story/opinion/2016/11/22/u-s-global-engagement-war-trade-nato-terror-antony-j-blinken/94240926/" TargetMode="External"/><Relationship Id="rId101" Type="http://schemas.openxmlformats.org/officeDocument/2006/relationships/hyperlink" Target="https://obamawhitehouse.archives.gov/the-press-office/2016/11/14/press-conference-president-0" TargetMode="External"/><Relationship Id="rId122" Type="http://schemas.openxmlformats.org/officeDocument/2006/relationships/hyperlink" Target="https://www.donaldjtrump.com/press-releases/new-school-choice-policies-to-be-unveiled-by-donald-j.-trump-today" TargetMode="External"/><Relationship Id="rId143" Type="http://schemas.openxmlformats.org/officeDocument/2006/relationships/hyperlink" Target="https://www.americanactionforum.org/research/funding-the-child-analysis-of-title-i-portability/" TargetMode="External"/><Relationship Id="rId148" Type="http://schemas.openxmlformats.org/officeDocument/2006/relationships/hyperlink" Target="https://www.forbes.com/sites/jeffreydorfman/2016/11/13/teachers-unions-faulty-economics-and-school-choice/" TargetMode="External"/><Relationship Id="rId164" Type="http://schemas.openxmlformats.org/officeDocument/2006/relationships/hyperlink" Target="https://www.theatlantic.com/education/archive/2017/02/the-voucher-paradox/516747/" TargetMode="External"/><Relationship Id="rId169" Type="http://schemas.openxmlformats.org/officeDocument/2006/relationships/hyperlink" Target="http://educationnext.org/ten-year-trends-in-public-opinion-from-ednext-poll-2016-survey/" TargetMode="External"/><Relationship Id="rId185" Type="http://schemas.openxmlformats.org/officeDocument/2006/relationships/hyperlink" Target="http://www.realcleareducation.com/articles/2017/05/26/trump_should_capitalize_on_vouchers_newfound_popularity_110163.html" TargetMode="External"/><Relationship Id="rId33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rookings.edu/program/economic-studies/" TargetMode="External"/><Relationship Id="rId180" Type="http://schemas.openxmlformats.org/officeDocument/2006/relationships/hyperlink" Target="http://www.aasa.org/SchoolAdministratorArticle.aspx?id=13184" TargetMode="External"/><Relationship Id="rId210" Type="http://schemas.openxmlformats.org/officeDocument/2006/relationships/hyperlink" Target="http://educationnext.org/let-the-dollars-follow-the-child/" TargetMode="External"/><Relationship Id="rId215" Type="http://schemas.openxmlformats.org/officeDocument/2006/relationships/hyperlink" Target="https://www.scientificamerican.com/article/geoengineering-is-not-a-solution-to-climate-change/" TargetMode="External"/><Relationship Id="rId236" Type="http://schemas.openxmlformats.org/officeDocument/2006/relationships/hyperlink" Target="http://www.sciencedirect.com/science/article/pii/S0306261915000124" TargetMode="External"/><Relationship Id="rId257" Type="http://schemas.openxmlformats.org/officeDocument/2006/relationships/hyperlink" Target="http://www.nytimes.com/2011/07/21/nyregion/bronx-charter-school-disciplined-over-admissions.html?pagewanted=all" TargetMode="External"/><Relationship Id="rId278" Type="http://schemas.openxmlformats.org/officeDocument/2006/relationships/hyperlink" Target="https://www.livescience.com/37821-greenhouse-gases.html" TargetMode="External"/><Relationship Id="rId26" Type="http://schemas.openxmlformats.org/officeDocument/2006/relationships/hyperlink" Target="http://www.washingtonexaminer.com/portable-education-funding-would-help-impoverished-students/article/2559936" TargetMode="External"/><Relationship Id="rId231" Type="http://schemas.openxmlformats.org/officeDocument/2006/relationships/hyperlink" Target="http://whynationsfail.com/summary/" TargetMode="External"/><Relationship Id="rId252" Type="http://schemas.openxmlformats.org/officeDocument/2006/relationships/hyperlink" Target="http://lobby.la.psu.edu/061_ESEA_Title_1/Organizational_Statements/CCSSO/CCSSO_Title1_Portability_0300.htm" TargetMode="External"/><Relationship Id="rId273" Type="http://schemas.openxmlformats.org/officeDocument/2006/relationships/hyperlink" Target="https://www.livescience.com/19466-climate-change-myths-busted.html" TargetMode="External"/><Relationship Id="rId294" Type="http://schemas.openxmlformats.org/officeDocument/2006/relationships/hyperlink" Target="http://theweek.com/articles/449783/dont-worry-world-war-iii-almost-certainly-never-happen" TargetMode="External"/><Relationship Id="rId308" Type="http://schemas.openxmlformats.org/officeDocument/2006/relationships/hyperlink" Target="http://www.uaedreform.org/downloads/2016/02/report-1-the-effects-of-the-louisiana-scholarship-program-on-student-achievement-after-two-years.pdf" TargetMode="External"/><Relationship Id="rId329" Type="http://schemas.openxmlformats.org/officeDocument/2006/relationships/hyperlink" Target="http://www.mcclatchydc.com/news/politics-government/white-house/article152364357.html" TargetMode="External"/><Relationship Id="rId47" Type="http://schemas.openxmlformats.org/officeDocument/2006/relationships/hyperlink" Target="http://www.sj-r.com/opinion/20160816/catherine-rampell-getting-fed-up-with-democracy" TargetMode="External"/><Relationship Id="rId68" Type="http://schemas.openxmlformats.org/officeDocument/2006/relationships/hyperlink" Target="http://onlinelibrary.wiley.com/doi/10.1111/fpa.12019/abstract" TargetMode="External"/><Relationship Id="rId89" Type="http://schemas.openxmlformats.org/officeDocument/2006/relationships/hyperlink" Target="https://www.austintexas.gov/codenext" TargetMode="External"/><Relationship Id="rId112" Type="http://schemas.openxmlformats.org/officeDocument/2006/relationships/hyperlink" Target="http://www.edweek.org/ew/articles/2015/10/28/school-choice-backers-lukewarm-on-provision-in.html" TargetMode="External"/><Relationship Id="rId133" Type="http://schemas.openxmlformats.org/officeDocument/2006/relationships/hyperlink" Target="http://www.heritage.org/education/report/piecemeal-portable-transforming-title-i-student-centered-support-system" TargetMode="External"/><Relationship Id="rId154" Type="http://schemas.openxmlformats.org/officeDocument/2006/relationships/hyperlink" Target="http://www.hks.harvard.edu/pepg/" TargetMode="External"/><Relationship Id="rId175" Type="http://schemas.openxmlformats.org/officeDocument/2006/relationships/hyperlink" Target="https://www.au.org/blogs/legislative/choice-charade-senators-host-pro-voucher-event-on-capitol-hill" TargetMode="External"/><Relationship Id="rId196" Type="http://schemas.openxmlformats.org/officeDocument/2006/relationships/hyperlink" Target="http://www.politico.com/story/2016/09/donald-trump-school-choice-proposal-227915" TargetMode="External"/><Relationship Id="rId200" Type="http://schemas.openxmlformats.org/officeDocument/2006/relationships/hyperlink" Target="http://www.ncsl.org/portals/1/documents/elections/Legis_Control_2016_Post12_28_2pm.pdf" TargetMode="External"/><Relationship Id="rId16" Type="http://schemas.openxmlformats.org/officeDocument/2006/relationships/hyperlink" Target="http://www.nytimes.com/2013/11/06/business/a-rich-childs-edge-in-public-education.html" TargetMode="External"/><Relationship Id="rId221" Type="http://schemas.openxmlformats.org/officeDocument/2006/relationships/hyperlink" Target="http://www.nber.org/papers/w4634" TargetMode="External"/><Relationship Id="rId242" Type="http://schemas.openxmlformats.org/officeDocument/2006/relationships/hyperlink" Target="https://www.usnews.com/opinion/knowledge-bank/articles/2016-03-17/why-money-matters-for-low-income-schools" TargetMode="External"/><Relationship Id="rId263" Type="http://schemas.openxmlformats.org/officeDocument/2006/relationships/hyperlink" Target="https://www.usnews.com/opinion/knowledge-bank/2015/08/31/how-school-choice-could-disadvantage-low-income-students" TargetMode="External"/><Relationship Id="rId284" Type="http://schemas.openxmlformats.org/officeDocument/2006/relationships/hyperlink" Target="https://www.usatoday.com/story/news/politics/onpolitics/2017/06/01/pittsburgh-mayor-calls-out-trump-paris-climate-agreement-speech/363466001/" TargetMode="External"/><Relationship Id="rId319" Type="http://schemas.openxmlformats.org/officeDocument/2006/relationships/hyperlink" Target="https://www.theatlantic.com/international/archive/2017/01/tusk-europe-trump/515154/" TargetMode="External"/><Relationship Id="rId37" Type="http://schemas.openxmlformats.org/officeDocument/2006/relationships/hyperlink" Target="http://www.huffingtonpost.com/david-madland/trickle-down-economics-le_b_11652328.html" TargetMode="External"/><Relationship Id="rId58" Type="http://schemas.openxmlformats.org/officeDocument/2006/relationships/hyperlink" Target="http://www.oecd.org/edu/universal-basic-skills-9789264234833-en.htm" TargetMode="External"/><Relationship Id="rId79" Type="http://schemas.openxmlformats.org/officeDocument/2006/relationships/hyperlink" Target="https://economix.blogs.nytimes.com/2009/11/03/want-a-stronger-democracy-invest-in-education/" TargetMode="External"/><Relationship Id="rId102" Type="http://schemas.openxmlformats.org/officeDocument/2006/relationships/hyperlink" Target="https://obamawhitehouse.archives.gov/the-press-office/2016/11/20/remarks-president-ylai-town-hall" TargetMode="External"/><Relationship Id="rId123" Type="http://schemas.openxmlformats.org/officeDocument/2006/relationships/hyperlink" Target="https://www.usnews.com/news/national-news/articles/2017-02-09/betsy-devos-school-choice-to-do-list" TargetMode="External"/><Relationship Id="rId144" Type="http://schemas.openxmlformats.org/officeDocument/2006/relationships/hyperlink" Target="http://www.aasa.org/uploadedFiles/Policy_and_Advocacy/files/AASAPortabilityWhitePaperJan2015.pdf" TargetMode="External"/><Relationship Id="rId330" Type="http://schemas.openxmlformats.org/officeDocument/2006/relationships/hyperlink" Target="http://www.nato.int/cps/ic/natohq/official_texts_112964.htm" TargetMode="External"/><Relationship Id="rId90" Type="http://schemas.openxmlformats.org/officeDocument/2006/relationships/hyperlink" Target="http://www.pnas.org/content/112/16/4999.full.pdf" TargetMode="External"/><Relationship Id="rId165" Type="http://schemas.openxmlformats.org/officeDocument/2006/relationships/hyperlink" Target="http://ic.galegroup.com/ic/gic/ViewpointsDetailsPage/ViewpointsDetailsWindow?disableHighlighting=false&amp;displayGroupName=Viewpoints&amp;currPage=&amp;scanId=&amp;query=&amp;docIndex=&amp;source=&amp;prodId=GIC%3AOVIC&amp;search_within_results=&amp;p=GIC%3AOVIC&amp;mode=view&amp;catId=&amp;u=stil34938&amp;limiter=&amp;display-query=&amp;displayGroups=&amp;contentModules=&amp;action=e&amp;sortBy=&amp;documentId=GALE%7CEJ3010129281&amp;windowstate=normal&amp;activityType=BasicSearch&amp;failOverType=&amp;commentary=" TargetMode="External"/><Relationship Id="rId186" Type="http://schemas.openxmlformats.org/officeDocument/2006/relationships/hyperlink" Target="http://www.realcleareducation.com/articles/2017/05/26/trump_should_capitalize_on_vouchers_newfound_popularity_110163.html" TargetMode="External"/><Relationship Id="rId211" Type="http://schemas.openxmlformats.org/officeDocument/2006/relationships/hyperlink" Target="https://www2.ed.gov/programs/titleiparta/index.html" TargetMode="External"/><Relationship Id="rId232" Type="http://schemas.openxmlformats.org/officeDocument/2006/relationships/hyperlink" Target="https://www.theglobeandmail.com/opinion/why-economic-growth-is-part-of-the-climate-solution/article27255554/" TargetMode="External"/><Relationship Id="rId253" Type="http://schemas.openxmlformats.org/officeDocument/2006/relationships/hyperlink" Target="https://www.au.org/files/2015-01-13%20NCPE%20Statement%20on%20Portability%20of%20Title%20I%20Funds.pdf" TargetMode="External"/><Relationship Id="rId274" Type="http://schemas.openxmlformats.org/officeDocument/2006/relationships/hyperlink" Target="https://www.livescience.com/56395-landmark-paris-climate-pact-ratified.html" TargetMode="External"/><Relationship Id="rId295" Type="http://schemas.openxmlformats.org/officeDocument/2006/relationships/hyperlink" Target="http://www.21stcenturychallenges.orghttp/media.theweek.com/images/uploads/focus/World-trade-graph-275.jpg?199" TargetMode="External"/><Relationship Id="rId309" Type="http://schemas.openxmlformats.org/officeDocument/2006/relationships/hyperlink" Target="https://publicpolicy.wharton.upenn.edu/live/news/1076-school-vouchers-pros-and-cons" TargetMode="External"/><Relationship Id="rId27" Type="http://schemas.openxmlformats.org/officeDocument/2006/relationships/hyperlink" Target="http://thehill.com/blogs/congress-blog/education/247300-title-i-funding-portability-is-key-to-esea-reform" TargetMode="External"/><Relationship Id="rId48" Type="http://schemas.openxmlformats.org/officeDocument/2006/relationships/hyperlink" Target="http://www.prri.org/research/prri-brookings-immigration-report/" TargetMode="External"/><Relationship Id="rId69" Type="http://schemas.openxmlformats.org/officeDocument/2006/relationships/hyperlink" Target="http://www.sup.org/books/title/?id=2363" TargetMode="External"/><Relationship Id="rId113" Type="http://schemas.openxmlformats.org/officeDocument/2006/relationships/hyperlink" Target="http://nepc.colorado.edu/newsletter/2014/11/review-title-1-reason-foundation" TargetMode="External"/><Relationship Id="rId134" Type="http://schemas.openxmlformats.org/officeDocument/2006/relationships/hyperlink" Target="https://medium.com/@civilrightsorg/low-income-students-deserve-their-fair-share-of-education-funds-e6524a3a885b" TargetMode="External"/><Relationship Id="rId320" Type="http://schemas.openxmlformats.org/officeDocument/2006/relationships/hyperlink" Target="https://www.yahoo.com/news/merkel-warns-us-britain-no-longer-reliable-partners-130825785.html" TargetMode="External"/><Relationship Id="rId80" Type="http://schemas.openxmlformats.org/officeDocument/2006/relationships/hyperlink" Target="http://www.cid.harvard.edu/ciddata/ciddata.html" TargetMode="External"/><Relationship Id="rId155" Type="http://schemas.openxmlformats.org/officeDocument/2006/relationships/hyperlink" Target="http://www.hoover.org/" TargetMode="External"/><Relationship Id="rId176" Type="http://schemas.openxmlformats.org/officeDocument/2006/relationships/hyperlink" Target="https://au.org/files/pdf_documents/NCPE-Gallup_8-21-13_0.pdf" TargetMode="External"/><Relationship Id="rId197" Type="http://schemas.openxmlformats.org/officeDocument/2006/relationships/hyperlink" Target="https://www.help.senate.gov/chair/newsroom/press/alexander-proposes-11-million-2-100-scholarships-for-kids" TargetMode="External"/><Relationship Id="rId201" Type="http://schemas.openxmlformats.org/officeDocument/2006/relationships/hyperlink" Target="https://www.nytimes.com/2017/02/11/us/state-republican-leaders-move-swiftly.html?_r=0" TargetMode="External"/><Relationship Id="rId222" Type="http://schemas.openxmlformats.org/officeDocument/2006/relationships/hyperlink" Target="http://www3.epa.gov/airtrends/aqtrends.html" TargetMode="External"/><Relationship Id="rId243" Type="http://schemas.openxmlformats.org/officeDocument/2006/relationships/hyperlink" Target="http://www.thetimesnews.com/article/20160128/OPINION/160128932" TargetMode="External"/><Relationship Id="rId264" Type="http://schemas.openxmlformats.org/officeDocument/2006/relationships/hyperlink" Target="http://www.rand.org/pubs/monograph_reports/MR1118-1.html" TargetMode="External"/><Relationship Id="rId285" Type="http://schemas.openxmlformats.org/officeDocument/2006/relationships/hyperlink" Target="https://fortune.com/2017/06/13/donald-trump-paris-climate-change-agreement-definition-cities/" TargetMode="External"/><Relationship Id="rId17" Type="http://schemas.openxmlformats.org/officeDocument/2006/relationships/hyperlink" Target="http://www.schoolfundingfairness.org/National_Report_Card_2014.pdf" TargetMode="External"/><Relationship Id="rId38" Type="http://schemas.openxmlformats.org/officeDocument/2006/relationships/hyperlink" Target="http://www.nytimes.com/2007/09/25/science/space/25educ.html" TargetMode="External"/><Relationship Id="rId59" Type="http://schemas.openxmlformats.org/officeDocument/2006/relationships/hyperlink" Target="https://www.regjeringen.no/en/aktuelt/world-leaders-oslo-summit/id2426210/" TargetMode="External"/><Relationship Id="rId103" Type="http://schemas.openxmlformats.org/officeDocument/2006/relationships/hyperlink" Target="https://obamawhitehouse.archives.gov/the-press-office/2016/11/20/press-conference-president-obama-lima-peru" TargetMode="External"/><Relationship Id="rId124" Type="http://schemas.openxmlformats.org/officeDocument/2006/relationships/hyperlink" Target="https://www.usnews.com/news/the-report/articles/2017-03-10/can-donald-trump-and-betsy-devos-fix-failing-schools" TargetMode="External"/><Relationship Id="rId310" Type="http://schemas.openxmlformats.org/officeDocument/2006/relationships/hyperlink" Target="https://publicpolicy.wharton.upenn.edu/live/news/1076-school-vouchers-pros-and-cons" TargetMode="External"/><Relationship Id="rId70" Type="http://schemas.openxmlformats.org/officeDocument/2006/relationships/hyperlink" Target="https://socialscience.net/docs/LTA.pdf" TargetMode="External"/><Relationship Id="rId91" Type="http://schemas.openxmlformats.org/officeDocument/2006/relationships/hyperlink" Target="http://www.statesman.com/news/transportation/uber-and-lyft-return-abbott-signs-ride-hailing-bill/oB5fMnHXBsjQt0nRnf6NVN/" TargetMode="External"/><Relationship Id="rId145" Type="http://schemas.openxmlformats.org/officeDocument/2006/relationships/hyperlink" Target="http://content.time.com/time/nation/article/0,8599,2049761,00.html" TargetMode="External"/><Relationship Id="rId166" Type="http://schemas.openxmlformats.org/officeDocument/2006/relationships/hyperlink" Target="http://ic.galegroup.com/ic/gic/ViewpointsDetailsPage/ViewpointsDetailsWindow?disableHighlighting=false&amp;displayGroupName=Viewpoints&amp;currPage=&amp;scanId=&amp;query=&amp;docIndex=&amp;source=&amp;prodId=GIC%3AOVIC&amp;search_within_results=&amp;p=GIC%3AOVIC&amp;mode=view&amp;catId=&amp;u=stil34938&amp;limiter=&amp;display-query=&amp;displayGroups=&amp;contentModules=&amp;action=e&amp;sortBy=&amp;documentId=GALE%7CEJ3010129281&amp;windowstate=normal&amp;activityType=BasicSearch&amp;failOverType=&amp;commentary=" TargetMode="External"/><Relationship Id="rId187" Type="http://schemas.openxmlformats.org/officeDocument/2006/relationships/hyperlink" Target="http://www.edchoice.org/wp-content/uploads/2015/07/School-Choice-and-Economic-Growth.pdf" TargetMode="External"/><Relationship Id="rId331" Type="http://schemas.openxmlformats.org/officeDocument/2006/relationships/hyperlink" Target="https://www.nytimes.com/2017/06/01/world/europe/climate-paris-agreement-trump-china.html" TargetMode="External"/><Relationship Id="rId1" Type="http://schemas.openxmlformats.org/officeDocument/2006/relationships/customXml" Target="../customXml/item1.xml"/><Relationship Id="rId212" Type="http://schemas.openxmlformats.org/officeDocument/2006/relationships/hyperlink" Target="https://www2.ed.gov/policy/elsec/leg/esea02/pg2.html" TargetMode="External"/><Relationship Id="rId233" Type="http://schemas.openxmlformats.org/officeDocument/2006/relationships/hyperlink" Target="http://www4.unfccc.int/submissions/indc/Submission%20Pages/submissions.aspx" TargetMode="External"/><Relationship Id="rId254" Type="http://schemas.openxmlformats.org/officeDocument/2006/relationships/hyperlink" Target="https://www.au.org/files/2015-01-13%20NCPE%20Statement%20on%20Portability%20of%20Title%20I%20Funds.pdf" TargetMode="External"/><Relationship Id="rId28" Type="http://schemas.openxmlformats.org/officeDocument/2006/relationships/hyperlink" Target="http://www.heritage.org/education/report/piecemeal-portable-transforming-title-i-student-centered-support-system" TargetMode="External"/><Relationship Id="rId49" Type="http://schemas.openxmlformats.org/officeDocument/2006/relationships/hyperlink" Target="http://www.heritage.org/education/report/new-research-shows-additional-benefits-school-choice" TargetMode="External"/><Relationship Id="rId114" Type="http://schemas.openxmlformats.org/officeDocument/2006/relationships/hyperlink" Target="http://edwp.educ.msu.edu/green-and-write/2016/mia-the-essas-supplement-not-supplant-regulation/" TargetMode="External"/><Relationship Id="rId275" Type="http://schemas.openxmlformats.org/officeDocument/2006/relationships/hyperlink" Target="https://www.livescience.com/58891-why-2-degrees-celsius-increase-matters.html" TargetMode="External"/><Relationship Id="rId296" Type="http://schemas.openxmlformats.org/officeDocument/2006/relationships/hyperlink" Target="http://www.wto.orghttp/media.theweek.com/images/img_press/press658_map2.gif?199" TargetMode="External"/><Relationship Id="rId300" Type="http://schemas.openxmlformats.org/officeDocument/2006/relationships/hyperlink" Target="https://www.usatoday.com/story/news/politics/2017/06/02/fact-checking-trump-speech-paris-climate-agreement/102399674/" TargetMode="External"/><Relationship Id="rId60" Type="http://schemas.openxmlformats.org/officeDocument/2006/relationships/hyperlink" Target="http://www.osloeducationsummit.no/" TargetMode="External"/><Relationship Id="rId81" Type="http://schemas.openxmlformats.org/officeDocument/2006/relationships/hyperlink" Target="http://www.systemicpeace.org/polity/polity4.htm" TargetMode="External"/><Relationship Id="rId135" Type="http://schemas.openxmlformats.org/officeDocument/2006/relationships/hyperlink" Target="https://www2.ed.gov/rschstat/eval/title-i/school-level-expenditures/school-level-expenditures.pdf" TargetMode="External"/><Relationship Id="rId156" Type="http://schemas.openxmlformats.org/officeDocument/2006/relationships/hyperlink" Target="http://educationnext.org/school-vouchers-help-low-income-minority-students-earn-college-degree/" TargetMode="External"/><Relationship Id="rId177" Type="http://schemas.openxmlformats.org/officeDocument/2006/relationships/hyperlink" Target="http://blogs.edweek.org/edweek/charterschoice/2013/08/americans_support_charters_oppose_vouchers_poll_finds.html" TargetMode="External"/><Relationship Id="rId198" Type="http://schemas.openxmlformats.org/officeDocument/2006/relationships/hyperlink" Target="http://blogs.edweek.org/edweek/campaign-k-12/2017/02/republicans_school_choice_bill_congress_moving_quickly.html" TargetMode="External"/><Relationship Id="rId321" Type="http://schemas.openxmlformats.org/officeDocument/2006/relationships/hyperlink" Target="https://www.nytimes.com/2017/06/02/world/europe/paris-agreement-merkel-trump-macron.html" TargetMode="External"/><Relationship Id="rId202" Type="http://schemas.openxmlformats.org/officeDocument/2006/relationships/hyperlink" Target="https://www.the74million.org/article/while-devos-drama-took-centerstage-congressional-republicans-push-school-choice-bills" TargetMode="External"/><Relationship Id="rId223" Type="http://schemas.openxmlformats.org/officeDocument/2006/relationships/hyperlink" Target="http://www.sciencedirect.com/science/article/pii/S0378112715003400" TargetMode="External"/><Relationship Id="rId244" Type="http://schemas.openxmlformats.org/officeDocument/2006/relationships/hyperlink" Target="http://www.shankerinstitute.org/resource/does-money-matter" TargetMode="External"/><Relationship Id="rId18" Type="http://schemas.openxmlformats.org/officeDocument/2006/relationships/hyperlink" Target="https://edpolicy.stanford.edu/sites/default/files/publications/addressing-inequitable-distribution-teachers-what-it-will-take-get-qualified-effective-teachers-all-_1.pdf" TargetMode="External"/><Relationship Id="rId39" Type="http://schemas.openxmlformats.org/officeDocument/2006/relationships/hyperlink" Target="https://tcf.org/content/report/putting-democracy-back-public-education/" TargetMode="External"/><Relationship Id="rId265" Type="http://schemas.openxmlformats.org/officeDocument/2006/relationships/hyperlink" Target="http://www.rand.org/pubs/reprints/RP1383.html" TargetMode="External"/><Relationship Id="rId286" Type="http://schemas.openxmlformats.org/officeDocument/2006/relationships/hyperlink" Target="http://www.climate-mayors.org/" TargetMode="External"/><Relationship Id="rId50" Type="http://schemas.openxmlformats.org/officeDocument/2006/relationships/hyperlink" Target="http://www.friedmanfoundation.org/friedman/downloadFile.do?id=243" TargetMode="External"/><Relationship Id="rId104" Type="http://schemas.openxmlformats.org/officeDocument/2006/relationships/hyperlink" Target="https://www.defense.gov/News/Transcripts/Transcript-View/Article/1028972/remarks-by-secretary-carter-at-a-troop-event-in-aviano-italy" TargetMode="External"/><Relationship Id="rId125" Type="http://schemas.openxmlformats.org/officeDocument/2006/relationships/hyperlink" Target="https://www.usnews.com/news/education-news/articles/2017-02-28/florida-tax-credit-scholarship-in-the-spotlight" TargetMode="External"/><Relationship Id="rId146" Type="http://schemas.openxmlformats.org/officeDocument/2006/relationships/hyperlink" Target="http://www.uark.edu/ua/der/SCDP/Milwaukee_Research.html" TargetMode="External"/><Relationship Id="rId167" Type="http://schemas.openxmlformats.org/officeDocument/2006/relationships/hyperlink" Target="https://www.americanprogress.org/issues/education/reports/2011/09/06/10376/investing-in-education-powers-u-s-competitiveness/" TargetMode="External"/><Relationship Id="rId188" Type="http://schemas.openxmlformats.org/officeDocument/2006/relationships/hyperlink" Target="http://educationnext.org/ten-year-trends-in-public-opinion-from-ednext-poll-2016-survey/" TargetMode="External"/><Relationship Id="rId311" Type="http://schemas.openxmlformats.org/officeDocument/2006/relationships/hyperlink" Target="https://publicpolicy.wharton.upenn.edu/live/news/1076-school-vouchers-pros-and-cons" TargetMode="External"/><Relationship Id="rId332" Type="http://schemas.openxmlformats.org/officeDocument/2006/relationships/hyperlink" Target="http://www.aspistrategist.org.au/globalisation-and-war/" TargetMode="External"/><Relationship Id="rId71" Type="http://schemas.openxmlformats.org/officeDocument/2006/relationships/hyperlink" Target="https://www.washingtonpost.com/news/monkey-cage/wp/2016/12/01/trump-may-put-5-former-top-military-brass-in-his-administration-thats-unprecedented/?utm_term=.d3d3395d141c" TargetMode="External"/><Relationship Id="rId92" Type="http://schemas.openxmlformats.org/officeDocument/2006/relationships/hyperlink" Target="https://www.brookings.edu/research/us-leadership-in-global-education-the-time-is-now/" TargetMode="External"/><Relationship Id="rId213" Type="http://schemas.openxmlformats.org/officeDocument/2006/relationships/hyperlink" Target="https://www2.ed.gov/about/offices/list/oii/nonpublic/index.html" TargetMode="External"/><Relationship Id="rId234" Type="http://schemas.openxmlformats.org/officeDocument/2006/relationships/hyperlink" Target="http://www.iea.org/media/news/WEO_INDC_Paper_Final_WEB.PDF" TargetMode="External"/><Relationship Id="rId2" Type="http://schemas.openxmlformats.org/officeDocument/2006/relationships/numbering" Target="numbering.xml"/><Relationship Id="rId29" Type="http://schemas.openxmlformats.org/officeDocument/2006/relationships/hyperlink" Target="https://www.theatlantic.com/author/clifford-janey/" TargetMode="External"/><Relationship Id="rId255" Type="http://schemas.openxmlformats.org/officeDocument/2006/relationships/hyperlink" Target="http://lobby.la.psu.edu/061_ESEA_Title_1/Organizational_Statements/CCSSO/CCSSO_Title1_Portability_0300.htm" TargetMode="External"/><Relationship Id="rId276" Type="http://schemas.openxmlformats.org/officeDocument/2006/relationships/hyperlink" Target="https://www.livescience.com/37003-global-warming.html" TargetMode="External"/><Relationship Id="rId297" Type="http://schemas.openxmlformats.org/officeDocument/2006/relationships/hyperlink" Target="http://www.wto.orghttp/media.theweek.com/images/img_press/press658_map2.gif?199" TargetMode="External"/><Relationship Id="rId40" Type="http://schemas.openxmlformats.org/officeDocument/2006/relationships/hyperlink" Target="http://blowthetrumpet.org/ReportNo.12oftheMassachusettsSchoolBoard.htm" TargetMode="External"/><Relationship Id="rId115" Type="http://schemas.openxmlformats.org/officeDocument/2006/relationships/hyperlink" Target="http://www.slate.com/blogs/schooled/2015/07/10/title_i_portability_a_flawed_house_proposal_would_change_education_funding.html" TargetMode="External"/><Relationship Id="rId136" Type="http://schemas.openxmlformats.org/officeDocument/2006/relationships/hyperlink" Target="https://edtrust.org/resource/funding-gaps-2015/" TargetMode="External"/><Relationship Id="rId157" Type="http://schemas.openxmlformats.org/officeDocument/2006/relationships/hyperlink" Target="http://authors.elsevier.com/a/1QKaUAlw9Ks0T" TargetMode="External"/><Relationship Id="rId178" Type="http://schemas.openxmlformats.org/officeDocument/2006/relationships/hyperlink" Target="http://www.washingtonpost.com/local/education/quality-controls-lacking-for-dc-schools-accepting-federal-vouchers/2012/11/17/062bf97a-1e0d-11e2-b647-bb1668e64058_story.html" TargetMode="External"/><Relationship Id="rId301" Type="http://schemas.openxmlformats.org/officeDocument/2006/relationships/hyperlink" Target="https://www.washingtonpost.com/news/fact-checker/wp/2017/05/31/trump-on-nato-funding-still-misleading-after-months-of-fact-checks/?utm_term=.9bb9516858c1" TargetMode="External"/><Relationship Id="rId322" Type="http://schemas.openxmlformats.org/officeDocument/2006/relationships/hyperlink" Target="https://www.washingtonpost.com/news/wonk/wp/2017/05/18/trump-administration-formally-launches-nafta-renegotiation/?utm_term=.a4b976266888" TargetMode="External"/><Relationship Id="rId61" Type="http://schemas.openxmlformats.org/officeDocument/2006/relationships/hyperlink" Target="http://www.skeptic.com/magazine/" TargetMode="External"/><Relationship Id="rId82" Type="http://schemas.openxmlformats.org/officeDocument/2006/relationships/hyperlink" Target="http://papers.nber.org/papers/w12128.pdf" TargetMode="External"/><Relationship Id="rId199" Type="http://schemas.openxmlformats.org/officeDocument/2006/relationships/hyperlink" Target="https://www.washingtonpost.com/news/monkey-cage/wp/2017/02/08/the-devos-confirmation-vote-suggests-trump-will-have-a-tough-time-passing-a-school-voucher-law/?utm_term=.add30d187765https://www.washingtonpost.com/news/monkey-cage/wp/2017/02/08/the-devos-confirmation-vote-suggests-trump-will-have-a-tough-time-passing-a-school-voucher-law/?utm_term=.d4e8fc15f0e7" TargetMode="External"/><Relationship Id="rId203" Type="http://schemas.openxmlformats.org/officeDocument/2006/relationships/hyperlink" Target="https://www.youtube.com/watch?v=plV_nG4HI60" TargetMode="External"/><Relationship Id="rId19" Type="http://schemas.openxmlformats.org/officeDocument/2006/relationships/hyperlink" Target="http://www.washingtonpost.com/news/local/wp/2015/03/12/in-23-states-richer-school-districts-get-more-local-funding-than-poorer-districts/" TargetMode="External"/><Relationship Id="rId224" Type="http://schemas.openxmlformats.org/officeDocument/2006/relationships/hyperlink" Target="https://books.google.com/books?id=Bkw_CgAAQBAJ&amp;pg=PA23&amp;lpg=PA23&amp;dq=global+energy+intensity+trends&amp;source=bl&amp;ots=ll27V287NR&amp;sig=CTznO1lYkCiYZiWOI3jB3HXFPrA&amp;hl=en&amp;sa=X&amp;ved=0CFgQ6AEwCWoVChMI3Km_w7vZyAIVBl0eCh3-fgwY" TargetMode="External"/><Relationship Id="rId245" Type="http://schemas.openxmlformats.org/officeDocument/2006/relationships/hyperlink" Target="http://www.nber.org/papers/w22011" TargetMode="External"/><Relationship Id="rId266" Type="http://schemas.openxmlformats.org/officeDocument/2006/relationships/hyperlink" Target="http://www.rand.org/pubs/reprints/RP1332.html" TargetMode="External"/><Relationship Id="rId287" Type="http://schemas.openxmlformats.org/officeDocument/2006/relationships/hyperlink" Target="https://www.epa.gov/ghgemissions/sources-greenhouse-gas-emissions" TargetMode="External"/><Relationship Id="rId30" Type="http://schemas.openxmlformats.org/officeDocument/2006/relationships/hyperlink" Target="https://www.washingtonpost.com/news/morning-mix/wp/2016/08/03/silicon-valley-republican-meg-whitman-endorses-clinton-calls-trump-an-authoritarian-threat-to-nation/" TargetMode="External"/><Relationship Id="rId105" Type="http://schemas.openxmlformats.org/officeDocument/2006/relationships/hyperlink" Target="https://www.defense.gov/News/Speeches/Speech-View/Article/1019479/remarks-on-ensuring-continued-excellence-in-defense-at-a-time-of-strategic-tran" TargetMode="External"/><Relationship Id="rId126" Type="http://schemas.openxmlformats.org/officeDocument/2006/relationships/hyperlink" Target="https://www.usnews.com/news/education-news/articles/2017-03-15/donald-trump-to-talk-school-choice-in-tennessee" TargetMode="External"/><Relationship Id="rId147" Type="http://schemas.openxmlformats.org/officeDocument/2006/relationships/hyperlink" Target="http://reason.org/files/federal_school_finance_reform.pdf" TargetMode="External"/><Relationship Id="rId168" Type="http://schemas.openxmlformats.org/officeDocument/2006/relationships/hyperlink" Target="http://www.foreignpolicyi.org/content/why-america-must-lead" TargetMode="External"/><Relationship Id="rId312" Type="http://schemas.openxmlformats.org/officeDocument/2006/relationships/hyperlink" Target="https://publicpolicy.wharton.upenn.edu/live/news/1076-school-vouchers-pros-and-cons" TargetMode="External"/><Relationship Id="rId33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83AFB-A210-4961-A901-6B4D1EBDA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64897</Words>
  <Characters>369917</Characters>
  <Application>Microsoft Office Word</Application>
  <DocSecurity>0</DocSecurity>
  <Lines>3082</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Welch</dc:creator>
  <cp:keywords>5.1.1</cp:keywords>
  <cp:lastModifiedBy>Alexandria</cp:lastModifiedBy>
  <cp:revision>2</cp:revision>
  <dcterms:created xsi:type="dcterms:W3CDTF">2017-07-02T17:38:00Z</dcterms:created>
  <dcterms:modified xsi:type="dcterms:W3CDTF">2017-07-02T17:38:00Z</dcterms:modified>
</cp:coreProperties>
</file>